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CCB3A" w14:textId="77777777" w:rsidR="00EC7663" w:rsidRDefault="00EC7663" w:rsidP="00EC7663">
      <w:r>
        <w:rPr>
          <w:noProof/>
        </w:rPr>
        <w:drawing>
          <wp:inline distT="0" distB="0" distL="0" distR="0" wp14:anchorId="52601E92" wp14:editId="21FE49E9">
            <wp:extent cx="1737360" cy="445135"/>
            <wp:effectExtent l="0" t="0" r="0" b="0"/>
            <wp:docPr id="4" name="Picture 1" descr="Victoria State Government&#10;Energy, Environment and Clim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Victoria State Government&#10;Energy, Environment and Climate A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360" cy="445135"/>
                    </a:xfrm>
                    <a:prstGeom prst="rect">
                      <a:avLst/>
                    </a:prstGeom>
                    <a:noFill/>
                    <a:ln>
                      <a:noFill/>
                    </a:ln>
                  </pic:spPr>
                </pic:pic>
              </a:graphicData>
            </a:graphic>
          </wp:inline>
        </w:drawing>
      </w:r>
    </w:p>
    <w:p w14:paraId="4E7D43B1" w14:textId="77777777" w:rsidR="00EC7663" w:rsidRDefault="00EC7663" w:rsidP="00EC7663">
      <w:pPr>
        <w:pStyle w:val="Title"/>
        <w:spacing w:after="720"/>
      </w:pPr>
      <w:r>
        <w:t>Annual Report 2024–25</w:t>
      </w:r>
    </w:p>
    <w:p w14:paraId="5C006B37" w14:textId="2A48F043" w:rsidR="00BB59FD" w:rsidRDefault="00EC7663" w:rsidP="00BB59FD">
      <w:pPr>
        <w:pStyle w:val="TOCHeading"/>
        <w:rPr>
          <w:rFonts w:eastAsiaTheme="minorEastAsia"/>
          <w:b w:val="0"/>
          <w:noProof/>
          <w:kern w:val="2"/>
          <w:lang w:eastAsia="en-GB"/>
          <w14:ligatures w14:val="standardContextual"/>
        </w:rPr>
      </w:pPr>
      <w:r>
        <w:rPr>
          <w:lang w:val="en-US"/>
        </w:rPr>
        <w:t>Contents</w:t>
      </w:r>
      <w:bookmarkStart w:id="0" w:name="_Toc219371472"/>
      <w:r w:rsidR="00BB59FD">
        <w:fldChar w:fldCharType="begin"/>
      </w:r>
      <w:r w:rsidR="00BB59FD">
        <w:instrText xml:space="preserve"> TOC \o "1-2" \h \z \u </w:instrText>
      </w:r>
      <w:r w:rsidR="00BB59FD">
        <w:fldChar w:fldCharType="separate"/>
      </w:r>
    </w:p>
    <w:p w14:paraId="171DF52D" w14:textId="3673D571" w:rsidR="00BB59FD" w:rsidRDefault="00BB59FD" w:rsidP="00BB59FD">
      <w:pPr>
        <w:pStyle w:val="TOC1"/>
        <w:tabs>
          <w:tab w:val="right" w:leader="dot" w:pos="10195"/>
        </w:tabs>
        <w:spacing w:after="120"/>
        <w:rPr>
          <w:rFonts w:eastAsiaTheme="minorEastAsia"/>
          <w:b w:val="0"/>
          <w:noProof/>
          <w:kern w:val="2"/>
          <w:lang w:eastAsia="en-GB"/>
          <w14:ligatures w14:val="standardContextual"/>
        </w:rPr>
      </w:pPr>
      <w:hyperlink w:anchor="_Toc219371473" w:history="1">
        <w:r w:rsidRPr="00A1638B">
          <w:rPr>
            <w:rStyle w:val="Hyperlink"/>
            <w:noProof/>
          </w:rPr>
          <w:t>Financial Statements</w:t>
        </w:r>
        <w:r>
          <w:rPr>
            <w:noProof/>
            <w:webHidden/>
          </w:rPr>
          <w:tab/>
        </w:r>
        <w:r>
          <w:rPr>
            <w:noProof/>
            <w:webHidden/>
          </w:rPr>
          <w:fldChar w:fldCharType="begin"/>
        </w:r>
        <w:r>
          <w:rPr>
            <w:noProof/>
            <w:webHidden/>
          </w:rPr>
          <w:instrText xml:space="preserve"> PAGEREF _Toc219371473 \h </w:instrText>
        </w:r>
        <w:r>
          <w:rPr>
            <w:noProof/>
            <w:webHidden/>
          </w:rPr>
        </w:r>
        <w:r>
          <w:rPr>
            <w:noProof/>
            <w:webHidden/>
          </w:rPr>
          <w:fldChar w:fldCharType="separate"/>
        </w:r>
        <w:r w:rsidR="00EE613D">
          <w:rPr>
            <w:noProof/>
            <w:webHidden/>
          </w:rPr>
          <w:t>2</w:t>
        </w:r>
        <w:r>
          <w:rPr>
            <w:noProof/>
            <w:webHidden/>
          </w:rPr>
          <w:fldChar w:fldCharType="end"/>
        </w:r>
      </w:hyperlink>
    </w:p>
    <w:p w14:paraId="73536ACE" w14:textId="0F6B5272" w:rsidR="00BB59FD" w:rsidRDefault="00BB59FD">
      <w:pPr>
        <w:pStyle w:val="TOC2"/>
        <w:rPr>
          <w:rFonts w:eastAsiaTheme="minorEastAsia"/>
          <w:noProof/>
          <w:kern w:val="2"/>
          <w:szCs w:val="24"/>
          <w:lang w:eastAsia="en-GB"/>
          <w14:ligatures w14:val="standardContextual"/>
        </w:rPr>
      </w:pPr>
      <w:hyperlink w:anchor="_Toc219371474" w:history="1">
        <w:r w:rsidRPr="00A1638B">
          <w:rPr>
            <w:rStyle w:val="Hyperlink"/>
            <w:noProof/>
          </w:rPr>
          <w:t>How this report is structured</w:t>
        </w:r>
        <w:r>
          <w:rPr>
            <w:noProof/>
            <w:webHidden/>
          </w:rPr>
          <w:tab/>
        </w:r>
        <w:r>
          <w:rPr>
            <w:noProof/>
            <w:webHidden/>
          </w:rPr>
          <w:fldChar w:fldCharType="begin"/>
        </w:r>
        <w:r>
          <w:rPr>
            <w:noProof/>
            <w:webHidden/>
          </w:rPr>
          <w:instrText xml:space="preserve"> PAGEREF _Toc219371474 \h </w:instrText>
        </w:r>
        <w:r>
          <w:rPr>
            <w:noProof/>
            <w:webHidden/>
          </w:rPr>
        </w:r>
        <w:r>
          <w:rPr>
            <w:noProof/>
            <w:webHidden/>
          </w:rPr>
          <w:fldChar w:fldCharType="separate"/>
        </w:r>
        <w:r w:rsidR="00EE613D">
          <w:rPr>
            <w:noProof/>
            <w:webHidden/>
          </w:rPr>
          <w:t>2</w:t>
        </w:r>
        <w:r>
          <w:rPr>
            <w:noProof/>
            <w:webHidden/>
          </w:rPr>
          <w:fldChar w:fldCharType="end"/>
        </w:r>
      </w:hyperlink>
    </w:p>
    <w:p w14:paraId="62354829" w14:textId="65D7227D" w:rsidR="00BB59FD" w:rsidRDefault="00BB59FD">
      <w:pPr>
        <w:pStyle w:val="TOC2"/>
        <w:rPr>
          <w:rFonts w:eastAsiaTheme="minorEastAsia"/>
          <w:noProof/>
          <w:kern w:val="2"/>
          <w:szCs w:val="24"/>
          <w:lang w:eastAsia="en-GB"/>
          <w14:ligatures w14:val="standardContextual"/>
        </w:rPr>
      </w:pPr>
      <w:hyperlink w:anchor="_Toc219371475" w:history="1">
        <w:r w:rsidRPr="00A1638B">
          <w:rPr>
            <w:rStyle w:val="Hyperlink"/>
            <w:noProof/>
          </w:rPr>
          <w:t>Financial statements 30 June 2025</w:t>
        </w:r>
        <w:r>
          <w:rPr>
            <w:noProof/>
            <w:webHidden/>
          </w:rPr>
          <w:tab/>
        </w:r>
        <w:r>
          <w:rPr>
            <w:noProof/>
            <w:webHidden/>
          </w:rPr>
          <w:fldChar w:fldCharType="begin"/>
        </w:r>
        <w:r>
          <w:rPr>
            <w:noProof/>
            <w:webHidden/>
          </w:rPr>
          <w:instrText xml:space="preserve"> PAGEREF _Toc219371475 \h </w:instrText>
        </w:r>
        <w:r>
          <w:rPr>
            <w:noProof/>
            <w:webHidden/>
          </w:rPr>
        </w:r>
        <w:r>
          <w:rPr>
            <w:noProof/>
            <w:webHidden/>
          </w:rPr>
          <w:fldChar w:fldCharType="separate"/>
        </w:r>
        <w:r w:rsidR="00EE613D">
          <w:rPr>
            <w:noProof/>
            <w:webHidden/>
          </w:rPr>
          <w:t>2</w:t>
        </w:r>
        <w:r>
          <w:rPr>
            <w:noProof/>
            <w:webHidden/>
          </w:rPr>
          <w:fldChar w:fldCharType="end"/>
        </w:r>
      </w:hyperlink>
    </w:p>
    <w:p w14:paraId="311E3951" w14:textId="5179F057" w:rsidR="00BB59FD" w:rsidRDefault="00BB59FD">
      <w:pPr>
        <w:pStyle w:val="TOC2"/>
        <w:rPr>
          <w:rFonts w:eastAsiaTheme="minorEastAsia"/>
          <w:noProof/>
          <w:kern w:val="2"/>
          <w:szCs w:val="24"/>
          <w:lang w:eastAsia="en-GB"/>
          <w14:ligatures w14:val="standardContextual"/>
        </w:rPr>
      </w:pPr>
      <w:hyperlink w:anchor="_Toc219371476" w:history="1">
        <w:r w:rsidRPr="00A1638B">
          <w:rPr>
            <w:rStyle w:val="Hyperlink"/>
            <w:noProof/>
          </w:rPr>
          <w:t>Notes to the Financial Statements</w:t>
        </w:r>
        <w:r>
          <w:rPr>
            <w:noProof/>
            <w:webHidden/>
          </w:rPr>
          <w:tab/>
        </w:r>
        <w:r>
          <w:rPr>
            <w:noProof/>
            <w:webHidden/>
          </w:rPr>
          <w:fldChar w:fldCharType="begin"/>
        </w:r>
        <w:r>
          <w:rPr>
            <w:noProof/>
            <w:webHidden/>
          </w:rPr>
          <w:instrText xml:space="preserve"> PAGEREF _Toc219371476 \h </w:instrText>
        </w:r>
        <w:r>
          <w:rPr>
            <w:noProof/>
            <w:webHidden/>
          </w:rPr>
        </w:r>
        <w:r>
          <w:rPr>
            <w:noProof/>
            <w:webHidden/>
          </w:rPr>
          <w:fldChar w:fldCharType="separate"/>
        </w:r>
        <w:r w:rsidR="00EE613D">
          <w:rPr>
            <w:noProof/>
            <w:webHidden/>
          </w:rPr>
          <w:t>2</w:t>
        </w:r>
        <w:r>
          <w:rPr>
            <w:noProof/>
            <w:webHidden/>
          </w:rPr>
          <w:fldChar w:fldCharType="end"/>
        </w:r>
      </w:hyperlink>
    </w:p>
    <w:p w14:paraId="6F89ABE5" w14:textId="58EB7C2E" w:rsidR="00BB59FD" w:rsidRDefault="00BB59FD">
      <w:pPr>
        <w:pStyle w:val="TOC2"/>
        <w:rPr>
          <w:rFonts w:eastAsiaTheme="minorEastAsia"/>
          <w:noProof/>
          <w:kern w:val="2"/>
          <w:szCs w:val="24"/>
          <w:lang w:eastAsia="en-GB"/>
          <w14:ligatures w14:val="standardContextual"/>
        </w:rPr>
      </w:pPr>
      <w:hyperlink w:anchor="_Toc219371477" w:history="1">
        <w:r w:rsidRPr="00A1638B">
          <w:rPr>
            <w:rStyle w:val="Hyperlink"/>
            <w:noProof/>
          </w:rPr>
          <w:t>Accountable Officer’s and Chief Finance Officer’s declaration</w:t>
        </w:r>
        <w:r>
          <w:rPr>
            <w:noProof/>
            <w:webHidden/>
          </w:rPr>
          <w:tab/>
        </w:r>
        <w:r>
          <w:rPr>
            <w:noProof/>
            <w:webHidden/>
          </w:rPr>
          <w:fldChar w:fldCharType="begin"/>
        </w:r>
        <w:r>
          <w:rPr>
            <w:noProof/>
            <w:webHidden/>
          </w:rPr>
          <w:instrText xml:space="preserve"> PAGEREF _Toc219371477 \h </w:instrText>
        </w:r>
        <w:r>
          <w:rPr>
            <w:noProof/>
            <w:webHidden/>
          </w:rPr>
        </w:r>
        <w:r>
          <w:rPr>
            <w:noProof/>
            <w:webHidden/>
          </w:rPr>
          <w:fldChar w:fldCharType="separate"/>
        </w:r>
        <w:r w:rsidR="00EE613D">
          <w:rPr>
            <w:noProof/>
            <w:webHidden/>
          </w:rPr>
          <w:t>3</w:t>
        </w:r>
        <w:r>
          <w:rPr>
            <w:noProof/>
            <w:webHidden/>
          </w:rPr>
          <w:fldChar w:fldCharType="end"/>
        </w:r>
      </w:hyperlink>
    </w:p>
    <w:p w14:paraId="0F94575F" w14:textId="12F486BA" w:rsidR="00BB59FD" w:rsidRDefault="00BB59FD">
      <w:pPr>
        <w:pStyle w:val="TOC2"/>
        <w:rPr>
          <w:rFonts w:eastAsiaTheme="minorEastAsia"/>
          <w:noProof/>
          <w:kern w:val="2"/>
          <w:szCs w:val="24"/>
          <w:lang w:eastAsia="en-GB"/>
          <w14:ligatures w14:val="standardContextual"/>
        </w:rPr>
      </w:pPr>
      <w:hyperlink w:anchor="_Toc219371478" w:history="1">
        <w:r w:rsidRPr="00A1638B">
          <w:rPr>
            <w:rStyle w:val="Hyperlink"/>
            <w:noProof/>
          </w:rPr>
          <w:t>Auditor-General’s report</w:t>
        </w:r>
        <w:r>
          <w:rPr>
            <w:noProof/>
            <w:webHidden/>
          </w:rPr>
          <w:tab/>
        </w:r>
        <w:r>
          <w:rPr>
            <w:noProof/>
            <w:webHidden/>
          </w:rPr>
          <w:fldChar w:fldCharType="begin"/>
        </w:r>
        <w:r>
          <w:rPr>
            <w:noProof/>
            <w:webHidden/>
          </w:rPr>
          <w:instrText xml:space="preserve"> PAGEREF _Toc219371478 \h </w:instrText>
        </w:r>
        <w:r>
          <w:rPr>
            <w:noProof/>
            <w:webHidden/>
          </w:rPr>
        </w:r>
        <w:r>
          <w:rPr>
            <w:noProof/>
            <w:webHidden/>
          </w:rPr>
          <w:fldChar w:fldCharType="separate"/>
        </w:r>
        <w:r w:rsidR="00EE613D">
          <w:rPr>
            <w:noProof/>
            <w:webHidden/>
          </w:rPr>
          <w:t>4</w:t>
        </w:r>
        <w:r>
          <w:rPr>
            <w:noProof/>
            <w:webHidden/>
          </w:rPr>
          <w:fldChar w:fldCharType="end"/>
        </w:r>
      </w:hyperlink>
    </w:p>
    <w:p w14:paraId="48E88FA2" w14:textId="653530BD" w:rsidR="00BB59FD" w:rsidRDefault="00BB59FD">
      <w:pPr>
        <w:pStyle w:val="TOC2"/>
        <w:rPr>
          <w:rFonts w:eastAsiaTheme="minorEastAsia"/>
          <w:noProof/>
          <w:kern w:val="2"/>
          <w:szCs w:val="24"/>
          <w:lang w:eastAsia="en-GB"/>
          <w14:ligatures w14:val="standardContextual"/>
        </w:rPr>
      </w:pPr>
      <w:hyperlink w:anchor="_Toc219371479" w:history="1">
        <w:r w:rsidRPr="00A1638B">
          <w:rPr>
            <w:rStyle w:val="Hyperlink"/>
            <w:noProof/>
          </w:rPr>
          <w:t>Comprehensive operating statement for the financial year ended 30 June 2025</w:t>
        </w:r>
        <w:r>
          <w:rPr>
            <w:noProof/>
            <w:webHidden/>
          </w:rPr>
          <w:tab/>
        </w:r>
        <w:r>
          <w:rPr>
            <w:noProof/>
            <w:webHidden/>
          </w:rPr>
          <w:fldChar w:fldCharType="begin"/>
        </w:r>
        <w:r>
          <w:rPr>
            <w:noProof/>
            <w:webHidden/>
          </w:rPr>
          <w:instrText xml:space="preserve"> PAGEREF _Toc219371479 \h </w:instrText>
        </w:r>
        <w:r>
          <w:rPr>
            <w:noProof/>
            <w:webHidden/>
          </w:rPr>
        </w:r>
        <w:r>
          <w:rPr>
            <w:noProof/>
            <w:webHidden/>
          </w:rPr>
          <w:fldChar w:fldCharType="separate"/>
        </w:r>
        <w:r w:rsidR="00EE613D">
          <w:rPr>
            <w:noProof/>
            <w:webHidden/>
          </w:rPr>
          <w:t>9</w:t>
        </w:r>
        <w:r>
          <w:rPr>
            <w:noProof/>
            <w:webHidden/>
          </w:rPr>
          <w:fldChar w:fldCharType="end"/>
        </w:r>
      </w:hyperlink>
    </w:p>
    <w:p w14:paraId="1CDB1591" w14:textId="25C35324" w:rsidR="00BB59FD" w:rsidRDefault="00BB59FD">
      <w:pPr>
        <w:pStyle w:val="TOC2"/>
        <w:rPr>
          <w:rFonts w:eastAsiaTheme="minorEastAsia"/>
          <w:noProof/>
          <w:kern w:val="2"/>
          <w:szCs w:val="24"/>
          <w:lang w:eastAsia="en-GB"/>
          <w14:ligatures w14:val="standardContextual"/>
        </w:rPr>
      </w:pPr>
      <w:hyperlink w:anchor="_Toc219371480" w:history="1">
        <w:r w:rsidRPr="00A1638B">
          <w:rPr>
            <w:rStyle w:val="Hyperlink"/>
            <w:noProof/>
          </w:rPr>
          <w:t>Balance sheet as at 30 June 2025</w:t>
        </w:r>
        <w:r>
          <w:rPr>
            <w:noProof/>
            <w:webHidden/>
          </w:rPr>
          <w:tab/>
        </w:r>
        <w:r>
          <w:rPr>
            <w:noProof/>
            <w:webHidden/>
          </w:rPr>
          <w:fldChar w:fldCharType="begin"/>
        </w:r>
        <w:r>
          <w:rPr>
            <w:noProof/>
            <w:webHidden/>
          </w:rPr>
          <w:instrText xml:space="preserve"> PAGEREF _Toc219371480 \h </w:instrText>
        </w:r>
        <w:r>
          <w:rPr>
            <w:noProof/>
            <w:webHidden/>
          </w:rPr>
        </w:r>
        <w:r>
          <w:rPr>
            <w:noProof/>
            <w:webHidden/>
          </w:rPr>
          <w:fldChar w:fldCharType="separate"/>
        </w:r>
        <w:r w:rsidR="00EE613D">
          <w:rPr>
            <w:noProof/>
            <w:webHidden/>
          </w:rPr>
          <w:t>10</w:t>
        </w:r>
        <w:r>
          <w:rPr>
            <w:noProof/>
            <w:webHidden/>
          </w:rPr>
          <w:fldChar w:fldCharType="end"/>
        </w:r>
      </w:hyperlink>
    </w:p>
    <w:p w14:paraId="1BD71BBE" w14:textId="6B717385" w:rsidR="00BB59FD" w:rsidRDefault="00BB59FD">
      <w:pPr>
        <w:pStyle w:val="TOC2"/>
        <w:rPr>
          <w:rFonts w:eastAsiaTheme="minorEastAsia"/>
          <w:noProof/>
          <w:kern w:val="2"/>
          <w:szCs w:val="24"/>
          <w:lang w:eastAsia="en-GB"/>
          <w14:ligatures w14:val="standardContextual"/>
        </w:rPr>
      </w:pPr>
      <w:hyperlink w:anchor="_Toc219371481" w:history="1">
        <w:r w:rsidRPr="00A1638B">
          <w:rPr>
            <w:rStyle w:val="Hyperlink"/>
            <w:noProof/>
          </w:rPr>
          <w:t>Statement of changes in equity for the financial year ended 30 June 2025</w:t>
        </w:r>
        <w:r>
          <w:rPr>
            <w:noProof/>
            <w:webHidden/>
          </w:rPr>
          <w:tab/>
        </w:r>
        <w:r>
          <w:rPr>
            <w:noProof/>
            <w:webHidden/>
          </w:rPr>
          <w:fldChar w:fldCharType="begin"/>
        </w:r>
        <w:r>
          <w:rPr>
            <w:noProof/>
            <w:webHidden/>
          </w:rPr>
          <w:instrText xml:space="preserve"> PAGEREF _Toc219371481 \h </w:instrText>
        </w:r>
        <w:r>
          <w:rPr>
            <w:noProof/>
            <w:webHidden/>
          </w:rPr>
        </w:r>
        <w:r>
          <w:rPr>
            <w:noProof/>
            <w:webHidden/>
          </w:rPr>
          <w:fldChar w:fldCharType="separate"/>
        </w:r>
        <w:r w:rsidR="00EE613D">
          <w:rPr>
            <w:noProof/>
            <w:webHidden/>
          </w:rPr>
          <w:t>12</w:t>
        </w:r>
        <w:r>
          <w:rPr>
            <w:noProof/>
            <w:webHidden/>
          </w:rPr>
          <w:fldChar w:fldCharType="end"/>
        </w:r>
      </w:hyperlink>
    </w:p>
    <w:p w14:paraId="2650071D" w14:textId="3F83193F" w:rsidR="00BB59FD" w:rsidRDefault="00BB59FD">
      <w:pPr>
        <w:pStyle w:val="TOC2"/>
        <w:rPr>
          <w:rFonts w:eastAsiaTheme="minorEastAsia"/>
          <w:noProof/>
          <w:kern w:val="2"/>
          <w:szCs w:val="24"/>
          <w:lang w:eastAsia="en-GB"/>
          <w14:ligatures w14:val="standardContextual"/>
        </w:rPr>
      </w:pPr>
      <w:hyperlink w:anchor="_Toc219371482" w:history="1">
        <w:r w:rsidRPr="00A1638B">
          <w:rPr>
            <w:rStyle w:val="Hyperlink"/>
            <w:noProof/>
          </w:rPr>
          <w:t>Cash flow statement for the financial year ended 30 June 2025</w:t>
        </w:r>
        <w:r>
          <w:rPr>
            <w:noProof/>
            <w:webHidden/>
          </w:rPr>
          <w:tab/>
        </w:r>
        <w:r>
          <w:rPr>
            <w:noProof/>
            <w:webHidden/>
          </w:rPr>
          <w:fldChar w:fldCharType="begin"/>
        </w:r>
        <w:r>
          <w:rPr>
            <w:noProof/>
            <w:webHidden/>
          </w:rPr>
          <w:instrText xml:space="preserve"> PAGEREF _Toc219371482 \h </w:instrText>
        </w:r>
        <w:r>
          <w:rPr>
            <w:noProof/>
            <w:webHidden/>
          </w:rPr>
        </w:r>
        <w:r>
          <w:rPr>
            <w:noProof/>
            <w:webHidden/>
          </w:rPr>
          <w:fldChar w:fldCharType="separate"/>
        </w:r>
        <w:r w:rsidR="00EE613D">
          <w:rPr>
            <w:noProof/>
            <w:webHidden/>
          </w:rPr>
          <w:t>13</w:t>
        </w:r>
        <w:r>
          <w:rPr>
            <w:noProof/>
            <w:webHidden/>
          </w:rPr>
          <w:fldChar w:fldCharType="end"/>
        </w:r>
      </w:hyperlink>
    </w:p>
    <w:p w14:paraId="672DBB20" w14:textId="0E0346DE" w:rsidR="00BB59FD" w:rsidRDefault="00BB59FD">
      <w:pPr>
        <w:pStyle w:val="TOC2"/>
        <w:rPr>
          <w:rFonts w:eastAsiaTheme="minorEastAsia"/>
          <w:noProof/>
          <w:kern w:val="2"/>
          <w:szCs w:val="24"/>
          <w:lang w:eastAsia="en-GB"/>
          <w14:ligatures w14:val="standardContextual"/>
        </w:rPr>
      </w:pPr>
      <w:hyperlink w:anchor="_Toc219371483" w:history="1">
        <w:r w:rsidRPr="00A1638B">
          <w:rPr>
            <w:rStyle w:val="Hyperlink"/>
            <w:noProof/>
          </w:rPr>
          <w:t>Notes to the financial statements for the year ended 30 June 2025</w:t>
        </w:r>
        <w:r>
          <w:rPr>
            <w:noProof/>
            <w:webHidden/>
          </w:rPr>
          <w:tab/>
        </w:r>
        <w:r>
          <w:rPr>
            <w:noProof/>
            <w:webHidden/>
          </w:rPr>
          <w:fldChar w:fldCharType="begin"/>
        </w:r>
        <w:r>
          <w:rPr>
            <w:noProof/>
            <w:webHidden/>
          </w:rPr>
          <w:instrText xml:space="preserve"> PAGEREF _Toc219371483 \h </w:instrText>
        </w:r>
        <w:r>
          <w:rPr>
            <w:noProof/>
            <w:webHidden/>
          </w:rPr>
        </w:r>
        <w:r>
          <w:rPr>
            <w:noProof/>
            <w:webHidden/>
          </w:rPr>
          <w:fldChar w:fldCharType="separate"/>
        </w:r>
        <w:r w:rsidR="00EE613D">
          <w:rPr>
            <w:noProof/>
            <w:webHidden/>
          </w:rPr>
          <w:t>15</w:t>
        </w:r>
        <w:r>
          <w:rPr>
            <w:noProof/>
            <w:webHidden/>
          </w:rPr>
          <w:fldChar w:fldCharType="end"/>
        </w:r>
      </w:hyperlink>
    </w:p>
    <w:p w14:paraId="6070A16D" w14:textId="75754D08" w:rsidR="00BB59FD" w:rsidRDefault="00BB59FD">
      <w:pPr>
        <w:pStyle w:val="TOC2"/>
        <w:rPr>
          <w:rFonts w:eastAsiaTheme="minorEastAsia"/>
          <w:noProof/>
          <w:kern w:val="2"/>
          <w:szCs w:val="24"/>
          <w:lang w:eastAsia="en-GB"/>
          <w14:ligatures w14:val="standardContextual"/>
        </w:rPr>
      </w:pPr>
      <w:hyperlink w:anchor="_Toc219371484" w:history="1">
        <w:r w:rsidRPr="00A1638B">
          <w:rPr>
            <w:rStyle w:val="Hyperlink"/>
            <w:noProof/>
          </w:rPr>
          <w:t>Note 1. About this report</w:t>
        </w:r>
        <w:r>
          <w:rPr>
            <w:noProof/>
            <w:webHidden/>
          </w:rPr>
          <w:tab/>
        </w:r>
        <w:r>
          <w:rPr>
            <w:noProof/>
            <w:webHidden/>
          </w:rPr>
          <w:fldChar w:fldCharType="begin"/>
        </w:r>
        <w:r>
          <w:rPr>
            <w:noProof/>
            <w:webHidden/>
          </w:rPr>
          <w:instrText xml:space="preserve"> PAGEREF _Toc219371484 \h </w:instrText>
        </w:r>
        <w:r>
          <w:rPr>
            <w:noProof/>
            <w:webHidden/>
          </w:rPr>
        </w:r>
        <w:r>
          <w:rPr>
            <w:noProof/>
            <w:webHidden/>
          </w:rPr>
          <w:fldChar w:fldCharType="separate"/>
        </w:r>
        <w:r w:rsidR="00EE613D">
          <w:rPr>
            <w:noProof/>
            <w:webHidden/>
          </w:rPr>
          <w:t>15</w:t>
        </w:r>
        <w:r>
          <w:rPr>
            <w:noProof/>
            <w:webHidden/>
          </w:rPr>
          <w:fldChar w:fldCharType="end"/>
        </w:r>
      </w:hyperlink>
    </w:p>
    <w:p w14:paraId="5BEDB487" w14:textId="4FE389BF" w:rsidR="00BB59FD" w:rsidRDefault="00BB59FD">
      <w:pPr>
        <w:pStyle w:val="TOC2"/>
        <w:rPr>
          <w:rFonts w:eastAsiaTheme="minorEastAsia"/>
          <w:noProof/>
          <w:kern w:val="2"/>
          <w:szCs w:val="24"/>
          <w:lang w:eastAsia="en-GB"/>
          <w14:ligatures w14:val="standardContextual"/>
        </w:rPr>
      </w:pPr>
      <w:hyperlink w:anchor="_Toc219371485" w:history="1">
        <w:r w:rsidRPr="00A1638B">
          <w:rPr>
            <w:rStyle w:val="Hyperlink"/>
            <w:noProof/>
          </w:rPr>
          <w:t>Note 2. Funding delivery of our services</w:t>
        </w:r>
        <w:r>
          <w:rPr>
            <w:noProof/>
            <w:webHidden/>
          </w:rPr>
          <w:tab/>
        </w:r>
        <w:r>
          <w:rPr>
            <w:noProof/>
            <w:webHidden/>
          </w:rPr>
          <w:fldChar w:fldCharType="begin"/>
        </w:r>
        <w:r>
          <w:rPr>
            <w:noProof/>
            <w:webHidden/>
          </w:rPr>
          <w:instrText xml:space="preserve"> PAGEREF _Toc219371485 \h </w:instrText>
        </w:r>
        <w:r>
          <w:rPr>
            <w:noProof/>
            <w:webHidden/>
          </w:rPr>
        </w:r>
        <w:r>
          <w:rPr>
            <w:noProof/>
            <w:webHidden/>
          </w:rPr>
          <w:fldChar w:fldCharType="separate"/>
        </w:r>
        <w:r w:rsidR="00EE613D">
          <w:rPr>
            <w:noProof/>
            <w:webHidden/>
          </w:rPr>
          <w:t>17</w:t>
        </w:r>
        <w:r>
          <w:rPr>
            <w:noProof/>
            <w:webHidden/>
          </w:rPr>
          <w:fldChar w:fldCharType="end"/>
        </w:r>
      </w:hyperlink>
    </w:p>
    <w:p w14:paraId="49338864" w14:textId="0FD392A1" w:rsidR="00BB59FD" w:rsidRDefault="00BB59FD">
      <w:pPr>
        <w:pStyle w:val="TOC2"/>
        <w:rPr>
          <w:rFonts w:eastAsiaTheme="minorEastAsia"/>
          <w:noProof/>
          <w:kern w:val="2"/>
          <w:szCs w:val="24"/>
          <w:lang w:eastAsia="en-GB"/>
          <w14:ligatures w14:val="standardContextual"/>
        </w:rPr>
      </w:pPr>
      <w:hyperlink w:anchor="_Toc219371486" w:history="1">
        <w:r w:rsidRPr="00A1638B">
          <w:rPr>
            <w:rStyle w:val="Hyperlink"/>
            <w:noProof/>
          </w:rPr>
          <w:t>Note 3. The cost of delivering services</w:t>
        </w:r>
        <w:r>
          <w:rPr>
            <w:noProof/>
            <w:webHidden/>
          </w:rPr>
          <w:tab/>
        </w:r>
        <w:r>
          <w:rPr>
            <w:noProof/>
            <w:webHidden/>
          </w:rPr>
          <w:fldChar w:fldCharType="begin"/>
        </w:r>
        <w:r>
          <w:rPr>
            <w:noProof/>
            <w:webHidden/>
          </w:rPr>
          <w:instrText xml:space="preserve"> PAGEREF _Toc219371486 \h </w:instrText>
        </w:r>
        <w:r>
          <w:rPr>
            <w:noProof/>
            <w:webHidden/>
          </w:rPr>
        </w:r>
        <w:r>
          <w:rPr>
            <w:noProof/>
            <w:webHidden/>
          </w:rPr>
          <w:fldChar w:fldCharType="separate"/>
        </w:r>
        <w:r w:rsidR="00EE613D">
          <w:rPr>
            <w:noProof/>
            <w:webHidden/>
          </w:rPr>
          <w:t>31</w:t>
        </w:r>
        <w:r>
          <w:rPr>
            <w:noProof/>
            <w:webHidden/>
          </w:rPr>
          <w:fldChar w:fldCharType="end"/>
        </w:r>
      </w:hyperlink>
    </w:p>
    <w:p w14:paraId="59044D00" w14:textId="005B5569" w:rsidR="00BB59FD" w:rsidRDefault="00BB59FD">
      <w:pPr>
        <w:pStyle w:val="TOC2"/>
        <w:rPr>
          <w:rFonts w:eastAsiaTheme="minorEastAsia"/>
          <w:noProof/>
          <w:kern w:val="2"/>
          <w:szCs w:val="24"/>
          <w:lang w:eastAsia="en-GB"/>
          <w14:ligatures w14:val="standardContextual"/>
        </w:rPr>
      </w:pPr>
      <w:hyperlink w:anchor="_Toc219371487" w:history="1">
        <w:r w:rsidRPr="00A1638B">
          <w:rPr>
            <w:rStyle w:val="Hyperlink"/>
            <w:noProof/>
          </w:rPr>
          <w:t>Note 4. Disaggregated financial information by output</w:t>
        </w:r>
        <w:r>
          <w:rPr>
            <w:noProof/>
            <w:webHidden/>
          </w:rPr>
          <w:tab/>
        </w:r>
        <w:r>
          <w:rPr>
            <w:noProof/>
            <w:webHidden/>
          </w:rPr>
          <w:fldChar w:fldCharType="begin"/>
        </w:r>
        <w:r>
          <w:rPr>
            <w:noProof/>
            <w:webHidden/>
          </w:rPr>
          <w:instrText xml:space="preserve"> PAGEREF _Toc219371487 \h </w:instrText>
        </w:r>
        <w:r>
          <w:rPr>
            <w:noProof/>
            <w:webHidden/>
          </w:rPr>
        </w:r>
        <w:r>
          <w:rPr>
            <w:noProof/>
            <w:webHidden/>
          </w:rPr>
          <w:fldChar w:fldCharType="separate"/>
        </w:r>
        <w:r w:rsidR="00EE613D">
          <w:rPr>
            <w:noProof/>
            <w:webHidden/>
          </w:rPr>
          <w:t>38</w:t>
        </w:r>
        <w:r>
          <w:rPr>
            <w:noProof/>
            <w:webHidden/>
          </w:rPr>
          <w:fldChar w:fldCharType="end"/>
        </w:r>
      </w:hyperlink>
    </w:p>
    <w:p w14:paraId="150AEFB0" w14:textId="4D0AD9B4" w:rsidR="00BB59FD" w:rsidRDefault="00BB59FD">
      <w:pPr>
        <w:pStyle w:val="TOC2"/>
        <w:rPr>
          <w:rFonts w:eastAsiaTheme="minorEastAsia"/>
          <w:noProof/>
          <w:kern w:val="2"/>
          <w:szCs w:val="24"/>
          <w:lang w:eastAsia="en-GB"/>
          <w14:ligatures w14:val="standardContextual"/>
        </w:rPr>
      </w:pPr>
      <w:hyperlink w:anchor="_Toc219371488" w:history="1">
        <w:r w:rsidRPr="00A1638B">
          <w:rPr>
            <w:rStyle w:val="Hyperlink"/>
            <w:noProof/>
          </w:rPr>
          <w:t>Note 5. Key assets available to support output delivery</w:t>
        </w:r>
        <w:r>
          <w:rPr>
            <w:noProof/>
            <w:webHidden/>
          </w:rPr>
          <w:tab/>
        </w:r>
        <w:r>
          <w:rPr>
            <w:noProof/>
            <w:webHidden/>
          </w:rPr>
          <w:fldChar w:fldCharType="begin"/>
        </w:r>
        <w:r>
          <w:rPr>
            <w:noProof/>
            <w:webHidden/>
          </w:rPr>
          <w:instrText xml:space="preserve"> PAGEREF _Toc219371488 \h </w:instrText>
        </w:r>
        <w:r>
          <w:rPr>
            <w:noProof/>
            <w:webHidden/>
          </w:rPr>
        </w:r>
        <w:r>
          <w:rPr>
            <w:noProof/>
            <w:webHidden/>
          </w:rPr>
          <w:fldChar w:fldCharType="separate"/>
        </w:r>
        <w:r w:rsidR="00EE613D">
          <w:rPr>
            <w:noProof/>
            <w:webHidden/>
          </w:rPr>
          <w:t>78</w:t>
        </w:r>
        <w:r>
          <w:rPr>
            <w:noProof/>
            <w:webHidden/>
          </w:rPr>
          <w:fldChar w:fldCharType="end"/>
        </w:r>
      </w:hyperlink>
    </w:p>
    <w:p w14:paraId="5F9A01FC" w14:textId="4811972F" w:rsidR="00BB59FD" w:rsidRDefault="00BB59FD">
      <w:pPr>
        <w:pStyle w:val="TOC2"/>
        <w:rPr>
          <w:rFonts w:eastAsiaTheme="minorEastAsia"/>
          <w:noProof/>
          <w:kern w:val="2"/>
          <w:szCs w:val="24"/>
          <w:lang w:eastAsia="en-GB"/>
          <w14:ligatures w14:val="standardContextual"/>
        </w:rPr>
      </w:pPr>
      <w:hyperlink w:anchor="_Toc219371489" w:history="1">
        <w:r w:rsidRPr="00A1638B">
          <w:rPr>
            <w:rStyle w:val="Hyperlink"/>
            <w:noProof/>
          </w:rPr>
          <w:t>Note 6. Other assets and liabilities</w:t>
        </w:r>
        <w:r>
          <w:rPr>
            <w:noProof/>
            <w:webHidden/>
          </w:rPr>
          <w:tab/>
        </w:r>
        <w:r>
          <w:rPr>
            <w:noProof/>
            <w:webHidden/>
          </w:rPr>
          <w:fldChar w:fldCharType="begin"/>
        </w:r>
        <w:r>
          <w:rPr>
            <w:noProof/>
            <w:webHidden/>
          </w:rPr>
          <w:instrText xml:space="preserve"> PAGEREF _Toc219371489 \h </w:instrText>
        </w:r>
        <w:r>
          <w:rPr>
            <w:noProof/>
            <w:webHidden/>
          </w:rPr>
        </w:r>
        <w:r>
          <w:rPr>
            <w:noProof/>
            <w:webHidden/>
          </w:rPr>
          <w:fldChar w:fldCharType="separate"/>
        </w:r>
        <w:r w:rsidR="00EE613D">
          <w:rPr>
            <w:noProof/>
            <w:webHidden/>
          </w:rPr>
          <w:t>105</w:t>
        </w:r>
        <w:r>
          <w:rPr>
            <w:noProof/>
            <w:webHidden/>
          </w:rPr>
          <w:fldChar w:fldCharType="end"/>
        </w:r>
      </w:hyperlink>
    </w:p>
    <w:p w14:paraId="324B1297" w14:textId="20C2E33A" w:rsidR="00BB59FD" w:rsidRDefault="00BB59FD">
      <w:pPr>
        <w:pStyle w:val="TOC2"/>
        <w:rPr>
          <w:rFonts w:eastAsiaTheme="minorEastAsia"/>
          <w:noProof/>
          <w:kern w:val="2"/>
          <w:szCs w:val="24"/>
          <w:lang w:eastAsia="en-GB"/>
          <w14:ligatures w14:val="standardContextual"/>
        </w:rPr>
      </w:pPr>
      <w:hyperlink w:anchor="_Toc219371490" w:history="1">
        <w:r w:rsidRPr="00A1638B">
          <w:rPr>
            <w:rStyle w:val="Hyperlink"/>
            <w:noProof/>
          </w:rPr>
          <w:t>Note 6.5 Other provisions</w:t>
        </w:r>
        <w:r>
          <w:rPr>
            <w:noProof/>
            <w:webHidden/>
          </w:rPr>
          <w:tab/>
        </w:r>
        <w:r>
          <w:rPr>
            <w:noProof/>
            <w:webHidden/>
          </w:rPr>
          <w:fldChar w:fldCharType="begin"/>
        </w:r>
        <w:r>
          <w:rPr>
            <w:noProof/>
            <w:webHidden/>
          </w:rPr>
          <w:instrText xml:space="preserve"> PAGEREF _Toc219371490 \h </w:instrText>
        </w:r>
        <w:r>
          <w:rPr>
            <w:noProof/>
            <w:webHidden/>
          </w:rPr>
        </w:r>
        <w:r>
          <w:rPr>
            <w:noProof/>
            <w:webHidden/>
          </w:rPr>
          <w:fldChar w:fldCharType="separate"/>
        </w:r>
        <w:r w:rsidR="00EE613D">
          <w:rPr>
            <w:noProof/>
            <w:webHidden/>
          </w:rPr>
          <w:t>116</w:t>
        </w:r>
        <w:r>
          <w:rPr>
            <w:noProof/>
            <w:webHidden/>
          </w:rPr>
          <w:fldChar w:fldCharType="end"/>
        </w:r>
      </w:hyperlink>
    </w:p>
    <w:p w14:paraId="0514EFDE" w14:textId="160CBF07" w:rsidR="00BB59FD" w:rsidRDefault="00BB59FD">
      <w:pPr>
        <w:pStyle w:val="TOC2"/>
        <w:rPr>
          <w:rFonts w:eastAsiaTheme="minorEastAsia"/>
          <w:noProof/>
          <w:kern w:val="2"/>
          <w:szCs w:val="24"/>
          <w:lang w:eastAsia="en-GB"/>
          <w14:ligatures w14:val="standardContextual"/>
        </w:rPr>
      </w:pPr>
      <w:hyperlink w:anchor="_Toc219371491" w:history="1">
        <w:r w:rsidRPr="00A1638B">
          <w:rPr>
            <w:rStyle w:val="Hyperlink"/>
            <w:noProof/>
          </w:rPr>
          <w:t>Note 7. How we financed our operations</w:t>
        </w:r>
        <w:r>
          <w:rPr>
            <w:noProof/>
            <w:webHidden/>
          </w:rPr>
          <w:tab/>
        </w:r>
        <w:r>
          <w:rPr>
            <w:noProof/>
            <w:webHidden/>
          </w:rPr>
          <w:fldChar w:fldCharType="begin"/>
        </w:r>
        <w:r>
          <w:rPr>
            <w:noProof/>
            <w:webHidden/>
          </w:rPr>
          <w:instrText xml:space="preserve"> PAGEREF _Toc219371491 \h </w:instrText>
        </w:r>
        <w:r>
          <w:rPr>
            <w:noProof/>
            <w:webHidden/>
          </w:rPr>
        </w:r>
        <w:r>
          <w:rPr>
            <w:noProof/>
            <w:webHidden/>
          </w:rPr>
          <w:fldChar w:fldCharType="separate"/>
        </w:r>
        <w:r w:rsidR="00EE613D">
          <w:rPr>
            <w:noProof/>
            <w:webHidden/>
          </w:rPr>
          <w:t>119</w:t>
        </w:r>
        <w:r>
          <w:rPr>
            <w:noProof/>
            <w:webHidden/>
          </w:rPr>
          <w:fldChar w:fldCharType="end"/>
        </w:r>
      </w:hyperlink>
    </w:p>
    <w:p w14:paraId="0F42D64B" w14:textId="32F04FBB" w:rsidR="00BB59FD" w:rsidRDefault="00BB59FD">
      <w:pPr>
        <w:pStyle w:val="TOC2"/>
        <w:rPr>
          <w:rFonts w:eastAsiaTheme="minorEastAsia"/>
          <w:noProof/>
          <w:kern w:val="2"/>
          <w:szCs w:val="24"/>
          <w:lang w:eastAsia="en-GB"/>
          <w14:ligatures w14:val="standardContextual"/>
        </w:rPr>
      </w:pPr>
      <w:hyperlink w:anchor="_Toc219371492" w:history="1">
        <w:r w:rsidRPr="00A1638B">
          <w:rPr>
            <w:rStyle w:val="Hyperlink"/>
            <w:noProof/>
          </w:rPr>
          <w:t>Note 8. Risks, contingencies and valuation judgements</w:t>
        </w:r>
        <w:r>
          <w:rPr>
            <w:noProof/>
            <w:webHidden/>
          </w:rPr>
          <w:tab/>
        </w:r>
        <w:r>
          <w:rPr>
            <w:noProof/>
            <w:webHidden/>
          </w:rPr>
          <w:fldChar w:fldCharType="begin"/>
        </w:r>
        <w:r>
          <w:rPr>
            <w:noProof/>
            <w:webHidden/>
          </w:rPr>
          <w:instrText xml:space="preserve"> PAGEREF _Toc219371492 \h </w:instrText>
        </w:r>
        <w:r>
          <w:rPr>
            <w:noProof/>
            <w:webHidden/>
          </w:rPr>
        </w:r>
        <w:r>
          <w:rPr>
            <w:noProof/>
            <w:webHidden/>
          </w:rPr>
          <w:fldChar w:fldCharType="separate"/>
        </w:r>
        <w:r w:rsidR="00EE613D">
          <w:rPr>
            <w:noProof/>
            <w:webHidden/>
          </w:rPr>
          <w:t>142</w:t>
        </w:r>
        <w:r>
          <w:rPr>
            <w:noProof/>
            <w:webHidden/>
          </w:rPr>
          <w:fldChar w:fldCharType="end"/>
        </w:r>
      </w:hyperlink>
    </w:p>
    <w:p w14:paraId="1223A908" w14:textId="64245E58" w:rsidR="00BB59FD" w:rsidRDefault="00BB59FD">
      <w:pPr>
        <w:pStyle w:val="TOC2"/>
        <w:rPr>
          <w:rFonts w:eastAsiaTheme="minorEastAsia"/>
          <w:noProof/>
          <w:kern w:val="2"/>
          <w:szCs w:val="24"/>
          <w:lang w:eastAsia="en-GB"/>
          <w14:ligatures w14:val="standardContextual"/>
        </w:rPr>
      </w:pPr>
      <w:hyperlink w:anchor="_Toc219371493" w:history="1">
        <w:r w:rsidRPr="00A1638B">
          <w:rPr>
            <w:rStyle w:val="Hyperlink"/>
            <w:noProof/>
          </w:rPr>
          <w:t>Note 9. Other disclosures</w:t>
        </w:r>
        <w:r>
          <w:rPr>
            <w:noProof/>
            <w:webHidden/>
          </w:rPr>
          <w:tab/>
        </w:r>
        <w:r>
          <w:rPr>
            <w:noProof/>
            <w:webHidden/>
          </w:rPr>
          <w:fldChar w:fldCharType="begin"/>
        </w:r>
        <w:r>
          <w:rPr>
            <w:noProof/>
            <w:webHidden/>
          </w:rPr>
          <w:instrText xml:space="preserve"> PAGEREF _Toc219371493 \h </w:instrText>
        </w:r>
        <w:r>
          <w:rPr>
            <w:noProof/>
            <w:webHidden/>
          </w:rPr>
        </w:r>
        <w:r>
          <w:rPr>
            <w:noProof/>
            <w:webHidden/>
          </w:rPr>
          <w:fldChar w:fldCharType="separate"/>
        </w:r>
        <w:r w:rsidR="00EE613D">
          <w:rPr>
            <w:noProof/>
            <w:webHidden/>
          </w:rPr>
          <w:t>164</w:t>
        </w:r>
        <w:r>
          <w:rPr>
            <w:noProof/>
            <w:webHidden/>
          </w:rPr>
          <w:fldChar w:fldCharType="end"/>
        </w:r>
      </w:hyperlink>
    </w:p>
    <w:p w14:paraId="4BB02682" w14:textId="3D42C98C" w:rsidR="006E2310" w:rsidRDefault="00BB59FD" w:rsidP="00EC7663">
      <w:pPr>
        <w:pStyle w:val="Heading1"/>
        <w:spacing w:before="0"/>
      </w:pPr>
      <w:r>
        <w:lastRenderedPageBreak/>
        <w:fldChar w:fldCharType="end"/>
      </w:r>
      <w:bookmarkStart w:id="1" w:name="_Toc219371473"/>
      <w:r w:rsidR="006E2310">
        <w:t>Financial Statements</w:t>
      </w:r>
      <w:bookmarkEnd w:id="0"/>
      <w:bookmarkEnd w:id="1"/>
    </w:p>
    <w:p w14:paraId="2E369F1F" w14:textId="77777777" w:rsidR="00FB7237" w:rsidRPr="00FB7237" w:rsidRDefault="00FB7237" w:rsidP="00FB7237">
      <w:pPr>
        <w:pStyle w:val="Heading2"/>
      </w:pPr>
      <w:bookmarkStart w:id="2" w:name="_Toc219371474"/>
      <w:r w:rsidRPr="00FB7237">
        <w:t>How this report is structured</w:t>
      </w:r>
      <w:bookmarkEnd w:id="2"/>
    </w:p>
    <w:p w14:paraId="190B1F3E" w14:textId="7DEE9F9D" w:rsidR="006E2310" w:rsidRDefault="00FB7237" w:rsidP="00302E65">
      <w:r w:rsidRPr="00FB7237">
        <w:t>The Department of Energy, Environment and Climate Action (DEECA) presents its audited general purpose</w:t>
      </w:r>
      <w:r w:rsidR="00302E65">
        <w:t xml:space="preserve"> </w:t>
      </w:r>
      <w:r w:rsidRPr="00FB7237">
        <w:t>financial statements for the financial year ended 30 June 2025 providing users with information about the</w:t>
      </w:r>
      <w:r w:rsidR="00302E65">
        <w:t xml:space="preserve"> </w:t>
      </w:r>
      <w:r w:rsidRPr="00FB7237">
        <w:t>department’s stewardship of resources entrusted to it. The statements are presented in the following structure.</w:t>
      </w:r>
    </w:p>
    <w:p w14:paraId="10F3A143" w14:textId="30B35684" w:rsidR="006E2310" w:rsidRDefault="00346935" w:rsidP="00346935">
      <w:pPr>
        <w:pStyle w:val="Heading2"/>
      </w:pPr>
      <w:bookmarkStart w:id="3" w:name="_Toc219371475"/>
      <w:r w:rsidRPr="00346935">
        <w:t>Financial statements 30 June 2025</w:t>
      </w:r>
      <w:bookmarkEnd w:id="3"/>
    </w:p>
    <w:tbl>
      <w:tblPr>
        <w:tblStyle w:val="TableGrid"/>
        <w:tblW w:w="0" w:type="auto"/>
        <w:tblCellMar>
          <w:top w:w="0" w:type="dxa"/>
          <w:bottom w:w="0" w:type="dxa"/>
        </w:tblCellMar>
        <w:tblLook w:val="04A0" w:firstRow="1" w:lastRow="0" w:firstColumn="1" w:lastColumn="0" w:noHBand="0" w:noVBand="1"/>
      </w:tblPr>
      <w:tblGrid>
        <w:gridCol w:w="8787"/>
        <w:gridCol w:w="1402"/>
      </w:tblGrid>
      <w:tr w:rsidR="00905DFF" w:rsidRPr="00D62D16" w14:paraId="1EE9C028" w14:textId="77777777" w:rsidTr="004818C9">
        <w:tc>
          <w:tcPr>
            <w:tcW w:w="8787" w:type="dxa"/>
            <w:noWrap/>
          </w:tcPr>
          <w:p w14:paraId="444607D4" w14:textId="77777777" w:rsidR="00905DFF" w:rsidRPr="00D62D16" w:rsidRDefault="00905DFF" w:rsidP="00905DFF">
            <w:pPr>
              <w:pStyle w:val="TableColumnHeading"/>
            </w:pPr>
          </w:p>
        </w:tc>
        <w:tc>
          <w:tcPr>
            <w:tcW w:w="1402" w:type="dxa"/>
            <w:noWrap/>
          </w:tcPr>
          <w:p w14:paraId="4DA71BFE" w14:textId="1C53B58C" w:rsidR="00905DFF" w:rsidRPr="00D62D16" w:rsidRDefault="00905DFF" w:rsidP="00E41D15">
            <w:pPr>
              <w:pStyle w:val="TableColumnHeading"/>
              <w:jc w:val="right"/>
            </w:pPr>
            <w:r w:rsidRPr="00D62D16">
              <w:rPr>
                <w:bCs/>
              </w:rPr>
              <w:t>Page</w:t>
            </w:r>
          </w:p>
        </w:tc>
      </w:tr>
      <w:tr w:rsidR="00D62D16" w:rsidRPr="00D62D16" w14:paraId="155A8E4D" w14:textId="77777777" w:rsidTr="004818C9">
        <w:tc>
          <w:tcPr>
            <w:tcW w:w="8787" w:type="dxa"/>
            <w:noWrap/>
            <w:hideMark/>
          </w:tcPr>
          <w:p w14:paraId="181D90F8" w14:textId="77777777" w:rsidR="00D62D16" w:rsidRPr="00D62D16" w:rsidRDefault="00D62D16" w:rsidP="00640B63">
            <w:pPr>
              <w:pStyle w:val="Tablebodytext"/>
              <w:spacing w:before="60" w:after="60"/>
            </w:pPr>
            <w:r w:rsidRPr="00D62D16">
              <w:t>Accountable Officer’s and Chief Finance Officer’s declaration</w:t>
            </w:r>
          </w:p>
        </w:tc>
        <w:tc>
          <w:tcPr>
            <w:tcW w:w="1402" w:type="dxa"/>
            <w:noWrap/>
            <w:hideMark/>
          </w:tcPr>
          <w:p w14:paraId="414F2C12" w14:textId="7E11FD37" w:rsidR="00D62D16" w:rsidRPr="006D25CB" w:rsidRDefault="009626FE" w:rsidP="007C72AF">
            <w:pPr>
              <w:pStyle w:val="Tablebodytext"/>
              <w:jc w:val="right"/>
              <w:rPr>
                <w:rStyle w:val="Hyperlink"/>
              </w:rPr>
            </w:pPr>
            <w:r w:rsidRPr="006D25CB">
              <w:rPr>
                <w:rStyle w:val="Hyperlink"/>
              </w:rPr>
              <w:fldChar w:fldCharType="begin"/>
            </w:r>
            <w:r w:rsidRPr="006D25CB">
              <w:rPr>
                <w:rStyle w:val="Hyperlink"/>
              </w:rPr>
              <w:instrText xml:space="preserve"> PAGEREF _Ref217040017 \h </w:instrText>
            </w:r>
            <w:r w:rsidRPr="006D25CB">
              <w:rPr>
                <w:rStyle w:val="Hyperlink"/>
              </w:rPr>
            </w:r>
            <w:r w:rsidRPr="006D25CB">
              <w:rPr>
                <w:rStyle w:val="Hyperlink"/>
              </w:rPr>
              <w:fldChar w:fldCharType="separate"/>
            </w:r>
            <w:r w:rsidRPr="006D25CB">
              <w:rPr>
                <w:rStyle w:val="Hyperlink"/>
                <w:noProof/>
              </w:rPr>
              <w:t>3</w:t>
            </w:r>
            <w:r w:rsidRPr="006D25CB">
              <w:rPr>
                <w:rStyle w:val="Hyperlink"/>
              </w:rPr>
              <w:fldChar w:fldCharType="end"/>
            </w:r>
          </w:p>
        </w:tc>
      </w:tr>
      <w:tr w:rsidR="00D62D16" w:rsidRPr="00D62D16" w14:paraId="73FD6D83" w14:textId="77777777" w:rsidTr="004818C9">
        <w:tc>
          <w:tcPr>
            <w:tcW w:w="8787" w:type="dxa"/>
            <w:noWrap/>
            <w:hideMark/>
          </w:tcPr>
          <w:p w14:paraId="4E11D8B1" w14:textId="77777777" w:rsidR="00D62D16" w:rsidRPr="00D62D16" w:rsidRDefault="00D62D16" w:rsidP="00640B63">
            <w:pPr>
              <w:pStyle w:val="Tablebodytext"/>
              <w:spacing w:before="60" w:after="60"/>
            </w:pPr>
            <w:r w:rsidRPr="00D62D16">
              <w:t>Auditor-General’s report</w:t>
            </w:r>
          </w:p>
        </w:tc>
        <w:tc>
          <w:tcPr>
            <w:tcW w:w="1402" w:type="dxa"/>
            <w:noWrap/>
            <w:hideMark/>
          </w:tcPr>
          <w:p w14:paraId="1DB2EB66" w14:textId="58704CDA" w:rsidR="00D62D16" w:rsidRPr="00D141E0" w:rsidRDefault="00A96B22" w:rsidP="007C72AF">
            <w:pPr>
              <w:pStyle w:val="Tablebodytext"/>
              <w:jc w:val="right"/>
              <w:rPr>
                <w:rStyle w:val="Hyperlink"/>
              </w:rPr>
            </w:pPr>
            <w:r w:rsidRPr="00D141E0">
              <w:rPr>
                <w:rStyle w:val="Hyperlink"/>
              </w:rPr>
              <w:fldChar w:fldCharType="begin"/>
            </w:r>
            <w:r w:rsidRPr="00D141E0">
              <w:rPr>
                <w:rStyle w:val="Hyperlink"/>
              </w:rPr>
              <w:instrText xml:space="preserve"> PAGEREF _Ref217899391 \h </w:instrText>
            </w:r>
            <w:r w:rsidRPr="00D141E0">
              <w:rPr>
                <w:rStyle w:val="Hyperlink"/>
              </w:rPr>
            </w:r>
            <w:r w:rsidRPr="00D141E0">
              <w:rPr>
                <w:rStyle w:val="Hyperlink"/>
              </w:rPr>
              <w:fldChar w:fldCharType="separate"/>
            </w:r>
            <w:r w:rsidRPr="00D141E0">
              <w:rPr>
                <w:rStyle w:val="Hyperlink"/>
              </w:rPr>
              <w:t>4</w:t>
            </w:r>
            <w:r w:rsidRPr="00D141E0">
              <w:rPr>
                <w:rStyle w:val="Hyperlink"/>
              </w:rPr>
              <w:fldChar w:fldCharType="end"/>
            </w:r>
          </w:p>
        </w:tc>
      </w:tr>
      <w:tr w:rsidR="00D62D16" w:rsidRPr="00D62D16" w14:paraId="724B35A9" w14:textId="77777777" w:rsidTr="004818C9">
        <w:tc>
          <w:tcPr>
            <w:tcW w:w="8787" w:type="dxa"/>
            <w:noWrap/>
            <w:hideMark/>
          </w:tcPr>
          <w:p w14:paraId="5C5F230A" w14:textId="77777777" w:rsidR="00D62D16" w:rsidRPr="00D62D16" w:rsidRDefault="00D62D16" w:rsidP="00640B63">
            <w:pPr>
              <w:pStyle w:val="Tablebodytext"/>
              <w:spacing w:before="60" w:after="60"/>
            </w:pPr>
            <w:r w:rsidRPr="00D62D16">
              <w:t>Comprehensive operating statement</w:t>
            </w:r>
          </w:p>
        </w:tc>
        <w:tc>
          <w:tcPr>
            <w:tcW w:w="1402" w:type="dxa"/>
            <w:noWrap/>
            <w:hideMark/>
          </w:tcPr>
          <w:p w14:paraId="48D01890" w14:textId="15DC8E7F" w:rsidR="00D62D16" w:rsidRPr="00D141E0" w:rsidRDefault="00533424" w:rsidP="007C72AF">
            <w:pPr>
              <w:pStyle w:val="Tablebodytext"/>
              <w:jc w:val="right"/>
              <w:rPr>
                <w:rStyle w:val="Hyperlink"/>
              </w:rPr>
            </w:pPr>
            <w:r w:rsidRPr="00D141E0">
              <w:rPr>
                <w:rStyle w:val="Hyperlink"/>
              </w:rPr>
              <w:fldChar w:fldCharType="begin"/>
            </w:r>
            <w:r w:rsidRPr="00D141E0">
              <w:rPr>
                <w:rStyle w:val="Hyperlink"/>
              </w:rPr>
              <w:instrText xml:space="preserve"> PAGEREF _Ref217040058 \h </w:instrText>
            </w:r>
            <w:r w:rsidRPr="00D141E0">
              <w:rPr>
                <w:rStyle w:val="Hyperlink"/>
              </w:rPr>
            </w:r>
            <w:r w:rsidRPr="00D141E0">
              <w:rPr>
                <w:rStyle w:val="Hyperlink"/>
              </w:rPr>
              <w:fldChar w:fldCharType="separate"/>
            </w:r>
            <w:r w:rsidRPr="00D141E0">
              <w:rPr>
                <w:rStyle w:val="Hyperlink"/>
              </w:rPr>
              <w:t>3</w:t>
            </w:r>
            <w:r w:rsidRPr="00D141E0">
              <w:rPr>
                <w:rStyle w:val="Hyperlink"/>
              </w:rPr>
              <w:fldChar w:fldCharType="end"/>
            </w:r>
          </w:p>
        </w:tc>
      </w:tr>
      <w:tr w:rsidR="00D62D16" w:rsidRPr="00D62D16" w14:paraId="38502C35" w14:textId="77777777" w:rsidTr="004818C9">
        <w:tc>
          <w:tcPr>
            <w:tcW w:w="8787" w:type="dxa"/>
            <w:noWrap/>
            <w:hideMark/>
          </w:tcPr>
          <w:p w14:paraId="4A567D12" w14:textId="77777777" w:rsidR="00D62D16" w:rsidRPr="00D62D16" w:rsidRDefault="00D62D16" w:rsidP="00640B63">
            <w:pPr>
              <w:pStyle w:val="Tablebodytext"/>
              <w:spacing w:before="60" w:after="60"/>
            </w:pPr>
            <w:r w:rsidRPr="00D62D16">
              <w:t>Balance sheet</w:t>
            </w:r>
          </w:p>
        </w:tc>
        <w:tc>
          <w:tcPr>
            <w:tcW w:w="1402" w:type="dxa"/>
            <w:noWrap/>
            <w:hideMark/>
          </w:tcPr>
          <w:p w14:paraId="7308EBEF" w14:textId="60585DD1" w:rsidR="00D62D16" w:rsidRPr="00D141E0" w:rsidRDefault="004C638E" w:rsidP="007C72AF">
            <w:pPr>
              <w:pStyle w:val="Tablebodytext"/>
              <w:jc w:val="right"/>
              <w:rPr>
                <w:rStyle w:val="Hyperlink"/>
              </w:rPr>
            </w:pPr>
            <w:r w:rsidRPr="00D141E0">
              <w:rPr>
                <w:rStyle w:val="Hyperlink"/>
              </w:rPr>
              <w:fldChar w:fldCharType="begin"/>
            </w:r>
            <w:r w:rsidRPr="00D141E0">
              <w:rPr>
                <w:rStyle w:val="Hyperlink"/>
              </w:rPr>
              <w:instrText xml:space="preserve"> PAGEREF _Ref217040080 \h </w:instrText>
            </w:r>
            <w:r w:rsidRPr="00D141E0">
              <w:rPr>
                <w:rStyle w:val="Hyperlink"/>
              </w:rPr>
            </w:r>
            <w:r w:rsidRPr="00D141E0">
              <w:rPr>
                <w:rStyle w:val="Hyperlink"/>
              </w:rPr>
              <w:fldChar w:fldCharType="separate"/>
            </w:r>
            <w:r w:rsidRPr="00D141E0">
              <w:rPr>
                <w:rStyle w:val="Hyperlink"/>
              </w:rPr>
              <w:t>4</w:t>
            </w:r>
            <w:r w:rsidRPr="00D141E0">
              <w:rPr>
                <w:rStyle w:val="Hyperlink"/>
              </w:rPr>
              <w:fldChar w:fldCharType="end"/>
            </w:r>
          </w:p>
        </w:tc>
      </w:tr>
      <w:tr w:rsidR="00D62D16" w:rsidRPr="00D62D16" w14:paraId="56D4A98B" w14:textId="77777777" w:rsidTr="004818C9">
        <w:tc>
          <w:tcPr>
            <w:tcW w:w="8787" w:type="dxa"/>
            <w:noWrap/>
            <w:hideMark/>
          </w:tcPr>
          <w:p w14:paraId="76BCB4CF" w14:textId="77777777" w:rsidR="00D62D16" w:rsidRPr="00D62D16" w:rsidRDefault="00D62D16" w:rsidP="00640B63">
            <w:pPr>
              <w:pStyle w:val="Tablebodytext"/>
              <w:spacing w:before="60" w:after="60"/>
            </w:pPr>
            <w:r w:rsidRPr="00D62D16">
              <w:t>Statement of changes in equity</w:t>
            </w:r>
          </w:p>
        </w:tc>
        <w:tc>
          <w:tcPr>
            <w:tcW w:w="1402" w:type="dxa"/>
            <w:noWrap/>
            <w:hideMark/>
          </w:tcPr>
          <w:p w14:paraId="407154F2" w14:textId="1AA8D1CB" w:rsidR="00D62D16" w:rsidRPr="00D141E0" w:rsidRDefault="004C638E" w:rsidP="007C72AF">
            <w:pPr>
              <w:pStyle w:val="Tablebodytext"/>
              <w:jc w:val="right"/>
              <w:rPr>
                <w:rStyle w:val="Hyperlink"/>
              </w:rPr>
            </w:pPr>
            <w:r w:rsidRPr="00D141E0">
              <w:rPr>
                <w:rStyle w:val="Hyperlink"/>
              </w:rPr>
              <w:fldChar w:fldCharType="begin"/>
            </w:r>
            <w:r w:rsidRPr="00D141E0">
              <w:rPr>
                <w:rStyle w:val="Hyperlink"/>
              </w:rPr>
              <w:instrText xml:space="preserve"> PAGEREF _Ref217040096 \h </w:instrText>
            </w:r>
            <w:r w:rsidRPr="00D141E0">
              <w:rPr>
                <w:rStyle w:val="Hyperlink"/>
              </w:rPr>
            </w:r>
            <w:r w:rsidRPr="00D141E0">
              <w:rPr>
                <w:rStyle w:val="Hyperlink"/>
              </w:rPr>
              <w:fldChar w:fldCharType="separate"/>
            </w:r>
            <w:r w:rsidRPr="00D141E0">
              <w:rPr>
                <w:rStyle w:val="Hyperlink"/>
              </w:rPr>
              <w:t>6</w:t>
            </w:r>
            <w:r w:rsidRPr="00D141E0">
              <w:rPr>
                <w:rStyle w:val="Hyperlink"/>
              </w:rPr>
              <w:fldChar w:fldCharType="end"/>
            </w:r>
          </w:p>
        </w:tc>
      </w:tr>
      <w:tr w:rsidR="00D62D16" w:rsidRPr="00D62D16" w14:paraId="5BC6C175" w14:textId="77777777" w:rsidTr="004818C9">
        <w:tc>
          <w:tcPr>
            <w:tcW w:w="8787" w:type="dxa"/>
            <w:noWrap/>
            <w:hideMark/>
          </w:tcPr>
          <w:p w14:paraId="37792D56" w14:textId="77777777" w:rsidR="00D62D16" w:rsidRPr="00D62D16" w:rsidRDefault="00D62D16" w:rsidP="00640B63">
            <w:pPr>
              <w:pStyle w:val="Tablebodytext"/>
              <w:spacing w:before="60" w:after="60"/>
            </w:pPr>
            <w:r w:rsidRPr="00D62D16">
              <w:t>Cash flow statement</w:t>
            </w:r>
          </w:p>
        </w:tc>
        <w:tc>
          <w:tcPr>
            <w:tcW w:w="1402" w:type="dxa"/>
            <w:noWrap/>
            <w:hideMark/>
          </w:tcPr>
          <w:p w14:paraId="3ECD0F0A" w14:textId="2FB805B5" w:rsidR="00D62D16" w:rsidRPr="00D141E0" w:rsidRDefault="004C638E" w:rsidP="007C72AF">
            <w:pPr>
              <w:pStyle w:val="Tablebodytext"/>
              <w:jc w:val="right"/>
              <w:rPr>
                <w:rStyle w:val="Hyperlink"/>
              </w:rPr>
            </w:pPr>
            <w:r w:rsidRPr="00D141E0">
              <w:rPr>
                <w:rStyle w:val="Hyperlink"/>
              </w:rPr>
              <w:fldChar w:fldCharType="begin"/>
            </w:r>
            <w:r w:rsidRPr="00D141E0">
              <w:rPr>
                <w:rStyle w:val="Hyperlink"/>
              </w:rPr>
              <w:instrText xml:space="preserve"> PAGEREF _Ref217040104 \h </w:instrText>
            </w:r>
            <w:r w:rsidRPr="00D141E0">
              <w:rPr>
                <w:rStyle w:val="Hyperlink"/>
              </w:rPr>
            </w:r>
            <w:r w:rsidRPr="00D141E0">
              <w:rPr>
                <w:rStyle w:val="Hyperlink"/>
              </w:rPr>
              <w:fldChar w:fldCharType="separate"/>
            </w:r>
            <w:r w:rsidRPr="00D141E0">
              <w:rPr>
                <w:rStyle w:val="Hyperlink"/>
              </w:rPr>
              <w:t>7</w:t>
            </w:r>
            <w:r w:rsidRPr="00D141E0">
              <w:rPr>
                <w:rStyle w:val="Hyperlink"/>
              </w:rPr>
              <w:fldChar w:fldCharType="end"/>
            </w:r>
          </w:p>
        </w:tc>
      </w:tr>
    </w:tbl>
    <w:p w14:paraId="6EE9D228" w14:textId="77777777" w:rsidR="00E41D15" w:rsidRDefault="00E41D15" w:rsidP="00640B63">
      <w:pPr>
        <w:spacing w:after="0"/>
      </w:pPr>
    </w:p>
    <w:p w14:paraId="10F997E1" w14:textId="6FE5E47F" w:rsidR="00E41D15" w:rsidRDefault="00E41D15" w:rsidP="00DB5C61">
      <w:pPr>
        <w:pStyle w:val="Heading2"/>
        <w:spacing w:before="120"/>
      </w:pPr>
      <w:bookmarkStart w:id="4" w:name="_Toc219371476"/>
      <w:r w:rsidRPr="00D62D16">
        <w:t>Notes to the Financial Statements</w:t>
      </w:r>
      <w:bookmarkEnd w:id="4"/>
    </w:p>
    <w:tbl>
      <w:tblPr>
        <w:tblStyle w:val="TableGrid"/>
        <w:tblW w:w="0" w:type="auto"/>
        <w:tblCellMar>
          <w:top w:w="0" w:type="dxa"/>
          <w:bottom w:w="0" w:type="dxa"/>
        </w:tblCellMar>
        <w:tblLook w:val="04A0" w:firstRow="1" w:lastRow="0" w:firstColumn="1" w:lastColumn="0" w:noHBand="0" w:noVBand="1"/>
      </w:tblPr>
      <w:tblGrid>
        <w:gridCol w:w="8787"/>
        <w:gridCol w:w="1402"/>
      </w:tblGrid>
      <w:tr w:rsidR="00D62D16" w:rsidRPr="00D62D16" w14:paraId="28EA99C4" w14:textId="77777777" w:rsidTr="004818C9">
        <w:trPr>
          <w:tblHeader/>
        </w:trPr>
        <w:tc>
          <w:tcPr>
            <w:tcW w:w="8787" w:type="dxa"/>
            <w:noWrap/>
            <w:hideMark/>
          </w:tcPr>
          <w:p w14:paraId="5F3000FB" w14:textId="118329C3" w:rsidR="00D62D16" w:rsidRPr="00D62D16" w:rsidRDefault="00D62D16" w:rsidP="002D4B10">
            <w:pPr>
              <w:pStyle w:val="TableColumnHeading"/>
            </w:pPr>
          </w:p>
        </w:tc>
        <w:tc>
          <w:tcPr>
            <w:tcW w:w="1402" w:type="dxa"/>
            <w:noWrap/>
            <w:hideMark/>
          </w:tcPr>
          <w:p w14:paraId="4FA2858F" w14:textId="548A4E58" w:rsidR="00D62D16" w:rsidRPr="00D62D16" w:rsidRDefault="002D4B10" w:rsidP="002D4B10">
            <w:pPr>
              <w:pStyle w:val="TableColumnHeading"/>
              <w:jc w:val="right"/>
              <w:rPr>
                <w:bCs/>
              </w:rPr>
            </w:pPr>
            <w:r>
              <w:rPr>
                <w:bCs/>
              </w:rPr>
              <w:t>Page</w:t>
            </w:r>
          </w:p>
        </w:tc>
      </w:tr>
      <w:tr w:rsidR="00D62D16" w:rsidRPr="00D62D16" w14:paraId="7B7E1A2E" w14:textId="77777777" w:rsidTr="004818C9">
        <w:tc>
          <w:tcPr>
            <w:tcW w:w="8787" w:type="dxa"/>
            <w:noWrap/>
            <w:hideMark/>
          </w:tcPr>
          <w:p w14:paraId="4B19AD60" w14:textId="77777777" w:rsidR="00D62D16" w:rsidRPr="00E23160" w:rsidRDefault="00D62D16" w:rsidP="009D7619">
            <w:pPr>
              <w:pStyle w:val="Tablebodytext"/>
              <w:rPr>
                <w:b/>
                <w:bCs/>
              </w:rPr>
            </w:pPr>
            <w:r w:rsidRPr="00E23160">
              <w:rPr>
                <w:b/>
                <w:bCs/>
              </w:rPr>
              <w:t>Note 1. About this report</w:t>
            </w:r>
          </w:p>
        </w:tc>
        <w:tc>
          <w:tcPr>
            <w:tcW w:w="1402" w:type="dxa"/>
            <w:noWrap/>
            <w:hideMark/>
          </w:tcPr>
          <w:p w14:paraId="331D060E" w14:textId="702F5A05" w:rsidR="00D62D16" w:rsidRPr="006D25CB" w:rsidRDefault="00D141E0" w:rsidP="00E41D15">
            <w:pPr>
              <w:pStyle w:val="Tablebodytext"/>
              <w:jc w:val="right"/>
              <w:rPr>
                <w:color w:val="0000FF"/>
                <w:u w:val="single"/>
              </w:rPr>
            </w:pPr>
            <w:r w:rsidRPr="006D25CB">
              <w:rPr>
                <w:color w:val="0000FF"/>
                <w:u w:val="single"/>
              </w:rPr>
              <w:fldChar w:fldCharType="begin"/>
            </w:r>
            <w:r w:rsidRPr="006D25CB">
              <w:rPr>
                <w:color w:val="0000FF"/>
                <w:u w:val="single"/>
              </w:rPr>
              <w:instrText xml:space="preserve"> PAGEREF _Ref217040121 \h </w:instrText>
            </w:r>
            <w:r w:rsidRPr="006D25CB">
              <w:rPr>
                <w:color w:val="0000FF"/>
                <w:u w:val="single"/>
              </w:rPr>
            </w:r>
            <w:r w:rsidRPr="006D25CB">
              <w:rPr>
                <w:color w:val="0000FF"/>
                <w:u w:val="single"/>
              </w:rPr>
              <w:fldChar w:fldCharType="separate"/>
            </w:r>
            <w:r w:rsidRPr="006D25CB">
              <w:rPr>
                <w:noProof/>
                <w:color w:val="0000FF"/>
                <w:u w:val="single"/>
              </w:rPr>
              <w:t>15</w:t>
            </w:r>
            <w:r w:rsidRPr="006D25CB">
              <w:rPr>
                <w:color w:val="0000FF"/>
                <w:u w:val="single"/>
              </w:rPr>
              <w:fldChar w:fldCharType="end"/>
            </w:r>
          </w:p>
        </w:tc>
      </w:tr>
      <w:tr w:rsidR="00D62D16" w:rsidRPr="00D62D16" w14:paraId="5FDFD5FA" w14:textId="77777777" w:rsidTr="004818C9">
        <w:tc>
          <w:tcPr>
            <w:tcW w:w="8787" w:type="dxa"/>
            <w:noWrap/>
            <w:hideMark/>
          </w:tcPr>
          <w:p w14:paraId="74D3FD45" w14:textId="77777777" w:rsidR="00D62D16" w:rsidRPr="00E23160" w:rsidRDefault="00D62D16" w:rsidP="009D7619">
            <w:pPr>
              <w:pStyle w:val="Tablebodytext"/>
              <w:rPr>
                <w:b/>
                <w:bCs/>
              </w:rPr>
            </w:pPr>
            <w:r w:rsidRPr="00E23160">
              <w:rPr>
                <w:b/>
                <w:bCs/>
              </w:rPr>
              <w:t>Note 2. Funding delivery of our services</w:t>
            </w:r>
          </w:p>
          <w:p w14:paraId="2FBF4169" w14:textId="4CC34C27" w:rsidR="00E23160" w:rsidRPr="00D62D16" w:rsidRDefault="00E23160" w:rsidP="009D7619">
            <w:pPr>
              <w:pStyle w:val="Tablebodytext"/>
            </w:pPr>
            <w:r w:rsidRPr="00D62D16">
              <w:t>Revenue and income recognised from appropriations, sales of goods and services, levies, rates, grants and other sources.</w:t>
            </w:r>
          </w:p>
        </w:tc>
        <w:tc>
          <w:tcPr>
            <w:tcW w:w="1402" w:type="dxa"/>
            <w:noWrap/>
            <w:hideMark/>
          </w:tcPr>
          <w:p w14:paraId="573D25CC" w14:textId="1642C985" w:rsidR="00D62D16" w:rsidRPr="006D25CB" w:rsidRDefault="00D141E0" w:rsidP="00E41D15">
            <w:pPr>
              <w:pStyle w:val="Tablebodytext"/>
              <w:jc w:val="right"/>
              <w:rPr>
                <w:color w:val="0000FF"/>
                <w:u w:val="single"/>
              </w:rPr>
            </w:pPr>
            <w:r w:rsidRPr="006D25CB">
              <w:rPr>
                <w:color w:val="0000FF"/>
                <w:u w:val="single"/>
              </w:rPr>
              <w:fldChar w:fldCharType="begin"/>
            </w:r>
            <w:r w:rsidRPr="006D25CB">
              <w:rPr>
                <w:color w:val="0000FF"/>
                <w:u w:val="single"/>
              </w:rPr>
              <w:instrText xml:space="preserve"> PAGEREF _Ref217899772 \h </w:instrText>
            </w:r>
            <w:r w:rsidRPr="006D25CB">
              <w:rPr>
                <w:color w:val="0000FF"/>
                <w:u w:val="single"/>
              </w:rPr>
            </w:r>
            <w:r w:rsidRPr="006D25CB">
              <w:rPr>
                <w:color w:val="0000FF"/>
                <w:u w:val="single"/>
              </w:rPr>
              <w:fldChar w:fldCharType="separate"/>
            </w:r>
            <w:r w:rsidRPr="006D25CB">
              <w:rPr>
                <w:noProof/>
                <w:color w:val="0000FF"/>
                <w:u w:val="single"/>
              </w:rPr>
              <w:t>17</w:t>
            </w:r>
            <w:r w:rsidRPr="006D25CB">
              <w:rPr>
                <w:color w:val="0000FF"/>
                <w:u w:val="single"/>
              </w:rPr>
              <w:fldChar w:fldCharType="end"/>
            </w:r>
          </w:p>
        </w:tc>
      </w:tr>
      <w:tr w:rsidR="00D62D16" w:rsidRPr="00D62D16" w14:paraId="1230A7A8" w14:textId="77777777" w:rsidTr="004818C9">
        <w:tc>
          <w:tcPr>
            <w:tcW w:w="8787" w:type="dxa"/>
            <w:noWrap/>
            <w:hideMark/>
          </w:tcPr>
          <w:p w14:paraId="7CF1D162" w14:textId="77777777" w:rsidR="00D62D16" w:rsidRPr="00E23160" w:rsidRDefault="00D62D16" w:rsidP="009D7619">
            <w:pPr>
              <w:pStyle w:val="Tablebodytext"/>
              <w:rPr>
                <w:b/>
                <w:bCs/>
              </w:rPr>
            </w:pPr>
            <w:r w:rsidRPr="00E23160">
              <w:rPr>
                <w:b/>
                <w:bCs/>
              </w:rPr>
              <w:t>Note 3. The cost of delivering services</w:t>
            </w:r>
          </w:p>
          <w:p w14:paraId="6F6F38D7" w14:textId="68668A56" w:rsidR="00E23160" w:rsidRPr="00D62D16" w:rsidRDefault="00E23160" w:rsidP="009D7619">
            <w:pPr>
              <w:pStyle w:val="Tablebodytext"/>
            </w:pPr>
            <w:r w:rsidRPr="00D62D16">
              <w:t>Operating expenses of the department.</w:t>
            </w:r>
          </w:p>
        </w:tc>
        <w:tc>
          <w:tcPr>
            <w:tcW w:w="1402" w:type="dxa"/>
            <w:noWrap/>
            <w:hideMark/>
          </w:tcPr>
          <w:p w14:paraId="18E4878B" w14:textId="442F6A27" w:rsidR="00D62D16" w:rsidRPr="006D25CB" w:rsidRDefault="00D141E0" w:rsidP="00E41D15">
            <w:pPr>
              <w:pStyle w:val="Tablebodytext"/>
              <w:jc w:val="right"/>
              <w:rPr>
                <w:color w:val="0000FF"/>
                <w:u w:val="single"/>
              </w:rPr>
            </w:pPr>
            <w:r w:rsidRPr="006D25CB">
              <w:rPr>
                <w:color w:val="0000FF"/>
                <w:u w:val="single"/>
              </w:rPr>
              <w:fldChar w:fldCharType="begin"/>
            </w:r>
            <w:r w:rsidRPr="006D25CB">
              <w:rPr>
                <w:color w:val="0000FF"/>
                <w:u w:val="single"/>
              </w:rPr>
              <w:instrText xml:space="preserve"> PAGEREF _Ref217899793 \h </w:instrText>
            </w:r>
            <w:r w:rsidRPr="006D25CB">
              <w:rPr>
                <w:color w:val="0000FF"/>
                <w:u w:val="single"/>
              </w:rPr>
            </w:r>
            <w:r w:rsidRPr="006D25CB">
              <w:rPr>
                <w:color w:val="0000FF"/>
                <w:u w:val="single"/>
              </w:rPr>
              <w:fldChar w:fldCharType="separate"/>
            </w:r>
            <w:r w:rsidRPr="006D25CB">
              <w:rPr>
                <w:noProof/>
                <w:color w:val="0000FF"/>
                <w:u w:val="single"/>
              </w:rPr>
              <w:t>31</w:t>
            </w:r>
            <w:r w:rsidRPr="006D25CB">
              <w:rPr>
                <w:color w:val="0000FF"/>
                <w:u w:val="single"/>
              </w:rPr>
              <w:fldChar w:fldCharType="end"/>
            </w:r>
          </w:p>
        </w:tc>
      </w:tr>
      <w:tr w:rsidR="00D62D16" w:rsidRPr="00D62D16" w14:paraId="670438DB" w14:textId="77777777" w:rsidTr="004818C9">
        <w:tc>
          <w:tcPr>
            <w:tcW w:w="8787" w:type="dxa"/>
            <w:noWrap/>
            <w:hideMark/>
          </w:tcPr>
          <w:p w14:paraId="6B3BCA21" w14:textId="77777777" w:rsidR="00D62D16" w:rsidRPr="00E23160" w:rsidRDefault="00D62D16" w:rsidP="009D7619">
            <w:pPr>
              <w:pStyle w:val="Tablebodytext"/>
              <w:rPr>
                <w:b/>
                <w:bCs/>
              </w:rPr>
            </w:pPr>
            <w:r w:rsidRPr="00E23160">
              <w:rPr>
                <w:b/>
                <w:bCs/>
              </w:rPr>
              <w:t>Note 4. Disaggregated financial information by output</w:t>
            </w:r>
          </w:p>
          <w:p w14:paraId="5E298CB2" w14:textId="00829E64" w:rsidR="00E23160" w:rsidRPr="00D62D16" w:rsidRDefault="00E23160" w:rsidP="009D7619">
            <w:pPr>
              <w:pStyle w:val="Tablebodytext"/>
            </w:pPr>
            <w:r w:rsidRPr="00D62D16">
              <w:t>Department outputs and Administered (non</w:t>
            </w:r>
            <w:r w:rsidRPr="00D62D16">
              <w:noBreakHyphen/>
              <w:t>controlled) items.</w:t>
            </w:r>
          </w:p>
        </w:tc>
        <w:tc>
          <w:tcPr>
            <w:tcW w:w="1402" w:type="dxa"/>
            <w:noWrap/>
            <w:hideMark/>
          </w:tcPr>
          <w:p w14:paraId="7B076D97" w14:textId="204379A8" w:rsidR="00D62D16" w:rsidRPr="006D25CB" w:rsidRDefault="00D141E0" w:rsidP="00E41D15">
            <w:pPr>
              <w:pStyle w:val="Tablebodytext"/>
              <w:jc w:val="right"/>
              <w:rPr>
                <w:color w:val="0000FF"/>
                <w:u w:val="single"/>
              </w:rPr>
            </w:pPr>
            <w:r w:rsidRPr="006D25CB">
              <w:rPr>
                <w:color w:val="0000FF"/>
                <w:u w:val="single"/>
              </w:rPr>
              <w:fldChar w:fldCharType="begin"/>
            </w:r>
            <w:r w:rsidRPr="006D25CB">
              <w:rPr>
                <w:color w:val="0000FF"/>
                <w:u w:val="single"/>
              </w:rPr>
              <w:instrText xml:space="preserve"> PAGEREF _Ref217899805 \h </w:instrText>
            </w:r>
            <w:r w:rsidRPr="006D25CB">
              <w:rPr>
                <w:color w:val="0000FF"/>
                <w:u w:val="single"/>
              </w:rPr>
            </w:r>
            <w:r w:rsidRPr="006D25CB">
              <w:rPr>
                <w:color w:val="0000FF"/>
                <w:u w:val="single"/>
              </w:rPr>
              <w:fldChar w:fldCharType="separate"/>
            </w:r>
            <w:r w:rsidRPr="006D25CB">
              <w:rPr>
                <w:noProof/>
                <w:color w:val="0000FF"/>
                <w:u w:val="single"/>
              </w:rPr>
              <w:t>38</w:t>
            </w:r>
            <w:r w:rsidRPr="006D25CB">
              <w:rPr>
                <w:color w:val="0000FF"/>
                <w:u w:val="single"/>
              </w:rPr>
              <w:fldChar w:fldCharType="end"/>
            </w:r>
          </w:p>
        </w:tc>
      </w:tr>
      <w:tr w:rsidR="00D62D16" w:rsidRPr="00D62D16" w14:paraId="5F4E2425" w14:textId="77777777" w:rsidTr="00D141E0">
        <w:tc>
          <w:tcPr>
            <w:tcW w:w="8787" w:type="dxa"/>
            <w:noWrap/>
            <w:hideMark/>
          </w:tcPr>
          <w:p w14:paraId="7636169E" w14:textId="77777777" w:rsidR="00D62D16" w:rsidRPr="00E23160" w:rsidRDefault="00D62D16" w:rsidP="009D7619">
            <w:pPr>
              <w:pStyle w:val="Tablebodytext"/>
              <w:rPr>
                <w:b/>
                <w:bCs/>
              </w:rPr>
            </w:pPr>
            <w:r w:rsidRPr="00E23160">
              <w:rPr>
                <w:b/>
                <w:bCs/>
              </w:rPr>
              <w:t xml:space="preserve">Note 5. Key assets available to support output delivery </w:t>
            </w:r>
          </w:p>
          <w:p w14:paraId="38C2983E" w14:textId="7517CBC9" w:rsidR="00E23160" w:rsidRPr="00D62D16" w:rsidRDefault="00E23160" w:rsidP="009D7619">
            <w:pPr>
              <w:pStyle w:val="Tablebodytext"/>
            </w:pPr>
            <w:r w:rsidRPr="00D62D16">
              <w:t>Property, plant and equipment, intangible assets, as well as fair value determination.</w:t>
            </w:r>
          </w:p>
        </w:tc>
        <w:tc>
          <w:tcPr>
            <w:tcW w:w="1402" w:type="dxa"/>
            <w:noWrap/>
          </w:tcPr>
          <w:p w14:paraId="1C5761C3" w14:textId="4EE056C6" w:rsidR="00D62D16" w:rsidRPr="006D25CB" w:rsidRDefault="00D141E0" w:rsidP="00E41D15">
            <w:pPr>
              <w:pStyle w:val="Tablebodytext"/>
              <w:jc w:val="right"/>
              <w:rPr>
                <w:color w:val="0000FF"/>
                <w:u w:val="single"/>
              </w:rPr>
            </w:pPr>
            <w:r w:rsidRPr="006D25CB">
              <w:rPr>
                <w:color w:val="0000FF"/>
                <w:u w:val="single"/>
              </w:rPr>
              <w:fldChar w:fldCharType="begin"/>
            </w:r>
            <w:r w:rsidRPr="006D25CB">
              <w:rPr>
                <w:color w:val="0000FF"/>
                <w:u w:val="single"/>
              </w:rPr>
              <w:instrText xml:space="preserve"> PAGEREF _Ref217899824 \h </w:instrText>
            </w:r>
            <w:r w:rsidRPr="006D25CB">
              <w:rPr>
                <w:color w:val="0000FF"/>
                <w:u w:val="single"/>
              </w:rPr>
            </w:r>
            <w:r w:rsidRPr="006D25CB">
              <w:rPr>
                <w:color w:val="0000FF"/>
                <w:u w:val="single"/>
              </w:rPr>
              <w:fldChar w:fldCharType="separate"/>
            </w:r>
            <w:r w:rsidRPr="006D25CB">
              <w:rPr>
                <w:noProof/>
                <w:color w:val="0000FF"/>
                <w:u w:val="single"/>
              </w:rPr>
              <w:t>77</w:t>
            </w:r>
            <w:r w:rsidRPr="006D25CB">
              <w:rPr>
                <w:color w:val="0000FF"/>
                <w:u w:val="single"/>
              </w:rPr>
              <w:fldChar w:fldCharType="end"/>
            </w:r>
          </w:p>
        </w:tc>
      </w:tr>
      <w:tr w:rsidR="00D62D16" w:rsidRPr="00D62D16" w14:paraId="52841680" w14:textId="77777777" w:rsidTr="00D141E0">
        <w:tc>
          <w:tcPr>
            <w:tcW w:w="8787" w:type="dxa"/>
            <w:noWrap/>
            <w:hideMark/>
          </w:tcPr>
          <w:p w14:paraId="21587FB3" w14:textId="77777777" w:rsidR="00D62D16" w:rsidRPr="00E23160" w:rsidRDefault="00D62D16" w:rsidP="009D7619">
            <w:pPr>
              <w:pStyle w:val="Tablebodytext"/>
              <w:rPr>
                <w:b/>
                <w:bCs/>
              </w:rPr>
            </w:pPr>
            <w:r w:rsidRPr="00E23160">
              <w:rPr>
                <w:b/>
                <w:bCs/>
              </w:rPr>
              <w:t>Note 6. Other assets and liabilities</w:t>
            </w:r>
          </w:p>
          <w:p w14:paraId="0309945F" w14:textId="20A656B1" w:rsidR="00E23160" w:rsidRPr="00D62D16" w:rsidRDefault="00E23160" w:rsidP="009D7619">
            <w:pPr>
              <w:pStyle w:val="Tablebodytext"/>
            </w:pPr>
            <w:r w:rsidRPr="00D62D16">
              <w:t>Other key assets and liabilities arising from the department’s operations.</w:t>
            </w:r>
          </w:p>
        </w:tc>
        <w:tc>
          <w:tcPr>
            <w:tcW w:w="1402" w:type="dxa"/>
            <w:noWrap/>
          </w:tcPr>
          <w:p w14:paraId="218DA873" w14:textId="4E67EEF2" w:rsidR="00D62D16" w:rsidRPr="006D25CB" w:rsidRDefault="00D141E0" w:rsidP="00E41D15">
            <w:pPr>
              <w:pStyle w:val="Tablebodytext"/>
              <w:jc w:val="right"/>
              <w:rPr>
                <w:color w:val="0000FF"/>
                <w:u w:val="single"/>
              </w:rPr>
            </w:pPr>
            <w:r w:rsidRPr="006D25CB">
              <w:rPr>
                <w:color w:val="0000FF"/>
                <w:u w:val="single"/>
              </w:rPr>
              <w:fldChar w:fldCharType="begin"/>
            </w:r>
            <w:r w:rsidRPr="006D25CB">
              <w:rPr>
                <w:color w:val="0000FF"/>
                <w:u w:val="single"/>
              </w:rPr>
              <w:instrText xml:space="preserve"> PAGEREF _Ref217899836 \h </w:instrText>
            </w:r>
            <w:r w:rsidRPr="006D25CB">
              <w:rPr>
                <w:color w:val="0000FF"/>
                <w:u w:val="single"/>
              </w:rPr>
            </w:r>
            <w:r w:rsidRPr="006D25CB">
              <w:rPr>
                <w:color w:val="0000FF"/>
                <w:u w:val="single"/>
              </w:rPr>
              <w:fldChar w:fldCharType="separate"/>
            </w:r>
            <w:r w:rsidRPr="006D25CB">
              <w:rPr>
                <w:noProof/>
                <w:color w:val="0000FF"/>
                <w:u w:val="single"/>
              </w:rPr>
              <w:t>104</w:t>
            </w:r>
            <w:r w:rsidRPr="006D25CB">
              <w:rPr>
                <w:color w:val="0000FF"/>
                <w:u w:val="single"/>
              </w:rPr>
              <w:fldChar w:fldCharType="end"/>
            </w:r>
          </w:p>
        </w:tc>
      </w:tr>
      <w:tr w:rsidR="00D62D16" w:rsidRPr="00D62D16" w14:paraId="03CF48AB" w14:textId="77777777" w:rsidTr="00D141E0">
        <w:tc>
          <w:tcPr>
            <w:tcW w:w="8787" w:type="dxa"/>
            <w:noWrap/>
            <w:hideMark/>
          </w:tcPr>
          <w:p w14:paraId="582B6746" w14:textId="77777777" w:rsidR="00D62D16" w:rsidRPr="00E23160" w:rsidRDefault="00D62D16" w:rsidP="009D7619">
            <w:pPr>
              <w:pStyle w:val="Tablebodytext"/>
              <w:rPr>
                <w:b/>
                <w:bCs/>
              </w:rPr>
            </w:pPr>
            <w:r w:rsidRPr="00E23160">
              <w:rPr>
                <w:b/>
                <w:bCs/>
              </w:rPr>
              <w:t>Note 7. How we financed our operations</w:t>
            </w:r>
          </w:p>
          <w:p w14:paraId="77AF50E2" w14:textId="1D8B18F9" w:rsidR="00E23160" w:rsidRPr="00D62D16" w:rsidRDefault="00E23160" w:rsidP="009D7619">
            <w:pPr>
              <w:pStyle w:val="Tablebodytext"/>
            </w:pPr>
            <w:r w:rsidRPr="00D62D16">
              <w:t>Cash flow information, borrowings, lease liabilities, trust account balances and commitments.</w:t>
            </w:r>
          </w:p>
        </w:tc>
        <w:tc>
          <w:tcPr>
            <w:tcW w:w="1402" w:type="dxa"/>
            <w:noWrap/>
          </w:tcPr>
          <w:p w14:paraId="1BBEDA74" w14:textId="2AD31A01" w:rsidR="00D62D16" w:rsidRPr="006D25CB" w:rsidRDefault="00D141E0" w:rsidP="00E41D15">
            <w:pPr>
              <w:pStyle w:val="Tablebodytext"/>
              <w:jc w:val="right"/>
              <w:rPr>
                <w:color w:val="0000FF"/>
                <w:u w:val="single"/>
              </w:rPr>
            </w:pPr>
            <w:r w:rsidRPr="006D25CB">
              <w:rPr>
                <w:color w:val="0000FF"/>
                <w:u w:val="single"/>
              </w:rPr>
              <w:fldChar w:fldCharType="begin"/>
            </w:r>
            <w:r w:rsidRPr="006D25CB">
              <w:rPr>
                <w:color w:val="0000FF"/>
                <w:u w:val="single"/>
              </w:rPr>
              <w:instrText xml:space="preserve"> PAGEREF _Ref217899847 \h </w:instrText>
            </w:r>
            <w:r w:rsidRPr="006D25CB">
              <w:rPr>
                <w:color w:val="0000FF"/>
                <w:u w:val="single"/>
              </w:rPr>
            </w:r>
            <w:r w:rsidRPr="006D25CB">
              <w:rPr>
                <w:color w:val="0000FF"/>
                <w:u w:val="single"/>
              </w:rPr>
              <w:fldChar w:fldCharType="separate"/>
            </w:r>
            <w:r w:rsidRPr="006D25CB">
              <w:rPr>
                <w:noProof/>
                <w:color w:val="0000FF"/>
                <w:u w:val="single"/>
              </w:rPr>
              <w:t>118</w:t>
            </w:r>
            <w:r w:rsidRPr="006D25CB">
              <w:rPr>
                <w:color w:val="0000FF"/>
                <w:u w:val="single"/>
              </w:rPr>
              <w:fldChar w:fldCharType="end"/>
            </w:r>
          </w:p>
        </w:tc>
      </w:tr>
      <w:tr w:rsidR="00D62D16" w:rsidRPr="00D62D16" w14:paraId="4D7CC8B5" w14:textId="77777777" w:rsidTr="00D141E0">
        <w:tc>
          <w:tcPr>
            <w:tcW w:w="8787" w:type="dxa"/>
            <w:noWrap/>
            <w:hideMark/>
          </w:tcPr>
          <w:p w14:paraId="3FDFDAA6" w14:textId="77777777" w:rsidR="00D62D16" w:rsidRPr="00E23160" w:rsidRDefault="00D62D16" w:rsidP="009D7619">
            <w:pPr>
              <w:pStyle w:val="Tablebodytext"/>
              <w:rPr>
                <w:b/>
                <w:bCs/>
              </w:rPr>
            </w:pPr>
            <w:r w:rsidRPr="00E23160">
              <w:rPr>
                <w:b/>
                <w:bCs/>
              </w:rPr>
              <w:t>Note 8. Risks, contingencies and valuation uncertainties</w:t>
            </w:r>
          </w:p>
          <w:p w14:paraId="11EA1FDC" w14:textId="5907E84E" w:rsidR="00E23160" w:rsidRPr="00D62D16" w:rsidRDefault="00E23160" w:rsidP="009D7619">
            <w:pPr>
              <w:pStyle w:val="Tablebodytext"/>
            </w:pPr>
            <w:r w:rsidRPr="00D62D16">
              <w:t>Financial risk management, contingent assets and liabilities as well as fair value determination.</w:t>
            </w:r>
          </w:p>
        </w:tc>
        <w:tc>
          <w:tcPr>
            <w:tcW w:w="1402" w:type="dxa"/>
            <w:noWrap/>
          </w:tcPr>
          <w:p w14:paraId="5DD4F30B" w14:textId="5712B76F" w:rsidR="00D62D16" w:rsidRPr="00D62D16" w:rsidRDefault="00D141E0" w:rsidP="00E41D15">
            <w:pPr>
              <w:pStyle w:val="Tablebodytext"/>
              <w:jc w:val="right"/>
              <w:rPr>
                <w:u w:val="single"/>
              </w:rPr>
            </w:pPr>
            <w:r>
              <w:rPr>
                <w:u w:val="single"/>
              </w:rPr>
              <w:fldChar w:fldCharType="begin"/>
            </w:r>
            <w:r>
              <w:rPr>
                <w:u w:val="single"/>
              </w:rPr>
              <w:instrText xml:space="preserve"> PAGEREF _Ref217899860 \h </w:instrText>
            </w:r>
            <w:r>
              <w:rPr>
                <w:u w:val="single"/>
              </w:rPr>
            </w:r>
            <w:r>
              <w:rPr>
                <w:u w:val="single"/>
              </w:rPr>
              <w:fldChar w:fldCharType="separate"/>
            </w:r>
            <w:r>
              <w:rPr>
                <w:noProof/>
                <w:u w:val="single"/>
              </w:rPr>
              <w:t>141</w:t>
            </w:r>
            <w:r>
              <w:rPr>
                <w:u w:val="single"/>
              </w:rPr>
              <w:fldChar w:fldCharType="end"/>
            </w:r>
          </w:p>
        </w:tc>
      </w:tr>
      <w:tr w:rsidR="00D62D16" w:rsidRPr="00D62D16" w14:paraId="4955B9C8" w14:textId="77777777" w:rsidTr="00D141E0">
        <w:tc>
          <w:tcPr>
            <w:tcW w:w="8787" w:type="dxa"/>
            <w:noWrap/>
            <w:hideMark/>
          </w:tcPr>
          <w:p w14:paraId="11CA22DA" w14:textId="77777777" w:rsidR="00D62D16" w:rsidRPr="00E23160" w:rsidRDefault="00D62D16" w:rsidP="009D7619">
            <w:pPr>
              <w:pStyle w:val="Tablebodytext"/>
              <w:rPr>
                <w:b/>
                <w:bCs/>
              </w:rPr>
            </w:pPr>
            <w:r w:rsidRPr="00E23160">
              <w:rPr>
                <w:b/>
                <w:bCs/>
              </w:rPr>
              <w:t>Note 9. Other disclosures</w:t>
            </w:r>
          </w:p>
        </w:tc>
        <w:tc>
          <w:tcPr>
            <w:tcW w:w="1402" w:type="dxa"/>
            <w:noWrap/>
          </w:tcPr>
          <w:p w14:paraId="12A7C5A3" w14:textId="3E9489F7" w:rsidR="00D62D16" w:rsidRPr="00D62D16" w:rsidRDefault="00D141E0" w:rsidP="00E41D15">
            <w:pPr>
              <w:pStyle w:val="Tablebodytext"/>
              <w:jc w:val="right"/>
              <w:rPr>
                <w:u w:val="single"/>
              </w:rPr>
            </w:pPr>
            <w:r>
              <w:rPr>
                <w:u w:val="single"/>
              </w:rPr>
              <w:fldChar w:fldCharType="begin"/>
            </w:r>
            <w:r>
              <w:rPr>
                <w:u w:val="single"/>
              </w:rPr>
              <w:instrText xml:space="preserve"> PAGEREF _Ref217899870 \h </w:instrText>
            </w:r>
            <w:r>
              <w:rPr>
                <w:u w:val="single"/>
              </w:rPr>
            </w:r>
            <w:r>
              <w:rPr>
                <w:u w:val="single"/>
              </w:rPr>
              <w:fldChar w:fldCharType="separate"/>
            </w:r>
            <w:r>
              <w:rPr>
                <w:noProof/>
                <w:u w:val="single"/>
              </w:rPr>
              <w:t>163</w:t>
            </w:r>
            <w:r>
              <w:rPr>
                <w:u w:val="single"/>
              </w:rPr>
              <w:fldChar w:fldCharType="end"/>
            </w:r>
          </w:p>
        </w:tc>
      </w:tr>
    </w:tbl>
    <w:p w14:paraId="59A17609" w14:textId="2745ADC4" w:rsidR="00A87D4A" w:rsidRDefault="00A87D4A" w:rsidP="00A87D4A">
      <w:pPr>
        <w:pStyle w:val="Heading2"/>
      </w:pPr>
      <w:bookmarkStart w:id="5" w:name="_Ref217040017"/>
      <w:bookmarkStart w:id="6" w:name="_Toc219371477"/>
      <w:r w:rsidRPr="000E28C8">
        <w:lastRenderedPageBreak/>
        <w:t>Accountable Officer’s and Chief Finance Officer’s declaration</w:t>
      </w:r>
      <w:bookmarkEnd w:id="5"/>
      <w:bookmarkEnd w:id="6"/>
    </w:p>
    <w:p w14:paraId="7F2A2791" w14:textId="7A69DF80" w:rsidR="00D1693F" w:rsidRDefault="00D1693F" w:rsidP="00D1693F">
      <w:r w:rsidRPr="000E28C8">
        <w:t xml:space="preserve">The attached financial statements for the Department of Energy, Environment and Climate Action have been prepared in accordance with Direction 5.2 of the Standing Directions of the Minister for Finance under the </w:t>
      </w:r>
      <w:r w:rsidRPr="000E28C8">
        <w:rPr>
          <w:i/>
          <w:iCs/>
        </w:rPr>
        <w:t>Financial Management Act 1994</w:t>
      </w:r>
      <w:r w:rsidRPr="000E28C8">
        <w:t>, applicable Financial Reporting Directions, Australian Accounting Standards including Interpretations, and other mandatory professional reporting requirements.</w:t>
      </w:r>
    </w:p>
    <w:p w14:paraId="625BD023" w14:textId="1BB3FF6F" w:rsidR="00D1693F" w:rsidRDefault="00D1693F" w:rsidP="00D1693F">
      <w:r w:rsidRPr="000E28C8">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2025 and the financial position of the department as </w:t>
      </w:r>
      <w:proofErr w:type="gramStart"/>
      <w:r w:rsidRPr="000E28C8">
        <w:t>at</w:t>
      </w:r>
      <w:proofErr w:type="gramEnd"/>
      <w:r w:rsidRPr="000E28C8">
        <w:t xml:space="preserve"> 30 June 2025.</w:t>
      </w:r>
    </w:p>
    <w:p w14:paraId="38BEEBD4" w14:textId="68809CAE" w:rsidR="00D1693F" w:rsidRDefault="00D1693F" w:rsidP="00D1693F">
      <w:r w:rsidRPr="000E28C8">
        <w:t>At the time of signing, we are not aware of any circumstance which would render any particulars included in the financial statements to be misleading or inaccurate.</w:t>
      </w:r>
    </w:p>
    <w:p w14:paraId="246D4F0D" w14:textId="1EA44D2C" w:rsidR="00D1693F" w:rsidRPr="00D1693F" w:rsidRDefault="00D1693F" w:rsidP="00D1693F">
      <w:r w:rsidRPr="000E28C8">
        <w:t>We authorise the attached financial statements for issue on 23 September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4"/>
        <w:gridCol w:w="5095"/>
      </w:tblGrid>
      <w:tr w:rsidR="00A73EA7" w:rsidRPr="000E28C8" w14:paraId="24251368" w14:textId="77777777" w:rsidTr="00AC6AC6">
        <w:tc>
          <w:tcPr>
            <w:tcW w:w="5094" w:type="dxa"/>
            <w:noWrap/>
            <w:hideMark/>
          </w:tcPr>
          <w:p w14:paraId="4DE8CD20" w14:textId="77777777" w:rsidR="00A73EA7" w:rsidRPr="000E28C8" w:rsidRDefault="00A73EA7">
            <w:pPr>
              <w:rPr>
                <w:b/>
                <w:bCs/>
              </w:rPr>
            </w:pPr>
            <w:r w:rsidRPr="000E28C8">
              <w:rPr>
                <w:b/>
                <w:bCs/>
              </w:rPr>
              <w:t xml:space="preserve">John Bradley </w:t>
            </w:r>
            <w:r w:rsidRPr="000E28C8">
              <w:t xml:space="preserve"> </w:t>
            </w:r>
          </w:p>
          <w:p w14:paraId="77122D99" w14:textId="77777777" w:rsidR="00A73EA7" w:rsidRPr="000E28C8" w:rsidRDefault="00A73EA7">
            <w:r w:rsidRPr="000E28C8">
              <w:t xml:space="preserve">Secretary  </w:t>
            </w:r>
          </w:p>
          <w:p w14:paraId="0F6C32C8" w14:textId="0EBDE20A" w:rsidR="00A73EA7" w:rsidRPr="000E28C8" w:rsidRDefault="00A73EA7">
            <w:r w:rsidRPr="000E28C8">
              <w:t xml:space="preserve">Department of Energy, Environment and </w:t>
            </w:r>
            <w:r w:rsidR="00AC6AC6">
              <w:br/>
            </w:r>
            <w:r w:rsidRPr="000E28C8">
              <w:t xml:space="preserve">Climate Action  </w:t>
            </w:r>
          </w:p>
          <w:p w14:paraId="44E4E139" w14:textId="77777777" w:rsidR="00A73EA7" w:rsidRPr="000E28C8" w:rsidRDefault="00A73EA7">
            <w:r w:rsidRPr="000E28C8">
              <w:t xml:space="preserve">Melbourne  </w:t>
            </w:r>
          </w:p>
          <w:p w14:paraId="5CC92BD4" w14:textId="1BA114E3" w:rsidR="00A73EA7" w:rsidRPr="000E28C8" w:rsidRDefault="00A73EA7" w:rsidP="00A61D39">
            <w:pPr>
              <w:spacing w:after="160"/>
              <w:rPr>
                <w:b/>
                <w:bCs/>
              </w:rPr>
            </w:pPr>
            <w:r w:rsidRPr="000E28C8">
              <w:t xml:space="preserve">23 September 2025 </w:t>
            </w:r>
          </w:p>
        </w:tc>
        <w:tc>
          <w:tcPr>
            <w:tcW w:w="5095" w:type="dxa"/>
            <w:noWrap/>
            <w:hideMark/>
          </w:tcPr>
          <w:p w14:paraId="2830AA65" w14:textId="77777777" w:rsidR="00A73EA7" w:rsidRPr="000E28C8" w:rsidRDefault="00A73EA7">
            <w:r w:rsidRPr="000E28C8">
              <w:rPr>
                <w:b/>
                <w:bCs/>
              </w:rPr>
              <w:t>Etienne Gouws</w:t>
            </w:r>
          </w:p>
          <w:p w14:paraId="6E05B217" w14:textId="77777777" w:rsidR="00A73EA7" w:rsidRPr="000E28C8" w:rsidRDefault="00A73EA7">
            <w:r w:rsidRPr="000E28C8">
              <w:t>Executive Director |</w:t>
            </w:r>
            <w:r>
              <w:t xml:space="preserve"> </w:t>
            </w:r>
            <w:r w:rsidRPr="000E28C8">
              <w:t xml:space="preserve">Chief Finance Officer  </w:t>
            </w:r>
          </w:p>
          <w:p w14:paraId="6B8E1A0C" w14:textId="259563E4" w:rsidR="00A73EA7" w:rsidRPr="000E28C8" w:rsidRDefault="00A73EA7">
            <w:r w:rsidRPr="000E28C8">
              <w:t xml:space="preserve">Department of Energy, Environment and </w:t>
            </w:r>
            <w:r w:rsidR="00AC6AC6">
              <w:br/>
            </w:r>
            <w:r w:rsidRPr="000E28C8">
              <w:t xml:space="preserve">Climate Action  </w:t>
            </w:r>
          </w:p>
          <w:p w14:paraId="458A1FFE" w14:textId="77777777" w:rsidR="00A73EA7" w:rsidRPr="000E28C8" w:rsidRDefault="00A73EA7">
            <w:r w:rsidRPr="000E28C8">
              <w:t xml:space="preserve">Melbourne  </w:t>
            </w:r>
          </w:p>
          <w:p w14:paraId="32A2A1C7" w14:textId="5EFA20D3" w:rsidR="00A73EA7" w:rsidRPr="000E28C8" w:rsidRDefault="00A73EA7" w:rsidP="00542577">
            <w:pPr>
              <w:spacing w:after="160"/>
            </w:pPr>
            <w:r w:rsidRPr="000E28C8">
              <w:t xml:space="preserve">23 September 2025 </w:t>
            </w:r>
          </w:p>
        </w:tc>
      </w:tr>
    </w:tbl>
    <w:p w14:paraId="24D0E741" w14:textId="77777777" w:rsidR="004818C9" w:rsidRDefault="004818C9" w:rsidP="004818C9">
      <w:r>
        <w:br w:type="page"/>
      </w:r>
    </w:p>
    <w:p w14:paraId="0441C2D4" w14:textId="2A283D35" w:rsidR="00786394" w:rsidRDefault="00A96B22" w:rsidP="00786394">
      <w:pPr>
        <w:pStyle w:val="Heading2"/>
      </w:pPr>
      <w:bookmarkStart w:id="7" w:name="_Ref217899391"/>
      <w:bookmarkStart w:id="8" w:name="_Toc219371478"/>
      <w:r w:rsidRPr="00A96B22">
        <w:lastRenderedPageBreak/>
        <w:t>Auditor-General’s report</w:t>
      </w:r>
      <w:bookmarkEnd w:id="7"/>
      <w:bookmarkEnd w:id="8"/>
    </w:p>
    <w:p w14:paraId="31529F34" w14:textId="7D4CBED4" w:rsidR="0050213C" w:rsidRDefault="00F6077E" w:rsidP="004818C9">
      <w:r>
        <w:rPr>
          <w:noProof/>
          <w14:ligatures w14:val="standardContextual"/>
        </w:rPr>
        <w:drawing>
          <wp:inline distT="0" distB="0" distL="0" distR="0" wp14:anchorId="68F9000B" wp14:editId="148A9521">
            <wp:extent cx="3990882" cy="5645426"/>
            <wp:effectExtent l="0" t="0" r="0" b="0"/>
            <wp:docPr id="665829385" name="Picture 1" descr="VAGO letter. Independent Auditor's Report page 1. Transcrip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29385" name="Picture 1" descr="VAGO letter. Independent Auditor's Report page 1. Transcript below."/>
                    <pic:cNvPicPr/>
                  </pic:nvPicPr>
                  <pic:blipFill>
                    <a:blip r:embed="rId15">
                      <a:extLst>
                        <a:ext uri="{28A0092B-C50C-407E-A947-70E740481C1C}">
                          <a14:useLocalDpi xmlns:a14="http://schemas.microsoft.com/office/drawing/2010/main" val="0"/>
                        </a:ext>
                      </a:extLst>
                    </a:blip>
                    <a:stretch>
                      <a:fillRect/>
                    </a:stretch>
                  </pic:blipFill>
                  <pic:spPr>
                    <a:xfrm>
                      <a:off x="0" y="0"/>
                      <a:ext cx="3994195" cy="5650113"/>
                    </a:xfrm>
                    <a:prstGeom prst="rect">
                      <a:avLst/>
                    </a:prstGeom>
                  </pic:spPr>
                </pic:pic>
              </a:graphicData>
            </a:graphic>
          </wp:inline>
        </w:drawing>
      </w:r>
    </w:p>
    <w:p w14:paraId="5C2F063C" w14:textId="77777777" w:rsidR="00772C07" w:rsidRPr="00772C07" w:rsidRDefault="00772C07" w:rsidP="00772C07">
      <w:pPr>
        <w:rPr>
          <w:b/>
          <w:bCs/>
        </w:rPr>
      </w:pPr>
      <w:r w:rsidRPr="00772C07">
        <w:rPr>
          <w:b/>
          <w:bCs/>
        </w:rPr>
        <w:t>Independent Auditor's Report Victorian Auditor-General's Office</w:t>
      </w:r>
    </w:p>
    <w:p w14:paraId="130F038A" w14:textId="77777777" w:rsidR="00772C07" w:rsidRPr="00772C07" w:rsidRDefault="00772C07" w:rsidP="00772C07">
      <w:pPr>
        <w:rPr>
          <w:b/>
          <w:bCs/>
          <w:i/>
          <w:iCs/>
        </w:rPr>
      </w:pPr>
      <w:r w:rsidRPr="00772C07">
        <w:rPr>
          <w:b/>
          <w:bCs/>
          <w:i/>
          <w:iCs/>
        </w:rPr>
        <w:t>To the Secretary of the Department of Energy, Environment and Climate Action</w:t>
      </w:r>
    </w:p>
    <w:tbl>
      <w:tblPr>
        <w:tblStyle w:val="TableGrid"/>
        <w:tblW w:w="0" w:type="auto"/>
        <w:tblLook w:val="04A0" w:firstRow="1" w:lastRow="0" w:firstColumn="1" w:lastColumn="0" w:noHBand="0" w:noVBand="1"/>
      </w:tblPr>
      <w:tblGrid>
        <w:gridCol w:w="1977"/>
        <w:gridCol w:w="8212"/>
      </w:tblGrid>
      <w:tr w:rsidR="004C2C16" w14:paraId="2CEA9FBB" w14:textId="77777777" w:rsidTr="004C2C16">
        <w:tc>
          <w:tcPr>
            <w:tcW w:w="1977" w:type="dxa"/>
          </w:tcPr>
          <w:p w14:paraId="7D9DE965" w14:textId="2C841C94" w:rsidR="004C2C16" w:rsidRPr="00B82060" w:rsidRDefault="004C2C16" w:rsidP="00B82060">
            <w:pPr>
              <w:pStyle w:val="Tablebodytext"/>
              <w:rPr>
                <w:b/>
                <w:bCs/>
              </w:rPr>
            </w:pPr>
            <w:r w:rsidRPr="00B82060">
              <w:rPr>
                <w:b/>
                <w:bCs/>
              </w:rPr>
              <w:t>Opinion</w:t>
            </w:r>
          </w:p>
        </w:tc>
        <w:tc>
          <w:tcPr>
            <w:tcW w:w="8212" w:type="dxa"/>
          </w:tcPr>
          <w:p w14:paraId="3E3BFEC8" w14:textId="77777777" w:rsidR="00A94DE2" w:rsidRPr="00772C07" w:rsidRDefault="00A94DE2" w:rsidP="00A94DE2">
            <w:pPr>
              <w:pStyle w:val="Tablebodytext"/>
            </w:pPr>
            <w:r w:rsidRPr="00772C07">
              <w:t>I have audited the financial report of the Department of Energy, Environment and Climate Action</w:t>
            </w:r>
            <w:r>
              <w:t xml:space="preserve"> </w:t>
            </w:r>
            <w:r w:rsidRPr="00772C07">
              <w:t>(the department) which comprises the</w:t>
            </w:r>
            <w:r>
              <w:t>:</w:t>
            </w:r>
          </w:p>
          <w:p w14:paraId="194A9ACD" w14:textId="77777777" w:rsidR="00190B4D" w:rsidRPr="00772C07" w:rsidRDefault="00190B4D" w:rsidP="00190B4D">
            <w:pPr>
              <w:pStyle w:val="TableBullet"/>
            </w:pPr>
            <w:r w:rsidRPr="00772C07">
              <w:t>balance sheet as at 30June 2025</w:t>
            </w:r>
          </w:p>
          <w:p w14:paraId="5E2179BF" w14:textId="77777777" w:rsidR="00190B4D" w:rsidRPr="00772C07" w:rsidRDefault="00190B4D" w:rsidP="00190B4D">
            <w:pPr>
              <w:pStyle w:val="TableBullet"/>
            </w:pPr>
            <w:r w:rsidRPr="00772C07">
              <w:t>comprehensive operating statement for the year then ended</w:t>
            </w:r>
          </w:p>
          <w:p w14:paraId="454874F8" w14:textId="77777777" w:rsidR="00190B4D" w:rsidRPr="00772C07" w:rsidRDefault="00190B4D" w:rsidP="00190B4D">
            <w:pPr>
              <w:pStyle w:val="TableBullet"/>
            </w:pPr>
            <w:r w:rsidRPr="00772C07">
              <w:t>statement of changes in equity for the year then ended</w:t>
            </w:r>
          </w:p>
          <w:p w14:paraId="07BC2D1B" w14:textId="77777777" w:rsidR="00190B4D" w:rsidRPr="00772C07" w:rsidRDefault="00190B4D" w:rsidP="00190B4D">
            <w:pPr>
              <w:pStyle w:val="TableBullet"/>
            </w:pPr>
            <w:r w:rsidRPr="00772C07">
              <w:t>cash flow statement for the year then ended</w:t>
            </w:r>
          </w:p>
          <w:p w14:paraId="591B2492" w14:textId="77777777" w:rsidR="00190B4D" w:rsidRPr="00772C07" w:rsidRDefault="00190B4D" w:rsidP="00190B4D">
            <w:pPr>
              <w:pStyle w:val="TableBullet"/>
            </w:pPr>
            <w:r w:rsidRPr="00772C07">
              <w:t>notes to the financial statements, including material accounting policy information</w:t>
            </w:r>
          </w:p>
          <w:p w14:paraId="0156E4FC" w14:textId="63009212" w:rsidR="00190B4D" w:rsidRPr="00772C07" w:rsidRDefault="00190B4D" w:rsidP="00190B4D">
            <w:pPr>
              <w:pStyle w:val="TableBullet"/>
            </w:pPr>
            <w:r w:rsidRPr="00772C07">
              <w:t>Accountable Officer's and Chief Finance Officer's declaration.</w:t>
            </w:r>
          </w:p>
          <w:p w14:paraId="2E0FBDA1" w14:textId="38C081AD" w:rsidR="004C2C16" w:rsidRDefault="00D03C4D" w:rsidP="000E6ED1">
            <w:pPr>
              <w:pStyle w:val="Tablebodytext"/>
            </w:pPr>
            <w:r w:rsidRPr="00772C07">
              <w:t>In my opinion the financial report presents fairly, in all material respects, the financial position of</w:t>
            </w:r>
            <w:r>
              <w:t xml:space="preserve"> </w:t>
            </w:r>
            <w:r w:rsidRPr="00772C07">
              <w:t xml:space="preserve">the department as </w:t>
            </w:r>
            <w:proofErr w:type="gramStart"/>
            <w:r w:rsidRPr="00772C07">
              <w:t>at</w:t>
            </w:r>
            <w:proofErr w:type="gramEnd"/>
            <w:r w:rsidRPr="00772C07">
              <w:t xml:space="preserve"> 30 June 2025 and its financial performance and cash flows for the year then</w:t>
            </w:r>
            <w:r>
              <w:t xml:space="preserve"> </w:t>
            </w:r>
            <w:r w:rsidRPr="00772C07">
              <w:t xml:space="preserve">ended in accordance with the financial reporting requirements of Part 7 of the </w:t>
            </w:r>
            <w:r w:rsidRPr="000E6ED1">
              <w:rPr>
                <w:i/>
                <w:iCs/>
              </w:rPr>
              <w:t>Financial Management Act 1994</w:t>
            </w:r>
            <w:r w:rsidRPr="00772C07">
              <w:t xml:space="preserve"> and applicable Australian Accounting Standards.</w:t>
            </w:r>
          </w:p>
        </w:tc>
      </w:tr>
      <w:tr w:rsidR="004C2C16" w14:paraId="76490281" w14:textId="77777777" w:rsidTr="004C2C16">
        <w:tc>
          <w:tcPr>
            <w:tcW w:w="1977" w:type="dxa"/>
          </w:tcPr>
          <w:p w14:paraId="3FFEA565" w14:textId="2265FBB3" w:rsidR="004C2C16" w:rsidRPr="00B82060" w:rsidRDefault="00B82060" w:rsidP="00B82060">
            <w:pPr>
              <w:pStyle w:val="Tablebodytext"/>
              <w:rPr>
                <w:b/>
                <w:bCs/>
              </w:rPr>
            </w:pPr>
            <w:r w:rsidRPr="00B82060">
              <w:rPr>
                <w:b/>
                <w:bCs/>
              </w:rPr>
              <w:lastRenderedPageBreak/>
              <w:t>Basis for opinion</w:t>
            </w:r>
          </w:p>
        </w:tc>
        <w:tc>
          <w:tcPr>
            <w:tcW w:w="8212" w:type="dxa"/>
          </w:tcPr>
          <w:p w14:paraId="5A5F0596" w14:textId="77777777" w:rsidR="001E2E6E" w:rsidRPr="00772C07" w:rsidRDefault="001E2E6E" w:rsidP="001E2E6E">
            <w:pPr>
              <w:pStyle w:val="Tablebodytext"/>
            </w:pPr>
            <w:r w:rsidRPr="00772C07">
              <w:t xml:space="preserve">I have conducted my audit in accordance with the </w:t>
            </w:r>
            <w:r w:rsidRPr="00804CB7">
              <w:rPr>
                <w:i/>
                <w:iCs/>
              </w:rPr>
              <w:t>Audit Act 1994</w:t>
            </w:r>
            <w:r w:rsidRPr="00772C07">
              <w:t xml:space="preserve"> which incorporates the Australian</w:t>
            </w:r>
            <w:r>
              <w:t xml:space="preserve"> </w:t>
            </w:r>
            <w:r w:rsidRPr="00772C07">
              <w:t>Auditing Standards. I further describe my responsibilities under that Act and those standards in the</w:t>
            </w:r>
            <w:r>
              <w:t xml:space="preserve"> </w:t>
            </w:r>
            <w:r w:rsidRPr="00ED5806">
              <w:rPr>
                <w:i/>
                <w:iCs/>
              </w:rPr>
              <w:t>Auditor's responsibilities for the audit of the financial report</w:t>
            </w:r>
            <w:r w:rsidRPr="00772C07">
              <w:t xml:space="preserve"> section of my report.</w:t>
            </w:r>
          </w:p>
          <w:p w14:paraId="0A66336C" w14:textId="77777777" w:rsidR="001E2E6E" w:rsidRPr="00772C07" w:rsidRDefault="001E2E6E" w:rsidP="001E2E6E">
            <w:pPr>
              <w:pStyle w:val="Tablebodytext"/>
            </w:pPr>
            <w:r w:rsidRPr="00772C07">
              <w:t xml:space="preserve">My independence is established by the </w:t>
            </w:r>
            <w:r w:rsidRPr="00ED5806">
              <w:rPr>
                <w:i/>
                <w:iCs/>
              </w:rPr>
              <w:t>Constitution Act 1975</w:t>
            </w:r>
            <w:r w:rsidRPr="00772C07">
              <w:t>. My staff and I are independent of the</w:t>
            </w:r>
            <w:r>
              <w:t xml:space="preserve"> </w:t>
            </w:r>
            <w:r w:rsidRPr="00772C07">
              <w:t>department in accordance with the ethical requirements of the Accounting Professional and Ethical</w:t>
            </w:r>
            <w:r>
              <w:t xml:space="preserve"> </w:t>
            </w:r>
            <w:r w:rsidRPr="00772C07">
              <w:t xml:space="preserve">Standards Board's APES 110 </w:t>
            </w:r>
            <w:r w:rsidRPr="003673C6">
              <w:rPr>
                <w:i/>
                <w:iCs/>
              </w:rPr>
              <w:t>Code of Ethics for Professional Accountants (including Independence Standards)</w:t>
            </w:r>
            <w:r w:rsidRPr="00772C07">
              <w:t xml:space="preserve"> (the Code) that are relevant to my audit of the financial report in Victoria. My staff and I</w:t>
            </w:r>
            <w:r>
              <w:t xml:space="preserve"> </w:t>
            </w:r>
            <w:r w:rsidRPr="00772C07">
              <w:t>have also fulfilled our other ethical responsibilities in accordance with the Code.</w:t>
            </w:r>
          </w:p>
          <w:p w14:paraId="271BF314" w14:textId="387EEF48" w:rsidR="004C2C16" w:rsidRDefault="001E2E6E" w:rsidP="00B82060">
            <w:pPr>
              <w:pStyle w:val="Tablebodytext"/>
            </w:pPr>
            <w:r w:rsidRPr="00772C07">
              <w:t>I believe that the audit evidence I have obtained is sufficient and appropriate to provide a basis for</w:t>
            </w:r>
            <w:r>
              <w:t xml:space="preserve"> </w:t>
            </w:r>
            <w:r w:rsidRPr="00772C07">
              <w:t>my opinion.</w:t>
            </w:r>
          </w:p>
        </w:tc>
      </w:tr>
      <w:tr w:rsidR="004C2C16" w14:paraId="6A3413E7" w14:textId="77777777" w:rsidTr="004C2C16">
        <w:tc>
          <w:tcPr>
            <w:tcW w:w="1977" w:type="dxa"/>
          </w:tcPr>
          <w:p w14:paraId="69F21090" w14:textId="534A3126" w:rsidR="004C2C16" w:rsidRPr="001955DF" w:rsidRDefault="001955DF" w:rsidP="001955DF">
            <w:pPr>
              <w:pStyle w:val="Tablebodytext"/>
              <w:rPr>
                <w:b/>
                <w:bCs/>
              </w:rPr>
            </w:pPr>
            <w:r w:rsidRPr="001955DF">
              <w:rPr>
                <w:b/>
                <w:bCs/>
              </w:rPr>
              <w:t>Secretary's responsibilities for the financial report</w:t>
            </w:r>
          </w:p>
        </w:tc>
        <w:tc>
          <w:tcPr>
            <w:tcW w:w="8212" w:type="dxa"/>
          </w:tcPr>
          <w:p w14:paraId="36D2351E" w14:textId="77777777" w:rsidR="002D0E56" w:rsidRPr="00772C07" w:rsidRDefault="002D0E56" w:rsidP="002D0E56">
            <w:pPr>
              <w:pStyle w:val="Tablebodytext"/>
            </w:pPr>
            <w:r w:rsidRPr="00772C07">
              <w:t>The Secretary is responsible for the preparation and fair presentation of the financial report in</w:t>
            </w:r>
            <w:r>
              <w:t xml:space="preserve"> </w:t>
            </w:r>
            <w:r w:rsidRPr="00772C07">
              <w:t xml:space="preserve">accordance with Australian Accounting Standards and the </w:t>
            </w:r>
            <w:r w:rsidRPr="002D0E56">
              <w:rPr>
                <w:i/>
                <w:iCs/>
              </w:rPr>
              <w:t>Financial Management Act 1994</w:t>
            </w:r>
            <w:r w:rsidRPr="00772C07">
              <w:t>, and for</w:t>
            </w:r>
            <w:r>
              <w:t xml:space="preserve"> </w:t>
            </w:r>
            <w:r w:rsidRPr="00772C07">
              <w:t>such internal control as the Secretary determines is necessary to enable the preparation and fair</w:t>
            </w:r>
            <w:r>
              <w:t xml:space="preserve"> </w:t>
            </w:r>
            <w:r w:rsidRPr="00772C07">
              <w:t>presentation of a financial report that is free from material misstatement, whether due to fraud or</w:t>
            </w:r>
            <w:r>
              <w:t xml:space="preserve"> </w:t>
            </w:r>
            <w:r w:rsidRPr="00772C07">
              <w:t>error.</w:t>
            </w:r>
          </w:p>
          <w:p w14:paraId="06724E57" w14:textId="52BF8F32" w:rsidR="004C2C16" w:rsidRDefault="002D0E56" w:rsidP="00B82060">
            <w:pPr>
              <w:pStyle w:val="Tablebodytext"/>
            </w:pPr>
            <w:r w:rsidRPr="00772C07">
              <w:t xml:space="preserve">In preparing the financial report, the Secretary </w:t>
            </w:r>
            <w:r>
              <w:t>i</w:t>
            </w:r>
            <w:r w:rsidRPr="00772C07">
              <w:t>s responsible for assessing the department's ability</w:t>
            </w:r>
            <w:r>
              <w:t xml:space="preserve"> </w:t>
            </w:r>
            <w:r w:rsidRPr="00772C07">
              <w:t>to continue as a going concern, disclosing, as applicable, matters related to going concern and using</w:t>
            </w:r>
            <w:r>
              <w:t xml:space="preserve"> </w:t>
            </w:r>
            <w:r w:rsidRPr="00772C07">
              <w:t>the going concern basis of accounting unless it is inappropriate to do so.</w:t>
            </w:r>
          </w:p>
        </w:tc>
      </w:tr>
    </w:tbl>
    <w:p w14:paraId="0987D0E2" w14:textId="77777777" w:rsidR="00F6077E" w:rsidRDefault="00F6077E" w:rsidP="004818C9"/>
    <w:p w14:paraId="7B64439D" w14:textId="428010D1" w:rsidR="002D0E56" w:rsidRDefault="0032015C" w:rsidP="004818C9">
      <w:r>
        <w:rPr>
          <w:noProof/>
          <w14:ligatures w14:val="standardContextual"/>
        </w:rPr>
        <w:drawing>
          <wp:inline distT="0" distB="0" distL="0" distR="0" wp14:anchorId="4611F013" wp14:editId="63979223">
            <wp:extent cx="3966845" cy="3605916"/>
            <wp:effectExtent l="0" t="0" r="0" b="0"/>
            <wp:docPr id="154466928" name="Picture 2" descr="VAGO letter. Independent Auditor's Report page 2. Transcrip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6928" name="Picture 2" descr="VAGO letter. Independent Auditor's Report page 2. Transcript below."/>
                    <pic:cNvPicPr/>
                  </pic:nvPicPr>
                  <pic:blipFill rotWithShape="1">
                    <a:blip r:embed="rId16">
                      <a:extLst>
                        <a:ext uri="{28A0092B-C50C-407E-A947-70E740481C1C}">
                          <a14:useLocalDpi xmlns:a14="http://schemas.microsoft.com/office/drawing/2010/main" val="0"/>
                        </a:ext>
                      </a:extLst>
                    </a:blip>
                    <a:srcRect b="35712"/>
                    <a:stretch>
                      <a:fillRect/>
                    </a:stretch>
                  </pic:blipFill>
                  <pic:spPr bwMode="auto">
                    <a:xfrm>
                      <a:off x="0" y="0"/>
                      <a:ext cx="3979039" cy="361700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977"/>
        <w:gridCol w:w="8212"/>
      </w:tblGrid>
      <w:tr w:rsidR="00216D60" w14:paraId="77C25DD0" w14:textId="77777777" w:rsidTr="00911D30">
        <w:tc>
          <w:tcPr>
            <w:tcW w:w="1977" w:type="dxa"/>
          </w:tcPr>
          <w:p w14:paraId="5C880164" w14:textId="035C5E26" w:rsidR="00216D60" w:rsidRPr="001955DF" w:rsidRDefault="00836A1F" w:rsidP="00836A1F">
            <w:pPr>
              <w:pStyle w:val="Tablebodytext"/>
              <w:rPr>
                <w:b/>
                <w:bCs/>
              </w:rPr>
            </w:pPr>
            <w:r w:rsidRPr="00836A1F">
              <w:rPr>
                <w:b/>
                <w:bCs/>
              </w:rPr>
              <w:t>Key audit</w:t>
            </w:r>
            <w:r>
              <w:rPr>
                <w:b/>
                <w:bCs/>
              </w:rPr>
              <w:t xml:space="preserve"> </w:t>
            </w:r>
            <w:r w:rsidRPr="00836A1F">
              <w:rPr>
                <w:b/>
                <w:bCs/>
              </w:rPr>
              <w:t>matters</w:t>
            </w:r>
          </w:p>
        </w:tc>
        <w:tc>
          <w:tcPr>
            <w:tcW w:w="8212" w:type="dxa"/>
          </w:tcPr>
          <w:p w14:paraId="67064CEF" w14:textId="57B1FF74" w:rsidR="00216D60" w:rsidRDefault="00836A1F" w:rsidP="00F20384">
            <w:pPr>
              <w:pStyle w:val="Tablebodytext"/>
            </w:pPr>
            <w:r>
              <w:t>Key audit matters are those matters that, in my professional judgement, were of most significance in my audit of the financial report of the current period. This matter was addressed in the context of</w:t>
            </w:r>
            <w:r w:rsidR="00F20384">
              <w:t xml:space="preserve"> </w:t>
            </w:r>
            <w:r>
              <w:t xml:space="preserve">my audit of the financial </w:t>
            </w:r>
            <w:proofErr w:type="gramStart"/>
            <w:r>
              <w:t>report as a whole, and</w:t>
            </w:r>
            <w:proofErr w:type="gramEnd"/>
            <w:r>
              <w:t xml:space="preserve"> in forming my opinion thereon, and I do not provide</w:t>
            </w:r>
            <w:r w:rsidR="00F20384">
              <w:t xml:space="preserve"> </w:t>
            </w:r>
            <w:r>
              <w:t>a separate opinion on this matter.</w:t>
            </w:r>
          </w:p>
        </w:tc>
      </w:tr>
    </w:tbl>
    <w:p w14:paraId="565F3C6F" w14:textId="77777777" w:rsidR="0032015C" w:rsidRDefault="0032015C" w:rsidP="004818C9"/>
    <w:tbl>
      <w:tblPr>
        <w:tblStyle w:val="TableGrid"/>
        <w:tblW w:w="0" w:type="auto"/>
        <w:tblLook w:val="04A0" w:firstRow="1" w:lastRow="0" w:firstColumn="1" w:lastColumn="0" w:noHBand="0" w:noVBand="1"/>
      </w:tblPr>
      <w:tblGrid>
        <w:gridCol w:w="5094"/>
        <w:gridCol w:w="5095"/>
      </w:tblGrid>
      <w:tr w:rsidR="00F20384" w14:paraId="6648B5DF" w14:textId="77777777" w:rsidTr="00F20384">
        <w:tc>
          <w:tcPr>
            <w:tcW w:w="5094" w:type="dxa"/>
          </w:tcPr>
          <w:p w14:paraId="1F6C23DD" w14:textId="2C794F41" w:rsidR="00F20384" w:rsidRDefault="00F82281" w:rsidP="00F82281">
            <w:pPr>
              <w:pStyle w:val="TableColumnHeading"/>
            </w:pPr>
            <w:r w:rsidRPr="00F82281">
              <w:lastRenderedPageBreak/>
              <w:t>Key audit matter</w:t>
            </w:r>
          </w:p>
        </w:tc>
        <w:tc>
          <w:tcPr>
            <w:tcW w:w="5095" w:type="dxa"/>
          </w:tcPr>
          <w:p w14:paraId="12A886D1" w14:textId="42590859" w:rsidR="00F20384" w:rsidRDefault="00F82281" w:rsidP="00F82281">
            <w:pPr>
              <w:pStyle w:val="TableColumnHeading"/>
            </w:pPr>
            <w:r w:rsidRPr="00F82281">
              <w:t>How I addressed the matter</w:t>
            </w:r>
          </w:p>
        </w:tc>
      </w:tr>
      <w:tr w:rsidR="00F20384" w14:paraId="407C8B4E" w14:textId="77777777" w:rsidTr="00F20384">
        <w:tc>
          <w:tcPr>
            <w:tcW w:w="5094" w:type="dxa"/>
          </w:tcPr>
          <w:p w14:paraId="756B9CFF" w14:textId="77777777" w:rsidR="00314470" w:rsidRDefault="00314470" w:rsidP="00314470">
            <w:pPr>
              <w:pStyle w:val="Tablebodytext"/>
            </w:pPr>
            <w:r>
              <w:t>Fair value estimate of derivative financial instruments</w:t>
            </w:r>
          </w:p>
          <w:p w14:paraId="0E7623D3" w14:textId="3C72D5A7" w:rsidR="00F20384" w:rsidRPr="00314470" w:rsidRDefault="00314470" w:rsidP="00314470">
            <w:pPr>
              <w:pStyle w:val="Tablebodytext"/>
              <w:rPr>
                <w:i/>
                <w:iCs/>
              </w:rPr>
            </w:pPr>
            <w:r w:rsidRPr="00314470">
              <w:rPr>
                <w:i/>
                <w:iCs/>
              </w:rPr>
              <w:t>Note 6.2 Derivative financial instruments</w:t>
            </w:r>
          </w:p>
        </w:tc>
        <w:tc>
          <w:tcPr>
            <w:tcW w:w="5095" w:type="dxa"/>
          </w:tcPr>
          <w:p w14:paraId="65491A23" w14:textId="77777777" w:rsidR="00F20384" w:rsidRDefault="00F20384" w:rsidP="00314470">
            <w:pPr>
              <w:pStyle w:val="Tablebodytext"/>
            </w:pPr>
          </w:p>
        </w:tc>
      </w:tr>
      <w:tr w:rsidR="00F20384" w14:paraId="60E00266" w14:textId="77777777" w:rsidTr="00F20384">
        <w:tc>
          <w:tcPr>
            <w:tcW w:w="5094" w:type="dxa"/>
          </w:tcPr>
          <w:p w14:paraId="2FADC03F" w14:textId="77777777" w:rsidR="0083478B" w:rsidRDefault="0083478B" w:rsidP="0083478B">
            <w:pPr>
              <w:pStyle w:val="Tablebodytext"/>
            </w:pPr>
            <w:r w:rsidRPr="0083478B">
              <w:rPr>
                <w:b/>
                <w:bCs/>
              </w:rPr>
              <w:t>Derivative financial assets:</w:t>
            </w:r>
            <w:r>
              <w:t xml:space="preserve"> $525.1 million</w:t>
            </w:r>
          </w:p>
          <w:p w14:paraId="37B5082E" w14:textId="77777777" w:rsidR="0083478B" w:rsidRDefault="0083478B" w:rsidP="0083478B">
            <w:pPr>
              <w:pStyle w:val="Tablebodytext"/>
            </w:pPr>
            <w:r w:rsidRPr="0083478B">
              <w:rPr>
                <w:b/>
                <w:bCs/>
              </w:rPr>
              <w:t>Derivative financial liabilities:</w:t>
            </w:r>
            <w:r>
              <w:t xml:space="preserve"> Nil</w:t>
            </w:r>
          </w:p>
          <w:p w14:paraId="39513AA2" w14:textId="5B1A5B95" w:rsidR="0083478B" w:rsidRDefault="0083478B" w:rsidP="0083478B">
            <w:pPr>
              <w:pStyle w:val="Tablebodytext"/>
            </w:pPr>
            <w:r w:rsidRPr="0083478B">
              <w:rPr>
                <w:b/>
                <w:bCs/>
              </w:rPr>
              <w:t>Net gain on revaluation of derivative financial instruments:</w:t>
            </w:r>
            <w:r>
              <w:t xml:space="preserve"> $483.6 million</w:t>
            </w:r>
          </w:p>
          <w:p w14:paraId="7C431A56" w14:textId="77777777" w:rsidR="0083478B" w:rsidRDefault="0083478B" w:rsidP="0083478B">
            <w:pPr>
              <w:pStyle w:val="Tablebodytext"/>
            </w:pPr>
            <w:r>
              <w:t>I considered this to be a key audit matter because:</w:t>
            </w:r>
          </w:p>
          <w:p w14:paraId="4AAE9875" w14:textId="66E81E7E" w:rsidR="0083478B" w:rsidRDefault="0083478B" w:rsidP="00E50755">
            <w:pPr>
              <w:pStyle w:val="TableBullet"/>
            </w:pPr>
            <w:r>
              <w:t>derivative financial asset and liability balances and</w:t>
            </w:r>
            <w:r w:rsidR="00E50755">
              <w:t xml:space="preserve"> </w:t>
            </w:r>
            <w:r>
              <w:t>their fair value movements are financially significant</w:t>
            </w:r>
          </w:p>
          <w:p w14:paraId="674AE72B" w14:textId="7EAD4FD1" w:rsidR="0083478B" w:rsidRDefault="0083478B" w:rsidP="00E50755">
            <w:pPr>
              <w:pStyle w:val="TableBullet"/>
            </w:pPr>
            <w:r>
              <w:t>the accounting treatment of financial instruments is</w:t>
            </w:r>
            <w:r w:rsidR="00E50755">
              <w:t xml:space="preserve"> </w:t>
            </w:r>
            <w:r>
              <w:t>complex</w:t>
            </w:r>
          </w:p>
          <w:p w14:paraId="7717AFD2" w14:textId="5FB2DF96" w:rsidR="0083478B" w:rsidRDefault="0083478B" w:rsidP="00E50755">
            <w:pPr>
              <w:pStyle w:val="TableBullet"/>
            </w:pPr>
            <w:r>
              <w:t>the derivative model is highly complex and involves</w:t>
            </w:r>
            <w:r w:rsidR="00E50755">
              <w:t xml:space="preserve"> </w:t>
            </w:r>
            <w:r>
              <w:t>significant management judgements and subjective</w:t>
            </w:r>
            <w:r w:rsidR="00E50755">
              <w:t xml:space="preserve"> </w:t>
            </w:r>
            <w:r>
              <w:t>assumptions which are difficult to determine</w:t>
            </w:r>
          </w:p>
          <w:p w14:paraId="30B3F430" w14:textId="2DFF7758" w:rsidR="0083478B" w:rsidRDefault="0083478B" w:rsidP="00E50755">
            <w:pPr>
              <w:pStyle w:val="TableBullet"/>
            </w:pPr>
            <w:r>
              <w:t>the fair value approach uses significant unobservable</w:t>
            </w:r>
            <w:r w:rsidR="00B0739C">
              <w:t xml:space="preserve"> </w:t>
            </w:r>
            <w:r>
              <w:t>inputs, such as future wholesale electricity prices that</w:t>
            </w:r>
            <w:r w:rsidR="00B0739C">
              <w:t xml:space="preserve"> </w:t>
            </w:r>
            <w:r>
              <w:t>are forward-looking and influenced by demand and</w:t>
            </w:r>
            <w:r w:rsidR="00B0739C">
              <w:t xml:space="preserve"> </w:t>
            </w:r>
            <w:r>
              <w:t>supply fluctuations in the energy market</w:t>
            </w:r>
          </w:p>
          <w:p w14:paraId="0E0E7860" w14:textId="64627DD5" w:rsidR="0083478B" w:rsidRDefault="0083478B" w:rsidP="00E50755">
            <w:pPr>
              <w:pStyle w:val="TableBullet"/>
            </w:pPr>
            <w:r>
              <w:t>small changes in key assumptions used in the model</w:t>
            </w:r>
            <w:r w:rsidR="00B0739C">
              <w:t xml:space="preserve"> </w:t>
            </w:r>
            <w:r>
              <w:t>can materially affect the fair value</w:t>
            </w:r>
          </w:p>
          <w:p w14:paraId="04F8F9F8" w14:textId="2E0D14EB" w:rsidR="00F20384" w:rsidRDefault="0083478B" w:rsidP="00950387">
            <w:pPr>
              <w:pStyle w:val="TableBullet"/>
            </w:pPr>
            <w:r>
              <w:t xml:space="preserve">the applicable accounting standards AASB 13 </w:t>
            </w:r>
            <w:r w:rsidRPr="00B0739C">
              <w:rPr>
                <w:i/>
                <w:iCs/>
              </w:rPr>
              <w:t>Fair</w:t>
            </w:r>
            <w:r w:rsidR="00B0739C" w:rsidRPr="00B0739C">
              <w:rPr>
                <w:i/>
                <w:iCs/>
              </w:rPr>
              <w:t xml:space="preserve"> </w:t>
            </w:r>
            <w:r w:rsidRPr="00B0739C">
              <w:rPr>
                <w:i/>
                <w:iCs/>
              </w:rPr>
              <w:t>Value Measurement</w:t>
            </w:r>
            <w:r>
              <w:t xml:space="preserve"> and AASB 7 </w:t>
            </w:r>
            <w:r w:rsidRPr="00950387">
              <w:rPr>
                <w:i/>
                <w:iCs/>
              </w:rPr>
              <w:t>Financial</w:t>
            </w:r>
            <w:r w:rsidR="00B0739C" w:rsidRPr="00950387">
              <w:rPr>
                <w:i/>
                <w:iCs/>
              </w:rPr>
              <w:t xml:space="preserve"> </w:t>
            </w:r>
            <w:r w:rsidR="00950387" w:rsidRPr="00950387">
              <w:rPr>
                <w:i/>
                <w:iCs/>
              </w:rPr>
              <w:t>instruments</w:t>
            </w:r>
            <w:r w:rsidRPr="00950387">
              <w:rPr>
                <w:i/>
                <w:iCs/>
              </w:rPr>
              <w:t>: Disclosures</w:t>
            </w:r>
            <w:r>
              <w:t xml:space="preserve"> both require extensive</w:t>
            </w:r>
            <w:r w:rsidR="00950387">
              <w:t xml:space="preserve"> </w:t>
            </w:r>
            <w:r>
              <w:t>financial report disclosures.</w:t>
            </w:r>
          </w:p>
        </w:tc>
        <w:tc>
          <w:tcPr>
            <w:tcW w:w="5095" w:type="dxa"/>
          </w:tcPr>
          <w:p w14:paraId="652DC7E9" w14:textId="77777777" w:rsidR="00016E0E" w:rsidRDefault="00016E0E" w:rsidP="00016E0E">
            <w:pPr>
              <w:pStyle w:val="Tablebodytext"/>
            </w:pPr>
            <w:r>
              <w:t>My key audit procedures included:</w:t>
            </w:r>
          </w:p>
          <w:p w14:paraId="5EC407EA" w14:textId="68D6996B" w:rsidR="00016E0E" w:rsidRDefault="00016E0E" w:rsidP="00016E0E">
            <w:pPr>
              <w:pStyle w:val="TableBullet"/>
            </w:pPr>
            <w:r>
              <w:t>obtaining an understanding of the approach to estimating the fair value of the financial instruments</w:t>
            </w:r>
            <w:r w:rsidR="007515AA">
              <w:t xml:space="preserve"> </w:t>
            </w:r>
            <w:r>
              <w:t>and any changes to underlying assumptions being</w:t>
            </w:r>
            <w:r w:rsidR="007515AA">
              <w:t xml:space="preserve"> </w:t>
            </w:r>
            <w:r>
              <w:t>applied</w:t>
            </w:r>
          </w:p>
          <w:p w14:paraId="7642AB03" w14:textId="2EC30558" w:rsidR="00016E0E" w:rsidRDefault="00016E0E" w:rsidP="00016E0E">
            <w:pPr>
              <w:pStyle w:val="TableBullet"/>
            </w:pPr>
            <w:r>
              <w:t>engaging subject matter experts to assist in obtaining</w:t>
            </w:r>
            <w:r w:rsidR="007515AA">
              <w:t xml:space="preserve"> </w:t>
            </w:r>
            <w:r>
              <w:t>sufficient appropriate audit evidence, including:</w:t>
            </w:r>
          </w:p>
          <w:p w14:paraId="76A793A3" w14:textId="33FA5DE8" w:rsidR="00016E0E" w:rsidRDefault="00016E0E" w:rsidP="007515AA">
            <w:pPr>
              <w:pStyle w:val="TableBullet2"/>
            </w:pPr>
            <w:r>
              <w:t>the appropriateness of the fair value model</w:t>
            </w:r>
          </w:p>
          <w:p w14:paraId="14531ABE" w14:textId="15E4226B" w:rsidR="00016E0E" w:rsidRDefault="00016E0E" w:rsidP="007515AA">
            <w:pPr>
              <w:pStyle w:val="TableBullet2"/>
            </w:pPr>
            <w:r>
              <w:t>the reasonableness and consistency of</w:t>
            </w:r>
            <w:r w:rsidR="00284594">
              <w:t xml:space="preserve"> </w:t>
            </w:r>
            <w:r>
              <w:t>assumptions used</w:t>
            </w:r>
          </w:p>
          <w:p w14:paraId="61055453" w14:textId="6665E7B2" w:rsidR="00016E0E" w:rsidRDefault="00016E0E" w:rsidP="007515AA">
            <w:pPr>
              <w:pStyle w:val="TableBullet2"/>
            </w:pPr>
            <w:r>
              <w:t>the reasonableness of all inputs used, with specific</w:t>
            </w:r>
            <w:r w:rsidR="00284594">
              <w:t xml:space="preserve"> </w:t>
            </w:r>
            <w:r>
              <w:t>reference to underlying data and supporting</w:t>
            </w:r>
            <w:r w:rsidR="00284594">
              <w:t xml:space="preserve"> </w:t>
            </w:r>
            <w:r>
              <w:t>documentation</w:t>
            </w:r>
          </w:p>
          <w:p w14:paraId="2480DEA1" w14:textId="538535A9" w:rsidR="00016E0E" w:rsidRDefault="00016E0E" w:rsidP="007515AA">
            <w:pPr>
              <w:pStyle w:val="TableBullet2"/>
            </w:pPr>
            <w:r>
              <w:t>the model's computational accuracy</w:t>
            </w:r>
          </w:p>
          <w:p w14:paraId="5E9CA307" w14:textId="5724E2E7" w:rsidR="00016E0E" w:rsidRDefault="00016E0E" w:rsidP="007515AA">
            <w:pPr>
              <w:pStyle w:val="TableBullet2"/>
            </w:pPr>
            <w:r>
              <w:t>developing an auditor's range to assess</w:t>
            </w:r>
            <w:r w:rsidR="00284594">
              <w:t xml:space="preserve"> </w:t>
            </w:r>
            <w:r>
              <w:t>management's fair value estimate against.</w:t>
            </w:r>
          </w:p>
          <w:p w14:paraId="7779A045" w14:textId="6BDB2052" w:rsidR="00016E0E" w:rsidRDefault="00016E0E" w:rsidP="00284594">
            <w:pPr>
              <w:pStyle w:val="TableBullet"/>
            </w:pPr>
            <w:r>
              <w:t>evaluating our subject matter experts' findings and</w:t>
            </w:r>
            <w:r w:rsidR="00284594">
              <w:t xml:space="preserve"> </w:t>
            </w:r>
            <w:r>
              <w:t>concluding whether the work was adequate for the</w:t>
            </w:r>
            <w:r w:rsidR="00284594">
              <w:t xml:space="preserve"> </w:t>
            </w:r>
            <w:r>
              <w:t>purposes of our audit</w:t>
            </w:r>
          </w:p>
          <w:p w14:paraId="5E9A4F45" w14:textId="551CAACB" w:rsidR="00F20384" w:rsidRDefault="00016E0E" w:rsidP="006759D2">
            <w:pPr>
              <w:pStyle w:val="TableBullet"/>
            </w:pPr>
            <w:r>
              <w:t>reviewing the appropriateness of financial report</w:t>
            </w:r>
            <w:r w:rsidR="00284594">
              <w:t xml:space="preserve"> </w:t>
            </w:r>
            <w:r>
              <w:t>disclosures as required by Australian Accounting</w:t>
            </w:r>
            <w:r w:rsidR="00284594">
              <w:t xml:space="preserve"> </w:t>
            </w:r>
            <w:r>
              <w:t>Standards.</w:t>
            </w:r>
          </w:p>
        </w:tc>
      </w:tr>
    </w:tbl>
    <w:p w14:paraId="7AE7E754" w14:textId="77777777" w:rsidR="00F20384" w:rsidRDefault="00F20384" w:rsidP="004818C9"/>
    <w:p w14:paraId="7FE5A3C8" w14:textId="6B4987BC" w:rsidR="006759D2" w:rsidRDefault="006759D2" w:rsidP="004818C9">
      <w:r>
        <w:rPr>
          <w:noProof/>
          <w14:ligatures w14:val="standardContextual"/>
        </w:rPr>
        <w:lastRenderedPageBreak/>
        <w:drawing>
          <wp:inline distT="0" distB="0" distL="0" distR="0" wp14:anchorId="7EE923A4" wp14:editId="3C593F1F">
            <wp:extent cx="3942025" cy="5569888"/>
            <wp:effectExtent l="0" t="0" r="1905" b="0"/>
            <wp:docPr id="1583181912" name="Picture 3" descr="VAGO letter. Independent Auditor's Report page 3. Transcrip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81912" name="Picture 3" descr="VAGO letter. Independent Auditor's Report page 3. Transcript below."/>
                    <pic:cNvPicPr/>
                  </pic:nvPicPr>
                  <pic:blipFill>
                    <a:blip r:embed="rId17">
                      <a:extLst>
                        <a:ext uri="{28A0092B-C50C-407E-A947-70E740481C1C}">
                          <a14:useLocalDpi xmlns:a14="http://schemas.microsoft.com/office/drawing/2010/main" val="0"/>
                        </a:ext>
                      </a:extLst>
                    </a:blip>
                    <a:stretch>
                      <a:fillRect/>
                    </a:stretch>
                  </pic:blipFill>
                  <pic:spPr>
                    <a:xfrm>
                      <a:off x="0" y="0"/>
                      <a:ext cx="3954852" cy="5588012"/>
                    </a:xfrm>
                    <a:prstGeom prst="rect">
                      <a:avLst/>
                    </a:prstGeom>
                  </pic:spPr>
                </pic:pic>
              </a:graphicData>
            </a:graphic>
          </wp:inline>
        </w:drawing>
      </w:r>
    </w:p>
    <w:tbl>
      <w:tblPr>
        <w:tblStyle w:val="TableGrid"/>
        <w:tblW w:w="0" w:type="auto"/>
        <w:tblLook w:val="04A0" w:firstRow="1" w:lastRow="0" w:firstColumn="1" w:lastColumn="0" w:noHBand="0" w:noVBand="1"/>
      </w:tblPr>
      <w:tblGrid>
        <w:gridCol w:w="1977"/>
        <w:gridCol w:w="8212"/>
      </w:tblGrid>
      <w:tr w:rsidR="00CA6C15" w14:paraId="3AAE8CE9" w14:textId="77777777" w:rsidTr="0043309C">
        <w:tc>
          <w:tcPr>
            <w:tcW w:w="1977" w:type="dxa"/>
          </w:tcPr>
          <w:p w14:paraId="5617E0F6" w14:textId="4A8F284F" w:rsidR="00CA6C15" w:rsidRPr="001955DF" w:rsidRDefault="00CA6C15" w:rsidP="00CA6C15">
            <w:pPr>
              <w:pStyle w:val="Tablebodytext"/>
              <w:rPr>
                <w:b/>
                <w:bCs/>
              </w:rPr>
            </w:pPr>
            <w:r w:rsidRPr="00CA6C15">
              <w:rPr>
                <w:b/>
                <w:bCs/>
              </w:rPr>
              <w:lastRenderedPageBreak/>
              <w:t>Auditor's</w:t>
            </w:r>
            <w:r>
              <w:rPr>
                <w:b/>
                <w:bCs/>
              </w:rPr>
              <w:t xml:space="preserve"> </w:t>
            </w:r>
            <w:r w:rsidRPr="00CA6C15">
              <w:rPr>
                <w:b/>
                <w:bCs/>
              </w:rPr>
              <w:t>responsibilities</w:t>
            </w:r>
            <w:r>
              <w:rPr>
                <w:b/>
                <w:bCs/>
              </w:rPr>
              <w:t xml:space="preserve"> </w:t>
            </w:r>
            <w:r w:rsidRPr="00CA6C15">
              <w:rPr>
                <w:b/>
                <w:bCs/>
              </w:rPr>
              <w:t>for the audit of</w:t>
            </w:r>
            <w:r>
              <w:rPr>
                <w:b/>
                <w:bCs/>
              </w:rPr>
              <w:t xml:space="preserve"> </w:t>
            </w:r>
            <w:r w:rsidRPr="00CA6C15">
              <w:rPr>
                <w:b/>
                <w:bCs/>
              </w:rPr>
              <w:t>the financial</w:t>
            </w:r>
            <w:r>
              <w:rPr>
                <w:b/>
                <w:bCs/>
              </w:rPr>
              <w:t xml:space="preserve"> </w:t>
            </w:r>
            <w:r w:rsidRPr="00CA6C15">
              <w:rPr>
                <w:b/>
                <w:bCs/>
              </w:rPr>
              <w:t>report</w:t>
            </w:r>
          </w:p>
        </w:tc>
        <w:tc>
          <w:tcPr>
            <w:tcW w:w="8212" w:type="dxa"/>
          </w:tcPr>
          <w:p w14:paraId="35B0EA03" w14:textId="0584A37D" w:rsidR="00E23F98" w:rsidRDefault="00E23F98" w:rsidP="00E23F98">
            <w:pPr>
              <w:pStyle w:val="Tablebodytext"/>
            </w:pPr>
            <w:r>
              <w:t>As required by the Audit Act 1994, my responsibility is to express an opinion on the financial report based on the audit. My objectives for the audit are to obtain reasonable assurance about whether</w:t>
            </w:r>
            <w:r w:rsidR="00F75409">
              <w:t xml:space="preserve"> </w:t>
            </w:r>
            <w:r>
              <w:t xml:space="preserve">the financial report </w:t>
            </w:r>
            <w:proofErr w:type="gramStart"/>
            <w:r>
              <w:t>as a whole is</w:t>
            </w:r>
            <w:proofErr w:type="gramEnd"/>
            <w:r>
              <w:t xml:space="preserve"> free from material misstatement, whether due to fraud or error,</w:t>
            </w:r>
            <w:r w:rsidR="00F75409">
              <w:t xml:space="preserve"> </w:t>
            </w:r>
            <w:r>
              <w:t>and to issue an auditor's report that includes my opinion. Reasonable assurance is a high level of</w:t>
            </w:r>
            <w:r w:rsidR="00F75409">
              <w:t xml:space="preserve"> </w:t>
            </w:r>
            <w:r>
              <w:t>assurance but is not a guarantee that an audit conducted in accordance with the Australian Auditing</w:t>
            </w:r>
            <w:r w:rsidR="00F75409">
              <w:t xml:space="preserve"> </w:t>
            </w:r>
            <w:r>
              <w:t>Standards will always detect a material misstatement when it exists. Misstatements can arise from</w:t>
            </w:r>
            <w:r w:rsidR="00F75409">
              <w:t xml:space="preserve"> </w:t>
            </w:r>
            <w:r>
              <w:t>fraud or error and are considered material if, individually or in aggregate, they could reasonably be</w:t>
            </w:r>
            <w:r w:rsidR="00F75409">
              <w:t xml:space="preserve"> </w:t>
            </w:r>
            <w:r>
              <w:t xml:space="preserve">expected to influence the economic decisions of users taken </w:t>
            </w:r>
            <w:proofErr w:type="gramStart"/>
            <w:r>
              <w:t>on the basis of</w:t>
            </w:r>
            <w:proofErr w:type="gramEnd"/>
            <w:r>
              <w:t xml:space="preserve"> this financial report.</w:t>
            </w:r>
          </w:p>
          <w:p w14:paraId="446101D6" w14:textId="0661A6F0" w:rsidR="00E23F98" w:rsidRDefault="00E23F98" w:rsidP="00E23F98">
            <w:pPr>
              <w:pStyle w:val="Tablebodytext"/>
            </w:pPr>
            <w:r>
              <w:t>As part of an audit in accordance with the Australian Auditing Standards, I exercise professional</w:t>
            </w:r>
            <w:r w:rsidR="00F75409">
              <w:t xml:space="preserve"> </w:t>
            </w:r>
            <w:r>
              <w:t>judgement and maintain professional scepticism throughout the audit. I also:</w:t>
            </w:r>
          </w:p>
          <w:p w14:paraId="172F353E" w14:textId="62A4F8C1" w:rsidR="00E23F98" w:rsidRDefault="00E23F98" w:rsidP="00E23F98">
            <w:pPr>
              <w:pStyle w:val="TableBullet"/>
            </w:pPr>
            <w:r>
              <w:t xml:space="preserve">identify and </w:t>
            </w:r>
            <w:r w:rsidR="009711D4">
              <w:t>asses</w:t>
            </w:r>
            <w:r>
              <w:t>s the risks of material misstatement of the financial report, whether due</w:t>
            </w:r>
            <w:r w:rsidR="009711D4">
              <w:t xml:space="preserve"> </w:t>
            </w:r>
            <w:r>
              <w:t>to fraud or error, design and perform audit procedures responsive to those risks, and</w:t>
            </w:r>
            <w:r w:rsidR="009711D4">
              <w:t xml:space="preserve"> </w:t>
            </w:r>
            <w:r>
              <w:t>obtain audit evidence that is sufficient and appropriate to provide a basis for my opinion.</w:t>
            </w:r>
            <w:r w:rsidR="003150F1">
              <w:t xml:space="preserve"> </w:t>
            </w:r>
            <w:r>
              <w:t>The risk of not detecting a material misstatement resulting from fraud is higher than for</w:t>
            </w:r>
            <w:r w:rsidR="003150F1">
              <w:t xml:space="preserve"> </w:t>
            </w:r>
            <w:r>
              <w:t>one resulting from error, as fraud may involve collusion, forgery, intentional omissions,</w:t>
            </w:r>
            <w:r w:rsidR="003150F1">
              <w:t xml:space="preserve"> </w:t>
            </w:r>
            <w:r>
              <w:t>misrepresentations, or the override of internal control.</w:t>
            </w:r>
          </w:p>
          <w:p w14:paraId="3903633A" w14:textId="663D2AD4" w:rsidR="00E23F98" w:rsidRDefault="00E23F98" w:rsidP="003150F1">
            <w:pPr>
              <w:pStyle w:val="TableBullet"/>
            </w:pPr>
            <w:r>
              <w:t xml:space="preserve">obtain an understanding of internal control relevant to the audit </w:t>
            </w:r>
            <w:proofErr w:type="gramStart"/>
            <w:r>
              <w:t>in order to</w:t>
            </w:r>
            <w:proofErr w:type="gramEnd"/>
            <w:r>
              <w:t xml:space="preserve"> design audit</w:t>
            </w:r>
            <w:r w:rsidR="003150F1">
              <w:t xml:space="preserve"> </w:t>
            </w:r>
            <w:r>
              <w:t>procedures that are appropriate in the circumstances, but not for the purpose of</w:t>
            </w:r>
            <w:r w:rsidR="003150F1">
              <w:t xml:space="preserve"> </w:t>
            </w:r>
            <w:r>
              <w:t>expressing an opinion on the effectiveness of the department's internal control</w:t>
            </w:r>
          </w:p>
          <w:p w14:paraId="7E7E767F" w14:textId="77777777" w:rsidR="000304DF" w:rsidRDefault="00E23F98" w:rsidP="003150F1">
            <w:pPr>
              <w:pStyle w:val="TableBullet"/>
            </w:pPr>
            <w:r>
              <w:t>evaluate the appropriateness of accounting policies used and the reasonableness of</w:t>
            </w:r>
            <w:r w:rsidR="003150F1">
              <w:t xml:space="preserve"> </w:t>
            </w:r>
            <w:r>
              <w:t>accounting estimates and related disclosures made by the Secretary</w:t>
            </w:r>
            <w:r w:rsidR="003150F1">
              <w:t xml:space="preserve"> </w:t>
            </w:r>
          </w:p>
          <w:p w14:paraId="1CAE0A84" w14:textId="13D21BBA" w:rsidR="00E23F98" w:rsidRDefault="00E23F98" w:rsidP="003150F1">
            <w:pPr>
              <w:pStyle w:val="TableBullet"/>
            </w:pPr>
            <w:r>
              <w:t>conclude on the appropriateness of the Secretary's use of the going concern basis of</w:t>
            </w:r>
            <w:r w:rsidR="00C077C4">
              <w:t xml:space="preserve"> </w:t>
            </w:r>
            <w:r>
              <w:t>accounting and, based on the audit evidence obtained, whether a material uncertainty</w:t>
            </w:r>
            <w:r w:rsidR="00C077C4">
              <w:t xml:space="preserve"> </w:t>
            </w:r>
            <w:r>
              <w:t>exists related to events or conditions that may cast significant doubt on the department's</w:t>
            </w:r>
            <w:r w:rsidR="00C077C4">
              <w:t xml:space="preserve"> </w:t>
            </w:r>
            <w:r>
              <w:t>ability to continue as a going concern. If I conclude that a material uncertainty exists, I am</w:t>
            </w:r>
            <w:r w:rsidR="00C077C4">
              <w:t xml:space="preserve"> </w:t>
            </w:r>
            <w:r>
              <w:t>required to draw attention in my auditor's report to the related disclosures in the financial</w:t>
            </w:r>
            <w:r w:rsidR="00C077C4">
              <w:t xml:space="preserve"> </w:t>
            </w:r>
            <w:r>
              <w:t>report or, if such disclosures are inadequate, to modify my opinion. My conclusions are</w:t>
            </w:r>
            <w:r w:rsidR="00C077C4">
              <w:t xml:space="preserve"> </w:t>
            </w:r>
            <w:r>
              <w:t>based on the audit evidence obtained up to the date of my auditor's report. However,</w:t>
            </w:r>
            <w:r w:rsidR="00C077C4">
              <w:t xml:space="preserve"> </w:t>
            </w:r>
            <w:r>
              <w:t>future events or conditions may cause the department to cease to continue as a going</w:t>
            </w:r>
            <w:r w:rsidR="00C077C4">
              <w:t xml:space="preserve"> </w:t>
            </w:r>
            <w:r>
              <w:t>concern.</w:t>
            </w:r>
          </w:p>
          <w:p w14:paraId="5CC46B09" w14:textId="450017B3" w:rsidR="00E23F98" w:rsidRDefault="00E23F98" w:rsidP="003150F1">
            <w:pPr>
              <w:pStyle w:val="TableBullet"/>
            </w:pPr>
            <w:r>
              <w:t>evaluate the overall presentation, structure and content of the financial report, including</w:t>
            </w:r>
            <w:r w:rsidR="00C077C4">
              <w:t xml:space="preserve"> </w:t>
            </w:r>
            <w:r>
              <w:t>the disclosures, and whether the financial report represents the underlying transactions</w:t>
            </w:r>
            <w:r w:rsidR="00C077C4">
              <w:t xml:space="preserve"> </w:t>
            </w:r>
            <w:r>
              <w:t>and events in a manner that achieves fair presentation.</w:t>
            </w:r>
          </w:p>
          <w:p w14:paraId="2B5ADBF6" w14:textId="08E17089" w:rsidR="00E23F98" w:rsidRDefault="00E23F98" w:rsidP="00E23F98">
            <w:pPr>
              <w:pStyle w:val="Tablebodytext"/>
            </w:pPr>
            <w:r>
              <w:t>I communicate with the Secretary regarding, among other matters, the planned scope and timing of</w:t>
            </w:r>
            <w:r w:rsidR="003150F1">
              <w:t xml:space="preserve"> </w:t>
            </w:r>
            <w:r>
              <w:t>the audit and significant audit findings, including any significant deficiencies in internal control that I</w:t>
            </w:r>
            <w:r w:rsidR="003150F1">
              <w:t xml:space="preserve"> </w:t>
            </w:r>
            <w:r>
              <w:t>identify during my audit.</w:t>
            </w:r>
          </w:p>
          <w:p w14:paraId="6D1E339A" w14:textId="29775663" w:rsidR="00CA6C15" w:rsidRDefault="00E23F98" w:rsidP="003150F1">
            <w:pPr>
              <w:pStyle w:val="Tablebodytext"/>
            </w:pPr>
            <w:r>
              <w:t>From the matters communicated with the Secretary, I determine those matters that were of most</w:t>
            </w:r>
            <w:r w:rsidR="003150F1">
              <w:t xml:space="preserve"> </w:t>
            </w:r>
            <w:r>
              <w:t>significance in the audit of the financial report of the current period and are therefore key audit</w:t>
            </w:r>
            <w:r w:rsidR="003150F1">
              <w:t xml:space="preserve"> </w:t>
            </w:r>
            <w:r>
              <w:t>matters. I describe these matters in the auditor's report unless law or regulation precludes public</w:t>
            </w:r>
            <w:r w:rsidR="003150F1">
              <w:t xml:space="preserve"> </w:t>
            </w:r>
            <w:r>
              <w:t>disclosure about the matter or when, in extremely rare circumstances, I determine that a matter</w:t>
            </w:r>
            <w:r w:rsidR="003150F1">
              <w:t xml:space="preserve"> </w:t>
            </w:r>
            <w:r>
              <w:t>should not be communicated in the auditor's report because the adverse consequences of doing so</w:t>
            </w:r>
            <w:r w:rsidR="003150F1">
              <w:t xml:space="preserve"> </w:t>
            </w:r>
            <w:r>
              <w:t>would reasonably be expected to outweigh the public interest benefits of such communication.</w:t>
            </w:r>
          </w:p>
        </w:tc>
      </w:tr>
      <w:tr w:rsidR="0041525B" w:rsidRPr="00646DD5" w14:paraId="609E1B1F" w14:textId="77777777" w:rsidTr="0043309C">
        <w:tc>
          <w:tcPr>
            <w:tcW w:w="1977" w:type="dxa"/>
          </w:tcPr>
          <w:p w14:paraId="680E0D05" w14:textId="77777777" w:rsidR="0041525B" w:rsidRPr="00646DD5" w:rsidRDefault="00646DD5" w:rsidP="00646DD5">
            <w:pPr>
              <w:pStyle w:val="Tablebodytext"/>
            </w:pPr>
            <w:r w:rsidRPr="00646DD5">
              <w:t>MELBOURNE</w:t>
            </w:r>
          </w:p>
          <w:p w14:paraId="62E7A9BD" w14:textId="762A4D5F" w:rsidR="00646DD5" w:rsidRPr="00646DD5" w:rsidRDefault="00646DD5" w:rsidP="00646DD5">
            <w:pPr>
              <w:pStyle w:val="Tablebodytext"/>
            </w:pPr>
            <w:r w:rsidRPr="00646DD5">
              <w:t>2 October 2025</w:t>
            </w:r>
          </w:p>
        </w:tc>
        <w:tc>
          <w:tcPr>
            <w:tcW w:w="8212" w:type="dxa"/>
          </w:tcPr>
          <w:p w14:paraId="2E065C2C" w14:textId="77777777" w:rsidR="0041525B" w:rsidRDefault="00E130CF" w:rsidP="00646DD5">
            <w:pPr>
              <w:pStyle w:val="Tablebodytext"/>
            </w:pPr>
            <w:r>
              <w:t>Andrew Greaves</w:t>
            </w:r>
          </w:p>
          <w:p w14:paraId="6C67AE7E" w14:textId="00DEAE02" w:rsidR="00E130CF" w:rsidRPr="00E130CF" w:rsidRDefault="00E130CF" w:rsidP="00646DD5">
            <w:pPr>
              <w:pStyle w:val="Tablebodytext"/>
              <w:rPr>
                <w:i/>
                <w:iCs/>
              </w:rPr>
            </w:pPr>
            <w:r w:rsidRPr="00E130CF">
              <w:rPr>
                <w:i/>
                <w:iCs/>
              </w:rPr>
              <w:t>Auditor-General of Victoria</w:t>
            </w:r>
          </w:p>
        </w:tc>
      </w:tr>
    </w:tbl>
    <w:p w14:paraId="6C6FF502" w14:textId="77777777" w:rsidR="0032015C" w:rsidRDefault="0032015C" w:rsidP="004818C9"/>
    <w:p w14:paraId="603E1AD3" w14:textId="77777777" w:rsidR="00F6077E" w:rsidRDefault="00F6077E" w:rsidP="006759D2">
      <w:bookmarkStart w:id="9" w:name="_Ref217040058"/>
      <w:r>
        <w:br w:type="page"/>
      </w:r>
    </w:p>
    <w:p w14:paraId="3FA713EE" w14:textId="5D2E9CB1" w:rsidR="004A1A0A" w:rsidRDefault="004818C9" w:rsidP="004818C9">
      <w:pPr>
        <w:pStyle w:val="Heading2"/>
      </w:pPr>
      <w:bookmarkStart w:id="10" w:name="_Toc219371479"/>
      <w:r w:rsidRPr="0089070C">
        <w:lastRenderedPageBreak/>
        <w:t>Comprehensive operating statement for the financial year ended 30 June 2025</w:t>
      </w:r>
      <w:r w:rsidRPr="0089070C">
        <w:rPr>
          <w:vertAlign w:val="superscript"/>
        </w:rPr>
        <w:t>(i)</w:t>
      </w:r>
      <w:bookmarkEnd w:id="9"/>
      <w:bookmarkEnd w:id="10"/>
    </w:p>
    <w:tbl>
      <w:tblPr>
        <w:tblStyle w:val="TableGrid"/>
        <w:tblW w:w="0" w:type="auto"/>
        <w:tblLook w:val="04A0" w:firstRow="1" w:lastRow="0" w:firstColumn="1" w:lastColumn="0" w:noHBand="0" w:noVBand="1"/>
      </w:tblPr>
      <w:tblGrid>
        <w:gridCol w:w="6588"/>
        <w:gridCol w:w="1071"/>
        <w:gridCol w:w="1265"/>
        <w:gridCol w:w="1265"/>
      </w:tblGrid>
      <w:tr w:rsidR="0089070C" w:rsidRPr="0089070C" w14:paraId="2589676F" w14:textId="77777777" w:rsidTr="00C159D9">
        <w:trPr>
          <w:tblHeader/>
        </w:trPr>
        <w:tc>
          <w:tcPr>
            <w:tcW w:w="6588" w:type="dxa"/>
            <w:noWrap/>
            <w:hideMark/>
          </w:tcPr>
          <w:p w14:paraId="5F8751F1" w14:textId="77777777" w:rsidR="0089070C" w:rsidRPr="0089070C" w:rsidRDefault="0089070C" w:rsidP="00412D7D">
            <w:pPr>
              <w:pStyle w:val="TableColumnHeading"/>
            </w:pPr>
            <w:bookmarkStart w:id="11" w:name="TableColumnHeadings_1"/>
            <w:bookmarkEnd w:id="11"/>
          </w:p>
        </w:tc>
        <w:tc>
          <w:tcPr>
            <w:tcW w:w="1071" w:type="dxa"/>
            <w:hideMark/>
          </w:tcPr>
          <w:p w14:paraId="655F6690" w14:textId="77777777" w:rsidR="0089070C" w:rsidRPr="0089070C" w:rsidRDefault="0089070C" w:rsidP="00412D7D">
            <w:pPr>
              <w:pStyle w:val="TableColumnHeading"/>
              <w:rPr>
                <w:bCs/>
              </w:rPr>
            </w:pPr>
            <w:r w:rsidRPr="0089070C">
              <w:rPr>
                <w:bCs/>
              </w:rPr>
              <w:t>Notes</w:t>
            </w:r>
          </w:p>
        </w:tc>
        <w:tc>
          <w:tcPr>
            <w:tcW w:w="1265" w:type="dxa"/>
            <w:hideMark/>
          </w:tcPr>
          <w:p w14:paraId="17EE7E41" w14:textId="5F692784" w:rsidR="0089070C" w:rsidRPr="00567456" w:rsidRDefault="00412D7D" w:rsidP="00AD075C">
            <w:pPr>
              <w:pStyle w:val="TableColumnHeading"/>
              <w:jc w:val="right"/>
              <w:rPr>
                <w:bCs/>
              </w:rPr>
            </w:pPr>
            <w:r w:rsidRPr="00567456">
              <w:rPr>
                <w:bCs/>
              </w:rPr>
              <w:t>2025</w:t>
            </w:r>
            <w:r w:rsidRPr="00567456">
              <w:rPr>
                <w:bCs/>
              </w:rPr>
              <w:br/>
            </w:r>
            <w:r w:rsidR="0089070C" w:rsidRPr="00567456">
              <w:rPr>
                <w:bCs/>
              </w:rPr>
              <w:t>$’000</w:t>
            </w:r>
          </w:p>
        </w:tc>
        <w:tc>
          <w:tcPr>
            <w:tcW w:w="1265" w:type="dxa"/>
            <w:hideMark/>
          </w:tcPr>
          <w:p w14:paraId="336E3238" w14:textId="68039CAB" w:rsidR="0089070C" w:rsidRPr="00225B6B" w:rsidRDefault="00412D7D" w:rsidP="00AD075C">
            <w:pPr>
              <w:pStyle w:val="TableColumnHeading"/>
              <w:jc w:val="right"/>
            </w:pPr>
            <w:r w:rsidRPr="00225B6B">
              <w:t>2024</w:t>
            </w:r>
            <w:r w:rsidRPr="00225B6B">
              <w:br/>
            </w:r>
            <w:r w:rsidR="0089070C" w:rsidRPr="00225B6B">
              <w:t>$’000</w:t>
            </w:r>
          </w:p>
        </w:tc>
      </w:tr>
      <w:tr w:rsidR="0089070C" w:rsidRPr="00412D7D" w14:paraId="71074F73" w14:textId="77777777" w:rsidTr="00412D7D">
        <w:tc>
          <w:tcPr>
            <w:tcW w:w="6588" w:type="dxa"/>
            <w:noWrap/>
            <w:hideMark/>
          </w:tcPr>
          <w:p w14:paraId="2351E60B" w14:textId="77777777" w:rsidR="0089070C" w:rsidRPr="00412D7D" w:rsidRDefault="0089070C" w:rsidP="00412D7D">
            <w:pPr>
              <w:pStyle w:val="TableHeading"/>
            </w:pPr>
            <w:r w:rsidRPr="00412D7D">
              <w:t>Revenue and income from transactions</w:t>
            </w:r>
          </w:p>
        </w:tc>
        <w:tc>
          <w:tcPr>
            <w:tcW w:w="1071" w:type="dxa"/>
            <w:noWrap/>
          </w:tcPr>
          <w:p w14:paraId="17F2E9DF" w14:textId="7DF5D7C5" w:rsidR="0089070C" w:rsidRPr="00412D7D" w:rsidRDefault="0089070C" w:rsidP="00412D7D">
            <w:pPr>
              <w:pStyle w:val="TableHeading"/>
            </w:pPr>
          </w:p>
        </w:tc>
        <w:tc>
          <w:tcPr>
            <w:tcW w:w="1265" w:type="dxa"/>
            <w:noWrap/>
          </w:tcPr>
          <w:p w14:paraId="5D02DA7D" w14:textId="0BF62BAA" w:rsidR="0089070C" w:rsidRPr="00567456" w:rsidRDefault="0089070C" w:rsidP="00AD075C">
            <w:pPr>
              <w:pStyle w:val="TableHeading"/>
              <w:jc w:val="right"/>
              <w:rPr>
                <w:bCs/>
              </w:rPr>
            </w:pPr>
          </w:p>
        </w:tc>
        <w:tc>
          <w:tcPr>
            <w:tcW w:w="1265" w:type="dxa"/>
            <w:noWrap/>
          </w:tcPr>
          <w:p w14:paraId="5184DC61" w14:textId="1A961D7E" w:rsidR="0089070C" w:rsidRPr="00225B6B" w:rsidRDefault="0089070C" w:rsidP="00AD075C">
            <w:pPr>
              <w:pStyle w:val="TableHeading"/>
              <w:jc w:val="right"/>
              <w:rPr>
                <w:b w:val="0"/>
                <w:bCs/>
              </w:rPr>
            </w:pPr>
          </w:p>
        </w:tc>
      </w:tr>
      <w:tr w:rsidR="0089070C" w:rsidRPr="0089070C" w14:paraId="20167955" w14:textId="77777777" w:rsidTr="00412D7D">
        <w:tc>
          <w:tcPr>
            <w:tcW w:w="6588" w:type="dxa"/>
            <w:noWrap/>
            <w:hideMark/>
          </w:tcPr>
          <w:p w14:paraId="407FE34B" w14:textId="77777777" w:rsidR="0089070C" w:rsidRPr="0089070C" w:rsidRDefault="0089070C" w:rsidP="00401654">
            <w:pPr>
              <w:pStyle w:val="Tablebodytext"/>
            </w:pPr>
            <w:r w:rsidRPr="0089070C">
              <w:t>Output appropriations</w:t>
            </w:r>
          </w:p>
        </w:tc>
        <w:tc>
          <w:tcPr>
            <w:tcW w:w="1071" w:type="dxa"/>
            <w:noWrap/>
            <w:hideMark/>
          </w:tcPr>
          <w:p w14:paraId="053F791C" w14:textId="77777777" w:rsidR="0089070C" w:rsidRPr="0089070C" w:rsidRDefault="0089070C" w:rsidP="00401654">
            <w:pPr>
              <w:pStyle w:val="Tablebodytext"/>
            </w:pPr>
            <w:r w:rsidRPr="0089070C">
              <w:t>2.2.1</w:t>
            </w:r>
          </w:p>
        </w:tc>
        <w:tc>
          <w:tcPr>
            <w:tcW w:w="1265" w:type="dxa"/>
            <w:noWrap/>
            <w:hideMark/>
          </w:tcPr>
          <w:p w14:paraId="6F15D7DF" w14:textId="77777777" w:rsidR="0089070C" w:rsidRPr="00567456" w:rsidRDefault="0089070C" w:rsidP="00AD075C">
            <w:pPr>
              <w:pStyle w:val="Tablebodytext"/>
              <w:jc w:val="right"/>
              <w:rPr>
                <w:b/>
                <w:bCs/>
              </w:rPr>
            </w:pPr>
            <w:r w:rsidRPr="00567456">
              <w:rPr>
                <w:b/>
                <w:bCs/>
              </w:rPr>
              <w:t xml:space="preserve">2,338,862 </w:t>
            </w:r>
          </w:p>
        </w:tc>
        <w:tc>
          <w:tcPr>
            <w:tcW w:w="1265" w:type="dxa"/>
            <w:noWrap/>
            <w:hideMark/>
          </w:tcPr>
          <w:p w14:paraId="340788C3" w14:textId="77777777" w:rsidR="0089070C" w:rsidRPr="00225B6B" w:rsidRDefault="0089070C" w:rsidP="00AD075C">
            <w:pPr>
              <w:pStyle w:val="Tablebodytext"/>
              <w:jc w:val="right"/>
              <w:rPr>
                <w:bCs/>
              </w:rPr>
            </w:pPr>
            <w:r w:rsidRPr="00225B6B">
              <w:rPr>
                <w:bCs/>
              </w:rPr>
              <w:t xml:space="preserve">2,561,891 </w:t>
            </w:r>
          </w:p>
        </w:tc>
      </w:tr>
      <w:tr w:rsidR="0089070C" w:rsidRPr="0089070C" w14:paraId="0D569BC7" w14:textId="77777777" w:rsidTr="00412D7D">
        <w:tc>
          <w:tcPr>
            <w:tcW w:w="6588" w:type="dxa"/>
            <w:noWrap/>
            <w:hideMark/>
          </w:tcPr>
          <w:p w14:paraId="19397937" w14:textId="77777777" w:rsidR="0089070C" w:rsidRPr="0089070C" w:rsidRDefault="0089070C" w:rsidP="00401654">
            <w:pPr>
              <w:pStyle w:val="Tablebodytext"/>
            </w:pPr>
            <w:r w:rsidRPr="0089070C">
              <w:t>Special appropriations</w:t>
            </w:r>
          </w:p>
        </w:tc>
        <w:tc>
          <w:tcPr>
            <w:tcW w:w="1071" w:type="dxa"/>
            <w:noWrap/>
            <w:hideMark/>
          </w:tcPr>
          <w:p w14:paraId="4CEBE375" w14:textId="77777777" w:rsidR="0089070C" w:rsidRPr="0089070C" w:rsidRDefault="0089070C" w:rsidP="00401654">
            <w:pPr>
              <w:pStyle w:val="Tablebodytext"/>
            </w:pPr>
            <w:r w:rsidRPr="0089070C">
              <w:t>2.2.2</w:t>
            </w:r>
          </w:p>
        </w:tc>
        <w:tc>
          <w:tcPr>
            <w:tcW w:w="1265" w:type="dxa"/>
            <w:noWrap/>
            <w:hideMark/>
          </w:tcPr>
          <w:p w14:paraId="1081ED5A" w14:textId="77777777" w:rsidR="0089070C" w:rsidRPr="00567456" w:rsidRDefault="0089070C" w:rsidP="00AD075C">
            <w:pPr>
              <w:pStyle w:val="Tablebodytext"/>
              <w:jc w:val="right"/>
              <w:rPr>
                <w:b/>
                <w:bCs/>
              </w:rPr>
            </w:pPr>
            <w:r w:rsidRPr="00567456">
              <w:rPr>
                <w:b/>
                <w:bCs/>
              </w:rPr>
              <w:t xml:space="preserve">4,423 </w:t>
            </w:r>
          </w:p>
        </w:tc>
        <w:tc>
          <w:tcPr>
            <w:tcW w:w="1265" w:type="dxa"/>
            <w:noWrap/>
            <w:hideMark/>
          </w:tcPr>
          <w:p w14:paraId="637B541C" w14:textId="77777777" w:rsidR="0089070C" w:rsidRPr="00225B6B" w:rsidRDefault="0089070C" w:rsidP="00AD075C">
            <w:pPr>
              <w:pStyle w:val="Tablebodytext"/>
              <w:jc w:val="right"/>
              <w:rPr>
                <w:bCs/>
              </w:rPr>
            </w:pPr>
            <w:r w:rsidRPr="00225B6B">
              <w:rPr>
                <w:bCs/>
              </w:rPr>
              <w:t xml:space="preserve">2,117 </w:t>
            </w:r>
          </w:p>
        </w:tc>
      </w:tr>
      <w:tr w:rsidR="0089070C" w:rsidRPr="0089070C" w14:paraId="54028418" w14:textId="77777777" w:rsidTr="00412D7D">
        <w:tc>
          <w:tcPr>
            <w:tcW w:w="6588" w:type="dxa"/>
            <w:noWrap/>
            <w:hideMark/>
          </w:tcPr>
          <w:p w14:paraId="4EA2E075" w14:textId="77777777" w:rsidR="0089070C" w:rsidRPr="0089070C" w:rsidRDefault="0089070C" w:rsidP="00401654">
            <w:pPr>
              <w:pStyle w:val="Tablebodytext"/>
            </w:pPr>
            <w:r w:rsidRPr="0089070C">
              <w:t>Sale of goods and services</w:t>
            </w:r>
          </w:p>
        </w:tc>
        <w:tc>
          <w:tcPr>
            <w:tcW w:w="1071" w:type="dxa"/>
            <w:noWrap/>
            <w:hideMark/>
          </w:tcPr>
          <w:p w14:paraId="5989C710" w14:textId="77777777" w:rsidR="0089070C" w:rsidRPr="0089070C" w:rsidRDefault="0089070C" w:rsidP="00401654">
            <w:pPr>
              <w:pStyle w:val="Tablebodytext"/>
            </w:pPr>
            <w:r w:rsidRPr="0089070C">
              <w:t>2.3.1</w:t>
            </w:r>
          </w:p>
        </w:tc>
        <w:tc>
          <w:tcPr>
            <w:tcW w:w="1265" w:type="dxa"/>
            <w:noWrap/>
            <w:hideMark/>
          </w:tcPr>
          <w:p w14:paraId="15A6937F" w14:textId="77777777" w:rsidR="0089070C" w:rsidRPr="00567456" w:rsidRDefault="0089070C" w:rsidP="00AD075C">
            <w:pPr>
              <w:pStyle w:val="Tablebodytext"/>
              <w:jc w:val="right"/>
              <w:rPr>
                <w:b/>
                <w:bCs/>
              </w:rPr>
            </w:pPr>
            <w:r w:rsidRPr="00567456">
              <w:rPr>
                <w:b/>
                <w:bCs/>
              </w:rPr>
              <w:t xml:space="preserve">158,588 </w:t>
            </w:r>
          </w:p>
        </w:tc>
        <w:tc>
          <w:tcPr>
            <w:tcW w:w="1265" w:type="dxa"/>
            <w:noWrap/>
            <w:hideMark/>
          </w:tcPr>
          <w:p w14:paraId="32752B15" w14:textId="77777777" w:rsidR="0089070C" w:rsidRPr="00225B6B" w:rsidRDefault="0089070C" w:rsidP="00AD075C">
            <w:pPr>
              <w:pStyle w:val="Tablebodytext"/>
              <w:jc w:val="right"/>
              <w:rPr>
                <w:bCs/>
              </w:rPr>
            </w:pPr>
            <w:r w:rsidRPr="00225B6B">
              <w:rPr>
                <w:bCs/>
              </w:rPr>
              <w:t xml:space="preserve">146,238 </w:t>
            </w:r>
          </w:p>
        </w:tc>
      </w:tr>
      <w:tr w:rsidR="0089070C" w:rsidRPr="0089070C" w14:paraId="1F6334ED" w14:textId="77777777" w:rsidTr="00412D7D">
        <w:tc>
          <w:tcPr>
            <w:tcW w:w="6588" w:type="dxa"/>
            <w:noWrap/>
            <w:hideMark/>
          </w:tcPr>
          <w:p w14:paraId="7F9260C9" w14:textId="77777777" w:rsidR="0089070C" w:rsidRPr="0089070C" w:rsidRDefault="0089070C" w:rsidP="00401654">
            <w:pPr>
              <w:pStyle w:val="Tablebodytext"/>
            </w:pPr>
            <w:r w:rsidRPr="0089070C">
              <w:t xml:space="preserve">Municipal and Industrial Waste Levy </w:t>
            </w:r>
          </w:p>
        </w:tc>
        <w:tc>
          <w:tcPr>
            <w:tcW w:w="1071" w:type="dxa"/>
            <w:noWrap/>
            <w:hideMark/>
          </w:tcPr>
          <w:p w14:paraId="2D97F795" w14:textId="77777777" w:rsidR="0089070C" w:rsidRPr="0089070C" w:rsidRDefault="0089070C" w:rsidP="00401654">
            <w:pPr>
              <w:pStyle w:val="Tablebodytext"/>
            </w:pPr>
            <w:r w:rsidRPr="0089070C">
              <w:t>2.3.2</w:t>
            </w:r>
          </w:p>
        </w:tc>
        <w:tc>
          <w:tcPr>
            <w:tcW w:w="1265" w:type="dxa"/>
            <w:noWrap/>
            <w:hideMark/>
          </w:tcPr>
          <w:p w14:paraId="3A01CCA5" w14:textId="77777777" w:rsidR="0089070C" w:rsidRPr="00567456" w:rsidRDefault="0089070C" w:rsidP="00AD075C">
            <w:pPr>
              <w:pStyle w:val="Tablebodytext"/>
              <w:jc w:val="right"/>
              <w:rPr>
                <w:b/>
                <w:bCs/>
              </w:rPr>
            </w:pPr>
            <w:r w:rsidRPr="00567456">
              <w:rPr>
                <w:b/>
                <w:bCs/>
              </w:rPr>
              <w:t xml:space="preserve">461,445 </w:t>
            </w:r>
          </w:p>
        </w:tc>
        <w:tc>
          <w:tcPr>
            <w:tcW w:w="1265" w:type="dxa"/>
            <w:noWrap/>
            <w:hideMark/>
          </w:tcPr>
          <w:p w14:paraId="7214B4A6" w14:textId="77777777" w:rsidR="0089070C" w:rsidRPr="00225B6B" w:rsidRDefault="0089070C" w:rsidP="00AD075C">
            <w:pPr>
              <w:pStyle w:val="Tablebodytext"/>
              <w:jc w:val="right"/>
              <w:rPr>
                <w:bCs/>
              </w:rPr>
            </w:pPr>
            <w:r w:rsidRPr="00225B6B">
              <w:rPr>
                <w:bCs/>
              </w:rPr>
              <w:t xml:space="preserve">474,401 </w:t>
            </w:r>
          </w:p>
        </w:tc>
      </w:tr>
      <w:tr w:rsidR="0089070C" w:rsidRPr="0089070C" w14:paraId="18785430" w14:textId="77777777" w:rsidTr="00412D7D">
        <w:tc>
          <w:tcPr>
            <w:tcW w:w="6588" w:type="dxa"/>
            <w:noWrap/>
            <w:hideMark/>
          </w:tcPr>
          <w:p w14:paraId="3BF21BE0" w14:textId="77777777" w:rsidR="0089070C" w:rsidRPr="0089070C" w:rsidRDefault="0089070C" w:rsidP="00401654">
            <w:pPr>
              <w:pStyle w:val="Tablebodytext"/>
            </w:pPr>
            <w:r w:rsidRPr="0089070C">
              <w:t>Metropolitan Parks Improvement Rate</w:t>
            </w:r>
          </w:p>
        </w:tc>
        <w:tc>
          <w:tcPr>
            <w:tcW w:w="1071" w:type="dxa"/>
            <w:noWrap/>
            <w:hideMark/>
          </w:tcPr>
          <w:p w14:paraId="5224278E" w14:textId="77777777" w:rsidR="0089070C" w:rsidRPr="0089070C" w:rsidRDefault="0089070C" w:rsidP="00401654">
            <w:pPr>
              <w:pStyle w:val="Tablebodytext"/>
            </w:pPr>
            <w:r w:rsidRPr="0089070C">
              <w:t>2.3.3</w:t>
            </w:r>
          </w:p>
        </w:tc>
        <w:tc>
          <w:tcPr>
            <w:tcW w:w="1265" w:type="dxa"/>
            <w:noWrap/>
            <w:hideMark/>
          </w:tcPr>
          <w:p w14:paraId="500E61DB" w14:textId="77777777" w:rsidR="0089070C" w:rsidRPr="00567456" w:rsidRDefault="0089070C" w:rsidP="00AD075C">
            <w:pPr>
              <w:pStyle w:val="Tablebodytext"/>
              <w:jc w:val="right"/>
              <w:rPr>
                <w:b/>
                <w:bCs/>
              </w:rPr>
            </w:pPr>
            <w:r w:rsidRPr="00567456">
              <w:rPr>
                <w:b/>
                <w:bCs/>
              </w:rPr>
              <w:t xml:space="preserve">197,847 </w:t>
            </w:r>
          </w:p>
        </w:tc>
        <w:tc>
          <w:tcPr>
            <w:tcW w:w="1265" w:type="dxa"/>
            <w:noWrap/>
            <w:hideMark/>
          </w:tcPr>
          <w:p w14:paraId="52CCDE48" w14:textId="77777777" w:rsidR="0089070C" w:rsidRPr="00225B6B" w:rsidRDefault="0089070C" w:rsidP="00AD075C">
            <w:pPr>
              <w:pStyle w:val="Tablebodytext"/>
              <w:jc w:val="right"/>
              <w:rPr>
                <w:bCs/>
              </w:rPr>
            </w:pPr>
            <w:r w:rsidRPr="00225B6B">
              <w:rPr>
                <w:bCs/>
              </w:rPr>
              <w:t xml:space="preserve">200,379 </w:t>
            </w:r>
          </w:p>
        </w:tc>
      </w:tr>
      <w:tr w:rsidR="0089070C" w:rsidRPr="0089070C" w14:paraId="5BB5456E" w14:textId="77777777" w:rsidTr="00412D7D">
        <w:tc>
          <w:tcPr>
            <w:tcW w:w="6588" w:type="dxa"/>
            <w:noWrap/>
            <w:hideMark/>
          </w:tcPr>
          <w:p w14:paraId="5B427BB8" w14:textId="77777777" w:rsidR="0089070C" w:rsidRPr="0089070C" w:rsidRDefault="0089070C" w:rsidP="00401654">
            <w:pPr>
              <w:pStyle w:val="Tablebodytext"/>
            </w:pPr>
            <w:r w:rsidRPr="0089070C">
              <w:t>Grants</w:t>
            </w:r>
          </w:p>
        </w:tc>
        <w:tc>
          <w:tcPr>
            <w:tcW w:w="1071" w:type="dxa"/>
            <w:noWrap/>
            <w:hideMark/>
          </w:tcPr>
          <w:p w14:paraId="20912A39" w14:textId="77777777" w:rsidR="0089070C" w:rsidRPr="0089070C" w:rsidRDefault="0089070C" w:rsidP="00401654">
            <w:pPr>
              <w:pStyle w:val="Tablebodytext"/>
            </w:pPr>
            <w:r w:rsidRPr="0089070C">
              <w:t>2.3.4</w:t>
            </w:r>
          </w:p>
        </w:tc>
        <w:tc>
          <w:tcPr>
            <w:tcW w:w="1265" w:type="dxa"/>
            <w:noWrap/>
            <w:hideMark/>
          </w:tcPr>
          <w:p w14:paraId="7C0D8127" w14:textId="77777777" w:rsidR="0089070C" w:rsidRPr="00567456" w:rsidRDefault="0089070C" w:rsidP="00AD075C">
            <w:pPr>
              <w:pStyle w:val="Tablebodytext"/>
              <w:jc w:val="right"/>
              <w:rPr>
                <w:b/>
                <w:bCs/>
              </w:rPr>
            </w:pPr>
            <w:r w:rsidRPr="00567456">
              <w:rPr>
                <w:b/>
                <w:bCs/>
              </w:rPr>
              <w:t xml:space="preserve">34,893 </w:t>
            </w:r>
          </w:p>
        </w:tc>
        <w:tc>
          <w:tcPr>
            <w:tcW w:w="1265" w:type="dxa"/>
            <w:noWrap/>
            <w:hideMark/>
          </w:tcPr>
          <w:p w14:paraId="2D20BB11" w14:textId="77777777" w:rsidR="0089070C" w:rsidRPr="00225B6B" w:rsidRDefault="0089070C" w:rsidP="00AD075C">
            <w:pPr>
              <w:pStyle w:val="Tablebodytext"/>
              <w:jc w:val="right"/>
              <w:rPr>
                <w:bCs/>
              </w:rPr>
            </w:pPr>
            <w:r w:rsidRPr="00225B6B">
              <w:rPr>
                <w:bCs/>
              </w:rPr>
              <w:t xml:space="preserve">23,249 </w:t>
            </w:r>
          </w:p>
        </w:tc>
      </w:tr>
      <w:tr w:rsidR="0089070C" w:rsidRPr="0089070C" w14:paraId="684C3D2A" w14:textId="77777777" w:rsidTr="00412D7D">
        <w:tc>
          <w:tcPr>
            <w:tcW w:w="6588" w:type="dxa"/>
            <w:noWrap/>
            <w:hideMark/>
          </w:tcPr>
          <w:p w14:paraId="54356706" w14:textId="77777777" w:rsidR="0089070C" w:rsidRPr="0089070C" w:rsidRDefault="0089070C" w:rsidP="00401654">
            <w:pPr>
              <w:pStyle w:val="Tablebodytext"/>
            </w:pPr>
            <w:r w:rsidRPr="0089070C">
              <w:t>Interest income</w:t>
            </w:r>
          </w:p>
        </w:tc>
        <w:tc>
          <w:tcPr>
            <w:tcW w:w="1071" w:type="dxa"/>
            <w:noWrap/>
            <w:hideMark/>
          </w:tcPr>
          <w:p w14:paraId="1FBE37C2" w14:textId="77777777" w:rsidR="0089070C" w:rsidRPr="0089070C" w:rsidRDefault="0089070C" w:rsidP="00401654">
            <w:pPr>
              <w:pStyle w:val="Tablebodytext"/>
            </w:pPr>
            <w:r w:rsidRPr="0089070C">
              <w:t>7.1.2</w:t>
            </w:r>
          </w:p>
        </w:tc>
        <w:tc>
          <w:tcPr>
            <w:tcW w:w="1265" w:type="dxa"/>
            <w:noWrap/>
            <w:hideMark/>
          </w:tcPr>
          <w:p w14:paraId="5F6DDA80" w14:textId="77777777" w:rsidR="0089070C" w:rsidRPr="00567456" w:rsidRDefault="0089070C" w:rsidP="00AD075C">
            <w:pPr>
              <w:pStyle w:val="Tablebodytext"/>
              <w:jc w:val="right"/>
              <w:rPr>
                <w:b/>
                <w:bCs/>
              </w:rPr>
            </w:pPr>
            <w:r w:rsidRPr="00567456">
              <w:rPr>
                <w:b/>
                <w:bCs/>
              </w:rPr>
              <w:t xml:space="preserve">40,959 </w:t>
            </w:r>
          </w:p>
        </w:tc>
        <w:tc>
          <w:tcPr>
            <w:tcW w:w="1265" w:type="dxa"/>
            <w:noWrap/>
            <w:hideMark/>
          </w:tcPr>
          <w:p w14:paraId="14645637" w14:textId="77777777" w:rsidR="0089070C" w:rsidRPr="00225B6B" w:rsidRDefault="0089070C" w:rsidP="00AD075C">
            <w:pPr>
              <w:pStyle w:val="Tablebodytext"/>
              <w:jc w:val="right"/>
              <w:rPr>
                <w:bCs/>
              </w:rPr>
            </w:pPr>
            <w:r w:rsidRPr="00225B6B">
              <w:rPr>
                <w:bCs/>
              </w:rPr>
              <w:t xml:space="preserve">29,375 </w:t>
            </w:r>
          </w:p>
        </w:tc>
      </w:tr>
      <w:tr w:rsidR="0089070C" w:rsidRPr="0089070C" w14:paraId="16608413" w14:textId="77777777" w:rsidTr="00412D7D">
        <w:tc>
          <w:tcPr>
            <w:tcW w:w="6588" w:type="dxa"/>
            <w:noWrap/>
            <w:hideMark/>
          </w:tcPr>
          <w:p w14:paraId="4FD37582" w14:textId="77777777" w:rsidR="0089070C" w:rsidRPr="0089070C" w:rsidRDefault="0089070C" w:rsidP="00401654">
            <w:pPr>
              <w:pStyle w:val="Tablebodytext"/>
            </w:pPr>
            <w:r w:rsidRPr="0089070C">
              <w:t>Initial recognition income from financial instruments</w:t>
            </w:r>
          </w:p>
        </w:tc>
        <w:tc>
          <w:tcPr>
            <w:tcW w:w="1071" w:type="dxa"/>
            <w:noWrap/>
            <w:hideMark/>
          </w:tcPr>
          <w:p w14:paraId="7E4FE2BA" w14:textId="77777777" w:rsidR="0089070C" w:rsidRPr="0089070C" w:rsidRDefault="0089070C" w:rsidP="00401654">
            <w:pPr>
              <w:pStyle w:val="Tablebodytext"/>
            </w:pPr>
            <w:r w:rsidRPr="0089070C">
              <w:t>2.3.6</w:t>
            </w:r>
          </w:p>
        </w:tc>
        <w:tc>
          <w:tcPr>
            <w:tcW w:w="1265" w:type="dxa"/>
            <w:noWrap/>
            <w:hideMark/>
          </w:tcPr>
          <w:p w14:paraId="59B9E5FE" w14:textId="77777777" w:rsidR="0089070C" w:rsidRPr="00567456" w:rsidRDefault="0089070C" w:rsidP="00AD075C">
            <w:pPr>
              <w:pStyle w:val="Tablebodytext"/>
              <w:jc w:val="right"/>
              <w:rPr>
                <w:b/>
                <w:bCs/>
              </w:rPr>
            </w:pPr>
            <w:r w:rsidRPr="00567456">
              <w:rPr>
                <w:b/>
                <w:bCs/>
              </w:rPr>
              <w:t xml:space="preserve">12,184 </w:t>
            </w:r>
          </w:p>
        </w:tc>
        <w:tc>
          <w:tcPr>
            <w:tcW w:w="1265" w:type="dxa"/>
            <w:noWrap/>
            <w:hideMark/>
          </w:tcPr>
          <w:p w14:paraId="4BB914D1" w14:textId="22E6EAEF" w:rsidR="0089070C" w:rsidRPr="00225B6B" w:rsidRDefault="00C159D9" w:rsidP="00AD075C">
            <w:pPr>
              <w:pStyle w:val="Tablebodytext"/>
              <w:jc w:val="right"/>
              <w:rPr>
                <w:bCs/>
              </w:rPr>
            </w:pPr>
            <w:r w:rsidRPr="00225B6B">
              <w:rPr>
                <w:bCs/>
              </w:rPr>
              <w:t>–</w:t>
            </w:r>
          </w:p>
        </w:tc>
      </w:tr>
      <w:tr w:rsidR="0089070C" w:rsidRPr="0089070C" w14:paraId="4630311A" w14:textId="77777777" w:rsidTr="00412D7D">
        <w:tc>
          <w:tcPr>
            <w:tcW w:w="6588" w:type="dxa"/>
            <w:noWrap/>
            <w:hideMark/>
          </w:tcPr>
          <w:p w14:paraId="0FB780D5" w14:textId="77777777" w:rsidR="0089070C" w:rsidRPr="0089070C" w:rsidRDefault="0089070C" w:rsidP="00401654">
            <w:pPr>
              <w:pStyle w:val="Tablebodytext"/>
            </w:pPr>
            <w:r w:rsidRPr="0089070C">
              <w:t>Other income</w:t>
            </w:r>
          </w:p>
        </w:tc>
        <w:tc>
          <w:tcPr>
            <w:tcW w:w="1071" w:type="dxa"/>
            <w:noWrap/>
            <w:hideMark/>
          </w:tcPr>
          <w:p w14:paraId="0DD61A23" w14:textId="77777777" w:rsidR="0089070C" w:rsidRPr="0089070C" w:rsidRDefault="0089070C" w:rsidP="00401654">
            <w:pPr>
              <w:pStyle w:val="Tablebodytext"/>
            </w:pPr>
            <w:r w:rsidRPr="0089070C">
              <w:t>2.3.5</w:t>
            </w:r>
          </w:p>
        </w:tc>
        <w:tc>
          <w:tcPr>
            <w:tcW w:w="1265" w:type="dxa"/>
            <w:noWrap/>
            <w:hideMark/>
          </w:tcPr>
          <w:p w14:paraId="69B57160" w14:textId="77777777" w:rsidR="0089070C" w:rsidRPr="00567456" w:rsidRDefault="0089070C" w:rsidP="00AD075C">
            <w:pPr>
              <w:pStyle w:val="Tablebodytext"/>
              <w:jc w:val="right"/>
              <w:rPr>
                <w:b/>
                <w:bCs/>
              </w:rPr>
            </w:pPr>
            <w:r w:rsidRPr="00567456">
              <w:rPr>
                <w:b/>
                <w:bCs/>
              </w:rPr>
              <w:t xml:space="preserve">54,877 </w:t>
            </w:r>
          </w:p>
        </w:tc>
        <w:tc>
          <w:tcPr>
            <w:tcW w:w="1265" w:type="dxa"/>
            <w:noWrap/>
            <w:hideMark/>
          </w:tcPr>
          <w:p w14:paraId="70CB66B5" w14:textId="77777777" w:rsidR="0089070C" w:rsidRPr="00225B6B" w:rsidRDefault="0089070C" w:rsidP="00AD075C">
            <w:pPr>
              <w:pStyle w:val="Tablebodytext"/>
              <w:jc w:val="right"/>
              <w:rPr>
                <w:bCs/>
              </w:rPr>
            </w:pPr>
            <w:r w:rsidRPr="00225B6B">
              <w:rPr>
                <w:bCs/>
              </w:rPr>
              <w:t xml:space="preserve">60,351 </w:t>
            </w:r>
          </w:p>
        </w:tc>
      </w:tr>
      <w:tr w:rsidR="0089070C" w:rsidRPr="005019D4" w14:paraId="12A43E43" w14:textId="77777777" w:rsidTr="00412D7D">
        <w:tc>
          <w:tcPr>
            <w:tcW w:w="6588" w:type="dxa"/>
            <w:noWrap/>
            <w:hideMark/>
          </w:tcPr>
          <w:p w14:paraId="41D89C52" w14:textId="77777777" w:rsidR="0089070C" w:rsidRPr="005019D4" w:rsidRDefault="0089070C" w:rsidP="00401654">
            <w:pPr>
              <w:pStyle w:val="Tablebodytext"/>
              <w:rPr>
                <w:b/>
                <w:bCs/>
              </w:rPr>
            </w:pPr>
            <w:r w:rsidRPr="005019D4">
              <w:rPr>
                <w:b/>
                <w:bCs/>
              </w:rPr>
              <w:t>Total revenue and income from transactions</w:t>
            </w:r>
          </w:p>
        </w:tc>
        <w:tc>
          <w:tcPr>
            <w:tcW w:w="1071" w:type="dxa"/>
            <w:noWrap/>
            <w:hideMark/>
          </w:tcPr>
          <w:p w14:paraId="2DF1C284" w14:textId="77777777" w:rsidR="0089070C" w:rsidRPr="005019D4" w:rsidRDefault="0089070C" w:rsidP="00401654">
            <w:pPr>
              <w:pStyle w:val="Tablebodytext"/>
              <w:rPr>
                <w:b/>
                <w:bCs/>
              </w:rPr>
            </w:pPr>
          </w:p>
        </w:tc>
        <w:tc>
          <w:tcPr>
            <w:tcW w:w="1265" w:type="dxa"/>
            <w:noWrap/>
            <w:hideMark/>
          </w:tcPr>
          <w:p w14:paraId="2EC01BCB" w14:textId="77777777" w:rsidR="0089070C" w:rsidRPr="00567456" w:rsidRDefault="0089070C" w:rsidP="00AD075C">
            <w:pPr>
              <w:pStyle w:val="Tablebodytext"/>
              <w:jc w:val="right"/>
              <w:rPr>
                <w:b/>
                <w:bCs/>
              </w:rPr>
            </w:pPr>
            <w:r w:rsidRPr="00567456">
              <w:rPr>
                <w:b/>
                <w:bCs/>
              </w:rPr>
              <w:t xml:space="preserve">3,304,078 </w:t>
            </w:r>
          </w:p>
        </w:tc>
        <w:tc>
          <w:tcPr>
            <w:tcW w:w="1265" w:type="dxa"/>
            <w:noWrap/>
            <w:hideMark/>
          </w:tcPr>
          <w:p w14:paraId="1AF70C6C" w14:textId="77777777" w:rsidR="0089070C" w:rsidRPr="00225B6B" w:rsidRDefault="0089070C" w:rsidP="00AD075C">
            <w:pPr>
              <w:pStyle w:val="Tablebodytext"/>
              <w:jc w:val="right"/>
              <w:rPr>
                <w:bCs/>
              </w:rPr>
            </w:pPr>
            <w:r w:rsidRPr="00225B6B">
              <w:rPr>
                <w:bCs/>
              </w:rPr>
              <w:t xml:space="preserve">3,498,001 </w:t>
            </w:r>
          </w:p>
        </w:tc>
      </w:tr>
      <w:tr w:rsidR="0089070C" w:rsidRPr="00401654" w14:paraId="60CBD9CC" w14:textId="77777777" w:rsidTr="00401654">
        <w:tc>
          <w:tcPr>
            <w:tcW w:w="6588" w:type="dxa"/>
            <w:noWrap/>
            <w:hideMark/>
          </w:tcPr>
          <w:p w14:paraId="41F55E91" w14:textId="77777777" w:rsidR="0089070C" w:rsidRPr="00401654" w:rsidRDefault="0089070C" w:rsidP="00401654">
            <w:pPr>
              <w:pStyle w:val="TableHeading"/>
            </w:pPr>
            <w:r w:rsidRPr="00401654">
              <w:t>Expenses from transactions</w:t>
            </w:r>
          </w:p>
        </w:tc>
        <w:tc>
          <w:tcPr>
            <w:tcW w:w="1071" w:type="dxa"/>
            <w:noWrap/>
          </w:tcPr>
          <w:p w14:paraId="7D39AC6D" w14:textId="2D0400F9" w:rsidR="0089070C" w:rsidRPr="00401654" w:rsidRDefault="0089070C" w:rsidP="00401654">
            <w:pPr>
              <w:pStyle w:val="TableHeading"/>
            </w:pPr>
          </w:p>
        </w:tc>
        <w:tc>
          <w:tcPr>
            <w:tcW w:w="1265" w:type="dxa"/>
            <w:noWrap/>
          </w:tcPr>
          <w:p w14:paraId="2898C3F1" w14:textId="1DCF1922" w:rsidR="0089070C" w:rsidRPr="00567456" w:rsidRDefault="0089070C" w:rsidP="00AD075C">
            <w:pPr>
              <w:pStyle w:val="TableHeading"/>
              <w:jc w:val="right"/>
              <w:rPr>
                <w:bCs/>
              </w:rPr>
            </w:pPr>
          </w:p>
        </w:tc>
        <w:tc>
          <w:tcPr>
            <w:tcW w:w="1265" w:type="dxa"/>
            <w:noWrap/>
          </w:tcPr>
          <w:p w14:paraId="07A1AF39" w14:textId="58B7CA0C" w:rsidR="0089070C" w:rsidRPr="00225B6B" w:rsidRDefault="0089070C" w:rsidP="00AD075C">
            <w:pPr>
              <w:pStyle w:val="TableHeading"/>
              <w:jc w:val="right"/>
              <w:rPr>
                <w:b w:val="0"/>
                <w:bCs/>
              </w:rPr>
            </w:pPr>
          </w:p>
        </w:tc>
      </w:tr>
      <w:tr w:rsidR="0089070C" w:rsidRPr="00401654" w14:paraId="4A8D2FC2" w14:textId="77777777" w:rsidTr="00412D7D">
        <w:tc>
          <w:tcPr>
            <w:tcW w:w="6588" w:type="dxa"/>
            <w:noWrap/>
            <w:hideMark/>
          </w:tcPr>
          <w:p w14:paraId="076F5AE1" w14:textId="77777777" w:rsidR="0089070C" w:rsidRPr="00401654" w:rsidRDefault="0089070C" w:rsidP="00401654">
            <w:pPr>
              <w:pStyle w:val="Tablebodytext"/>
            </w:pPr>
            <w:r w:rsidRPr="00401654">
              <w:t>Employee expenses</w:t>
            </w:r>
          </w:p>
        </w:tc>
        <w:tc>
          <w:tcPr>
            <w:tcW w:w="1071" w:type="dxa"/>
            <w:noWrap/>
            <w:hideMark/>
          </w:tcPr>
          <w:p w14:paraId="55FE0F34" w14:textId="77777777" w:rsidR="0089070C" w:rsidRPr="00401654" w:rsidRDefault="0089070C" w:rsidP="00401654">
            <w:pPr>
              <w:pStyle w:val="Tablebodytext"/>
            </w:pPr>
            <w:r w:rsidRPr="00401654">
              <w:t>3.1.1</w:t>
            </w:r>
          </w:p>
        </w:tc>
        <w:tc>
          <w:tcPr>
            <w:tcW w:w="1265" w:type="dxa"/>
            <w:noWrap/>
            <w:hideMark/>
          </w:tcPr>
          <w:p w14:paraId="0E9A10D7" w14:textId="77777777" w:rsidR="0089070C" w:rsidRPr="00567456" w:rsidRDefault="0089070C" w:rsidP="00AD075C">
            <w:pPr>
              <w:pStyle w:val="Tablebodytext"/>
              <w:jc w:val="right"/>
              <w:rPr>
                <w:b/>
                <w:bCs/>
              </w:rPr>
            </w:pPr>
            <w:r w:rsidRPr="00567456">
              <w:rPr>
                <w:b/>
                <w:bCs/>
              </w:rPr>
              <w:t>(1,002,732)</w:t>
            </w:r>
          </w:p>
        </w:tc>
        <w:tc>
          <w:tcPr>
            <w:tcW w:w="1265" w:type="dxa"/>
            <w:noWrap/>
            <w:hideMark/>
          </w:tcPr>
          <w:p w14:paraId="4784BE81" w14:textId="77777777" w:rsidR="0089070C" w:rsidRPr="00225B6B" w:rsidRDefault="0089070C" w:rsidP="00AD075C">
            <w:pPr>
              <w:pStyle w:val="Tablebodytext"/>
              <w:jc w:val="right"/>
              <w:rPr>
                <w:bCs/>
              </w:rPr>
            </w:pPr>
            <w:r w:rsidRPr="00225B6B">
              <w:rPr>
                <w:bCs/>
              </w:rPr>
              <w:t>(876,557)</w:t>
            </w:r>
          </w:p>
        </w:tc>
      </w:tr>
      <w:tr w:rsidR="0089070C" w:rsidRPr="00401654" w14:paraId="70C4AFD1" w14:textId="77777777" w:rsidTr="00412D7D">
        <w:tc>
          <w:tcPr>
            <w:tcW w:w="6588" w:type="dxa"/>
            <w:noWrap/>
            <w:hideMark/>
          </w:tcPr>
          <w:p w14:paraId="256DF79A" w14:textId="77777777" w:rsidR="0089070C" w:rsidRPr="00401654" w:rsidRDefault="0089070C" w:rsidP="00401654">
            <w:pPr>
              <w:pStyle w:val="Tablebodytext"/>
            </w:pPr>
            <w:r w:rsidRPr="00401654">
              <w:t>Grants and other transfers</w:t>
            </w:r>
          </w:p>
        </w:tc>
        <w:tc>
          <w:tcPr>
            <w:tcW w:w="1071" w:type="dxa"/>
            <w:noWrap/>
            <w:hideMark/>
          </w:tcPr>
          <w:p w14:paraId="06C0856C" w14:textId="77777777" w:rsidR="0089070C" w:rsidRPr="00401654" w:rsidRDefault="0089070C" w:rsidP="00401654">
            <w:pPr>
              <w:pStyle w:val="Tablebodytext"/>
            </w:pPr>
            <w:r w:rsidRPr="00401654">
              <w:t>3.1.2</w:t>
            </w:r>
          </w:p>
        </w:tc>
        <w:tc>
          <w:tcPr>
            <w:tcW w:w="1265" w:type="dxa"/>
            <w:noWrap/>
            <w:hideMark/>
          </w:tcPr>
          <w:p w14:paraId="22CB35BC" w14:textId="77777777" w:rsidR="0089070C" w:rsidRPr="00567456" w:rsidRDefault="0089070C" w:rsidP="00AD075C">
            <w:pPr>
              <w:pStyle w:val="Tablebodytext"/>
              <w:jc w:val="right"/>
              <w:rPr>
                <w:b/>
                <w:bCs/>
              </w:rPr>
            </w:pPr>
            <w:r w:rsidRPr="00567456">
              <w:rPr>
                <w:b/>
                <w:bCs/>
              </w:rPr>
              <w:t>(1,090,753)</w:t>
            </w:r>
          </w:p>
        </w:tc>
        <w:tc>
          <w:tcPr>
            <w:tcW w:w="1265" w:type="dxa"/>
            <w:noWrap/>
            <w:hideMark/>
          </w:tcPr>
          <w:p w14:paraId="68D93B4C" w14:textId="77777777" w:rsidR="0089070C" w:rsidRPr="00225B6B" w:rsidRDefault="0089070C" w:rsidP="00AD075C">
            <w:pPr>
              <w:pStyle w:val="Tablebodytext"/>
              <w:jc w:val="right"/>
              <w:rPr>
                <w:bCs/>
              </w:rPr>
            </w:pPr>
            <w:r w:rsidRPr="00225B6B">
              <w:rPr>
                <w:bCs/>
              </w:rPr>
              <w:t>(1,485,655)</w:t>
            </w:r>
          </w:p>
        </w:tc>
      </w:tr>
      <w:tr w:rsidR="0089070C" w:rsidRPr="00401654" w14:paraId="58842276" w14:textId="77777777" w:rsidTr="00412D7D">
        <w:tc>
          <w:tcPr>
            <w:tcW w:w="6588" w:type="dxa"/>
            <w:noWrap/>
            <w:hideMark/>
          </w:tcPr>
          <w:p w14:paraId="4499E3A1" w14:textId="77777777" w:rsidR="0089070C" w:rsidRPr="00401654" w:rsidRDefault="0089070C" w:rsidP="00401654">
            <w:pPr>
              <w:pStyle w:val="Tablebodytext"/>
            </w:pPr>
            <w:r w:rsidRPr="00401654">
              <w:t>Supplies and services</w:t>
            </w:r>
          </w:p>
        </w:tc>
        <w:tc>
          <w:tcPr>
            <w:tcW w:w="1071" w:type="dxa"/>
            <w:noWrap/>
            <w:hideMark/>
          </w:tcPr>
          <w:p w14:paraId="5EBE7752" w14:textId="77777777" w:rsidR="0089070C" w:rsidRPr="00401654" w:rsidRDefault="0089070C" w:rsidP="00401654">
            <w:pPr>
              <w:pStyle w:val="Tablebodytext"/>
            </w:pPr>
            <w:r w:rsidRPr="00401654">
              <w:t>3.1.3</w:t>
            </w:r>
          </w:p>
        </w:tc>
        <w:tc>
          <w:tcPr>
            <w:tcW w:w="1265" w:type="dxa"/>
            <w:noWrap/>
            <w:hideMark/>
          </w:tcPr>
          <w:p w14:paraId="4BF46AD7" w14:textId="77777777" w:rsidR="0089070C" w:rsidRPr="00567456" w:rsidRDefault="0089070C" w:rsidP="00AD075C">
            <w:pPr>
              <w:pStyle w:val="Tablebodytext"/>
              <w:jc w:val="right"/>
              <w:rPr>
                <w:b/>
                <w:bCs/>
              </w:rPr>
            </w:pPr>
            <w:r w:rsidRPr="00567456">
              <w:rPr>
                <w:b/>
                <w:bCs/>
              </w:rPr>
              <w:t>(911,041)</w:t>
            </w:r>
          </w:p>
        </w:tc>
        <w:tc>
          <w:tcPr>
            <w:tcW w:w="1265" w:type="dxa"/>
            <w:noWrap/>
            <w:hideMark/>
          </w:tcPr>
          <w:p w14:paraId="7AB3A314" w14:textId="77777777" w:rsidR="0089070C" w:rsidRPr="00225B6B" w:rsidRDefault="0089070C" w:rsidP="00AD075C">
            <w:pPr>
              <w:pStyle w:val="Tablebodytext"/>
              <w:jc w:val="right"/>
              <w:rPr>
                <w:bCs/>
              </w:rPr>
            </w:pPr>
            <w:r w:rsidRPr="00225B6B">
              <w:rPr>
                <w:bCs/>
              </w:rPr>
              <w:t>(736,479)</w:t>
            </w:r>
          </w:p>
        </w:tc>
      </w:tr>
      <w:tr w:rsidR="0089070C" w:rsidRPr="00401654" w14:paraId="62AABA14" w14:textId="77777777" w:rsidTr="00412D7D">
        <w:tc>
          <w:tcPr>
            <w:tcW w:w="6588" w:type="dxa"/>
            <w:noWrap/>
            <w:hideMark/>
          </w:tcPr>
          <w:p w14:paraId="602AEDCB" w14:textId="77777777" w:rsidR="0089070C" w:rsidRPr="00401654" w:rsidRDefault="0089070C" w:rsidP="00401654">
            <w:pPr>
              <w:pStyle w:val="Tablebodytext"/>
            </w:pPr>
            <w:r w:rsidRPr="00401654">
              <w:t>Depreciation and amortisation</w:t>
            </w:r>
          </w:p>
        </w:tc>
        <w:tc>
          <w:tcPr>
            <w:tcW w:w="1071" w:type="dxa"/>
            <w:noWrap/>
            <w:hideMark/>
          </w:tcPr>
          <w:p w14:paraId="69F17849" w14:textId="77777777" w:rsidR="0089070C" w:rsidRPr="00401654" w:rsidRDefault="0089070C" w:rsidP="00401654">
            <w:pPr>
              <w:pStyle w:val="Tablebodytext"/>
            </w:pPr>
            <w:r w:rsidRPr="00401654">
              <w:t>5.1.2</w:t>
            </w:r>
          </w:p>
        </w:tc>
        <w:tc>
          <w:tcPr>
            <w:tcW w:w="1265" w:type="dxa"/>
            <w:noWrap/>
            <w:hideMark/>
          </w:tcPr>
          <w:p w14:paraId="6FA065CD" w14:textId="77777777" w:rsidR="0089070C" w:rsidRPr="00567456" w:rsidRDefault="0089070C" w:rsidP="00AD075C">
            <w:pPr>
              <w:pStyle w:val="Tablebodytext"/>
              <w:jc w:val="right"/>
              <w:rPr>
                <w:b/>
                <w:bCs/>
              </w:rPr>
            </w:pPr>
            <w:r w:rsidRPr="00567456">
              <w:rPr>
                <w:b/>
                <w:bCs/>
              </w:rPr>
              <w:t>(120,437)</w:t>
            </w:r>
          </w:p>
        </w:tc>
        <w:tc>
          <w:tcPr>
            <w:tcW w:w="1265" w:type="dxa"/>
            <w:noWrap/>
            <w:hideMark/>
          </w:tcPr>
          <w:p w14:paraId="776E6F24" w14:textId="77777777" w:rsidR="0089070C" w:rsidRPr="00225B6B" w:rsidRDefault="0089070C" w:rsidP="00AD075C">
            <w:pPr>
              <w:pStyle w:val="Tablebodytext"/>
              <w:jc w:val="right"/>
              <w:rPr>
                <w:bCs/>
              </w:rPr>
            </w:pPr>
            <w:r w:rsidRPr="00225B6B">
              <w:rPr>
                <w:bCs/>
              </w:rPr>
              <w:t>(115,211)</w:t>
            </w:r>
          </w:p>
        </w:tc>
      </w:tr>
      <w:tr w:rsidR="0089070C" w:rsidRPr="00401654" w14:paraId="6DE48CC8" w14:textId="77777777" w:rsidTr="00412D7D">
        <w:tc>
          <w:tcPr>
            <w:tcW w:w="6588" w:type="dxa"/>
            <w:noWrap/>
            <w:hideMark/>
          </w:tcPr>
          <w:p w14:paraId="4AB170CD" w14:textId="77777777" w:rsidR="0089070C" w:rsidRPr="00401654" w:rsidRDefault="0089070C" w:rsidP="00401654">
            <w:pPr>
              <w:pStyle w:val="Tablebodytext"/>
            </w:pPr>
            <w:r w:rsidRPr="00401654">
              <w:t>Interest expense</w:t>
            </w:r>
          </w:p>
        </w:tc>
        <w:tc>
          <w:tcPr>
            <w:tcW w:w="1071" w:type="dxa"/>
            <w:noWrap/>
            <w:hideMark/>
          </w:tcPr>
          <w:p w14:paraId="144132A8" w14:textId="77777777" w:rsidR="0089070C" w:rsidRPr="00401654" w:rsidRDefault="0089070C" w:rsidP="00401654">
            <w:pPr>
              <w:pStyle w:val="Tablebodytext"/>
            </w:pPr>
            <w:r w:rsidRPr="00401654">
              <w:t>7.2.2</w:t>
            </w:r>
          </w:p>
        </w:tc>
        <w:tc>
          <w:tcPr>
            <w:tcW w:w="1265" w:type="dxa"/>
            <w:noWrap/>
            <w:hideMark/>
          </w:tcPr>
          <w:p w14:paraId="244103C4" w14:textId="77777777" w:rsidR="0089070C" w:rsidRPr="00567456" w:rsidRDefault="0089070C" w:rsidP="00AD075C">
            <w:pPr>
              <w:pStyle w:val="Tablebodytext"/>
              <w:jc w:val="right"/>
              <w:rPr>
                <w:b/>
                <w:bCs/>
              </w:rPr>
            </w:pPr>
            <w:r w:rsidRPr="00567456">
              <w:rPr>
                <w:b/>
                <w:bCs/>
              </w:rPr>
              <w:t>(41,316)</w:t>
            </w:r>
          </w:p>
        </w:tc>
        <w:tc>
          <w:tcPr>
            <w:tcW w:w="1265" w:type="dxa"/>
            <w:noWrap/>
            <w:hideMark/>
          </w:tcPr>
          <w:p w14:paraId="6D3A3A89" w14:textId="77777777" w:rsidR="0089070C" w:rsidRPr="00225B6B" w:rsidRDefault="0089070C" w:rsidP="00AD075C">
            <w:pPr>
              <w:pStyle w:val="Tablebodytext"/>
              <w:jc w:val="right"/>
              <w:rPr>
                <w:bCs/>
              </w:rPr>
            </w:pPr>
            <w:r w:rsidRPr="00225B6B">
              <w:rPr>
                <w:bCs/>
              </w:rPr>
              <w:t>(40,716)</w:t>
            </w:r>
          </w:p>
        </w:tc>
      </w:tr>
      <w:tr w:rsidR="0089070C" w:rsidRPr="00401654" w14:paraId="0D34EE75" w14:textId="77777777" w:rsidTr="00412D7D">
        <w:tc>
          <w:tcPr>
            <w:tcW w:w="6588" w:type="dxa"/>
            <w:noWrap/>
            <w:hideMark/>
          </w:tcPr>
          <w:p w14:paraId="73F9CDF6" w14:textId="77777777" w:rsidR="0089070C" w:rsidRPr="00401654" w:rsidRDefault="0089070C" w:rsidP="00401654">
            <w:pPr>
              <w:pStyle w:val="Tablebodytext"/>
            </w:pPr>
            <w:r w:rsidRPr="00401654">
              <w:t xml:space="preserve">Loan repayments transferred to the administered entity </w:t>
            </w:r>
          </w:p>
        </w:tc>
        <w:tc>
          <w:tcPr>
            <w:tcW w:w="1071" w:type="dxa"/>
            <w:noWrap/>
            <w:hideMark/>
          </w:tcPr>
          <w:p w14:paraId="515F5991" w14:textId="77777777" w:rsidR="0089070C" w:rsidRPr="00401654" w:rsidRDefault="0089070C" w:rsidP="00401654">
            <w:pPr>
              <w:pStyle w:val="Tablebodytext"/>
            </w:pPr>
            <w:r w:rsidRPr="00401654">
              <w:t>3.1.4</w:t>
            </w:r>
          </w:p>
        </w:tc>
        <w:tc>
          <w:tcPr>
            <w:tcW w:w="1265" w:type="dxa"/>
            <w:noWrap/>
            <w:hideMark/>
          </w:tcPr>
          <w:p w14:paraId="51FBEB9D" w14:textId="77777777" w:rsidR="0089070C" w:rsidRPr="00567456" w:rsidRDefault="0089070C" w:rsidP="00AD075C">
            <w:pPr>
              <w:pStyle w:val="Tablebodytext"/>
              <w:jc w:val="right"/>
              <w:rPr>
                <w:b/>
                <w:bCs/>
              </w:rPr>
            </w:pPr>
            <w:r w:rsidRPr="00567456">
              <w:rPr>
                <w:b/>
                <w:bCs/>
              </w:rPr>
              <w:t>(56,209)</w:t>
            </w:r>
          </w:p>
        </w:tc>
        <w:tc>
          <w:tcPr>
            <w:tcW w:w="1265" w:type="dxa"/>
            <w:noWrap/>
            <w:hideMark/>
          </w:tcPr>
          <w:p w14:paraId="488ABB01" w14:textId="77777777" w:rsidR="0089070C" w:rsidRPr="00225B6B" w:rsidRDefault="0089070C" w:rsidP="00AD075C">
            <w:pPr>
              <w:pStyle w:val="Tablebodytext"/>
              <w:jc w:val="right"/>
              <w:rPr>
                <w:bCs/>
              </w:rPr>
            </w:pPr>
            <w:r w:rsidRPr="00225B6B">
              <w:rPr>
                <w:bCs/>
              </w:rPr>
              <w:t>(56,571)</w:t>
            </w:r>
          </w:p>
        </w:tc>
      </w:tr>
      <w:tr w:rsidR="0089070C" w:rsidRPr="00401654" w14:paraId="6C66BAD2" w14:textId="77777777" w:rsidTr="005019D4">
        <w:tc>
          <w:tcPr>
            <w:tcW w:w="6588" w:type="dxa"/>
            <w:noWrap/>
            <w:hideMark/>
          </w:tcPr>
          <w:p w14:paraId="42ACB0DB" w14:textId="77777777" w:rsidR="0089070C" w:rsidRPr="00874456" w:rsidRDefault="0089070C" w:rsidP="00401654">
            <w:pPr>
              <w:pStyle w:val="Tablebodytext"/>
              <w:rPr>
                <w:b/>
                <w:bCs/>
              </w:rPr>
            </w:pPr>
            <w:r w:rsidRPr="00874456">
              <w:rPr>
                <w:b/>
                <w:bCs/>
              </w:rPr>
              <w:t xml:space="preserve">Total expenses from transactions </w:t>
            </w:r>
          </w:p>
        </w:tc>
        <w:tc>
          <w:tcPr>
            <w:tcW w:w="1071" w:type="dxa"/>
            <w:noWrap/>
          </w:tcPr>
          <w:p w14:paraId="76099DCB" w14:textId="6238B2F4" w:rsidR="0089070C" w:rsidRPr="00401654" w:rsidRDefault="0089070C" w:rsidP="00401654">
            <w:pPr>
              <w:pStyle w:val="Tablebodytext"/>
            </w:pPr>
          </w:p>
        </w:tc>
        <w:tc>
          <w:tcPr>
            <w:tcW w:w="1265" w:type="dxa"/>
            <w:noWrap/>
            <w:hideMark/>
          </w:tcPr>
          <w:p w14:paraId="69F76596" w14:textId="77777777" w:rsidR="0089070C" w:rsidRPr="00567456" w:rsidRDefault="0089070C" w:rsidP="00AD075C">
            <w:pPr>
              <w:pStyle w:val="Tablebodytext"/>
              <w:jc w:val="right"/>
              <w:rPr>
                <w:b/>
                <w:bCs/>
              </w:rPr>
            </w:pPr>
            <w:r w:rsidRPr="00567456">
              <w:rPr>
                <w:b/>
                <w:bCs/>
              </w:rPr>
              <w:t>(3,222,488)</w:t>
            </w:r>
          </w:p>
        </w:tc>
        <w:tc>
          <w:tcPr>
            <w:tcW w:w="1265" w:type="dxa"/>
            <w:noWrap/>
            <w:hideMark/>
          </w:tcPr>
          <w:p w14:paraId="53011A9C" w14:textId="77777777" w:rsidR="0089070C" w:rsidRPr="00225B6B" w:rsidRDefault="0089070C" w:rsidP="00AD075C">
            <w:pPr>
              <w:pStyle w:val="Tablebodytext"/>
              <w:jc w:val="right"/>
              <w:rPr>
                <w:bCs/>
              </w:rPr>
            </w:pPr>
            <w:r w:rsidRPr="00225B6B">
              <w:rPr>
                <w:bCs/>
              </w:rPr>
              <w:t>(3,311,189)</w:t>
            </w:r>
          </w:p>
        </w:tc>
      </w:tr>
      <w:tr w:rsidR="0089070C" w:rsidRPr="005019D4" w14:paraId="2ABC19B1" w14:textId="77777777" w:rsidTr="005019D4">
        <w:tc>
          <w:tcPr>
            <w:tcW w:w="6588" w:type="dxa"/>
            <w:noWrap/>
            <w:hideMark/>
          </w:tcPr>
          <w:p w14:paraId="3C19F690" w14:textId="77777777" w:rsidR="0089070C" w:rsidRPr="005019D4" w:rsidRDefault="0089070C" w:rsidP="00401654">
            <w:pPr>
              <w:pStyle w:val="Tablebodytext"/>
              <w:rPr>
                <w:b/>
                <w:bCs/>
              </w:rPr>
            </w:pPr>
            <w:r w:rsidRPr="005019D4">
              <w:rPr>
                <w:b/>
                <w:bCs/>
              </w:rPr>
              <w:t>Net result from transactions (net operating balance)</w:t>
            </w:r>
          </w:p>
        </w:tc>
        <w:tc>
          <w:tcPr>
            <w:tcW w:w="1071" w:type="dxa"/>
            <w:noWrap/>
          </w:tcPr>
          <w:p w14:paraId="4B14B7EC" w14:textId="34361FB8" w:rsidR="0089070C" w:rsidRPr="005019D4" w:rsidRDefault="0089070C" w:rsidP="00401654">
            <w:pPr>
              <w:pStyle w:val="Tablebodytext"/>
              <w:rPr>
                <w:b/>
                <w:bCs/>
              </w:rPr>
            </w:pPr>
          </w:p>
        </w:tc>
        <w:tc>
          <w:tcPr>
            <w:tcW w:w="1265" w:type="dxa"/>
            <w:noWrap/>
            <w:hideMark/>
          </w:tcPr>
          <w:p w14:paraId="74E0A8C1" w14:textId="77777777" w:rsidR="0089070C" w:rsidRPr="00567456" w:rsidRDefault="0089070C" w:rsidP="00AD075C">
            <w:pPr>
              <w:pStyle w:val="Tablebodytext"/>
              <w:jc w:val="right"/>
              <w:rPr>
                <w:b/>
                <w:bCs/>
              </w:rPr>
            </w:pPr>
            <w:r w:rsidRPr="00567456">
              <w:rPr>
                <w:b/>
                <w:bCs/>
              </w:rPr>
              <w:t xml:space="preserve">81,590 </w:t>
            </w:r>
          </w:p>
        </w:tc>
        <w:tc>
          <w:tcPr>
            <w:tcW w:w="1265" w:type="dxa"/>
            <w:noWrap/>
            <w:hideMark/>
          </w:tcPr>
          <w:p w14:paraId="69B6F403" w14:textId="77777777" w:rsidR="0089070C" w:rsidRPr="00225B6B" w:rsidRDefault="0089070C" w:rsidP="00AD075C">
            <w:pPr>
              <w:pStyle w:val="Tablebodytext"/>
              <w:jc w:val="right"/>
              <w:rPr>
                <w:bCs/>
              </w:rPr>
            </w:pPr>
            <w:r w:rsidRPr="00225B6B">
              <w:rPr>
                <w:bCs/>
              </w:rPr>
              <w:t xml:space="preserve">186,812 </w:t>
            </w:r>
          </w:p>
        </w:tc>
      </w:tr>
      <w:tr w:rsidR="0089070C" w:rsidRPr="005019D4" w14:paraId="7B5AF671" w14:textId="77777777" w:rsidTr="005019D4">
        <w:tc>
          <w:tcPr>
            <w:tcW w:w="6588" w:type="dxa"/>
            <w:noWrap/>
            <w:hideMark/>
          </w:tcPr>
          <w:p w14:paraId="0D3265C8" w14:textId="77777777" w:rsidR="0089070C" w:rsidRPr="005019D4" w:rsidRDefault="0089070C" w:rsidP="005019D4">
            <w:pPr>
              <w:pStyle w:val="TableHeading"/>
            </w:pPr>
            <w:r w:rsidRPr="005019D4">
              <w:t>Other economic flows included in net result</w:t>
            </w:r>
          </w:p>
        </w:tc>
        <w:tc>
          <w:tcPr>
            <w:tcW w:w="1071" w:type="dxa"/>
            <w:noWrap/>
          </w:tcPr>
          <w:p w14:paraId="61777243" w14:textId="565AB005" w:rsidR="0089070C" w:rsidRPr="005019D4" w:rsidRDefault="0089070C" w:rsidP="005019D4">
            <w:pPr>
              <w:pStyle w:val="TableHeading"/>
            </w:pPr>
          </w:p>
        </w:tc>
        <w:tc>
          <w:tcPr>
            <w:tcW w:w="1265" w:type="dxa"/>
            <w:noWrap/>
          </w:tcPr>
          <w:p w14:paraId="3E674E8E" w14:textId="1BD1B007" w:rsidR="0089070C" w:rsidRPr="00567456" w:rsidRDefault="0089070C" w:rsidP="00AD075C">
            <w:pPr>
              <w:pStyle w:val="TableHeading"/>
              <w:jc w:val="right"/>
              <w:rPr>
                <w:bCs/>
              </w:rPr>
            </w:pPr>
          </w:p>
        </w:tc>
        <w:tc>
          <w:tcPr>
            <w:tcW w:w="1265" w:type="dxa"/>
            <w:noWrap/>
          </w:tcPr>
          <w:p w14:paraId="1C3D6BBD" w14:textId="7B4832CC" w:rsidR="0089070C" w:rsidRPr="00225B6B" w:rsidRDefault="0089070C" w:rsidP="00AD075C">
            <w:pPr>
              <w:pStyle w:val="TableHeading"/>
              <w:jc w:val="right"/>
              <w:rPr>
                <w:b w:val="0"/>
                <w:bCs/>
              </w:rPr>
            </w:pPr>
          </w:p>
        </w:tc>
      </w:tr>
      <w:tr w:rsidR="0089070C" w:rsidRPr="005019D4" w14:paraId="376DC3C2" w14:textId="77777777" w:rsidTr="00412D7D">
        <w:tc>
          <w:tcPr>
            <w:tcW w:w="6588" w:type="dxa"/>
            <w:noWrap/>
            <w:hideMark/>
          </w:tcPr>
          <w:p w14:paraId="6BAD4383" w14:textId="77777777" w:rsidR="0089070C" w:rsidRPr="005019D4" w:rsidRDefault="0089070C" w:rsidP="005019D4">
            <w:pPr>
              <w:pStyle w:val="Tablebodytext"/>
            </w:pPr>
            <w:r w:rsidRPr="005019D4">
              <w:t>Net gain/(loss) on non–financial assets</w:t>
            </w:r>
          </w:p>
        </w:tc>
        <w:tc>
          <w:tcPr>
            <w:tcW w:w="1071" w:type="dxa"/>
            <w:noWrap/>
            <w:hideMark/>
          </w:tcPr>
          <w:p w14:paraId="7103D92B" w14:textId="77777777" w:rsidR="0089070C" w:rsidRPr="005019D4" w:rsidRDefault="0089070C" w:rsidP="005019D4">
            <w:pPr>
              <w:pStyle w:val="Tablebodytext"/>
            </w:pPr>
            <w:r w:rsidRPr="005019D4">
              <w:t>9.2</w:t>
            </w:r>
          </w:p>
        </w:tc>
        <w:tc>
          <w:tcPr>
            <w:tcW w:w="1265" w:type="dxa"/>
            <w:noWrap/>
            <w:hideMark/>
          </w:tcPr>
          <w:p w14:paraId="3BAF4C12" w14:textId="77777777" w:rsidR="0089070C" w:rsidRPr="00567456" w:rsidRDefault="0089070C" w:rsidP="00AD075C">
            <w:pPr>
              <w:pStyle w:val="Tablebodytext"/>
              <w:jc w:val="right"/>
              <w:rPr>
                <w:b/>
                <w:bCs/>
              </w:rPr>
            </w:pPr>
            <w:r w:rsidRPr="00567456">
              <w:rPr>
                <w:b/>
                <w:bCs/>
              </w:rPr>
              <w:t xml:space="preserve">6,239 </w:t>
            </w:r>
          </w:p>
        </w:tc>
        <w:tc>
          <w:tcPr>
            <w:tcW w:w="1265" w:type="dxa"/>
            <w:noWrap/>
            <w:hideMark/>
          </w:tcPr>
          <w:p w14:paraId="4F061559" w14:textId="77777777" w:rsidR="0089070C" w:rsidRPr="00225B6B" w:rsidRDefault="0089070C" w:rsidP="00AD075C">
            <w:pPr>
              <w:pStyle w:val="Tablebodytext"/>
              <w:jc w:val="right"/>
              <w:rPr>
                <w:bCs/>
              </w:rPr>
            </w:pPr>
            <w:r w:rsidRPr="00225B6B">
              <w:rPr>
                <w:bCs/>
              </w:rPr>
              <w:t xml:space="preserve">20,056 </w:t>
            </w:r>
          </w:p>
        </w:tc>
      </w:tr>
      <w:tr w:rsidR="0089070C" w:rsidRPr="005019D4" w14:paraId="0C0A227D" w14:textId="77777777" w:rsidTr="00412D7D">
        <w:tc>
          <w:tcPr>
            <w:tcW w:w="6588" w:type="dxa"/>
            <w:noWrap/>
            <w:hideMark/>
          </w:tcPr>
          <w:p w14:paraId="08FBCDCF" w14:textId="77777777" w:rsidR="0089070C" w:rsidRPr="005019D4" w:rsidRDefault="0089070C" w:rsidP="005019D4">
            <w:pPr>
              <w:pStyle w:val="Tablebodytext"/>
            </w:pPr>
            <w:r w:rsidRPr="005019D4">
              <w:t>Net gain/(loss) on financial instruments</w:t>
            </w:r>
          </w:p>
        </w:tc>
        <w:tc>
          <w:tcPr>
            <w:tcW w:w="1071" w:type="dxa"/>
            <w:noWrap/>
            <w:hideMark/>
          </w:tcPr>
          <w:p w14:paraId="3F1339FE" w14:textId="77777777" w:rsidR="0089070C" w:rsidRPr="005019D4" w:rsidRDefault="0089070C" w:rsidP="005019D4">
            <w:pPr>
              <w:pStyle w:val="Tablebodytext"/>
            </w:pPr>
            <w:r w:rsidRPr="005019D4">
              <w:t>9.2</w:t>
            </w:r>
          </w:p>
        </w:tc>
        <w:tc>
          <w:tcPr>
            <w:tcW w:w="1265" w:type="dxa"/>
            <w:noWrap/>
            <w:hideMark/>
          </w:tcPr>
          <w:p w14:paraId="5FA49D2A" w14:textId="77777777" w:rsidR="0089070C" w:rsidRPr="00567456" w:rsidRDefault="0089070C" w:rsidP="00AD075C">
            <w:pPr>
              <w:pStyle w:val="Tablebodytext"/>
              <w:jc w:val="right"/>
              <w:rPr>
                <w:b/>
                <w:bCs/>
              </w:rPr>
            </w:pPr>
            <w:r w:rsidRPr="00567456">
              <w:rPr>
                <w:b/>
                <w:bCs/>
              </w:rPr>
              <w:t xml:space="preserve">484,015 </w:t>
            </w:r>
          </w:p>
        </w:tc>
        <w:tc>
          <w:tcPr>
            <w:tcW w:w="1265" w:type="dxa"/>
            <w:noWrap/>
            <w:hideMark/>
          </w:tcPr>
          <w:p w14:paraId="492E3092" w14:textId="77777777" w:rsidR="0089070C" w:rsidRPr="00225B6B" w:rsidRDefault="0089070C" w:rsidP="00AD075C">
            <w:pPr>
              <w:pStyle w:val="Tablebodytext"/>
              <w:jc w:val="right"/>
              <w:rPr>
                <w:bCs/>
              </w:rPr>
            </w:pPr>
            <w:r w:rsidRPr="00225B6B">
              <w:rPr>
                <w:bCs/>
              </w:rPr>
              <w:t>(29,852)</w:t>
            </w:r>
          </w:p>
        </w:tc>
      </w:tr>
      <w:tr w:rsidR="0089070C" w:rsidRPr="005019D4" w14:paraId="01BCE7A0" w14:textId="77777777" w:rsidTr="00412D7D">
        <w:tc>
          <w:tcPr>
            <w:tcW w:w="6588" w:type="dxa"/>
            <w:noWrap/>
            <w:hideMark/>
          </w:tcPr>
          <w:p w14:paraId="7BD9D9E4" w14:textId="77777777" w:rsidR="0089070C" w:rsidRPr="005019D4" w:rsidRDefault="0089070C" w:rsidP="005019D4">
            <w:pPr>
              <w:pStyle w:val="Tablebodytext"/>
            </w:pPr>
            <w:r w:rsidRPr="005019D4">
              <w:t>Other gains/(losses) from other economic flows</w:t>
            </w:r>
          </w:p>
        </w:tc>
        <w:tc>
          <w:tcPr>
            <w:tcW w:w="1071" w:type="dxa"/>
            <w:noWrap/>
            <w:hideMark/>
          </w:tcPr>
          <w:p w14:paraId="6F8900C7" w14:textId="77777777" w:rsidR="0089070C" w:rsidRPr="005019D4" w:rsidRDefault="0089070C" w:rsidP="005019D4">
            <w:pPr>
              <w:pStyle w:val="Tablebodytext"/>
            </w:pPr>
            <w:r w:rsidRPr="005019D4">
              <w:t>9.2</w:t>
            </w:r>
          </w:p>
        </w:tc>
        <w:tc>
          <w:tcPr>
            <w:tcW w:w="1265" w:type="dxa"/>
            <w:noWrap/>
            <w:hideMark/>
          </w:tcPr>
          <w:p w14:paraId="75EFC35B" w14:textId="77777777" w:rsidR="0089070C" w:rsidRPr="00567456" w:rsidRDefault="0089070C" w:rsidP="00AD075C">
            <w:pPr>
              <w:pStyle w:val="Tablebodytext"/>
              <w:jc w:val="right"/>
              <w:rPr>
                <w:b/>
                <w:bCs/>
              </w:rPr>
            </w:pPr>
            <w:r w:rsidRPr="00567456">
              <w:rPr>
                <w:b/>
                <w:bCs/>
              </w:rPr>
              <w:t xml:space="preserve">2,686 </w:t>
            </w:r>
          </w:p>
        </w:tc>
        <w:tc>
          <w:tcPr>
            <w:tcW w:w="1265" w:type="dxa"/>
            <w:noWrap/>
            <w:hideMark/>
          </w:tcPr>
          <w:p w14:paraId="0A267E03" w14:textId="77777777" w:rsidR="0089070C" w:rsidRPr="00225B6B" w:rsidRDefault="0089070C" w:rsidP="00AD075C">
            <w:pPr>
              <w:pStyle w:val="Tablebodytext"/>
              <w:jc w:val="right"/>
              <w:rPr>
                <w:bCs/>
              </w:rPr>
            </w:pPr>
            <w:r w:rsidRPr="00225B6B">
              <w:rPr>
                <w:bCs/>
              </w:rPr>
              <w:t xml:space="preserve">3,583 </w:t>
            </w:r>
          </w:p>
        </w:tc>
      </w:tr>
      <w:tr w:rsidR="0089070C" w:rsidRPr="005019D4" w14:paraId="669F2FD9" w14:textId="77777777" w:rsidTr="005019D4">
        <w:tc>
          <w:tcPr>
            <w:tcW w:w="6588" w:type="dxa"/>
            <w:noWrap/>
            <w:hideMark/>
          </w:tcPr>
          <w:p w14:paraId="470E90E2" w14:textId="77777777" w:rsidR="0089070C" w:rsidRPr="00874456" w:rsidRDefault="0089070C" w:rsidP="005019D4">
            <w:pPr>
              <w:pStyle w:val="Tablebodytext"/>
              <w:rPr>
                <w:b/>
                <w:bCs/>
              </w:rPr>
            </w:pPr>
            <w:r w:rsidRPr="00874456">
              <w:rPr>
                <w:b/>
                <w:bCs/>
              </w:rPr>
              <w:t>Total other economic flows included in net result</w:t>
            </w:r>
          </w:p>
        </w:tc>
        <w:tc>
          <w:tcPr>
            <w:tcW w:w="1071" w:type="dxa"/>
            <w:noWrap/>
          </w:tcPr>
          <w:p w14:paraId="14D90AF1" w14:textId="1B6BB0F6" w:rsidR="0089070C" w:rsidRPr="005019D4" w:rsidRDefault="0089070C" w:rsidP="005019D4">
            <w:pPr>
              <w:pStyle w:val="Tablebodytext"/>
            </w:pPr>
          </w:p>
        </w:tc>
        <w:tc>
          <w:tcPr>
            <w:tcW w:w="1265" w:type="dxa"/>
            <w:noWrap/>
            <w:hideMark/>
          </w:tcPr>
          <w:p w14:paraId="65858C0D" w14:textId="77777777" w:rsidR="0089070C" w:rsidRPr="00567456" w:rsidRDefault="0089070C" w:rsidP="00AD075C">
            <w:pPr>
              <w:pStyle w:val="Tablebodytext"/>
              <w:jc w:val="right"/>
              <w:rPr>
                <w:b/>
                <w:bCs/>
              </w:rPr>
            </w:pPr>
            <w:r w:rsidRPr="00567456">
              <w:rPr>
                <w:b/>
                <w:bCs/>
              </w:rPr>
              <w:t xml:space="preserve">492,940 </w:t>
            </w:r>
          </w:p>
        </w:tc>
        <w:tc>
          <w:tcPr>
            <w:tcW w:w="1265" w:type="dxa"/>
            <w:noWrap/>
            <w:hideMark/>
          </w:tcPr>
          <w:p w14:paraId="4F5ABA05" w14:textId="77777777" w:rsidR="0089070C" w:rsidRPr="00225B6B" w:rsidRDefault="0089070C" w:rsidP="00AD075C">
            <w:pPr>
              <w:pStyle w:val="Tablebodytext"/>
              <w:jc w:val="right"/>
              <w:rPr>
                <w:bCs/>
              </w:rPr>
            </w:pPr>
            <w:r w:rsidRPr="00225B6B">
              <w:rPr>
                <w:bCs/>
              </w:rPr>
              <w:t>(6,213)</w:t>
            </w:r>
          </w:p>
        </w:tc>
      </w:tr>
      <w:tr w:rsidR="0089070C" w:rsidRPr="005019D4" w14:paraId="6D55624B" w14:textId="77777777" w:rsidTr="005019D4">
        <w:tc>
          <w:tcPr>
            <w:tcW w:w="6588" w:type="dxa"/>
            <w:noWrap/>
            <w:hideMark/>
          </w:tcPr>
          <w:p w14:paraId="03FB9677" w14:textId="77777777" w:rsidR="0089070C" w:rsidRPr="005019D4" w:rsidRDefault="0089070C" w:rsidP="005019D4">
            <w:pPr>
              <w:pStyle w:val="Tablebodytext"/>
              <w:rPr>
                <w:b/>
                <w:bCs/>
              </w:rPr>
            </w:pPr>
            <w:r w:rsidRPr="005019D4">
              <w:rPr>
                <w:b/>
                <w:bCs/>
              </w:rPr>
              <w:t xml:space="preserve">Net result </w:t>
            </w:r>
          </w:p>
        </w:tc>
        <w:tc>
          <w:tcPr>
            <w:tcW w:w="1071" w:type="dxa"/>
            <w:noWrap/>
          </w:tcPr>
          <w:p w14:paraId="65C805A8" w14:textId="0D707C0D" w:rsidR="0089070C" w:rsidRPr="005019D4" w:rsidRDefault="0089070C" w:rsidP="005019D4">
            <w:pPr>
              <w:pStyle w:val="Tablebodytext"/>
              <w:rPr>
                <w:b/>
                <w:bCs/>
              </w:rPr>
            </w:pPr>
          </w:p>
        </w:tc>
        <w:tc>
          <w:tcPr>
            <w:tcW w:w="1265" w:type="dxa"/>
            <w:noWrap/>
            <w:hideMark/>
          </w:tcPr>
          <w:p w14:paraId="458DE13C" w14:textId="77777777" w:rsidR="0089070C" w:rsidRPr="00567456" w:rsidRDefault="0089070C" w:rsidP="00AD075C">
            <w:pPr>
              <w:pStyle w:val="Tablebodytext"/>
              <w:jc w:val="right"/>
              <w:rPr>
                <w:b/>
                <w:bCs/>
              </w:rPr>
            </w:pPr>
            <w:r w:rsidRPr="00567456">
              <w:rPr>
                <w:b/>
                <w:bCs/>
              </w:rPr>
              <w:t xml:space="preserve">574,530 </w:t>
            </w:r>
          </w:p>
        </w:tc>
        <w:tc>
          <w:tcPr>
            <w:tcW w:w="1265" w:type="dxa"/>
            <w:noWrap/>
            <w:hideMark/>
          </w:tcPr>
          <w:p w14:paraId="6F06A784" w14:textId="77777777" w:rsidR="0089070C" w:rsidRPr="00225B6B" w:rsidRDefault="0089070C" w:rsidP="00AD075C">
            <w:pPr>
              <w:pStyle w:val="Tablebodytext"/>
              <w:jc w:val="right"/>
              <w:rPr>
                <w:bCs/>
              </w:rPr>
            </w:pPr>
            <w:r w:rsidRPr="00225B6B">
              <w:rPr>
                <w:bCs/>
              </w:rPr>
              <w:t xml:space="preserve">180,599 </w:t>
            </w:r>
          </w:p>
        </w:tc>
      </w:tr>
      <w:tr w:rsidR="005019D4" w:rsidRPr="0089070C" w14:paraId="3DD51D58" w14:textId="77777777" w:rsidTr="00054B04">
        <w:tc>
          <w:tcPr>
            <w:tcW w:w="6588" w:type="dxa"/>
            <w:noWrap/>
          </w:tcPr>
          <w:p w14:paraId="416B396B" w14:textId="5E511C7D" w:rsidR="005019D4" w:rsidRPr="0089070C" w:rsidRDefault="005019D4" w:rsidP="005019D4">
            <w:pPr>
              <w:pStyle w:val="TableHeading"/>
            </w:pPr>
            <w:r w:rsidRPr="0089070C">
              <w:lastRenderedPageBreak/>
              <w:t>Other economic flows – other comprehensive income</w:t>
            </w:r>
          </w:p>
        </w:tc>
        <w:tc>
          <w:tcPr>
            <w:tcW w:w="1071" w:type="dxa"/>
            <w:noWrap/>
          </w:tcPr>
          <w:p w14:paraId="4986A7AB" w14:textId="77777777" w:rsidR="005019D4" w:rsidRPr="0089070C" w:rsidRDefault="005019D4" w:rsidP="005019D4">
            <w:pPr>
              <w:pStyle w:val="TableHeading"/>
            </w:pPr>
          </w:p>
        </w:tc>
        <w:tc>
          <w:tcPr>
            <w:tcW w:w="1265" w:type="dxa"/>
            <w:noWrap/>
          </w:tcPr>
          <w:p w14:paraId="4DDB373E" w14:textId="77777777" w:rsidR="005019D4" w:rsidRPr="00567456" w:rsidRDefault="005019D4" w:rsidP="00AD075C">
            <w:pPr>
              <w:pStyle w:val="TableHeading"/>
              <w:jc w:val="right"/>
              <w:rPr>
                <w:bCs/>
              </w:rPr>
            </w:pPr>
          </w:p>
        </w:tc>
        <w:tc>
          <w:tcPr>
            <w:tcW w:w="1265" w:type="dxa"/>
            <w:noWrap/>
          </w:tcPr>
          <w:p w14:paraId="6DE3237B" w14:textId="77777777" w:rsidR="005019D4" w:rsidRPr="00225B6B" w:rsidRDefault="005019D4" w:rsidP="00AD075C">
            <w:pPr>
              <w:pStyle w:val="TableHeading"/>
              <w:jc w:val="right"/>
              <w:rPr>
                <w:b w:val="0"/>
                <w:bCs/>
              </w:rPr>
            </w:pPr>
          </w:p>
        </w:tc>
      </w:tr>
      <w:tr w:rsidR="0089070C" w:rsidRPr="00C159D9" w14:paraId="55726A5B" w14:textId="77777777" w:rsidTr="00412D7D">
        <w:tc>
          <w:tcPr>
            <w:tcW w:w="6588" w:type="dxa"/>
            <w:noWrap/>
            <w:hideMark/>
          </w:tcPr>
          <w:p w14:paraId="7B44F17C" w14:textId="77777777" w:rsidR="0089070C" w:rsidRPr="00C159D9" w:rsidRDefault="0089070C" w:rsidP="00C159D9">
            <w:pPr>
              <w:pStyle w:val="TableHeading"/>
            </w:pPr>
            <w:r w:rsidRPr="00C159D9">
              <w:t>Items that will not be classified to net result</w:t>
            </w:r>
          </w:p>
        </w:tc>
        <w:tc>
          <w:tcPr>
            <w:tcW w:w="1071" w:type="dxa"/>
            <w:noWrap/>
            <w:hideMark/>
          </w:tcPr>
          <w:p w14:paraId="1EF10A80" w14:textId="77777777" w:rsidR="0089070C" w:rsidRPr="00C159D9" w:rsidRDefault="0089070C" w:rsidP="00C159D9">
            <w:pPr>
              <w:pStyle w:val="TableHeading"/>
            </w:pPr>
          </w:p>
        </w:tc>
        <w:tc>
          <w:tcPr>
            <w:tcW w:w="1265" w:type="dxa"/>
            <w:noWrap/>
            <w:hideMark/>
          </w:tcPr>
          <w:p w14:paraId="202C8C12" w14:textId="77777777" w:rsidR="0089070C" w:rsidRPr="00567456" w:rsidRDefault="0089070C" w:rsidP="00AD075C">
            <w:pPr>
              <w:pStyle w:val="TableHeading"/>
              <w:jc w:val="right"/>
              <w:rPr>
                <w:bCs/>
              </w:rPr>
            </w:pPr>
          </w:p>
        </w:tc>
        <w:tc>
          <w:tcPr>
            <w:tcW w:w="1265" w:type="dxa"/>
            <w:noWrap/>
            <w:hideMark/>
          </w:tcPr>
          <w:p w14:paraId="68065186" w14:textId="77777777" w:rsidR="0089070C" w:rsidRPr="00225B6B" w:rsidRDefault="0089070C" w:rsidP="00AD075C">
            <w:pPr>
              <w:pStyle w:val="TableHeading"/>
              <w:jc w:val="right"/>
              <w:rPr>
                <w:b w:val="0"/>
                <w:bCs/>
              </w:rPr>
            </w:pPr>
          </w:p>
        </w:tc>
      </w:tr>
      <w:tr w:rsidR="0089070C" w:rsidRPr="00C159D9" w14:paraId="6BEE1A9B" w14:textId="77777777" w:rsidTr="00412D7D">
        <w:tc>
          <w:tcPr>
            <w:tcW w:w="6588" w:type="dxa"/>
            <w:noWrap/>
            <w:hideMark/>
          </w:tcPr>
          <w:p w14:paraId="2166F562" w14:textId="77777777" w:rsidR="0089070C" w:rsidRPr="00C159D9" w:rsidRDefault="0089070C" w:rsidP="00C159D9">
            <w:pPr>
              <w:pStyle w:val="Tablebodytext"/>
            </w:pPr>
            <w:r w:rsidRPr="00C159D9">
              <w:t>Net change in physical asset revaluation surplus</w:t>
            </w:r>
          </w:p>
        </w:tc>
        <w:tc>
          <w:tcPr>
            <w:tcW w:w="1071" w:type="dxa"/>
            <w:noWrap/>
            <w:hideMark/>
          </w:tcPr>
          <w:p w14:paraId="05E07FA8" w14:textId="77777777" w:rsidR="0089070C" w:rsidRPr="00C159D9" w:rsidRDefault="0089070C" w:rsidP="00C159D9">
            <w:pPr>
              <w:pStyle w:val="Tablebodytext"/>
            </w:pPr>
            <w:r w:rsidRPr="00C159D9">
              <w:t>9.3.1</w:t>
            </w:r>
          </w:p>
        </w:tc>
        <w:tc>
          <w:tcPr>
            <w:tcW w:w="1265" w:type="dxa"/>
            <w:noWrap/>
            <w:hideMark/>
          </w:tcPr>
          <w:p w14:paraId="108DF559" w14:textId="0F32DF4B" w:rsidR="0089070C" w:rsidRPr="00567456" w:rsidRDefault="00C159D9" w:rsidP="00AD075C">
            <w:pPr>
              <w:pStyle w:val="Tablebodytext"/>
              <w:jc w:val="right"/>
              <w:rPr>
                <w:b/>
                <w:bCs/>
              </w:rPr>
            </w:pPr>
            <w:r w:rsidRPr="00567456">
              <w:rPr>
                <w:b/>
                <w:bCs/>
              </w:rPr>
              <w:t>–</w:t>
            </w:r>
          </w:p>
        </w:tc>
        <w:tc>
          <w:tcPr>
            <w:tcW w:w="1265" w:type="dxa"/>
            <w:noWrap/>
            <w:hideMark/>
          </w:tcPr>
          <w:p w14:paraId="310A1C58" w14:textId="08EDA1EE" w:rsidR="0089070C" w:rsidRPr="00225B6B" w:rsidRDefault="00C159D9" w:rsidP="00AD075C">
            <w:pPr>
              <w:pStyle w:val="Tablebodytext"/>
              <w:jc w:val="right"/>
              <w:rPr>
                <w:bCs/>
              </w:rPr>
            </w:pPr>
            <w:r w:rsidRPr="00225B6B">
              <w:rPr>
                <w:bCs/>
              </w:rPr>
              <w:t>–</w:t>
            </w:r>
          </w:p>
        </w:tc>
      </w:tr>
      <w:tr w:rsidR="0089070C" w:rsidRPr="00C159D9" w14:paraId="34653AE2" w14:textId="77777777" w:rsidTr="00C159D9">
        <w:tc>
          <w:tcPr>
            <w:tcW w:w="6588" w:type="dxa"/>
            <w:hideMark/>
          </w:tcPr>
          <w:p w14:paraId="287FA6D1" w14:textId="77777777" w:rsidR="0089070C" w:rsidRPr="00C159D9" w:rsidRDefault="0089070C" w:rsidP="00C159D9">
            <w:pPr>
              <w:pStyle w:val="Tablebodytext"/>
              <w:rPr>
                <w:b/>
                <w:bCs/>
              </w:rPr>
            </w:pPr>
            <w:r w:rsidRPr="00C159D9">
              <w:rPr>
                <w:b/>
                <w:bCs/>
              </w:rPr>
              <w:t>Total other economic flows – other comprehensive income</w:t>
            </w:r>
          </w:p>
        </w:tc>
        <w:tc>
          <w:tcPr>
            <w:tcW w:w="1071" w:type="dxa"/>
            <w:noWrap/>
          </w:tcPr>
          <w:p w14:paraId="442F792A" w14:textId="2DACF586" w:rsidR="0089070C" w:rsidRPr="00C159D9" w:rsidRDefault="0089070C" w:rsidP="00C159D9">
            <w:pPr>
              <w:pStyle w:val="Tablebodytext"/>
              <w:rPr>
                <w:b/>
                <w:bCs/>
              </w:rPr>
            </w:pPr>
          </w:p>
        </w:tc>
        <w:tc>
          <w:tcPr>
            <w:tcW w:w="1265" w:type="dxa"/>
            <w:noWrap/>
            <w:hideMark/>
          </w:tcPr>
          <w:p w14:paraId="6C4826E8" w14:textId="39299012" w:rsidR="0089070C" w:rsidRPr="00567456" w:rsidRDefault="00C159D9" w:rsidP="00AD075C">
            <w:pPr>
              <w:pStyle w:val="Tablebodytext"/>
              <w:jc w:val="right"/>
              <w:rPr>
                <w:b/>
                <w:bCs/>
              </w:rPr>
            </w:pPr>
            <w:r w:rsidRPr="00567456">
              <w:rPr>
                <w:b/>
                <w:bCs/>
              </w:rPr>
              <w:t>–</w:t>
            </w:r>
          </w:p>
        </w:tc>
        <w:tc>
          <w:tcPr>
            <w:tcW w:w="1265" w:type="dxa"/>
            <w:noWrap/>
            <w:hideMark/>
          </w:tcPr>
          <w:p w14:paraId="27098CA4" w14:textId="3D36A109" w:rsidR="0089070C" w:rsidRPr="00225B6B" w:rsidRDefault="00C159D9" w:rsidP="00AD075C">
            <w:pPr>
              <w:pStyle w:val="Tablebodytext"/>
              <w:jc w:val="right"/>
              <w:rPr>
                <w:bCs/>
              </w:rPr>
            </w:pPr>
            <w:r w:rsidRPr="00225B6B">
              <w:rPr>
                <w:bCs/>
              </w:rPr>
              <w:t>–</w:t>
            </w:r>
          </w:p>
        </w:tc>
      </w:tr>
      <w:tr w:rsidR="0089070C" w:rsidRPr="00C159D9" w14:paraId="7546CD36" w14:textId="77777777" w:rsidTr="00C159D9">
        <w:tc>
          <w:tcPr>
            <w:tcW w:w="6588" w:type="dxa"/>
            <w:noWrap/>
            <w:hideMark/>
          </w:tcPr>
          <w:p w14:paraId="2A90B8A2" w14:textId="77777777" w:rsidR="0089070C" w:rsidRPr="00C159D9" w:rsidRDefault="0089070C" w:rsidP="00C159D9">
            <w:pPr>
              <w:pStyle w:val="Tablebodytext"/>
              <w:rPr>
                <w:b/>
                <w:bCs/>
              </w:rPr>
            </w:pPr>
            <w:r w:rsidRPr="00C159D9">
              <w:rPr>
                <w:b/>
                <w:bCs/>
              </w:rPr>
              <w:t xml:space="preserve">Comprehensive result </w:t>
            </w:r>
          </w:p>
        </w:tc>
        <w:tc>
          <w:tcPr>
            <w:tcW w:w="1071" w:type="dxa"/>
            <w:noWrap/>
          </w:tcPr>
          <w:p w14:paraId="0D07F21A" w14:textId="5F53CEC6" w:rsidR="0089070C" w:rsidRPr="00C159D9" w:rsidRDefault="0089070C" w:rsidP="00C159D9">
            <w:pPr>
              <w:pStyle w:val="Tablebodytext"/>
              <w:rPr>
                <w:b/>
                <w:bCs/>
              </w:rPr>
            </w:pPr>
          </w:p>
        </w:tc>
        <w:tc>
          <w:tcPr>
            <w:tcW w:w="1265" w:type="dxa"/>
            <w:noWrap/>
            <w:hideMark/>
          </w:tcPr>
          <w:p w14:paraId="04DF7B5B" w14:textId="77777777" w:rsidR="0089070C" w:rsidRPr="00567456" w:rsidRDefault="0089070C" w:rsidP="00AD075C">
            <w:pPr>
              <w:pStyle w:val="Tablebodytext"/>
              <w:jc w:val="right"/>
              <w:rPr>
                <w:b/>
                <w:bCs/>
              </w:rPr>
            </w:pPr>
            <w:r w:rsidRPr="00567456">
              <w:rPr>
                <w:b/>
                <w:bCs/>
              </w:rPr>
              <w:t xml:space="preserve">574,530 </w:t>
            </w:r>
          </w:p>
        </w:tc>
        <w:tc>
          <w:tcPr>
            <w:tcW w:w="1265" w:type="dxa"/>
            <w:noWrap/>
            <w:hideMark/>
          </w:tcPr>
          <w:p w14:paraId="0C8C1679" w14:textId="77777777" w:rsidR="0089070C" w:rsidRPr="00225B6B" w:rsidRDefault="0089070C" w:rsidP="00AD075C">
            <w:pPr>
              <w:pStyle w:val="Tablebodytext"/>
              <w:jc w:val="right"/>
              <w:rPr>
                <w:bCs/>
              </w:rPr>
            </w:pPr>
            <w:r w:rsidRPr="00225B6B">
              <w:rPr>
                <w:bCs/>
              </w:rPr>
              <w:t xml:space="preserve">180,599 </w:t>
            </w:r>
          </w:p>
        </w:tc>
      </w:tr>
    </w:tbl>
    <w:p w14:paraId="6AA54170" w14:textId="77777777" w:rsidR="00D33AA2" w:rsidRDefault="00D33AA2"/>
    <w:p w14:paraId="079A7DB6" w14:textId="6A46351B" w:rsidR="005D7F6E" w:rsidRDefault="005D7F6E">
      <w:r w:rsidRPr="0089070C">
        <w:t>The comprehensive operating statement should be read in conjunction with the accompanying notes to the financial statements.</w:t>
      </w:r>
    </w:p>
    <w:p w14:paraId="4736558F" w14:textId="573AD463" w:rsidR="005D7F6E" w:rsidRDefault="005D7F6E" w:rsidP="005D7F6E">
      <w:pPr>
        <w:pStyle w:val="Tablenotes"/>
      </w:pPr>
      <w:r w:rsidRPr="0089070C">
        <w:t>Note:</w:t>
      </w:r>
      <w:r w:rsidRPr="0089070C">
        <w:br/>
        <w:t xml:space="preserve">(i) This format is aligned to AASB 1049 </w:t>
      </w:r>
      <w:r w:rsidRPr="00FF1BE0">
        <w:rPr>
          <w:i/>
          <w:iCs/>
        </w:rPr>
        <w:t>Whole of Government and General Government Sector Financial Reporting</w:t>
      </w:r>
      <w:r w:rsidRPr="0089070C">
        <w:t>.</w:t>
      </w:r>
    </w:p>
    <w:p w14:paraId="51755B93" w14:textId="2C4E84E2" w:rsidR="00063588" w:rsidRDefault="00063588" w:rsidP="00063588">
      <w:pPr>
        <w:pStyle w:val="Heading2"/>
      </w:pPr>
      <w:bookmarkStart w:id="12" w:name="_Ref217040080"/>
      <w:bookmarkStart w:id="13" w:name="_Toc219371480"/>
      <w:r w:rsidRPr="00063588">
        <w:t xml:space="preserve">Balance sheet as </w:t>
      </w:r>
      <w:proofErr w:type="gramStart"/>
      <w:r w:rsidRPr="00063588">
        <w:t>at</w:t>
      </w:r>
      <w:proofErr w:type="gramEnd"/>
      <w:r w:rsidRPr="00063588">
        <w:t xml:space="preserve"> 30 June 2025 </w:t>
      </w:r>
      <w:r w:rsidRPr="00063588">
        <w:rPr>
          <w:vertAlign w:val="superscript"/>
        </w:rPr>
        <w:t>(i)</w:t>
      </w:r>
      <w:bookmarkEnd w:id="12"/>
      <w:bookmarkEnd w:id="13"/>
    </w:p>
    <w:tbl>
      <w:tblPr>
        <w:tblStyle w:val="TableGrid"/>
        <w:tblW w:w="0" w:type="auto"/>
        <w:tblLook w:val="04A0" w:firstRow="1" w:lastRow="0" w:firstColumn="1" w:lastColumn="0" w:noHBand="0" w:noVBand="1"/>
      </w:tblPr>
      <w:tblGrid>
        <w:gridCol w:w="6563"/>
        <w:gridCol w:w="1078"/>
        <w:gridCol w:w="1274"/>
        <w:gridCol w:w="1274"/>
      </w:tblGrid>
      <w:tr w:rsidR="00063588" w:rsidRPr="006165CE" w14:paraId="56B96BD2" w14:textId="77777777" w:rsidTr="006165CE">
        <w:trPr>
          <w:tblHeader/>
        </w:trPr>
        <w:tc>
          <w:tcPr>
            <w:tcW w:w="6563" w:type="dxa"/>
            <w:noWrap/>
            <w:hideMark/>
          </w:tcPr>
          <w:p w14:paraId="768FBBE7" w14:textId="77777777" w:rsidR="00063588" w:rsidRPr="006165CE" w:rsidRDefault="00063588" w:rsidP="006165CE">
            <w:pPr>
              <w:pStyle w:val="TableColumnHeading"/>
            </w:pPr>
            <w:bookmarkStart w:id="14" w:name="TableColumnHeadings_2"/>
            <w:bookmarkEnd w:id="14"/>
          </w:p>
        </w:tc>
        <w:tc>
          <w:tcPr>
            <w:tcW w:w="1078" w:type="dxa"/>
            <w:hideMark/>
          </w:tcPr>
          <w:p w14:paraId="032892E5" w14:textId="77777777" w:rsidR="00063588" w:rsidRPr="006165CE" w:rsidRDefault="00063588" w:rsidP="006165CE">
            <w:pPr>
              <w:pStyle w:val="TableColumnHeading"/>
            </w:pPr>
            <w:r w:rsidRPr="006165CE">
              <w:t>Notes</w:t>
            </w:r>
          </w:p>
        </w:tc>
        <w:tc>
          <w:tcPr>
            <w:tcW w:w="1274" w:type="dxa"/>
            <w:hideMark/>
          </w:tcPr>
          <w:p w14:paraId="469805FA" w14:textId="27737B17" w:rsidR="00063588" w:rsidRPr="00567456" w:rsidRDefault="006165CE" w:rsidP="00C44F7C">
            <w:pPr>
              <w:pStyle w:val="TableColumnHeading"/>
              <w:jc w:val="right"/>
            </w:pPr>
            <w:r w:rsidRPr="00567456">
              <w:t>2025</w:t>
            </w:r>
            <w:r w:rsidRPr="00567456">
              <w:br/>
            </w:r>
            <w:r w:rsidR="00063588" w:rsidRPr="00567456">
              <w:t>$’000</w:t>
            </w:r>
          </w:p>
        </w:tc>
        <w:tc>
          <w:tcPr>
            <w:tcW w:w="1274" w:type="dxa"/>
            <w:hideMark/>
          </w:tcPr>
          <w:p w14:paraId="512A16CC" w14:textId="233FFAB7" w:rsidR="00063588" w:rsidRPr="00225B6B" w:rsidRDefault="006165CE" w:rsidP="00C44F7C">
            <w:pPr>
              <w:pStyle w:val="TableColumnHeading"/>
              <w:jc w:val="right"/>
            </w:pPr>
            <w:r w:rsidRPr="00225B6B">
              <w:t>2024</w:t>
            </w:r>
            <w:r w:rsidRPr="00225B6B">
              <w:br/>
            </w:r>
            <w:r w:rsidR="00063588" w:rsidRPr="00225B6B">
              <w:t>$’000</w:t>
            </w:r>
          </w:p>
        </w:tc>
      </w:tr>
      <w:tr w:rsidR="00063588" w:rsidRPr="006165CE" w14:paraId="18F807A2" w14:textId="77777777" w:rsidTr="006165CE">
        <w:tc>
          <w:tcPr>
            <w:tcW w:w="6563" w:type="dxa"/>
            <w:noWrap/>
            <w:hideMark/>
          </w:tcPr>
          <w:p w14:paraId="226A3DB8" w14:textId="77777777" w:rsidR="00063588" w:rsidRPr="006165CE" w:rsidRDefault="00063588" w:rsidP="006165CE">
            <w:pPr>
              <w:pStyle w:val="TableHeading"/>
            </w:pPr>
            <w:r w:rsidRPr="006165CE">
              <w:t>Assets</w:t>
            </w:r>
          </w:p>
        </w:tc>
        <w:tc>
          <w:tcPr>
            <w:tcW w:w="1078" w:type="dxa"/>
            <w:noWrap/>
          </w:tcPr>
          <w:p w14:paraId="60CE7AEF" w14:textId="19E734DF" w:rsidR="00063588" w:rsidRPr="006165CE" w:rsidRDefault="00063588" w:rsidP="006165CE">
            <w:pPr>
              <w:pStyle w:val="TableHeading"/>
            </w:pPr>
          </w:p>
        </w:tc>
        <w:tc>
          <w:tcPr>
            <w:tcW w:w="1274" w:type="dxa"/>
            <w:noWrap/>
          </w:tcPr>
          <w:p w14:paraId="6C4EFA6A" w14:textId="4ACF9DD8" w:rsidR="00063588" w:rsidRPr="00567456" w:rsidRDefault="00063588" w:rsidP="00C44F7C">
            <w:pPr>
              <w:pStyle w:val="TableHeading"/>
              <w:jc w:val="right"/>
            </w:pPr>
          </w:p>
        </w:tc>
        <w:tc>
          <w:tcPr>
            <w:tcW w:w="1274" w:type="dxa"/>
            <w:noWrap/>
          </w:tcPr>
          <w:p w14:paraId="2CE99B50" w14:textId="1C24CCC0" w:rsidR="00063588" w:rsidRPr="00225B6B" w:rsidRDefault="00063588" w:rsidP="00C44F7C">
            <w:pPr>
              <w:pStyle w:val="TableHeading"/>
              <w:jc w:val="right"/>
              <w:rPr>
                <w:b w:val="0"/>
                <w:bCs/>
              </w:rPr>
            </w:pPr>
          </w:p>
        </w:tc>
      </w:tr>
      <w:tr w:rsidR="00063588" w:rsidRPr="006165CE" w14:paraId="4DD3838C" w14:textId="77777777" w:rsidTr="006165CE">
        <w:tc>
          <w:tcPr>
            <w:tcW w:w="6563" w:type="dxa"/>
            <w:noWrap/>
            <w:hideMark/>
          </w:tcPr>
          <w:p w14:paraId="7E4994D5" w14:textId="77777777" w:rsidR="00063588" w:rsidRPr="006165CE" w:rsidRDefault="00063588" w:rsidP="006165CE">
            <w:pPr>
              <w:pStyle w:val="TableHeading"/>
            </w:pPr>
            <w:r w:rsidRPr="006165CE">
              <w:t>Financial assets</w:t>
            </w:r>
          </w:p>
        </w:tc>
        <w:tc>
          <w:tcPr>
            <w:tcW w:w="1078" w:type="dxa"/>
            <w:noWrap/>
          </w:tcPr>
          <w:p w14:paraId="67DFBE6A" w14:textId="6758387B" w:rsidR="00063588" w:rsidRPr="006165CE" w:rsidRDefault="00063588" w:rsidP="006165CE">
            <w:pPr>
              <w:pStyle w:val="TableHeading"/>
            </w:pPr>
          </w:p>
        </w:tc>
        <w:tc>
          <w:tcPr>
            <w:tcW w:w="1274" w:type="dxa"/>
            <w:noWrap/>
          </w:tcPr>
          <w:p w14:paraId="0D98DF46" w14:textId="2AE67D0D" w:rsidR="00063588" w:rsidRPr="00567456" w:rsidRDefault="00063588" w:rsidP="00C44F7C">
            <w:pPr>
              <w:pStyle w:val="TableHeading"/>
              <w:jc w:val="right"/>
            </w:pPr>
          </w:p>
        </w:tc>
        <w:tc>
          <w:tcPr>
            <w:tcW w:w="1274" w:type="dxa"/>
            <w:noWrap/>
          </w:tcPr>
          <w:p w14:paraId="3CBA3016" w14:textId="55E41AD7" w:rsidR="00063588" w:rsidRPr="00225B6B" w:rsidRDefault="00063588" w:rsidP="00C44F7C">
            <w:pPr>
              <w:pStyle w:val="TableHeading"/>
              <w:jc w:val="right"/>
              <w:rPr>
                <w:b w:val="0"/>
                <w:bCs/>
              </w:rPr>
            </w:pPr>
          </w:p>
        </w:tc>
      </w:tr>
      <w:tr w:rsidR="00063588" w:rsidRPr="006165CE" w14:paraId="3694521A" w14:textId="77777777" w:rsidTr="006165CE">
        <w:tc>
          <w:tcPr>
            <w:tcW w:w="6563" w:type="dxa"/>
            <w:noWrap/>
            <w:hideMark/>
          </w:tcPr>
          <w:p w14:paraId="466A7D9B" w14:textId="77777777" w:rsidR="00063588" w:rsidRPr="006165CE" w:rsidRDefault="00063588" w:rsidP="006165CE">
            <w:pPr>
              <w:pStyle w:val="Tablebodytext"/>
            </w:pPr>
            <w:r w:rsidRPr="006165CE">
              <w:t>Cash and cash deposits</w:t>
            </w:r>
          </w:p>
        </w:tc>
        <w:tc>
          <w:tcPr>
            <w:tcW w:w="1078" w:type="dxa"/>
            <w:noWrap/>
            <w:hideMark/>
          </w:tcPr>
          <w:p w14:paraId="7E6184C9" w14:textId="77777777" w:rsidR="00063588" w:rsidRPr="006165CE" w:rsidRDefault="00063588" w:rsidP="006165CE">
            <w:pPr>
              <w:pStyle w:val="Tablebodytext"/>
            </w:pPr>
            <w:r w:rsidRPr="006165CE">
              <w:t>7.1</w:t>
            </w:r>
          </w:p>
        </w:tc>
        <w:tc>
          <w:tcPr>
            <w:tcW w:w="1274" w:type="dxa"/>
            <w:noWrap/>
            <w:hideMark/>
          </w:tcPr>
          <w:p w14:paraId="7E301F48" w14:textId="77777777" w:rsidR="00063588" w:rsidRPr="00567456" w:rsidRDefault="00063588" w:rsidP="00C44F7C">
            <w:pPr>
              <w:pStyle w:val="Tablebodytext"/>
              <w:jc w:val="right"/>
              <w:rPr>
                <w:b/>
              </w:rPr>
            </w:pPr>
            <w:r w:rsidRPr="00567456">
              <w:rPr>
                <w:b/>
              </w:rPr>
              <w:t xml:space="preserve">1,554,286 </w:t>
            </w:r>
          </w:p>
        </w:tc>
        <w:tc>
          <w:tcPr>
            <w:tcW w:w="1274" w:type="dxa"/>
            <w:noWrap/>
            <w:hideMark/>
          </w:tcPr>
          <w:p w14:paraId="172D0E8F" w14:textId="77777777" w:rsidR="00063588" w:rsidRPr="00225B6B" w:rsidRDefault="00063588" w:rsidP="00C44F7C">
            <w:pPr>
              <w:pStyle w:val="Tablebodytext"/>
              <w:jc w:val="right"/>
              <w:rPr>
                <w:bCs/>
              </w:rPr>
            </w:pPr>
            <w:r w:rsidRPr="00225B6B">
              <w:rPr>
                <w:bCs/>
              </w:rPr>
              <w:t xml:space="preserve">1,449,735 </w:t>
            </w:r>
          </w:p>
        </w:tc>
      </w:tr>
      <w:tr w:rsidR="00063588" w:rsidRPr="006165CE" w14:paraId="32DBA55F" w14:textId="77777777" w:rsidTr="006165CE">
        <w:tc>
          <w:tcPr>
            <w:tcW w:w="6563" w:type="dxa"/>
            <w:noWrap/>
            <w:hideMark/>
          </w:tcPr>
          <w:p w14:paraId="731E743A" w14:textId="77777777" w:rsidR="00063588" w:rsidRPr="006165CE" w:rsidRDefault="00063588" w:rsidP="006165CE">
            <w:pPr>
              <w:pStyle w:val="Tablebodytext"/>
            </w:pPr>
            <w:r w:rsidRPr="006165CE">
              <w:t>Receivables</w:t>
            </w:r>
          </w:p>
        </w:tc>
        <w:tc>
          <w:tcPr>
            <w:tcW w:w="1078" w:type="dxa"/>
            <w:noWrap/>
            <w:hideMark/>
          </w:tcPr>
          <w:p w14:paraId="725DCB87" w14:textId="77777777" w:rsidR="00063588" w:rsidRPr="006165CE" w:rsidRDefault="00063588" w:rsidP="006165CE">
            <w:pPr>
              <w:pStyle w:val="Tablebodytext"/>
            </w:pPr>
            <w:r w:rsidRPr="006165CE">
              <w:t>6.1</w:t>
            </w:r>
          </w:p>
        </w:tc>
        <w:tc>
          <w:tcPr>
            <w:tcW w:w="1274" w:type="dxa"/>
            <w:noWrap/>
            <w:hideMark/>
          </w:tcPr>
          <w:p w14:paraId="135600FE" w14:textId="77777777" w:rsidR="00063588" w:rsidRPr="00567456" w:rsidRDefault="00063588" w:rsidP="00C44F7C">
            <w:pPr>
              <w:pStyle w:val="Tablebodytext"/>
              <w:jc w:val="right"/>
              <w:rPr>
                <w:b/>
              </w:rPr>
            </w:pPr>
            <w:r w:rsidRPr="00567456">
              <w:rPr>
                <w:b/>
              </w:rPr>
              <w:t xml:space="preserve">1,362,820 </w:t>
            </w:r>
          </w:p>
        </w:tc>
        <w:tc>
          <w:tcPr>
            <w:tcW w:w="1274" w:type="dxa"/>
            <w:noWrap/>
            <w:hideMark/>
          </w:tcPr>
          <w:p w14:paraId="6570C8FE" w14:textId="77777777" w:rsidR="00063588" w:rsidRPr="00225B6B" w:rsidRDefault="00063588" w:rsidP="00C44F7C">
            <w:pPr>
              <w:pStyle w:val="Tablebodytext"/>
              <w:jc w:val="right"/>
              <w:rPr>
                <w:bCs/>
              </w:rPr>
            </w:pPr>
            <w:r w:rsidRPr="00225B6B">
              <w:rPr>
                <w:bCs/>
              </w:rPr>
              <w:t xml:space="preserve">1,392,774 </w:t>
            </w:r>
          </w:p>
        </w:tc>
      </w:tr>
      <w:tr w:rsidR="00063588" w:rsidRPr="006165CE" w14:paraId="0D4EB0D0" w14:textId="77777777" w:rsidTr="006165CE">
        <w:tc>
          <w:tcPr>
            <w:tcW w:w="6563" w:type="dxa"/>
            <w:noWrap/>
            <w:hideMark/>
          </w:tcPr>
          <w:p w14:paraId="2F63F2F9" w14:textId="77777777" w:rsidR="00063588" w:rsidRPr="006165CE" w:rsidRDefault="00063588" w:rsidP="006165CE">
            <w:pPr>
              <w:pStyle w:val="Tablebodytext"/>
            </w:pPr>
            <w:r w:rsidRPr="006165CE">
              <w:t>Derivative financial instruments</w:t>
            </w:r>
          </w:p>
        </w:tc>
        <w:tc>
          <w:tcPr>
            <w:tcW w:w="1078" w:type="dxa"/>
            <w:noWrap/>
            <w:hideMark/>
          </w:tcPr>
          <w:p w14:paraId="286CFC8C" w14:textId="77777777" w:rsidR="00063588" w:rsidRPr="006165CE" w:rsidRDefault="00063588" w:rsidP="006165CE">
            <w:pPr>
              <w:pStyle w:val="Tablebodytext"/>
            </w:pPr>
            <w:r w:rsidRPr="006165CE">
              <w:t>6.2</w:t>
            </w:r>
          </w:p>
        </w:tc>
        <w:tc>
          <w:tcPr>
            <w:tcW w:w="1274" w:type="dxa"/>
            <w:noWrap/>
            <w:hideMark/>
          </w:tcPr>
          <w:p w14:paraId="78214246" w14:textId="77777777" w:rsidR="00063588" w:rsidRPr="00567456" w:rsidRDefault="00063588" w:rsidP="00C44F7C">
            <w:pPr>
              <w:pStyle w:val="Tablebodytext"/>
              <w:jc w:val="right"/>
              <w:rPr>
                <w:b/>
              </w:rPr>
            </w:pPr>
            <w:r w:rsidRPr="00567456">
              <w:rPr>
                <w:b/>
              </w:rPr>
              <w:t xml:space="preserve">525,145 </w:t>
            </w:r>
          </w:p>
        </w:tc>
        <w:tc>
          <w:tcPr>
            <w:tcW w:w="1274" w:type="dxa"/>
            <w:noWrap/>
            <w:hideMark/>
          </w:tcPr>
          <w:p w14:paraId="2EF87935" w14:textId="77777777" w:rsidR="00063588" w:rsidRPr="00225B6B" w:rsidRDefault="00063588" w:rsidP="00C44F7C">
            <w:pPr>
              <w:pStyle w:val="Tablebodytext"/>
              <w:jc w:val="right"/>
              <w:rPr>
                <w:bCs/>
              </w:rPr>
            </w:pPr>
            <w:r w:rsidRPr="00225B6B">
              <w:rPr>
                <w:bCs/>
              </w:rPr>
              <w:t xml:space="preserve">68,901 </w:t>
            </w:r>
          </w:p>
        </w:tc>
      </w:tr>
      <w:tr w:rsidR="00063588" w:rsidRPr="006165CE" w14:paraId="7B281A62" w14:textId="77777777" w:rsidTr="006165CE">
        <w:tc>
          <w:tcPr>
            <w:tcW w:w="6563" w:type="dxa"/>
            <w:noWrap/>
            <w:hideMark/>
          </w:tcPr>
          <w:p w14:paraId="1EE1C4C7" w14:textId="77777777" w:rsidR="00063588" w:rsidRPr="006165CE" w:rsidRDefault="00063588" w:rsidP="006165CE">
            <w:pPr>
              <w:pStyle w:val="Tablebodytext"/>
            </w:pPr>
            <w:r w:rsidRPr="006165CE">
              <w:t>Investments and other financial assets</w:t>
            </w:r>
          </w:p>
        </w:tc>
        <w:tc>
          <w:tcPr>
            <w:tcW w:w="1078" w:type="dxa"/>
            <w:noWrap/>
            <w:hideMark/>
          </w:tcPr>
          <w:p w14:paraId="5646B605" w14:textId="77777777" w:rsidR="00063588" w:rsidRPr="006165CE" w:rsidRDefault="00063588" w:rsidP="006165CE">
            <w:pPr>
              <w:pStyle w:val="Tablebodytext"/>
            </w:pPr>
          </w:p>
        </w:tc>
        <w:tc>
          <w:tcPr>
            <w:tcW w:w="1274" w:type="dxa"/>
            <w:noWrap/>
            <w:hideMark/>
          </w:tcPr>
          <w:p w14:paraId="71C1D2B4" w14:textId="77777777" w:rsidR="00063588" w:rsidRPr="00567456" w:rsidRDefault="00063588" w:rsidP="00C44F7C">
            <w:pPr>
              <w:pStyle w:val="Tablebodytext"/>
              <w:jc w:val="right"/>
              <w:rPr>
                <w:b/>
              </w:rPr>
            </w:pPr>
            <w:r w:rsidRPr="00567456">
              <w:rPr>
                <w:b/>
              </w:rPr>
              <w:t xml:space="preserve">2,355 </w:t>
            </w:r>
          </w:p>
        </w:tc>
        <w:tc>
          <w:tcPr>
            <w:tcW w:w="1274" w:type="dxa"/>
            <w:noWrap/>
            <w:hideMark/>
          </w:tcPr>
          <w:p w14:paraId="33BD2B04" w14:textId="77777777" w:rsidR="00063588" w:rsidRPr="00225B6B" w:rsidRDefault="00063588" w:rsidP="00C44F7C">
            <w:pPr>
              <w:pStyle w:val="Tablebodytext"/>
              <w:jc w:val="right"/>
              <w:rPr>
                <w:bCs/>
              </w:rPr>
            </w:pPr>
            <w:r w:rsidRPr="00225B6B">
              <w:rPr>
                <w:bCs/>
              </w:rPr>
              <w:t xml:space="preserve">2,264 </w:t>
            </w:r>
          </w:p>
        </w:tc>
      </w:tr>
      <w:tr w:rsidR="00063588" w:rsidRPr="006165CE" w14:paraId="5A9AD2BD" w14:textId="77777777" w:rsidTr="006165CE">
        <w:tc>
          <w:tcPr>
            <w:tcW w:w="6563" w:type="dxa"/>
            <w:noWrap/>
            <w:hideMark/>
          </w:tcPr>
          <w:p w14:paraId="4C890AF3" w14:textId="77777777" w:rsidR="00063588" w:rsidRPr="006165CE" w:rsidRDefault="00063588" w:rsidP="006165CE">
            <w:pPr>
              <w:pStyle w:val="Tablebodytext"/>
              <w:rPr>
                <w:b/>
                <w:bCs/>
              </w:rPr>
            </w:pPr>
            <w:r w:rsidRPr="006165CE">
              <w:rPr>
                <w:b/>
                <w:bCs/>
              </w:rPr>
              <w:t>Total financial assets</w:t>
            </w:r>
          </w:p>
        </w:tc>
        <w:tc>
          <w:tcPr>
            <w:tcW w:w="1078" w:type="dxa"/>
            <w:noWrap/>
            <w:hideMark/>
          </w:tcPr>
          <w:p w14:paraId="4075F51A" w14:textId="1E9F58DF" w:rsidR="00063588" w:rsidRPr="006165CE" w:rsidRDefault="00063588" w:rsidP="006165CE">
            <w:pPr>
              <w:pStyle w:val="Tablebodytext"/>
              <w:rPr>
                <w:b/>
                <w:bCs/>
              </w:rPr>
            </w:pPr>
          </w:p>
        </w:tc>
        <w:tc>
          <w:tcPr>
            <w:tcW w:w="1274" w:type="dxa"/>
            <w:noWrap/>
            <w:hideMark/>
          </w:tcPr>
          <w:p w14:paraId="0848C4B5" w14:textId="77777777" w:rsidR="00063588" w:rsidRPr="00567456" w:rsidRDefault="00063588" w:rsidP="00C44F7C">
            <w:pPr>
              <w:pStyle w:val="Tablebodytext"/>
              <w:jc w:val="right"/>
              <w:rPr>
                <w:b/>
              </w:rPr>
            </w:pPr>
            <w:r w:rsidRPr="00567456">
              <w:rPr>
                <w:b/>
              </w:rPr>
              <w:t xml:space="preserve">3,444,606 </w:t>
            </w:r>
          </w:p>
        </w:tc>
        <w:tc>
          <w:tcPr>
            <w:tcW w:w="1274" w:type="dxa"/>
            <w:noWrap/>
            <w:hideMark/>
          </w:tcPr>
          <w:p w14:paraId="6AAF1A8F" w14:textId="77777777" w:rsidR="00063588" w:rsidRPr="00225B6B" w:rsidRDefault="00063588" w:rsidP="00C44F7C">
            <w:pPr>
              <w:pStyle w:val="Tablebodytext"/>
              <w:jc w:val="right"/>
              <w:rPr>
                <w:bCs/>
              </w:rPr>
            </w:pPr>
            <w:r w:rsidRPr="00225B6B">
              <w:rPr>
                <w:bCs/>
              </w:rPr>
              <w:t xml:space="preserve">2,913,674 </w:t>
            </w:r>
          </w:p>
        </w:tc>
      </w:tr>
      <w:tr w:rsidR="00063588" w:rsidRPr="006165CE" w14:paraId="1F132113" w14:textId="77777777" w:rsidTr="006165CE">
        <w:tc>
          <w:tcPr>
            <w:tcW w:w="6563" w:type="dxa"/>
            <w:noWrap/>
            <w:hideMark/>
          </w:tcPr>
          <w:p w14:paraId="009380FE" w14:textId="77777777" w:rsidR="00063588" w:rsidRPr="006165CE" w:rsidRDefault="00063588" w:rsidP="006165CE">
            <w:pPr>
              <w:pStyle w:val="TableHeading"/>
            </w:pPr>
            <w:r w:rsidRPr="006165CE">
              <w:t>Non-financial assets</w:t>
            </w:r>
          </w:p>
        </w:tc>
        <w:tc>
          <w:tcPr>
            <w:tcW w:w="1078" w:type="dxa"/>
            <w:noWrap/>
          </w:tcPr>
          <w:p w14:paraId="35C84C11" w14:textId="42AA53D9" w:rsidR="00063588" w:rsidRPr="006165CE" w:rsidRDefault="00063588" w:rsidP="006165CE">
            <w:pPr>
              <w:pStyle w:val="TableHeading"/>
            </w:pPr>
          </w:p>
        </w:tc>
        <w:tc>
          <w:tcPr>
            <w:tcW w:w="1274" w:type="dxa"/>
            <w:noWrap/>
          </w:tcPr>
          <w:p w14:paraId="601B0011" w14:textId="5B72155C" w:rsidR="00063588" w:rsidRPr="00567456" w:rsidRDefault="00063588" w:rsidP="00C44F7C">
            <w:pPr>
              <w:pStyle w:val="TableHeading"/>
              <w:jc w:val="right"/>
            </w:pPr>
          </w:p>
        </w:tc>
        <w:tc>
          <w:tcPr>
            <w:tcW w:w="1274" w:type="dxa"/>
            <w:noWrap/>
          </w:tcPr>
          <w:p w14:paraId="06DE73F5" w14:textId="7F181F34" w:rsidR="00063588" w:rsidRPr="00225B6B" w:rsidRDefault="00063588" w:rsidP="00C44F7C">
            <w:pPr>
              <w:pStyle w:val="TableHeading"/>
              <w:jc w:val="right"/>
              <w:rPr>
                <w:b w:val="0"/>
                <w:bCs/>
              </w:rPr>
            </w:pPr>
          </w:p>
        </w:tc>
      </w:tr>
      <w:tr w:rsidR="00063588" w:rsidRPr="006165CE" w14:paraId="2795DB5E" w14:textId="77777777" w:rsidTr="006165CE">
        <w:tc>
          <w:tcPr>
            <w:tcW w:w="6563" w:type="dxa"/>
            <w:noWrap/>
            <w:hideMark/>
          </w:tcPr>
          <w:p w14:paraId="3BE889AE" w14:textId="77777777" w:rsidR="00063588" w:rsidRPr="006165CE" w:rsidRDefault="00063588" w:rsidP="006165CE">
            <w:pPr>
              <w:pStyle w:val="Tablebodytext"/>
            </w:pPr>
            <w:r w:rsidRPr="006165CE">
              <w:t xml:space="preserve">Non-financial physical assets classified as held for sale </w:t>
            </w:r>
          </w:p>
        </w:tc>
        <w:tc>
          <w:tcPr>
            <w:tcW w:w="1078" w:type="dxa"/>
            <w:noWrap/>
            <w:hideMark/>
          </w:tcPr>
          <w:p w14:paraId="62F69F64" w14:textId="77777777" w:rsidR="00063588" w:rsidRPr="006165CE" w:rsidRDefault="00063588" w:rsidP="006165CE">
            <w:pPr>
              <w:pStyle w:val="Tablebodytext"/>
            </w:pPr>
            <w:r w:rsidRPr="006165CE">
              <w:t>5.2</w:t>
            </w:r>
          </w:p>
        </w:tc>
        <w:tc>
          <w:tcPr>
            <w:tcW w:w="1274" w:type="dxa"/>
            <w:noWrap/>
            <w:hideMark/>
          </w:tcPr>
          <w:p w14:paraId="2A4DAE99" w14:textId="77777777" w:rsidR="00063588" w:rsidRPr="00567456" w:rsidRDefault="00063588" w:rsidP="00C44F7C">
            <w:pPr>
              <w:pStyle w:val="Tablebodytext"/>
              <w:jc w:val="right"/>
              <w:rPr>
                <w:b/>
              </w:rPr>
            </w:pPr>
            <w:r w:rsidRPr="00567456">
              <w:rPr>
                <w:b/>
              </w:rPr>
              <w:t xml:space="preserve">12,140 </w:t>
            </w:r>
          </w:p>
        </w:tc>
        <w:tc>
          <w:tcPr>
            <w:tcW w:w="1274" w:type="dxa"/>
            <w:noWrap/>
            <w:hideMark/>
          </w:tcPr>
          <w:p w14:paraId="012FF34F" w14:textId="77777777" w:rsidR="00063588" w:rsidRPr="00225B6B" w:rsidRDefault="00063588" w:rsidP="00C44F7C">
            <w:pPr>
              <w:pStyle w:val="Tablebodytext"/>
              <w:jc w:val="right"/>
              <w:rPr>
                <w:bCs/>
              </w:rPr>
            </w:pPr>
            <w:r w:rsidRPr="00225B6B">
              <w:rPr>
                <w:bCs/>
              </w:rPr>
              <w:t xml:space="preserve">1,050 </w:t>
            </w:r>
          </w:p>
        </w:tc>
      </w:tr>
      <w:tr w:rsidR="00063588" w:rsidRPr="006165CE" w14:paraId="09FA7F17" w14:textId="77777777" w:rsidTr="006165CE">
        <w:tc>
          <w:tcPr>
            <w:tcW w:w="6563" w:type="dxa"/>
            <w:noWrap/>
            <w:hideMark/>
          </w:tcPr>
          <w:p w14:paraId="3B0D6B6F" w14:textId="77777777" w:rsidR="00063588" w:rsidRPr="006165CE" w:rsidRDefault="00063588" w:rsidP="006165CE">
            <w:pPr>
              <w:pStyle w:val="Tablebodytext"/>
            </w:pPr>
            <w:r w:rsidRPr="006165CE">
              <w:t xml:space="preserve">Property, plant and equipment </w:t>
            </w:r>
          </w:p>
        </w:tc>
        <w:tc>
          <w:tcPr>
            <w:tcW w:w="1078" w:type="dxa"/>
            <w:noWrap/>
            <w:hideMark/>
          </w:tcPr>
          <w:p w14:paraId="0CDF4ED7" w14:textId="77777777" w:rsidR="00063588" w:rsidRPr="006165CE" w:rsidRDefault="00063588" w:rsidP="006165CE">
            <w:pPr>
              <w:pStyle w:val="Tablebodytext"/>
            </w:pPr>
            <w:r w:rsidRPr="006165CE">
              <w:t>5.1</w:t>
            </w:r>
          </w:p>
        </w:tc>
        <w:tc>
          <w:tcPr>
            <w:tcW w:w="1274" w:type="dxa"/>
            <w:noWrap/>
            <w:hideMark/>
          </w:tcPr>
          <w:p w14:paraId="6DE0513D" w14:textId="77777777" w:rsidR="00063588" w:rsidRPr="00567456" w:rsidRDefault="00063588" w:rsidP="00C44F7C">
            <w:pPr>
              <w:pStyle w:val="Tablebodytext"/>
              <w:jc w:val="right"/>
              <w:rPr>
                <w:b/>
              </w:rPr>
            </w:pPr>
            <w:r w:rsidRPr="00567456">
              <w:rPr>
                <w:b/>
              </w:rPr>
              <w:t xml:space="preserve">9,889,351 </w:t>
            </w:r>
          </w:p>
        </w:tc>
        <w:tc>
          <w:tcPr>
            <w:tcW w:w="1274" w:type="dxa"/>
            <w:noWrap/>
            <w:hideMark/>
          </w:tcPr>
          <w:p w14:paraId="519987C5" w14:textId="77777777" w:rsidR="00063588" w:rsidRPr="00225B6B" w:rsidRDefault="00063588" w:rsidP="00C44F7C">
            <w:pPr>
              <w:pStyle w:val="Tablebodytext"/>
              <w:jc w:val="right"/>
              <w:rPr>
                <w:bCs/>
              </w:rPr>
            </w:pPr>
            <w:r w:rsidRPr="00225B6B">
              <w:rPr>
                <w:bCs/>
              </w:rPr>
              <w:t xml:space="preserve">9,911,204 </w:t>
            </w:r>
          </w:p>
        </w:tc>
      </w:tr>
      <w:tr w:rsidR="00063588" w:rsidRPr="006165CE" w14:paraId="4944F977" w14:textId="77777777" w:rsidTr="006165CE">
        <w:tc>
          <w:tcPr>
            <w:tcW w:w="6563" w:type="dxa"/>
            <w:noWrap/>
            <w:hideMark/>
          </w:tcPr>
          <w:p w14:paraId="69EA45C2" w14:textId="77777777" w:rsidR="00063588" w:rsidRPr="006165CE" w:rsidRDefault="00063588" w:rsidP="006165CE">
            <w:pPr>
              <w:pStyle w:val="Tablebodytext"/>
            </w:pPr>
            <w:r w:rsidRPr="006165CE">
              <w:t xml:space="preserve">Intangible assets </w:t>
            </w:r>
          </w:p>
        </w:tc>
        <w:tc>
          <w:tcPr>
            <w:tcW w:w="1078" w:type="dxa"/>
            <w:noWrap/>
            <w:hideMark/>
          </w:tcPr>
          <w:p w14:paraId="5B830A5A" w14:textId="77777777" w:rsidR="00063588" w:rsidRPr="006165CE" w:rsidRDefault="00063588" w:rsidP="006165CE">
            <w:pPr>
              <w:pStyle w:val="Tablebodytext"/>
            </w:pPr>
            <w:r w:rsidRPr="006165CE">
              <w:t>5.3</w:t>
            </w:r>
          </w:p>
        </w:tc>
        <w:tc>
          <w:tcPr>
            <w:tcW w:w="1274" w:type="dxa"/>
            <w:noWrap/>
            <w:hideMark/>
          </w:tcPr>
          <w:p w14:paraId="4D310798" w14:textId="77777777" w:rsidR="00063588" w:rsidRPr="00567456" w:rsidRDefault="00063588" w:rsidP="00C44F7C">
            <w:pPr>
              <w:pStyle w:val="Tablebodytext"/>
              <w:jc w:val="right"/>
              <w:rPr>
                <w:b/>
              </w:rPr>
            </w:pPr>
            <w:r w:rsidRPr="00567456">
              <w:rPr>
                <w:b/>
              </w:rPr>
              <w:t xml:space="preserve">18,582 </w:t>
            </w:r>
          </w:p>
        </w:tc>
        <w:tc>
          <w:tcPr>
            <w:tcW w:w="1274" w:type="dxa"/>
            <w:noWrap/>
            <w:hideMark/>
          </w:tcPr>
          <w:p w14:paraId="6CFD3772" w14:textId="77777777" w:rsidR="00063588" w:rsidRPr="00225B6B" w:rsidRDefault="00063588" w:rsidP="00C44F7C">
            <w:pPr>
              <w:pStyle w:val="Tablebodytext"/>
              <w:jc w:val="right"/>
              <w:rPr>
                <w:bCs/>
              </w:rPr>
            </w:pPr>
            <w:r w:rsidRPr="00225B6B">
              <w:rPr>
                <w:bCs/>
              </w:rPr>
              <w:t xml:space="preserve">10,394 </w:t>
            </w:r>
          </w:p>
        </w:tc>
      </w:tr>
      <w:tr w:rsidR="00063588" w:rsidRPr="006165CE" w14:paraId="5A441FB5" w14:textId="77777777" w:rsidTr="006165CE">
        <w:tc>
          <w:tcPr>
            <w:tcW w:w="6563" w:type="dxa"/>
            <w:noWrap/>
            <w:hideMark/>
          </w:tcPr>
          <w:p w14:paraId="7623172E" w14:textId="77777777" w:rsidR="00063588" w:rsidRPr="006165CE" w:rsidRDefault="00063588" w:rsidP="006165CE">
            <w:pPr>
              <w:pStyle w:val="Tablebodytext"/>
            </w:pPr>
            <w:r w:rsidRPr="006165CE">
              <w:t xml:space="preserve">Prepayments  </w:t>
            </w:r>
          </w:p>
        </w:tc>
        <w:tc>
          <w:tcPr>
            <w:tcW w:w="1078" w:type="dxa"/>
            <w:noWrap/>
            <w:hideMark/>
          </w:tcPr>
          <w:p w14:paraId="3B3D2E75" w14:textId="77777777" w:rsidR="00063588" w:rsidRPr="006165CE" w:rsidRDefault="00063588" w:rsidP="006165CE">
            <w:pPr>
              <w:pStyle w:val="Tablebodytext"/>
            </w:pPr>
            <w:r w:rsidRPr="006165CE">
              <w:t>6.4</w:t>
            </w:r>
          </w:p>
        </w:tc>
        <w:tc>
          <w:tcPr>
            <w:tcW w:w="1274" w:type="dxa"/>
            <w:noWrap/>
            <w:hideMark/>
          </w:tcPr>
          <w:p w14:paraId="352C03F7" w14:textId="77777777" w:rsidR="00063588" w:rsidRPr="00567456" w:rsidRDefault="00063588" w:rsidP="00C44F7C">
            <w:pPr>
              <w:pStyle w:val="Tablebodytext"/>
              <w:jc w:val="right"/>
              <w:rPr>
                <w:b/>
              </w:rPr>
            </w:pPr>
            <w:r w:rsidRPr="00567456">
              <w:rPr>
                <w:b/>
              </w:rPr>
              <w:t xml:space="preserve">42,915 </w:t>
            </w:r>
          </w:p>
        </w:tc>
        <w:tc>
          <w:tcPr>
            <w:tcW w:w="1274" w:type="dxa"/>
            <w:noWrap/>
            <w:hideMark/>
          </w:tcPr>
          <w:p w14:paraId="74A0DCD0" w14:textId="77777777" w:rsidR="00063588" w:rsidRPr="00225B6B" w:rsidRDefault="00063588" w:rsidP="00C44F7C">
            <w:pPr>
              <w:pStyle w:val="Tablebodytext"/>
              <w:jc w:val="right"/>
              <w:rPr>
                <w:bCs/>
              </w:rPr>
            </w:pPr>
            <w:r w:rsidRPr="00225B6B">
              <w:rPr>
                <w:bCs/>
              </w:rPr>
              <w:t xml:space="preserve">30,913 </w:t>
            </w:r>
          </w:p>
        </w:tc>
      </w:tr>
      <w:tr w:rsidR="00063588" w:rsidRPr="006165CE" w14:paraId="5F7CE934" w14:textId="77777777" w:rsidTr="006165CE">
        <w:tc>
          <w:tcPr>
            <w:tcW w:w="6563" w:type="dxa"/>
            <w:noWrap/>
            <w:hideMark/>
          </w:tcPr>
          <w:p w14:paraId="02813E3F" w14:textId="77777777" w:rsidR="00063588" w:rsidRPr="006165CE" w:rsidRDefault="00063588" w:rsidP="006165CE">
            <w:pPr>
              <w:pStyle w:val="Tablebodytext"/>
            </w:pPr>
            <w:r w:rsidRPr="006165CE">
              <w:t xml:space="preserve">Other non-financial assets </w:t>
            </w:r>
          </w:p>
        </w:tc>
        <w:tc>
          <w:tcPr>
            <w:tcW w:w="1078" w:type="dxa"/>
            <w:noWrap/>
            <w:hideMark/>
          </w:tcPr>
          <w:p w14:paraId="333DA20C" w14:textId="77777777" w:rsidR="00063588" w:rsidRPr="006165CE" w:rsidRDefault="00063588" w:rsidP="006165CE">
            <w:pPr>
              <w:pStyle w:val="Tablebodytext"/>
            </w:pPr>
          </w:p>
        </w:tc>
        <w:tc>
          <w:tcPr>
            <w:tcW w:w="1274" w:type="dxa"/>
            <w:noWrap/>
            <w:hideMark/>
          </w:tcPr>
          <w:p w14:paraId="5E7E71D0" w14:textId="77777777" w:rsidR="00063588" w:rsidRPr="00567456" w:rsidRDefault="00063588" w:rsidP="00C44F7C">
            <w:pPr>
              <w:pStyle w:val="Tablebodytext"/>
              <w:jc w:val="right"/>
              <w:rPr>
                <w:b/>
              </w:rPr>
            </w:pPr>
            <w:r w:rsidRPr="00567456">
              <w:rPr>
                <w:b/>
              </w:rPr>
              <w:t xml:space="preserve">20,009 </w:t>
            </w:r>
          </w:p>
        </w:tc>
        <w:tc>
          <w:tcPr>
            <w:tcW w:w="1274" w:type="dxa"/>
            <w:noWrap/>
            <w:hideMark/>
          </w:tcPr>
          <w:p w14:paraId="33E12609" w14:textId="77777777" w:rsidR="00063588" w:rsidRPr="00225B6B" w:rsidRDefault="00063588" w:rsidP="00C44F7C">
            <w:pPr>
              <w:pStyle w:val="Tablebodytext"/>
              <w:jc w:val="right"/>
              <w:rPr>
                <w:bCs/>
              </w:rPr>
            </w:pPr>
            <w:r w:rsidRPr="00225B6B">
              <w:rPr>
                <w:bCs/>
              </w:rPr>
              <w:t xml:space="preserve">21,196 </w:t>
            </w:r>
          </w:p>
        </w:tc>
      </w:tr>
      <w:tr w:rsidR="00063588" w:rsidRPr="006165CE" w14:paraId="36812CC6" w14:textId="77777777" w:rsidTr="006165CE">
        <w:tc>
          <w:tcPr>
            <w:tcW w:w="6563" w:type="dxa"/>
            <w:noWrap/>
            <w:hideMark/>
          </w:tcPr>
          <w:p w14:paraId="560B6A19" w14:textId="77777777" w:rsidR="00063588" w:rsidRPr="006165CE" w:rsidRDefault="00063588" w:rsidP="006165CE">
            <w:pPr>
              <w:pStyle w:val="Tablebodytext"/>
              <w:rPr>
                <w:b/>
                <w:bCs/>
              </w:rPr>
            </w:pPr>
            <w:r w:rsidRPr="006165CE">
              <w:rPr>
                <w:b/>
                <w:bCs/>
              </w:rPr>
              <w:t>Total non-financial assets</w:t>
            </w:r>
          </w:p>
        </w:tc>
        <w:tc>
          <w:tcPr>
            <w:tcW w:w="1078" w:type="dxa"/>
            <w:noWrap/>
          </w:tcPr>
          <w:p w14:paraId="0EF224BD" w14:textId="5D645538" w:rsidR="00063588" w:rsidRPr="006165CE" w:rsidRDefault="00063588" w:rsidP="006165CE">
            <w:pPr>
              <w:pStyle w:val="Tablebodytext"/>
              <w:rPr>
                <w:b/>
                <w:bCs/>
              </w:rPr>
            </w:pPr>
          </w:p>
        </w:tc>
        <w:tc>
          <w:tcPr>
            <w:tcW w:w="1274" w:type="dxa"/>
            <w:noWrap/>
            <w:hideMark/>
          </w:tcPr>
          <w:p w14:paraId="7A783076" w14:textId="77777777" w:rsidR="00063588" w:rsidRPr="00567456" w:rsidRDefault="00063588" w:rsidP="00C44F7C">
            <w:pPr>
              <w:pStyle w:val="Tablebodytext"/>
              <w:jc w:val="right"/>
              <w:rPr>
                <w:b/>
              </w:rPr>
            </w:pPr>
            <w:r w:rsidRPr="00567456">
              <w:rPr>
                <w:b/>
              </w:rPr>
              <w:t xml:space="preserve">9,982,997 </w:t>
            </w:r>
          </w:p>
        </w:tc>
        <w:tc>
          <w:tcPr>
            <w:tcW w:w="1274" w:type="dxa"/>
            <w:noWrap/>
            <w:hideMark/>
          </w:tcPr>
          <w:p w14:paraId="6FE81BD8" w14:textId="77777777" w:rsidR="00063588" w:rsidRPr="00225B6B" w:rsidRDefault="00063588" w:rsidP="00C44F7C">
            <w:pPr>
              <w:pStyle w:val="Tablebodytext"/>
              <w:jc w:val="right"/>
              <w:rPr>
                <w:bCs/>
              </w:rPr>
            </w:pPr>
            <w:r w:rsidRPr="00225B6B">
              <w:rPr>
                <w:bCs/>
              </w:rPr>
              <w:t xml:space="preserve">9,974,757 </w:t>
            </w:r>
          </w:p>
        </w:tc>
      </w:tr>
      <w:tr w:rsidR="00063588" w:rsidRPr="006165CE" w14:paraId="093B41BC" w14:textId="77777777" w:rsidTr="006165CE">
        <w:tc>
          <w:tcPr>
            <w:tcW w:w="6563" w:type="dxa"/>
            <w:noWrap/>
            <w:hideMark/>
          </w:tcPr>
          <w:p w14:paraId="149F72C9" w14:textId="77777777" w:rsidR="00063588" w:rsidRPr="006165CE" w:rsidRDefault="00063588" w:rsidP="006165CE">
            <w:pPr>
              <w:pStyle w:val="Tablebodytext"/>
              <w:rPr>
                <w:b/>
                <w:bCs/>
              </w:rPr>
            </w:pPr>
            <w:r w:rsidRPr="006165CE">
              <w:rPr>
                <w:b/>
                <w:bCs/>
              </w:rPr>
              <w:t>Total assets</w:t>
            </w:r>
          </w:p>
        </w:tc>
        <w:tc>
          <w:tcPr>
            <w:tcW w:w="1078" w:type="dxa"/>
            <w:noWrap/>
          </w:tcPr>
          <w:p w14:paraId="44034E1A" w14:textId="6D263F1A" w:rsidR="00063588" w:rsidRPr="006165CE" w:rsidRDefault="00063588" w:rsidP="006165CE">
            <w:pPr>
              <w:pStyle w:val="Tablebodytext"/>
              <w:rPr>
                <w:b/>
                <w:bCs/>
              </w:rPr>
            </w:pPr>
          </w:p>
        </w:tc>
        <w:tc>
          <w:tcPr>
            <w:tcW w:w="1274" w:type="dxa"/>
            <w:noWrap/>
            <w:hideMark/>
          </w:tcPr>
          <w:p w14:paraId="4DD8276B" w14:textId="77777777" w:rsidR="00063588" w:rsidRPr="00567456" w:rsidRDefault="00063588" w:rsidP="00C44F7C">
            <w:pPr>
              <w:pStyle w:val="Tablebodytext"/>
              <w:jc w:val="right"/>
              <w:rPr>
                <w:b/>
              </w:rPr>
            </w:pPr>
            <w:r w:rsidRPr="00567456">
              <w:rPr>
                <w:b/>
              </w:rPr>
              <w:t xml:space="preserve">13,427,603 </w:t>
            </w:r>
          </w:p>
        </w:tc>
        <w:tc>
          <w:tcPr>
            <w:tcW w:w="1274" w:type="dxa"/>
            <w:noWrap/>
            <w:hideMark/>
          </w:tcPr>
          <w:p w14:paraId="786D03E4" w14:textId="77777777" w:rsidR="00063588" w:rsidRPr="00225B6B" w:rsidRDefault="00063588" w:rsidP="00C44F7C">
            <w:pPr>
              <w:pStyle w:val="Tablebodytext"/>
              <w:jc w:val="right"/>
              <w:rPr>
                <w:bCs/>
              </w:rPr>
            </w:pPr>
            <w:r w:rsidRPr="00225B6B">
              <w:rPr>
                <w:bCs/>
              </w:rPr>
              <w:t xml:space="preserve">12,888,431 </w:t>
            </w:r>
          </w:p>
        </w:tc>
      </w:tr>
      <w:tr w:rsidR="00063588" w:rsidRPr="006165CE" w14:paraId="3C2DC228" w14:textId="77777777" w:rsidTr="006165CE">
        <w:tc>
          <w:tcPr>
            <w:tcW w:w="6563" w:type="dxa"/>
            <w:noWrap/>
            <w:hideMark/>
          </w:tcPr>
          <w:p w14:paraId="41557F2C" w14:textId="77777777" w:rsidR="00063588" w:rsidRPr="006165CE" w:rsidRDefault="00063588" w:rsidP="006165CE">
            <w:pPr>
              <w:pStyle w:val="TableHeading"/>
            </w:pPr>
            <w:r w:rsidRPr="006165CE">
              <w:lastRenderedPageBreak/>
              <w:t>Liabilities</w:t>
            </w:r>
          </w:p>
        </w:tc>
        <w:tc>
          <w:tcPr>
            <w:tcW w:w="1078" w:type="dxa"/>
            <w:noWrap/>
          </w:tcPr>
          <w:p w14:paraId="07FC8578" w14:textId="1A6CDDE7" w:rsidR="00063588" w:rsidRPr="006165CE" w:rsidRDefault="00063588" w:rsidP="006165CE">
            <w:pPr>
              <w:pStyle w:val="TableHeading"/>
            </w:pPr>
          </w:p>
        </w:tc>
        <w:tc>
          <w:tcPr>
            <w:tcW w:w="1274" w:type="dxa"/>
            <w:noWrap/>
          </w:tcPr>
          <w:p w14:paraId="7D98EED5" w14:textId="3E172ED8" w:rsidR="00063588" w:rsidRPr="00567456" w:rsidRDefault="00063588" w:rsidP="00C44F7C">
            <w:pPr>
              <w:pStyle w:val="TableHeading"/>
              <w:jc w:val="right"/>
            </w:pPr>
          </w:p>
        </w:tc>
        <w:tc>
          <w:tcPr>
            <w:tcW w:w="1274" w:type="dxa"/>
            <w:noWrap/>
          </w:tcPr>
          <w:p w14:paraId="6F0F61F4" w14:textId="6120B045" w:rsidR="00063588" w:rsidRPr="00225B6B" w:rsidRDefault="00063588" w:rsidP="00C44F7C">
            <w:pPr>
              <w:pStyle w:val="TableHeading"/>
              <w:jc w:val="right"/>
              <w:rPr>
                <w:b w:val="0"/>
                <w:bCs/>
              </w:rPr>
            </w:pPr>
          </w:p>
        </w:tc>
      </w:tr>
      <w:tr w:rsidR="00063588" w:rsidRPr="006165CE" w14:paraId="600E4597" w14:textId="77777777" w:rsidTr="006165CE">
        <w:tc>
          <w:tcPr>
            <w:tcW w:w="6563" w:type="dxa"/>
            <w:noWrap/>
            <w:hideMark/>
          </w:tcPr>
          <w:p w14:paraId="427E3D64" w14:textId="77777777" w:rsidR="00063588" w:rsidRPr="006165CE" w:rsidRDefault="00063588" w:rsidP="006165CE">
            <w:pPr>
              <w:pStyle w:val="Tablebodytext"/>
              <w:keepNext/>
            </w:pPr>
            <w:r w:rsidRPr="006165CE">
              <w:t>Payables</w:t>
            </w:r>
          </w:p>
        </w:tc>
        <w:tc>
          <w:tcPr>
            <w:tcW w:w="1078" w:type="dxa"/>
            <w:noWrap/>
            <w:hideMark/>
          </w:tcPr>
          <w:p w14:paraId="0005FC66" w14:textId="77777777" w:rsidR="00063588" w:rsidRPr="006165CE" w:rsidRDefault="00063588" w:rsidP="006165CE">
            <w:pPr>
              <w:pStyle w:val="Tablebodytext"/>
              <w:keepNext/>
            </w:pPr>
            <w:r w:rsidRPr="006165CE">
              <w:t>6.3</w:t>
            </w:r>
          </w:p>
        </w:tc>
        <w:tc>
          <w:tcPr>
            <w:tcW w:w="1274" w:type="dxa"/>
            <w:noWrap/>
            <w:hideMark/>
          </w:tcPr>
          <w:p w14:paraId="00B08B15" w14:textId="77777777" w:rsidR="00063588" w:rsidRPr="00567456" w:rsidRDefault="00063588" w:rsidP="00C44F7C">
            <w:pPr>
              <w:pStyle w:val="Tablebodytext"/>
              <w:keepNext/>
              <w:jc w:val="right"/>
              <w:rPr>
                <w:b/>
              </w:rPr>
            </w:pPr>
            <w:r w:rsidRPr="00567456">
              <w:rPr>
                <w:b/>
              </w:rPr>
              <w:t xml:space="preserve">258,868 </w:t>
            </w:r>
          </w:p>
        </w:tc>
        <w:tc>
          <w:tcPr>
            <w:tcW w:w="1274" w:type="dxa"/>
            <w:noWrap/>
            <w:hideMark/>
          </w:tcPr>
          <w:p w14:paraId="0FD456B0" w14:textId="77777777" w:rsidR="00063588" w:rsidRPr="00225B6B" w:rsidRDefault="00063588" w:rsidP="00C44F7C">
            <w:pPr>
              <w:pStyle w:val="Tablebodytext"/>
              <w:keepNext/>
              <w:jc w:val="right"/>
              <w:rPr>
                <w:bCs/>
              </w:rPr>
            </w:pPr>
            <w:r w:rsidRPr="00225B6B">
              <w:rPr>
                <w:bCs/>
              </w:rPr>
              <w:t xml:space="preserve">306,154 </w:t>
            </w:r>
          </w:p>
        </w:tc>
      </w:tr>
      <w:tr w:rsidR="00063588" w:rsidRPr="006165CE" w14:paraId="365D082E" w14:textId="77777777" w:rsidTr="006165CE">
        <w:tc>
          <w:tcPr>
            <w:tcW w:w="6563" w:type="dxa"/>
            <w:noWrap/>
            <w:hideMark/>
          </w:tcPr>
          <w:p w14:paraId="1E90A7D5" w14:textId="77777777" w:rsidR="00063588" w:rsidRPr="006165CE" w:rsidRDefault="00063588" w:rsidP="006165CE">
            <w:pPr>
              <w:pStyle w:val="Tablebodytext"/>
            </w:pPr>
            <w:r w:rsidRPr="006165CE">
              <w:t>Other financial liabilities</w:t>
            </w:r>
          </w:p>
        </w:tc>
        <w:tc>
          <w:tcPr>
            <w:tcW w:w="1078" w:type="dxa"/>
            <w:noWrap/>
            <w:hideMark/>
          </w:tcPr>
          <w:p w14:paraId="2E835CD0" w14:textId="77777777" w:rsidR="00063588" w:rsidRPr="006165CE" w:rsidRDefault="00063588" w:rsidP="006165CE">
            <w:pPr>
              <w:pStyle w:val="Tablebodytext"/>
            </w:pPr>
            <w:r w:rsidRPr="006165CE">
              <w:t>6.6</w:t>
            </w:r>
          </w:p>
        </w:tc>
        <w:tc>
          <w:tcPr>
            <w:tcW w:w="1274" w:type="dxa"/>
            <w:noWrap/>
            <w:hideMark/>
          </w:tcPr>
          <w:p w14:paraId="008C6784" w14:textId="77777777" w:rsidR="00063588" w:rsidRPr="00567456" w:rsidRDefault="00063588" w:rsidP="00C44F7C">
            <w:pPr>
              <w:pStyle w:val="Tablebodytext"/>
              <w:jc w:val="right"/>
              <w:rPr>
                <w:b/>
              </w:rPr>
            </w:pPr>
            <w:r w:rsidRPr="00567456">
              <w:rPr>
                <w:b/>
              </w:rPr>
              <w:t xml:space="preserve">214,409 </w:t>
            </w:r>
          </w:p>
        </w:tc>
        <w:tc>
          <w:tcPr>
            <w:tcW w:w="1274" w:type="dxa"/>
            <w:noWrap/>
            <w:hideMark/>
          </w:tcPr>
          <w:p w14:paraId="256BDF2A" w14:textId="77777777" w:rsidR="00063588" w:rsidRPr="00225B6B" w:rsidRDefault="00063588" w:rsidP="00C44F7C">
            <w:pPr>
              <w:pStyle w:val="Tablebodytext"/>
              <w:jc w:val="right"/>
              <w:rPr>
                <w:bCs/>
              </w:rPr>
            </w:pPr>
            <w:r w:rsidRPr="00225B6B">
              <w:rPr>
                <w:bCs/>
              </w:rPr>
              <w:t xml:space="preserve">211,014 </w:t>
            </w:r>
          </w:p>
        </w:tc>
      </w:tr>
      <w:tr w:rsidR="00063588" w:rsidRPr="006165CE" w14:paraId="72AA150B" w14:textId="77777777" w:rsidTr="006165CE">
        <w:tc>
          <w:tcPr>
            <w:tcW w:w="6563" w:type="dxa"/>
            <w:noWrap/>
            <w:hideMark/>
          </w:tcPr>
          <w:p w14:paraId="2A0F9B5A" w14:textId="77777777" w:rsidR="00063588" w:rsidRPr="006165CE" w:rsidRDefault="00063588" w:rsidP="006165CE">
            <w:pPr>
              <w:pStyle w:val="Tablebodytext"/>
            </w:pPr>
            <w:r w:rsidRPr="006165CE">
              <w:t>Borrowings</w:t>
            </w:r>
          </w:p>
        </w:tc>
        <w:tc>
          <w:tcPr>
            <w:tcW w:w="1078" w:type="dxa"/>
            <w:noWrap/>
            <w:hideMark/>
          </w:tcPr>
          <w:p w14:paraId="33C78431" w14:textId="77777777" w:rsidR="00063588" w:rsidRPr="006165CE" w:rsidRDefault="00063588" w:rsidP="006165CE">
            <w:pPr>
              <w:pStyle w:val="Tablebodytext"/>
            </w:pPr>
            <w:r w:rsidRPr="006165CE">
              <w:t>7.2</w:t>
            </w:r>
          </w:p>
        </w:tc>
        <w:tc>
          <w:tcPr>
            <w:tcW w:w="1274" w:type="dxa"/>
            <w:noWrap/>
            <w:hideMark/>
          </w:tcPr>
          <w:p w14:paraId="082723FF" w14:textId="77777777" w:rsidR="00063588" w:rsidRPr="00567456" w:rsidRDefault="00063588" w:rsidP="00C44F7C">
            <w:pPr>
              <w:pStyle w:val="Tablebodytext"/>
              <w:jc w:val="right"/>
              <w:rPr>
                <w:b/>
              </w:rPr>
            </w:pPr>
            <w:r w:rsidRPr="00567456">
              <w:rPr>
                <w:b/>
              </w:rPr>
              <w:t xml:space="preserve">397,823 </w:t>
            </w:r>
          </w:p>
        </w:tc>
        <w:tc>
          <w:tcPr>
            <w:tcW w:w="1274" w:type="dxa"/>
            <w:noWrap/>
            <w:hideMark/>
          </w:tcPr>
          <w:p w14:paraId="609C9918" w14:textId="77777777" w:rsidR="00063588" w:rsidRPr="00225B6B" w:rsidRDefault="00063588" w:rsidP="00C44F7C">
            <w:pPr>
              <w:pStyle w:val="Tablebodytext"/>
              <w:jc w:val="right"/>
              <w:rPr>
                <w:bCs/>
              </w:rPr>
            </w:pPr>
            <w:r w:rsidRPr="00225B6B">
              <w:rPr>
                <w:bCs/>
              </w:rPr>
              <w:t xml:space="preserve">419,764 </w:t>
            </w:r>
          </w:p>
        </w:tc>
      </w:tr>
      <w:tr w:rsidR="00063588" w:rsidRPr="006165CE" w14:paraId="46761C41" w14:textId="77777777" w:rsidTr="006165CE">
        <w:tc>
          <w:tcPr>
            <w:tcW w:w="6563" w:type="dxa"/>
            <w:noWrap/>
            <w:hideMark/>
          </w:tcPr>
          <w:p w14:paraId="01F63359" w14:textId="77777777" w:rsidR="00063588" w:rsidRPr="006165CE" w:rsidRDefault="00063588" w:rsidP="006165CE">
            <w:pPr>
              <w:pStyle w:val="Tablebodytext"/>
            </w:pPr>
            <w:r w:rsidRPr="006165CE">
              <w:t>Employee related provisions</w:t>
            </w:r>
          </w:p>
        </w:tc>
        <w:tc>
          <w:tcPr>
            <w:tcW w:w="1078" w:type="dxa"/>
            <w:noWrap/>
            <w:hideMark/>
          </w:tcPr>
          <w:p w14:paraId="5D1C839E" w14:textId="77777777" w:rsidR="00063588" w:rsidRPr="006165CE" w:rsidRDefault="00063588" w:rsidP="006165CE">
            <w:pPr>
              <w:pStyle w:val="Tablebodytext"/>
            </w:pPr>
            <w:r w:rsidRPr="006165CE">
              <w:t>3.1.1(a)</w:t>
            </w:r>
          </w:p>
        </w:tc>
        <w:tc>
          <w:tcPr>
            <w:tcW w:w="1274" w:type="dxa"/>
            <w:noWrap/>
            <w:hideMark/>
          </w:tcPr>
          <w:p w14:paraId="29F23DA3" w14:textId="77777777" w:rsidR="00063588" w:rsidRPr="00567456" w:rsidRDefault="00063588" w:rsidP="00C44F7C">
            <w:pPr>
              <w:pStyle w:val="Tablebodytext"/>
              <w:jc w:val="right"/>
              <w:rPr>
                <w:b/>
              </w:rPr>
            </w:pPr>
            <w:r w:rsidRPr="00567456">
              <w:rPr>
                <w:b/>
              </w:rPr>
              <w:t xml:space="preserve">247,624 </w:t>
            </w:r>
          </w:p>
        </w:tc>
        <w:tc>
          <w:tcPr>
            <w:tcW w:w="1274" w:type="dxa"/>
            <w:noWrap/>
            <w:hideMark/>
          </w:tcPr>
          <w:p w14:paraId="4D335CA6" w14:textId="77777777" w:rsidR="00063588" w:rsidRPr="00225B6B" w:rsidRDefault="00063588" w:rsidP="00C44F7C">
            <w:pPr>
              <w:pStyle w:val="Tablebodytext"/>
              <w:jc w:val="right"/>
              <w:rPr>
                <w:bCs/>
              </w:rPr>
            </w:pPr>
            <w:r w:rsidRPr="00225B6B">
              <w:rPr>
                <w:bCs/>
              </w:rPr>
              <w:t xml:space="preserve">232,863 </w:t>
            </w:r>
          </w:p>
        </w:tc>
      </w:tr>
      <w:tr w:rsidR="00063588" w:rsidRPr="006165CE" w14:paraId="5A2BF1AF" w14:textId="77777777" w:rsidTr="006165CE">
        <w:tc>
          <w:tcPr>
            <w:tcW w:w="6563" w:type="dxa"/>
            <w:noWrap/>
            <w:hideMark/>
          </w:tcPr>
          <w:p w14:paraId="3C26BC2F" w14:textId="77777777" w:rsidR="00063588" w:rsidRPr="006165CE" w:rsidRDefault="00063588" w:rsidP="006165CE">
            <w:pPr>
              <w:pStyle w:val="Tablebodytext"/>
            </w:pPr>
            <w:r w:rsidRPr="006165CE">
              <w:t>Other provisions</w:t>
            </w:r>
          </w:p>
        </w:tc>
        <w:tc>
          <w:tcPr>
            <w:tcW w:w="1078" w:type="dxa"/>
            <w:noWrap/>
            <w:hideMark/>
          </w:tcPr>
          <w:p w14:paraId="350E375C" w14:textId="77777777" w:rsidR="00063588" w:rsidRPr="006165CE" w:rsidRDefault="00063588" w:rsidP="006165CE">
            <w:pPr>
              <w:pStyle w:val="Tablebodytext"/>
            </w:pPr>
            <w:r w:rsidRPr="006165CE">
              <w:t>6.5</w:t>
            </w:r>
          </w:p>
        </w:tc>
        <w:tc>
          <w:tcPr>
            <w:tcW w:w="1274" w:type="dxa"/>
            <w:noWrap/>
            <w:hideMark/>
          </w:tcPr>
          <w:p w14:paraId="7D6E878E" w14:textId="77777777" w:rsidR="00063588" w:rsidRPr="00567456" w:rsidRDefault="00063588" w:rsidP="00C44F7C">
            <w:pPr>
              <w:pStyle w:val="Tablebodytext"/>
              <w:jc w:val="right"/>
              <w:rPr>
                <w:b/>
              </w:rPr>
            </w:pPr>
            <w:r w:rsidRPr="00567456">
              <w:rPr>
                <w:b/>
              </w:rPr>
              <w:t xml:space="preserve">117,785 </w:t>
            </w:r>
          </w:p>
        </w:tc>
        <w:tc>
          <w:tcPr>
            <w:tcW w:w="1274" w:type="dxa"/>
            <w:noWrap/>
            <w:hideMark/>
          </w:tcPr>
          <w:p w14:paraId="14534933" w14:textId="77777777" w:rsidR="00063588" w:rsidRPr="00225B6B" w:rsidRDefault="00063588" w:rsidP="00C44F7C">
            <w:pPr>
              <w:pStyle w:val="Tablebodytext"/>
              <w:jc w:val="right"/>
              <w:rPr>
                <w:bCs/>
              </w:rPr>
            </w:pPr>
            <w:r w:rsidRPr="00225B6B">
              <w:rPr>
                <w:bCs/>
              </w:rPr>
              <w:t xml:space="preserve">117,766 </w:t>
            </w:r>
          </w:p>
        </w:tc>
      </w:tr>
      <w:tr w:rsidR="00063588" w:rsidRPr="006165CE" w14:paraId="14326D1C" w14:textId="77777777" w:rsidTr="006165CE">
        <w:tc>
          <w:tcPr>
            <w:tcW w:w="6563" w:type="dxa"/>
            <w:noWrap/>
            <w:hideMark/>
          </w:tcPr>
          <w:p w14:paraId="62E39D57" w14:textId="77777777" w:rsidR="00063588" w:rsidRPr="006165CE" w:rsidRDefault="00063588" w:rsidP="006165CE">
            <w:pPr>
              <w:pStyle w:val="Tablebodytext"/>
            </w:pPr>
            <w:r w:rsidRPr="006165CE">
              <w:t>Derivative financial instruments</w:t>
            </w:r>
          </w:p>
        </w:tc>
        <w:tc>
          <w:tcPr>
            <w:tcW w:w="1078" w:type="dxa"/>
            <w:noWrap/>
            <w:hideMark/>
          </w:tcPr>
          <w:p w14:paraId="5117F97B" w14:textId="77777777" w:rsidR="00063588" w:rsidRPr="006165CE" w:rsidRDefault="00063588" w:rsidP="006165CE">
            <w:pPr>
              <w:pStyle w:val="Tablebodytext"/>
            </w:pPr>
            <w:r w:rsidRPr="006165CE">
              <w:t>6.2</w:t>
            </w:r>
          </w:p>
        </w:tc>
        <w:tc>
          <w:tcPr>
            <w:tcW w:w="1274" w:type="dxa"/>
            <w:noWrap/>
            <w:hideMark/>
          </w:tcPr>
          <w:p w14:paraId="1FCACC96" w14:textId="0F4C53DE" w:rsidR="00063588" w:rsidRPr="00567456" w:rsidRDefault="006165CE" w:rsidP="00C44F7C">
            <w:pPr>
              <w:pStyle w:val="Tablebodytext"/>
              <w:jc w:val="right"/>
              <w:rPr>
                <w:b/>
              </w:rPr>
            </w:pPr>
            <w:r w:rsidRPr="00567456">
              <w:rPr>
                <w:b/>
              </w:rPr>
              <w:t>–</w:t>
            </w:r>
          </w:p>
        </w:tc>
        <w:tc>
          <w:tcPr>
            <w:tcW w:w="1274" w:type="dxa"/>
            <w:noWrap/>
            <w:hideMark/>
          </w:tcPr>
          <w:p w14:paraId="4217555B" w14:textId="77777777" w:rsidR="00063588" w:rsidRPr="00225B6B" w:rsidRDefault="00063588" w:rsidP="00C44F7C">
            <w:pPr>
              <w:pStyle w:val="Tablebodytext"/>
              <w:jc w:val="right"/>
              <w:rPr>
                <w:bCs/>
              </w:rPr>
            </w:pPr>
            <w:r w:rsidRPr="00225B6B">
              <w:rPr>
                <w:bCs/>
              </w:rPr>
              <w:t xml:space="preserve">14,913 </w:t>
            </w:r>
          </w:p>
        </w:tc>
      </w:tr>
      <w:tr w:rsidR="00063588" w:rsidRPr="006165CE" w14:paraId="2E5CD8F1" w14:textId="77777777" w:rsidTr="006165CE">
        <w:tc>
          <w:tcPr>
            <w:tcW w:w="6563" w:type="dxa"/>
            <w:noWrap/>
            <w:hideMark/>
          </w:tcPr>
          <w:p w14:paraId="6D9097F9" w14:textId="77777777" w:rsidR="00063588" w:rsidRPr="006165CE" w:rsidRDefault="00063588" w:rsidP="006165CE">
            <w:pPr>
              <w:pStyle w:val="Tablebodytext"/>
            </w:pPr>
            <w:r w:rsidRPr="006165CE">
              <w:t xml:space="preserve">Other liabilities </w:t>
            </w:r>
          </w:p>
        </w:tc>
        <w:tc>
          <w:tcPr>
            <w:tcW w:w="1078" w:type="dxa"/>
            <w:noWrap/>
            <w:hideMark/>
          </w:tcPr>
          <w:p w14:paraId="5F230C43" w14:textId="77777777" w:rsidR="00063588" w:rsidRPr="006165CE" w:rsidRDefault="00063588" w:rsidP="006165CE">
            <w:pPr>
              <w:pStyle w:val="Tablebodytext"/>
            </w:pPr>
          </w:p>
        </w:tc>
        <w:tc>
          <w:tcPr>
            <w:tcW w:w="1274" w:type="dxa"/>
            <w:noWrap/>
            <w:hideMark/>
          </w:tcPr>
          <w:p w14:paraId="5E9A5A41" w14:textId="77777777" w:rsidR="00063588" w:rsidRPr="00567456" w:rsidRDefault="00063588" w:rsidP="00C44F7C">
            <w:pPr>
              <w:pStyle w:val="Tablebodytext"/>
              <w:jc w:val="right"/>
              <w:rPr>
                <w:b/>
              </w:rPr>
            </w:pPr>
            <w:r w:rsidRPr="00567456">
              <w:rPr>
                <w:b/>
              </w:rPr>
              <w:t xml:space="preserve">7,246 </w:t>
            </w:r>
          </w:p>
        </w:tc>
        <w:tc>
          <w:tcPr>
            <w:tcW w:w="1274" w:type="dxa"/>
            <w:noWrap/>
            <w:hideMark/>
          </w:tcPr>
          <w:p w14:paraId="62854960" w14:textId="77777777" w:rsidR="00063588" w:rsidRPr="00225B6B" w:rsidRDefault="00063588" w:rsidP="00C44F7C">
            <w:pPr>
              <w:pStyle w:val="Tablebodytext"/>
              <w:jc w:val="right"/>
              <w:rPr>
                <w:bCs/>
              </w:rPr>
            </w:pPr>
            <w:r w:rsidRPr="00225B6B">
              <w:rPr>
                <w:bCs/>
              </w:rPr>
              <w:t xml:space="preserve">11,513 </w:t>
            </w:r>
          </w:p>
        </w:tc>
      </w:tr>
      <w:tr w:rsidR="00063588" w:rsidRPr="006165CE" w14:paraId="34B4B47F" w14:textId="77777777" w:rsidTr="006165CE">
        <w:tc>
          <w:tcPr>
            <w:tcW w:w="6563" w:type="dxa"/>
            <w:noWrap/>
            <w:hideMark/>
          </w:tcPr>
          <w:p w14:paraId="3AFB7310" w14:textId="77777777" w:rsidR="00063588" w:rsidRPr="006165CE" w:rsidRDefault="00063588" w:rsidP="006165CE">
            <w:pPr>
              <w:pStyle w:val="Tablebodytext"/>
              <w:rPr>
                <w:b/>
                <w:bCs/>
              </w:rPr>
            </w:pPr>
            <w:r w:rsidRPr="006165CE">
              <w:rPr>
                <w:b/>
                <w:bCs/>
              </w:rPr>
              <w:t>Total liabilities</w:t>
            </w:r>
          </w:p>
        </w:tc>
        <w:tc>
          <w:tcPr>
            <w:tcW w:w="1078" w:type="dxa"/>
            <w:noWrap/>
          </w:tcPr>
          <w:p w14:paraId="5B79FAA9" w14:textId="1947DD0A" w:rsidR="00063588" w:rsidRPr="006165CE" w:rsidRDefault="00063588" w:rsidP="006165CE">
            <w:pPr>
              <w:pStyle w:val="Tablebodytext"/>
              <w:rPr>
                <w:b/>
                <w:bCs/>
              </w:rPr>
            </w:pPr>
          </w:p>
        </w:tc>
        <w:tc>
          <w:tcPr>
            <w:tcW w:w="1274" w:type="dxa"/>
            <w:noWrap/>
            <w:hideMark/>
          </w:tcPr>
          <w:p w14:paraId="71921B07" w14:textId="77777777" w:rsidR="00063588" w:rsidRPr="00567456" w:rsidRDefault="00063588" w:rsidP="00C44F7C">
            <w:pPr>
              <w:pStyle w:val="Tablebodytext"/>
              <w:jc w:val="right"/>
              <w:rPr>
                <w:b/>
              </w:rPr>
            </w:pPr>
            <w:r w:rsidRPr="00567456">
              <w:rPr>
                <w:b/>
              </w:rPr>
              <w:t xml:space="preserve">1,243,755 </w:t>
            </w:r>
          </w:p>
        </w:tc>
        <w:tc>
          <w:tcPr>
            <w:tcW w:w="1274" w:type="dxa"/>
            <w:noWrap/>
            <w:hideMark/>
          </w:tcPr>
          <w:p w14:paraId="0D23E27E" w14:textId="77777777" w:rsidR="00063588" w:rsidRPr="00225B6B" w:rsidRDefault="00063588" w:rsidP="00C44F7C">
            <w:pPr>
              <w:pStyle w:val="Tablebodytext"/>
              <w:jc w:val="right"/>
              <w:rPr>
                <w:bCs/>
              </w:rPr>
            </w:pPr>
            <w:r w:rsidRPr="00225B6B">
              <w:rPr>
                <w:bCs/>
              </w:rPr>
              <w:t xml:space="preserve">1,313,987 </w:t>
            </w:r>
          </w:p>
        </w:tc>
      </w:tr>
      <w:tr w:rsidR="00063588" w:rsidRPr="006165CE" w14:paraId="02CB7EB6" w14:textId="77777777" w:rsidTr="006165CE">
        <w:tc>
          <w:tcPr>
            <w:tcW w:w="6563" w:type="dxa"/>
            <w:noWrap/>
            <w:hideMark/>
          </w:tcPr>
          <w:p w14:paraId="137D32DF" w14:textId="77777777" w:rsidR="00063588" w:rsidRPr="006165CE" w:rsidRDefault="00063588" w:rsidP="006165CE">
            <w:pPr>
              <w:pStyle w:val="Tablebodytext"/>
              <w:rPr>
                <w:b/>
                <w:bCs/>
              </w:rPr>
            </w:pPr>
            <w:r w:rsidRPr="006165CE">
              <w:rPr>
                <w:b/>
                <w:bCs/>
              </w:rPr>
              <w:t>Net assets</w:t>
            </w:r>
          </w:p>
        </w:tc>
        <w:tc>
          <w:tcPr>
            <w:tcW w:w="1078" w:type="dxa"/>
            <w:noWrap/>
          </w:tcPr>
          <w:p w14:paraId="45155A78" w14:textId="74F77DE7" w:rsidR="00063588" w:rsidRPr="006165CE" w:rsidRDefault="00063588" w:rsidP="006165CE">
            <w:pPr>
              <w:pStyle w:val="Tablebodytext"/>
              <w:rPr>
                <w:b/>
                <w:bCs/>
              </w:rPr>
            </w:pPr>
          </w:p>
        </w:tc>
        <w:tc>
          <w:tcPr>
            <w:tcW w:w="1274" w:type="dxa"/>
            <w:noWrap/>
            <w:hideMark/>
          </w:tcPr>
          <w:p w14:paraId="5F3C960B" w14:textId="77777777" w:rsidR="00063588" w:rsidRPr="00567456" w:rsidRDefault="00063588" w:rsidP="00C44F7C">
            <w:pPr>
              <w:pStyle w:val="Tablebodytext"/>
              <w:jc w:val="right"/>
              <w:rPr>
                <w:b/>
              </w:rPr>
            </w:pPr>
            <w:r w:rsidRPr="00567456">
              <w:rPr>
                <w:b/>
              </w:rPr>
              <w:t xml:space="preserve">12,183,848 </w:t>
            </w:r>
          </w:p>
        </w:tc>
        <w:tc>
          <w:tcPr>
            <w:tcW w:w="1274" w:type="dxa"/>
            <w:noWrap/>
            <w:hideMark/>
          </w:tcPr>
          <w:p w14:paraId="325505C7" w14:textId="77777777" w:rsidR="00063588" w:rsidRPr="00225B6B" w:rsidRDefault="00063588" w:rsidP="00C44F7C">
            <w:pPr>
              <w:pStyle w:val="Tablebodytext"/>
              <w:jc w:val="right"/>
              <w:rPr>
                <w:bCs/>
              </w:rPr>
            </w:pPr>
            <w:r w:rsidRPr="00225B6B">
              <w:rPr>
                <w:bCs/>
              </w:rPr>
              <w:t xml:space="preserve">11,574,444 </w:t>
            </w:r>
          </w:p>
        </w:tc>
      </w:tr>
      <w:tr w:rsidR="00063588" w:rsidRPr="006165CE" w14:paraId="41943EF3" w14:textId="77777777" w:rsidTr="006165CE">
        <w:tc>
          <w:tcPr>
            <w:tcW w:w="6563" w:type="dxa"/>
            <w:noWrap/>
            <w:hideMark/>
          </w:tcPr>
          <w:p w14:paraId="53C8B04F" w14:textId="77777777" w:rsidR="00063588" w:rsidRPr="006165CE" w:rsidRDefault="00063588" w:rsidP="006165CE">
            <w:pPr>
              <w:pStyle w:val="TableHeading"/>
            </w:pPr>
            <w:r w:rsidRPr="006165CE">
              <w:t>Equity</w:t>
            </w:r>
          </w:p>
        </w:tc>
        <w:tc>
          <w:tcPr>
            <w:tcW w:w="1078" w:type="dxa"/>
            <w:noWrap/>
          </w:tcPr>
          <w:p w14:paraId="55209646" w14:textId="551F92FB" w:rsidR="00063588" w:rsidRPr="006165CE" w:rsidRDefault="00063588" w:rsidP="006165CE">
            <w:pPr>
              <w:pStyle w:val="TableHeading"/>
            </w:pPr>
          </w:p>
        </w:tc>
        <w:tc>
          <w:tcPr>
            <w:tcW w:w="1274" w:type="dxa"/>
            <w:noWrap/>
          </w:tcPr>
          <w:p w14:paraId="5E31E886" w14:textId="31D86175" w:rsidR="00063588" w:rsidRPr="00567456" w:rsidRDefault="00063588" w:rsidP="00C44F7C">
            <w:pPr>
              <w:pStyle w:val="TableHeading"/>
              <w:jc w:val="right"/>
            </w:pPr>
          </w:p>
        </w:tc>
        <w:tc>
          <w:tcPr>
            <w:tcW w:w="1274" w:type="dxa"/>
            <w:noWrap/>
          </w:tcPr>
          <w:p w14:paraId="3BB24881" w14:textId="3F8D7BEF" w:rsidR="00063588" w:rsidRPr="00225B6B" w:rsidRDefault="00063588" w:rsidP="00C44F7C">
            <w:pPr>
              <w:pStyle w:val="TableHeading"/>
              <w:jc w:val="right"/>
              <w:rPr>
                <w:b w:val="0"/>
                <w:bCs/>
              </w:rPr>
            </w:pPr>
          </w:p>
        </w:tc>
      </w:tr>
      <w:tr w:rsidR="00063588" w:rsidRPr="006165CE" w14:paraId="7F16702C" w14:textId="77777777" w:rsidTr="006165CE">
        <w:tc>
          <w:tcPr>
            <w:tcW w:w="6563" w:type="dxa"/>
            <w:noWrap/>
            <w:hideMark/>
          </w:tcPr>
          <w:p w14:paraId="6F3FD20E" w14:textId="77777777" w:rsidR="00063588" w:rsidRPr="006165CE" w:rsidRDefault="00063588" w:rsidP="006165CE">
            <w:pPr>
              <w:pStyle w:val="Tablebodytext"/>
            </w:pPr>
            <w:r w:rsidRPr="006165CE">
              <w:t>Accumulated surplus</w:t>
            </w:r>
          </w:p>
        </w:tc>
        <w:tc>
          <w:tcPr>
            <w:tcW w:w="1078" w:type="dxa"/>
            <w:noWrap/>
            <w:hideMark/>
          </w:tcPr>
          <w:p w14:paraId="7E6A64DC" w14:textId="77777777" w:rsidR="00063588" w:rsidRPr="006165CE" w:rsidRDefault="00063588" w:rsidP="006165CE">
            <w:pPr>
              <w:pStyle w:val="Tablebodytext"/>
            </w:pPr>
          </w:p>
        </w:tc>
        <w:tc>
          <w:tcPr>
            <w:tcW w:w="1274" w:type="dxa"/>
            <w:noWrap/>
            <w:hideMark/>
          </w:tcPr>
          <w:p w14:paraId="52AC3CD7" w14:textId="77777777" w:rsidR="00063588" w:rsidRPr="00567456" w:rsidRDefault="00063588" w:rsidP="00C44F7C">
            <w:pPr>
              <w:pStyle w:val="Tablebodytext"/>
              <w:jc w:val="right"/>
              <w:rPr>
                <w:b/>
              </w:rPr>
            </w:pPr>
            <w:r w:rsidRPr="00567456">
              <w:rPr>
                <w:b/>
              </w:rPr>
              <w:t xml:space="preserve">4,685,542 </w:t>
            </w:r>
          </w:p>
        </w:tc>
        <w:tc>
          <w:tcPr>
            <w:tcW w:w="1274" w:type="dxa"/>
            <w:noWrap/>
            <w:hideMark/>
          </w:tcPr>
          <w:p w14:paraId="34A6D3C1" w14:textId="77777777" w:rsidR="00063588" w:rsidRPr="00225B6B" w:rsidRDefault="00063588" w:rsidP="00C44F7C">
            <w:pPr>
              <w:pStyle w:val="Tablebodytext"/>
              <w:jc w:val="right"/>
              <w:rPr>
                <w:bCs/>
              </w:rPr>
            </w:pPr>
            <w:r w:rsidRPr="00225B6B">
              <w:rPr>
                <w:bCs/>
              </w:rPr>
              <w:t xml:space="preserve">4,111,012 </w:t>
            </w:r>
          </w:p>
        </w:tc>
      </w:tr>
      <w:tr w:rsidR="00063588" w:rsidRPr="006165CE" w14:paraId="2B739014" w14:textId="77777777" w:rsidTr="006165CE">
        <w:tc>
          <w:tcPr>
            <w:tcW w:w="6563" w:type="dxa"/>
            <w:noWrap/>
            <w:hideMark/>
          </w:tcPr>
          <w:p w14:paraId="1ADA38C1" w14:textId="77777777" w:rsidR="00063588" w:rsidRPr="006165CE" w:rsidRDefault="00063588" w:rsidP="006165CE">
            <w:pPr>
              <w:pStyle w:val="Tablebodytext"/>
            </w:pPr>
            <w:r w:rsidRPr="006165CE">
              <w:t>Physical asset revaluation surplus</w:t>
            </w:r>
          </w:p>
        </w:tc>
        <w:tc>
          <w:tcPr>
            <w:tcW w:w="1078" w:type="dxa"/>
            <w:noWrap/>
            <w:hideMark/>
          </w:tcPr>
          <w:p w14:paraId="40C005D3" w14:textId="77777777" w:rsidR="00063588" w:rsidRPr="006165CE" w:rsidRDefault="00063588" w:rsidP="006165CE">
            <w:pPr>
              <w:pStyle w:val="Tablebodytext"/>
            </w:pPr>
            <w:r w:rsidRPr="006165CE">
              <w:t>9.3.1</w:t>
            </w:r>
          </w:p>
        </w:tc>
        <w:tc>
          <w:tcPr>
            <w:tcW w:w="1274" w:type="dxa"/>
            <w:noWrap/>
            <w:hideMark/>
          </w:tcPr>
          <w:p w14:paraId="21AC54F5" w14:textId="77777777" w:rsidR="00063588" w:rsidRPr="00567456" w:rsidRDefault="00063588" w:rsidP="00C44F7C">
            <w:pPr>
              <w:pStyle w:val="Tablebodytext"/>
              <w:jc w:val="right"/>
              <w:rPr>
                <w:b/>
              </w:rPr>
            </w:pPr>
            <w:r w:rsidRPr="00567456">
              <w:rPr>
                <w:b/>
              </w:rPr>
              <w:t xml:space="preserve">6,692,330 </w:t>
            </w:r>
          </w:p>
        </w:tc>
        <w:tc>
          <w:tcPr>
            <w:tcW w:w="1274" w:type="dxa"/>
            <w:noWrap/>
            <w:hideMark/>
          </w:tcPr>
          <w:p w14:paraId="6B4404A8" w14:textId="77777777" w:rsidR="00063588" w:rsidRPr="00225B6B" w:rsidRDefault="00063588" w:rsidP="00C44F7C">
            <w:pPr>
              <w:pStyle w:val="Tablebodytext"/>
              <w:jc w:val="right"/>
              <w:rPr>
                <w:bCs/>
              </w:rPr>
            </w:pPr>
            <w:r w:rsidRPr="00225B6B">
              <w:rPr>
                <w:bCs/>
              </w:rPr>
              <w:t xml:space="preserve">6,692,330 </w:t>
            </w:r>
          </w:p>
        </w:tc>
      </w:tr>
      <w:tr w:rsidR="00063588" w:rsidRPr="006165CE" w14:paraId="1E601EB8" w14:textId="77777777" w:rsidTr="006165CE">
        <w:tc>
          <w:tcPr>
            <w:tcW w:w="6563" w:type="dxa"/>
            <w:noWrap/>
            <w:hideMark/>
          </w:tcPr>
          <w:p w14:paraId="0B6B0A3D" w14:textId="77777777" w:rsidR="00063588" w:rsidRPr="006165CE" w:rsidRDefault="00063588" w:rsidP="006165CE">
            <w:pPr>
              <w:pStyle w:val="Tablebodytext"/>
            </w:pPr>
            <w:r w:rsidRPr="006165CE">
              <w:t>Contributed capital</w:t>
            </w:r>
          </w:p>
        </w:tc>
        <w:tc>
          <w:tcPr>
            <w:tcW w:w="1078" w:type="dxa"/>
            <w:noWrap/>
            <w:hideMark/>
          </w:tcPr>
          <w:p w14:paraId="247477C4" w14:textId="77777777" w:rsidR="00063588" w:rsidRPr="006165CE" w:rsidRDefault="00063588" w:rsidP="006165CE">
            <w:pPr>
              <w:pStyle w:val="Tablebodytext"/>
            </w:pPr>
          </w:p>
        </w:tc>
        <w:tc>
          <w:tcPr>
            <w:tcW w:w="1274" w:type="dxa"/>
            <w:noWrap/>
            <w:hideMark/>
          </w:tcPr>
          <w:p w14:paraId="2323571F" w14:textId="77777777" w:rsidR="00063588" w:rsidRPr="00567456" w:rsidRDefault="00063588" w:rsidP="00C44F7C">
            <w:pPr>
              <w:pStyle w:val="Tablebodytext"/>
              <w:jc w:val="right"/>
              <w:rPr>
                <w:b/>
              </w:rPr>
            </w:pPr>
            <w:r w:rsidRPr="00567456">
              <w:rPr>
                <w:b/>
              </w:rPr>
              <w:t xml:space="preserve">805,976 </w:t>
            </w:r>
          </w:p>
        </w:tc>
        <w:tc>
          <w:tcPr>
            <w:tcW w:w="1274" w:type="dxa"/>
            <w:noWrap/>
            <w:hideMark/>
          </w:tcPr>
          <w:p w14:paraId="1DD20D97" w14:textId="77777777" w:rsidR="00063588" w:rsidRPr="00225B6B" w:rsidRDefault="00063588" w:rsidP="00C44F7C">
            <w:pPr>
              <w:pStyle w:val="Tablebodytext"/>
              <w:jc w:val="right"/>
              <w:rPr>
                <w:bCs/>
              </w:rPr>
            </w:pPr>
            <w:r w:rsidRPr="00225B6B">
              <w:rPr>
                <w:bCs/>
              </w:rPr>
              <w:t xml:space="preserve">771,102 </w:t>
            </w:r>
          </w:p>
        </w:tc>
      </w:tr>
      <w:tr w:rsidR="00063588" w:rsidRPr="006165CE" w14:paraId="47855B11" w14:textId="77777777" w:rsidTr="006165CE">
        <w:tc>
          <w:tcPr>
            <w:tcW w:w="6563" w:type="dxa"/>
            <w:noWrap/>
            <w:hideMark/>
          </w:tcPr>
          <w:p w14:paraId="6887298C" w14:textId="77777777" w:rsidR="00063588" w:rsidRPr="006165CE" w:rsidRDefault="00063588" w:rsidP="006165CE">
            <w:pPr>
              <w:pStyle w:val="Tablebodytext"/>
              <w:rPr>
                <w:b/>
                <w:bCs/>
              </w:rPr>
            </w:pPr>
            <w:r w:rsidRPr="006165CE">
              <w:rPr>
                <w:b/>
                <w:bCs/>
              </w:rPr>
              <w:t>Net worth</w:t>
            </w:r>
          </w:p>
        </w:tc>
        <w:tc>
          <w:tcPr>
            <w:tcW w:w="1078" w:type="dxa"/>
            <w:noWrap/>
            <w:hideMark/>
          </w:tcPr>
          <w:p w14:paraId="2451BC3F" w14:textId="5927BEA2" w:rsidR="00063588" w:rsidRPr="006165CE" w:rsidRDefault="00063588" w:rsidP="006165CE">
            <w:pPr>
              <w:pStyle w:val="Tablebodytext"/>
              <w:rPr>
                <w:b/>
                <w:bCs/>
              </w:rPr>
            </w:pPr>
          </w:p>
        </w:tc>
        <w:tc>
          <w:tcPr>
            <w:tcW w:w="1274" w:type="dxa"/>
            <w:noWrap/>
            <w:hideMark/>
          </w:tcPr>
          <w:p w14:paraId="6EAF954D" w14:textId="77777777" w:rsidR="00063588" w:rsidRPr="00567456" w:rsidRDefault="00063588" w:rsidP="00C44F7C">
            <w:pPr>
              <w:pStyle w:val="Tablebodytext"/>
              <w:jc w:val="right"/>
              <w:rPr>
                <w:b/>
              </w:rPr>
            </w:pPr>
            <w:r w:rsidRPr="00567456">
              <w:rPr>
                <w:b/>
              </w:rPr>
              <w:t xml:space="preserve">12,183,848 </w:t>
            </w:r>
          </w:p>
        </w:tc>
        <w:tc>
          <w:tcPr>
            <w:tcW w:w="1274" w:type="dxa"/>
            <w:noWrap/>
            <w:hideMark/>
          </w:tcPr>
          <w:p w14:paraId="60FF91B3" w14:textId="77777777" w:rsidR="00063588" w:rsidRPr="00225B6B" w:rsidRDefault="00063588" w:rsidP="00C44F7C">
            <w:pPr>
              <w:pStyle w:val="Tablebodytext"/>
              <w:jc w:val="right"/>
              <w:rPr>
                <w:bCs/>
              </w:rPr>
            </w:pPr>
            <w:r w:rsidRPr="00225B6B">
              <w:rPr>
                <w:bCs/>
              </w:rPr>
              <w:t xml:space="preserve">11,574,444 </w:t>
            </w:r>
          </w:p>
        </w:tc>
      </w:tr>
    </w:tbl>
    <w:p w14:paraId="5CAF0457" w14:textId="77777777" w:rsidR="00AD075C" w:rsidRDefault="00AD075C" w:rsidP="00AD075C"/>
    <w:p w14:paraId="12BF33E3" w14:textId="3D3DFCEE" w:rsidR="006165CE" w:rsidRDefault="006165CE" w:rsidP="00AD075C">
      <w:r w:rsidRPr="00063588">
        <w:t>The balance sheet should be read in conjunction with the notes to the financial statements.</w:t>
      </w:r>
    </w:p>
    <w:p w14:paraId="5C18C72E" w14:textId="44855D02" w:rsidR="006165CE" w:rsidRDefault="006165CE" w:rsidP="006165CE">
      <w:pPr>
        <w:pStyle w:val="Tablenotes"/>
        <w:rPr>
          <w:i/>
          <w:iCs/>
        </w:rPr>
      </w:pPr>
      <w:r w:rsidRPr="00063588">
        <w:t>Note:</w:t>
      </w:r>
      <w:r w:rsidRPr="00063588">
        <w:br/>
      </w:r>
      <w:r w:rsidRPr="00C44F7C">
        <w:t>(i)</w:t>
      </w:r>
      <w:r w:rsidRPr="00063588">
        <w:rPr>
          <w:vertAlign w:val="superscript"/>
        </w:rPr>
        <w:t xml:space="preserve"> </w:t>
      </w:r>
      <w:r w:rsidRPr="00063588">
        <w:t>This format is aligned to AASB 1049</w:t>
      </w:r>
      <w:r w:rsidRPr="00063588">
        <w:rPr>
          <w:i/>
          <w:iCs/>
        </w:rPr>
        <w:t xml:space="preserve"> Whole of Government and General Government Sector Financial Reporting.</w:t>
      </w:r>
    </w:p>
    <w:p w14:paraId="76770850" w14:textId="77777777" w:rsidR="00FE1129" w:rsidRDefault="00FE1129" w:rsidP="00F7137B">
      <w:r>
        <w:br w:type="page"/>
      </w:r>
    </w:p>
    <w:p w14:paraId="58421E17" w14:textId="39A1278C" w:rsidR="009F4A9F" w:rsidRDefault="00A240AF" w:rsidP="00A240AF">
      <w:pPr>
        <w:pStyle w:val="Heading2"/>
      </w:pPr>
      <w:bookmarkStart w:id="15" w:name="_Ref217040096"/>
      <w:bookmarkStart w:id="16" w:name="_Toc219371481"/>
      <w:r w:rsidRPr="009F4A9F">
        <w:lastRenderedPageBreak/>
        <w:t xml:space="preserve">Statement of changes in equity for the financial year ended 30 June 2025 </w:t>
      </w:r>
      <w:r w:rsidRPr="009F4A9F">
        <w:rPr>
          <w:vertAlign w:val="superscript"/>
        </w:rPr>
        <w:t>(i)</w:t>
      </w:r>
      <w:bookmarkEnd w:id="15"/>
      <w:bookmarkEnd w:id="16"/>
    </w:p>
    <w:tbl>
      <w:tblPr>
        <w:tblStyle w:val="TableGrid"/>
        <w:tblW w:w="10217" w:type="dxa"/>
        <w:tblLook w:val="04A0" w:firstRow="1" w:lastRow="0" w:firstColumn="1" w:lastColumn="0" w:noHBand="0" w:noVBand="1"/>
      </w:tblPr>
      <w:tblGrid>
        <w:gridCol w:w="4369"/>
        <w:gridCol w:w="749"/>
        <w:gridCol w:w="1417"/>
        <w:gridCol w:w="1244"/>
        <w:gridCol w:w="1304"/>
        <w:gridCol w:w="1134"/>
      </w:tblGrid>
      <w:tr w:rsidR="0057585A" w:rsidRPr="009F4A9F" w14:paraId="5512437B" w14:textId="77777777" w:rsidTr="0055701B">
        <w:trPr>
          <w:tblHeader/>
        </w:trPr>
        <w:tc>
          <w:tcPr>
            <w:tcW w:w="4369" w:type="dxa"/>
            <w:noWrap/>
            <w:hideMark/>
          </w:tcPr>
          <w:p w14:paraId="713EDC74" w14:textId="77777777" w:rsidR="009F4A9F" w:rsidRPr="009F4A9F" w:rsidRDefault="009F4A9F" w:rsidP="00261865">
            <w:pPr>
              <w:pStyle w:val="TableColumnHeading"/>
            </w:pPr>
            <w:bookmarkStart w:id="17" w:name="TableColumnHeadings_3"/>
            <w:bookmarkEnd w:id="17"/>
            <w:r w:rsidRPr="009F4A9F">
              <w:t>2024</w:t>
            </w:r>
          </w:p>
        </w:tc>
        <w:tc>
          <w:tcPr>
            <w:tcW w:w="749" w:type="dxa"/>
            <w:hideMark/>
          </w:tcPr>
          <w:p w14:paraId="139C3219" w14:textId="77777777" w:rsidR="009F4A9F" w:rsidRPr="009F4A9F" w:rsidRDefault="009F4A9F" w:rsidP="00261865">
            <w:pPr>
              <w:pStyle w:val="TableColumnHeading"/>
            </w:pPr>
            <w:r w:rsidRPr="009F4A9F">
              <w:t>Notes</w:t>
            </w:r>
          </w:p>
        </w:tc>
        <w:tc>
          <w:tcPr>
            <w:tcW w:w="1417" w:type="dxa"/>
            <w:noWrap/>
            <w:hideMark/>
          </w:tcPr>
          <w:p w14:paraId="6A3AA88B" w14:textId="6B37CE76" w:rsidR="009F4A9F" w:rsidRPr="009F4A9F" w:rsidRDefault="0057585A" w:rsidP="00FE1129">
            <w:pPr>
              <w:pStyle w:val="TableColumnHeading"/>
              <w:jc w:val="right"/>
            </w:pPr>
            <w:r w:rsidRPr="009F4A9F">
              <w:t xml:space="preserve">Accumulated </w:t>
            </w:r>
            <w:r w:rsidRPr="009F4A9F">
              <w:br/>
              <w:t>surplus/ (deficit)</w:t>
            </w:r>
            <w:r>
              <w:br/>
            </w:r>
            <w:r w:rsidR="009F4A9F" w:rsidRPr="009F4A9F">
              <w:t>$’000</w:t>
            </w:r>
          </w:p>
        </w:tc>
        <w:tc>
          <w:tcPr>
            <w:tcW w:w="1244" w:type="dxa"/>
            <w:noWrap/>
            <w:hideMark/>
          </w:tcPr>
          <w:p w14:paraId="6760D6ED" w14:textId="7EC7A6A7" w:rsidR="009F4A9F" w:rsidRPr="009F4A9F" w:rsidRDefault="0057585A" w:rsidP="00FE1129">
            <w:pPr>
              <w:pStyle w:val="TableColumnHeading"/>
              <w:jc w:val="right"/>
            </w:pPr>
            <w:r w:rsidRPr="009F4A9F">
              <w:t xml:space="preserve">Physical asset </w:t>
            </w:r>
            <w:r w:rsidRPr="009F4A9F">
              <w:br/>
              <w:t xml:space="preserve">revaluation </w:t>
            </w:r>
            <w:r w:rsidRPr="009F4A9F">
              <w:br/>
              <w:t>surplus</w:t>
            </w:r>
            <w:r>
              <w:br/>
            </w:r>
            <w:r w:rsidR="009F4A9F" w:rsidRPr="009F4A9F">
              <w:t>$’000</w:t>
            </w:r>
          </w:p>
        </w:tc>
        <w:tc>
          <w:tcPr>
            <w:tcW w:w="1304" w:type="dxa"/>
            <w:noWrap/>
            <w:hideMark/>
          </w:tcPr>
          <w:p w14:paraId="09223AA9" w14:textId="6A7E5D1A" w:rsidR="009F4A9F" w:rsidRPr="009F4A9F" w:rsidRDefault="0057585A" w:rsidP="00FE1129">
            <w:pPr>
              <w:pStyle w:val="TableColumnHeading"/>
              <w:jc w:val="right"/>
            </w:pPr>
            <w:r w:rsidRPr="009F4A9F">
              <w:t xml:space="preserve">Contributed </w:t>
            </w:r>
            <w:r w:rsidRPr="009F4A9F">
              <w:br/>
              <w:t>capital</w:t>
            </w:r>
            <w:r>
              <w:br/>
            </w:r>
            <w:r w:rsidR="009F4A9F" w:rsidRPr="009F4A9F">
              <w:t>$’000</w:t>
            </w:r>
          </w:p>
        </w:tc>
        <w:tc>
          <w:tcPr>
            <w:tcW w:w="1134" w:type="dxa"/>
            <w:noWrap/>
            <w:hideMark/>
          </w:tcPr>
          <w:p w14:paraId="013122D7" w14:textId="12759397" w:rsidR="009F4A9F" w:rsidRPr="009F4A9F" w:rsidRDefault="0057585A" w:rsidP="00FE1129">
            <w:pPr>
              <w:pStyle w:val="TableColumnHeading"/>
              <w:jc w:val="right"/>
            </w:pPr>
            <w:r w:rsidRPr="009F4A9F">
              <w:t>Total</w:t>
            </w:r>
            <w:r>
              <w:br/>
            </w:r>
            <w:r w:rsidR="009F4A9F" w:rsidRPr="009F4A9F">
              <w:t>$’000</w:t>
            </w:r>
          </w:p>
        </w:tc>
      </w:tr>
      <w:tr w:rsidR="008B54A4" w:rsidRPr="0055701B" w14:paraId="2ECFF078" w14:textId="77777777" w:rsidTr="0055701B">
        <w:tc>
          <w:tcPr>
            <w:tcW w:w="4369" w:type="dxa"/>
            <w:noWrap/>
            <w:hideMark/>
          </w:tcPr>
          <w:p w14:paraId="38B3BA6C" w14:textId="77777777" w:rsidR="009F4A9F" w:rsidRPr="0055701B" w:rsidRDefault="009F4A9F" w:rsidP="0055701B">
            <w:pPr>
              <w:pStyle w:val="Tablebodytext"/>
              <w:rPr>
                <w:b/>
                <w:bCs/>
              </w:rPr>
            </w:pPr>
            <w:r w:rsidRPr="0055701B">
              <w:rPr>
                <w:b/>
                <w:bCs/>
              </w:rPr>
              <w:t xml:space="preserve">Balance </w:t>
            </w:r>
            <w:proofErr w:type="gramStart"/>
            <w:r w:rsidRPr="0055701B">
              <w:rPr>
                <w:b/>
                <w:bCs/>
              </w:rPr>
              <w:t>at</w:t>
            </w:r>
            <w:proofErr w:type="gramEnd"/>
            <w:r w:rsidRPr="0055701B">
              <w:rPr>
                <w:b/>
                <w:bCs/>
              </w:rPr>
              <w:t xml:space="preserve"> 1 July 2023</w:t>
            </w:r>
          </w:p>
        </w:tc>
        <w:tc>
          <w:tcPr>
            <w:tcW w:w="749" w:type="dxa"/>
            <w:noWrap/>
            <w:hideMark/>
          </w:tcPr>
          <w:p w14:paraId="6203A663" w14:textId="77777777" w:rsidR="009F4A9F" w:rsidRPr="0055701B" w:rsidRDefault="009F4A9F" w:rsidP="0055701B">
            <w:pPr>
              <w:pStyle w:val="Tablebodytext"/>
              <w:rPr>
                <w:b/>
                <w:bCs/>
              </w:rPr>
            </w:pPr>
          </w:p>
        </w:tc>
        <w:tc>
          <w:tcPr>
            <w:tcW w:w="1417" w:type="dxa"/>
            <w:noWrap/>
            <w:hideMark/>
          </w:tcPr>
          <w:p w14:paraId="4113060C" w14:textId="77777777" w:rsidR="009F4A9F" w:rsidRPr="0055701B" w:rsidRDefault="009F4A9F" w:rsidP="00FE1129">
            <w:pPr>
              <w:pStyle w:val="Tablebodytext"/>
              <w:jc w:val="right"/>
              <w:rPr>
                <w:b/>
                <w:bCs/>
              </w:rPr>
            </w:pPr>
            <w:r w:rsidRPr="0055701B">
              <w:rPr>
                <w:b/>
                <w:bCs/>
              </w:rPr>
              <w:t xml:space="preserve">3,930,413 </w:t>
            </w:r>
          </w:p>
        </w:tc>
        <w:tc>
          <w:tcPr>
            <w:tcW w:w="1244" w:type="dxa"/>
            <w:noWrap/>
            <w:hideMark/>
          </w:tcPr>
          <w:p w14:paraId="11DBCB49" w14:textId="77777777" w:rsidR="009F4A9F" w:rsidRPr="0055701B" w:rsidRDefault="009F4A9F" w:rsidP="00FE1129">
            <w:pPr>
              <w:pStyle w:val="Tablebodytext"/>
              <w:jc w:val="right"/>
              <w:rPr>
                <w:b/>
                <w:bCs/>
              </w:rPr>
            </w:pPr>
            <w:r w:rsidRPr="0055701B">
              <w:rPr>
                <w:b/>
                <w:bCs/>
              </w:rPr>
              <w:t xml:space="preserve">6,692,330 </w:t>
            </w:r>
          </w:p>
        </w:tc>
        <w:tc>
          <w:tcPr>
            <w:tcW w:w="1304" w:type="dxa"/>
            <w:noWrap/>
            <w:hideMark/>
          </w:tcPr>
          <w:p w14:paraId="38126997" w14:textId="77777777" w:rsidR="009F4A9F" w:rsidRPr="0055701B" w:rsidRDefault="009F4A9F" w:rsidP="00FE1129">
            <w:pPr>
              <w:pStyle w:val="Tablebodytext"/>
              <w:jc w:val="right"/>
              <w:rPr>
                <w:b/>
                <w:bCs/>
              </w:rPr>
            </w:pPr>
            <w:r w:rsidRPr="0055701B">
              <w:rPr>
                <w:b/>
                <w:bCs/>
              </w:rPr>
              <w:t xml:space="preserve">773,047 </w:t>
            </w:r>
          </w:p>
        </w:tc>
        <w:tc>
          <w:tcPr>
            <w:tcW w:w="1134" w:type="dxa"/>
            <w:noWrap/>
            <w:hideMark/>
          </w:tcPr>
          <w:p w14:paraId="356996EE" w14:textId="77777777" w:rsidR="009F4A9F" w:rsidRPr="0055701B" w:rsidRDefault="009F4A9F" w:rsidP="00FE1129">
            <w:pPr>
              <w:pStyle w:val="Tablebodytext"/>
              <w:jc w:val="right"/>
              <w:rPr>
                <w:b/>
                <w:bCs/>
              </w:rPr>
            </w:pPr>
            <w:r w:rsidRPr="0055701B">
              <w:rPr>
                <w:b/>
                <w:bCs/>
              </w:rPr>
              <w:t xml:space="preserve">11,395,790 </w:t>
            </w:r>
          </w:p>
        </w:tc>
      </w:tr>
      <w:tr w:rsidR="008B54A4" w:rsidRPr="009F4A9F" w14:paraId="1B443465" w14:textId="77777777" w:rsidTr="0055701B">
        <w:tc>
          <w:tcPr>
            <w:tcW w:w="4369" w:type="dxa"/>
            <w:noWrap/>
            <w:hideMark/>
          </w:tcPr>
          <w:p w14:paraId="7A48F46C" w14:textId="77777777" w:rsidR="009F4A9F" w:rsidRPr="009F4A9F" w:rsidRDefault="009F4A9F" w:rsidP="0055701B">
            <w:pPr>
              <w:pStyle w:val="Tablebodytext"/>
            </w:pPr>
            <w:r w:rsidRPr="009F4A9F">
              <w:t>Net result for the year</w:t>
            </w:r>
          </w:p>
        </w:tc>
        <w:tc>
          <w:tcPr>
            <w:tcW w:w="749" w:type="dxa"/>
            <w:noWrap/>
            <w:hideMark/>
          </w:tcPr>
          <w:p w14:paraId="5BD5C25A" w14:textId="77777777" w:rsidR="009F4A9F" w:rsidRPr="009F4A9F" w:rsidRDefault="009F4A9F" w:rsidP="0055701B">
            <w:pPr>
              <w:pStyle w:val="Tablebodytext"/>
            </w:pPr>
          </w:p>
        </w:tc>
        <w:tc>
          <w:tcPr>
            <w:tcW w:w="1417" w:type="dxa"/>
            <w:noWrap/>
            <w:hideMark/>
          </w:tcPr>
          <w:p w14:paraId="328DDEEC" w14:textId="77777777" w:rsidR="009F4A9F" w:rsidRPr="009F4A9F" w:rsidRDefault="009F4A9F" w:rsidP="00FE1129">
            <w:pPr>
              <w:pStyle w:val="Tablebodytext"/>
              <w:jc w:val="right"/>
            </w:pPr>
            <w:r w:rsidRPr="009F4A9F">
              <w:t xml:space="preserve">180,599 </w:t>
            </w:r>
          </w:p>
        </w:tc>
        <w:tc>
          <w:tcPr>
            <w:tcW w:w="1244" w:type="dxa"/>
            <w:noWrap/>
            <w:hideMark/>
          </w:tcPr>
          <w:p w14:paraId="07ADD09D" w14:textId="6711EB75" w:rsidR="009F4A9F" w:rsidRPr="009F4A9F" w:rsidRDefault="00B95461" w:rsidP="00FE1129">
            <w:pPr>
              <w:pStyle w:val="Tablebodytext"/>
              <w:jc w:val="right"/>
            </w:pPr>
            <w:r>
              <w:t>–</w:t>
            </w:r>
          </w:p>
        </w:tc>
        <w:tc>
          <w:tcPr>
            <w:tcW w:w="1304" w:type="dxa"/>
            <w:noWrap/>
            <w:hideMark/>
          </w:tcPr>
          <w:p w14:paraId="3228D873" w14:textId="75E3CBC2" w:rsidR="009F4A9F" w:rsidRPr="009F4A9F" w:rsidRDefault="00B95461" w:rsidP="00FE1129">
            <w:pPr>
              <w:pStyle w:val="Tablebodytext"/>
              <w:jc w:val="right"/>
            </w:pPr>
            <w:r>
              <w:t>–</w:t>
            </w:r>
          </w:p>
        </w:tc>
        <w:tc>
          <w:tcPr>
            <w:tcW w:w="1134" w:type="dxa"/>
            <w:noWrap/>
            <w:hideMark/>
          </w:tcPr>
          <w:p w14:paraId="64047D35" w14:textId="77777777" w:rsidR="009F4A9F" w:rsidRPr="009F4A9F" w:rsidRDefault="009F4A9F" w:rsidP="00FE1129">
            <w:pPr>
              <w:pStyle w:val="Tablebodytext"/>
              <w:jc w:val="right"/>
            </w:pPr>
            <w:r w:rsidRPr="009F4A9F">
              <w:t xml:space="preserve">180,599 </w:t>
            </w:r>
          </w:p>
        </w:tc>
      </w:tr>
      <w:tr w:rsidR="008B54A4" w:rsidRPr="009F4A9F" w14:paraId="32DA8F11" w14:textId="77777777" w:rsidTr="0055701B">
        <w:tc>
          <w:tcPr>
            <w:tcW w:w="4369" w:type="dxa"/>
            <w:noWrap/>
            <w:hideMark/>
          </w:tcPr>
          <w:p w14:paraId="229ACDE0" w14:textId="77777777" w:rsidR="009F4A9F" w:rsidRPr="009F4A9F" w:rsidRDefault="009F4A9F" w:rsidP="0055701B">
            <w:pPr>
              <w:pStyle w:val="Tablebodytext"/>
            </w:pPr>
            <w:r w:rsidRPr="009F4A9F">
              <w:t>Additions to Net Asset Base</w:t>
            </w:r>
          </w:p>
        </w:tc>
        <w:tc>
          <w:tcPr>
            <w:tcW w:w="749" w:type="dxa"/>
            <w:noWrap/>
            <w:hideMark/>
          </w:tcPr>
          <w:p w14:paraId="27D8D348" w14:textId="77777777" w:rsidR="009F4A9F" w:rsidRPr="009F4A9F" w:rsidRDefault="009F4A9F" w:rsidP="0055701B">
            <w:pPr>
              <w:pStyle w:val="Tablebodytext"/>
            </w:pPr>
            <w:r w:rsidRPr="009F4A9F">
              <w:t>2.2.1</w:t>
            </w:r>
          </w:p>
        </w:tc>
        <w:tc>
          <w:tcPr>
            <w:tcW w:w="1417" w:type="dxa"/>
            <w:noWrap/>
            <w:hideMark/>
          </w:tcPr>
          <w:p w14:paraId="442E40E1" w14:textId="65D57FFF" w:rsidR="009F4A9F" w:rsidRPr="009F4A9F" w:rsidRDefault="00B95461" w:rsidP="00FE1129">
            <w:pPr>
              <w:pStyle w:val="Tablebodytext"/>
              <w:jc w:val="right"/>
            </w:pPr>
            <w:r>
              <w:t>–</w:t>
            </w:r>
          </w:p>
        </w:tc>
        <w:tc>
          <w:tcPr>
            <w:tcW w:w="1244" w:type="dxa"/>
            <w:noWrap/>
            <w:hideMark/>
          </w:tcPr>
          <w:p w14:paraId="3D7BDBC5" w14:textId="67CE25B4" w:rsidR="009F4A9F" w:rsidRPr="009F4A9F" w:rsidRDefault="00B95461" w:rsidP="00FE1129">
            <w:pPr>
              <w:pStyle w:val="Tablebodytext"/>
              <w:jc w:val="right"/>
            </w:pPr>
            <w:r>
              <w:t>–</w:t>
            </w:r>
          </w:p>
        </w:tc>
        <w:tc>
          <w:tcPr>
            <w:tcW w:w="1304" w:type="dxa"/>
            <w:noWrap/>
            <w:hideMark/>
          </w:tcPr>
          <w:p w14:paraId="53AADAD9" w14:textId="77777777" w:rsidR="009F4A9F" w:rsidRPr="009F4A9F" w:rsidRDefault="009F4A9F" w:rsidP="00FE1129">
            <w:pPr>
              <w:pStyle w:val="Tablebodytext"/>
              <w:jc w:val="right"/>
            </w:pPr>
            <w:r w:rsidRPr="009F4A9F">
              <w:t xml:space="preserve">542,333 </w:t>
            </w:r>
          </w:p>
        </w:tc>
        <w:tc>
          <w:tcPr>
            <w:tcW w:w="1134" w:type="dxa"/>
            <w:noWrap/>
            <w:hideMark/>
          </w:tcPr>
          <w:p w14:paraId="5C9A9F35" w14:textId="77777777" w:rsidR="009F4A9F" w:rsidRPr="009F4A9F" w:rsidRDefault="009F4A9F" w:rsidP="00FE1129">
            <w:pPr>
              <w:pStyle w:val="Tablebodytext"/>
              <w:jc w:val="right"/>
            </w:pPr>
            <w:r w:rsidRPr="009F4A9F">
              <w:t xml:space="preserve">542,333 </w:t>
            </w:r>
          </w:p>
        </w:tc>
      </w:tr>
      <w:tr w:rsidR="008B54A4" w:rsidRPr="009F4A9F" w14:paraId="2B85E53F" w14:textId="77777777" w:rsidTr="0055701B">
        <w:tc>
          <w:tcPr>
            <w:tcW w:w="4369" w:type="dxa"/>
            <w:noWrap/>
            <w:hideMark/>
          </w:tcPr>
          <w:p w14:paraId="05AF5EB7" w14:textId="77777777" w:rsidR="009F4A9F" w:rsidRPr="009F4A9F" w:rsidRDefault="009F4A9F" w:rsidP="0055701B">
            <w:pPr>
              <w:pStyle w:val="Tablebodytext"/>
            </w:pPr>
            <w:r w:rsidRPr="009F4A9F">
              <w:t>Capital contributions of assets</w:t>
            </w:r>
            <w:r w:rsidRPr="009F4A9F">
              <w:rPr>
                <w:vertAlign w:val="superscript"/>
              </w:rPr>
              <w:t xml:space="preserve">(ii) </w:t>
            </w:r>
          </w:p>
        </w:tc>
        <w:tc>
          <w:tcPr>
            <w:tcW w:w="749" w:type="dxa"/>
            <w:noWrap/>
            <w:hideMark/>
          </w:tcPr>
          <w:p w14:paraId="33D1364C" w14:textId="77777777" w:rsidR="009F4A9F" w:rsidRPr="009F4A9F" w:rsidRDefault="009F4A9F" w:rsidP="0055701B">
            <w:pPr>
              <w:pStyle w:val="Tablebodytext"/>
            </w:pPr>
          </w:p>
        </w:tc>
        <w:tc>
          <w:tcPr>
            <w:tcW w:w="1417" w:type="dxa"/>
            <w:noWrap/>
            <w:hideMark/>
          </w:tcPr>
          <w:p w14:paraId="7C1CD4B4" w14:textId="30E5A7C5" w:rsidR="009F4A9F" w:rsidRPr="009F4A9F" w:rsidRDefault="00B95461" w:rsidP="00FE1129">
            <w:pPr>
              <w:pStyle w:val="Tablebodytext"/>
              <w:jc w:val="right"/>
            </w:pPr>
            <w:r>
              <w:t>–</w:t>
            </w:r>
          </w:p>
        </w:tc>
        <w:tc>
          <w:tcPr>
            <w:tcW w:w="1244" w:type="dxa"/>
            <w:noWrap/>
            <w:hideMark/>
          </w:tcPr>
          <w:p w14:paraId="7918E816" w14:textId="48FA5A35" w:rsidR="009F4A9F" w:rsidRPr="009F4A9F" w:rsidRDefault="00B95461" w:rsidP="00FE1129">
            <w:pPr>
              <w:pStyle w:val="Tablebodytext"/>
              <w:jc w:val="right"/>
            </w:pPr>
            <w:r>
              <w:t>–</w:t>
            </w:r>
          </w:p>
        </w:tc>
        <w:tc>
          <w:tcPr>
            <w:tcW w:w="1304" w:type="dxa"/>
            <w:noWrap/>
            <w:hideMark/>
          </w:tcPr>
          <w:p w14:paraId="4B8C8702" w14:textId="77777777" w:rsidR="009F4A9F" w:rsidRPr="009F4A9F" w:rsidRDefault="009F4A9F" w:rsidP="00FE1129">
            <w:pPr>
              <w:pStyle w:val="Tablebodytext"/>
              <w:jc w:val="right"/>
            </w:pPr>
            <w:r w:rsidRPr="009F4A9F">
              <w:t>(89,801)</w:t>
            </w:r>
          </w:p>
        </w:tc>
        <w:tc>
          <w:tcPr>
            <w:tcW w:w="1134" w:type="dxa"/>
            <w:noWrap/>
            <w:hideMark/>
          </w:tcPr>
          <w:p w14:paraId="69242AAC" w14:textId="77777777" w:rsidR="009F4A9F" w:rsidRPr="009F4A9F" w:rsidRDefault="009F4A9F" w:rsidP="00FE1129">
            <w:pPr>
              <w:pStyle w:val="Tablebodytext"/>
              <w:jc w:val="right"/>
            </w:pPr>
            <w:r w:rsidRPr="009F4A9F">
              <w:t>(89,801)</w:t>
            </w:r>
          </w:p>
        </w:tc>
      </w:tr>
      <w:tr w:rsidR="008B54A4" w:rsidRPr="009F4A9F" w14:paraId="20A6B338" w14:textId="77777777" w:rsidTr="0055701B">
        <w:tc>
          <w:tcPr>
            <w:tcW w:w="4369" w:type="dxa"/>
            <w:noWrap/>
            <w:hideMark/>
          </w:tcPr>
          <w:p w14:paraId="4AB876C8" w14:textId="77777777" w:rsidR="009F4A9F" w:rsidRPr="009F4A9F" w:rsidRDefault="009F4A9F" w:rsidP="0055701B">
            <w:pPr>
              <w:pStyle w:val="Tablebodytext"/>
            </w:pPr>
            <w:r w:rsidRPr="009F4A9F">
              <w:t>Capital contributions transferred to portfolio entities</w:t>
            </w:r>
          </w:p>
        </w:tc>
        <w:tc>
          <w:tcPr>
            <w:tcW w:w="749" w:type="dxa"/>
            <w:noWrap/>
            <w:hideMark/>
          </w:tcPr>
          <w:p w14:paraId="21B1A8C8" w14:textId="77777777" w:rsidR="009F4A9F" w:rsidRPr="009F4A9F" w:rsidRDefault="009F4A9F" w:rsidP="0055701B">
            <w:pPr>
              <w:pStyle w:val="Tablebodytext"/>
            </w:pPr>
            <w:r w:rsidRPr="009F4A9F">
              <w:t>9.3.2</w:t>
            </w:r>
          </w:p>
        </w:tc>
        <w:tc>
          <w:tcPr>
            <w:tcW w:w="1417" w:type="dxa"/>
            <w:noWrap/>
            <w:hideMark/>
          </w:tcPr>
          <w:p w14:paraId="37A4B721" w14:textId="57F4698A" w:rsidR="009F4A9F" w:rsidRPr="009F4A9F" w:rsidRDefault="00B95461" w:rsidP="00FE1129">
            <w:pPr>
              <w:pStyle w:val="Tablebodytext"/>
              <w:jc w:val="right"/>
            </w:pPr>
            <w:r>
              <w:t>–</w:t>
            </w:r>
          </w:p>
        </w:tc>
        <w:tc>
          <w:tcPr>
            <w:tcW w:w="1244" w:type="dxa"/>
            <w:noWrap/>
            <w:hideMark/>
          </w:tcPr>
          <w:p w14:paraId="451248DA" w14:textId="6827BFC2" w:rsidR="009F4A9F" w:rsidRPr="009F4A9F" w:rsidRDefault="00B95461" w:rsidP="00FE1129">
            <w:pPr>
              <w:pStyle w:val="Tablebodytext"/>
              <w:jc w:val="right"/>
            </w:pPr>
            <w:r>
              <w:t>–</w:t>
            </w:r>
          </w:p>
        </w:tc>
        <w:tc>
          <w:tcPr>
            <w:tcW w:w="1304" w:type="dxa"/>
            <w:noWrap/>
            <w:hideMark/>
          </w:tcPr>
          <w:p w14:paraId="6981A132" w14:textId="77777777" w:rsidR="009F4A9F" w:rsidRPr="009F4A9F" w:rsidRDefault="009F4A9F" w:rsidP="00FE1129">
            <w:pPr>
              <w:pStyle w:val="Tablebodytext"/>
              <w:jc w:val="right"/>
            </w:pPr>
            <w:r w:rsidRPr="009F4A9F">
              <w:t>(454,477)</w:t>
            </w:r>
          </w:p>
        </w:tc>
        <w:tc>
          <w:tcPr>
            <w:tcW w:w="1134" w:type="dxa"/>
            <w:noWrap/>
            <w:hideMark/>
          </w:tcPr>
          <w:p w14:paraId="2D11D860" w14:textId="77777777" w:rsidR="009F4A9F" w:rsidRPr="009F4A9F" w:rsidRDefault="009F4A9F" w:rsidP="00FE1129">
            <w:pPr>
              <w:pStyle w:val="Tablebodytext"/>
              <w:jc w:val="right"/>
            </w:pPr>
            <w:r w:rsidRPr="009F4A9F">
              <w:t>(454,477)</w:t>
            </w:r>
          </w:p>
        </w:tc>
      </w:tr>
      <w:tr w:rsidR="008B54A4" w:rsidRPr="00FE1129" w14:paraId="34F140B8" w14:textId="77777777" w:rsidTr="0055701B">
        <w:tc>
          <w:tcPr>
            <w:tcW w:w="4369" w:type="dxa"/>
            <w:noWrap/>
            <w:hideMark/>
          </w:tcPr>
          <w:p w14:paraId="363624BD" w14:textId="77777777" w:rsidR="009F4A9F" w:rsidRPr="00FE1129" w:rsidRDefault="009F4A9F" w:rsidP="00FE1129">
            <w:pPr>
              <w:pStyle w:val="Tablebodytext"/>
              <w:rPr>
                <w:b/>
                <w:bCs/>
              </w:rPr>
            </w:pPr>
            <w:r w:rsidRPr="00FE1129">
              <w:rPr>
                <w:b/>
                <w:bCs/>
              </w:rPr>
              <w:t xml:space="preserve">Balance </w:t>
            </w:r>
            <w:proofErr w:type="gramStart"/>
            <w:r w:rsidRPr="00FE1129">
              <w:rPr>
                <w:b/>
                <w:bCs/>
              </w:rPr>
              <w:t>at</w:t>
            </w:r>
            <w:proofErr w:type="gramEnd"/>
            <w:r w:rsidRPr="00FE1129">
              <w:rPr>
                <w:b/>
                <w:bCs/>
              </w:rPr>
              <w:t xml:space="preserve"> 30 June 2024</w:t>
            </w:r>
          </w:p>
        </w:tc>
        <w:tc>
          <w:tcPr>
            <w:tcW w:w="749" w:type="dxa"/>
            <w:noWrap/>
            <w:hideMark/>
          </w:tcPr>
          <w:p w14:paraId="562C45BE" w14:textId="0ACB7055" w:rsidR="009F4A9F" w:rsidRPr="00FE1129" w:rsidRDefault="009F4A9F" w:rsidP="00FE1129">
            <w:pPr>
              <w:pStyle w:val="Tablebodytext"/>
              <w:rPr>
                <w:b/>
                <w:bCs/>
              </w:rPr>
            </w:pPr>
          </w:p>
        </w:tc>
        <w:tc>
          <w:tcPr>
            <w:tcW w:w="1417" w:type="dxa"/>
            <w:noWrap/>
            <w:hideMark/>
          </w:tcPr>
          <w:p w14:paraId="7B7C771E" w14:textId="77777777" w:rsidR="009F4A9F" w:rsidRPr="00FE1129" w:rsidRDefault="009F4A9F" w:rsidP="00FE1129">
            <w:pPr>
              <w:pStyle w:val="Tablebodytext"/>
              <w:jc w:val="right"/>
              <w:rPr>
                <w:b/>
                <w:bCs/>
              </w:rPr>
            </w:pPr>
            <w:r w:rsidRPr="00FE1129">
              <w:rPr>
                <w:b/>
                <w:bCs/>
              </w:rPr>
              <w:t xml:space="preserve">4,111,012 </w:t>
            </w:r>
          </w:p>
        </w:tc>
        <w:tc>
          <w:tcPr>
            <w:tcW w:w="1244" w:type="dxa"/>
            <w:noWrap/>
            <w:hideMark/>
          </w:tcPr>
          <w:p w14:paraId="70F2A5B8" w14:textId="77777777" w:rsidR="009F4A9F" w:rsidRPr="00FE1129" w:rsidRDefault="009F4A9F" w:rsidP="00FE1129">
            <w:pPr>
              <w:pStyle w:val="Tablebodytext"/>
              <w:jc w:val="right"/>
              <w:rPr>
                <w:b/>
                <w:bCs/>
              </w:rPr>
            </w:pPr>
            <w:r w:rsidRPr="00FE1129">
              <w:rPr>
                <w:b/>
                <w:bCs/>
              </w:rPr>
              <w:t xml:space="preserve">6,692,330 </w:t>
            </w:r>
          </w:p>
        </w:tc>
        <w:tc>
          <w:tcPr>
            <w:tcW w:w="1304" w:type="dxa"/>
            <w:noWrap/>
            <w:hideMark/>
          </w:tcPr>
          <w:p w14:paraId="27CC6C5F" w14:textId="77777777" w:rsidR="009F4A9F" w:rsidRPr="00FE1129" w:rsidRDefault="009F4A9F" w:rsidP="00FE1129">
            <w:pPr>
              <w:pStyle w:val="Tablebodytext"/>
              <w:jc w:val="right"/>
              <w:rPr>
                <w:b/>
                <w:bCs/>
              </w:rPr>
            </w:pPr>
            <w:r w:rsidRPr="00FE1129">
              <w:rPr>
                <w:b/>
                <w:bCs/>
              </w:rPr>
              <w:t xml:space="preserve">771,102 </w:t>
            </w:r>
          </w:p>
        </w:tc>
        <w:tc>
          <w:tcPr>
            <w:tcW w:w="1134" w:type="dxa"/>
            <w:noWrap/>
            <w:hideMark/>
          </w:tcPr>
          <w:p w14:paraId="68663AF9" w14:textId="77777777" w:rsidR="009F4A9F" w:rsidRPr="00FE1129" w:rsidRDefault="009F4A9F" w:rsidP="00FE1129">
            <w:pPr>
              <w:pStyle w:val="Tablebodytext"/>
              <w:jc w:val="right"/>
              <w:rPr>
                <w:b/>
                <w:bCs/>
              </w:rPr>
            </w:pPr>
            <w:r w:rsidRPr="00FE1129">
              <w:rPr>
                <w:b/>
                <w:bCs/>
              </w:rPr>
              <w:t xml:space="preserve">11,574,444 </w:t>
            </w:r>
          </w:p>
        </w:tc>
      </w:tr>
      <w:tr w:rsidR="008B54A4" w:rsidRPr="00FE1129" w14:paraId="57EDEDEE" w14:textId="77777777" w:rsidTr="0055701B">
        <w:tc>
          <w:tcPr>
            <w:tcW w:w="4369" w:type="dxa"/>
            <w:noWrap/>
            <w:hideMark/>
          </w:tcPr>
          <w:p w14:paraId="0C76D4AA" w14:textId="77777777" w:rsidR="009F4A9F" w:rsidRPr="00FE1129" w:rsidRDefault="009F4A9F" w:rsidP="00FE1129">
            <w:pPr>
              <w:pStyle w:val="TableHeading"/>
            </w:pPr>
            <w:r w:rsidRPr="00FE1129">
              <w:t>2025</w:t>
            </w:r>
          </w:p>
        </w:tc>
        <w:tc>
          <w:tcPr>
            <w:tcW w:w="749" w:type="dxa"/>
            <w:noWrap/>
            <w:hideMark/>
          </w:tcPr>
          <w:p w14:paraId="45C9350E" w14:textId="77777777" w:rsidR="009F4A9F" w:rsidRPr="00FE1129" w:rsidRDefault="009F4A9F" w:rsidP="00FE1129">
            <w:pPr>
              <w:pStyle w:val="TableHeading"/>
            </w:pPr>
          </w:p>
        </w:tc>
        <w:tc>
          <w:tcPr>
            <w:tcW w:w="1417" w:type="dxa"/>
            <w:noWrap/>
            <w:hideMark/>
          </w:tcPr>
          <w:p w14:paraId="530535DF" w14:textId="77777777" w:rsidR="009F4A9F" w:rsidRPr="00FE1129" w:rsidRDefault="009F4A9F" w:rsidP="00FE1129">
            <w:pPr>
              <w:pStyle w:val="TableHeading"/>
              <w:jc w:val="right"/>
            </w:pPr>
          </w:p>
        </w:tc>
        <w:tc>
          <w:tcPr>
            <w:tcW w:w="1244" w:type="dxa"/>
            <w:noWrap/>
            <w:hideMark/>
          </w:tcPr>
          <w:p w14:paraId="09F09969" w14:textId="77777777" w:rsidR="009F4A9F" w:rsidRPr="00FE1129" w:rsidRDefault="009F4A9F" w:rsidP="00FE1129">
            <w:pPr>
              <w:pStyle w:val="TableHeading"/>
              <w:jc w:val="right"/>
            </w:pPr>
          </w:p>
        </w:tc>
        <w:tc>
          <w:tcPr>
            <w:tcW w:w="1304" w:type="dxa"/>
            <w:noWrap/>
            <w:hideMark/>
          </w:tcPr>
          <w:p w14:paraId="6E3A0C1C" w14:textId="77777777" w:rsidR="009F4A9F" w:rsidRPr="00FE1129" w:rsidRDefault="009F4A9F" w:rsidP="00FE1129">
            <w:pPr>
              <w:pStyle w:val="TableHeading"/>
              <w:jc w:val="right"/>
            </w:pPr>
          </w:p>
        </w:tc>
        <w:tc>
          <w:tcPr>
            <w:tcW w:w="1134" w:type="dxa"/>
            <w:noWrap/>
            <w:hideMark/>
          </w:tcPr>
          <w:p w14:paraId="43EF8C80" w14:textId="77777777" w:rsidR="009F4A9F" w:rsidRPr="00FE1129" w:rsidRDefault="009F4A9F" w:rsidP="00FE1129">
            <w:pPr>
              <w:pStyle w:val="TableHeading"/>
              <w:jc w:val="right"/>
            </w:pPr>
          </w:p>
        </w:tc>
      </w:tr>
      <w:tr w:rsidR="008B54A4" w:rsidRPr="00FE1129" w14:paraId="1C4137C7" w14:textId="77777777" w:rsidTr="0055701B">
        <w:tc>
          <w:tcPr>
            <w:tcW w:w="4369" w:type="dxa"/>
            <w:noWrap/>
            <w:hideMark/>
          </w:tcPr>
          <w:p w14:paraId="5DCD9EB9" w14:textId="77777777" w:rsidR="009F4A9F" w:rsidRPr="00FE1129" w:rsidRDefault="009F4A9F" w:rsidP="00FE1129">
            <w:pPr>
              <w:pStyle w:val="Tablebodytext"/>
              <w:rPr>
                <w:b/>
                <w:bCs/>
              </w:rPr>
            </w:pPr>
            <w:r w:rsidRPr="00FE1129">
              <w:rPr>
                <w:b/>
                <w:bCs/>
              </w:rPr>
              <w:t xml:space="preserve">Balance </w:t>
            </w:r>
            <w:proofErr w:type="gramStart"/>
            <w:r w:rsidRPr="00FE1129">
              <w:rPr>
                <w:b/>
                <w:bCs/>
              </w:rPr>
              <w:t>at</w:t>
            </w:r>
            <w:proofErr w:type="gramEnd"/>
            <w:r w:rsidRPr="00FE1129">
              <w:rPr>
                <w:b/>
                <w:bCs/>
              </w:rPr>
              <w:t xml:space="preserve"> 1 July 2024</w:t>
            </w:r>
          </w:p>
        </w:tc>
        <w:tc>
          <w:tcPr>
            <w:tcW w:w="749" w:type="dxa"/>
            <w:noWrap/>
            <w:hideMark/>
          </w:tcPr>
          <w:p w14:paraId="344F0230" w14:textId="77777777" w:rsidR="009F4A9F" w:rsidRPr="00FE1129" w:rsidRDefault="009F4A9F" w:rsidP="00FE1129">
            <w:pPr>
              <w:pStyle w:val="Tablebodytext"/>
              <w:rPr>
                <w:b/>
                <w:bCs/>
              </w:rPr>
            </w:pPr>
          </w:p>
        </w:tc>
        <w:tc>
          <w:tcPr>
            <w:tcW w:w="1417" w:type="dxa"/>
            <w:noWrap/>
            <w:hideMark/>
          </w:tcPr>
          <w:p w14:paraId="5613C341" w14:textId="77777777" w:rsidR="009F4A9F" w:rsidRPr="00FE1129" w:rsidRDefault="009F4A9F" w:rsidP="00FE1129">
            <w:pPr>
              <w:pStyle w:val="Tablebodytext"/>
              <w:jc w:val="right"/>
              <w:rPr>
                <w:b/>
                <w:bCs/>
              </w:rPr>
            </w:pPr>
            <w:r w:rsidRPr="00FE1129">
              <w:rPr>
                <w:b/>
                <w:bCs/>
              </w:rPr>
              <w:t xml:space="preserve">4,111,012 </w:t>
            </w:r>
          </w:p>
        </w:tc>
        <w:tc>
          <w:tcPr>
            <w:tcW w:w="1244" w:type="dxa"/>
            <w:noWrap/>
            <w:hideMark/>
          </w:tcPr>
          <w:p w14:paraId="4F3669F5" w14:textId="77777777" w:rsidR="009F4A9F" w:rsidRPr="00FE1129" w:rsidRDefault="009F4A9F" w:rsidP="00FE1129">
            <w:pPr>
              <w:pStyle w:val="Tablebodytext"/>
              <w:jc w:val="right"/>
              <w:rPr>
                <w:b/>
                <w:bCs/>
              </w:rPr>
            </w:pPr>
            <w:r w:rsidRPr="00FE1129">
              <w:rPr>
                <w:b/>
                <w:bCs/>
              </w:rPr>
              <w:t xml:space="preserve">6,692,330 </w:t>
            </w:r>
          </w:p>
        </w:tc>
        <w:tc>
          <w:tcPr>
            <w:tcW w:w="1304" w:type="dxa"/>
            <w:noWrap/>
            <w:hideMark/>
          </w:tcPr>
          <w:p w14:paraId="758BB192" w14:textId="77777777" w:rsidR="009F4A9F" w:rsidRPr="00FE1129" w:rsidRDefault="009F4A9F" w:rsidP="00FE1129">
            <w:pPr>
              <w:pStyle w:val="Tablebodytext"/>
              <w:jc w:val="right"/>
              <w:rPr>
                <w:b/>
                <w:bCs/>
              </w:rPr>
            </w:pPr>
            <w:r w:rsidRPr="00FE1129">
              <w:rPr>
                <w:b/>
                <w:bCs/>
              </w:rPr>
              <w:t xml:space="preserve">771,102 </w:t>
            </w:r>
          </w:p>
        </w:tc>
        <w:tc>
          <w:tcPr>
            <w:tcW w:w="1134" w:type="dxa"/>
            <w:noWrap/>
            <w:hideMark/>
          </w:tcPr>
          <w:p w14:paraId="0B281884" w14:textId="77777777" w:rsidR="009F4A9F" w:rsidRPr="00FE1129" w:rsidRDefault="009F4A9F" w:rsidP="00FE1129">
            <w:pPr>
              <w:pStyle w:val="Tablebodytext"/>
              <w:jc w:val="right"/>
              <w:rPr>
                <w:b/>
                <w:bCs/>
              </w:rPr>
            </w:pPr>
            <w:r w:rsidRPr="00FE1129">
              <w:rPr>
                <w:b/>
                <w:bCs/>
              </w:rPr>
              <w:t xml:space="preserve">11,574,444 </w:t>
            </w:r>
          </w:p>
        </w:tc>
      </w:tr>
      <w:tr w:rsidR="008B54A4" w:rsidRPr="00FE1129" w14:paraId="20B584F9" w14:textId="77777777" w:rsidTr="0055701B">
        <w:tc>
          <w:tcPr>
            <w:tcW w:w="4369" w:type="dxa"/>
            <w:noWrap/>
            <w:hideMark/>
          </w:tcPr>
          <w:p w14:paraId="0D058D23" w14:textId="77777777" w:rsidR="009F4A9F" w:rsidRPr="00FE1129" w:rsidRDefault="009F4A9F" w:rsidP="00FE1129">
            <w:pPr>
              <w:pStyle w:val="Tablebodytext"/>
            </w:pPr>
            <w:r w:rsidRPr="00FE1129">
              <w:t>Net result for the year</w:t>
            </w:r>
          </w:p>
        </w:tc>
        <w:tc>
          <w:tcPr>
            <w:tcW w:w="749" w:type="dxa"/>
            <w:noWrap/>
            <w:hideMark/>
          </w:tcPr>
          <w:p w14:paraId="290421E7" w14:textId="77777777" w:rsidR="009F4A9F" w:rsidRPr="00FE1129" w:rsidRDefault="009F4A9F" w:rsidP="00FE1129">
            <w:pPr>
              <w:pStyle w:val="Tablebodytext"/>
            </w:pPr>
          </w:p>
        </w:tc>
        <w:tc>
          <w:tcPr>
            <w:tcW w:w="1417" w:type="dxa"/>
            <w:noWrap/>
            <w:hideMark/>
          </w:tcPr>
          <w:p w14:paraId="1E955883" w14:textId="77777777" w:rsidR="009F4A9F" w:rsidRPr="00FE1129" w:rsidRDefault="009F4A9F" w:rsidP="00FE1129">
            <w:pPr>
              <w:pStyle w:val="Tablebodytext"/>
              <w:jc w:val="right"/>
            </w:pPr>
            <w:r w:rsidRPr="00FE1129">
              <w:t xml:space="preserve">574,530 </w:t>
            </w:r>
          </w:p>
        </w:tc>
        <w:tc>
          <w:tcPr>
            <w:tcW w:w="1244" w:type="dxa"/>
            <w:noWrap/>
            <w:hideMark/>
          </w:tcPr>
          <w:p w14:paraId="627158E7" w14:textId="49E96634" w:rsidR="009F4A9F" w:rsidRPr="00FE1129" w:rsidRDefault="00B95461" w:rsidP="00FE1129">
            <w:pPr>
              <w:pStyle w:val="Tablebodytext"/>
              <w:jc w:val="right"/>
            </w:pPr>
            <w:r w:rsidRPr="00FE1129">
              <w:t>–</w:t>
            </w:r>
          </w:p>
        </w:tc>
        <w:tc>
          <w:tcPr>
            <w:tcW w:w="1304" w:type="dxa"/>
            <w:noWrap/>
            <w:hideMark/>
          </w:tcPr>
          <w:p w14:paraId="316C826A" w14:textId="753919F9" w:rsidR="009F4A9F" w:rsidRPr="00FE1129" w:rsidRDefault="00B95461" w:rsidP="00FE1129">
            <w:pPr>
              <w:pStyle w:val="Tablebodytext"/>
              <w:jc w:val="right"/>
            </w:pPr>
            <w:r w:rsidRPr="00FE1129">
              <w:t>–</w:t>
            </w:r>
          </w:p>
        </w:tc>
        <w:tc>
          <w:tcPr>
            <w:tcW w:w="1134" w:type="dxa"/>
            <w:noWrap/>
            <w:hideMark/>
          </w:tcPr>
          <w:p w14:paraId="2AD3F6F3" w14:textId="77777777" w:rsidR="009F4A9F" w:rsidRPr="00FE1129" w:rsidRDefault="009F4A9F" w:rsidP="00FE1129">
            <w:pPr>
              <w:pStyle w:val="Tablebodytext"/>
              <w:jc w:val="right"/>
            </w:pPr>
            <w:r w:rsidRPr="00FE1129">
              <w:t xml:space="preserve">574,530 </w:t>
            </w:r>
          </w:p>
        </w:tc>
      </w:tr>
      <w:tr w:rsidR="008B54A4" w:rsidRPr="00FE1129" w14:paraId="640ED8A6" w14:textId="77777777" w:rsidTr="0055701B">
        <w:tc>
          <w:tcPr>
            <w:tcW w:w="4369" w:type="dxa"/>
            <w:noWrap/>
            <w:hideMark/>
          </w:tcPr>
          <w:p w14:paraId="6EBAFCE0" w14:textId="77777777" w:rsidR="009F4A9F" w:rsidRPr="00FE1129" w:rsidRDefault="009F4A9F" w:rsidP="00FE1129">
            <w:pPr>
              <w:pStyle w:val="Tablebodytext"/>
            </w:pPr>
            <w:r w:rsidRPr="00FE1129">
              <w:t>Additions to Net Asset Base</w:t>
            </w:r>
          </w:p>
        </w:tc>
        <w:tc>
          <w:tcPr>
            <w:tcW w:w="749" w:type="dxa"/>
            <w:noWrap/>
            <w:hideMark/>
          </w:tcPr>
          <w:p w14:paraId="168414F7" w14:textId="77777777" w:rsidR="009F4A9F" w:rsidRPr="00FE1129" w:rsidRDefault="009F4A9F" w:rsidP="00FE1129">
            <w:pPr>
              <w:pStyle w:val="Tablebodytext"/>
            </w:pPr>
            <w:r w:rsidRPr="00FE1129">
              <w:t>2.2.1</w:t>
            </w:r>
          </w:p>
        </w:tc>
        <w:tc>
          <w:tcPr>
            <w:tcW w:w="1417" w:type="dxa"/>
            <w:noWrap/>
            <w:hideMark/>
          </w:tcPr>
          <w:p w14:paraId="6424F74F" w14:textId="4A944D37" w:rsidR="009F4A9F" w:rsidRPr="00FE1129" w:rsidRDefault="00B95461" w:rsidP="00FE1129">
            <w:pPr>
              <w:pStyle w:val="Tablebodytext"/>
              <w:jc w:val="right"/>
            </w:pPr>
            <w:r w:rsidRPr="00FE1129">
              <w:t>–</w:t>
            </w:r>
          </w:p>
        </w:tc>
        <w:tc>
          <w:tcPr>
            <w:tcW w:w="1244" w:type="dxa"/>
            <w:noWrap/>
            <w:hideMark/>
          </w:tcPr>
          <w:p w14:paraId="793078A6" w14:textId="12C82B9C" w:rsidR="009F4A9F" w:rsidRPr="00FE1129" w:rsidRDefault="00B95461" w:rsidP="00FE1129">
            <w:pPr>
              <w:pStyle w:val="Tablebodytext"/>
              <w:jc w:val="right"/>
            </w:pPr>
            <w:r w:rsidRPr="00FE1129">
              <w:t>–</w:t>
            </w:r>
          </w:p>
        </w:tc>
        <w:tc>
          <w:tcPr>
            <w:tcW w:w="1304" w:type="dxa"/>
            <w:noWrap/>
            <w:hideMark/>
          </w:tcPr>
          <w:p w14:paraId="5391682C" w14:textId="77777777" w:rsidR="009F4A9F" w:rsidRPr="00FE1129" w:rsidRDefault="009F4A9F" w:rsidP="00FE1129">
            <w:pPr>
              <w:pStyle w:val="Tablebodytext"/>
              <w:jc w:val="right"/>
            </w:pPr>
            <w:r w:rsidRPr="00FE1129">
              <w:t xml:space="preserve">597,666 </w:t>
            </w:r>
          </w:p>
        </w:tc>
        <w:tc>
          <w:tcPr>
            <w:tcW w:w="1134" w:type="dxa"/>
            <w:noWrap/>
            <w:hideMark/>
          </w:tcPr>
          <w:p w14:paraId="0C56412B" w14:textId="77777777" w:rsidR="009F4A9F" w:rsidRPr="00FE1129" w:rsidRDefault="009F4A9F" w:rsidP="00FE1129">
            <w:pPr>
              <w:pStyle w:val="Tablebodytext"/>
              <w:jc w:val="right"/>
            </w:pPr>
            <w:r w:rsidRPr="00FE1129">
              <w:t xml:space="preserve">597,666 </w:t>
            </w:r>
          </w:p>
        </w:tc>
      </w:tr>
      <w:tr w:rsidR="008B54A4" w:rsidRPr="00FE1129" w14:paraId="6BFA224F" w14:textId="77777777" w:rsidTr="0055701B">
        <w:tc>
          <w:tcPr>
            <w:tcW w:w="4369" w:type="dxa"/>
            <w:noWrap/>
            <w:hideMark/>
          </w:tcPr>
          <w:p w14:paraId="289A43D4" w14:textId="77777777" w:rsidR="009F4A9F" w:rsidRPr="00FE1129" w:rsidRDefault="009F4A9F" w:rsidP="00FE1129">
            <w:pPr>
              <w:pStyle w:val="Tablebodytext"/>
            </w:pPr>
            <w:r w:rsidRPr="00FE1129">
              <w:t>Capital contributions of assets</w:t>
            </w:r>
            <w:r w:rsidRPr="00FE1129">
              <w:rPr>
                <w:vertAlign w:val="superscript"/>
              </w:rPr>
              <w:t>(ii)</w:t>
            </w:r>
            <w:r w:rsidRPr="00FE1129">
              <w:t xml:space="preserve"> </w:t>
            </w:r>
          </w:p>
        </w:tc>
        <w:tc>
          <w:tcPr>
            <w:tcW w:w="749" w:type="dxa"/>
            <w:noWrap/>
            <w:hideMark/>
          </w:tcPr>
          <w:p w14:paraId="4128E898" w14:textId="77777777" w:rsidR="009F4A9F" w:rsidRPr="00FE1129" w:rsidRDefault="009F4A9F" w:rsidP="00FE1129">
            <w:pPr>
              <w:pStyle w:val="Tablebodytext"/>
            </w:pPr>
          </w:p>
        </w:tc>
        <w:tc>
          <w:tcPr>
            <w:tcW w:w="1417" w:type="dxa"/>
            <w:noWrap/>
            <w:hideMark/>
          </w:tcPr>
          <w:p w14:paraId="596FDB1F" w14:textId="6E6D6635" w:rsidR="009F4A9F" w:rsidRPr="00FE1129" w:rsidRDefault="00B95461" w:rsidP="00FE1129">
            <w:pPr>
              <w:pStyle w:val="Tablebodytext"/>
              <w:jc w:val="right"/>
            </w:pPr>
            <w:r w:rsidRPr="00FE1129">
              <w:t>–</w:t>
            </w:r>
          </w:p>
        </w:tc>
        <w:tc>
          <w:tcPr>
            <w:tcW w:w="1244" w:type="dxa"/>
            <w:noWrap/>
            <w:hideMark/>
          </w:tcPr>
          <w:p w14:paraId="33360E2D" w14:textId="1C7FC230" w:rsidR="009F4A9F" w:rsidRPr="00FE1129" w:rsidRDefault="00B95461" w:rsidP="00FE1129">
            <w:pPr>
              <w:pStyle w:val="Tablebodytext"/>
              <w:jc w:val="right"/>
            </w:pPr>
            <w:r w:rsidRPr="00FE1129">
              <w:t>–</w:t>
            </w:r>
          </w:p>
        </w:tc>
        <w:tc>
          <w:tcPr>
            <w:tcW w:w="1304" w:type="dxa"/>
            <w:noWrap/>
            <w:hideMark/>
          </w:tcPr>
          <w:p w14:paraId="3BCAACFD" w14:textId="77777777" w:rsidR="009F4A9F" w:rsidRPr="00FE1129" w:rsidRDefault="009F4A9F" w:rsidP="00FE1129">
            <w:pPr>
              <w:pStyle w:val="Tablebodytext"/>
              <w:jc w:val="right"/>
            </w:pPr>
            <w:r w:rsidRPr="00FE1129">
              <w:t>(75,194)</w:t>
            </w:r>
          </w:p>
        </w:tc>
        <w:tc>
          <w:tcPr>
            <w:tcW w:w="1134" w:type="dxa"/>
            <w:noWrap/>
            <w:hideMark/>
          </w:tcPr>
          <w:p w14:paraId="695B3B2D" w14:textId="77777777" w:rsidR="009F4A9F" w:rsidRPr="00FE1129" w:rsidRDefault="009F4A9F" w:rsidP="00FE1129">
            <w:pPr>
              <w:pStyle w:val="Tablebodytext"/>
              <w:jc w:val="right"/>
            </w:pPr>
            <w:r w:rsidRPr="00FE1129">
              <w:t>(75,194)</w:t>
            </w:r>
          </w:p>
        </w:tc>
      </w:tr>
      <w:tr w:rsidR="0057585A" w:rsidRPr="00FE1129" w14:paraId="53C24214" w14:textId="77777777" w:rsidTr="0055701B">
        <w:tc>
          <w:tcPr>
            <w:tcW w:w="4369" w:type="dxa"/>
            <w:hideMark/>
          </w:tcPr>
          <w:p w14:paraId="76031F4A" w14:textId="77777777" w:rsidR="009F4A9F" w:rsidRPr="00FE1129" w:rsidRDefault="009F4A9F" w:rsidP="00FE1129">
            <w:pPr>
              <w:pStyle w:val="Tablebodytext"/>
            </w:pPr>
            <w:r w:rsidRPr="00FE1129">
              <w:t>Capital contributions transferred to portfolio entities</w:t>
            </w:r>
          </w:p>
        </w:tc>
        <w:tc>
          <w:tcPr>
            <w:tcW w:w="749" w:type="dxa"/>
            <w:noWrap/>
            <w:hideMark/>
          </w:tcPr>
          <w:p w14:paraId="70D45DFB" w14:textId="77777777" w:rsidR="009F4A9F" w:rsidRPr="00FE1129" w:rsidRDefault="009F4A9F" w:rsidP="00FE1129">
            <w:pPr>
              <w:pStyle w:val="Tablebodytext"/>
            </w:pPr>
            <w:r w:rsidRPr="00FE1129">
              <w:t>9.3.2</w:t>
            </w:r>
          </w:p>
        </w:tc>
        <w:tc>
          <w:tcPr>
            <w:tcW w:w="1417" w:type="dxa"/>
            <w:noWrap/>
            <w:hideMark/>
          </w:tcPr>
          <w:p w14:paraId="1E264904" w14:textId="559D0ABF" w:rsidR="009F4A9F" w:rsidRPr="00FE1129" w:rsidRDefault="00B95461" w:rsidP="00FE1129">
            <w:pPr>
              <w:pStyle w:val="Tablebodytext"/>
              <w:jc w:val="right"/>
            </w:pPr>
            <w:r w:rsidRPr="00FE1129">
              <w:t>–</w:t>
            </w:r>
          </w:p>
        </w:tc>
        <w:tc>
          <w:tcPr>
            <w:tcW w:w="1244" w:type="dxa"/>
            <w:noWrap/>
            <w:hideMark/>
          </w:tcPr>
          <w:p w14:paraId="3DCBE868" w14:textId="43E1A2AB" w:rsidR="009F4A9F" w:rsidRPr="00FE1129" w:rsidRDefault="00B95461" w:rsidP="00FE1129">
            <w:pPr>
              <w:pStyle w:val="Tablebodytext"/>
              <w:jc w:val="right"/>
            </w:pPr>
            <w:r w:rsidRPr="00FE1129">
              <w:t>–</w:t>
            </w:r>
          </w:p>
        </w:tc>
        <w:tc>
          <w:tcPr>
            <w:tcW w:w="1304" w:type="dxa"/>
            <w:noWrap/>
            <w:hideMark/>
          </w:tcPr>
          <w:p w14:paraId="529FC256" w14:textId="77777777" w:rsidR="009F4A9F" w:rsidRPr="00FE1129" w:rsidRDefault="009F4A9F" w:rsidP="00FE1129">
            <w:pPr>
              <w:pStyle w:val="Tablebodytext"/>
              <w:jc w:val="right"/>
            </w:pPr>
            <w:r w:rsidRPr="00FE1129">
              <w:t>(487,598)</w:t>
            </w:r>
          </w:p>
        </w:tc>
        <w:tc>
          <w:tcPr>
            <w:tcW w:w="1134" w:type="dxa"/>
            <w:noWrap/>
            <w:hideMark/>
          </w:tcPr>
          <w:p w14:paraId="55EF2DF0" w14:textId="77777777" w:rsidR="009F4A9F" w:rsidRPr="00FE1129" w:rsidRDefault="009F4A9F" w:rsidP="00FE1129">
            <w:pPr>
              <w:pStyle w:val="Tablebodytext"/>
              <w:jc w:val="right"/>
            </w:pPr>
            <w:r w:rsidRPr="00FE1129">
              <w:t>(487,598)</w:t>
            </w:r>
          </w:p>
        </w:tc>
      </w:tr>
      <w:tr w:rsidR="008B54A4" w:rsidRPr="00FE1129" w14:paraId="64FD9D4B" w14:textId="77777777" w:rsidTr="0055701B">
        <w:tc>
          <w:tcPr>
            <w:tcW w:w="4369" w:type="dxa"/>
            <w:noWrap/>
            <w:hideMark/>
          </w:tcPr>
          <w:p w14:paraId="5E6DD6B3" w14:textId="77777777" w:rsidR="009F4A9F" w:rsidRPr="00FE1129" w:rsidRDefault="009F4A9F" w:rsidP="00FE1129">
            <w:pPr>
              <w:pStyle w:val="Tablebodytext"/>
              <w:rPr>
                <w:b/>
                <w:bCs/>
              </w:rPr>
            </w:pPr>
            <w:r w:rsidRPr="00FE1129">
              <w:rPr>
                <w:b/>
                <w:bCs/>
              </w:rPr>
              <w:t xml:space="preserve">Balance </w:t>
            </w:r>
            <w:proofErr w:type="gramStart"/>
            <w:r w:rsidRPr="00FE1129">
              <w:rPr>
                <w:b/>
                <w:bCs/>
              </w:rPr>
              <w:t>at</w:t>
            </w:r>
            <w:proofErr w:type="gramEnd"/>
            <w:r w:rsidRPr="00FE1129">
              <w:rPr>
                <w:b/>
                <w:bCs/>
              </w:rPr>
              <w:t xml:space="preserve"> 30 June 2025</w:t>
            </w:r>
          </w:p>
        </w:tc>
        <w:tc>
          <w:tcPr>
            <w:tcW w:w="749" w:type="dxa"/>
            <w:noWrap/>
            <w:hideMark/>
          </w:tcPr>
          <w:p w14:paraId="36D27E46" w14:textId="77777777" w:rsidR="009F4A9F" w:rsidRPr="00FE1129" w:rsidRDefault="009F4A9F" w:rsidP="00FE1129">
            <w:pPr>
              <w:pStyle w:val="Tablebodytext"/>
              <w:rPr>
                <w:b/>
                <w:bCs/>
              </w:rPr>
            </w:pPr>
            <w:r w:rsidRPr="00FE1129">
              <w:rPr>
                <w:b/>
                <w:bCs/>
              </w:rPr>
              <w:t> </w:t>
            </w:r>
          </w:p>
        </w:tc>
        <w:tc>
          <w:tcPr>
            <w:tcW w:w="1417" w:type="dxa"/>
            <w:noWrap/>
            <w:hideMark/>
          </w:tcPr>
          <w:p w14:paraId="444316D3" w14:textId="77777777" w:rsidR="009F4A9F" w:rsidRPr="00FE1129" w:rsidRDefault="009F4A9F" w:rsidP="00FE1129">
            <w:pPr>
              <w:pStyle w:val="Tablebodytext"/>
              <w:jc w:val="right"/>
              <w:rPr>
                <w:b/>
                <w:bCs/>
              </w:rPr>
            </w:pPr>
            <w:r w:rsidRPr="00FE1129">
              <w:rPr>
                <w:b/>
                <w:bCs/>
              </w:rPr>
              <w:t xml:space="preserve">4,685,542 </w:t>
            </w:r>
          </w:p>
        </w:tc>
        <w:tc>
          <w:tcPr>
            <w:tcW w:w="1244" w:type="dxa"/>
            <w:noWrap/>
            <w:hideMark/>
          </w:tcPr>
          <w:p w14:paraId="5CCF7CDC" w14:textId="77777777" w:rsidR="009F4A9F" w:rsidRPr="00FE1129" w:rsidRDefault="009F4A9F" w:rsidP="00FE1129">
            <w:pPr>
              <w:pStyle w:val="Tablebodytext"/>
              <w:jc w:val="right"/>
              <w:rPr>
                <w:b/>
                <w:bCs/>
              </w:rPr>
            </w:pPr>
            <w:r w:rsidRPr="00FE1129">
              <w:rPr>
                <w:b/>
                <w:bCs/>
              </w:rPr>
              <w:t xml:space="preserve">6,692,330 </w:t>
            </w:r>
          </w:p>
        </w:tc>
        <w:tc>
          <w:tcPr>
            <w:tcW w:w="1304" w:type="dxa"/>
            <w:noWrap/>
            <w:hideMark/>
          </w:tcPr>
          <w:p w14:paraId="1EF5E674" w14:textId="77777777" w:rsidR="009F4A9F" w:rsidRPr="00FE1129" w:rsidRDefault="009F4A9F" w:rsidP="00FE1129">
            <w:pPr>
              <w:pStyle w:val="Tablebodytext"/>
              <w:jc w:val="right"/>
              <w:rPr>
                <w:b/>
                <w:bCs/>
              </w:rPr>
            </w:pPr>
            <w:r w:rsidRPr="00FE1129">
              <w:rPr>
                <w:b/>
                <w:bCs/>
              </w:rPr>
              <w:t xml:space="preserve">805,976 </w:t>
            </w:r>
          </w:p>
        </w:tc>
        <w:tc>
          <w:tcPr>
            <w:tcW w:w="1134" w:type="dxa"/>
            <w:noWrap/>
            <w:hideMark/>
          </w:tcPr>
          <w:p w14:paraId="5A96C482" w14:textId="77777777" w:rsidR="009F4A9F" w:rsidRPr="00FE1129" w:rsidRDefault="009F4A9F" w:rsidP="00FE1129">
            <w:pPr>
              <w:pStyle w:val="Tablebodytext"/>
              <w:jc w:val="right"/>
              <w:rPr>
                <w:b/>
                <w:bCs/>
              </w:rPr>
            </w:pPr>
            <w:r w:rsidRPr="00FE1129">
              <w:rPr>
                <w:b/>
                <w:bCs/>
              </w:rPr>
              <w:t xml:space="preserve">12,183,848 </w:t>
            </w:r>
          </w:p>
        </w:tc>
      </w:tr>
    </w:tbl>
    <w:p w14:paraId="6E1E4748" w14:textId="77777777" w:rsidR="00FE1129" w:rsidRDefault="00FE1129" w:rsidP="00FE1129"/>
    <w:p w14:paraId="772B467D" w14:textId="5B1FCD92" w:rsidR="006165CE" w:rsidRDefault="00B95461" w:rsidP="00FE1129">
      <w:r w:rsidRPr="009F4A9F">
        <w:t>The statement of changes in equity should be read in conjunction with the notes to the financial statements.</w:t>
      </w:r>
    </w:p>
    <w:p w14:paraId="66030B70" w14:textId="77777777" w:rsidR="00DF63DE" w:rsidRDefault="00B95461" w:rsidP="00DF63DE">
      <w:pPr>
        <w:pStyle w:val="Tablenotes"/>
        <w:ind w:left="227" w:hanging="227"/>
      </w:pPr>
      <w:r w:rsidRPr="009F4A9F">
        <w:t>Note:</w:t>
      </w:r>
    </w:p>
    <w:p w14:paraId="74BC879C" w14:textId="2EF7DC50" w:rsidR="00B95461" w:rsidRDefault="00B95461" w:rsidP="00261865">
      <w:pPr>
        <w:pStyle w:val="Tablenotes"/>
        <w:ind w:left="284" w:hanging="284"/>
      </w:pPr>
      <w:r w:rsidRPr="00DF63DE">
        <w:t>(i)</w:t>
      </w:r>
      <w:r w:rsidR="00DF63DE">
        <w:tab/>
      </w:r>
      <w:r w:rsidRPr="009F4A9F">
        <w:t xml:space="preserve">This format is aligned to AASB 1049 </w:t>
      </w:r>
      <w:r w:rsidRPr="009F4A9F">
        <w:rPr>
          <w:i/>
          <w:iCs/>
        </w:rPr>
        <w:t>Whole of Government and General Government Sector Financial Reporting</w:t>
      </w:r>
      <w:r w:rsidRPr="009F4A9F">
        <w:t>.</w:t>
      </w:r>
    </w:p>
    <w:p w14:paraId="655B67A7" w14:textId="750CCE63" w:rsidR="00B95461" w:rsidRDefault="00B95461" w:rsidP="00261865">
      <w:pPr>
        <w:pStyle w:val="Tablenotes"/>
        <w:ind w:left="284" w:hanging="284"/>
      </w:pPr>
      <w:r w:rsidRPr="00DF63DE">
        <w:t>(ii)</w:t>
      </w:r>
      <w:r w:rsidR="00DF63DE">
        <w:tab/>
      </w:r>
      <w:r w:rsidRPr="009F4A9F">
        <w:t>The movement relates to asset transfers to and from the department and transfer of gain and loss on disposal of assets to the administered entity.</w:t>
      </w:r>
    </w:p>
    <w:p w14:paraId="6027195A" w14:textId="77777777" w:rsidR="00D86F99" w:rsidRDefault="00D86F99" w:rsidP="00D86F99">
      <w:r>
        <w:br w:type="page"/>
      </w:r>
    </w:p>
    <w:p w14:paraId="02BF4878" w14:textId="1B9938DC" w:rsidR="00526F2F" w:rsidRDefault="00D86F99" w:rsidP="00D86F99">
      <w:pPr>
        <w:pStyle w:val="Heading2"/>
      </w:pPr>
      <w:bookmarkStart w:id="18" w:name="_Ref217040104"/>
      <w:bookmarkStart w:id="19" w:name="_Toc219371482"/>
      <w:r w:rsidRPr="00526F2F">
        <w:lastRenderedPageBreak/>
        <w:t xml:space="preserve">Cash flow statement for the financial year ended 30 June 2025 </w:t>
      </w:r>
      <w:r w:rsidRPr="00526F2F">
        <w:rPr>
          <w:vertAlign w:val="superscript"/>
        </w:rPr>
        <w:t>(i)</w:t>
      </w:r>
      <w:bookmarkEnd w:id="18"/>
      <w:bookmarkEnd w:id="19"/>
    </w:p>
    <w:tbl>
      <w:tblPr>
        <w:tblStyle w:val="TableGrid"/>
        <w:tblW w:w="0" w:type="auto"/>
        <w:tblLook w:val="04A0" w:firstRow="1" w:lastRow="0" w:firstColumn="1" w:lastColumn="0" w:noHBand="0" w:noVBand="1"/>
      </w:tblPr>
      <w:tblGrid>
        <w:gridCol w:w="6887"/>
        <w:gridCol w:w="865"/>
        <w:gridCol w:w="1158"/>
        <w:gridCol w:w="1279"/>
      </w:tblGrid>
      <w:tr w:rsidR="00526F2F" w:rsidRPr="00526F2F" w14:paraId="28797C76" w14:textId="77777777" w:rsidTr="008B6B0A">
        <w:trPr>
          <w:tblHeader/>
        </w:trPr>
        <w:tc>
          <w:tcPr>
            <w:tcW w:w="6887" w:type="dxa"/>
            <w:noWrap/>
            <w:hideMark/>
          </w:tcPr>
          <w:p w14:paraId="219B9071" w14:textId="77777777" w:rsidR="00526F2F" w:rsidRPr="00526F2F" w:rsidRDefault="00526F2F" w:rsidP="00D86F99">
            <w:pPr>
              <w:pStyle w:val="TableColumnHeading"/>
            </w:pPr>
            <w:bookmarkStart w:id="20" w:name="TableColumnHeadings_4"/>
            <w:bookmarkEnd w:id="20"/>
          </w:p>
        </w:tc>
        <w:tc>
          <w:tcPr>
            <w:tcW w:w="865" w:type="dxa"/>
            <w:hideMark/>
          </w:tcPr>
          <w:p w14:paraId="680108C7" w14:textId="77777777" w:rsidR="00526F2F" w:rsidRPr="00526F2F" w:rsidRDefault="00526F2F" w:rsidP="00D86F99">
            <w:pPr>
              <w:pStyle w:val="TableColumnHeading"/>
              <w:rPr>
                <w:bCs/>
              </w:rPr>
            </w:pPr>
            <w:r w:rsidRPr="00526F2F">
              <w:rPr>
                <w:bCs/>
              </w:rPr>
              <w:t>Notes</w:t>
            </w:r>
          </w:p>
        </w:tc>
        <w:tc>
          <w:tcPr>
            <w:tcW w:w="1158" w:type="dxa"/>
            <w:hideMark/>
          </w:tcPr>
          <w:p w14:paraId="0ABAB04F" w14:textId="62340813" w:rsidR="00526F2F" w:rsidRPr="00567456" w:rsidRDefault="00D86F99" w:rsidP="00CC0B55">
            <w:pPr>
              <w:pStyle w:val="TableColumnHeading"/>
              <w:jc w:val="right"/>
              <w:rPr>
                <w:bCs/>
              </w:rPr>
            </w:pPr>
            <w:r w:rsidRPr="00567456">
              <w:rPr>
                <w:bCs/>
              </w:rPr>
              <w:t>2025</w:t>
            </w:r>
            <w:r w:rsidRPr="00567456">
              <w:rPr>
                <w:bCs/>
              </w:rPr>
              <w:br/>
            </w:r>
            <w:r w:rsidR="00526F2F" w:rsidRPr="00567456">
              <w:rPr>
                <w:bCs/>
              </w:rPr>
              <w:t>$’000</w:t>
            </w:r>
          </w:p>
        </w:tc>
        <w:tc>
          <w:tcPr>
            <w:tcW w:w="1279" w:type="dxa"/>
            <w:hideMark/>
          </w:tcPr>
          <w:p w14:paraId="370A7D66" w14:textId="771527E8" w:rsidR="00526F2F" w:rsidRPr="00225B6B" w:rsidRDefault="00D86F99" w:rsidP="00CC0B55">
            <w:pPr>
              <w:pStyle w:val="TableColumnHeading"/>
              <w:jc w:val="right"/>
            </w:pPr>
            <w:r w:rsidRPr="00225B6B">
              <w:t>2024</w:t>
            </w:r>
            <w:r w:rsidRPr="00225B6B">
              <w:br/>
            </w:r>
            <w:r w:rsidR="00526F2F" w:rsidRPr="00225B6B">
              <w:t>$’000</w:t>
            </w:r>
          </w:p>
        </w:tc>
      </w:tr>
      <w:tr w:rsidR="00526F2F" w:rsidRPr="00D86F99" w14:paraId="11008D1A" w14:textId="77777777" w:rsidTr="00D86F99">
        <w:tc>
          <w:tcPr>
            <w:tcW w:w="6887" w:type="dxa"/>
            <w:noWrap/>
            <w:hideMark/>
          </w:tcPr>
          <w:p w14:paraId="57A87C81" w14:textId="77777777" w:rsidR="00526F2F" w:rsidRPr="00D86F99" w:rsidRDefault="00526F2F" w:rsidP="00D86F99">
            <w:pPr>
              <w:pStyle w:val="TableHeading"/>
            </w:pPr>
            <w:r w:rsidRPr="00D86F99">
              <w:t>Cash flows from operating activities</w:t>
            </w:r>
          </w:p>
        </w:tc>
        <w:tc>
          <w:tcPr>
            <w:tcW w:w="865" w:type="dxa"/>
            <w:noWrap/>
          </w:tcPr>
          <w:p w14:paraId="75BD3F32" w14:textId="0D7B8BE8" w:rsidR="00526F2F" w:rsidRPr="00D86F99" w:rsidRDefault="00526F2F" w:rsidP="00D86F99">
            <w:pPr>
              <w:pStyle w:val="TableHeading"/>
            </w:pPr>
          </w:p>
        </w:tc>
        <w:tc>
          <w:tcPr>
            <w:tcW w:w="1158" w:type="dxa"/>
            <w:noWrap/>
          </w:tcPr>
          <w:p w14:paraId="782E554D" w14:textId="7A50EC06" w:rsidR="00526F2F" w:rsidRPr="00567456" w:rsidRDefault="00526F2F" w:rsidP="00CC0B55">
            <w:pPr>
              <w:pStyle w:val="TableHeading"/>
              <w:jc w:val="right"/>
              <w:rPr>
                <w:bCs/>
              </w:rPr>
            </w:pPr>
          </w:p>
        </w:tc>
        <w:tc>
          <w:tcPr>
            <w:tcW w:w="1279" w:type="dxa"/>
            <w:noWrap/>
          </w:tcPr>
          <w:p w14:paraId="248B59CB" w14:textId="3FBE15A3" w:rsidR="00526F2F" w:rsidRPr="00225B6B" w:rsidRDefault="00526F2F" w:rsidP="00CC0B55">
            <w:pPr>
              <w:pStyle w:val="TableHeading"/>
              <w:jc w:val="right"/>
              <w:rPr>
                <w:b w:val="0"/>
                <w:bCs/>
              </w:rPr>
            </w:pPr>
          </w:p>
        </w:tc>
      </w:tr>
      <w:tr w:rsidR="00526F2F" w:rsidRPr="00D86F99" w14:paraId="4C7E2EB6" w14:textId="77777777" w:rsidTr="00D86F99">
        <w:tc>
          <w:tcPr>
            <w:tcW w:w="6887" w:type="dxa"/>
            <w:noWrap/>
            <w:hideMark/>
          </w:tcPr>
          <w:p w14:paraId="5D31D571" w14:textId="77777777" w:rsidR="00526F2F" w:rsidRPr="00D86F99" w:rsidRDefault="00526F2F" w:rsidP="00D86F99">
            <w:pPr>
              <w:pStyle w:val="TableHeading"/>
            </w:pPr>
            <w:r w:rsidRPr="00D86F99">
              <w:t>Receipts</w:t>
            </w:r>
          </w:p>
        </w:tc>
        <w:tc>
          <w:tcPr>
            <w:tcW w:w="865" w:type="dxa"/>
            <w:noWrap/>
          </w:tcPr>
          <w:p w14:paraId="5BD63654" w14:textId="30126494" w:rsidR="00526F2F" w:rsidRPr="00D86F99" w:rsidRDefault="00526F2F" w:rsidP="00D86F99">
            <w:pPr>
              <w:pStyle w:val="TableHeading"/>
            </w:pPr>
          </w:p>
        </w:tc>
        <w:tc>
          <w:tcPr>
            <w:tcW w:w="1158" w:type="dxa"/>
            <w:noWrap/>
          </w:tcPr>
          <w:p w14:paraId="43EF0C08" w14:textId="09662E7F" w:rsidR="00526F2F" w:rsidRPr="00567456" w:rsidRDefault="00526F2F" w:rsidP="00CC0B55">
            <w:pPr>
              <w:pStyle w:val="TableHeading"/>
              <w:jc w:val="right"/>
              <w:rPr>
                <w:bCs/>
              </w:rPr>
            </w:pPr>
          </w:p>
        </w:tc>
        <w:tc>
          <w:tcPr>
            <w:tcW w:w="1279" w:type="dxa"/>
            <w:noWrap/>
          </w:tcPr>
          <w:p w14:paraId="44AD6EBD" w14:textId="57B30225" w:rsidR="00526F2F" w:rsidRPr="00225B6B" w:rsidRDefault="00526F2F" w:rsidP="00CC0B55">
            <w:pPr>
              <w:pStyle w:val="TableHeading"/>
              <w:jc w:val="right"/>
              <w:rPr>
                <w:b w:val="0"/>
                <w:bCs/>
              </w:rPr>
            </w:pPr>
          </w:p>
        </w:tc>
      </w:tr>
      <w:tr w:rsidR="00526F2F" w:rsidRPr="00526F2F" w14:paraId="5B975F20" w14:textId="77777777" w:rsidTr="00D86F99">
        <w:tc>
          <w:tcPr>
            <w:tcW w:w="6887" w:type="dxa"/>
            <w:noWrap/>
            <w:hideMark/>
          </w:tcPr>
          <w:p w14:paraId="1FD2E518" w14:textId="77777777" w:rsidR="00526F2F" w:rsidRPr="00526F2F" w:rsidRDefault="00526F2F" w:rsidP="00D86F99">
            <w:pPr>
              <w:pStyle w:val="Tablebodytext"/>
            </w:pPr>
            <w:r w:rsidRPr="00526F2F">
              <w:t>Receipts from government</w:t>
            </w:r>
          </w:p>
        </w:tc>
        <w:tc>
          <w:tcPr>
            <w:tcW w:w="865" w:type="dxa"/>
            <w:noWrap/>
            <w:hideMark/>
          </w:tcPr>
          <w:p w14:paraId="78AB8F8C" w14:textId="77777777" w:rsidR="00526F2F" w:rsidRPr="00526F2F" w:rsidRDefault="00526F2F" w:rsidP="00D86F99">
            <w:pPr>
              <w:pStyle w:val="Tablebodytext"/>
            </w:pPr>
          </w:p>
        </w:tc>
        <w:tc>
          <w:tcPr>
            <w:tcW w:w="1158" w:type="dxa"/>
            <w:noWrap/>
            <w:hideMark/>
          </w:tcPr>
          <w:p w14:paraId="68AEF926" w14:textId="77777777" w:rsidR="00526F2F" w:rsidRPr="00567456" w:rsidRDefault="00526F2F" w:rsidP="00CC0B55">
            <w:pPr>
              <w:pStyle w:val="Tablebodytext"/>
              <w:jc w:val="right"/>
              <w:rPr>
                <w:b/>
                <w:bCs/>
              </w:rPr>
            </w:pPr>
            <w:r w:rsidRPr="00567456">
              <w:rPr>
                <w:b/>
                <w:bCs/>
              </w:rPr>
              <w:t xml:space="preserve">2,356,612 </w:t>
            </w:r>
          </w:p>
        </w:tc>
        <w:tc>
          <w:tcPr>
            <w:tcW w:w="1279" w:type="dxa"/>
            <w:noWrap/>
            <w:hideMark/>
          </w:tcPr>
          <w:p w14:paraId="1B991A6C" w14:textId="77777777" w:rsidR="00526F2F" w:rsidRPr="00225B6B" w:rsidRDefault="00526F2F" w:rsidP="00CC0B55">
            <w:pPr>
              <w:pStyle w:val="Tablebodytext"/>
              <w:jc w:val="right"/>
              <w:rPr>
                <w:bCs/>
              </w:rPr>
            </w:pPr>
            <w:r w:rsidRPr="00225B6B">
              <w:rPr>
                <w:bCs/>
              </w:rPr>
              <w:t xml:space="preserve">2,570,743 </w:t>
            </w:r>
          </w:p>
        </w:tc>
      </w:tr>
      <w:tr w:rsidR="00526F2F" w:rsidRPr="00526F2F" w14:paraId="63E55DA4" w14:textId="77777777" w:rsidTr="00D86F99">
        <w:tc>
          <w:tcPr>
            <w:tcW w:w="6887" w:type="dxa"/>
            <w:noWrap/>
            <w:hideMark/>
          </w:tcPr>
          <w:p w14:paraId="592929D0" w14:textId="77777777" w:rsidR="00526F2F" w:rsidRPr="00526F2F" w:rsidRDefault="00526F2F" w:rsidP="00D86F99">
            <w:pPr>
              <w:pStyle w:val="Tablebodytext"/>
            </w:pPr>
            <w:r w:rsidRPr="00526F2F">
              <w:t>Receipts from other entities</w:t>
            </w:r>
          </w:p>
        </w:tc>
        <w:tc>
          <w:tcPr>
            <w:tcW w:w="865" w:type="dxa"/>
            <w:noWrap/>
            <w:hideMark/>
          </w:tcPr>
          <w:p w14:paraId="1B35EC94" w14:textId="77777777" w:rsidR="00526F2F" w:rsidRPr="00526F2F" w:rsidRDefault="00526F2F" w:rsidP="00D86F99">
            <w:pPr>
              <w:pStyle w:val="Tablebodytext"/>
            </w:pPr>
          </w:p>
        </w:tc>
        <w:tc>
          <w:tcPr>
            <w:tcW w:w="1158" w:type="dxa"/>
            <w:noWrap/>
            <w:hideMark/>
          </w:tcPr>
          <w:p w14:paraId="7EC19F56" w14:textId="77777777" w:rsidR="00526F2F" w:rsidRPr="00567456" w:rsidRDefault="00526F2F" w:rsidP="00CC0B55">
            <w:pPr>
              <w:pStyle w:val="Tablebodytext"/>
              <w:jc w:val="right"/>
              <w:rPr>
                <w:b/>
                <w:bCs/>
              </w:rPr>
            </w:pPr>
            <w:r w:rsidRPr="00567456">
              <w:rPr>
                <w:b/>
                <w:bCs/>
              </w:rPr>
              <w:t xml:space="preserve">831,206 </w:t>
            </w:r>
          </w:p>
        </w:tc>
        <w:tc>
          <w:tcPr>
            <w:tcW w:w="1279" w:type="dxa"/>
            <w:noWrap/>
            <w:hideMark/>
          </w:tcPr>
          <w:p w14:paraId="650AA192" w14:textId="77777777" w:rsidR="00526F2F" w:rsidRPr="00225B6B" w:rsidRDefault="00526F2F" w:rsidP="00CC0B55">
            <w:pPr>
              <w:pStyle w:val="Tablebodytext"/>
              <w:jc w:val="right"/>
              <w:rPr>
                <w:bCs/>
              </w:rPr>
            </w:pPr>
            <w:r w:rsidRPr="00225B6B">
              <w:rPr>
                <w:bCs/>
              </w:rPr>
              <w:t xml:space="preserve">832,892 </w:t>
            </w:r>
          </w:p>
        </w:tc>
      </w:tr>
      <w:tr w:rsidR="00526F2F" w:rsidRPr="00526F2F" w14:paraId="41220F0B" w14:textId="77777777" w:rsidTr="00D86F99">
        <w:tc>
          <w:tcPr>
            <w:tcW w:w="6887" w:type="dxa"/>
            <w:noWrap/>
            <w:hideMark/>
          </w:tcPr>
          <w:p w14:paraId="7146433A" w14:textId="77777777" w:rsidR="00526F2F" w:rsidRPr="00526F2F" w:rsidRDefault="00526F2F" w:rsidP="00D86F99">
            <w:pPr>
              <w:pStyle w:val="Tablebodytext"/>
            </w:pPr>
            <w:r w:rsidRPr="00526F2F">
              <w:t xml:space="preserve">Goods and Services Tax recovered from the Australian Tax Office (ATO) </w:t>
            </w:r>
            <w:r w:rsidRPr="00526F2F">
              <w:rPr>
                <w:vertAlign w:val="superscript"/>
              </w:rPr>
              <w:t>(ii)</w:t>
            </w:r>
          </w:p>
        </w:tc>
        <w:tc>
          <w:tcPr>
            <w:tcW w:w="865" w:type="dxa"/>
            <w:noWrap/>
            <w:hideMark/>
          </w:tcPr>
          <w:p w14:paraId="2F8E026E" w14:textId="77777777" w:rsidR="00526F2F" w:rsidRPr="00526F2F" w:rsidRDefault="00526F2F" w:rsidP="00D86F99">
            <w:pPr>
              <w:pStyle w:val="Tablebodytext"/>
            </w:pPr>
          </w:p>
        </w:tc>
        <w:tc>
          <w:tcPr>
            <w:tcW w:w="1158" w:type="dxa"/>
            <w:noWrap/>
            <w:hideMark/>
          </w:tcPr>
          <w:p w14:paraId="76000143" w14:textId="77777777" w:rsidR="00526F2F" w:rsidRPr="00567456" w:rsidRDefault="00526F2F" w:rsidP="00CC0B55">
            <w:pPr>
              <w:pStyle w:val="Tablebodytext"/>
              <w:jc w:val="right"/>
              <w:rPr>
                <w:b/>
                <w:bCs/>
              </w:rPr>
            </w:pPr>
            <w:r w:rsidRPr="00567456">
              <w:rPr>
                <w:b/>
                <w:bCs/>
              </w:rPr>
              <w:t xml:space="preserve">83,982 </w:t>
            </w:r>
          </w:p>
        </w:tc>
        <w:tc>
          <w:tcPr>
            <w:tcW w:w="1279" w:type="dxa"/>
            <w:noWrap/>
            <w:hideMark/>
          </w:tcPr>
          <w:p w14:paraId="793D563B" w14:textId="77777777" w:rsidR="00526F2F" w:rsidRPr="00225B6B" w:rsidRDefault="00526F2F" w:rsidP="00CC0B55">
            <w:pPr>
              <w:pStyle w:val="Tablebodytext"/>
              <w:jc w:val="right"/>
              <w:rPr>
                <w:bCs/>
              </w:rPr>
            </w:pPr>
            <w:r w:rsidRPr="00225B6B">
              <w:rPr>
                <w:bCs/>
              </w:rPr>
              <w:t xml:space="preserve">33,378 </w:t>
            </w:r>
          </w:p>
        </w:tc>
      </w:tr>
      <w:tr w:rsidR="00526F2F" w:rsidRPr="00526F2F" w14:paraId="6D118882" w14:textId="77777777" w:rsidTr="00D86F99">
        <w:tc>
          <w:tcPr>
            <w:tcW w:w="6887" w:type="dxa"/>
            <w:noWrap/>
            <w:hideMark/>
          </w:tcPr>
          <w:p w14:paraId="52A7EB57" w14:textId="77777777" w:rsidR="00526F2F" w:rsidRPr="00526F2F" w:rsidRDefault="00526F2F" w:rsidP="00D86F99">
            <w:pPr>
              <w:pStyle w:val="Tablebodytext"/>
            </w:pPr>
            <w:r w:rsidRPr="00526F2F">
              <w:t>Derivative settlements</w:t>
            </w:r>
          </w:p>
        </w:tc>
        <w:tc>
          <w:tcPr>
            <w:tcW w:w="865" w:type="dxa"/>
            <w:noWrap/>
            <w:hideMark/>
          </w:tcPr>
          <w:p w14:paraId="0EFC5A5A" w14:textId="77777777" w:rsidR="00526F2F" w:rsidRPr="00526F2F" w:rsidRDefault="00526F2F" w:rsidP="00D86F99">
            <w:pPr>
              <w:pStyle w:val="Tablebodytext"/>
            </w:pPr>
          </w:p>
        </w:tc>
        <w:tc>
          <w:tcPr>
            <w:tcW w:w="1158" w:type="dxa"/>
            <w:noWrap/>
            <w:hideMark/>
          </w:tcPr>
          <w:p w14:paraId="0222D7D6" w14:textId="77777777" w:rsidR="00526F2F" w:rsidRPr="00567456" w:rsidRDefault="00526F2F" w:rsidP="00CC0B55">
            <w:pPr>
              <w:pStyle w:val="Tablebodytext"/>
              <w:jc w:val="right"/>
              <w:rPr>
                <w:b/>
                <w:bCs/>
              </w:rPr>
            </w:pPr>
            <w:r w:rsidRPr="00567456">
              <w:rPr>
                <w:b/>
                <w:bCs/>
              </w:rPr>
              <w:t xml:space="preserve">10,013 </w:t>
            </w:r>
          </w:p>
        </w:tc>
        <w:tc>
          <w:tcPr>
            <w:tcW w:w="1279" w:type="dxa"/>
            <w:noWrap/>
            <w:hideMark/>
          </w:tcPr>
          <w:p w14:paraId="0DBED582" w14:textId="77777777" w:rsidR="00526F2F" w:rsidRPr="00225B6B" w:rsidRDefault="00526F2F" w:rsidP="00CC0B55">
            <w:pPr>
              <w:pStyle w:val="Tablebodytext"/>
              <w:jc w:val="right"/>
              <w:rPr>
                <w:bCs/>
              </w:rPr>
            </w:pPr>
            <w:r w:rsidRPr="00225B6B">
              <w:rPr>
                <w:bCs/>
              </w:rPr>
              <w:t xml:space="preserve">5,138 </w:t>
            </w:r>
          </w:p>
        </w:tc>
      </w:tr>
      <w:tr w:rsidR="00526F2F" w:rsidRPr="00526F2F" w14:paraId="6C53AE1C" w14:textId="77777777" w:rsidTr="00D86F99">
        <w:tc>
          <w:tcPr>
            <w:tcW w:w="6887" w:type="dxa"/>
            <w:noWrap/>
            <w:hideMark/>
          </w:tcPr>
          <w:p w14:paraId="54AEE17B" w14:textId="77777777" w:rsidR="00526F2F" w:rsidRPr="00526F2F" w:rsidRDefault="00526F2F" w:rsidP="00D86F99">
            <w:pPr>
              <w:pStyle w:val="Tablebodytext"/>
            </w:pPr>
            <w:r w:rsidRPr="00526F2F">
              <w:t>Interest received</w:t>
            </w:r>
          </w:p>
        </w:tc>
        <w:tc>
          <w:tcPr>
            <w:tcW w:w="865" w:type="dxa"/>
            <w:noWrap/>
            <w:hideMark/>
          </w:tcPr>
          <w:p w14:paraId="540D0812" w14:textId="100A1383" w:rsidR="00526F2F" w:rsidRPr="00526F2F" w:rsidRDefault="00526F2F" w:rsidP="00D86F99">
            <w:pPr>
              <w:pStyle w:val="Tablebodytext"/>
            </w:pPr>
          </w:p>
        </w:tc>
        <w:tc>
          <w:tcPr>
            <w:tcW w:w="1158" w:type="dxa"/>
            <w:noWrap/>
            <w:hideMark/>
          </w:tcPr>
          <w:p w14:paraId="12FB72F5" w14:textId="77777777" w:rsidR="00526F2F" w:rsidRPr="00567456" w:rsidRDefault="00526F2F" w:rsidP="00CC0B55">
            <w:pPr>
              <w:pStyle w:val="Tablebodytext"/>
              <w:jc w:val="right"/>
              <w:rPr>
                <w:b/>
                <w:bCs/>
              </w:rPr>
            </w:pPr>
            <w:r w:rsidRPr="00567456">
              <w:rPr>
                <w:b/>
                <w:bCs/>
              </w:rPr>
              <w:t xml:space="preserve">32,454 </w:t>
            </w:r>
          </w:p>
        </w:tc>
        <w:tc>
          <w:tcPr>
            <w:tcW w:w="1279" w:type="dxa"/>
            <w:noWrap/>
            <w:hideMark/>
          </w:tcPr>
          <w:p w14:paraId="5375E15E" w14:textId="77777777" w:rsidR="00526F2F" w:rsidRPr="00225B6B" w:rsidRDefault="00526F2F" w:rsidP="00CC0B55">
            <w:pPr>
              <w:pStyle w:val="Tablebodytext"/>
              <w:jc w:val="right"/>
              <w:rPr>
                <w:bCs/>
              </w:rPr>
            </w:pPr>
            <w:r w:rsidRPr="00225B6B">
              <w:rPr>
                <w:bCs/>
              </w:rPr>
              <w:t xml:space="preserve">21,928 </w:t>
            </w:r>
          </w:p>
        </w:tc>
      </w:tr>
      <w:tr w:rsidR="00526F2F" w:rsidRPr="00C317B6" w14:paraId="2C1D231A" w14:textId="77777777" w:rsidTr="00D86F99">
        <w:tc>
          <w:tcPr>
            <w:tcW w:w="6887" w:type="dxa"/>
            <w:noWrap/>
            <w:hideMark/>
          </w:tcPr>
          <w:p w14:paraId="614B55A4" w14:textId="77777777" w:rsidR="00526F2F" w:rsidRPr="00C317B6" w:rsidRDefault="00526F2F" w:rsidP="00C317B6">
            <w:pPr>
              <w:pStyle w:val="Tablebodytext"/>
              <w:rPr>
                <w:b/>
                <w:bCs/>
              </w:rPr>
            </w:pPr>
            <w:r w:rsidRPr="00C317B6">
              <w:rPr>
                <w:b/>
                <w:bCs/>
              </w:rPr>
              <w:t>Total receipts</w:t>
            </w:r>
          </w:p>
        </w:tc>
        <w:tc>
          <w:tcPr>
            <w:tcW w:w="865" w:type="dxa"/>
            <w:noWrap/>
            <w:hideMark/>
          </w:tcPr>
          <w:p w14:paraId="22215CF5" w14:textId="77777777" w:rsidR="00526F2F" w:rsidRPr="00C317B6" w:rsidRDefault="00526F2F" w:rsidP="00C317B6">
            <w:pPr>
              <w:pStyle w:val="Tablebodytext"/>
              <w:rPr>
                <w:b/>
                <w:bCs/>
              </w:rPr>
            </w:pPr>
          </w:p>
        </w:tc>
        <w:tc>
          <w:tcPr>
            <w:tcW w:w="1158" w:type="dxa"/>
            <w:noWrap/>
            <w:hideMark/>
          </w:tcPr>
          <w:p w14:paraId="74F7D773" w14:textId="77777777" w:rsidR="00526F2F" w:rsidRPr="00567456" w:rsidRDefault="00526F2F" w:rsidP="00CC0B55">
            <w:pPr>
              <w:pStyle w:val="Tablebodytext"/>
              <w:jc w:val="right"/>
              <w:rPr>
                <w:b/>
                <w:bCs/>
              </w:rPr>
            </w:pPr>
            <w:r w:rsidRPr="00567456">
              <w:rPr>
                <w:b/>
                <w:bCs/>
              </w:rPr>
              <w:t xml:space="preserve">3,314,267 </w:t>
            </w:r>
          </w:p>
        </w:tc>
        <w:tc>
          <w:tcPr>
            <w:tcW w:w="1279" w:type="dxa"/>
            <w:noWrap/>
            <w:hideMark/>
          </w:tcPr>
          <w:p w14:paraId="63115CAC" w14:textId="77777777" w:rsidR="00526F2F" w:rsidRPr="00225B6B" w:rsidRDefault="00526F2F" w:rsidP="00CC0B55">
            <w:pPr>
              <w:pStyle w:val="Tablebodytext"/>
              <w:jc w:val="right"/>
              <w:rPr>
                <w:bCs/>
              </w:rPr>
            </w:pPr>
            <w:r w:rsidRPr="00225B6B">
              <w:rPr>
                <w:bCs/>
              </w:rPr>
              <w:t xml:space="preserve">3,464,079 </w:t>
            </w:r>
          </w:p>
        </w:tc>
      </w:tr>
      <w:tr w:rsidR="00526F2F" w:rsidRPr="00C317B6" w14:paraId="646D2F4B" w14:textId="77777777" w:rsidTr="00C317B6">
        <w:tc>
          <w:tcPr>
            <w:tcW w:w="6887" w:type="dxa"/>
            <w:noWrap/>
            <w:hideMark/>
          </w:tcPr>
          <w:p w14:paraId="74D87682" w14:textId="77777777" w:rsidR="00526F2F" w:rsidRPr="00C317B6" w:rsidRDefault="00526F2F" w:rsidP="00C317B6">
            <w:pPr>
              <w:pStyle w:val="TableHeading"/>
            </w:pPr>
            <w:r w:rsidRPr="00C317B6">
              <w:t>Payments</w:t>
            </w:r>
          </w:p>
        </w:tc>
        <w:tc>
          <w:tcPr>
            <w:tcW w:w="865" w:type="dxa"/>
            <w:noWrap/>
          </w:tcPr>
          <w:p w14:paraId="2F473FCE" w14:textId="198EA2D9" w:rsidR="00526F2F" w:rsidRPr="00C317B6" w:rsidRDefault="00526F2F" w:rsidP="00C317B6">
            <w:pPr>
              <w:pStyle w:val="TableHeading"/>
            </w:pPr>
          </w:p>
        </w:tc>
        <w:tc>
          <w:tcPr>
            <w:tcW w:w="1158" w:type="dxa"/>
            <w:noWrap/>
          </w:tcPr>
          <w:p w14:paraId="5B678EF0" w14:textId="7EC2FDC6" w:rsidR="00526F2F" w:rsidRPr="00567456" w:rsidRDefault="00526F2F" w:rsidP="00CC0B55">
            <w:pPr>
              <w:pStyle w:val="TableHeading"/>
              <w:jc w:val="right"/>
              <w:rPr>
                <w:bCs/>
              </w:rPr>
            </w:pPr>
          </w:p>
        </w:tc>
        <w:tc>
          <w:tcPr>
            <w:tcW w:w="1279" w:type="dxa"/>
            <w:noWrap/>
          </w:tcPr>
          <w:p w14:paraId="2EE36382" w14:textId="2C1D6546" w:rsidR="00526F2F" w:rsidRPr="00225B6B" w:rsidRDefault="00526F2F" w:rsidP="00CC0B55">
            <w:pPr>
              <w:pStyle w:val="TableHeading"/>
              <w:jc w:val="right"/>
              <w:rPr>
                <w:b w:val="0"/>
                <w:bCs/>
              </w:rPr>
            </w:pPr>
          </w:p>
        </w:tc>
      </w:tr>
      <w:tr w:rsidR="00526F2F" w:rsidRPr="00C317B6" w14:paraId="059180AC" w14:textId="77777777" w:rsidTr="00D86F99">
        <w:tc>
          <w:tcPr>
            <w:tcW w:w="6887" w:type="dxa"/>
            <w:noWrap/>
            <w:hideMark/>
          </w:tcPr>
          <w:p w14:paraId="4BBC2B82" w14:textId="77777777" w:rsidR="00526F2F" w:rsidRPr="00C317B6" w:rsidRDefault="00526F2F" w:rsidP="00C317B6">
            <w:pPr>
              <w:pStyle w:val="Tablebodytext"/>
            </w:pPr>
            <w:r w:rsidRPr="00C317B6">
              <w:t>Payments of grants and other transfers</w:t>
            </w:r>
          </w:p>
        </w:tc>
        <w:tc>
          <w:tcPr>
            <w:tcW w:w="865" w:type="dxa"/>
            <w:noWrap/>
            <w:hideMark/>
          </w:tcPr>
          <w:p w14:paraId="0CDDFD36" w14:textId="77777777" w:rsidR="00526F2F" w:rsidRPr="00C317B6" w:rsidRDefault="00526F2F" w:rsidP="00C317B6">
            <w:pPr>
              <w:pStyle w:val="Tablebodytext"/>
            </w:pPr>
          </w:p>
        </w:tc>
        <w:tc>
          <w:tcPr>
            <w:tcW w:w="1158" w:type="dxa"/>
            <w:noWrap/>
            <w:hideMark/>
          </w:tcPr>
          <w:p w14:paraId="3B47B212" w14:textId="77777777" w:rsidR="00526F2F" w:rsidRPr="00567456" w:rsidRDefault="00526F2F" w:rsidP="00CC0B55">
            <w:pPr>
              <w:pStyle w:val="Tablebodytext"/>
              <w:jc w:val="right"/>
              <w:rPr>
                <w:b/>
                <w:bCs/>
              </w:rPr>
            </w:pPr>
            <w:r w:rsidRPr="00567456">
              <w:rPr>
                <w:b/>
                <w:bCs/>
              </w:rPr>
              <w:t>(1,126,744)</w:t>
            </w:r>
          </w:p>
        </w:tc>
        <w:tc>
          <w:tcPr>
            <w:tcW w:w="1279" w:type="dxa"/>
            <w:noWrap/>
            <w:hideMark/>
          </w:tcPr>
          <w:p w14:paraId="488731E2" w14:textId="77777777" w:rsidR="00526F2F" w:rsidRPr="00225B6B" w:rsidRDefault="00526F2F" w:rsidP="00CC0B55">
            <w:pPr>
              <w:pStyle w:val="Tablebodytext"/>
              <w:jc w:val="right"/>
              <w:rPr>
                <w:bCs/>
              </w:rPr>
            </w:pPr>
            <w:r w:rsidRPr="00225B6B">
              <w:rPr>
                <w:bCs/>
              </w:rPr>
              <w:t>(1,563,392)</w:t>
            </w:r>
          </w:p>
        </w:tc>
      </w:tr>
      <w:tr w:rsidR="00526F2F" w:rsidRPr="00C317B6" w14:paraId="50C0FE52" w14:textId="77777777" w:rsidTr="00D86F99">
        <w:tc>
          <w:tcPr>
            <w:tcW w:w="6887" w:type="dxa"/>
            <w:noWrap/>
            <w:hideMark/>
          </w:tcPr>
          <w:p w14:paraId="3A020A98" w14:textId="77777777" w:rsidR="00526F2F" w:rsidRPr="00C317B6" w:rsidRDefault="00526F2F" w:rsidP="00C317B6">
            <w:pPr>
              <w:pStyle w:val="Tablebodytext"/>
            </w:pPr>
            <w:r w:rsidRPr="00C317B6">
              <w:t>Payments to suppliers and employees</w:t>
            </w:r>
          </w:p>
        </w:tc>
        <w:tc>
          <w:tcPr>
            <w:tcW w:w="865" w:type="dxa"/>
            <w:noWrap/>
            <w:hideMark/>
          </w:tcPr>
          <w:p w14:paraId="7B5D4753" w14:textId="77777777" w:rsidR="00526F2F" w:rsidRPr="00C317B6" w:rsidRDefault="00526F2F" w:rsidP="00C317B6">
            <w:pPr>
              <w:pStyle w:val="Tablebodytext"/>
            </w:pPr>
          </w:p>
        </w:tc>
        <w:tc>
          <w:tcPr>
            <w:tcW w:w="1158" w:type="dxa"/>
            <w:noWrap/>
            <w:hideMark/>
          </w:tcPr>
          <w:p w14:paraId="448640C0" w14:textId="77777777" w:rsidR="00526F2F" w:rsidRPr="00567456" w:rsidRDefault="00526F2F" w:rsidP="00CC0B55">
            <w:pPr>
              <w:pStyle w:val="Tablebodytext"/>
              <w:jc w:val="right"/>
              <w:rPr>
                <w:b/>
                <w:bCs/>
              </w:rPr>
            </w:pPr>
            <w:r w:rsidRPr="00567456">
              <w:rPr>
                <w:b/>
                <w:bCs/>
              </w:rPr>
              <w:t>(1,990,501)</w:t>
            </w:r>
          </w:p>
        </w:tc>
        <w:tc>
          <w:tcPr>
            <w:tcW w:w="1279" w:type="dxa"/>
            <w:noWrap/>
            <w:hideMark/>
          </w:tcPr>
          <w:p w14:paraId="6D6EDA7E" w14:textId="77777777" w:rsidR="00526F2F" w:rsidRPr="00225B6B" w:rsidRDefault="00526F2F" w:rsidP="00CC0B55">
            <w:pPr>
              <w:pStyle w:val="Tablebodytext"/>
              <w:jc w:val="right"/>
              <w:rPr>
                <w:bCs/>
              </w:rPr>
            </w:pPr>
            <w:r w:rsidRPr="00225B6B">
              <w:rPr>
                <w:bCs/>
              </w:rPr>
              <w:t>(1,612,435)</w:t>
            </w:r>
          </w:p>
        </w:tc>
      </w:tr>
      <w:tr w:rsidR="00526F2F" w:rsidRPr="00C317B6" w14:paraId="4A83323A" w14:textId="77777777" w:rsidTr="00D86F99">
        <w:tc>
          <w:tcPr>
            <w:tcW w:w="6887" w:type="dxa"/>
            <w:noWrap/>
            <w:hideMark/>
          </w:tcPr>
          <w:p w14:paraId="16E97505" w14:textId="77777777" w:rsidR="00526F2F" w:rsidRPr="00C317B6" w:rsidRDefault="00526F2F" w:rsidP="00C317B6">
            <w:pPr>
              <w:pStyle w:val="Tablebodytext"/>
            </w:pPr>
            <w:r w:rsidRPr="00C317B6">
              <w:t>Payment of derivatives</w:t>
            </w:r>
          </w:p>
        </w:tc>
        <w:tc>
          <w:tcPr>
            <w:tcW w:w="865" w:type="dxa"/>
            <w:noWrap/>
            <w:hideMark/>
          </w:tcPr>
          <w:p w14:paraId="153B0381" w14:textId="77777777" w:rsidR="00526F2F" w:rsidRPr="00C317B6" w:rsidRDefault="00526F2F" w:rsidP="00C317B6">
            <w:pPr>
              <w:pStyle w:val="Tablebodytext"/>
            </w:pPr>
          </w:p>
        </w:tc>
        <w:tc>
          <w:tcPr>
            <w:tcW w:w="1158" w:type="dxa"/>
            <w:noWrap/>
            <w:hideMark/>
          </w:tcPr>
          <w:p w14:paraId="140238AB" w14:textId="77777777" w:rsidR="00526F2F" w:rsidRPr="00567456" w:rsidRDefault="00526F2F" w:rsidP="00CC0B55">
            <w:pPr>
              <w:pStyle w:val="Tablebodytext"/>
              <w:jc w:val="right"/>
              <w:rPr>
                <w:b/>
                <w:bCs/>
              </w:rPr>
            </w:pPr>
            <w:r w:rsidRPr="00567456">
              <w:rPr>
                <w:b/>
                <w:bCs/>
              </w:rPr>
              <w:t>(28,602)</w:t>
            </w:r>
          </w:p>
        </w:tc>
        <w:tc>
          <w:tcPr>
            <w:tcW w:w="1279" w:type="dxa"/>
            <w:noWrap/>
            <w:hideMark/>
          </w:tcPr>
          <w:p w14:paraId="3444B291" w14:textId="77777777" w:rsidR="00526F2F" w:rsidRPr="00225B6B" w:rsidRDefault="00526F2F" w:rsidP="00CC0B55">
            <w:pPr>
              <w:pStyle w:val="Tablebodytext"/>
              <w:jc w:val="right"/>
              <w:rPr>
                <w:bCs/>
              </w:rPr>
            </w:pPr>
            <w:r w:rsidRPr="00225B6B">
              <w:rPr>
                <w:bCs/>
              </w:rPr>
              <w:t>(29,020)</w:t>
            </w:r>
          </w:p>
        </w:tc>
      </w:tr>
      <w:tr w:rsidR="00526F2F" w:rsidRPr="00C317B6" w14:paraId="5AFAE8A0" w14:textId="77777777" w:rsidTr="00D86F99">
        <w:tc>
          <w:tcPr>
            <w:tcW w:w="6887" w:type="dxa"/>
            <w:noWrap/>
            <w:hideMark/>
          </w:tcPr>
          <w:p w14:paraId="262AB4D6" w14:textId="77777777" w:rsidR="00526F2F" w:rsidRPr="00C317B6" w:rsidRDefault="00526F2F" w:rsidP="00C317B6">
            <w:pPr>
              <w:pStyle w:val="Tablebodytext"/>
            </w:pPr>
            <w:r w:rsidRPr="00C317B6">
              <w:t>Interest and other costs of finance paid</w:t>
            </w:r>
          </w:p>
        </w:tc>
        <w:tc>
          <w:tcPr>
            <w:tcW w:w="865" w:type="dxa"/>
            <w:noWrap/>
            <w:hideMark/>
          </w:tcPr>
          <w:p w14:paraId="4F684072" w14:textId="77777777" w:rsidR="00526F2F" w:rsidRPr="00C317B6" w:rsidRDefault="00526F2F" w:rsidP="00C317B6">
            <w:pPr>
              <w:pStyle w:val="Tablebodytext"/>
            </w:pPr>
          </w:p>
        </w:tc>
        <w:tc>
          <w:tcPr>
            <w:tcW w:w="1158" w:type="dxa"/>
            <w:noWrap/>
            <w:hideMark/>
          </w:tcPr>
          <w:p w14:paraId="6D7D32EC" w14:textId="77777777" w:rsidR="00526F2F" w:rsidRPr="00567456" w:rsidRDefault="00526F2F" w:rsidP="00CC0B55">
            <w:pPr>
              <w:pStyle w:val="Tablebodytext"/>
              <w:jc w:val="right"/>
              <w:rPr>
                <w:b/>
                <w:bCs/>
              </w:rPr>
            </w:pPr>
            <w:r w:rsidRPr="00567456">
              <w:rPr>
                <w:b/>
                <w:bCs/>
              </w:rPr>
              <w:t>(29,983)</w:t>
            </w:r>
          </w:p>
        </w:tc>
        <w:tc>
          <w:tcPr>
            <w:tcW w:w="1279" w:type="dxa"/>
            <w:noWrap/>
            <w:hideMark/>
          </w:tcPr>
          <w:p w14:paraId="77177BF2" w14:textId="77777777" w:rsidR="00526F2F" w:rsidRPr="00225B6B" w:rsidRDefault="00526F2F" w:rsidP="00CC0B55">
            <w:pPr>
              <w:pStyle w:val="Tablebodytext"/>
              <w:jc w:val="right"/>
              <w:rPr>
                <w:bCs/>
              </w:rPr>
            </w:pPr>
            <w:r w:rsidRPr="00225B6B">
              <w:rPr>
                <w:bCs/>
              </w:rPr>
              <w:t>(30,363)</w:t>
            </w:r>
          </w:p>
        </w:tc>
      </w:tr>
      <w:tr w:rsidR="00526F2F" w:rsidRPr="00C317B6" w14:paraId="2D51503F" w14:textId="77777777" w:rsidTr="00D86F99">
        <w:tc>
          <w:tcPr>
            <w:tcW w:w="6887" w:type="dxa"/>
            <w:noWrap/>
            <w:hideMark/>
          </w:tcPr>
          <w:p w14:paraId="66BB29C0" w14:textId="77777777" w:rsidR="00526F2F" w:rsidRPr="00C317B6" w:rsidRDefault="00526F2F" w:rsidP="00C317B6">
            <w:pPr>
              <w:pStyle w:val="Tablebodytext"/>
              <w:rPr>
                <w:b/>
                <w:bCs/>
              </w:rPr>
            </w:pPr>
            <w:r w:rsidRPr="00C317B6">
              <w:rPr>
                <w:b/>
                <w:bCs/>
              </w:rPr>
              <w:t>Total payments</w:t>
            </w:r>
          </w:p>
        </w:tc>
        <w:tc>
          <w:tcPr>
            <w:tcW w:w="865" w:type="dxa"/>
            <w:noWrap/>
            <w:hideMark/>
          </w:tcPr>
          <w:p w14:paraId="353D8C9B" w14:textId="5A2396D2" w:rsidR="00526F2F" w:rsidRPr="00C317B6" w:rsidRDefault="00526F2F" w:rsidP="00C317B6">
            <w:pPr>
              <w:pStyle w:val="Tablebodytext"/>
              <w:rPr>
                <w:b/>
                <w:bCs/>
              </w:rPr>
            </w:pPr>
          </w:p>
        </w:tc>
        <w:tc>
          <w:tcPr>
            <w:tcW w:w="1158" w:type="dxa"/>
            <w:noWrap/>
            <w:hideMark/>
          </w:tcPr>
          <w:p w14:paraId="1547F8B1" w14:textId="77777777" w:rsidR="00526F2F" w:rsidRPr="00567456" w:rsidRDefault="00526F2F" w:rsidP="00CC0B55">
            <w:pPr>
              <w:pStyle w:val="Tablebodytext"/>
              <w:jc w:val="right"/>
              <w:rPr>
                <w:b/>
                <w:bCs/>
              </w:rPr>
            </w:pPr>
            <w:r w:rsidRPr="00567456">
              <w:rPr>
                <w:b/>
                <w:bCs/>
              </w:rPr>
              <w:t>(3,175,830)</w:t>
            </w:r>
          </w:p>
        </w:tc>
        <w:tc>
          <w:tcPr>
            <w:tcW w:w="1279" w:type="dxa"/>
            <w:noWrap/>
            <w:hideMark/>
          </w:tcPr>
          <w:p w14:paraId="051C64BD" w14:textId="77777777" w:rsidR="00526F2F" w:rsidRPr="00225B6B" w:rsidRDefault="00526F2F" w:rsidP="00CC0B55">
            <w:pPr>
              <w:pStyle w:val="Tablebodytext"/>
              <w:jc w:val="right"/>
              <w:rPr>
                <w:bCs/>
              </w:rPr>
            </w:pPr>
            <w:r w:rsidRPr="00225B6B">
              <w:rPr>
                <w:bCs/>
              </w:rPr>
              <w:t>(3,235,210)</w:t>
            </w:r>
          </w:p>
        </w:tc>
      </w:tr>
      <w:tr w:rsidR="00526F2F" w:rsidRPr="007A422B" w14:paraId="61ED9BC2" w14:textId="77777777" w:rsidTr="00D86F99">
        <w:tc>
          <w:tcPr>
            <w:tcW w:w="6887" w:type="dxa"/>
            <w:noWrap/>
            <w:hideMark/>
          </w:tcPr>
          <w:p w14:paraId="23805376" w14:textId="77777777" w:rsidR="00526F2F" w:rsidRPr="007A422B" w:rsidRDefault="00526F2F" w:rsidP="00C317B6">
            <w:pPr>
              <w:pStyle w:val="Tablebodytext"/>
              <w:rPr>
                <w:b/>
                <w:bCs/>
              </w:rPr>
            </w:pPr>
            <w:r w:rsidRPr="007A422B">
              <w:rPr>
                <w:b/>
                <w:bCs/>
              </w:rPr>
              <w:t>Net cash flows from</w:t>
            </w:r>
            <w:proofErr w:type="gramStart"/>
            <w:r w:rsidRPr="007A422B">
              <w:rPr>
                <w:b/>
                <w:bCs/>
              </w:rPr>
              <w:t>/(</w:t>
            </w:r>
            <w:proofErr w:type="gramEnd"/>
            <w:r w:rsidRPr="007A422B">
              <w:rPr>
                <w:b/>
                <w:bCs/>
              </w:rPr>
              <w:t>used in) operating activities</w:t>
            </w:r>
          </w:p>
        </w:tc>
        <w:tc>
          <w:tcPr>
            <w:tcW w:w="865" w:type="dxa"/>
            <w:noWrap/>
            <w:hideMark/>
          </w:tcPr>
          <w:p w14:paraId="0D0E8FCA" w14:textId="77777777" w:rsidR="00526F2F" w:rsidRPr="007A422B" w:rsidRDefault="00526F2F" w:rsidP="00C317B6">
            <w:pPr>
              <w:pStyle w:val="Tablebodytext"/>
              <w:rPr>
                <w:b/>
                <w:bCs/>
              </w:rPr>
            </w:pPr>
            <w:r w:rsidRPr="007A422B">
              <w:rPr>
                <w:b/>
                <w:bCs/>
              </w:rPr>
              <w:t>7.1.1</w:t>
            </w:r>
          </w:p>
        </w:tc>
        <w:tc>
          <w:tcPr>
            <w:tcW w:w="1158" w:type="dxa"/>
            <w:noWrap/>
            <w:hideMark/>
          </w:tcPr>
          <w:p w14:paraId="02AEFB86" w14:textId="77777777" w:rsidR="00526F2F" w:rsidRPr="00567456" w:rsidRDefault="00526F2F" w:rsidP="00CC0B55">
            <w:pPr>
              <w:pStyle w:val="Tablebodytext"/>
              <w:jc w:val="right"/>
              <w:rPr>
                <w:b/>
                <w:bCs/>
              </w:rPr>
            </w:pPr>
            <w:r w:rsidRPr="00567456">
              <w:rPr>
                <w:b/>
                <w:bCs/>
              </w:rPr>
              <w:t xml:space="preserve">138,437 </w:t>
            </w:r>
          </w:p>
        </w:tc>
        <w:tc>
          <w:tcPr>
            <w:tcW w:w="1279" w:type="dxa"/>
            <w:noWrap/>
            <w:hideMark/>
          </w:tcPr>
          <w:p w14:paraId="0DF3ED91" w14:textId="77777777" w:rsidR="00526F2F" w:rsidRPr="00225B6B" w:rsidRDefault="00526F2F" w:rsidP="00CC0B55">
            <w:pPr>
              <w:pStyle w:val="Tablebodytext"/>
              <w:jc w:val="right"/>
              <w:rPr>
                <w:bCs/>
              </w:rPr>
            </w:pPr>
            <w:r w:rsidRPr="00225B6B">
              <w:rPr>
                <w:bCs/>
              </w:rPr>
              <w:t xml:space="preserve">228,869 </w:t>
            </w:r>
          </w:p>
        </w:tc>
      </w:tr>
      <w:tr w:rsidR="00526F2F" w:rsidRPr="007A422B" w14:paraId="6007478D" w14:textId="77777777" w:rsidTr="007A422B">
        <w:tc>
          <w:tcPr>
            <w:tcW w:w="6887" w:type="dxa"/>
            <w:noWrap/>
            <w:hideMark/>
          </w:tcPr>
          <w:p w14:paraId="737D4846" w14:textId="77777777" w:rsidR="00526F2F" w:rsidRPr="007A422B" w:rsidRDefault="00526F2F" w:rsidP="007A422B">
            <w:pPr>
              <w:pStyle w:val="TableHeading"/>
            </w:pPr>
            <w:r w:rsidRPr="007A422B">
              <w:t>Cash flows from investing activities</w:t>
            </w:r>
          </w:p>
        </w:tc>
        <w:tc>
          <w:tcPr>
            <w:tcW w:w="865" w:type="dxa"/>
            <w:noWrap/>
          </w:tcPr>
          <w:p w14:paraId="284AADBA" w14:textId="266A6502" w:rsidR="00526F2F" w:rsidRPr="007A422B" w:rsidRDefault="00526F2F" w:rsidP="007A422B">
            <w:pPr>
              <w:pStyle w:val="TableHeading"/>
            </w:pPr>
          </w:p>
        </w:tc>
        <w:tc>
          <w:tcPr>
            <w:tcW w:w="1158" w:type="dxa"/>
            <w:noWrap/>
          </w:tcPr>
          <w:p w14:paraId="53F77BA1" w14:textId="67FB153B" w:rsidR="00526F2F" w:rsidRPr="00567456" w:rsidRDefault="00526F2F" w:rsidP="00CC0B55">
            <w:pPr>
              <w:pStyle w:val="TableHeading"/>
              <w:jc w:val="right"/>
              <w:rPr>
                <w:bCs/>
              </w:rPr>
            </w:pPr>
          </w:p>
        </w:tc>
        <w:tc>
          <w:tcPr>
            <w:tcW w:w="1279" w:type="dxa"/>
            <w:noWrap/>
          </w:tcPr>
          <w:p w14:paraId="584EBF21" w14:textId="6D942923" w:rsidR="00526F2F" w:rsidRPr="00225B6B" w:rsidRDefault="00526F2F" w:rsidP="00CC0B55">
            <w:pPr>
              <w:pStyle w:val="TableHeading"/>
              <w:jc w:val="right"/>
              <w:rPr>
                <w:b w:val="0"/>
                <w:bCs/>
              </w:rPr>
            </w:pPr>
          </w:p>
        </w:tc>
      </w:tr>
      <w:tr w:rsidR="00526F2F" w:rsidRPr="007A422B" w14:paraId="06503E66" w14:textId="77777777" w:rsidTr="00D86F99">
        <w:tc>
          <w:tcPr>
            <w:tcW w:w="6887" w:type="dxa"/>
            <w:noWrap/>
            <w:hideMark/>
          </w:tcPr>
          <w:p w14:paraId="1250E203" w14:textId="77777777" w:rsidR="00526F2F" w:rsidRPr="007A422B" w:rsidRDefault="00526F2F" w:rsidP="007A422B">
            <w:pPr>
              <w:pStyle w:val="Tablebodytext"/>
            </w:pPr>
            <w:r w:rsidRPr="007A422B">
              <w:t xml:space="preserve">Payments for investments </w:t>
            </w:r>
          </w:p>
        </w:tc>
        <w:tc>
          <w:tcPr>
            <w:tcW w:w="865" w:type="dxa"/>
            <w:noWrap/>
            <w:hideMark/>
          </w:tcPr>
          <w:p w14:paraId="43FB553F" w14:textId="77777777" w:rsidR="00526F2F" w:rsidRPr="007A422B" w:rsidRDefault="00526F2F" w:rsidP="007A422B">
            <w:pPr>
              <w:pStyle w:val="Tablebodytext"/>
            </w:pPr>
          </w:p>
        </w:tc>
        <w:tc>
          <w:tcPr>
            <w:tcW w:w="1158" w:type="dxa"/>
            <w:noWrap/>
            <w:hideMark/>
          </w:tcPr>
          <w:p w14:paraId="1C0228A8" w14:textId="77777777" w:rsidR="00526F2F" w:rsidRPr="00567456" w:rsidRDefault="00526F2F" w:rsidP="00CC0B55">
            <w:pPr>
              <w:pStyle w:val="Tablebodytext"/>
              <w:jc w:val="right"/>
              <w:rPr>
                <w:b/>
                <w:bCs/>
              </w:rPr>
            </w:pPr>
            <w:r w:rsidRPr="00567456">
              <w:rPr>
                <w:b/>
                <w:bCs/>
              </w:rPr>
              <w:t>(94)</w:t>
            </w:r>
          </w:p>
        </w:tc>
        <w:tc>
          <w:tcPr>
            <w:tcW w:w="1279" w:type="dxa"/>
            <w:noWrap/>
            <w:hideMark/>
          </w:tcPr>
          <w:p w14:paraId="19DE758C" w14:textId="77777777" w:rsidR="00526F2F" w:rsidRPr="00225B6B" w:rsidRDefault="00526F2F" w:rsidP="00CC0B55">
            <w:pPr>
              <w:pStyle w:val="Tablebodytext"/>
              <w:jc w:val="right"/>
              <w:rPr>
                <w:bCs/>
              </w:rPr>
            </w:pPr>
            <w:r w:rsidRPr="00225B6B">
              <w:rPr>
                <w:bCs/>
              </w:rPr>
              <w:t>(82)</w:t>
            </w:r>
          </w:p>
        </w:tc>
      </w:tr>
      <w:tr w:rsidR="00526F2F" w:rsidRPr="007A422B" w14:paraId="731977D0" w14:textId="77777777" w:rsidTr="00D86F99">
        <w:tc>
          <w:tcPr>
            <w:tcW w:w="6887" w:type="dxa"/>
            <w:noWrap/>
            <w:hideMark/>
          </w:tcPr>
          <w:p w14:paraId="4F768DEB" w14:textId="77777777" w:rsidR="00526F2F" w:rsidRPr="007A422B" w:rsidRDefault="00526F2F" w:rsidP="007A422B">
            <w:pPr>
              <w:pStyle w:val="Tablebodytext"/>
            </w:pPr>
            <w:r w:rsidRPr="007A422B">
              <w:t>Purchases of non-financial assets</w:t>
            </w:r>
          </w:p>
        </w:tc>
        <w:tc>
          <w:tcPr>
            <w:tcW w:w="865" w:type="dxa"/>
            <w:noWrap/>
            <w:hideMark/>
          </w:tcPr>
          <w:p w14:paraId="122F596C" w14:textId="77777777" w:rsidR="00526F2F" w:rsidRPr="007A422B" w:rsidRDefault="00526F2F" w:rsidP="007A422B">
            <w:pPr>
              <w:pStyle w:val="Tablebodytext"/>
            </w:pPr>
          </w:p>
        </w:tc>
        <w:tc>
          <w:tcPr>
            <w:tcW w:w="1158" w:type="dxa"/>
            <w:noWrap/>
            <w:hideMark/>
          </w:tcPr>
          <w:p w14:paraId="3D865109" w14:textId="77777777" w:rsidR="00526F2F" w:rsidRPr="00567456" w:rsidRDefault="00526F2F" w:rsidP="00CC0B55">
            <w:pPr>
              <w:pStyle w:val="Tablebodytext"/>
              <w:jc w:val="right"/>
              <w:rPr>
                <w:b/>
                <w:bCs/>
              </w:rPr>
            </w:pPr>
            <w:r w:rsidRPr="00567456">
              <w:rPr>
                <w:b/>
                <w:bCs/>
              </w:rPr>
              <w:t>(134,778)</w:t>
            </w:r>
          </w:p>
        </w:tc>
        <w:tc>
          <w:tcPr>
            <w:tcW w:w="1279" w:type="dxa"/>
            <w:noWrap/>
            <w:hideMark/>
          </w:tcPr>
          <w:p w14:paraId="64DFA713" w14:textId="77777777" w:rsidR="00526F2F" w:rsidRPr="00225B6B" w:rsidRDefault="00526F2F" w:rsidP="00CC0B55">
            <w:pPr>
              <w:pStyle w:val="Tablebodytext"/>
              <w:jc w:val="right"/>
              <w:rPr>
                <w:bCs/>
              </w:rPr>
            </w:pPr>
            <w:r w:rsidRPr="00225B6B">
              <w:rPr>
                <w:bCs/>
              </w:rPr>
              <w:t>(125,266)</w:t>
            </w:r>
          </w:p>
        </w:tc>
      </w:tr>
      <w:tr w:rsidR="00526F2F" w:rsidRPr="007A422B" w14:paraId="7374997D" w14:textId="77777777" w:rsidTr="00D86F99">
        <w:tc>
          <w:tcPr>
            <w:tcW w:w="6887" w:type="dxa"/>
            <w:noWrap/>
            <w:hideMark/>
          </w:tcPr>
          <w:p w14:paraId="331666B1" w14:textId="77777777" w:rsidR="00526F2F" w:rsidRPr="007A422B" w:rsidRDefault="00526F2F" w:rsidP="007A422B">
            <w:pPr>
              <w:pStyle w:val="Tablebodytext"/>
            </w:pPr>
            <w:r w:rsidRPr="007A422B">
              <w:t>Sales of non-financial assets</w:t>
            </w:r>
          </w:p>
        </w:tc>
        <w:tc>
          <w:tcPr>
            <w:tcW w:w="865" w:type="dxa"/>
            <w:noWrap/>
            <w:hideMark/>
          </w:tcPr>
          <w:p w14:paraId="7D6E5F27" w14:textId="36A3CA0F" w:rsidR="00526F2F" w:rsidRPr="007A422B" w:rsidRDefault="00526F2F" w:rsidP="007A422B">
            <w:pPr>
              <w:pStyle w:val="Tablebodytext"/>
            </w:pPr>
          </w:p>
        </w:tc>
        <w:tc>
          <w:tcPr>
            <w:tcW w:w="1158" w:type="dxa"/>
            <w:noWrap/>
            <w:hideMark/>
          </w:tcPr>
          <w:p w14:paraId="0E45469E" w14:textId="77777777" w:rsidR="00526F2F" w:rsidRPr="00567456" w:rsidRDefault="00526F2F" w:rsidP="00CC0B55">
            <w:pPr>
              <w:pStyle w:val="Tablebodytext"/>
              <w:jc w:val="right"/>
              <w:rPr>
                <w:b/>
                <w:bCs/>
              </w:rPr>
            </w:pPr>
            <w:r w:rsidRPr="00567456">
              <w:rPr>
                <w:b/>
                <w:bCs/>
              </w:rPr>
              <w:t xml:space="preserve">29,924 </w:t>
            </w:r>
          </w:p>
        </w:tc>
        <w:tc>
          <w:tcPr>
            <w:tcW w:w="1279" w:type="dxa"/>
            <w:noWrap/>
            <w:hideMark/>
          </w:tcPr>
          <w:p w14:paraId="12B2E129" w14:textId="77777777" w:rsidR="00526F2F" w:rsidRPr="00225B6B" w:rsidRDefault="00526F2F" w:rsidP="00CC0B55">
            <w:pPr>
              <w:pStyle w:val="Tablebodytext"/>
              <w:jc w:val="right"/>
              <w:rPr>
                <w:bCs/>
              </w:rPr>
            </w:pPr>
            <w:r w:rsidRPr="00225B6B">
              <w:rPr>
                <w:bCs/>
              </w:rPr>
              <w:t xml:space="preserve">27,809 </w:t>
            </w:r>
          </w:p>
        </w:tc>
      </w:tr>
      <w:tr w:rsidR="00526F2F" w:rsidRPr="007A422B" w14:paraId="14D2B217" w14:textId="77777777" w:rsidTr="00D86F99">
        <w:tc>
          <w:tcPr>
            <w:tcW w:w="6887" w:type="dxa"/>
            <w:noWrap/>
            <w:hideMark/>
          </w:tcPr>
          <w:p w14:paraId="5B314812" w14:textId="77777777" w:rsidR="00526F2F" w:rsidRPr="007A422B" w:rsidRDefault="00526F2F" w:rsidP="007A422B">
            <w:pPr>
              <w:pStyle w:val="Tablebodytext"/>
              <w:rPr>
                <w:b/>
                <w:bCs/>
              </w:rPr>
            </w:pPr>
            <w:r w:rsidRPr="007A422B">
              <w:rPr>
                <w:b/>
                <w:bCs/>
              </w:rPr>
              <w:t>Net cash flows from</w:t>
            </w:r>
            <w:proofErr w:type="gramStart"/>
            <w:r w:rsidRPr="007A422B">
              <w:rPr>
                <w:b/>
                <w:bCs/>
              </w:rPr>
              <w:t>/(</w:t>
            </w:r>
            <w:proofErr w:type="gramEnd"/>
            <w:r w:rsidRPr="007A422B">
              <w:rPr>
                <w:b/>
                <w:bCs/>
              </w:rPr>
              <w:t>used in) investing activities</w:t>
            </w:r>
          </w:p>
        </w:tc>
        <w:tc>
          <w:tcPr>
            <w:tcW w:w="865" w:type="dxa"/>
            <w:noWrap/>
            <w:hideMark/>
          </w:tcPr>
          <w:p w14:paraId="0CA6B787" w14:textId="77777777" w:rsidR="00526F2F" w:rsidRPr="007A422B" w:rsidRDefault="00526F2F" w:rsidP="007A422B">
            <w:pPr>
              <w:pStyle w:val="Tablebodytext"/>
              <w:rPr>
                <w:b/>
                <w:bCs/>
              </w:rPr>
            </w:pPr>
          </w:p>
        </w:tc>
        <w:tc>
          <w:tcPr>
            <w:tcW w:w="1158" w:type="dxa"/>
            <w:noWrap/>
            <w:hideMark/>
          </w:tcPr>
          <w:p w14:paraId="72DB797A" w14:textId="77777777" w:rsidR="00526F2F" w:rsidRPr="00567456" w:rsidRDefault="00526F2F" w:rsidP="00CC0B55">
            <w:pPr>
              <w:pStyle w:val="Tablebodytext"/>
              <w:jc w:val="right"/>
              <w:rPr>
                <w:b/>
                <w:bCs/>
              </w:rPr>
            </w:pPr>
            <w:r w:rsidRPr="00567456">
              <w:rPr>
                <w:b/>
                <w:bCs/>
              </w:rPr>
              <w:t>(104,948)</w:t>
            </w:r>
          </w:p>
        </w:tc>
        <w:tc>
          <w:tcPr>
            <w:tcW w:w="1279" w:type="dxa"/>
            <w:noWrap/>
            <w:hideMark/>
          </w:tcPr>
          <w:p w14:paraId="68D02971" w14:textId="77777777" w:rsidR="00526F2F" w:rsidRPr="00225B6B" w:rsidRDefault="00526F2F" w:rsidP="00CC0B55">
            <w:pPr>
              <w:pStyle w:val="Tablebodytext"/>
              <w:jc w:val="right"/>
              <w:rPr>
                <w:bCs/>
              </w:rPr>
            </w:pPr>
            <w:r w:rsidRPr="00225B6B">
              <w:rPr>
                <w:bCs/>
              </w:rPr>
              <w:t>(97,539)</w:t>
            </w:r>
          </w:p>
        </w:tc>
      </w:tr>
      <w:tr w:rsidR="00526F2F" w:rsidRPr="007A422B" w14:paraId="35B76DBC" w14:textId="77777777" w:rsidTr="007A422B">
        <w:tc>
          <w:tcPr>
            <w:tcW w:w="6887" w:type="dxa"/>
            <w:noWrap/>
            <w:hideMark/>
          </w:tcPr>
          <w:p w14:paraId="7206CE41" w14:textId="77777777" w:rsidR="00526F2F" w:rsidRPr="007A422B" w:rsidRDefault="00526F2F" w:rsidP="007A422B">
            <w:pPr>
              <w:pStyle w:val="TableHeading"/>
            </w:pPr>
            <w:r w:rsidRPr="007A422B">
              <w:t>Cash flows from financing activities</w:t>
            </w:r>
          </w:p>
        </w:tc>
        <w:tc>
          <w:tcPr>
            <w:tcW w:w="865" w:type="dxa"/>
            <w:noWrap/>
          </w:tcPr>
          <w:p w14:paraId="0A2392C5" w14:textId="59285CC2" w:rsidR="00526F2F" w:rsidRPr="007A422B" w:rsidRDefault="00526F2F" w:rsidP="007A422B">
            <w:pPr>
              <w:pStyle w:val="TableHeading"/>
            </w:pPr>
          </w:p>
        </w:tc>
        <w:tc>
          <w:tcPr>
            <w:tcW w:w="1158" w:type="dxa"/>
            <w:noWrap/>
          </w:tcPr>
          <w:p w14:paraId="11C24C7C" w14:textId="7327CE75" w:rsidR="00526F2F" w:rsidRPr="00567456" w:rsidRDefault="00526F2F" w:rsidP="00CC0B55">
            <w:pPr>
              <w:pStyle w:val="TableHeading"/>
              <w:jc w:val="right"/>
              <w:rPr>
                <w:bCs/>
              </w:rPr>
            </w:pPr>
          </w:p>
        </w:tc>
        <w:tc>
          <w:tcPr>
            <w:tcW w:w="1279" w:type="dxa"/>
            <w:noWrap/>
          </w:tcPr>
          <w:p w14:paraId="65FCFE5F" w14:textId="0A517CA7" w:rsidR="00526F2F" w:rsidRPr="00225B6B" w:rsidRDefault="00526F2F" w:rsidP="00CC0B55">
            <w:pPr>
              <w:pStyle w:val="TableHeading"/>
              <w:jc w:val="right"/>
              <w:rPr>
                <w:b w:val="0"/>
                <w:bCs/>
              </w:rPr>
            </w:pPr>
          </w:p>
        </w:tc>
      </w:tr>
      <w:tr w:rsidR="00526F2F" w:rsidRPr="008B6B0A" w14:paraId="7BC72EB1" w14:textId="77777777" w:rsidTr="00D86F99">
        <w:tc>
          <w:tcPr>
            <w:tcW w:w="6887" w:type="dxa"/>
            <w:hideMark/>
          </w:tcPr>
          <w:p w14:paraId="58F99C5D" w14:textId="77777777" w:rsidR="00526F2F" w:rsidRPr="008B6B0A" w:rsidRDefault="00526F2F" w:rsidP="008B6B0A">
            <w:pPr>
              <w:pStyle w:val="Tablebodytext"/>
            </w:pPr>
            <w:r w:rsidRPr="008B6B0A">
              <w:t>Cash received from activities transferred in</w:t>
            </w:r>
          </w:p>
        </w:tc>
        <w:tc>
          <w:tcPr>
            <w:tcW w:w="865" w:type="dxa"/>
            <w:noWrap/>
            <w:hideMark/>
          </w:tcPr>
          <w:p w14:paraId="7AF0782B" w14:textId="77777777" w:rsidR="00526F2F" w:rsidRPr="008B6B0A" w:rsidRDefault="00526F2F" w:rsidP="008B6B0A">
            <w:pPr>
              <w:pStyle w:val="Tablebodytext"/>
            </w:pPr>
          </w:p>
        </w:tc>
        <w:tc>
          <w:tcPr>
            <w:tcW w:w="1158" w:type="dxa"/>
            <w:noWrap/>
            <w:hideMark/>
          </w:tcPr>
          <w:p w14:paraId="763F0866" w14:textId="77777777" w:rsidR="00526F2F" w:rsidRPr="00567456" w:rsidRDefault="00526F2F" w:rsidP="00CC0B55">
            <w:pPr>
              <w:pStyle w:val="Tablebodytext"/>
              <w:jc w:val="right"/>
              <w:rPr>
                <w:b/>
                <w:bCs/>
              </w:rPr>
            </w:pPr>
            <w:r w:rsidRPr="00567456">
              <w:rPr>
                <w:b/>
                <w:bCs/>
              </w:rPr>
              <w:t xml:space="preserve">4,672 </w:t>
            </w:r>
          </w:p>
        </w:tc>
        <w:tc>
          <w:tcPr>
            <w:tcW w:w="1279" w:type="dxa"/>
            <w:noWrap/>
            <w:hideMark/>
          </w:tcPr>
          <w:p w14:paraId="6B3217C7" w14:textId="77777777" w:rsidR="00526F2F" w:rsidRPr="00225B6B" w:rsidRDefault="00526F2F" w:rsidP="00CC0B55">
            <w:pPr>
              <w:pStyle w:val="Tablebodytext"/>
              <w:jc w:val="right"/>
              <w:rPr>
                <w:bCs/>
              </w:rPr>
            </w:pPr>
            <w:r w:rsidRPr="00225B6B">
              <w:rPr>
                <w:bCs/>
              </w:rPr>
              <w:t xml:space="preserve">4,369 </w:t>
            </w:r>
          </w:p>
        </w:tc>
      </w:tr>
      <w:tr w:rsidR="00526F2F" w:rsidRPr="008B6B0A" w14:paraId="75CDADBA" w14:textId="77777777" w:rsidTr="00D86F99">
        <w:tc>
          <w:tcPr>
            <w:tcW w:w="6887" w:type="dxa"/>
            <w:noWrap/>
            <w:hideMark/>
          </w:tcPr>
          <w:p w14:paraId="235730D1" w14:textId="77777777" w:rsidR="00526F2F" w:rsidRPr="008B6B0A" w:rsidRDefault="00526F2F" w:rsidP="008B6B0A">
            <w:pPr>
              <w:pStyle w:val="Tablebodytext"/>
            </w:pPr>
            <w:r w:rsidRPr="008B6B0A">
              <w:t>Owner contributions by state government</w:t>
            </w:r>
          </w:p>
        </w:tc>
        <w:tc>
          <w:tcPr>
            <w:tcW w:w="865" w:type="dxa"/>
            <w:noWrap/>
            <w:hideMark/>
          </w:tcPr>
          <w:p w14:paraId="62F886C8" w14:textId="77777777" w:rsidR="00526F2F" w:rsidRPr="008B6B0A" w:rsidRDefault="00526F2F" w:rsidP="008B6B0A">
            <w:pPr>
              <w:pStyle w:val="Tablebodytext"/>
            </w:pPr>
            <w:r w:rsidRPr="008B6B0A">
              <w:t>2.2.1</w:t>
            </w:r>
          </w:p>
        </w:tc>
        <w:tc>
          <w:tcPr>
            <w:tcW w:w="1158" w:type="dxa"/>
            <w:noWrap/>
            <w:hideMark/>
          </w:tcPr>
          <w:p w14:paraId="7357A415" w14:textId="77777777" w:rsidR="00526F2F" w:rsidRPr="00567456" w:rsidRDefault="00526F2F" w:rsidP="00CC0B55">
            <w:pPr>
              <w:pStyle w:val="Tablebodytext"/>
              <w:jc w:val="right"/>
              <w:rPr>
                <w:b/>
                <w:bCs/>
              </w:rPr>
            </w:pPr>
            <w:r w:rsidRPr="00567456">
              <w:rPr>
                <w:b/>
                <w:bCs/>
              </w:rPr>
              <w:t xml:space="preserve">597,666 </w:t>
            </w:r>
          </w:p>
        </w:tc>
        <w:tc>
          <w:tcPr>
            <w:tcW w:w="1279" w:type="dxa"/>
            <w:noWrap/>
            <w:hideMark/>
          </w:tcPr>
          <w:p w14:paraId="043EBC62" w14:textId="77777777" w:rsidR="00526F2F" w:rsidRPr="00225B6B" w:rsidRDefault="00526F2F" w:rsidP="00CC0B55">
            <w:pPr>
              <w:pStyle w:val="Tablebodytext"/>
              <w:jc w:val="right"/>
              <w:rPr>
                <w:bCs/>
              </w:rPr>
            </w:pPr>
            <w:r w:rsidRPr="00225B6B">
              <w:rPr>
                <w:bCs/>
              </w:rPr>
              <w:t xml:space="preserve">542,333 </w:t>
            </w:r>
          </w:p>
        </w:tc>
      </w:tr>
      <w:tr w:rsidR="00526F2F" w:rsidRPr="008B6B0A" w14:paraId="640A4FF7" w14:textId="77777777" w:rsidTr="00D86F99">
        <w:tc>
          <w:tcPr>
            <w:tcW w:w="6887" w:type="dxa"/>
            <w:noWrap/>
            <w:hideMark/>
          </w:tcPr>
          <w:p w14:paraId="6E8EA643" w14:textId="77777777" w:rsidR="00526F2F" w:rsidRPr="008B6B0A" w:rsidRDefault="00526F2F" w:rsidP="008B6B0A">
            <w:pPr>
              <w:pStyle w:val="Tablebodytext"/>
            </w:pPr>
            <w:r w:rsidRPr="008B6B0A">
              <w:t>Capital contributions transferred to portfolio entities</w:t>
            </w:r>
          </w:p>
        </w:tc>
        <w:tc>
          <w:tcPr>
            <w:tcW w:w="865" w:type="dxa"/>
            <w:noWrap/>
            <w:hideMark/>
          </w:tcPr>
          <w:p w14:paraId="718D558B" w14:textId="77777777" w:rsidR="00526F2F" w:rsidRPr="008B6B0A" w:rsidRDefault="00526F2F" w:rsidP="008B6B0A">
            <w:pPr>
              <w:pStyle w:val="Tablebodytext"/>
            </w:pPr>
            <w:r w:rsidRPr="008B6B0A">
              <w:t>9.3.2</w:t>
            </w:r>
          </w:p>
        </w:tc>
        <w:tc>
          <w:tcPr>
            <w:tcW w:w="1158" w:type="dxa"/>
            <w:noWrap/>
            <w:hideMark/>
          </w:tcPr>
          <w:p w14:paraId="5617A36A" w14:textId="77777777" w:rsidR="00526F2F" w:rsidRPr="00567456" w:rsidRDefault="00526F2F" w:rsidP="00CC0B55">
            <w:pPr>
              <w:pStyle w:val="Tablebodytext"/>
              <w:jc w:val="right"/>
              <w:rPr>
                <w:b/>
                <w:bCs/>
              </w:rPr>
            </w:pPr>
            <w:r w:rsidRPr="00567456">
              <w:rPr>
                <w:b/>
                <w:bCs/>
              </w:rPr>
              <w:t>(487,598)</w:t>
            </w:r>
          </w:p>
        </w:tc>
        <w:tc>
          <w:tcPr>
            <w:tcW w:w="1279" w:type="dxa"/>
            <w:noWrap/>
            <w:hideMark/>
          </w:tcPr>
          <w:p w14:paraId="63E50554" w14:textId="77777777" w:rsidR="00526F2F" w:rsidRPr="00225B6B" w:rsidRDefault="00526F2F" w:rsidP="00CC0B55">
            <w:pPr>
              <w:pStyle w:val="Tablebodytext"/>
              <w:jc w:val="right"/>
              <w:rPr>
                <w:bCs/>
              </w:rPr>
            </w:pPr>
            <w:r w:rsidRPr="00225B6B">
              <w:rPr>
                <w:bCs/>
              </w:rPr>
              <w:t>(454,477)</w:t>
            </w:r>
          </w:p>
        </w:tc>
      </w:tr>
      <w:tr w:rsidR="00526F2F" w:rsidRPr="008B6B0A" w14:paraId="2F9B20F4" w14:textId="77777777" w:rsidTr="00D86F99">
        <w:tc>
          <w:tcPr>
            <w:tcW w:w="6887" w:type="dxa"/>
            <w:noWrap/>
            <w:hideMark/>
          </w:tcPr>
          <w:p w14:paraId="7AAA9882" w14:textId="77777777" w:rsidR="00526F2F" w:rsidRPr="008B6B0A" w:rsidRDefault="00526F2F" w:rsidP="008B6B0A">
            <w:pPr>
              <w:pStyle w:val="Tablebodytext"/>
            </w:pPr>
            <w:r w:rsidRPr="008B6B0A">
              <w:t>Repayments of principal portion of lease liabilities</w:t>
            </w:r>
          </w:p>
        </w:tc>
        <w:tc>
          <w:tcPr>
            <w:tcW w:w="865" w:type="dxa"/>
            <w:noWrap/>
            <w:hideMark/>
          </w:tcPr>
          <w:p w14:paraId="7DA9B500" w14:textId="77777777" w:rsidR="00526F2F" w:rsidRPr="008B6B0A" w:rsidRDefault="00526F2F" w:rsidP="008B6B0A">
            <w:pPr>
              <w:pStyle w:val="Tablebodytext"/>
            </w:pPr>
          </w:p>
        </w:tc>
        <w:tc>
          <w:tcPr>
            <w:tcW w:w="1158" w:type="dxa"/>
            <w:noWrap/>
            <w:hideMark/>
          </w:tcPr>
          <w:p w14:paraId="7291B1EA" w14:textId="77777777" w:rsidR="00526F2F" w:rsidRPr="00567456" w:rsidRDefault="00526F2F" w:rsidP="00CC0B55">
            <w:pPr>
              <w:pStyle w:val="Tablebodytext"/>
              <w:jc w:val="right"/>
              <w:rPr>
                <w:b/>
                <w:bCs/>
              </w:rPr>
            </w:pPr>
            <w:r w:rsidRPr="00567456">
              <w:rPr>
                <w:b/>
                <w:bCs/>
              </w:rPr>
              <w:t>(28,818)</w:t>
            </w:r>
          </w:p>
        </w:tc>
        <w:tc>
          <w:tcPr>
            <w:tcW w:w="1279" w:type="dxa"/>
            <w:noWrap/>
            <w:hideMark/>
          </w:tcPr>
          <w:p w14:paraId="5A635405" w14:textId="77777777" w:rsidR="00526F2F" w:rsidRPr="00225B6B" w:rsidRDefault="00526F2F" w:rsidP="00CC0B55">
            <w:pPr>
              <w:pStyle w:val="Tablebodytext"/>
              <w:jc w:val="right"/>
              <w:rPr>
                <w:bCs/>
              </w:rPr>
            </w:pPr>
            <w:r w:rsidRPr="00225B6B">
              <w:rPr>
                <w:bCs/>
              </w:rPr>
              <w:t>(25,288)</w:t>
            </w:r>
          </w:p>
        </w:tc>
      </w:tr>
      <w:tr w:rsidR="00526F2F" w:rsidRPr="008B6B0A" w14:paraId="09C7B350" w14:textId="77777777" w:rsidTr="00D86F99">
        <w:tc>
          <w:tcPr>
            <w:tcW w:w="6887" w:type="dxa"/>
            <w:noWrap/>
            <w:hideMark/>
          </w:tcPr>
          <w:p w14:paraId="6D4C0203" w14:textId="77777777" w:rsidR="00526F2F" w:rsidRPr="008B6B0A" w:rsidRDefault="00526F2F" w:rsidP="008B6B0A">
            <w:pPr>
              <w:pStyle w:val="Tablebodytext"/>
            </w:pPr>
            <w:r w:rsidRPr="008B6B0A">
              <w:t>Net Borrowing</w:t>
            </w:r>
          </w:p>
        </w:tc>
        <w:tc>
          <w:tcPr>
            <w:tcW w:w="865" w:type="dxa"/>
            <w:noWrap/>
            <w:hideMark/>
          </w:tcPr>
          <w:p w14:paraId="17F610F9" w14:textId="77777777" w:rsidR="00526F2F" w:rsidRPr="008B6B0A" w:rsidRDefault="00526F2F" w:rsidP="008B6B0A">
            <w:pPr>
              <w:pStyle w:val="Tablebodytext"/>
            </w:pPr>
          </w:p>
        </w:tc>
        <w:tc>
          <w:tcPr>
            <w:tcW w:w="1158" w:type="dxa"/>
            <w:noWrap/>
            <w:hideMark/>
          </w:tcPr>
          <w:p w14:paraId="55F5D8E1" w14:textId="77777777" w:rsidR="00526F2F" w:rsidRPr="00567456" w:rsidRDefault="00526F2F" w:rsidP="00CC0B55">
            <w:pPr>
              <w:pStyle w:val="Tablebodytext"/>
              <w:jc w:val="right"/>
              <w:rPr>
                <w:b/>
                <w:bCs/>
              </w:rPr>
            </w:pPr>
            <w:r w:rsidRPr="00567456">
              <w:rPr>
                <w:b/>
                <w:bCs/>
              </w:rPr>
              <w:t xml:space="preserve">930 </w:t>
            </w:r>
          </w:p>
        </w:tc>
        <w:tc>
          <w:tcPr>
            <w:tcW w:w="1279" w:type="dxa"/>
            <w:noWrap/>
            <w:hideMark/>
          </w:tcPr>
          <w:p w14:paraId="538E00F6" w14:textId="77777777" w:rsidR="00526F2F" w:rsidRPr="00225B6B" w:rsidRDefault="00526F2F" w:rsidP="00CC0B55">
            <w:pPr>
              <w:pStyle w:val="Tablebodytext"/>
              <w:jc w:val="right"/>
              <w:rPr>
                <w:bCs/>
              </w:rPr>
            </w:pPr>
            <w:r w:rsidRPr="00225B6B">
              <w:rPr>
                <w:bCs/>
              </w:rPr>
              <w:t>(671)</w:t>
            </w:r>
          </w:p>
        </w:tc>
      </w:tr>
      <w:tr w:rsidR="00526F2F" w:rsidRPr="008B6B0A" w14:paraId="5C0BE5EF" w14:textId="77777777" w:rsidTr="00D86F99">
        <w:tc>
          <w:tcPr>
            <w:tcW w:w="6887" w:type="dxa"/>
            <w:noWrap/>
            <w:hideMark/>
          </w:tcPr>
          <w:p w14:paraId="4D36C4A6" w14:textId="77777777" w:rsidR="00526F2F" w:rsidRPr="008B6B0A" w:rsidRDefault="00526F2F" w:rsidP="008B6B0A">
            <w:pPr>
              <w:pStyle w:val="Tablebodytext"/>
            </w:pPr>
            <w:r w:rsidRPr="008B6B0A">
              <w:t>Proceeds from</w:t>
            </w:r>
            <w:proofErr w:type="gramStart"/>
            <w:r w:rsidRPr="008B6B0A">
              <w:t>/(</w:t>
            </w:r>
            <w:proofErr w:type="gramEnd"/>
            <w:r w:rsidRPr="008B6B0A">
              <w:t>repayments of) advances</w:t>
            </w:r>
          </w:p>
        </w:tc>
        <w:tc>
          <w:tcPr>
            <w:tcW w:w="865" w:type="dxa"/>
            <w:noWrap/>
            <w:hideMark/>
          </w:tcPr>
          <w:p w14:paraId="4923042C" w14:textId="77777777" w:rsidR="00526F2F" w:rsidRPr="008B6B0A" w:rsidRDefault="00526F2F" w:rsidP="008B6B0A">
            <w:pPr>
              <w:pStyle w:val="Tablebodytext"/>
            </w:pPr>
            <w:r w:rsidRPr="008B6B0A">
              <w:t> </w:t>
            </w:r>
          </w:p>
        </w:tc>
        <w:tc>
          <w:tcPr>
            <w:tcW w:w="1158" w:type="dxa"/>
            <w:noWrap/>
            <w:hideMark/>
          </w:tcPr>
          <w:p w14:paraId="5F63ED17" w14:textId="77777777" w:rsidR="00526F2F" w:rsidRPr="00567456" w:rsidRDefault="00526F2F" w:rsidP="00CC0B55">
            <w:pPr>
              <w:pStyle w:val="Tablebodytext"/>
              <w:jc w:val="right"/>
              <w:rPr>
                <w:b/>
                <w:bCs/>
              </w:rPr>
            </w:pPr>
            <w:r w:rsidRPr="00567456">
              <w:rPr>
                <w:b/>
                <w:bCs/>
              </w:rPr>
              <w:t>(15,790)</w:t>
            </w:r>
          </w:p>
        </w:tc>
        <w:tc>
          <w:tcPr>
            <w:tcW w:w="1279" w:type="dxa"/>
            <w:noWrap/>
            <w:hideMark/>
          </w:tcPr>
          <w:p w14:paraId="178B74C8" w14:textId="77777777" w:rsidR="00526F2F" w:rsidRPr="00225B6B" w:rsidRDefault="00526F2F" w:rsidP="00CC0B55">
            <w:pPr>
              <w:pStyle w:val="Tablebodytext"/>
              <w:jc w:val="right"/>
              <w:rPr>
                <w:bCs/>
              </w:rPr>
            </w:pPr>
            <w:r w:rsidRPr="00225B6B">
              <w:rPr>
                <w:bCs/>
              </w:rPr>
              <w:t xml:space="preserve">1,602 </w:t>
            </w:r>
          </w:p>
        </w:tc>
      </w:tr>
      <w:tr w:rsidR="00526F2F" w:rsidRPr="008B6B0A" w14:paraId="267EAA42" w14:textId="77777777" w:rsidTr="00D86F99">
        <w:tc>
          <w:tcPr>
            <w:tcW w:w="6887" w:type="dxa"/>
            <w:noWrap/>
            <w:hideMark/>
          </w:tcPr>
          <w:p w14:paraId="4F80F464" w14:textId="77777777" w:rsidR="00526F2F" w:rsidRPr="008B6B0A" w:rsidRDefault="00526F2F" w:rsidP="008B6B0A">
            <w:pPr>
              <w:pStyle w:val="Tablebodytext"/>
              <w:rPr>
                <w:b/>
                <w:bCs/>
              </w:rPr>
            </w:pPr>
            <w:r w:rsidRPr="008B6B0A">
              <w:rPr>
                <w:b/>
                <w:bCs/>
              </w:rPr>
              <w:lastRenderedPageBreak/>
              <w:t>Net cash flows from/ (used in) financing activities</w:t>
            </w:r>
          </w:p>
        </w:tc>
        <w:tc>
          <w:tcPr>
            <w:tcW w:w="865" w:type="dxa"/>
            <w:noWrap/>
            <w:hideMark/>
          </w:tcPr>
          <w:p w14:paraId="212C6FC1" w14:textId="77777777" w:rsidR="00526F2F" w:rsidRPr="008B6B0A" w:rsidRDefault="00526F2F" w:rsidP="008B6B0A">
            <w:pPr>
              <w:pStyle w:val="Tablebodytext"/>
              <w:rPr>
                <w:b/>
                <w:bCs/>
              </w:rPr>
            </w:pPr>
          </w:p>
        </w:tc>
        <w:tc>
          <w:tcPr>
            <w:tcW w:w="1158" w:type="dxa"/>
            <w:noWrap/>
            <w:hideMark/>
          </w:tcPr>
          <w:p w14:paraId="40C80745" w14:textId="77777777" w:rsidR="00526F2F" w:rsidRPr="00567456" w:rsidRDefault="00526F2F" w:rsidP="00CC0B55">
            <w:pPr>
              <w:pStyle w:val="Tablebodytext"/>
              <w:jc w:val="right"/>
              <w:rPr>
                <w:b/>
                <w:bCs/>
              </w:rPr>
            </w:pPr>
            <w:r w:rsidRPr="00567456">
              <w:rPr>
                <w:b/>
                <w:bCs/>
              </w:rPr>
              <w:t xml:space="preserve">71,062 </w:t>
            </w:r>
          </w:p>
        </w:tc>
        <w:tc>
          <w:tcPr>
            <w:tcW w:w="1279" w:type="dxa"/>
            <w:noWrap/>
            <w:hideMark/>
          </w:tcPr>
          <w:p w14:paraId="54CBB8D5" w14:textId="77777777" w:rsidR="00526F2F" w:rsidRPr="00225B6B" w:rsidRDefault="00526F2F" w:rsidP="00CC0B55">
            <w:pPr>
              <w:pStyle w:val="Tablebodytext"/>
              <w:jc w:val="right"/>
              <w:rPr>
                <w:bCs/>
              </w:rPr>
            </w:pPr>
            <w:r w:rsidRPr="00225B6B">
              <w:rPr>
                <w:bCs/>
              </w:rPr>
              <w:t xml:space="preserve">67,868 </w:t>
            </w:r>
          </w:p>
        </w:tc>
      </w:tr>
      <w:tr w:rsidR="00526F2F" w:rsidRPr="008B6B0A" w14:paraId="459A1BA5" w14:textId="77777777" w:rsidTr="00D86F99">
        <w:tc>
          <w:tcPr>
            <w:tcW w:w="6887" w:type="dxa"/>
            <w:noWrap/>
            <w:hideMark/>
          </w:tcPr>
          <w:p w14:paraId="64566883" w14:textId="77777777" w:rsidR="00526F2F" w:rsidRPr="008B6B0A" w:rsidRDefault="00526F2F" w:rsidP="008B6B0A">
            <w:pPr>
              <w:pStyle w:val="Tablebodytext"/>
              <w:rPr>
                <w:b/>
                <w:bCs/>
              </w:rPr>
            </w:pPr>
            <w:r w:rsidRPr="008B6B0A">
              <w:rPr>
                <w:b/>
                <w:bCs/>
              </w:rPr>
              <w:t>Net increase/(decrease) in cash and cash equivalents</w:t>
            </w:r>
          </w:p>
        </w:tc>
        <w:tc>
          <w:tcPr>
            <w:tcW w:w="865" w:type="dxa"/>
            <w:noWrap/>
            <w:hideMark/>
          </w:tcPr>
          <w:p w14:paraId="61F44ED1" w14:textId="03FBB9A7" w:rsidR="00526F2F" w:rsidRPr="008B6B0A" w:rsidRDefault="00526F2F" w:rsidP="008B6B0A">
            <w:pPr>
              <w:pStyle w:val="Tablebodytext"/>
              <w:rPr>
                <w:b/>
                <w:bCs/>
              </w:rPr>
            </w:pPr>
          </w:p>
        </w:tc>
        <w:tc>
          <w:tcPr>
            <w:tcW w:w="1158" w:type="dxa"/>
            <w:noWrap/>
            <w:hideMark/>
          </w:tcPr>
          <w:p w14:paraId="748090F9" w14:textId="77777777" w:rsidR="00526F2F" w:rsidRPr="00567456" w:rsidRDefault="00526F2F" w:rsidP="00CC0B55">
            <w:pPr>
              <w:pStyle w:val="Tablebodytext"/>
              <w:jc w:val="right"/>
              <w:rPr>
                <w:b/>
                <w:bCs/>
              </w:rPr>
            </w:pPr>
            <w:r w:rsidRPr="00567456">
              <w:rPr>
                <w:b/>
                <w:bCs/>
              </w:rPr>
              <w:t xml:space="preserve">104,551 </w:t>
            </w:r>
          </w:p>
        </w:tc>
        <w:tc>
          <w:tcPr>
            <w:tcW w:w="1279" w:type="dxa"/>
            <w:noWrap/>
            <w:hideMark/>
          </w:tcPr>
          <w:p w14:paraId="034693A0" w14:textId="77777777" w:rsidR="00526F2F" w:rsidRPr="00225B6B" w:rsidRDefault="00526F2F" w:rsidP="00CC0B55">
            <w:pPr>
              <w:pStyle w:val="Tablebodytext"/>
              <w:jc w:val="right"/>
              <w:rPr>
                <w:bCs/>
              </w:rPr>
            </w:pPr>
            <w:r w:rsidRPr="00225B6B">
              <w:rPr>
                <w:bCs/>
              </w:rPr>
              <w:t xml:space="preserve">199,198 </w:t>
            </w:r>
          </w:p>
        </w:tc>
      </w:tr>
      <w:tr w:rsidR="00526F2F" w:rsidRPr="008B6B0A" w14:paraId="18DEDF08" w14:textId="77777777" w:rsidTr="00D86F99">
        <w:tc>
          <w:tcPr>
            <w:tcW w:w="6887" w:type="dxa"/>
            <w:hideMark/>
          </w:tcPr>
          <w:p w14:paraId="44235D77" w14:textId="77777777" w:rsidR="00526F2F" w:rsidRPr="008B6B0A" w:rsidRDefault="00526F2F" w:rsidP="008B6B0A">
            <w:pPr>
              <w:pStyle w:val="Tablebodytext"/>
            </w:pPr>
            <w:r w:rsidRPr="008B6B0A">
              <w:t>Cash and cash equivalents at the beginning of the financial year</w:t>
            </w:r>
          </w:p>
        </w:tc>
        <w:tc>
          <w:tcPr>
            <w:tcW w:w="865" w:type="dxa"/>
            <w:noWrap/>
            <w:hideMark/>
          </w:tcPr>
          <w:p w14:paraId="1BC56484" w14:textId="77777777" w:rsidR="00526F2F" w:rsidRPr="008B6B0A" w:rsidRDefault="00526F2F" w:rsidP="008B6B0A">
            <w:pPr>
              <w:pStyle w:val="Tablebodytext"/>
            </w:pPr>
          </w:p>
        </w:tc>
        <w:tc>
          <w:tcPr>
            <w:tcW w:w="1158" w:type="dxa"/>
            <w:noWrap/>
            <w:hideMark/>
          </w:tcPr>
          <w:p w14:paraId="7EADDDF6" w14:textId="77777777" w:rsidR="00526F2F" w:rsidRPr="00567456" w:rsidRDefault="00526F2F" w:rsidP="00CC0B55">
            <w:pPr>
              <w:pStyle w:val="Tablebodytext"/>
              <w:jc w:val="right"/>
              <w:rPr>
                <w:b/>
                <w:bCs/>
              </w:rPr>
            </w:pPr>
            <w:r w:rsidRPr="00567456">
              <w:rPr>
                <w:b/>
                <w:bCs/>
              </w:rPr>
              <w:t xml:space="preserve">1,449,735 </w:t>
            </w:r>
          </w:p>
        </w:tc>
        <w:tc>
          <w:tcPr>
            <w:tcW w:w="1279" w:type="dxa"/>
            <w:noWrap/>
            <w:hideMark/>
          </w:tcPr>
          <w:p w14:paraId="6F29278A" w14:textId="77777777" w:rsidR="00526F2F" w:rsidRPr="00225B6B" w:rsidRDefault="00526F2F" w:rsidP="00CC0B55">
            <w:pPr>
              <w:pStyle w:val="Tablebodytext"/>
              <w:jc w:val="right"/>
              <w:rPr>
                <w:bCs/>
              </w:rPr>
            </w:pPr>
            <w:r w:rsidRPr="00225B6B">
              <w:rPr>
                <w:bCs/>
              </w:rPr>
              <w:t xml:space="preserve">1,250,537 </w:t>
            </w:r>
          </w:p>
        </w:tc>
      </w:tr>
      <w:tr w:rsidR="00526F2F" w:rsidRPr="008B6B0A" w14:paraId="1EB9E5D4" w14:textId="77777777" w:rsidTr="00D86F99">
        <w:tc>
          <w:tcPr>
            <w:tcW w:w="6887" w:type="dxa"/>
            <w:noWrap/>
            <w:hideMark/>
          </w:tcPr>
          <w:p w14:paraId="391F0029" w14:textId="77777777" w:rsidR="00526F2F" w:rsidRPr="008B6B0A" w:rsidRDefault="00526F2F" w:rsidP="008B6B0A">
            <w:pPr>
              <w:pStyle w:val="Tablebodytext"/>
              <w:rPr>
                <w:b/>
                <w:bCs/>
              </w:rPr>
            </w:pPr>
            <w:r w:rsidRPr="008B6B0A">
              <w:rPr>
                <w:b/>
                <w:bCs/>
              </w:rPr>
              <w:t>Cash and cash equivalents at the end of the financial year</w:t>
            </w:r>
          </w:p>
        </w:tc>
        <w:tc>
          <w:tcPr>
            <w:tcW w:w="865" w:type="dxa"/>
            <w:noWrap/>
            <w:hideMark/>
          </w:tcPr>
          <w:p w14:paraId="7555FEF5" w14:textId="77777777" w:rsidR="00526F2F" w:rsidRPr="008B6B0A" w:rsidRDefault="00526F2F" w:rsidP="008B6B0A">
            <w:pPr>
              <w:pStyle w:val="Tablebodytext"/>
              <w:rPr>
                <w:b/>
                <w:bCs/>
              </w:rPr>
            </w:pPr>
            <w:r w:rsidRPr="008B6B0A">
              <w:rPr>
                <w:b/>
                <w:bCs/>
              </w:rPr>
              <w:t>7.1</w:t>
            </w:r>
          </w:p>
        </w:tc>
        <w:tc>
          <w:tcPr>
            <w:tcW w:w="1158" w:type="dxa"/>
            <w:noWrap/>
            <w:hideMark/>
          </w:tcPr>
          <w:p w14:paraId="7F22E394" w14:textId="77777777" w:rsidR="00526F2F" w:rsidRPr="00567456" w:rsidRDefault="00526F2F" w:rsidP="00CC0B55">
            <w:pPr>
              <w:pStyle w:val="Tablebodytext"/>
              <w:jc w:val="right"/>
              <w:rPr>
                <w:b/>
                <w:bCs/>
              </w:rPr>
            </w:pPr>
            <w:r w:rsidRPr="00567456">
              <w:rPr>
                <w:b/>
                <w:bCs/>
              </w:rPr>
              <w:t xml:space="preserve">1,554,286 </w:t>
            </w:r>
          </w:p>
        </w:tc>
        <w:tc>
          <w:tcPr>
            <w:tcW w:w="1279" w:type="dxa"/>
            <w:noWrap/>
            <w:hideMark/>
          </w:tcPr>
          <w:p w14:paraId="7881983A" w14:textId="77777777" w:rsidR="00526F2F" w:rsidRPr="00225B6B" w:rsidRDefault="00526F2F" w:rsidP="00CC0B55">
            <w:pPr>
              <w:pStyle w:val="Tablebodytext"/>
              <w:jc w:val="right"/>
              <w:rPr>
                <w:bCs/>
              </w:rPr>
            </w:pPr>
            <w:r w:rsidRPr="00225B6B">
              <w:rPr>
                <w:bCs/>
              </w:rPr>
              <w:t xml:space="preserve">1,449,735 </w:t>
            </w:r>
          </w:p>
        </w:tc>
      </w:tr>
    </w:tbl>
    <w:p w14:paraId="0F45B5DA" w14:textId="77777777" w:rsidR="00C44F7C" w:rsidRDefault="00C44F7C" w:rsidP="00AD075C"/>
    <w:p w14:paraId="72D9E805" w14:textId="79E365F5" w:rsidR="00913532" w:rsidRDefault="003B3953" w:rsidP="00AD075C">
      <w:r w:rsidRPr="00526F2F">
        <w:t>The cash flow statement should be read in conjunction with the notes to the financial statements.</w:t>
      </w:r>
    </w:p>
    <w:p w14:paraId="28F09D97" w14:textId="77777777" w:rsidR="003B3953" w:rsidRDefault="003B3953" w:rsidP="003B3953">
      <w:pPr>
        <w:pStyle w:val="Tablenotes"/>
      </w:pPr>
      <w:r w:rsidRPr="00526F2F">
        <w:t>Note:</w:t>
      </w:r>
    </w:p>
    <w:p w14:paraId="626BA37F" w14:textId="5E179A36" w:rsidR="003B3953" w:rsidRDefault="003B3953" w:rsidP="00EF17D1">
      <w:pPr>
        <w:pStyle w:val="Tablenotes"/>
        <w:ind w:left="284" w:hanging="284"/>
      </w:pPr>
      <w:r w:rsidRPr="00EF17D1">
        <w:t>(i)</w:t>
      </w:r>
      <w:r w:rsidRPr="00526F2F">
        <w:t xml:space="preserve"> </w:t>
      </w:r>
      <w:r w:rsidR="00EF17D1">
        <w:tab/>
      </w:r>
      <w:r w:rsidRPr="00526F2F">
        <w:t xml:space="preserve">This format is aligned to AASB 1049 </w:t>
      </w:r>
      <w:r w:rsidRPr="00526F2F">
        <w:rPr>
          <w:i/>
          <w:iCs/>
        </w:rPr>
        <w:t>Whole of Government and General Government Sector Financial Reporting</w:t>
      </w:r>
      <w:r w:rsidRPr="00526F2F">
        <w:t>.</w:t>
      </w:r>
    </w:p>
    <w:p w14:paraId="1B64E22D" w14:textId="4A83F6B6" w:rsidR="00913532" w:rsidRDefault="003B3953" w:rsidP="00EF17D1">
      <w:pPr>
        <w:pStyle w:val="Tablenotes"/>
        <w:ind w:left="284" w:hanging="284"/>
      </w:pPr>
      <w:r w:rsidRPr="00EF17D1">
        <w:t xml:space="preserve">(ii) </w:t>
      </w:r>
      <w:r w:rsidR="00EF17D1">
        <w:tab/>
      </w:r>
      <w:r w:rsidRPr="00526F2F">
        <w:t>Goods and Services Tax recovered from the ATO is presented on a net basis.</w:t>
      </w:r>
    </w:p>
    <w:p w14:paraId="23CD0910" w14:textId="77777777" w:rsidR="00F3525D" w:rsidRDefault="00F3525D" w:rsidP="00F3525D">
      <w:r>
        <w:br w:type="page"/>
      </w:r>
    </w:p>
    <w:p w14:paraId="6E7F55EB" w14:textId="21891A92" w:rsidR="00913532" w:rsidRDefault="00F13349" w:rsidP="00F13349">
      <w:pPr>
        <w:pStyle w:val="Heading2"/>
      </w:pPr>
      <w:bookmarkStart w:id="21" w:name="_Toc219371483"/>
      <w:r w:rsidRPr="00F13349">
        <w:lastRenderedPageBreak/>
        <w:t>Notes to the financial statements for the year ended 30 June 2025</w:t>
      </w:r>
      <w:bookmarkEnd w:id="21"/>
    </w:p>
    <w:p w14:paraId="0DF130B4" w14:textId="1B834CBB" w:rsidR="00E501FE" w:rsidRPr="00E501FE" w:rsidRDefault="00E501FE" w:rsidP="00BB59FD">
      <w:pPr>
        <w:pStyle w:val="Heading2"/>
      </w:pPr>
      <w:bookmarkStart w:id="22" w:name="_Ref217040121"/>
      <w:bookmarkStart w:id="23" w:name="_Toc219371484"/>
      <w:r w:rsidRPr="00F13349">
        <w:t>Note 1. About this report</w:t>
      </w:r>
      <w:bookmarkEnd w:id="22"/>
      <w:bookmarkEnd w:id="23"/>
    </w:p>
    <w:p w14:paraId="080813A3" w14:textId="77777777" w:rsidR="002536AC" w:rsidRDefault="002536AC" w:rsidP="00F13349">
      <w:r w:rsidRPr="00F13349">
        <w:t xml:space="preserve">The Department of Energy, Environment and Climate Action (the department, DEECA) is a government department of the State of Victoria, established pursuant to an order made by the Premier under the </w:t>
      </w:r>
      <w:r w:rsidRPr="00F13349">
        <w:rPr>
          <w:i/>
          <w:iCs/>
        </w:rPr>
        <w:t>Public Administration Act 2004</w:t>
      </w:r>
      <w:r w:rsidRPr="00F13349">
        <w:t xml:space="preserve">. It is an administrative agency acting on behalf of the Crown. </w:t>
      </w:r>
    </w:p>
    <w:p w14:paraId="58ED2388" w14:textId="77777777" w:rsidR="002536AC" w:rsidRDefault="002536AC" w:rsidP="002536AC">
      <w:pPr>
        <w:pStyle w:val="Normalbeforebullets"/>
      </w:pPr>
      <w:r w:rsidRPr="00F13349">
        <w:t>Its principal address is:</w:t>
      </w:r>
    </w:p>
    <w:p w14:paraId="376F94F4" w14:textId="13F2BEAC" w:rsidR="00F3525D" w:rsidRDefault="002536AC" w:rsidP="00717231">
      <w:r w:rsidRPr="00F13349">
        <w:t>Department of Energy, Environment and Climate Action</w:t>
      </w:r>
      <w:r w:rsidRPr="00F13349">
        <w:br/>
        <w:t>8 Nicholson Street</w:t>
      </w:r>
      <w:r w:rsidRPr="00F13349">
        <w:br/>
        <w:t>East Melbourne Victoria 3002</w:t>
      </w:r>
    </w:p>
    <w:p w14:paraId="1CC85FED" w14:textId="4EB21980" w:rsidR="002536AC" w:rsidRPr="00F13349" w:rsidRDefault="002536AC" w:rsidP="00F3525D">
      <w:r w:rsidRPr="00F13349">
        <w:t>A description of the nature of the department’s operations and its principal activities is included in the Report of Operations, which does not form part of these financial statements.</w:t>
      </w:r>
    </w:p>
    <w:p w14:paraId="5752B68A" w14:textId="77777777" w:rsidR="002536AC" w:rsidRPr="00F13349" w:rsidRDefault="002536AC" w:rsidP="00F3525D">
      <w:pPr>
        <w:pStyle w:val="Heading4"/>
        <w:rPr>
          <w:rFonts w:asciiTheme="minorHAnsi" w:eastAsiaTheme="minorHAnsi" w:hAnsiTheme="minorHAnsi" w:cstheme="minorBidi"/>
          <w:szCs w:val="24"/>
        </w:rPr>
      </w:pPr>
      <w:r w:rsidRPr="00F13349">
        <w:t>Basis of preparation</w:t>
      </w:r>
    </w:p>
    <w:p w14:paraId="181EF522" w14:textId="76AEE6F9" w:rsidR="00F3525D" w:rsidRDefault="002536AC" w:rsidP="00F3525D">
      <w:r w:rsidRPr="00F13349">
        <w:t xml:space="preserve">These financial statements are in Australian dollars and prepared using the historical cost convention unless a different measurement basis is specifically disclosed in the note associated with the item measured on a different basis. </w:t>
      </w:r>
    </w:p>
    <w:p w14:paraId="79651260" w14:textId="357ED972" w:rsidR="00F3525D" w:rsidRDefault="002536AC" w:rsidP="00F3525D">
      <w:r w:rsidRPr="00F13349">
        <w:t>The accrual basis of accounting has been applied in the preparation of these financial statements whereby assets, liabilities, equity, income and expenses are recognised in the reporting period to which they relate, regardless of when cash is received or paid.</w:t>
      </w:r>
    </w:p>
    <w:p w14:paraId="7087D1C1" w14:textId="77777777" w:rsidR="00F3525D" w:rsidRDefault="002536AC" w:rsidP="00F3525D">
      <w:r w:rsidRPr="00F13349">
        <w:t xml:space="preserve">Consistent with the requirements of AASB 1004 </w:t>
      </w:r>
      <w:r w:rsidRPr="00F13349">
        <w:rPr>
          <w:i/>
          <w:iCs/>
        </w:rPr>
        <w:t>Contributions</w:t>
      </w:r>
      <w:r w:rsidRPr="00F13349">
        <w:t>, contributions by owners (that is, contributed capital and its repayment) are treated as equity transactions and, therefore, do not form part of the income and expenses of the department.</w:t>
      </w:r>
    </w:p>
    <w:p w14:paraId="411F4C71" w14:textId="77777777" w:rsidR="00F3525D" w:rsidRDefault="002536AC" w:rsidP="00F3525D">
      <w:r w:rsidRPr="00F13349">
        <w:t xml:space="preserve">Additions to net assets which have been designated as contributions by owners are recognised as contributed capital. Other transfers that are </w:t>
      </w:r>
      <w:proofErr w:type="gramStart"/>
      <w:r w:rsidRPr="00F13349">
        <w:t>in the nature of contributions</w:t>
      </w:r>
      <w:proofErr w:type="gramEnd"/>
      <w:r w:rsidRPr="00F13349">
        <w:t xml:space="preserve"> to or distributions by owners have also been designated as contributions by owners. </w:t>
      </w:r>
    </w:p>
    <w:p w14:paraId="6A176033" w14:textId="77777777" w:rsidR="00F3525D" w:rsidRDefault="002536AC" w:rsidP="00F3525D">
      <w:r w:rsidRPr="00F13349">
        <w:t>Transfers of net assets arising from administrative restructurings are treated as distributions to or contributions by owners. Transfers of net liabilities arising from administrative restructurings are treated as distributions to owners.</w:t>
      </w:r>
    </w:p>
    <w:p w14:paraId="6F4E1795" w14:textId="2CA5D4DD" w:rsidR="002536AC" w:rsidRPr="00F13349" w:rsidRDefault="002536AC" w:rsidP="00F3525D">
      <w:r w:rsidRPr="00F13349">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1945BCB0" w14:textId="77777777" w:rsidR="005D36C1" w:rsidRDefault="002536AC" w:rsidP="005D36C1">
      <w:pPr>
        <w:pStyle w:val="Normalbeforebullets"/>
      </w:pPr>
      <w:r w:rsidRPr="00F13349">
        <w:t xml:space="preserve">Revisions to accounting estimates are recognised in the period in which the estimate is revised </w:t>
      </w:r>
      <w:proofErr w:type="gramStart"/>
      <w:r w:rsidRPr="00F13349">
        <w:t>and also</w:t>
      </w:r>
      <w:proofErr w:type="gramEnd"/>
      <w:r w:rsidRPr="00F13349">
        <w:t xml:space="preserve"> in future periods that are affected by the revision. Judgements and assumptions made </w:t>
      </w:r>
      <w:r w:rsidRPr="00F13349">
        <w:lastRenderedPageBreak/>
        <w:t>by management in the application of Australian Accounting Standards (AASs) that have significant effects on the financial statements and estimates relate to:</w:t>
      </w:r>
    </w:p>
    <w:p w14:paraId="166EAC7B" w14:textId="16B71FDD" w:rsidR="00B54E8F" w:rsidRDefault="002536AC" w:rsidP="0090156C">
      <w:pPr>
        <w:pStyle w:val="Bullet"/>
        <w:keepNext/>
      </w:pPr>
      <w:r w:rsidRPr="00F13349">
        <w:t>the recognition of grant revenue (refer to Note 2 Funding delivery of our services).</w:t>
      </w:r>
    </w:p>
    <w:p w14:paraId="40B9BEE2" w14:textId="66BCEC17" w:rsidR="00B54E8F" w:rsidRDefault="002536AC" w:rsidP="00B32691">
      <w:pPr>
        <w:pStyle w:val="Bullet"/>
      </w:pPr>
      <w:r w:rsidRPr="00F13349">
        <w:t xml:space="preserve">the estimation of the fair value of derivative financial instruments (refer to Note 6.2 Derivative financial instruments, </w:t>
      </w:r>
      <w:proofErr w:type="gramStart"/>
      <w:r w:rsidRPr="00F13349">
        <w:t>Note</w:t>
      </w:r>
      <w:proofErr w:type="gramEnd"/>
      <w:r w:rsidRPr="00F13349">
        <w:t xml:space="preserve"> 2.3.6 Initial recognition income from financial instruments and Note 9.2 Other economic flows included in net result).</w:t>
      </w:r>
    </w:p>
    <w:p w14:paraId="313F711B" w14:textId="6FCB68BD" w:rsidR="00B54E8F" w:rsidRDefault="002536AC" w:rsidP="00B32691">
      <w:pPr>
        <w:pStyle w:val="Bullet"/>
      </w:pPr>
      <w:r w:rsidRPr="00F13349">
        <w:t>the assumptions for employee benefit provisions based on likely tenure of existing staff, patterns of leave claims, future salary movements and future discount rates (refer to Note 3.1.1(a) Employee benefits in the balance sheet).</w:t>
      </w:r>
    </w:p>
    <w:p w14:paraId="25583B3B" w14:textId="775CDD89" w:rsidR="00B54E8F" w:rsidRDefault="002536AC" w:rsidP="00B32691">
      <w:pPr>
        <w:pStyle w:val="Bullet"/>
      </w:pPr>
      <w:r w:rsidRPr="00F13349">
        <w:t xml:space="preserve">the type of joint arrangement in which the department had an interest during the reporting period (refer to Note 4.2 Administered (non-controlled) items, </w:t>
      </w:r>
      <w:proofErr w:type="gramStart"/>
      <w:r w:rsidRPr="00F13349">
        <w:t>Note</w:t>
      </w:r>
      <w:proofErr w:type="gramEnd"/>
      <w:r w:rsidRPr="00F13349">
        <w:t xml:space="preserve"> 4.2.3 Administered investments in joint operation and Note 5.4 Joint operations.</w:t>
      </w:r>
    </w:p>
    <w:p w14:paraId="1F48D8EE" w14:textId="5A876C21" w:rsidR="00B54E8F" w:rsidRDefault="002536AC" w:rsidP="00B32691">
      <w:pPr>
        <w:pStyle w:val="Bullet"/>
      </w:pPr>
      <w:r w:rsidRPr="00F13349">
        <w:t xml:space="preserve">the classification of transactions and balances as administered </w:t>
      </w:r>
      <w:r w:rsidR="00B32691" w:rsidRPr="00F13349">
        <w:t>by the</w:t>
      </w:r>
      <w:r w:rsidRPr="00F13349">
        <w:t xml:space="preserve"> department (refer to Note 4.2)</w:t>
      </w:r>
    </w:p>
    <w:p w14:paraId="2366E4D2" w14:textId="056DE488" w:rsidR="00B54E8F" w:rsidRDefault="002536AC" w:rsidP="00B32691">
      <w:pPr>
        <w:pStyle w:val="Bullet"/>
      </w:pPr>
      <w:r w:rsidRPr="00F13349">
        <w:t>the recognition and measurement of the Victorian Desalination Project (refer to Note 4.2 Administered (non-controlled) items and Note 4.2.4 Victorian Desalination Project.</w:t>
      </w:r>
    </w:p>
    <w:p w14:paraId="0CC6153A" w14:textId="439EA1BB" w:rsidR="00B54E8F" w:rsidRDefault="002536AC" w:rsidP="00B32691">
      <w:pPr>
        <w:pStyle w:val="Bullet"/>
      </w:pPr>
      <w:r w:rsidRPr="00F13349">
        <w:t>the impairment of non-financial assets (refer to Note 5.1.2 Depreciation, amortisation and impairment).</w:t>
      </w:r>
    </w:p>
    <w:p w14:paraId="18097004" w14:textId="04C2784B" w:rsidR="00B54E8F" w:rsidRDefault="002536AC" w:rsidP="00B32691">
      <w:pPr>
        <w:pStyle w:val="Bullet"/>
      </w:pPr>
      <w:r w:rsidRPr="00F13349">
        <w:t>the estimated useful lives over which non-financial assets are depreciated (refer to Note 5.1.2).</w:t>
      </w:r>
    </w:p>
    <w:p w14:paraId="11C461CE" w14:textId="7B228A17" w:rsidR="00B54E8F" w:rsidRDefault="002536AC" w:rsidP="00B32691">
      <w:pPr>
        <w:pStyle w:val="Bullet"/>
      </w:pPr>
      <w:r w:rsidRPr="00F13349">
        <w:t>the fair value of land, buildings, infrastructure, plant and equipment (refer to Note 5.1.3 Fair value determination).</w:t>
      </w:r>
    </w:p>
    <w:p w14:paraId="3B7795E0" w14:textId="661CF68A" w:rsidR="00B54E8F" w:rsidRDefault="002536AC" w:rsidP="00B32691">
      <w:pPr>
        <w:pStyle w:val="Bullet"/>
      </w:pPr>
      <w:r w:rsidRPr="00F13349">
        <w:t>the estimation of amounts required to be provisioned or disclosed as contingent liabilities (refer to Note 4.2 Administered (non-controlled) items and 8.2 Contingent assets and contingent liabilities).</w:t>
      </w:r>
    </w:p>
    <w:p w14:paraId="1F32EC73" w14:textId="48985190" w:rsidR="002536AC" w:rsidRPr="00F13349" w:rsidRDefault="002536AC" w:rsidP="00B32691">
      <w:pPr>
        <w:pStyle w:val="Bulletlast"/>
      </w:pPr>
      <w:r w:rsidRPr="00F13349">
        <w:t>the estimation of contractual receivables recoverability (refer to Note 6.1 Receivables).</w:t>
      </w:r>
    </w:p>
    <w:p w14:paraId="0FCAF2C1" w14:textId="77777777" w:rsidR="00E15E17" w:rsidRDefault="002536AC" w:rsidP="00F13349">
      <w:r w:rsidRPr="00F13349">
        <w:t>Where control of an entity is obtained during the financial period, its results are included in the comprehensive operating statement from the date on which control commenced.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581EB49E" w14:textId="77777777" w:rsidR="00E15E17" w:rsidRDefault="002536AC" w:rsidP="00F13349">
      <w:r w:rsidRPr="00F13349">
        <w:t xml:space="preserve">These financial statements cover the department as an individual reporting entity and include all the controlled activities of the department. </w:t>
      </w:r>
    </w:p>
    <w:p w14:paraId="0804EADB" w14:textId="6F52A1F7" w:rsidR="00E15E17" w:rsidRDefault="002536AC" w:rsidP="00E15E17">
      <w:pPr>
        <w:pStyle w:val="Normalbeforebullets"/>
      </w:pPr>
      <w:r w:rsidRPr="00F13349">
        <w:lastRenderedPageBreak/>
        <w:t xml:space="preserve">In addition to the </w:t>
      </w:r>
      <w:proofErr w:type="gramStart"/>
      <w:r w:rsidRPr="00F13349">
        <w:t>department</w:t>
      </w:r>
      <w:r w:rsidR="00C54076">
        <w:t>’</w:t>
      </w:r>
      <w:r w:rsidRPr="00F13349">
        <w:t>s controlled</w:t>
      </w:r>
      <w:proofErr w:type="gramEnd"/>
      <w:r w:rsidRPr="00F13349">
        <w:t xml:space="preserve"> activities, these financial statements:</w:t>
      </w:r>
    </w:p>
    <w:p w14:paraId="08A62DC4" w14:textId="111FAED3" w:rsidR="00E45A65" w:rsidRDefault="002536AC" w:rsidP="007D5F99">
      <w:pPr>
        <w:pStyle w:val="Bullet"/>
        <w:keepNext/>
      </w:pPr>
      <w:r w:rsidRPr="00F13349">
        <w:t xml:space="preserve">include the activities of administrative office, </w:t>
      </w:r>
      <w:proofErr w:type="spellStart"/>
      <w:r w:rsidRPr="00F13349">
        <w:t>VicGrid</w:t>
      </w:r>
      <w:proofErr w:type="spellEnd"/>
      <w:r w:rsidRPr="00F13349">
        <w:t xml:space="preserve"> since its establishment on 1 March 2024.</w:t>
      </w:r>
    </w:p>
    <w:p w14:paraId="07412B93" w14:textId="6E770F9F" w:rsidR="00E45A65" w:rsidRDefault="002536AC" w:rsidP="007D5F99">
      <w:pPr>
        <w:pStyle w:val="Bulletlast"/>
        <w:keepLines/>
      </w:pPr>
      <w:r w:rsidRPr="00F13349">
        <w:t xml:space="preserve">combine the activities and results of the Rural Assistance Commissioner and the Mine Land Rehabilitation Authority. The department does not control these entities but combines their results pursuant to a determination made by the Minister for Finance under section 53(1)(b) of the </w:t>
      </w:r>
      <w:r w:rsidRPr="00F13349">
        <w:rPr>
          <w:i/>
          <w:iCs/>
        </w:rPr>
        <w:t>Financial Management Act 1994</w:t>
      </w:r>
      <w:r w:rsidRPr="00F13349">
        <w:t xml:space="preserve">. </w:t>
      </w:r>
    </w:p>
    <w:p w14:paraId="7EACB330" w14:textId="77777777" w:rsidR="00E45A65" w:rsidRDefault="002536AC" w:rsidP="00F13349">
      <w:r w:rsidRPr="00F13349">
        <w:t xml:space="preserve">In preparing the department’s combined financial statements, all material transactions and balances between the entities are eliminated. </w:t>
      </w:r>
    </w:p>
    <w:p w14:paraId="6FF51BE2" w14:textId="72642A0D" w:rsidR="002536AC" w:rsidRPr="00F13349" w:rsidRDefault="002536AC" w:rsidP="00F13349">
      <w:r w:rsidRPr="00F13349">
        <w:t>All amounts in the financial statements have been rounded to the nearest $1,000 unless otherwise stated.</w:t>
      </w:r>
    </w:p>
    <w:p w14:paraId="473EC9D1" w14:textId="77777777" w:rsidR="00E54D31" w:rsidRDefault="002536AC" w:rsidP="0090156C">
      <w:pPr>
        <w:pStyle w:val="Heading4"/>
        <w:rPr>
          <w:rFonts w:asciiTheme="minorHAnsi" w:eastAsiaTheme="minorHAnsi" w:hAnsiTheme="minorHAnsi" w:cstheme="minorBidi"/>
          <w:szCs w:val="24"/>
        </w:rPr>
      </w:pPr>
      <w:r w:rsidRPr="00F13349">
        <w:t>Compliance information</w:t>
      </w:r>
    </w:p>
    <w:p w14:paraId="709C368C" w14:textId="77777777" w:rsidR="00717231" w:rsidRDefault="002536AC" w:rsidP="00F13349">
      <w:r w:rsidRPr="00F13349">
        <w:t xml:space="preserve">These general-purpose financial statements have been prepared in accordance with the </w:t>
      </w:r>
      <w:r w:rsidRPr="00F13349">
        <w:rPr>
          <w:i/>
          <w:iCs/>
        </w:rPr>
        <w:t xml:space="preserve">Financial Management Act 1994 </w:t>
      </w:r>
      <w:r w:rsidRPr="00F13349">
        <w:t>(FMA)</w:t>
      </w:r>
      <w:r w:rsidRPr="00F13349">
        <w:rPr>
          <w:i/>
          <w:iCs/>
        </w:rPr>
        <w:t xml:space="preserve"> </w:t>
      </w:r>
      <w:r w:rsidRPr="00F13349">
        <w:t xml:space="preserve">and applicable Australian Accounting Standards (AAS) which include Interpretations, issued by the Australian Accounting Standards Board (AASB). </w:t>
      </w:r>
      <w:proofErr w:type="gramStart"/>
      <w:r w:rsidRPr="00F13349">
        <w:t>In particular, they</w:t>
      </w:r>
      <w:proofErr w:type="gramEnd"/>
      <w:r w:rsidRPr="00F13349">
        <w:t xml:space="preserve"> are presented in a manner consistent with the requirements of AASB 1049 </w:t>
      </w:r>
      <w:r w:rsidRPr="00F13349">
        <w:rPr>
          <w:i/>
          <w:iCs/>
        </w:rPr>
        <w:t>Whole of Government and General Government Sector Financial Reporting</w:t>
      </w:r>
      <w:r w:rsidRPr="00F13349">
        <w:t>.</w:t>
      </w:r>
    </w:p>
    <w:p w14:paraId="73E18DFB" w14:textId="77777777" w:rsidR="00717231" w:rsidRDefault="002536AC" w:rsidP="00F13349">
      <w:r w:rsidRPr="00F13349">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62AD3287" w14:textId="302EF17B" w:rsidR="002536AC" w:rsidRPr="00F13349" w:rsidRDefault="002536AC" w:rsidP="00F13349">
      <w:r w:rsidRPr="00F13349">
        <w:t>To gain a better understanding of the terminology used in these financial statements, please refer to Note 9.13 Glossary of technical terms.</w:t>
      </w:r>
    </w:p>
    <w:p w14:paraId="413DDF29" w14:textId="3CB9083B" w:rsidR="00910206" w:rsidRDefault="00910206" w:rsidP="00BB59FD">
      <w:pPr>
        <w:pStyle w:val="Heading2"/>
      </w:pPr>
      <w:bookmarkStart w:id="24" w:name="_Ref217899772"/>
      <w:bookmarkStart w:id="25" w:name="_Toc219371485"/>
      <w:r w:rsidRPr="00910206">
        <w:t>Note 2. Funding delivery of our services</w:t>
      </w:r>
      <w:bookmarkEnd w:id="24"/>
      <w:bookmarkEnd w:id="25"/>
    </w:p>
    <w:p w14:paraId="47C26786" w14:textId="36701105" w:rsidR="00003903" w:rsidRDefault="00003903" w:rsidP="00003903">
      <w:pPr>
        <w:pStyle w:val="Heading4"/>
      </w:pPr>
      <w:r w:rsidRPr="00910206">
        <w:t>Introduction</w:t>
      </w:r>
    </w:p>
    <w:p w14:paraId="75899351" w14:textId="77777777" w:rsidR="008E3DCD" w:rsidRDefault="00003903" w:rsidP="00003903">
      <w:r w:rsidRPr="00910206">
        <w:t xml:space="preserve">DEECA brings together Victoria’s agriculture, climate action, energy, environment, emergency management, forestry, resources and water functions into a single department to maximise connections between the environment, community, industry and economy. </w:t>
      </w:r>
    </w:p>
    <w:p w14:paraId="5C395A82" w14:textId="77777777" w:rsidR="008E3DCD" w:rsidRDefault="00003903" w:rsidP="00003903">
      <w:r w:rsidRPr="00910206">
        <w:t>To enable the department to fulfil its purpose and provide outputs as described in Note 4, it</w:t>
      </w:r>
      <w:r w:rsidR="008E3DCD">
        <w:t xml:space="preserve"> </w:t>
      </w:r>
      <w:r w:rsidRPr="00910206">
        <w:t>receives income (predominantly accrual based parliamentary appropriations). The department also receives fees for various goods and services, levies and parks charges.</w:t>
      </w:r>
    </w:p>
    <w:p w14:paraId="557C09C5" w14:textId="77777777" w:rsidR="008E3DCD" w:rsidRPr="009621F1" w:rsidRDefault="00003903" w:rsidP="009621F1">
      <w:pPr>
        <w:pStyle w:val="Normalbeforebullets"/>
        <w:rPr>
          <w:b/>
          <w:bCs/>
        </w:rPr>
      </w:pPr>
      <w:r w:rsidRPr="009621F1">
        <w:rPr>
          <w:b/>
          <w:bCs/>
        </w:rPr>
        <w:t>Significant judgement: Grants revenue</w:t>
      </w:r>
    </w:p>
    <w:p w14:paraId="1E53E153" w14:textId="61A2CA89" w:rsidR="00003903" w:rsidRDefault="00003903" w:rsidP="00003903">
      <w:r w:rsidRPr="00910206">
        <w:t xml:space="preserve">The department has made judgements about whether amounts received as grants should be recognised </w:t>
      </w:r>
      <w:r w:rsidR="009621F1" w:rsidRPr="00910206">
        <w:t>as income</w:t>
      </w:r>
      <w:r w:rsidRPr="00910206">
        <w:t xml:space="preserve"> of not-for-profit entities (using AASB 1058) or as revenue from contracts with customers (using AASB 15). Grant agreements that do not contain sufficiently specific performance obligations (in the department’s judgement) are recognised as income whereas grants that are enforceable and with sufficiently specific performance obligations are accounted </w:t>
      </w:r>
      <w:r w:rsidRPr="00910206">
        <w:lastRenderedPageBreak/>
        <w:t>for as revenue from contracts with customers and recognised when the department satisfies the performance obligation.</w:t>
      </w:r>
    </w:p>
    <w:p w14:paraId="7846CD38" w14:textId="61B048AF" w:rsidR="009621F1" w:rsidRDefault="009621F1" w:rsidP="009621F1">
      <w:pPr>
        <w:pStyle w:val="Heading4"/>
      </w:pPr>
      <w:r w:rsidRPr="00910206">
        <w:t>Structure</w:t>
      </w:r>
    </w:p>
    <w:p w14:paraId="3E65BA21" w14:textId="3A9F14B7" w:rsidR="009621F1" w:rsidRPr="007D5389" w:rsidRDefault="009621F1" w:rsidP="007D5389">
      <w:pPr>
        <w:pStyle w:val="StructureL1"/>
      </w:pPr>
      <w:r w:rsidRPr="007D5389">
        <w:t>2.1</w:t>
      </w:r>
      <w:r w:rsidR="00401173" w:rsidRPr="007D5389">
        <w:tab/>
      </w:r>
      <w:r w:rsidRPr="007D5389">
        <w:t>Summary of revenue and income that funds the delivery of our services</w:t>
      </w:r>
    </w:p>
    <w:p w14:paraId="1197A56D" w14:textId="599DC861" w:rsidR="009621F1" w:rsidRDefault="009621F1" w:rsidP="007D5389">
      <w:pPr>
        <w:pStyle w:val="StructureL1"/>
        <w:spacing w:after="120"/>
      </w:pPr>
      <w:r w:rsidRPr="00910206">
        <w:t>2.2</w:t>
      </w:r>
      <w:r w:rsidR="00401173">
        <w:tab/>
      </w:r>
      <w:r w:rsidRPr="00910206">
        <w:t>Appropriations</w:t>
      </w:r>
    </w:p>
    <w:p w14:paraId="26024815" w14:textId="6C924ACA" w:rsidR="00A93720" w:rsidRDefault="009621F1" w:rsidP="00FB5E1D">
      <w:pPr>
        <w:pStyle w:val="StructureL2"/>
      </w:pPr>
      <w:r w:rsidRPr="00910206">
        <w:t>2.2.1</w:t>
      </w:r>
      <w:r w:rsidR="007D5389">
        <w:tab/>
      </w:r>
      <w:r w:rsidRPr="00910206">
        <w:t xml:space="preserve">Summary of compliance with annual parliamentary appropriations </w:t>
      </w:r>
    </w:p>
    <w:p w14:paraId="75C4412A" w14:textId="6C8D3F53" w:rsidR="00A93720" w:rsidRDefault="009621F1" w:rsidP="00FB5E1D">
      <w:pPr>
        <w:pStyle w:val="StructureL2"/>
      </w:pPr>
      <w:r w:rsidRPr="00910206">
        <w:t>2.2.2</w:t>
      </w:r>
      <w:r w:rsidR="00FB5E1D">
        <w:tab/>
      </w:r>
      <w:r w:rsidRPr="00910206">
        <w:t>Summary of compliance with special appropriations</w:t>
      </w:r>
    </w:p>
    <w:p w14:paraId="5BEE6C31" w14:textId="3D5EBC03" w:rsidR="00A93720" w:rsidRDefault="009621F1" w:rsidP="00FB5E1D">
      <w:pPr>
        <w:pStyle w:val="StructureL2"/>
        <w:spacing w:after="240"/>
      </w:pPr>
      <w:r w:rsidRPr="00910206">
        <w:t>2.2.3</w:t>
      </w:r>
      <w:r w:rsidR="00FB5E1D">
        <w:tab/>
      </w:r>
      <w:r w:rsidRPr="00910206">
        <w:t xml:space="preserve">Annotated income agreements </w:t>
      </w:r>
    </w:p>
    <w:p w14:paraId="6B8E3216" w14:textId="7602291A" w:rsidR="00A93720" w:rsidRDefault="009621F1" w:rsidP="00FB5E1D">
      <w:pPr>
        <w:pStyle w:val="StructureL1"/>
        <w:spacing w:after="120"/>
      </w:pPr>
      <w:r w:rsidRPr="00910206">
        <w:t>2.3</w:t>
      </w:r>
      <w:r w:rsidR="00FB5E1D">
        <w:tab/>
      </w:r>
      <w:r w:rsidRPr="00910206">
        <w:t>Revenue and income from transactions</w:t>
      </w:r>
    </w:p>
    <w:p w14:paraId="5C7AC43F" w14:textId="08953939" w:rsidR="00A93720" w:rsidRDefault="009621F1" w:rsidP="00FB5E1D">
      <w:pPr>
        <w:pStyle w:val="StructureL2"/>
      </w:pPr>
      <w:r w:rsidRPr="00910206">
        <w:t>2.3.1</w:t>
      </w:r>
      <w:r w:rsidR="00FB5E1D">
        <w:tab/>
      </w:r>
      <w:r w:rsidRPr="00910206">
        <w:t>Sale of goods and services</w:t>
      </w:r>
    </w:p>
    <w:p w14:paraId="4364F39B" w14:textId="09C2324A" w:rsidR="00A93720" w:rsidRDefault="009621F1" w:rsidP="00FB5E1D">
      <w:pPr>
        <w:pStyle w:val="StructureL2"/>
      </w:pPr>
      <w:r w:rsidRPr="00910206">
        <w:t>2.3.2</w:t>
      </w:r>
      <w:r w:rsidR="00FB5E1D">
        <w:tab/>
      </w:r>
      <w:r w:rsidRPr="00910206">
        <w:t>Municipal and Industrial Waste Levy</w:t>
      </w:r>
    </w:p>
    <w:p w14:paraId="2B50A5DD" w14:textId="53E9FEE4" w:rsidR="00A93720" w:rsidRDefault="009621F1" w:rsidP="00FB5E1D">
      <w:pPr>
        <w:pStyle w:val="StructureL2"/>
      </w:pPr>
      <w:r w:rsidRPr="00910206">
        <w:t>2.3.3</w:t>
      </w:r>
      <w:r w:rsidR="00FB5E1D">
        <w:tab/>
      </w:r>
      <w:r w:rsidRPr="00910206">
        <w:t>Metropolitan Parks Improvement Rate</w:t>
      </w:r>
    </w:p>
    <w:p w14:paraId="4507355B" w14:textId="1C75C3C2" w:rsidR="00A93720" w:rsidRDefault="009621F1" w:rsidP="00FB5E1D">
      <w:pPr>
        <w:pStyle w:val="StructureL2"/>
      </w:pPr>
      <w:r w:rsidRPr="00910206">
        <w:t>2.3.4</w:t>
      </w:r>
      <w:r w:rsidR="00FB5E1D">
        <w:tab/>
      </w:r>
      <w:r w:rsidRPr="00910206">
        <w:t>Grants</w:t>
      </w:r>
    </w:p>
    <w:p w14:paraId="67E41E44" w14:textId="76E02214" w:rsidR="00A93720" w:rsidRDefault="009621F1" w:rsidP="00FB5E1D">
      <w:pPr>
        <w:pStyle w:val="StructureL2"/>
      </w:pPr>
      <w:r w:rsidRPr="00910206">
        <w:t>2.3.5</w:t>
      </w:r>
      <w:r w:rsidR="00FB5E1D">
        <w:tab/>
      </w:r>
      <w:r w:rsidRPr="00910206">
        <w:t>Other income</w:t>
      </w:r>
    </w:p>
    <w:p w14:paraId="47E587A4" w14:textId="7E4D11C9" w:rsidR="009621F1" w:rsidRPr="00003903" w:rsidRDefault="009621F1" w:rsidP="00FB5E1D">
      <w:pPr>
        <w:pStyle w:val="StructureL2"/>
      </w:pPr>
      <w:r w:rsidRPr="00910206">
        <w:t>2.3.6</w:t>
      </w:r>
      <w:r w:rsidR="00FB5E1D">
        <w:tab/>
      </w:r>
      <w:r w:rsidRPr="00910206">
        <w:t>Initial recognition income from financial instruments</w:t>
      </w:r>
    </w:p>
    <w:p w14:paraId="335DC6BA" w14:textId="47433621" w:rsidR="0090156C" w:rsidRDefault="00C17555" w:rsidP="00C17555">
      <w:pPr>
        <w:pStyle w:val="Heading3"/>
        <w:rPr>
          <w:lang w:val="en-US"/>
        </w:rPr>
      </w:pPr>
      <w:r w:rsidRPr="00A81834">
        <w:t>2.1 Summary of revenue and income that funds the delivery of our services</w:t>
      </w:r>
    </w:p>
    <w:tbl>
      <w:tblPr>
        <w:tblStyle w:val="TableGrid"/>
        <w:tblW w:w="0" w:type="auto"/>
        <w:tblLook w:val="04A0" w:firstRow="1" w:lastRow="0" w:firstColumn="1" w:lastColumn="0" w:noHBand="0" w:noVBand="1"/>
      </w:tblPr>
      <w:tblGrid>
        <w:gridCol w:w="6867"/>
        <w:gridCol w:w="787"/>
        <w:gridCol w:w="1258"/>
        <w:gridCol w:w="1277"/>
      </w:tblGrid>
      <w:tr w:rsidR="00A81834" w:rsidRPr="00C17555" w14:paraId="59417A00" w14:textId="77777777" w:rsidTr="00DD1C7A">
        <w:trPr>
          <w:tblHeader/>
        </w:trPr>
        <w:tc>
          <w:tcPr>
            <w:tcW w:w="6867" w:type="dxa"/>
            <w:noWrap/>
            <w:hideMark/>
          </w:tcPr>
          <w:p w14:paraId="0364F275" w14:textId="77777777" w:rsidR="00A81834" w:rsidRPr="00C17555" w:rsidRDefault="00A81834" w:rsidP="00C17555">
            <w:pPr>
              <w:pStyle w:val="TableColumnHeading"/>
            </w:pPr>
            <w:bookmarkStart w:id="26" w:name="TableColumnHeadings_5"/>
            <w:bookmarkEnd w:id="26"/>
          </w:p>
        </w:tc>
        <w:tc>
          <w:tcPr>
            <w:tcW w:w="787" w:type="dxa"/>
            <w:noWrap/>
            <w:hideMark/>
          </w:tcPr>
          <w:p w14:paraId="52B62335" w14:textId="77777777" w:rsidR="00A81834" w:rsidRPr="00C17555" w:rsidRDefault="00A81834" w:rsidP="00C17555">
            <w:pPr>
              <w:pStyle w:val="TableColumnHeading"/>
            </w:pPr>
            <w:r w:rsidRPr="00C17555">
              <w:t>Notes</w:t>
            </w:r>
          </w:p>
        </w:tc>
        <w:tc>
          <w:tcPr>
            <w:tcW w:w="1258" w:type="dxa"/>
            <w:noWrap/>
            <w:hideMark/>
          </w:tcPr>
          <w:p w14:paraId="307184A4" w14:textId="7D129347" w:rsidR="00A81834" w:rsidRPr="00CC0B55" w:rsidRDefault="00C17555" w:rsidP="005B7DBF">
            <w:pPr>
              <w:pStyle w:val="TableColumnHeading"/>
              <w:jc w:val="right"/>
            </w:pPr>
            <w:r w:rsidRPr="00CC0B55">
              <w:t>2025</w:t>
            </w:r>
            <w:r w:rsidRPr="00CC0B55">
              <w:br/>
            </w:r>
            <w:r w:rsidR="00A81834" w:rsidRPr="00CC0B55">
              <w:t>$’000</w:t>
            </w:r>
          </w:p>
        </w:tc>
        <w:tc>
          <w:tcPr>
            <w:tcW w:w="1277" w:type="dxa"/>
            <w:noWrap/>
            <w:hideMark/>
          </w:tcPr>
          <w:p w14:paraId="0DFA5FFF" w14:textId="6244124C" w:rsidR="00A81834" w:rsidRPr="00C17555" w:rsidRDefault="00C17555" w:rsidP="005B7DBF">
            <w:pPr>
              <w:pStyle w:val="TableColumnHeading"/>
              <w:jc w:val="right"/>
            </w:pPr>
            <w:r w:rsidRPr="00C17555">
              <w:t>2024</w:t>
            </w:r>
            <w:r w:rsidRPr="00C17555">
              <w:br/>
            </w:r>
            <w:r w:rsidR="00A81834" w:rsidRPr="00C17555">
              <w:t>$’000</w:t>
            </w:r>
          </w:p>
        </w:tc>
      </w:tr>
      <w:tr w:rsidR="00A81834" w:rsidRPr="00C17555" w14:paraId="367A38C3" w14:textId="77777777" w:rsidTr="00C17555">
        <w:tc>
          <w:tcPr>
            <w:tcW w:w="6867" w:type="dxa"/>
            <w:noWrap/>
            <w:hideMark/>
          </w:tcPr>
          <w:p w14:paraId="3FF22CF7" w14:textId="77777777" w:rsidR="00A81834" w:rsidRPr="00C17555" w:rsidRDefault="00A81834" w:rsidP="00C17555">
            <w:pPr>
              <w:pStyle w:val="TableHeading"/>
            </w:pPr>
            <w:r w:rsidRPr="00C17555">
              <w:t>Revenue and income from transactions</w:t>
            </w:r>
          </w:p>
        </w:tc>
        <w:tc>
          <w:tcPr>
            <w:tcW w:w="787" w:type="dxa"/>
            <w:noWrap/>
          </w:tcPr>
          <w:p w14:paraId="48B3C6D6" w14:textId="499DED46" w:rsidR="00A81834" w:rsidRPr="00C17555" w:rsidRDefault="00A81834" w:rsidP="00C17555">
            <w:pPr>
              <w:pStyle w:val="TableHeading"/>
            </w:pPr>
          </w:p>
        </w:tc>
        <w:tc>
          <w:tcPr>
            <w:tcW w:w="1258" w:type="dxa"/>
            <w:noWrap/>
          </w:tcPr>
          <w:p w14:paraId="33DFE80B" w14:textId="14101FBA" w:rsidR="00A81834" w:rsidRPr="00CC0B55" w:rsidRDefault="00A81834" w:rsidP="005B7DBF">
            <w:pPr>
              <w:pStyle w:val="TableHeading"/>
              <w:jc w:val="right"/>
            </w:pPr>
          </w:p>
        </w:tc>
        <w:tc>
          <w:tcPr>
            <w:tcW w:w="1277" w:type="dxa"/>
            <w:noWrap/>
          </w:tcPr>
          <w:p w14:paraId="2FD5C1D8" w14:textId="62BD526E" w:rsidR="00A81834" w:rsidRPr="00C17555" w:rsidRDefault="00A81834" w:rsidP="005B7DBF">
            <w:pPr>
              <w:pStyle w:val="TableHeading"/>
              <w:jc w:val="right"/>
            </w:pPr>
          </w:p>
        </w:tc>
      </w:tr>
      <w:tr w:rsidR="00A81834" w:rsidRPr="005A3EF7" w14:paraId="6DC63FA8" w14:textId="77777777" w:rsidTr="00C17555">
        <w:tc>
          <w:tcPr>
            <w:tcW w:w="6867" w:type="dxa"/>
            <w:noWrap/>
            <w:hideMark/>
          </w:tcPr>
          <w:p w14:paraId="09E05AA6" w14:textId="77777777" w:rsidR="00A81834" w:rsidRPr="005A3EF7" w:rsidRDefault="00A81834" w:rsidP="005A3EF7">
            <w:pPr>
              <w:pStyle w:val="Tablebodytext"/>
            </w:pPr>
            <w:r w:rsidRPr="005A3EF7">
              <w:t>Output appropriations</w:t>
            </w:r>
          </w:p>
        </w:tc>
        <w:tc>
          <w:tcPr>
            <w:tcW w:w="787" w:type="dxa"/>
            <w:noWrap/>
            <w:hideMark/>
          </w:tcPr>
          <w:p w14:paraId="7F02428E" w14:textId="77777777" w:rsidR="00A81834" w:rsidRPr="005A3EF7" w:rsidRDefault="00A81834" w:rsidP="005A3EF7">
            <w:pPr>
              <w:pStyle w:val="Tablebodytext"/>
            </w:pPr>
            <w:r w:rsidRPr="005A3EF7">
              <w:t>2.2.1</w:t>
            </w:r>
          </w:p>
        </w:tc>
        <w:tc>
          <w:tcPr>
            <w:tcW w:w="1258" w:type="dxa"/>
            <w:noWrap/>
            <w:hideMark/>
          </w:tcPr>
          <w:p w14:paraId="14C040E4" w14:textId="77777777" w:rsidR="00A81834" w:rsidRPr="00CC0B55" w:rsidRDefault="00A81834" w:rsidP="005B7DBF">
            <w:pPr>
              <w:pStyle w:val="Tablebodytext"/>
              <w:jc w:val="right"/>
              <w:rPr>
                <w:b/>
              </w:rPr>
            </w:pPr>
            <w:r w:rsidRPr="00CC0B55">
              <w:rPr>
                <w:b/>
              </w:rPr>
              <w:t xml:space="preserve">2,338,862 </w:t>
            </w:r>
          </w:p>
        </w:tc>
        <w:tc>
          <w:tcPr>
            <w:tcW w:w="1277" w:type="dxa"/>
            <w:noWrap/>
            <w:hideMark/>
          </w:tcPr>
          <w:p w14:paraId="2E8635AF" w14:textId="77777777" w:rsidR="00A81834" w:rsidRPr="005A3EF7" w:rsidRDefault="00A81834" w:rsidP="005B7DBF">
            <w:pPr>
              <w:pStyle w:val="Tablebodytext"/>
              <w:jc w:val="right"/>
            </w:pPr>
            <w:r w:rsidRPr="005A3EF7">
              <w:t xml:space="preserve">2,561,891 </w:t>
            </w:r>
          </w:p>
        </w:tc>
      </w:tr>
      <w:tr w:rsidR="00A81834" w:rsidRPr="005A3EF7" w14:paraId="1AA7DE42" w14:textId="77777777" w:rsidTr="00C17555">
        <w:tc>
          <w:tcPr>
            <w:tcW w:w="6867" w:type="dxa"/>
            <w:noWrap/>
            <w:hideMark/>
          </w:tcPr>
          <w:p w14:paraId="6984FC00" w14:textId="77777777" w:rsidR="00A81834" w:rsidRPr="005A3EF7" w:rsidRDefault="00A81834" w:rsidP="005A3EF7">
            <w:pPr>
              <w:pStyle w:val="Tablebodytext"/>
            </w:pPr>
            <w:r w:rsidRPr="005A3EF7">
              <w:t>Special output appropriations</w:t>
            </w:r>
          </w:p>
        </w:tc>
        <w:tc>
          <w:tcPr>
            <w:tcW w:w="787" w:type="dxa"/>
            <w:noWrap/>
            <w:hideMark/>
          </w:tcPr>
          <w:p w14:paraId="2DC48277" w14:textId="77777777" w:rsidR="00A81834" w:rsidRPr="005A3EF7" w:rsidRDefault="00A81834" w:rsidP="005A3EF7">
            <w:pPr>
              <w:pStyle w:val="Tablebodytext"/>
            </w:pPr>
            <w:r w:rsidRPr="005A3EF7">
              <w:t>2.2.2</w:t>
            </w:r>
          </w:p>
        </w:tc>
        <w:tc>
          <w:tcPr>
            <w:tcW w:w="1258" w:type="dxa"/>
            <w:noWrap/>
            <w:hideMark/>
          </w:tcPr>
          <w:p w14:paraId="66CDC95F" w14:textId="77777777" w:rsidR="00A81834" w:rsidRPr="00CC0B55" w:rsidRDefault="00A81834" w:rsidP="005B7DBF">
            <w:pPr>
              <w:pStyle w:val="Tablebodytext"/>
              <w:jc w:val="right"/>
              <w:rPr>
                <w:b/>
              </w:rPr>
            </w:pPr>
            <w:r w:rsidRPr="00CC0B55">
              <w:rPr>
                <w:b/>
              </w:rPr>
              <w:t xml:space="preserve">4,423 </w:t>
            </w:r>
          </w:p>
        </w:tc>
        <w:tc>
          <w:tcPr>
            <w:tcW w:w="1277" w:type="dxa"/>
            <w:noWrap/>
            <w:hideMark/>
          </w:tcPr>
          <w:p w14:paraId="7FB33FEA" w14:textId="77777777" w:rsidR="00A81834" w:rsidRPr="005A3EF7" w:rsidRDefault="00A81834" w:rsidP="005B7DBF">
            <w:pPr>
              <w:pStyle w:val="Tablebodytext"/>
              <w:jc w:val="right"/>
            </w:pPr>
            <w:r w:rsidRPr="005A3EF7">
              <w:t xml:space="preserve">2,117 </w:t>
            </w:r>
          </w:p>
        </w:tc>
      </w:tr>
      <w:tr w:rsidR="00A81834" w:rsidRPr="005A3EF7" w14:paraId="451BCE26" w14:textId="77777777" w:rsidTr="00C17555">
        <w:tc>
          <w:tcPr>
            <w:tcW w:w="6867" w:type="dxa"/>
            <w:noWrap/>
            <w:hideMark/>
          </w:tcPr>
          <w:p w14:paraId="35065355" w14:textId="77777777" w:rsidR="00A81834" w:rsidRPr="005A3EF7" w:rsidRDefault="00A81834" w:rsidP="005A3EF7">
            <w:pPr>
              <w:pStyle w:val="Tablebodytext"/>
            </w:pPr>
            <w:r w:rsidRPr="005A3EF7">
              <w:t>Sale of goods and services</w:t>
            </w:r>
          </w:p>
        </w:tc>
        <w:tc>
          <w:tcPr>
            <w:tcW w:w="787" w:type="dxa"/>
            <w:noWrap/>
            <w:hideMark/>
          </w:tcPr>
          <w:p w14:paraId="4EB7B70C" w14:textId="77777777" w:rsidR="00A81834" w:rsidRPr="005A3EF7" w:rsidRDefault="00A81834" w:rsidP="005A3EF7">
            <w:pPr>
              <w:pStyle w:val="Tablebodytext"/>
            </w:pPr>
            <w:r w:rsidRPr="005A3EF7">
              <w:t>2.3.1</w:t>
            </w:r>
          </w:p>
        </w:tc>
        <w:tc>
          <w:tcPr>
            <w:tcW w:w="1258" w:type="dxa"/>
            <w:noWrap/>
            <w:hideMark/>
          </w:tcPr>
          <w:p w14:paraId="78F63906" w14:textId="77777777" w:rsidR="00A81834" w:rsidRPr="00CC0B55" w:rsidRDefault="00A81834" w:rsidP="005B7DBF">
            <w:pPr>
              <w:pStyle w:val="Tablebodytext"/>
              <w:jc w:val="right"/>
              <w:rPr>
                <w:b/>
              </w:rPr>
            </w:pPr>
            <w:r w:rsidRPr="00CC0B55">
              <w:rPr>
                <w:b/>
              </w:rPr>
              <w:t xml:space="preserve">158,588 </w:t>
            </w:r>
          </w:p>
        </w:tc>
        <w:tc>
          <w:tcPr>
            <w:tcW w:w="1277" w:type="dxa"/>
            <w:noWrap/>
            <w:hideMark/>
          </w:tcPr>
          <w:p w14:paraId="18F68A14" w14:textId="77777777" w:rsidR="00A81834" w:rsidRPr="005A3EF7" w:rsidRDefault="00A81834" w:rsidP="005B7DBF">
            <w:pPr>
              <w:pStyle w:val="Tablebodytext"/>
              <w:jc w:val="right"/>
            </w:pPr>
            <w:r w:rsidRPr="005A3EF7">
              <w:t xml:space="preserve">146,238 </w:t>
            </w:r>
          </w:p>
        </w:tc>
      </w:tr>
      <w:tr w:rsidR="00A81834" w:rsidRPr="005A3EF7" w14:paraId="3C587123" w14:textId="77777777" w:rsidTr="00C17555">
        <w:tc>
          <w:tcPr>
            <w:tcW w:w="6867" w:type="dxa"/>
            <w:noWrap/>
            <w:hideMark/>
          </w:tcPr>
          <w:p w14:paraId="56C05A13" w14:textId="77777777" w:rsidR="00A81834" w:rsidRPr="005A3EF7" w:rsidRDefault="00A81834" w:rsidP="005A3EF7">
            <w:pPr>
              <w:pStyle w:val="Tablebodytext"/>
            </w:pPr>
            <w:r w:rsidRPr="005A3EF7">
              <w:t>Municipal and Industrial Landfill Levy</w:t>
            </w:r>
          </w:p>
        </w:tc>
        <w:tc>
          <w:tcPr>
            <w:tcW w:w="787" w:type="dxa"/>
            <w:noWrap/>
            <w:hideMark/>
          </w:tcPr>
          <w:p w14:paraId="2C4C75AD" w14:textId="77777777" w:rsidR="00A81834" w:rsidRPr="005A3EF7" w:rsidRDefault="00A81834" w:rsidP="005A3EF7">
            <w:pPr>
              <w:pStyle w:val="Tablebodytext"/>
            </w:pPr>
            <w:r w:rsidRPr="005A3EF7">
              <w:t>2.3.2</w:t>
            </w:r>
          </w:p>
        </w:tc>
        <w:tc>
          <w:tcPr>
            <w:tcW w:w="1258" w:type="dxa"/>
            <w:noWrap/>
            <w:hideMark/>
          </w:tcPr>
          <w:p w14:paraId="0C4B4179" w14:textId="77777777" w:rsidR="00A81834" w:rsidRPr="00CC0B55" w:rsidRDefault="00A81834" w:rsidP="005B7DBF">
            <w:pPr>
              <w:pStyle w:val="Tablebodytext"/>
              <w:jc w:val="right"/>
              <w:rPr>
                <w:b/>
              </w:rPr>
            </w:pPr>
            <w:r w:rsidRPr="00CC0B55">
              <w:rPr>
                <w:b/>
              </w:rPr>
              <w:t xml:space="preserve">461,445 </w:t>
            </w:r>
          </w:p>
        </w:tc>
        <w:tc>
          <w:tcPr>
            <w:tcW w:w="1277" w:type="dxa"/>
            <w:noWrap/>
            <w:hideMark/>
          </w:tcPr>
          <w:p w14:paraId="3E1B6758" w14:textId="77777777" w:rsidR="00A81834" w:rsidRPr="005A3EF7" w:rsidRDefault="00A81834" w:rsidP="005B7DBF">
            <w:pPr>
              <w:pStyle w:val="Tablebodytext"/>
              <w:jc w:val="right"/>
            </w:pPr>
            <w:r w:rsidRPr="005A3EF7">
              <w:t xml:space="preserve">474,401 </w:t>
            </w:r>
          </w:p>
        </w:tc>
      </w:tr>
      <w:tr w:rsidR="00A81834" w:rsidRPr="005A3EF7" w14:paraId="49274E60" w14:textId="77777777" w:rsidTr="00C17555">
        <w:tc>
          <w:tcPr>
            <w:tcW w:w="6867" w:type="dxa"/>
            <w:noWrap/>
            <w:hideMark/>
          </w:tcPr>
          <w:p w14:paraId="27F92136" w14:textId="77777777" w:rsidR="00A81834" w:rsidRPr="005A3EF7" w:rsidRDefault="00A81834" w:rsidP="005A3EF7">
            <w:pPr>
              <w:pStyle w:val="Tablebodytext"/>
            </w:pPr>
            <w:r w:rsidRPr="005A3EF7">
              <w:t>Metropolitan Parks Improvement Rate</w:t>
            </w:r>
          </w:p>
        </w:tc>
        <w:tc>
          <w:tcPr>
            <w:tcW w:w="787" w:type="dxa"/>
            <w:noWrap/>
            <w:hideMark/>
          </w:tcPr>
          <w:p w14:paraId="1B7BD1C3" w14:textId="77777777" w:rsidR="00A81834" w:rsidRPr="005A3EF7" w:rsidRDefault="00A81834" w:rsidP="005A3EF7">
            <w:pPr>
              <w:pStyle w:val="Tablebodytext"/>
            </w:pPr>
            <w:r w:rsidRPr="005A3EF7">
              <w:t>2.3.3</w:t>
            </w:r>
          </w:p>
        </w:tc>
        <w:tc>
          <w:tcPr>
            <w:tcW w:w="1258" w:type="dxa"/>
            <w:noWrap/>
            <w:hideMark/>
          </w:tcPr>
          <w:p w14:paraId="782AE1B4" w14:textId="77777777" w:rsidR="00A81834" w:rsidRPr="00CC0B55" w:rsidRDefault="00A81834" w:rsidP="005B7DBF">
            <w:pPr>
              <w:pStyle w:val="Tablebodytext"/>
              <w:jc w:val="right"/>
              <w:rPr>
                <w:b/>
              </w:rPr>
            </w:pPr>
            <w:r w:rsidRPr="00CC0B55">
              <w:rPr>
                <w:b/>
              </w:rPr>
              <w:t xml:space="preserve">197,847 </w:t>
            </w:r>
          </w:p>
        </w:tc>
        <w:tc>
          <w:tcPr>
            <w:tcW w:w="1277" w:type="dxa"/>
            <w:noWrap/>
            <w:hideMark/>
          </w:tcPr>
          <w:p w14:paraId="2021BB9E" w14:textId="77777777" w:rsidR="00A81834" w:rsidRPr="005A3EF7" w:rsidRDefault="00A81834" w:rsidP="005B7DBF">
            <w:pPr>
              <w:pStyle w:val="Tablebodytext"/>
              <w:jc w:val="right"/>
            </w:pPr>
            <w:r w:rsidRPr="005A3EF7">
              <w:t xml:space="preserve">200,379 </w:t>
            </w:r>
          </w:p>
        </w:tc>
      </w:tr>
      <w:tr w:rsidR="00A81834" w:rsidRPr="005A3EF7" w14:paraId="77AC2D3F" w14:textId="77777777" w:rsidTr="00C17555">
        <w:tc>
          <w:tcPr>
            <w:tcW w:w="6867" w:type="dxa"/>
            <w:noWrap/>
            <w:hideMark/>
          </w:tcPr>
          <w:p w14:paraId="03F698A3" w14:textId="77777777" w:rsidR="00A81834" w:rsidRPr="005A3EF7" w:rsidRDefault="00A81834" w:rsidP="005A3EF7">
            <w:pPr>
              <w:pStyle w:val="Tablebodytext"/>
            </w:pPr>
            <w:r w:rsidRPr="005A3EF7">
              <w:t>Grants</w:t>
            </w:r>
          </w:p>
        </w:tc>
        <w:tc>
          <w:tcPr>
            <w:tcW w:w="787" w:type="dxa"/>
            <w:noWrap/>
            <w:hideMark/>
          </w:tcPr>
          <w:p w14:paraId="264A5DF0" w14:textId="77777777" w:rsidR="00A81834" w:rsidRPr="005A3EF7" w:rsidRDefault="00A81834" w:rsidP="005A3EF7">
            <w:pPr>
              <w:pStyle w:val="Tablebodytext"/>
            </w:pPr>
            <w:r w:rsidRPr="005A3EF7">
              <w:t>2.3.4</w:t>
            </w:r>
          </w:p>
        </w:tc>
        <w:tc>
          <w:tcPr>
            <w:tcW w:w="1258" w:type="dxa"/>
            <w:noWrap/>
            <w:hideMark/>
          </w:tcPr>
          <w:p w14:paraId="0E0286EC" w14:textId="77777777" w:rsidR="00A81834" w:rsidRPr="00CC0B55" w:rsidRDefault="00A81834" w:rsidP="005B7DBF">
            <w:pPr>
              <w:pStyle w:val="Tablebodytext"/>
              <w:jc w:val="right"/>
              <w:rPr>
                <w:b/>
              </w:rPr>
            </w:pPr>
            <w:r w:rsidRPr="00CC0B55">
              <w:rPr>
                <w:b/>
              </w:rPr>
              <w:t xml:space="preserve">34,893 </w:t>
            </w:r>
          </w:p>
        </w:tc>
        <w:tc>
          <w:tcPr>
            <w:tcW w:w="1277" w:type="dxa"/>
            <w:noWrap/>
            <w:hideMark/>
          </w:tcPr>
          <w:p w14:paraId="11FED132" w14:textId="77777777" w:rsidR="00A81834" w:rsidRPr="005A3EF7" w:rsidRDefault="00A81834" w:rsidP="005B7DBF">
            <w:pPr>
              <w:pStyle w:val="Tablebodytext"/>
              <w:jc w:val="right"/>
            </w:pPr>
            <w:r w:rsidRPr="005A3EF7">
              <w:t xml:space="preserve">23,249 </w:t>
            </w:r>
          </w:p>
        </w:tc>
      </w:tr>
      <w:tr w:rsidR="00A81834" w:rsidRPr="005A3EF7" w14:paraId="2EDE09CB" w14:textId="77777777" w:rsidTr="00C17555">
        <w:tc>
          <w:tcPr>
            <w:tcW w:w="6867" w:type="dxa"/>
            <w:noWrap/>
            <w:hideMark/>
          </w:tcPr>
          <w:p w14:paraId="2350D209" w14:textId="77777777" w:rsidR="00A81834" w:rsidRPr="005A3EF7" w:rsidRDefault="00A81834" w:rsidP="005A3EF7">
            <w:pPr>
              <w:pStyle w:val="Tablebodytext"/>
            </w:pPr>
            <w:r w:rsidRPr="005A3EF7">
              <w:t xml:space="preserve">Interest income </w:t>
            </w:r>
          </w:p>
        </w:tc>
        <w:tc>
          <w:tcPr>
            <w:tcW w:w="787" w:type="dxa"/>
            <w:noWrap/>
            <w:hideMark/>
          </w:tcPr>
          <w:p w14:paraId="6E965864" w14:textId="77777777" w:rsidR="00A81834" w:rsidRPr="005A3EF7" w:rsidRDefault="00A81834" w:rsidP="005A3EF7">
            <w:pPr>
              <w:pStyle w:val="Tablebodytext"/>
            </w:pPr>
            <w:r w:rsidRPr="005A3EF7">
              <w:t>7.1.2</w:t>
            </w:r>
          </w:p>
        </w:tc>
        <w:tc>
          <w:tcPr>
            <w:tcW w:w="1258" w:type="dxa"/>
            <w:noWrap/>
            <w:hideMark/>
          </w:tcPr>
          <w:p w14:paraId="18C9EC37" w14:textId="77777777" w:rsidR="00A81834" w:rsidRPr="00CC0B55" w:rsidRDefault="00A81834" w:rsidP="005B7DBF">
            <w:pPr>
              <w:pStyle w:val="Tablebodytext"/>
              <w:jc w:val="right"/>
              <w:rPr>
                <w:b/>
              </w:rPr>
            </w:pPr>
            <w:r w:rsidRPr="00CC0B55">
              <w:rPr>
                <w:b/>
              </w:rPr>
              <w:t xml:space="preserve">40,959 </w:t>
            </w:r>
          </w:p>
        </w:tc>
        <w:tc>
          <w:tcPr>
            <w:tcW w:w="1277" w:type="dxa"/>
            <w:noWrap/>
            <w:hideMark/>
          </w:tcPr>
          <w:p w14:paraId="1577C570" w14:textId="77777777" w:rsidR="00A81834" w:rsidRPr="005A3EF7" w:rsidRDefault="00A81834" w:rsidP="005B7DBF">
            <w:pPr>
              <w:pStyle w:val="Tablebodytext"/>
              <w:jc w:val="right"/>
            </w:pPr>
            <w:r w:rsidRPr="005A3EF7">
              <w:t xml:space="preserve">29,375 </w:t>
            </w:r>
          </w:p>
        </w:tc>
      </w:tr>
      <w:tr w:rsidR="00A81834" w:rsidRPr="005A3EF7" w14:paraId="352B3A40" w14:textId="77777777" w:rsidTr="00C17555">
        <w:tc>
          <w:tcPr>
            <w:tcW w:w="6867" w:type="dxa"/>
            <w:noWrap/>
            <w:hideMark/>
          </w:tcPr>
          <w:p w14:paraId="172A7BC1" w14:textId="77777777" w:rsidR="00A81834" w:rsidRPr="005A3EF7" w:rsidRDefault="00A81834" w:rsidP="005A3EF7">
            <w:pPr>
              <w:pStyle w:val="Tablebodytext"/>
            </w:pPr>
            <w:r w:rsidRPr="005A3EF7">
              <w:t>Initial recognition income from financial instruments</w:t>
            </w:r>
          </w:p>
        </w:tc>
        <w:tc>
          <w:tcPr>
            <w:tcW w:w="787" w:type="dxa"/>
            <w:noWrap/>
            <w:hideMark/>
          </w:tcPr>
          <w:p w14:paraId="53DA47C5" w14:textId="77777777" w:rsidR="00A81834" w:rsidRPr="005A3EF7" w:rsidRDefault="00A81834" w:rsidP="005A3EF7">
            <w:pPr>
              <w:pStyle w:val="Tablebodytext"/>
            </w:pPr>
            <w:r w:rsidRPr="005A3EF7">
              <w:t>2.3.6</w:t>
            </w:r>
          </w:p>
        </w:tc>
        <w:tc>
          <w:tcPr>
            <w:tcW w:w="1258" w:type="dxa"/>
            <w:noWrap/>
            <w:hideMark/>
          </w:tcPr>
          <w:p w14:paraId="7800344B" w14:textId="77777777" w:rsidR="00A81834" w:rsidRPr="00CC0B55" w:rsidRDefault="00A81834" w:rsidP="005B7DBF">
            <w:pPr>
              <w:pStyle w:val="Tablebodytext"/>
              <w:jc w:val="right"/>
              <w:rPr>
                <w:b/>
              </w:rPr>
            </w:pPr>
            <w:r w:rsidRPr="00CC0B55">
              <w:rPr>
                <w:b/>
              </w:rPr>
              <w:t xml:space="preserve">12,184 </w:t>
            </w:r>
          </w:p>
        </w:tc>
        <w:tc>
          <w:tcPr>
            <w:tcW w:w="1277" w:type="dxa"/>
            <w:noWrap/>
            <w:hideMark/>
          </w:tcPr>
          <w:p w14:paraId="3AE31862" w14:textId="709FF1B4" w:rsidR="00A81834" w:rsidRPr="005A3EF7" w:rsidRDefault="005A3EF7" w:rsidP="005B7DBF">
            <w:pPr>
              <w:pStyle w:val="Tablebodytext"/>
              <w:jc w:val="right"/>
            </w:pPr>
            <w:r>
              <w:t>–</w:t>
            </w:r>
          </w:p>
        </w:tc>
      </w:tr>
      <w:tr w:rsidR="00A81834" w:rsidRPr="005A3EF7" w14:paraId="5FEB6F99" w14:textId="77777777" w:rsidTr="00C17555">
        <w:tc>
          <w:tcPr>
            <w:tcW w:w="6867" w:type="dxa"/>
            <w:noWrap/>
            <w:hideMark/>
          </w:tcPr>
          <w:p w14:paraId="56666A23" w14:textId="77777777" w:rsidR="00A81834" w:rsidRPr="005A3EF7" w:rsidRDefault="00A81834" w:rsidP="005A3EF7">
            <w:pPr>
              <w:pStyle w:val="Tablebodytext"/>
            </w:pPr>
            <w:r w:rsidRPr="005A3EF7">
              <w:t>Other income</w:t>
            </w:r>
          </w:p>
        </w:tc>
        <w:tc>
          <w:tcPr>
            <w:tcW w:w="787" w:type="dxa"/>
            <w:noWrap/>
            <w:hideMark/>
          </w:tcPr>
          <w:p w14:paraId="3202A618" w14:textId="77777777" w:rsidR="00A81834" w:rsidRPr="005A3EF7" w:rsidRDefault="00A81834" w:rsidP="005A3EF7">
            <w:pPr>
              <w:pStyle w:val="Tablebodytext"/>
            </w:pPr>
            <w:r w:rsidRPr="005A3EF7">
              <w:t>2.3.5</w:t>
            </w:r>
          </w:p>
        </w:tc>
        <w:tc>
          <w:tcPr>
            <w:tcW w:w="1258" w:type="dxa"/>
            <w:noWrap/>
            <w:hideMark/>
          </w:tcPr>
          <w:p w14:paraId="2AAAB758" w14:textId="77777777" w:rsidR="00A81834" w:rsidRPr="00CC0B55" w:rsidRDefault="00A81834" w:rsidP="005B7DBF">
            <w:pPr>
              <w:pStyle w:val="Tablebodytext"/>
              <w:jc w:val="right"/>
              <w:rPr>
                <w:b/>
              </w:rPr>
            </w:pPr>
            <w:r w:rsidRPr="00CC0B55">
              <w:rPr>
                <w:b/>
              </w:rPr>
              <w:t xml:space="preserve">54,877 </w:t>
            </w:r>
          </w:p>
        </w:tc>
        <w:tc>
          <w:tcPr>
            <w:tcW w:w="1277" w:type="dxa"/>
            <w:noWrap/>
            <w:hideMark/>
          </w:tcPr>
          <w:p w14:paraId="72486F87" w14:textId="77777777" w:rsidR="00A81834" w:rsidRPr="005A3EF7" w:rsidRDefault="00A81834" w:rsidP="005B7DBF">
            <w:pPr>
              <w:pStyle w:val="Tablebodytext"/>
              <w:jc w:val="right"/>
            </w:pPr>
            <w:r w:rsidRPr="005A3EF7">
              <w:t xml:space="preserve">60,351 </w:t>
            </w:r>
          </w:p>
        </w:tc>
      </w:tr>
      <w:tr w:rsidR="00A81834" w:rsidRPr="005A3EF7" w14:paraId="3697B355" w14:textId="77777777" w:rsidTr="00C17555">
        <w:tc>
          <w:tcPr>
            <w:tcW w:w="6867" w:type="dxa"/>
            <w:noWrap/>
            <w:hideMark/>
          </w:tcPr>
          <w:p w14:paraId="66252D9A" w14:textId="77777777" w:rsidR="00A81834" w:rsidRPr="005A3EF7" w:rsidRDefault="00A81834" w:rsidP="005A3EF7">
            <w:pPr>
              <w:pStyle w:val="Tablebodytext"/>
              <w:rPr>
                <w:b/>
                <w:bCs/>
              </w:rPr>
            </w:pPr>
            <w:r w:rsidRPr="005A3EF7">
              <w:rPr>
                <w:b/>
                <w:bCs/>
              </w:rPr>
              <w:t>Total revenue and income from transactions</w:t>
            </w:r>
          </w:p>
        </w:tc>
        <w:tc>
          <w:tcPr>
            <w:tcW w:w="787" w:type="dxa"/>
            <w:noWrap/>
            <w:hideMark/>
          </w:tcPr>
          <w:p w14:paraId="3B5351CD" w14:textId="0890D8DB" w:rsidR="00A81834" w:rsidRPr="005A3EF7" w:rsidRDefault="00A81834" w:rsidP="005A3EF7">
            <w:pPr>
              <w:pStyle w:val="Tablebodytext"/>
              <w:rPr>
                <w:b/>
                <w:bCs/>
              </w:rPr>
            </w:pPr>
          </w:p>
        </w:tc>
        <w:tc>
          <w:tcPr>
            <w:tcW w:w="1258" w:type="dxa"/>
            <w:noWrap/>
            <w:hideMark/>
          </w:tcPr>
          <w:p w14:paraId="0675EBAF" w14:textId="77777777" w:rsidR="00A81834" w:rsidRPr="00CC0B55" w:rsidRDefault="00A81834" w:rsidP="005B7DBF">
            <w:pPr>
              <w:pStyle w:val="Tablebodytext"/>
              <w:jc w:val="right"/>
              <w:rPr>
                <w:b/>
              </w:rPr>
            </w:pPr>
            <w:r w:rsidRPr="00CC0B55">
              <w:rPr>
                <w:b/>
              </w:rPr>
              <w:t xml:space="preserve">3,304,078 </w:t>
            </w:r>
          </w:p>
        </w:tc>
        <w:tc>
          <w:tcPr>
            <w:tcW w:w="1277" w:type="dxa"/>
            <w:noWrap/>
            <w:hideMark/>
          </w:tcPr>
          <w:p w14:paraId="74DF539D" w14:textId="77777777" w:rsidR="00A81834" w:rsidRPr="00567456" w:rsidRDefault="00A81834" w:rsidP="005B7DBF">
            <w:pPr>
              <w:pStyle w:val="Tablebodytext"/>
              <w:jc w:val="right"/>
            </w:pPr>
            <w:r w:rsidRPr="00567456">
              <w:t xml:space="preserve">3,498,001 </w:t>
            </w:r>
          </w:p>
        </w:tc>
      </w:tr>
    </w:tbl>
    <w:p w14:paraId="72CDE551" w14:textId="77777777" w:rsidR="005B7DBF" w:rsidRDefault="005B7DBF" w:rsidP="00AD075C"/>
    <w:p w14:paraId="1241603A" w14:textId="4DA94BCD" w:rsidR="00306CB1" w:rsidRDefault="005A3EF7" w:rsidP="00AD075C">
      <w:r w:rsidRPr="00A81834">
        <w:lastRenderedPageBreak/>
        <w:t>Revenue and income that fund delivery of the department’s services are accounted for consistently with the requirements of the relevant accounting standards disclosed in the following notes.</w:t>
      </w:r>
    </w:p>
    <w:p w14:paraId="57892551" w14:textId="768B1751" w:rsidR="00306CB1" w:rsidRDefault="005A3EF7" w:rsidP="005A3EF7">
      <w:pPr>
        <w:pStyle w:val="Heading3"/>
      </w:pPr>
      <w:r w:rsidRPr="00A81834">
        <w:t>2.2 Appropriations</w:t>
      </w:r>
    </w:p>
    <w:p w14:paraId="468E6BF5" w14:textId="77777777" w:rsidR="00DD1C7A" w:rsidRDefault="009272E5" w:rsidP="00AD075C">
      <w:r w:rsidRPr="00A81834">
        <w:t xml:space="preserve">Once annual parliamentary appropriations are applied by the Treasurer, they become controlled by the department and are recognised as income when applied for the purposes defined under the relevant Appropriations Act. </w:t>
      </w:r>
    </w:p>
    <w:p w14:paraId="75B27BD9" w14:textId="77777777" w:rsidR="00DD1C7A" w:rsidRDefault="009272E5" w:rsidP="00AD075C">
      <w:r w:rsidRPr="00A81834">
        <w:rPr>
          <w:i/>
          <w:iCs/>
        </w:rPr>
        <w:t>Output appropriations</w:t>
      </w:r>
      <w:r w:rsidRPr="00A81834">
        <w:br/>
        <w:t>Income from the outputs the department provides to the government is recognised when those outputs have been delivered and the relevant minister has certified delivery of those outputs in accordance with specified performance criteria.</w:t>
      </w:r>
    </w:p>
    <w:p w14:paraId="30F8298F" w14:textId="77777777" w:rsidR="00DD1C7A" w:rsidRDefault="009272E5" w:rsidP="00AD075C">
      <w:r w:rsidRPr="00A81834">
        <w:t xml:space="preserve">The department has access to various parliamentary appropriations income under the Appropriation </w:t>
      </w:r>
      <w:proofErr w:type="gramStart"/>
      <w:r w:rsidRPr="00A81834">
        <w:t>Act,</w:t>
      </w:r>
      <w:proofErr w:type="gramEnd"/>
      <w:r w:rsidRPr="00A81834">
        <w:t xml:space="preserve"> the </w:t>
      </w:r>
      <w:r w:rsidRPr="00A81834">
        <w:rPr>
          <w:i/>
          <w:iCs/>
        </w:rPr>
        <w:t>Administrative Arrangements Act 1983</w:t>
      </w:r>
      <w:r w:rsidRPr="00A81834">
        <w:t xml:space="preserve"> and under the following sections of the FMA:</w:t>
      </w:r>
    </w:p>
    <w:p w14:paraId="2EF7556C" w14:textId="49552073" w:rsidR="00DD1C7A" w:rsidRDefault="009272E5" w:rsidP="00AD075C">
      <w:r w:rsidRPr="00A81834">
        <w:rPr>
          <w:i/>
          <w:iCs/>
        </w:rPr>
        <w:t xml:space="preserve">Section 29 – Annotated revenue </w:t>
      </w:r>
      <w:r w:rsidRPr="00A81834">
        <w:br/>
        <w:t>The department, on behalf of the relevant Minister, may apply to the Treasurer to retain certain types of revenue/receipts from third parties. The income, which forms part of a section 29 agreement, is annotated to the annual appropriation.</w:t>
      </w:r>
    </w:p>
    <w:p w14:paraId="014E0525" w14:textId="77777777" w:rsidR="005B7DBF" w:rsidRDefault="009272E5" w:rsidP="00AD075C">
      <w:r w:rsidRPr="00A81834">
        <w:rPr>
          <w:i/>
          <w:iCs/>
        </w:rPr>
        <w:t xml:space="preserve">Section 30 – Transfer between items of departmental appropriation </w:t>
      </w:r>
      <w:r w:rsidRPr="00A81834">
        <w:rPr>
          <w:i/>
          <w:iCs/>
        </w:rPr>
        <w:br/>
      </w:r>
      <w:r w:rsidRPr="00A81834">
        <w:t>The department, may upon the approval of the Treasurer, transfer to or from other appropriation items (purposes).</w:t>
      </w:r>
    </w:p>
    <w:p w14:paraId="7542ADC8" w14:textId="7E203CC3" w:rsidR="005A3EF7" w:rsidRDefault="009272E5" w:rsidP="00AD075C">
      <w:r w:rsidRPr="00A81834">
        <w:rPr>
          <w:i/>
          <w:iCs/>
        </w:rPr>
        <w:t xml:space="preserve">Section 32 – Carryover unspent appropriation </w:t>
      </w:r>
      <w:r w:rsidRPr="00A81834">
        <w:br/>
        <w:t>A carryover arises when amounts appropriated annually for the department, which remain unapplied at the end of one financial year, are approved by the Treasurer for application in the following financial year.</w:t>
      </w:r>
    </w:p>
    <w:p w14:paraId="6497E008" w14:textId="77777777" w:rsidR="005B7DBF" w:rsidRDefault="005B7DBF" w:rsidP="00AD075C">
      <w:r w:rsidRPr="00A81834">
        <w:rPr>
          <w:i/>
          <w:iCs/>
        </w:rPr>
        <w:t>Section 35 – Advances</w:t>
      </w:r>
      <w:r w:rsidRPr="00A81834">
        <w:br/>
        <w:t xml:space="preserve">An advance can be provided by the Treasurer to meet urgent claims in the budget year that were unforeseen at the time of the Budget. Amounts advanced under this authority are reported to and sanctioned by the Parliament in a subsequent year’s annual Appropriation Bill. </w:t>
      </w:r>
    </w:p>
    <w:p w14:paraId="376AC527" w14:textId="444E0328" w:rsidR="005A3EF7" w:rsidRDefault="005B7DBF" w:rsidP="00AD075C">
      <w:r w:rsidRPr="00A81834">
        <w:rPr>
          <w:i/>
          <w:iCs/>
        </w:rPr>
        <w:t>Special appropriations</w:t>
      </w:r>
      <w:r w:rsidRPr="00A81834">
        <w:br/>
        <w:t>Under section 28 of the FMA, income is recognised when the amount appropriated for that purpose is due and payable to the department.</w:t>
      </w:r>
    </w:p>
    <w:p w14:paraId="21CF1666" w14:textId="77777777" w:rsidR="002922DF" w:rsidRDefault="002922DF" w:rsidP="00AD075C">
      <w:pPr>
        <w:sectPr w:rsidR="002922DF" w:rsidSect="0089070C">
          <w:footerReference w:type="even" r:id="rId18"/>
          <w:footerReference w:type="default" r:id="rId19"/>
          <w:footerReference w:type="first" r:id="rId20"/>
          <w:pgSz w:w="11907" w:h="16840" w:code="9"/>
          <w:pgMar w:top="851" w:right="851" w:bottom="851" w:left="851" w:header="397" w:footer="397" w:gutter="0"/>
          <w:cols w:space="708"/>
          <w:docGrid w:linePitch="360"/>
        </w:sectPr>
      </w:pPr>
    </w:p>
    <w:p w14:paraId="3E843AB4" w14:textId="0B627DA6" w:rsidR="00306CB1" w:rsidRDefault="00E819CF" w:rsidP="00E819CF">
      <w:pPr>
        <w:pStyle w:val="Heading4"/>
      </w:pPr>
      <w:r w:rsidRPr="00B146C7">
        <w:lastRenderedPageBreak/>
        <w:t>2.2.1 Summary of compliance with annual parliamentary appropriations</w:t>
      </w:r>
    </w:p>
    <w:p w14:paraId="76658922" w14:textId="501D1A8E" w:rsidR="00E819CF" w:rsidRPr="00E819CF" w:rsidRDefault="00E819CF" w:rsidP="00E819CF">
      <w:r w:rsidRPr="00B146C7">
        <w:t>The following table discloses the details of the various parliamentary appropriations received by the department for the year. In accordance with accrual output-based management procedures ‘provision for outputs’ and ‘additions to net assets’ are disclosed as ‘controlled’ activities of the department. Administered transactions are those that are undertaken on behalf of the state over which the department has no control or discretion.</w:t>
      </w:r>
    </w:p>
    <w:tbl>
      <w:tblPr>
        <w:tblStyle w:val="TableGrid"/>
        <w:tblW w:w="15160" w:type="dxa"/>
        <w:tblLayout w:type="fixed"/>
        <w:tblLook w:val="04A0" w:firstRow="1" w:lastRow="0" w:firstColumn="1" w:lastColumn="0" w:noHBand="0" w:noVBand="1"/>
      </w:tblPr>
      <w:tblGrid>
        <w:gridCol w:w="2969"/>
        <w:gridCol w:w="1526"/>
        <w:gridCol w:w="1437"/>
        <w:gridCol w:w="1337"/>
        <w:gridCol w:w="1337"/>
        <w:gridCol w:w="1337"/>
        <w:gridCol w:w="1337"/>
        <w:gridCol w:w="1437"/>
        <w:gridCol w:w="1437"/>
        <w:gridCol w:w="1006"/>
      </w:tblGrid>
      <w:tr w:rsidR="00A74F31" w:rsidRPr="00B146C7" w14:paraId="4E99F95E" w14:textId="77777777" w:rsidTr="00D63D82">
        <w:trPr>
          <w:tblHeader/>
        </w:trPr>
        <w:tc>
          <w:tcPr>
            <w:tcW w:w="2969" w:type="dxa"/>
            <w:noWrap/>
            <w:hideMark/>
          </w:tcPr>
          <w:p w14:paraId="469BF060" w14:textId="6E100E31" w:rsidR="00B146C7" w:rsidRPr="00B146C7" w:rsidRDefault="00B146C7" w:rsidP="00F21EF2">
            <w:pPr>
              <w:pStyle w:val="TableColumnHeading"/>
              <w:jc w:val="right"/>
            </w:pPr>
            <w:bookmarkStart w:id="27" w:name="TableColumnHeadings_6"/>
            <w:bookmarkEnd w:id="27"/>
          </w:p>
        </w:tc>
        <w:tc>
          <w:tcPr>
            <w:tcW w:w="1526" w:type="dxa"/>
            <w:noWrap/>
            <w:hideMark/>
          </w:tcPr>
          <w:p w14:paraId="67617195" w14:textId="3BCF0821" w:rsidR="00B146C7" w:rsidRPr="00B146C7" w:rsidRDefault="00606A79" w:rsidP="00F21EF2">
            <w:pPr>
              <w:pStyle w:val="TableColumnHeading"/>
              <w:jc w:val="right"/>
              <w:rPr>
                <w:bCs/>
              </w:rPr>
            </w:pPr>
            <w:r w:rsidRPr="00B146C7">
              <w:rPr>
                <w:bCs/>
              </w:rPr>
              <w:t>Appropriation Act</w:t>
            </w:r>
            <w:r>
              <w:rPr>
                <w:bCs/>
              </w:rPr>
              <w:br/>
            </w:r>
            <w:r w:rsidR="009D6873" w:rsidRPr="00B146C7">
              <w:rPr>
                <w:bCs/>
              </w:rPr>
              <w:t>Annual</w:t>
            </w:r>
            <w:r w:rsidR="009D6873">
              <w:rPr>
                <w:bCs/>
              </w:rPr>
              <w:br/>
            </w:r>
            <w:r w:rsidR="00A74F31" w:rsidRPr="00B146C7">
              <w:rPr>
                <w:bCs/>
              </w:rPr>
              <w:t>appropriation</w:t>
            </w:r>
            <w:r w:rsidR="00A74F31" w:rsidRPr="00B146C7">
              <w:rPr>
                <w:bCs/>
                <w:vertAlign w:val="superscript"/>
              </w:rPr>
              <w:t>(i)</w:t>
            </w:r>
            <w:r w:rsidR="00A74F31">
              <w:rPr>
                <w:bCs/>
              </w:rPr>
              <w:br/>
            </w:r>
            <w:r w:rsidR="00B146C7" w:rsidRPr="00B146C7">
              <w:rPr>
                <w:bCs/>
              </w:rPr>
              <w:t>$'000</w:t>
            </w:r>
          </w:p>
        </w:tc>
        <w:tc>
          <w:tcPr>
            <w:tcW w:w="1437" w:type="dxa"/>
            <w:noWrap/>
            <w:hideMark/>
          </w:tcPr>
          <w:p w14:paraId="204F51C0" w14:textId="024949AF" w:rsidR="00B146C7" w:rsidRPr="00B146C7" w:rsidRDefault="00606A79" w:rsidP="00F21EF2">
            <w:pPr>
              <w:pStyle w:val="TableColumnHeading"/>
              <w:jc w:val="right"/>
              <w:rPr>
                <w:bCs/>
              </w:rPr>
            </w:pPr>
            <w:r w:rsidRPr="00B146C7">
              <w:rPr>
                <w:bCs/>
              </w:rPr>
              <w:t>Appropriation Act</w:t>
            </w:r>
            <w:r>
              <w:rPr>
                <w:bCs/>
              </w:rPr>
              <w:br/>
            </w:r>
            <w:r w:rsidR="009D6873" w:rsidRPr="00B146C7">
              <w:rPr>
                <w:bCs/>
              </w:rPr>
              <w:t>Advance from</w:t>
            </w:r>
            <w:r w:rsidR="009D6873">
              <w:rPr>
                <w:bCs/>
              </w:rPr>
              <w:br/>
            </w:r>
            <w:r w:rsidR="009D6873" w:rsidRPr="00B146C7">
              <w:rPr>
                <w:bCs/>
              </w:rPr>
              <w:t xml:space="preserve">Treasurer </w:t>
            </w:r>
            <w:r w:rsidR="009D6873" w:rsidRPr="00B146C7">
              <w:rPr>
                <w:bCs/>
                <w:vertAlign w:val="superscript"/>
              </w:rPr>
              <w:t>(ii)</w:t>
            </w:r>
            <w:r w:rsidR="009D6873">
              <w:rPr>
                <w:bCs/>
              </w:rPr>
              <w:br/>
            </w:r>
            <w:r w:rsidR="00B146C7" w:rsidRPr="00B146C7">
              <w:rPr>
                <w:bCs/>
              </w:rPr>
              <w:t>$'000</w:t>
            </w:r>
          </w:p>
        </w:tc>
        <w:tc>
          <w:tcPr>
            <w:tcW w:w="1337" w:type="dxa"/>
            <w:noWrap/>
            <w:hideMark/>
          </w:tcPr>
          <w:p w14:paraId="1DFFE674" w14:textId="121277D5" w:rsidR="00B146C7" w:rsidRPr="00B146C7" w:rsidRDefault="00630CD9" w:rsidP="00F21EF2">
            <w:pPr>
              <w:pStyle w:val="TableColumnHeading"/>
              <w:jc w:val="right"/>
              <w:rPr>
                <w:bCs/>
              </w:rPr>
            </w:pPr>
            <w:r w:rsidRPr="00B146C7">
              <w:rPr>
                <w:bCs/>
              </w:rPr>
              <w:t>Financial Management Act 1994</w:t>
            </w:r>
            <w:r>
              <w:rPr>
                <w:bCs/>
              </w:rPr>
              <w:br/>
            </w:r>
            <w:r w:rsidR="009D6873" w:rsidRPr="00B146C7">
              <w:rPr>
                <w:bCs/>
              </w:rPr>
              <w:t>Section 29</w:t>
            </w:r>
            <w:r w:rsidR="009D6873">
              <w:rPr>
                <w:bCs/>
              </w:rPr>
              <w:br/>
            </w:r>
            <w:r w:rsidR="00B146C7" w:rsidRPr="00B146C7">
              <w:rPr>
                <w:bCs/>
              </w:rPr>
              <w:t>$'000</w:t>
            </w:r>
          </w:p>
        </w:tc>
        <w:tc>
          <w:tcPr>
            <w:tcW w:w="1337" w:type="dxa"/>
            <w:noWrap/>
            <w:hideMark/>
          </w:tcPr>
          <w:p w14:paraId="7D38B05A" w14:textId="52D669FD" w:rsidR="00B146C7" w:rsidRPr="00B146C7" w:rsidRDefault="00630CD9" w:rsidP="00F21EF2">
            <w:pPr>
              <w:pStyle w:val="TableColumnHeading"/>
              <w:jc w:val="right"/>
              <w:rPr>
                <w:bCs/>
              </w:rPr>
            </w:pPr>
            <w:r w:rsidRPr="00B146C7">
              <w:rPr>
                <w:bCs/>
              </w:rPr>
              <w:t>Financial Management Act 1994</w:t>
            </w:r>
            <w:r>
              <w:rPr>
                <w:bCs/>
              </w:rPr>
              <w:br/>
            </w:r>
            <w:r w:rsidR="009D6873" w:rsidRPr="00B146C7">
              <w:rPr>
                <w:bCs/>
              </w:rPr>
              <w:t>Section 30</w:t>
            </w:r>
            <w:r w:rsidR="009D6873">
              <w:rPr>
                <w:bCs/>
              </w:rPr>
              <w:br/>
            </w:r>
            <w:r w:rsidR="00B146C7" w:rsidRPr="00B146C7">
              <w:rPr>
                <w:bCs/>
              </w:rPr>
              <w:t>$'000</w:t>
            </w:r>
          </w:p>
        </w:tc>
        <w:tc>
          <w:tcPr>
            <w:tcW w:w="1337" w:type="dxa"/>
            <w:noWrap/>
            <w:hideMark/>
          </w:tcPr>
          <w:p w14:paraId="02D26017" w14:textId="49E3738F" w:rsidR="00B146C7" w:rsidRPr="00B146C7" w:rsidRDefault="00630CD9" w:rsidP="00F21EF2">
            <w:pPr>
              <w:pStyle w:val="TableColumnHeading"/>
              <w:jc w:val="right"/>
              <w:rPr>
                <w:bCs/>
              </w:rPr>
            </w:pPr>
            <w:r w:rsidRPr="00B146C7">
              <w:rPr>
                <w:bCs/>
              </w:rPr>
              <w:t>Financial Management Act 1994</w:t>
            </w:r>
            <w:r>
              <w:rPr>
                <w:bCs/>
              </w:rPr>
              <w:br/>
            </w:r>
            <w:r w:rsidR="009D6873" w:rsidRPr="00B146C7">
              <w:rPr>
                <w:bCs/>
              </w:rPr>
              <w:t>Section 32</w:t>
            </w:r>
            <w:r w:rsidR="009D6873">
              <w:rPr>
                <w:bCs/>
              </w:rPr>
              <w:br/>
            </w:r>
            <w:r w:rsidR="00B146C7" w:rsidRPr="00B146C7">
              <w:rPr>
                <w:bCs/>
              </w:rPr>
              <w:t>$'000</w:t>
            </w:r>
          </w:p>
        </w:tc>
        <w:tc>
          <w:tcPr>
            <w:tcW w:w="1337" w:type="dxa"/>
            <w:noWrap/>
            <w:hideMark/>
          </w:tcPr>
          <w:p w14:paraId="5BBCFB57" w14:textId="15F6E29B" w:rsidR="00B146C7" w:rsidRPr="00B146C7" w:rsidRDefault="00630CD9" w:rsidP="00F21EF2">
            <w:pPr>
              <w:pStyle w:val="TableColumnHeading"/>
              <w:jc w:val="right"/>
              <w:rPr>
                <w:bCs/>
              </w:rPr>
            </w:pPr>
            <w:r w:rsidRPr="00B146C7">
              <w:rPr>
                <w:bCs/>
              </w:rPr>
              <w:t>Financial Management Act 1994</w:t>
            </w:r>
            <w:r>
              <w:rPr>
                <w:bCs/>
              </w:rPr>
              <w:br/>
            </w:r>
            <w:r w:rsidR="009D6873" w:rsidRPr="00B146C7">
              <w:rPr>
                <w:bCs/>
              </w:rPr>
              <w:t>Section 35</w:t>
            </w:r>
            <w:r w:rsidR="009D6873">
              <w:rPr>
                <w:bCs/>
              </w:rPr>
              <w:br/>
            </w:r>
            <w:r w:rsidR="00B146C7" w:rsidRPr="00B146C7">
              <w:rPr>
                <w:bCs/>
              </w:rPr>
              <w:t>$'000</w:t>
            </w:r>
          </w:p>
        </w:tc>
        <w:tc>
          <w:tcPr>
            <w:tcW w:w="1437" w:type="dxa"/>
            <w:noWrap/>
            <w:hideMark/>
          </w:tcPr>
          <w:p w14:paraId="7C032028" w14:textId="51E0E3D5" w:rsidR="00B146C7" w:rsidRPr="00B146C7" w:rsidRDefault="00630CD9" w:rsidP="00F21EF2">
            <w:pPr>
              <w:pStyle w:val="TableColumnHeading"/>
              <w:jc w:val="right"/>
              <w:rPr>
                <w:bCs/>
              </w:rPr>
            </w:pPr>
            <w:r w:rsidRPr="00B146C7">
              <w:rPr>
                <w:bCs/>
              </w:rPr>
              <w:t>Total</w:t>
            </w:r>
            <w:r>
              <w:rPr>
                <w:bCs/>
              </w:rPr>
              <w:t xml:space="preserve"> </w:t>
            </w:r>
            <w:r w:rsidR="009D6873" w:rsidRPr="00B146C7">
              <w:rPr>
                <w:bCs/>
              </w:rPr>
              <w:t>Parliamentary</w:t>
            </w:r>
            <w:r w:rsidR="009D6873">
              <w:rPr>
                <w:bCs/>
              </w:rPr>
              <w:br/>
            </w:r>
            <w:r w:rsidR="009D6873" w:rsidRPr="00B146C7">
              <w:rPr>
                <w:bCs/>
              </w:rPr>
              <w:t>Authority</w:t>
            </w:r>
            <w:r w:rsidR="009D6873">
              <w:rPr>
                <w:bCs/>
              </w:rPr>
              <w:br/>
            </w:r>
            <w:r w:rsidR="00B146C7" w:rsidRPr="00B146C7">
              <w:rPr>
                <w:bCs/>
              </w:rPr>
              <w:t>$'000</w:t>
            </w:r>
          </w:p>
        </w:tc>
        <w:tc>
          <w:tcPr>
            <w:tcW w:w="1437" w:type="dxa"/>
            <w:noWrap/>
            <w:hideMark/>
          </w:tcPr>
          <w:p w14:paraId="1EF5906D" w14:textId="196AA6F3" w:rsidR="00B146C7" w:rsidRPr="00B146C7" w:rsidRDefault="009D6873" w:rsidP="00F21EF2">
            <w:pPr>
              <w:pStyle w:val="TableColumnHeading"/>
              <w:jc w:val="right"/>
              <w:rPr>
                <w:bCs/>
              </w:rPr>
            </w:pPr>
            <w:r w:rsidRPr="00B146C7">
              <w:rPr>
                <w:bCs/>
              </w:rPr>
              <w:t>Appropriation</w:t>
            </w:r>
            <w:r>
              <w:rPr>
                <w:bCs/>
              </w:rPr>
              <w:br/>
            </w:r>
            <w:r w:rsidRPr="00B146C7">
              <w:rPr>
                <w:bCs/>
              </w:rPr>
              <w:t>applied</w:t>
            </w:r>
            <w:r>
              <w:rPr>
                <w:bCs/>
              </w:rPr>
              <w:br/>
            </w:r>
            <w:r w:rsidR="00B146C7" w:rsidRPr="00B146C7">
              <w:rPr>
                <w:bCs/>
              </w:rPr>
              <w:t>$'000</w:t>
            </w:r>
          </w:p>
        </w:tc>
        <w:tc>
          <w:tcPr>
            <w:tcW w:w="1006" w:type="dxa"/>
            <w:noWrap/>
            <w:hideMark/>
          </w:tcPr>
          <w:p w14:paraId="4DB25CAB" w14:textId="4C8CA858" w:rsidR="00B146C7" w:rsidRPr="00B146C7" w:rsidRDefault="009D6873" w:rsidP="00F21EF2">
            <w:pPr>
              <w:pStyle w:val="TableColumnHeading"/>
              <w:jc w:val="right"/>
              <w:rPr>
                <w:bCs/>
              </w:rPr>
            </w:pPr>
            <w:r w:rsidRPr="00B146C7">
              <w:rPr>
                <w:bCs/>
              </w:rPr>
              <w:t>Variance (a)</w:t>
            </w:r>
            <w:r>
              <w:rPr>
                <w:bCs/>
              </w:rPr>
              <w:br/>
            </w:r>
            <w:r w:rsidR="00B146C7" w:rsidRPr="00B146C7">
              <w:rPr>
                <w:bCs/>
              </w:rPr>
              <w:t>$'000</w:t>
            </w:r>
          </w:p>
        </w:tc>
      </w:tr>
      <w:tr w:rsidR="00A74F31" w:rsidRPr="00D63D82" w14:paraId="5943335B" w14:textId="77777777" w:rsidTr="00D63D82">
        <w:tc>
          <w:tcPr>
            <w:tcW w:w="2969" w:type="dxa"/>
            <w:noWrap/>
            <w:hideMark/>
          </w:tcPr>
          <w:p w14:paraId="04005E8C" w14:textId="77777777" w:rsidR="00B146C7" w:rsidRPr="00D63D82" w:rsidRDefault="00B146C7" w:rsidP="00D63D82">
            <w:pPr>
              <w:pStyle w:val="TableHeading"/>
            </w:pPr>
            <w:r w:rsidRPr="00D63D82">
              <w:t>2025</w:t>
            </w:r>
          </w:p>
        </w:tc>
        <w:tc>
          <w:tcPr>
            <w:tcW w:w="1526" w:type="dxa"/>
            <w:noWrap/>
          </w:tcPr>
          <w:p w14:paraId="1D37DAB5" w14:textId="437E9DE7" w:rsidR="00B146C7" w:rsidRPr="00D63D82" w:rsidRDefault="00B146C7" w:rsidP="00F21EF2">
            <w:pPr>
              <w:pStyle w:val="TableHeading"/>
              <w:jc w:val="right"/>
            </w:pPr>
          </w:p>
        </w:tc>
        <w:tc>
          <w:tcPr>
            <w:tcW w:w="1437" w:type="dxa"/>
            <w:noWrap/>
          </w:tcPr>
          <w:p w14:paraId="02CE0DED" w14:textId="3A7C0954" w:rsidR="00B146C7" w:rsidRPr="00D63D82" w:rsidRDefault="00B146C7" w:rsidP="00F21EF2">
            <w:pPr>
              <w:pStyle w:val="TableHeading"/>
              <w:jc w:val="right"/>
            </w:pPr>
          </w:p>
        </w:tc>
        <w:tc>
          <w:tcPr>
            <w:tcW w:w="1337" w:type="dxa"/>
            <w:noWrap/>
          </w:tcPr>
          <w:p w14:paraId="35F8EB1B" w14:textId="4FD85D31" w:rsidR="00B146C7" w:rsidRPr="00D63D82" w:rsidRDefault="00B146C7" w:rsidP="00F21EF2">
            <w:pPr>
              <w:pStyle w:val="TableHeading"/>
              <w:jc w:val="right"/>
            </w:pPr>
          </w:p>
        </w:tc>
        <w:tc>
          <w:tcPr>
            <w:tcW w:w="1337" w:type="dxa"/>
            <w:noWrap/>
          </w:tcPr>
          <w:p w14:paraId="29603285" w14:textId="75E791FC" w:rsidR="00B146C7" w:rsidRPr="00D63D82" w:rsidRDefault="00B146C7" w:rsidP="00F21EF2">
            <w:pPr>
              <w:pStyle w:val="TableHeading"/>
              <w:jc w:val="right"/>
            </w:pPr>
          </w:p>
        </w:tc>
        <w:tc>
          <w:tcPr>
            <w:tcW w:w="1337" w:type="dxa"/>
            <w:noWrap/>
          </w:tcPr>
          <w:p w14:paraId="6A7EDC46" w14:textId="0EC9FC7A" w:rsidR="00B146C7" w:rsidRPr="00D63D82" w:rsidRDefault="00B146C7" w:rsidP="00F21EF2">
            <w:pPr>
              <w:pStyle w:val="TableHeading"/>
              <w:jc w:val="right"/>
            </w:pPr>
          </w:p>
        </w:tc>
        <w:tc>
          <w:tcPr>
            <w:tcW w:w="1337" w:type="dxa"/>
            <w:noWrap/>
          </w:tcPr>
          <w:p w14:paraId="1FD55FF8" w14:textId="286D93C0" w:rsidR="00B146C7" w:rsidRPr="00D63D82" w:rsidRDefault="00B146C7" w:rsidP="00F21EF2">
            <w:pPr>
              <w:pStyle w:val="TableHeading"/>
              <w:jc w:val="right"/>
            </w:pPr>
          </w:p>
        </w:tc>
        <w:tc>
          <w:tcPr>
            <w:tcW w:w="1437" w:type="dxa"/>
            <w:noWrap/>
          </w:tcPr>
          <w:p w14:paraId="57CF6E35" w14:textId="2C9698B8" w:rsidR="00B146C7" w:rsidRPr="00D63D82" w:rsidRDefault="00B146C7" w:rsidP="00F21EF2">
            <w:pPr>
              <w:pStyle w:val="TableHeading"/>
              <w:jc w:val="right"/>
            </w:pPr>
          </w:p>
        </w:tc>
        <w:tc>
          <w:tcPr>
            <w:tcW w:w="1437" w:type="dxa"/>
            <w:noWrap/>
          </w:tcPr>
          <w:p w14:paraId="4BC3BB2C" w14:textId="5731CD1C" w:rsidR="00B146C7" w:rsidRPr="00D63D82" w:rsidRDefault="00B146C7" w:rsidP="00F21EF2">
            <w:pPr>
              <w:pStyle w:val="TableHeading"/>
              <w:jc w:val="right"/>
            </w:pPr>
          </w:p>
        </w:tc>
        <w:tc>
          <w:tcPr>
            <w:tcW w:w="1006" w:type="dxa"/>
            <w:noWrap/>
          </w:tcPr>
          <w:p w14:paraId="2EF0719C" w14:textId="3CF67D4D" w:rsidR="00B146C7" w:rsidRPr="00D63D82" w:rsidRDefault="00B146C7" w:rsidP="00F21EF2">
            <w:pPr>
              <w:pStyle w:val="TableHeading"/>
              <w:jc w:val="right"/>
            </w:pPr>
          </w:p>
        </w:tc>
      </w:tr>
      <w:tr w:rsidR="00A74F31" w:rsidRPr="00D63D82" w14:paraId="488C5BC4" w14:textId="77777777" w:rsidTr="00D63D82">
        <w:tc>
          <w:tcPr>
            <w:tcW w:w="2969" w:type="dxa"/>
            <w:noWrap/>
            <w:hideMark/>
          </w:tcPr>
          <w:p w14:paraId="0216010E" w14:textId="77777777" w:rsidR="00B146C7" w:rsidRPr="00D63D82" w:rsidRDefault="00B146C7" w:rsidP="00D63D82">
            <w:pPr>
              <w:pStyle w:val="TableHeading"/>
            </w:pPr>
            <w:r w:rsidRPr="00D63D82">
              <w:t>Controlled</w:t>
            </w:r>
          </w:p>
        </w:tc>
        <w:tc>
          <w:tcPr>
            <w:tcW w:w="1526" w:type="dxa"/>
            <w:noWrap/>
          </w:tcPr>
          <w:p w14:paraId="21332525" w14:textId="1C633996" w:rsidR="00B146C7" w:rsidRPr="00D63D82" w:rsidRDefault="00B146C7" w:rsidP="00F21EF2">
            <w:pPr>
              <w:pStyle w:val="TableHeading"/>
              <w:jc w:val="right"/>
            </w:pPr>
          </w:p>
        </w:tc>
        <w:tc>
          <w:tcPr>
            <w:tcW w:w="1437" w:type="dxa"/>
            <w:noWrap/>
          </w:tcPr>
          <w:p w14:paraId="4224B29E" w14:textId="00140DD4" w:rsidR="00B146C7" w:rsidRPr="00D63D82" w:rsidRDefault="00B146C7" w:rsidP="00F21EF2">
            <w:pPr>
              <w:pStyle w:val="TableHeading"/>
              <w:jc w:val="right"/>
            </w:pPr>
          </w:p>
        </w:tc>
        <w:tc>
          <w:tcPr>
            <w:tcW w:w="1337" w:type="dxa"/>
            <w:noWrap/>
          </w:tcPr>
          <w:p w14:paraId="14E52E65" w14:textId="77A495CF" w:rsidR="00B146C7" w:rsidRPr="00D63D82" w:rsidRDefault="00B146C7" w:rsidP="00F21EF2">
            <w:pPr>
              <w:pStyle w:val="TableHeading"/>
              <w:jc w:val="right"/>
            </w:pPr>
          </w:p>
        </w:tc>
        <w:tc>
          <w:tcPr>
            <w:tcW w:w="1337" w:type="dxa"/>
            <w:noWrap/>
          </w:tcPr>
          <w:p w14:paraId="373187BF" w14:textId="7674BDDC" w:rsidR="00B146C7" w:rsidRPr="00D63D82" w:rsidRDefault="00B146C7" w:rsidP="00F21EF2">
            <w:pPr>
              <w:pStyle w:val="TableHeading"/>
              <w:jc w:val="right"/>
            </w:pPr>
          </w:p>
        </w:tc>
        <w:tc>
          <w:tcPr>
            <w:tcW w:w="1337" w:type="dxa"/>
            <w:noWrap/>
          </w:tcPr>
          <w:p w14:paraId="023186ED" w14:textId="40AAE089" w:rsidR="00B146C7" w:rsidRPr="00D63D82" w:rsidRDefault="00B146C7" w:rsidP="00F21EF2">
            <w:pPr>
              <w:pStyle w:val="TableHeading"/>
              <w:jc w:val="right"/>
            </w:pPr>
          </w:p>
        </w:tc>
        <w:tc>
          <w:tcPr>
            <w:tcW w:w="1337" w:type="dxa"/>
            <w:noWrap/>
          </w:tcPr>
          <w:p w14:paraId="4111F216" w14:textId="7BF6A87E" w:rsidR="00B146C7" w:rsidRPr="00D63D82" w:rsidRDefault="00B146C7" w:rsidP="00F21EF2">
            <w:pPr>
              <w:pStyle w:val="TableHeading"/>
              <w:jc w:val="right"/>
            </w:pPr>
          </w:p>
        </w:tc>
        <w:tc>
          <w:tcPr>
            <w:tcW w:w="1437" w:type="dxa"/>
            <w:noWrap/>
          </w:tcPr>
          <w:p w14:paraId="6881147A" w14:textId="5B08CEE9" w:rsidR="00B146C7" w:rsidRPr="00D63D82" w:rsidRDefault="00B146C7" w:rsidP="00F21EF2">
            <w:pPr>
              <w:pStyle w:val="TableHeading"/>
              <w:jc w:val="right"/>
            </w:pPr>
          </w:p>
        </w:tc>
        <w:tc>
          <w:tcPr>
            <w:tcW w:w="1437" w:type="dxa"/>
            <w:noWrap/>
          </w:tcPr>
          <w:p w14:paraId="3AFB7F09" w14:textId="2202A88C" w:rsidR="00B146C7" w:rsidRPr="00D63D82" w:rsidRDefault="00B146C7" w:rsidP="00F21EF2">
            <w:pPr>
              <w:pStyle w:val="TableHeading"/>
              <w:jc w:val="right"/>
            </w:pPr>
          </w:p>
        </w:tc>
        <w:tc>
          <w:tcPr>
            <w:tcW w:w="1006" w:type="dxa"/>
            <w:noWrap/>
          </w:tcPr>
          <w:p w14:paraId="5D4559A1" w14:textId="6B7C7E35" w:rsidR="00B146C7" w:rsidRPr="00D63D82" w:rsidRDefault="00B146C7" w:rsidP="00F21EF2">
            <w:pPr>
              <w:pStyle w:val="TableHeading"/>
              <w:jc w:val="right"/>
            </w:pPr>
          </w:p>
        </w:tc>
      </w:tr>
      <w:tr w:rsidR="00A74F31" w:rsidRPr="00B146C7" w14:paraId="78C48128" w14:textId="77777777" w:rsidTr="00D63D82">
        <w:tc>
          <w:tcPr>
            <w:tcW w:w="2969" w:type="dxa"/>
            <w:noWrap/>
            <w:hideMark/>
          </w:tcPr>
          <w:p w14:paraId="4BA945B8" w14:textId="77777777" w:rsidR="00B146C7" w:rsidRPr="00B146C7" w:rsidRDefault="00B146C7" w:rsidP="00D63D82">
            <w:pPr>
              <w:pStyle w:val="Tablebodytext"/>
            </w:pPr>
            <w:r w:rsidRPr="00B146C7">
              <w:t xml:space="preserve">Provision of outputs </w:t>
            </w:r>
          </w:p>
        </w:tc>
        <w:tc>
          <w:tcPr>
            <w:tcW w:w="1526" w:type="dxa"/>
            <w:noWrap/>
            <w:hideMark/>
          </w:tcPr>
          <w:p w14:paraId="37E483AE" w14:textId="77777777" w:rsidR="00B146C7" w:rsidRPr="00B146C7" w:rsidRDefault="00B146C7" w:rsidP="00F21EF2">
            <w:pPr>
              <w:pStyle w:val="Tablebodytext"/>
              <w:jc w:val="right"/>
            </w:pPr>
            <w:r w:rsidRPr="00B146C7">
              <w:t xml:space="preserve">1,824,069 </w:t>
            </w:r>
          </w:p>
        </w:tc>
        <w:tc>
          <w:tcPr>
            <w:tcW w:w="1437" w:type="dxa"/>
            <w:noWrap/>
            <w:hideMark/>
          </w:tcPr>
          <w:p w14:paraId="549C69E6" w14:textId="77777777" w:rsidR="00B146C7" w:rsidRPr="00B146C7" w:rsidRDefault="00B146C7" w:rsidP="00F21EF2">
            <w:pPr>
              <w:pStyle w:val="Tablebodytext"/>
              <w:jc w:val="right"/>
            </w:pPr>
            <w:r w:rsidRPr="00B146C7">
              <w:t xml:space="preserve">505,851 </w:t>
            </w:r>
          </w:p>
        </w:tc>
        <w:tc>
          <w:tcPr>
            <w:tcW w:w="1337" w:type="dxa"/>
            <w:noWrap/>
            <w:hideMark/>
          </w:tcPr>
          <w:p w14:paraId="0F978588" w14:textId="77777777" w:rsidR="00B146C7" w:rsidRPr="00B146C7" w:rsidRDefault="00B146C7" w:rsidP="00F21EF2">
            <w:pPr>
              <w:pStyle w:val="Tablebodytext"/>
              <w:jc w:val="right"/>
            </w:pPr>
            <w:r w:rsidRPr="00B146C7">
              <w:t xml:space="preserve">252,681 </w:t>
            </w:r>
          </w:p>
        </w:tc>
        <w:tc>
          <w:tcPr>
            <w:tcW w:w="1337" w:type="dxa"/>
            <w:noWrap/>
            <w:hideMark/>
          </w:tcPr>
          <w:p w14:paraId="42EA783D" w14:textId="77777777" w:rsidR="00B146C7" w:rsidRPr="00B146C7" w:rsidRDefault="00B146C7" w:rsidP="00F21EF2">
            <w:pPr>
              <w:pStyle w:val="Tablebodytext"/>
              <w:jc w:val="right"/>
            </w:pPr>
            <w:r w:rsidRPr="00B146C7">
              <w:t>(4,566)</w:t>
            </w:r>
          </w:p>
        </w:tc>
        <w:tc>
          <w:tcPr>
            <w:tcW w:w="1337" w:type="dxa"/>
            <w:noWrap/>
            <w:hideMark/>
          </w:tcPr>
          <w:p w14:paraId="3813A117" w14:textId="77777777" w:rsidR="00B146C7" w:rsidRPr="00B146C7" w:rsidRDefault="00B146C7" w:rsidP="00F21EF2">
            <w:pPr>
              <w:pStyle w:val="Tablebodytext"/>
              <w:jc w:val="right"/>
            </w:pPr>
            <w:r w:rsidRPr="00B146C7">
              <w:t xml:space="preserve">57,743 </w:t>
            </w:r>
          </w:p>
        </w:tc>
        <w:tc>
          <w:tcPr>
            <w:tcW w:w="1337" w:type="dxa"/>
            <w:noWrap/>
            <w:hideMark/>
          </w:tcPr>
          <w:p w14:paraId="6417BC88" w14:textId="77777777" w:rsidR="00B146C7" w:rsidRPr="00B146C7" w:rsidRDefault="00B146C7" w:rsidP="00F21EF2">
            <w:pPr>
              <w:pStyle w:val="Tablebodytext"/>
              <w:jc w:val="right"/>
            </w:pPr>
            <w:r w:rsidRPr="00B146C7">
              <w:t xml:space="preserve"> - </w:t>
            </w:r>
          </w:p>
        </w:tc>
        <w:tc>
          <w:tcPr>
            <w:tcW w:w="1437" w:type="dxa"/>
            <w:noWrap/>
            <w:hideMark/>
          </w:tcPr>
          <w:p w14:paraId="7DA88AB0" w14:textId="77777777" w:rsidR="00B146C7" w:rsidRPr="00B146C7" w:rsidRDefault="00B146C7" w:rsidP="00F21EF2">
            <w:pPr>
              <w:pStyle w:val="Tablebodytext"/>
              <w:jc w:val="right"/>
            </w:pPr>
            <w:r w:rsidRPr="00B146C7">
              <w:t xml:space="preserve">2,635,778 </w:t>
            </w:r>
          </w:p>
        </w:tc>
        <w:tc>
          <w:tcPr>
            <w:tcW w:w="1437" w:type="dxa"/>
            <w:noWrap/>
            <w:hideMark/>
          </w:tcPr>
          <w:p w14:paraId="45DD879C" w14:textId="77777777" w:rsidR="00B146C7" w:rsidRPr="00B146C7" w:rsidRDefault="00B146C7" w:rsidP="00F21EF2">
            <w:pPr>
              <w:pStyle w:val="Tablebodytext"/>
              <w:jc w:val="right"/>
            </w:pPr>
            <w:r w:rsidRPr="00B146C7">
              <w:t xml:space="preserve">2,338,862 </w:t>
            </w:r>
          </w:p>
        </w:tc>
        <w:tc>
          <w:tcPr>
            <w:tcW w:w="1006" w:type="dxa"/>
            <w:noWrap/>
            <w:hideMark/>
          </w:tcPr>
          <w:p w14:paraId="5EA8474F" w14:textId="77777777" w:rsidR="00B146C7" w:rsidRPr="00B146C7" w:rsidRDefault="00B146C7" w:rsidP="00F21EF2">
            <w:pPr>
              <w:pStyle w:val="Tablebodytext"/>
              <w:jc w:val="right"/>
            </w:pPr>
            <w:r w:rsidRPr="00B146C7">
              <w:t xml:space="preserve">296,916 </w:t>
            </w:r>
          </w:p>
        </w:tc>
      </w:tr>
      <w:tr w:rsidR="00A74F31" w:rsidRPr="00B146C7" w14:paraId="77244B97" w14:textId="77777777" w:rsidTr="00D63D82">
        <w:tc>
          <w:tcPr>
            <w:tcW w:w="2969" w:type="dxa"/>
            <w:noWrap/>
            <w:hideMark/>
          </w:tcPr>
          <w:p w14:paraId="259BC51B" w14:textId="77777777" w:rsidR="00B146C7" w:rsidRPr="00B146C7" w:rsidRDefault="00B146C7" w:rsidP="00D63D82">
            <w:pPr>
              <w:pStyle w:val="Tablebodytext"/>
            </w:pPr>
            <w:r w:rsidRPr="00B146C7">
              <w:t>Additions to net assets base (ATNAB)</w:t>
            </w:r>
          </w:p>
        </w:tc>
        <w:tc>
          <w:tcPr>
            <w:tcW w:w="1526" w:type="dxa"/>
            <w:noWrap/>
            <w:hideMark/>
          </w:tcPr>
          <w:p w14:paraId="63E57419" w14:textId="77777777" w:rsidR="00B146C7" w:rsidRPr="00B146C7" w:rsidRDefault="00B146C7" w:rsidP="00F21EF2">
            <w:pPr>
              <w:pStyle w:val="Tablebodytext"/>
              <w:jc w:val="right"/>
            </w:pPr>
            <w:r w:rsidRPr="00B146C7">
              <w:t xml:space="preserve">290,242 </w:t>
            </w:r>
          </w:p>
        </w:tc>
        <w:tc>
          <w:tcPr>
            <w:tcW w:w="1437" w:type="dxa"/>
            <w:noWrap/>
            <w:hideMark/>
          </w:tcPr>
          <w:p w14:paraId="74A3D45F" w14:textId="77777777" w:rsidR="00B146C7" w:rsidRPr="00B146C7" w:rsidRDefault="00B146C7" w:rsidP="00F21EF2">
            <w:pPr>
              <w:pStyle w:val="Tablebodytext"/>
              <w:jc w:val="right"/>
            </w:pPr>
            <w:r w:rsidRPr="00B146C7">
              <w:t xml:space="preserve">357,197 </w:t>
            </w:r>
          </w:p>
        </w:tc>
        <w:tc>
          <w:tcPr>
            <w:tcW w:w="1337" w:type="dxa"/>
            <w:noWrap/>
            <w:hideMark/>
          </w:tcPr>
          <w:p w14:paraId="4C1732ED" w14:textId="77777777" w:rsidR="00B146C7" w:rsidRPr="00B146C7" w:rsidRDefault="00B146C7" w:rsidP="00F21EF2">
            <w:pPr>
              <w:pStyle w:val="Tablebodytext"/>
              <w:jc w:val="right"/>
            </w:pPr>
            <w:r w:rsidRPr="00B146C7">
              <w:t xml:space="preserve">37,315 </w:t>
            </w:r>
          </w:p>
        </w:tc>
        <w:tc>
          <w:tcPr>
            <w:tcW w:w="1337" w:type="dxa"/>
            <w:noWrap/>
            <w:hideMark/>
          </w:tcPr>
          <w:p w14:paraId="31099606" w14:textId="77777777" w:rsidR="00B146C7" w:rsidRPr="00B146C7" w:rsidRDefault="00B146C7" w:rsidP="00F21EF2">
            <w:pPr>
              <w:pStyle w:val="Tablebodytext"/>
              <w:jc w:val="right"/>
            </w:pPr>
            <w:r w:rsidRPr="00B146C7">
              <w:t xml:space="preserve">4,566 </w:t>
            </w:r>
          </w:p>
        </w:tc>
        <w:tc>
          <w:tcPr>
            <w:tcW w:w="1337" w:type="dxa"/>
            <w:noWrap/>
            <w:hideMark/>
          </w:tcPr>
          <w:p w14:paraId="57CD3B8C" w14:textId="77777777" w:rsidR="00B146C7" w:rsidRPr="00B146C7" w:rsidRDefault="00B146C7" w:rsidP="00F21EF2">
            <w:pPr>
              <w:pStyle w:val="Tablebodytext"/>
              <w:jc w:val="right"/>
            </w:pPr>
            <w:r w:rsidRPr="00B146C7">
              <w:t xml:space="preserve">4,630 </w:t>
            </w:r>
          </w:p>
        </w:tc>
        <w:tc>
          <w:tcPr>
            <w:tcW w:w="1337" w:type="dxa"/>
            <w:noWrap/>
            <w:hideMark/>
          </w:tcPr>
          <w:p w14:paraId="77723BC1" w14:textId="77777777" w:rsidR="00B146C7" w:rsidRPr="00B146C7" w:rsidRDefault="00B146C7" w:rsidP="00F21EF2">
            <w:pPr>
              <w:pStyle w:val="Tablebodytext"/>
              <w:jc w:val="right"/>
            </w:pPr>
            <w:r w:rsidRPr="00B146C7">
              <w:t xml:space="preserve"> - </w:t>
            </w:r>
          </w:p>
        </w:tc>
        <w:tc>
          <w:tcPr>
            <w:tcW w:w="1437" w:type="dxa"/>
            <w:noWrap/>
            <w:hideMark/>
          </w:tcPr>
          <w:p w14:paraId="746B4968" w14:textId="77777777" w:rsidR="00B146C7" w:rsidRPr="00B146C7" w:rsidRDefault="00B146C7" w:rsidP="00F21EF2">
            <w:pPr>
              <w:pStyle w:val="Tablebodytext"/>
              <w:jc w:val="right"/>
            </w:pPr>
            <w:r w:rsidRPr="00B146C7">
              <w:t xml:space="preserve">693,950 </w:t>
            </w:r>
          </w:p>
        </w:tc>
        <w:tc>
          <w:tcPr>
            <w:tcW w:w="1437" w:type="dxa"/>
            <w:noWrap/>
            <w:hideMark/>
          </w:tcPr>
          <w:p w14:paraId="52EC0301" w14:textId="77777777" w:rsidR="00B146C7" w:rsidRPr="00B146C7" w:rsidRDefault="00B146C7" w:rsidP="00F21EF2">
            <w:pPr>
              <w:pStyle w:val="Tablebodytext"/>
              <w:jc w:val="right"/>
            </w:pPr>
            <w:r w:rsidRPr="00B146C7">
              <w:t xml:space="preserve">597,666 </w:t>
            </w:r>
          </w:p>
        </w:tc>
        <w:tc>
          <w:tcPr>
            <w:tcW w:w="1006" w:type="dxa"/>
            <w:noWrap/>
            <w:hideMark/>
          </w:tcPr>
          <w:p w14:paraId="433C30AE" w14:textId="77777777" w:rsidR="00B146C7" w:rsidRPr="00B146C7" w:rsidRDefault="00B146C7" w:rsidP="00F21EF2">
            <w:pPr>
              <w:pStyle w:val="Tablebodytext"/>
              <w:jc w:val="right"/>
            </w:pPr>
            <w:r w:rsidRPr="00B146C7">
              <w:t xml:space="preserve">96,284 </w:t>
            </w:r>
          </w:p>
        </w:tc>
      </w:tr>
      <w:tr w:rsidR="00A74F31" w:rsidRPr="00D63D82" w14:paraId="3D5148BF" w14:textId="77777777" w:rsidTr="00D63D82">
        <w:tc>
          <w:tcPr>
            <w:tcW w:w="2969" w:type="dxa"/>
            <w:noWrap/>
            <w:hideMark/>
          </w:tcPr>
          <w:p w14:paraId="16C782CD" w14:textId="77777777" w:rsidR="00B146C7" w:rsidRPr="00D63D82" w:rsidRDefault="00B146C7" w:rsidP="00D63D82">
            <w:pPr>
              <w:pStyle w:val="TableHeading"/>
            </w:pPr>
            <w:r w:rsidRPr="00D63D82">
              <w:t>Administered</w:t>
            </w:r>
          </w:p>
        </w:tc>
        <w:tc>
          <w:tcPr>
            <w:tcW w:w="1526" w:type="dxa"/>
            <w:noWrap/>
          </w:tcPr>
          <w:p w14:paraId="7EF19D8E" w14:textId="14B28E2E" w:rsidR="00B146C7" w:rsidRPr="00D63D82" w:rsidRDefault="00B146C7" w:rsidP="00F21EF2">
            <w:pPr>
              <w:pStyle w:val="TableHeading"/>
              <w:jc w:val="right"/>
            </w:pPr>
          </w:p>
        </w:tc>
        <w:tc>
          <w:tcPr>
            <w:tcW w:w="1437" w:type="dxa"/>
            <w:noWrap/>
          </w:tcPr>
          <w:p w14:paraId="16363B70" w14:textId="6FE73A40" w:rsidR="00B146C7" w:rsidRPr="00D63D82" w:rsidRDefault="00B146C7" w:rsidP="00F21EF2">
            <w:pPr>
              <w:pStyle w:val="TableHeading"/>
              <w:jc w:val="right"/>
            </w:pPr>
          </w:p>
        </w:tc>
        <w:tc>
          <w:tcPr>
            <w:tcW w:w="1337" w:type="dxa"/>
            <w:noWrap/>
          </w:tcPr>
          <w:p w14:paraId="3992EC10" w14:textId="4E9CC966" w:rsidR="00B146C7" w:rsidRPr="00D63D82" w:rsidRDefault="00B146C7" w:rsidP="00F21EF2">
            <w:pPr>
              <w:pStyle w:val="TableHeading"/>
              <w:jc w:val="right"/>
            </w:pPr>
          </w:p>
        </w:tc>
        <w:tc>
          <w:tcPr>
            <w:tcW w:w="1337" w:type="dxa"/>
            <w:noWrap/>
          </w:tcPr>
          <w:p w14:paraId="5476FA60" w14:textId="243CE152" w:rsidR="00B146C7" w:rsidRPr="00D63D82" w:rsidRDefault="00B146C7" w:rsidP="00F21EF2">
            <w:pPr>
              <w:pStyle w:val="TableHeading"/>
              <w:jc w:val="right"/>
            </w:pPr>
          </w:p>
        </w:tc>
        <w:tc>
          <w:tcPr>
            <w:tcW w:w="1337" w:type="dxa"/>
            <w:noWrap/>
          </w:tcPr>
          <w:p w14:paraId="73702989" w14:textId="766F3B25" w:rsidR="00B146C7" w:rsidRPr="00D63D82" w:rsidRDefault="00B146C7" w:rsidP="00F21EF2">
            <w:pPr>
              <w:pStyle w:val="TableHeading"/>
              <w:jc w:val="right"/>
            </w:pPr>
          </w:p>
        </w:tc>
        <w:tc>
          <w:tcPr>
            <w:tcW w:w="1337" w:type="dxa"/>
            <w:noWrap/>
          </w:tcPr>
          <w:p w14:paraId="30F665DB" w14:textId="1212CDD6" w:rsidR="00B146C7" w:rsidRPr="00D63D82" w:rsidRDefault="00B146C7" w:rsidP="00F21EF2">
            <w:pPr>
              <w:pStyle w:val="TableHeading"/>
              <w:jc w:val="right"/>
            </w:pPr>
          </w:p>
        </w:tc>
        <w:tc>
          <w:tcPr>
            <w:tcW w:w="1437" w:type="dxa"/>
            <w:noWrap/>
          </w:tcPr>
          <w:p w14:paraId="77AE4A69" w14:textId="2FB6C791" w:rsidR="00B146C7" w:rsidRPr="00D63D82" w:rsidRDefault="00B146C7" w:rsidP="00F21EF2">
            <w:pPr>
              <w:pStyle w:val="TableHeading"/>
              <w:jc w:val="right"/>
            </w:pPr>
          </w:p>
        </w:tc>
        <w:tc>
          <w:tcPr>
            <w:tcW w:w="1437" w:type="dxa"/>
            <w:noWrap/>
          </w:tcPr>
          <w:p w14:paraId="7469A5C3" w14:textId="45858E74" w:rsidR="00B146C7" w:rsidRPr="00D63D82" w:rsidRDefault="00B146C7" w:rsidP="00F21EF2">
            <w:pPr>
              <w:pStyle w:val="TableHeading"/>
              <w:jc w:val="right"/>
            </w:pPr>
          </w:p>
        </w:tc>
        <w:tc>
          <w:tcPr>
            <w:tcW w:w="1006" w:type="dxa"/>
            <w:noWrap/>
          </w:tcPr>
          <w:p w14:paraId="1409215A" w14:textId="5F83273F" w:rsidR="00B146C7" w:rsidRPr="00D63D82" w:rsidRDefault="00B146C7" w:rsidP="00F21EF2">
            <w:pPr>
              <w:pStyle w:val="TableHeading"/>
              <w:jc w:val="right"/>
            </w:pPr>
          </w:p>
        </w:tc>
      </w:tr>
      <w:tr w:rsidR="00A74F31" w:rsidRPr="00B146C7" w14:paraId="79E4EA1E" w14:textId="77777777" w:rsidTr="00D63D82">
        <w:tc>
          <w:tcPr>
            <w:tcW w:w="2969" w:type="dxa"/>
            <w:hideMark/>
          </w:tcPr>
          <w:p w14:paraId="72609310" w14:textId="77777777" w:rsidR="00B146C7" w:rsidRPr="00B146C7" w:rsidRDefault="00B146C7" w:rsidP="00D63D82">
            <w:pPr>
              <w:pStyle w:val="Tablebodytext"/>
            </w:pPr>
            <w:r w:rsidRPr="00B146C7">
              <w:t xml:space="preserve">Payments made on behalf of the state (POBOS) </w:t>
            </w:r>
          </w:p>
        </w:tc>
        <w:tc>
          <w:tcPr>
            <w:tcW w:w="1526" w:type="dxa"/>
            <w:noWrap/>
            <w:hideMark/>
          </w:tcPr>
          <w:p w14:paraId="7DF6B82E" w14:textId="77777777" w:rsidR="00B146C7" w:rsidRPr="00B146C7" w:rsidRDefault="00B146C7" w:rsidP="00F21EF2">
            <w:pPr>
              <w:pStyle w:val="Tablebodytext"/>
              <w:jc w:val="right"/>
            </w:pPr>
            <w:r w:rsidRPr="00B146C7">
              <w:t xml:space="preserve">695,768 </w:t>
            </w:r>
          </w:p>
        </w:tc>
        <w:tc>
          <w:tcPr>
            <w:tcW w:w="1437" w:type="dxa"/>
            <w:noWrap/>
            <w:hideMark/>
          </w:tcPr>
          <w:p w14:paraId="7D04C826" w14:textId="76E8A41C" w:rsidR="00B146C7" w:rsidRPr="00B146C7" w:rsidRDefault="00D63D82" w:rsidP="00F21EF2">
            <w:pPr>
              <w:pStyle w:val="Tablebodytext"/>
              <w:jc w:val="right"/>
            </w:pPr>
            <w:r>
              <w:t>–</w:t>
            </w:r>
          </w:p>
        </w:tc>
        <w:tc>
          <w:tcPr>
            <w:tcW w:w="1337" w:type="dxa"/>
            <w:noWrap/>
            <w:hideMark/>
          </w:tcPr>
          <w:p w14:paraId="3B7F5B5B" w14:textId="779D0161" w:rsidR="00B146C7" w:rsidRPr="00B146C7" w:rsidRDefault="00D63D82" w:rsidP="00F21EF2">
            <w:pPr>
              <w:pStyle w:val="Tablebodytext"/>
              <w:jc w:val="right"/>
            </w:pPr>
            <w:r>
              <w:t>–</w:t>
            </w:r>
          </w:p>
        </w:tc>
        <w:tc>
          <w:tcPr>
            <w:tcW w:w="1337" w:type="dxa"/>
            <w:noWrap/>
            <w:hideMark/>
          </w:tcPr>
          <w:p w14:paraId="1FE08E26" w14:textId="1D96ED74" w:rsidR="00B146C7" w:rsidRPr="00B146C7" w:rsidRDefault="00D63D82" w:rsidP="00F21EF2">
            <w:pPr>
              <w:pStyle w:val="Tablebodytext"/>
              <w:jc w:val="right"/>
            </w:pPr>
            <w:r>
              <w:t>–</w:t>
            </w:r>
          </w:p>
        </w:tc>
        <w:tc>
          <w:tcPr>
            <w:tcW w:w="1337" w:type="dxa"/>
            <w:noWrap/>
            <w:hideMark/>
          </w:tcPr>
          <w:p w14:paraId="04BA045A" w14:textId="68A349D1" w:rsidR="00B146C7" w:rsidRPr="00B146C7" w:rsidRDefault="00D63D82" w:rsidP="00F21EF2">
            <w:pPr>
              <w:pStyle w:val="Tablebodytext"/>
              <w:jc w:val="right"/>
            </w:pPr>
            <w:r>
              <w:t>–</w:t>
            </w:r>
          </w:p>
        </w:tc>
        <w:tc>
          <w:tcPr>
            <w:tcW w:w="1337" w:type="dxa"/>
            <w:noWrap/>
            <w:hideMark/>
          </w:tcPr>
          <w:p w14:paraId="6F459B2D" w14:textId="3862D654" w:rsidR="00B146C7" w:rsidRPr="00B146C7" w:rsidRDefault="00D63D82" w:rsidP="00F21EF2">
            <w:pPr>
              <w:pStyle w:val="Tablebodytext"/>
              <w:jc w:val="right"/>
            </w:pPr>
            <w:r>
              <w:t>–</w:t>
            </w:r>
          </w:p>
        </w:tc>
        <w:tc>
          <w:tcPr>
            <w:tcW w:w="1437" w:type="dxa"/>
            <w:noWrap/>
            <w:hideMark/>
          </w:tcPr>
          <w:p w14:paraId="5C5F0D2D" w14:textId="77777777" w:rsidR="00B146C7" w:rsidRPr="00B146C7" w:rsidRDefault="00B146C7" w:rsidP="00F21EF2">
            <w:pPr>
              <w:pStyle w:val="Tablebodytext"/>
              <w:jc w:val="right"/>
            </w:pPr>
            <w:r w:rsidRPr="00B146C7">
              <w:t xml:space="preserve">695,768 </w:t>
            </w:r>
          </w:p>
        </w:tc>
        <w:tc>
          <w:tcPr>
            <w:tcW w:w="1437" w:type="dxa"/>
            <w:noWrap/>
            <w:hideMark/>
          </w:tcPr>
          <w:p w14:paraId="45894CB1" w14:textId="77777777" w:rsidR="00B146C7" w:rsidRPr="00B146C7" w:rsidRDefault="00B146C7" w:rsidP="00F21EF2">
            <w:pPr>
              <w:pStyle w:val="Tablebodytext"/>
              <w:jc w:val="right"/>
            </w:pPr>
            <w:r w:rsidRPr="00B146C7">
              <w:t xml:space="preserve">584,633 </w:t>
            </w:r>
          </w:p>
        </w:tc>
        <w:tc>
          <w:tcPr>
            <w:tcW w:w="1006" w:type="dxa"/>
            <w:noWrap/>
            <w:hideMark/>
          </w:tcPr>
          <w:p w14:paraId="3F4FF7DF" w14:textId="77777777" w:rsidR="00B146C7" w:rsidRPr="00B146C7" w:rsidRDefault="00B146C7" w:rsidP="00F21EF2">
            <w:pPr>
              <w:pStyle w:val="Tablebodytext"/>
              <w:jc w:val="right"/>
            </w:pPr>
            <w:r w:rsidRPr="00B146C7">
              <w:t xml:space="preserve">111,135 </w:t>
            </w:r>
          </w:p>
        </w:tc>
      </w:tr>
      <w:tr w:rsidR="00A74F31" w:rsidRPr="00B146C7" w14:paraId="563D7E01" w14:textId="77777777" w:rsidTr="00D63D82">
        <w:tc>
          <w:tcPr>
            <w:tcW w:w="2969" w:type="dxa"/>
            <w:hideMark/>
          </w:tcPr>
          <w:p w14:paraId="5DF6855F" w14:textId="77777777" w:rsidR="00B146C7" w:rsidRPr="00B146C7" w:rsidRDefault="00B146C7" w:rsidP="00D63D82">
            <w:pPr>
              <w:pStyle w:val="Tablebodytext"/>
            </w:pPr>
            <w:r w:rsidRPr="00B146C7">
              <w:t xml:space="preserve">POBOS – state contribution under the </w:t>
            </w:r>
            <w:r w:rsidRPr="00B146C7">
              <w:rPr>
                <w:i/>
                <w:iCs/>
              </w:rPr>
              <w:t>Murray Darling Basin Act 1993</w:t>
            </w:r>
          </w:p>
        </w:tc>
        <w:tc>
          <w:tcPr>
            <w:tcW w:w="1526" w:type="dxa"/>
            <w:noWrap/>
            <w:hideMark/>
          </w:tcPr>
          <w:p w14:paraId="55676CBF" w14:textId="77777777" w:rsidR="00B146C7" w:rsidRPr="00B146C7" w:rsidRDefault="00B146C7" w:rsidP="00F21EF2">
            <w:pPr>
              <w:pStyle w:val="Tablebodytext"/>
              <w:jc w:val="right"/>
            </w:pPr>
            <w:r w:rsidRPr="00B146C7">
              <w:t xml:space="preserve">31,359 </w:t>
            </w:r>
          </w:p>
        </w:tc>
        <w:tc>
          <w:tcPr>
            <w:tcW w:w="1437" w:type="dxa"/>
            <w:noWrap/>
            <w:hideMark/>
          </w:tcPr>
          <w:p w14:paraId="7BC3B00D" w14:textId="1F87E224" w:rsidR="00B146C7" w:rsidRPr="00B146C7" w:rsidRDefault="00D63D82" w:rsidP="00F21EF2">
            <w:pPr>
              <w:pStyle w:val="Tablebodytext"/>
              <w:jc w:val="right"/>
            </w:pPr>
            <w:r>
              <w:t>–</w:t>
            </w:r>
          </w:p>
        </w:tc>
        <w:tc>
          <w:tcPr>
            <w:tcW w:w="1337" w:type="dxa"/>
            <w:noWrap/>
            <w:hideMark/>
          </w:tcPr>
          <w:p w14:paraId="1D45ECAB" w14:textId="544A86AD" w:rsidR="00B146C7" w:rsidRPr="00B146C7" w:rsidRDefault="00D63D82" w:rsidP="00F21EF2">
            <w:pPr>
              <w:pStyle w:val="Tablebodytext"/>
              <w:jc w:val="right"/>
            </w:pPr>
            <w:r>
              <w:t>–</w:t>
            </w:r>
          </w:p>
        </w:tc>
        <w:tc>
          <w:tcPr>
            <w:tcW w:w="1337" w:type="dxa"/>
            <w:noWrap/>
            <w:hideMark/>
          </w:tcPr>
          <w:p w14:paraId="1E951F09" w14:textId="687F652F" w:rsidR="00B146C7" w:rsidRPr="00B146C7" w:rsidRDefault="00D63D82" w:rsidP="00F21EF2">
            <w:pPr>
              <w:pStyle w:val="Tablebodytext"/>
              <w:jc w:val="right"/>
            </w:pPr>
            <w:r>
              <w:t>–</w:t>
            </w:r>
          </w:p>
        </w:tc>
        <w:tc>
          <w:tcPr>
            <w:tcW w:w="1337" w:type="dxa"/>
            <w:noWrap/>
            <w:hideMark/>
          </w:tcPr>
          <w:p w14:paraId="59D4579D" w14:textId="5BD5CCCA" w:rsidR="00B146C7" w:rsidRPr="00B146C7" w:rsidRDefault="00D63D82" w:rsidP="00F21EF2">
            <w:pPr>
              <w:pStyle w:val="Tablebodytext"/>
              <w:jc w:val="right"/>
            </w:pPr>
            <w:r>
              <w:t>–</w:t>
            </w:r>
          </w:p>
        </w:tc>
        <w:tc>
          <w:tcPr>
            <w:tcW w:w="1337" w:type="dxa"/>
            <w:noWrap/>
            <w:hideMark/>
          </w:tcPr>
          <w:p w14:paraId="4231F67B" w14:textId="06B04CEF" w:rsidR="00B146C7" w:rsidRPr="00B146C7" w:rsidRDefault="00D63D82" w:rsidP="00F21EF2">
            <w:pPr>
              <w:pStyle w:val="Tablebodytext"/>
              <w:jc w:val="right"/>
            </w:pPr>
            <w:r>
              <w:t>–</w:t>
            </w:r>
          </w:p>
        </w:tc>
        <w:tc>
          <w:tcPr>
            <w:tcW w:w="1437" w:type="dxa"/>
            <w:noWrap/>
            <w:hideMark/>
          </w:tcPr>
          <w:p w14:paraId="11C99B5D" w14:textId="77777777" w:rsidR="00B146C7" w:rsidRPr="00B146C7" w:rsidRDefault="00B146C7" w:rsidP="00F21EF2">
            <w:pPr>
              <w:pStyle w:val="Tablebodytext"/>
              <w:jc w:val="right"/>
            </w:pPr>
            <w:r w:rsidRPr="00B146C7">
              <w:t xml:space="preserve">31,359 </w:t>
            </w:r>
          </w:p>
        </w:tc>
        <w:tc>
          <w:tcPr>
            <w:tcW w:w="1437" w:type="dxa"/>
            <w:noWrap/>
            <w:hideMark/>
          </w:tcPr>
          <w:p w14:paraId="7E59E79E" w14:textId="77777777" w:rsidR="00B146C7" w:rsidRPr="00B146C7" w:rsidRDefault="00B146C7" w:rsidP="00F21EF2">
            <w:pPr>
              <w:pStyle w:val="Tablebodytext"/>
              <w:jc w:val="right"/>
            </w:pPr>
            <w:r w:rsidRPr="00B146C7">
              <w:t xml:space="preserve">31,288 </w:t>
            </w:r>
          </w:p>
        </w:tc>
        <w:tc>
          <w:tcPr>
            <w:tcW w:w="1006" w:type="dxa"/>
            <w:noWrap/>
            <w:hideMark/>
          </w:tcPr>
          <w:p w14:paraId="5A179860" w14:textId="77777777" w:rsidR="00B146C7" w:rsidRPr="00B146C7" w:rsidRDefault="00B146C7" w:rsidP="00F21EF2">
            <w:pPr>
              <w:pStyle w:val="Tablebodytext"/>
              <w:jc w:val="right"/>
            </w:pPr>
            <w:r w:rsidRPr="00B146C7">
              <w:t xml:space="preserve">71 </w:t>
            </w:r>
          </w:p>
        </w:tc>
      </w:tr>
      <w:tr w:rsidR="00A74F31" w:rsidRPr="000F5A41" w14:paraId="3B4B3A37" w14:textId="77777777" w:rsidTr="00D63D82">
        <w:tc>
          <w:tcPr>
            <w:tcW w:w="2969" w:type="dxa"/>
            <w:noWrap/>
            <w:hideMark/>
          </w:tcPr>
          <w:p w14:paraId="1017D21F" w14:textId="77777777" w:rsidR="00B146C7" w:rsidRPr="000F5A41" w:rsidRDefault="00B146C7" w:rsidP="00D63D82">
            <w:pPr>
              <w:pStyle w:val="Tablebodytext"/>
              <w:rPr>
                <w:b/>
                <w:bCs/>
              </w:rPr>
            </w:pPr>
            <w:r w:rsidRPr="000F5A41">
              <w:rPr>
                <w:b/>
                <w:bCs/>
              </w:rPr>
              <w:t>Total</w:t>
            </w:r>
          </w:p>
        </w:tc>
        <w:tc>
          <w:tcPr>
            <w:tcW w:w="1526" w:type="dxa"/>
            <w:noWrap/>
            <w:hideMark/>
          </w:tcPr>
          <w:p w14:paraId="7CE495FF" w14:textId="77777777" w:rsidR="00B146C7" w:rsidRPr="000F5A41" w:rsidRDefault="00B146C7" w:rsidP="00F21EF2">
            <w:pPr>
              <w:pStyle w:val="Tablebodytext"/>
              <w:jc w:val="right"/>
              <w:rPr>
                <w:b/>
                <w:bCs/>
              </w:rPr>
            </w:pPr>
            <w:r w:rsidRPr="000F5A41">
              <w:rPr>
                <w:b/>
                <w:bCs/>
              </w:rPr>
              <w:t xml:space="preserve">2,841,438 </w:t>
            </w:r>
          </w:p>
        </w:tc>
        <w:tc>
          <w:tcPr>
            <w:tcW w:w="1437" w:type="dxa"/>
            <w:noWrap/>
            <w:hideMark/>
          </w:tcPr>
          <w:p w14:paraId="685B5451" w14:textId="77777777" w:rsidR="00B146C7" w:rsidRPr="000F5A41" w:rsidRDefault="00B146C7" w:rsidP="00F21EF2">
            <w:pPr>
              <w:pStyle w:val="Tablebodytext"/>
              <w:jc w:val="right"/>
              <w:rPr>
                <w:b/>
                <w:bCs/>
              </w:rPr>
            </w:pPr>
            <w:r w:rsidRPr="000F5A41">
              <w:rPr>
                <w:b/>
                <w:bCs/>
              </w:rPr>
              <w:t xml:space="preserve">863,048 </w:t>
            </w:r>
          </w:p>
        </w:tc>
        <w:tc>
          <w:tcPr>
            <w:tcW w:w="1337" w:type="dxa"/>
            <w:noWrap/>
            <w:hideMark/>
          </w:tcPr>
          <w:p w14:paraId="12BE8ADC" w14:textId="77777777" w:rsidR="00B146C7" w:rsidRPr="000F5A41" w:rsidRDefault="00B146C7" w:rsidP="00F21EF2">
            <w:pPr>
              <w:pStyle w:val="Tablebodytext"/>
              <w:jc w:val="right"/>
              <w:rPr>
                <w:b/>
                <w:bCs/>
              </w:rPr>
            </w:pPr>
            <w:r w:rsidRPr="000F5A41">
              <w:rPr>
                <w:b/>
                <w:bCs/>
              </w:rPr>
              <w:t xml:space="preserve">289,996 </w:t>
            </w:r>
          </w:p>
        </w:tc>
        <w:tc>
          <w:tcPr>
            <w:tcW w:w="1337" w:type="dxa"/>
            <w:noWrap/>
            <w:hideMark/>
          </w:tcPr>
          <w:p w14:paraId="32E1CED3" w14:textId="4D702948" w:rsidR="00B146C7" w:rsidRPr="000F5A41" w:rsidRDefault="00D63D82" w:rsidP="00F21EF2">
            <w:pPr>
              <w:pStyle w:val="Tablebodytext"/>
              <w:jc w:val="right"/>
              <w:rPr>
                <w:b/>
                <w:bCs/>
              </w:rPr>
            </w:pPr>
            <w:r w:rsidRPr="000F5A41">
              <w:rPr>
                <w:b/>
                <w:bCs/>
              </w:rPr>
              <w:t>–</w:t>
            </w:r>
          </w:p>
        </w:tc>
        <w:tc>
          <w:tcPr>
            <w:tcW w:w="1337" w:type="dxa"/>
            <w:noWrap/>
            <w:hideMark/>
          </w:tcPr>
          <w:p w14:paraId="1BC83146" w14:textId="77777777" w:rsidR="00B146C7" w:rsidRPr="000F5A41" w:rsidRDefault="00B146C7" w:rsidP="00F21EF2">
            <w:pPr>
              <w:pStyle w:val="Tablebodytext"/>
              <w:jc w:val="right"/>
              <w:rPr>
                <w:b/>
                <w:bCs/>
              </w:rPr>
            </w:pPr>
            <w:r w:rsidRPr="000F5A41">
              <w:rPr>
                <w:b/>
                <w:bCs/>
              </w:rPr>
              <w:t xml:space="preserve">62,373 </w:t>
            </w:r>
          </w:p>
        </w:tc>
        <w:tc>
          <w:tcPr>
            <w:tcW w:w="1337" w:type="dxa"/>
            <w:noWrap/>
            <w:hideMark/>
          </w:tcPr>
          <w:p w14:paraId="6A16FBE1" w14:textId="25C981E6" w:rsidR="00B146C7" w:rsidRPr="000F5A41" w:rsidRDefault="00D63D82" w:rsidP="00F21EF2">
            <w:pPr>
              <w:pStyle w:val="Tablebodytext"/>
              <w:jc w:val="right"/>
              <w:rPr>
                <w:b/>
                <w:bCs/>
              </w:rPr>
            </w:pPr>
            <w:r w:rsidRPr="000F5A41">
              <w:rPr>
                <w:b/>
                <w:bCs/>
              </w:rPr>
              <w:t>–</w:t>
            </w:r>
          </w:p>
        </w:tc>
        <w:tc>
          <w:tcPr>
            <w:tcW w:w="1437" w:type="dxa"/>
            <w:noWrap/>
            <w:hideMark/>
          </w:tcPr>
          <w:p w14:paraId="0EC9E273" w14:textId="77777777" w:rsidR="00B146C7" w:rsidRPr="000F5A41" w:rsidRDefault="00B146C7" w:rsidP="00F21EF2">
            <w:pPr>
              <w:pStyle w:val="Tablebodytext"/>
              <w:jc w:val="right"/>
              <w:rPr>
                <w:b/>
                <w:bCs/>
              </w:rPr>
            </w:pPr>
            <w:r w:rsidRPr="000F5A41">
              <w:rPr>
                <w:b/>
                <w:bCs/>
              </w:rPr>
              <w:t xml:space="preserve">4,056,855 </w:t>
            </w:r>
          </w:p>
        </w:tc>
        <w:tc>
          <w:tcPr>
            <w:tcW w:w="1437" w:type="dxa"/>
            <w:noWrap/>
            <w:hideMark/>
          </w:tcPr>
          <w:p w14:paraId="720104FB" w14:textId="77777777" w:rsidR="00B146C7" w:rsidRPr="000F5A41" w:rsidRDefault="00B146C7" w:rsidP="00F21EF2">
            <w:pPr>
              <w:pStyle w:val="Tablebodytext"/>
              <w:jc w:val="right"/>
              <w:rPr>
                <w:b/>
                <w:bCs/>
              </w:rPr>
            </w:pPr>
            <w:r w:rsidRPr="000F5A41">
              <w:rPr>
                <w:b/>
                <w:bCs/>
              </w:rPr>
              <w:t xml:space="preserve">3,552,449 </w:t>
            </w:r>
          </w:p>
        </w:tc>
        <w:tc>
          <w:tcPr>
            <w:tcW w:w="1006" w:type="dxa"/>
            <w:noWrap/>
            <w:hideMark/>
          </w:tcPr>
          <w:p w14:paraId="2C28FBA9" w14:textId="77777777" w:rsidR="00B146C7" w:rsidRPr="000F5A41" w:rsidRDefault="00B146C7" w:rsidP="00F21EF2">
            <w:pPr>
              <w:pStyle w:val="Tablebodytext"/>
              <w:jc w:val="right"/>
              <w:rPr>
                <w:b/>
                <w:bCs/>
              </w:rPr>
            </w:pPr>
            <w:r w:rsidRPr="000F5A41">
              <w:rPr>
                <w:b/>
                <w:bCs/>
              </w:rPr>
              <w:t xml:space="preserve">504,406 </w:t>
            </w:r>
          </w:p>
        </w:tc>
      </w:tr>
      <w:tr w:rsidR="00A74F31" w:rsidRPr="00B146C7" w14:paraId="51A9203A" w14:textId="77777777" w:rsidTr="000F5A41">
        <w:tc>
          <w:tcPr>
            <w:tcW w:w="2969" w:type="dxa"/>
            <w:noWrap/>
            <w:hideMark/>
          </w:tcPr>
          <w:p w14:paraId="4E0E61C9" w14:textId="77777777" w:rsidR="00B146C7" w:rsidRPr="00B146C7" w:rsidRDefault="00B146C7" w:rsidP="000F5A41">
            <w:pPr>
              <w:pStyle w:val="TableHeading"/>
            </w:pPr>
            <w:r w:rsidRPr="00B146C7">
              <w:lastRenderedPageBreak/>
              <w:t>2024</w:t>
            </w:r>
          </w:p>
        </w:tc>
        <w:tc>
          <w:tcPr>
            <w:tcW w:w="1526" w:type="dxa"/>
            <w:noWrap/>
          </w:tcPr>
          <w:p w14:paraId="18CA4945" w14:textId="3057D6E3" w:rsidR="00B146C7" w:rsidRPr="00B146C7" w:rsidRDefault="00B146C7" w:rsidP="00F21EF2">
            <w:pPr>
              <w:pStyle w:val="TableHeading"/>
              <w:jc w:val="right"/>
            </w:pPr>
          </w:p>
        </w:tc>
        <w:tc>
          <w:tcPr>
            <w:tcW w:w="1437" w:type="dxa"/>
            <w:noWrap/>
          </w:tcPr>
          <w:p w14:paraId="2369891A" w14:textId="0E8C1D97" w:rsidR="00B146C7" w:rsidRPr="00B146C7" w:rsidRDefault="00B146C7" w:rsidP="00F21EF2">
            <w:pPr>
              <w:pStyle w:val="TableHeading"/>
              <w:jc w:val="right"/>
            </w:pPr>
          </w:p>
        </w:tc>
        <w:tc>
          <w:tcPr>
            <w:tcW w:w="1337" w:type="dxa"/>
            <w:noWrap/>
          </w:tcPr>
          <w:p w14:paraId="22BD644B" w14:textId="06EB5E44" w:rsidR="00B146C7" w:rsidRPr="00B146C7" w:rsidRDefault="00B146C7" w:rsidP="00F21EF2">
            <w:pPr>
              <w:pStyle w:val="TableHeading"/>
              <w:jc w:val="right"/>
            </w:pPr>
          </w:p>
        </w:tc>
        <w:tc>
          <w:tcPr>
            <w:tcW w:w="1337" w:type="dxa"/>
            <w:noWrap/>
          </w:tcPr>
          <w:p w14:paraId="56BD4D6A" w14:textId="477C4EE4" w:rsidR="00B146C7" w:rsidRPr="00B146C7" w:rsidRDefault="00B146C7" w:rsidP="00F21EF2">
            <w:pPr>
              <w:pStyle w:val="TableHeading"/>
              <w:jc w:val="right"/>
            </w:pPr>
          </w:p>
        </w:tc>
        <w:tc>
          <w:tcPr>
            <w:tcW w:w="1337" w:type="dxa"/>
            <w:noWrap/>
          </w:tcPr>
          <w:p w14:paraId="374FAFE1" w14:textId="66DD0100" w:rsidR="00B146C7" w:rsidRPr="00B146C7" w:rsidRDefault="00B146C7" w:rsidP="00F21EF2">
            <w:pPr>
              <w:pStyle w:val="TableHeading"/>
              <w:jc w:val="right"/>
            </w:pPr>
          </w:p>
        </w:tc>
        <w:tc>
          <w:tcPr>
            <w:tcW w:w="1337" w:type="dxa"/>
            <w:noWrap/>
          </w:tcPr>
          <w:p w14:paraId="071B1273" w14:textId="067F90A7" w:rsidR="00B146C7" w:rsidRPr="00B146C7" w:rsidRDefault="00B146C7" w:rsidP="00F21EF2">
            <w:pPr>
              <w:pStyle w:val="TableHeading"/>
              <w:jc w:val="right"/>
            </w:pPr>
          </w:p>
        </w:tc>
        <w:tc>
          <w:tcPr>
            <w:tcW w:w="1437" w:type="dxa"/>
            <w:noWrap/>
          </w:tcPr>
          <w:p w14:paraId="349F72BC" w14:textId="5C676AF8" w:rsidR="00B146C7" w:rsidRPr="00B146C7" w:rsidRDefault="00B146C7" w:rsidP="00F21EF2">
            <w:pPr>
              <w:pStyle w:val="TableHeading"/>
              <w:jc w:val="right"/>
            </w:pPr>
          </w:p>
        </w:tc>
        <w:tc>
          <w:tcPr>
            <w:tcW w:w="1437" w:type="dxa"/>
            <w:noWrap/>
          </w:tcPr>
          <w:p w14:paraId="64016F89" w14:textId="19408CD4" w:rsidR="00B146C7" w:rsidRPr="00B146C7" w:rsidRDefault="00B146C7" w:rsidP="00F21EF2">
            <w:pPr>
              <w:pStyle w:val="TableHeading"/>
              <w:jc w:val="right"/>
            </w:pPr>
          </w:p>
        </w:tc>
        <w:tc>
          <w:tcPr>
            <w:tcW w:w="1006" w:type="dxa"/>
            <w:noWrap/>
          </w:tcPr>
          <w:p w14:paraId="2620C16C" w14:textId="7751D40A" w:rsidR="00B146C7" w:rsidRPr="00B146C7" w:rsidRDefault="00B146C7" w:rsidP="00F21EF2">
            <w:pPr>
              <w:pStyle w:val="TableHeading"/>
              <w:jc w:val="right"/>
            </w:pPr>
          </w:p>
        </w:tc>
      </w:tr>
      <w:tr w:rsidR="00A74F31" w:rsidRPr="00B146C7" w14:paraId="6066B246" w14:textId="77777777" w:rsidTr="000F5A41">
        <w:tc>
          <w:tcPr>
            <w:tcW w:w="2969" w:type="dxa"/>
            <w:noWrap/>
            <w:hideMark/>
          </w:tcPr>
          <w:p w14:paraId="604642A9" w14:textId="77777777" w:rsidR="00B146C7" w:rsidRPr="00B146C7" w:rsidRDefault="00B146C7" w:rsidP="000F5A41">
            <w:pPr>
              <w:pStyle w:val="TableHeading"/>
            </w:pPr>
            <w:r w:rsidRPr="00B146C7">
              <w:t>Controlled</w:t>
            </w:r>
          </w:p>
        </w:tc>
        <w:tc>
          <w:tcPr>
            <w:tcW w:w="1526" w:type="dxa"/>
            <w:noWrap/>
          </w:tcPr>
          <w:p w14:paraId="02783553" w14:textId="58002E5E" w:rsidR="00B146C7" w:rsidRPr="00B146C7" w:rsidRDefault="00B146C7" w:rsidP="00F21EF2">
            <w:pPr>
              <w:pStyle w:val="TableHeading"/>
              <w:jc w:val="right"/>
            </w:pPr>
          </w:p>
        </w:tc>
        <w:tc>
          <w:tcPr>
            <w:tcW w:w="1437" w:type="dxa"/>
            <w:noWrap/>
          </w:tcPr>
          <w:p w14:paraId="58A26227" w14:textId="06647C46" w:rsidR="00B146C7" w:rsidRPr="00B146C7" w:rsidRDefault="00B146C7" w:rsidP="00F21EF2">
            <w:pPr>
              <w:pStyle w:val="TableHeading"/>
              <w:jc w:val="right"/>
            </w:pPr>
          </w:p>
        </w:tc>
        <w:tc>
          <w:tcPr>
            <w:tcW w:w="1337" w:type="dxa"/>
            <w:noWrap/>
          </w:tcPr>
          <w:p w14:paraId="689C6A6E" w14:textId="7EAE78FD" w:rsidR="00B146C7" w:rsidRPr="00B146C7" w:rsidRDefault="00B146C7" w:rsidP="00F21EF2">
            <w:pPr>
              <w:pStyle w:val="TableHeading"/>
              <w:jc w:val="right"/>
            </w:pPr>
          </w:p>
        </w:tc>
        <w:tc>
          <w:tcPr>
            <w:tcW w:w="1337" w:type="dxa"/>
            <w:noWrap/>
          </w:tcPr>
          <w:p w14:paraId="53ABDCE5" w14:textId="286D2844" w:rsidR="00B146C7" w:rsidRPr="00B146C7" w:rsidRDefault="00B146C7" w:rsidP="00F21EF2">
            <w:pPr>
              <w:pStyle w:val="TableHeading"/>
              <w:jc w:val="right"/>
            </w:pPr>
          </w:p>
        </w:tc>
        <w:tc>
          <w:tcPr>
            <w:tcW w:w="1337" w:type="dxa"/>
            <w:noWrap/>
          </w:tcPr>
          <w:p w14:paraId="03461C5B" w14:textId="57A9CEBE" w:rsidR="00B146C7" w:rsidRPr="00B146C7" w:rsidRDefault="00B146C7" w:rsidP="00F21EF2">
            <w:pPr>
              <w:pStyle w:val="TableHeading"/>
              <w:jc w:val="right"/>
            </w:pPr>
          </w:p>
        </w:tc>
        <w:tc>
          <w:tcPr>
            <w:tcW w:w="1337" w:type="dxa"/>
            <w:noWrap/>
          </w:tcPr>
          <w:p w14:paraId="33BA7666" w14:textId="0534DA5D" w:rsidR="00B146C7" w:rsidRPr="00B146C7" w:rsidRDefault="00B146C7" w:rsidP="00F21EF2">
            <w:pPr>
              <w:pStyle w:val="TableHeading"/>
              <w:jc w:val="right"/>
            </w:pPr>
          </w:p>
        </w:tc>
        <w:tc>
          <w:tcPr>
            <w:tcW w:w="1437" w:type="dxa"/>
            <w:noWrap/>
          </w:tcPr>
          <w:p w14:paraId="135CE866" w14:textId="3A3B04D3" w:rsidR="00B146C7" w:rsidRPr="00B146C7" w:rsidRDefault="00B146C7" w:rsidP="00F21EF2">
            <w:pPr>
              <w:pStyle w:val="TableHeading"/>
              <w:jc w:val="right"/>
            </w:pPr>
          </w:p>
        </w:tc>
        <w:tc>
          <w:tcPr>
            <w:tcW w:w="1437" w:type="dxa"/>
            <w:noWrap/>
          </w:tcPr>
          <w:p w14:paraId="6E4C4427" w14:textId="68FC8303" w:rsidR="00B146C7" w:rsidRPr="00B146C7" w:rsidRDefault="00B146C7" w:rsidP="00F21EF2">
            <w:pPr>
              <w:pStyle w:val="TableHeading"/>
              <w:jc w:val="right"/>
            </w:pPr>
          </w:p>
        </w:tc>
        <w:tc>
          <w:tcPr>
            <w:tcW w:w="1006" w:type="dxa"/>
            <w:noWrap/>
          </w:tcPr>
          <w:p w14:paraId="7EDF87B9" w14:textId="34DBA2AC" w:rsidR="00B146C7" w:rsidRPr="00B146C7" w:rsidRDefault="00B146C7" w:rsidP="00F21EF2">
            <w:pPr>
              <w:pStyle w:val="TableHeading"/>
              <w:jc w:val="right"/>
            </w:pPr>
          </w:p>
        </w:tc>
      </w:tr>
      <w:tr w:rsidR="00A74F31" w:rsidRPr="00B146C7" w14:paraId="67646BC0" w14:textId="77777777" w:rsidTr="00D63D82">
        <w:tc>
          <w:tcPr>
            <w:tcW w:w="2969" w:type="dxa"/>
            <w:noWrap/>
            <w:hideMark/>
          </w:tcPr>
          <w:p w14:paraId="5ED22130" w14:textId="77777777" w:rsidR="00B146C7" w:rsidRPr="00B146C7" w:rsidRDefault="00B146C7" w:rsidP="00DA47B9">
            <w:pPr>
              <w:pStyle w:val="Tablebodytext"/>
              <w:keepNext/>
            </w:pPr>
            <w:r w:rsidRPr="00B146C7">
              <w:t xml:space="preserve">Provision of outputs </w:t>
            </w:r>
          </w:p>
        </w:tc>
        <w:tc>
          <w:tcPr>
            <w:tcW w:w="1526" w:type="dxa"/>
            <w:noWrap/>
            <w:hideMark/>
          </w:tcPr>
          <w:p w14:paraId="3E500EA5" w14:textId="77777777" w:rsidR="00B146C7" w:rsidRPr="00B146C7" w:rsidRDefault="00B146C7" w:rsidP="00DA47B9">
            <w:pPr>
              <w:pStyle w:val="Tablebodytext"/>
              <w:keepNext/>
              <w:jc w:val="right"/>
            </w:pPr>
            <w:r w:rsidRPr="00B146C7">
              <w:t xml:space="preserve">1,790,429 </w:t>
            </w:r>
          </w:p>
        </w:tc>
        <w:tc>
          <w:tcPr>
            <w:tcW w:w="1437" w:type="dxa"/>
            <w:noWrap/>
            <w:hideMark/>
          </w:tcPr>
          <w:p w14:paraId="204EB279" w14:textId="77777777" w:rsidR="00B146C7" w:rsidRPr="00B146C7" w:rsidRDefault="00B146C7" w:rsidP="00DA47B9">
            <w:pPr>
              <w:pStyle w:val="Tablebodytext"/>
              <w:keepNext/>
              <w:jc w:val="right"/>
            </w:pPr>
            <w:r w:rsidRPr="00B146C7">
              <w:t xml:space="preserve">700,387 </w:t>
            </w:r>
          </w:p>
        </w:tc>
        <w:tc>
          <w:tcPr>
            <w:tcW w:w="1337" w:type="dxa"/>
            <w:noWrap/>
            <w:hideMark/>
          </w:tcPr>
          <w:p w14:paraId="0621A055" w14:textId="77777777" w:rsidR="00B146C7" w:rsidRPr="00B146C7" w:rsidRDefault="00B146C7" w:rsidP="00DA47B9">
            <w:pPr>
              <w:pStyle w:val="Tablebodytext"/>
              <w:keepNext/>
              <w:jc w:val="right"/>
            </w:pPr>
            <w:r w:rsidRPr="00B146C7">
              <w:t xml:space="preserve">129,473 </w:t>
            </w:r>
          </w:p>
        </w:tc>
        <w:tc>
          <w:tcPr>
            <w:tcW w:w="1337" w:type="dxa"/>
            <w:noWrap/>
            <w:hideMark/>
          </w:tcPr>
          <w:p w14:paraId="53107E39" w14:textId="77777777" w:rsidR="00B146C7" w:rsidRPr="00B146C7" w:rsidRDefault="00B146C7" w:rsidP="00DA47B9">
            <w:pPr>
              <w:pStyle w:val="Tablebodytext"/>
              <w:keepNext/>
              <w:jc w:val="right"/>
            </w:pPr>
            <w:r w:rsidRPr="00B146C7">
              <w:t xml:space="preserve">30,595 </w:t>
            </w:r>
          </w:p>
        </w:tc>
        <w:tc>
          <w:tcPr>
            <w:tcW w:w="1337" w:type="dxa"/>
            <w:noWrap/>
            <w:hideMark/>
          </w:tcPr>
          <w:p w14:paraId="3AC72407" w14:textId="77777777" w:rsidR="00B146C7" w:rsidRPr="00B146C7" w:rsidRDefault="00B146C7" w:rsidP="00DA47B9">
            <w:pPr>
              <w:pStyle w:val="Tablebodytext"/>
              <w:keepNext/>
              <w:jc w:val="right"/>
            </w:pPr>
            <w:r w:rsidRPr="00B146C7">
              <w:t xml:space="preserve">80,762 </w:t>
            </w:r>
          </w:p>
        </w:tc>
        <w:tc>
          <w:tcPr>
            <w:tcW w:w="1337" w:type="dxa"/>
            <w:noWrap/>
            <w:hideMark/>
          </w:tcPr>
          <w:p w14:paraId="04BDF9C9" w14:textId="7CC58268" w:rsidR="00B146C7" w:rsidRPr="00B146C7" w:rsidRDefault="000F5A41" w:rsidP="00DA47B9">
            <w:pPr>
              <w:pStyle w:val="Tablebodytext"/>
              <w:keepNext/>
              <w:jc w:val="right"/>
            </w:pPr>
            <w:r>
              <w:t>–</w:t>
            </w:r>
          </w:p>
        </w:tc>
        <w:tc>
          <w:tcPr>
            <w:tcW w:w="1437" w:type="dxa"/>
            <w:noWrap/>
            <w:hideMark/>
          </w:tcPr>
          <w:p w14:paraId="07245450" w14:textId="77777777" w:rsidR="00B146C7" w:rsidRPr="00B146C7" w:rsidRDefault="00B146C7" w:rsidP="00DA47B9">
            <w:pPr>
              <w:pStyle w:val="Tablebodytext"/>
              <w:keepNext/>
              <w:jc w:val="right"/>
            </w:pPr>
            <w:r w:rsidRPr="00B146C7">
              <w:t xml:space="preserve">2,731,646 </w:t>
            </w:r>
          </w:p>
        </w:tc>
        <w:tc>
          <w:tcPr>
            <w:tcW w:w="1437" w:type="dxa"/>
            <w:noWrap/>
            <w:hideMark/>
          </w:tcPr>
          <w:p w14:paraId="17C32EB2" w14:textId="77777777" w:rsidR="00B146C7" w:rsidRPr="00B146C7" w:rsidRDefault="00B146C7" w:rsidP="00DA47B9">
            <w:pPr>
              <w:pStyle w:val="Tablebodytext"/>
              <w:keepNext/>
              <w:jc w:val="right"/>
            </w:pPr>
            <w:r w:rsidRPr="00B146C7">
              <w:t xml:space="preserve">2,561,891 </w:t>
            </w:r>
          </w:p>
        </w:tc>
        <w:tc>
          <w:tcPr>
            <w:tcW w:w="1006" w:type="dxa"/>
            <w:noWrap/>
            <w:hideMark/>
          </w:tcPr>
          <w:p w14:paraId="35E32DE5" w14:textId="77777777" w:rsidR="00B146C7" w:rsidRPr="00B146C7" w:rsidRDefault="00B146C7" w:rsidP="00DA47B9">
            <w:pPr>
              <w:pStyle w:val="Tablebodytext"/>
              <w:keepNext/>
              <w:jc w:val="right"/>
            </w:pPr>
            <w:r w:rsidRPr="00B146C7">
              <w:t xml:space="preserve">169,755 </w:t>
            </w:r>
          </w:p>
        </w:tc>
      </w:tr>
      <w:tr w:rsidR="00A74F31" w:rsidRPr="00B146C7" w14:paraId="13B215CA" w14:textId="77777777" w:rsidTr="00D63D82">
        <w:tc>
          <w:tcPr>
            <w:tcW w:w="2969" w:type="dxa"/>
            <w:noWrap/>
            <w:hideMark/>
          </w:tcPr>
          <w:p w14:paraId="1286A27C" w14:textId="77777777" w:rsidR="00B146C7" w:rsidRPr="00B146C7" w:rsidRDefault="00B146C7" w:rsidP="000F5A41">
            <w:pPr>
              <w:pStyle w:val="Tablebodytext"/>
            </w:pPr>
            <w:r w:rsidRPr="00B146C7">
              <w:t xml:space="preserve">Additions to net assets base (ATNAB) </w:t>
            </w:r>
          </w:p>
        </w:tc>
        <w:tc>
          <w:tcPr>
            <w:tcW w:w="1526" w:type="dxa"/>
            <w:noWrap/>
            <w:hideMark/>
          </w:tcPr>
          <w:p w14:paraId="52141A94" w14:textId="77777777" w:rsidR="00B146C7" w:rsidRPr="00B146C7" w:rsidRDefault="00B146C7" w:rsidP="00F21EF2">
            <w:pPr>
              <w:pStyle w:val="Tablebodytext"/>
              <w:jc w:val="right"/>
            </w:pPr>
            <w:r w:rsidRPr="00B146C7">
              <w:t xml:space="preserve">234,976 </w:t>
            </w:r>
          </w:p>
        </w:tc>
        <w:tc>
          <w:tcPr>
            <w:tcW w:w="1437" w:type="dxa"/>
            <w:noWrap/>
            <w:hideMark/>
          </w:tcPr>
          <w:p w14:paraId="684C8E0F" w14:textId="77777777" w:rsidR="00B146C7" w:rsidRPr="00B146C7" w:rsidRDefault="00B146C7" w:rsidP="00F21EF2">
            <w:pPr>
              <w:pStyle w:val="Tablebodytext"/>
              <w:jc w:val="right"/>
            </w:pPr>
            <w:r w:rsidRPr="00B146C7">
              <w:t xml:space="preserve">337,671 </w:t>
            </w:r>
          </w:p>
        </w:tc>
        <w:tc>
          <w:tcPr>
            <w:tcW w:w="1337" w:type="dxa"/>
            <w:noWrap/>
            <w:hideMark/>
          </w:tcPr>
          <w:p w14:paraId="5BF2BDAC" w14:textId="77777777" w:rsidR="00B146C7" w:rsidRPr="00B146C7" w:rsidRDefault="00B146C7" w:rsidP="00F21EF2">
            <w:pPr>
              <w:pStyle w:val="Tablebodytext"/>
              <w:jc w:val="right"/>
            </w:pPr>
            <w:r w:rsidRPr="00B146C7">
              <w:t xml:space="preserve">47,750 </w:t>
            </w:r>
          </w:p>
        </w:tc>
        <w:tc>
          <w:tcPr>
            <w:tcW w:w="1337" w:type="dxa"/>
            <w:noWrap/>
            <w:hideMark/>
          </w:tcPr>
          <w:p w14:paraId="0A6362BA" w14:textId="77777777" w:rsidR="00B146C7" w:rsidRPr="00B146C7" w:rsidRDefault="00B146C7" w:rsidP="00F21EF2">
            <w:pPr>
              <w:pStyle w:val="Tablebodytext"/>
              <w:jc w:val="right"/>
            </w:pPr>
            <w:r w:rsidRPr="00B146C7">
              <w:t>(30,595)</w:t>
            </w:r>
          </w:p>
        </w:tc>
        <w:tc>
          <w:tcPr>
            <w:tcW w:w="1337" w:type="dxa"/>
            <w:noWrap/>
            <w:hideMark/>
          </w:tcPr>
          <w:p w14:paraId="21CF3AFC" w14:textId="77777777" w:rsidR="00B146C7" w:rsidRPr="00B146C7" w:rsidRDefault="00B146C7" w:rsidP="00F21EF2">
            <w:pPr>
              <w:pStyle w:val="Tablebodytext"/>
              <w:jc w:val="right"/>
            </w:pPr>
            <w:r w:rsidRPr="00B146C7">
              <w:t xml:space="preserve">6,256 </w:t>
            </w:r>
          </w:p>
        </w:tc>
        <w:tc>
          <w:tcPr>
            <w:tcW w:w="1337" w:type="dxa"/>
            <w:noWrap/>
            <w:hideMark/>
          </w:tcPr>
          <w:p w14:paraId="26169EFA" w14:textId="705EB7FE" w:rsidR="00B146C7" w:rsidRPr="00B146C7" w:rsidRDefault="000F5A41" w:rsidP="00F21EF2">
            <w:pPr>
              <w:pStyle w:val="Tablebodytext"/>
              <w:jc w:val="right"/>
            </w:pPr>
            <w:r>
              <w:t>–</w:t>
            </w:r>
          </w:p>
        </w:tc>
        <w:tc>
          <w:tcPr>
            <w:tcW w:w="1437" w:type="dxa"/>
            <w:noWrap/>
            <w:hideMark/>
          </w:tcPr>
          <w:p w14:paraId="4CDDB6F5" w14:textId="77777777" w:rsidR="00B146C7" w:rsidRPr="00B146C7" w:rsidRDefault="00B146C7" w:rsidP="00F21EF2">
            <w:pPr>
              <w:pStyle w:val="Tablebodytext"/>
              <w:jc w:val="right"/>
            </w:pPr>
            <w:r w:rsidRPr="00B146C7">
              <w:t xml:space="preserve">596,058 </w:t>
            </w:r>
          </w:p>
        </w:tc>
        <w:tc>
          <w:tcPr>
            <w:tcW w:w="1437" w:type="dxa"/>
            <w:noWrap/>
            <w:hideMark/>
          </w:tcPr>
          <w:p w14:paraId="70C0C28C" w14:textId="77777777" w:rsidR="00B146C7" w:rsidRPr="00B146C7" w:rsidRDefault="00B146C7" w:rsidP="00F21EF2">
            <w:pPr>
              <w:pStyle w:val="Tablebodytext"/>
              <w:jc w:val="right"/>
            </w:pPr>
            <w:r w:rsidRPr="00B146C7">
              <w:t xml:space="preserve">542,333 </w:t>
            </w:r>
          </w:p>
        </w:tc>
        <w:tc>
          <w:tcPr>
            <w:tcW w:w="1006" w:type="dxa"/>
            <w:noWrap/>
            <w:hideMark/>
          </w:tcPr>
          <w:p w14:paraId="2DF46421" w14:textId="77777777" w:rsidR="00B146C7" w:rsidRPr="00B146C7" w:rsidRDefault="00B146C7" w:rsidP="00F21EF2">
            <w:pPr>
              <w:pStyle w:val="Tablebodytext"/>
              <w:jc w:val="right"/>
            </w:pPr>
            <w:r w:rsidRPr="00B146C7">
              <w:t xml:space="preserve">53,725 </w:t>
            </w:r>
          </w:p>
        </w:tc>
      </w:tr>
      <w:tr w:rsidR="00A74F31" w:rsidRPr="00BA3EB7" w14:paraId="05615987" w14:textId="77777777" w:rsidTr="00BA3EB7">
        <w:tc>
          <w:tcPr>
            <w:tcW w:w="2969" w:type="dxa"/>
            <w:noWrap/>
            <w:hideMark/>
          </w:tcPr>
          <w:p w14:paraId="56CBB061" w14:textId="77777777" w:rsidR="00B146C7" w:rsidRPr="00BA3EB7" w:rsidRDefault="00B146C7" w:rsidP="00BA3EB7">
            <w:pPr>
              <w:pStyle w:val="TableHeading"/>
            </w:pPr>
            <w:r w:rsidRPr="00BA3EB7">
              <w:t>Administered</w:t>
            </w:r>
          </w:p>
        </w:tc>
        <w:tc>
          <w:tcPr>
            <w:tcW w:w="1526" w:type="dxa"/>
            <w:noWrap/>
          </w:tcPr>
          <w:p w14:paraId="5F3A5459" w14:textId="7DD82BF7" w:rsidR="00B146C7" w:rsidRPr="00BA3EB7" w:rsidRDefault="00B146C7" w:rsidP="00F21EF2">
            <w:pPr>
              <w:pStyle w:val="TableHeading"/>
              <w:jc w:val="right"/>
            </w:pPr>
          </w:p>
        </w:tc>
        <w:tc>
          <w:tcPr>
            <w:tcW w:w="1437" w:type="dxa"/>
            <w:noWrap/>
          </w:tcPr>
          <w:p w14:paraId="5BC2D5BD" w14:textId="2DE32391" w:rsidR="00B146C7" w:rsidRPr="00BA3EB7" w:rsidRDefault="00B146C7" w:rsidP="00F21EF2">
            <w:pPr>
              <w:pStyle w:val="TableHeading"/>
              <w:jc w:val="right"/>
            </w:pPr>
          </w:p>
        </w:tc>
        <w:tc>
          <w:tcPr>
            <w:tcW w:w="1337" w:type="dxa"/>
            <w:noWrap/>
          </w:tcPr>
          <w:p w14:paraId="5C8E93B8" w14:textId="44167DC1" w:rsidR="00B146C7" w:rsidRPr="00BA3EB7" w:rsidRDefault="00B146C7" w:rsidP="00F21EF2">
            <w:pPr>
              <w:pStyle w:val="TableHeading"/>
              <w:jc w:val="right"/>
            </w:pPr>
          </w:p>
        </w:tc>
        <w:tc>
          <w:tcPr>
            <w:tcW w:w="1337" w:type="dxa"/>
            <w:noWrap/>
          </w:tcPr>
          <w:p w14:paraId="64C5CE70" w14:textId="1F5968CF" w:rsidR="00B146C7" w:rsidRPr="00BA3EB7" w:rsidRDefault="00B146C7" w:rsidP="00F21EF2">
            <w:pPr>
              <w:pStyle w:val="TableHeading"/>
              <w:jc w:val="right"/>
            </w:pPr>
          </w:p>
        </w:tc>
        <w:tc>
          <w:tcPr>
            <w:tcW w:w="1337" w:type="dxa"/>
            <w:noWrap/>
          </w:tcPr>
          <w:p w14:paraId="138D7B4D" w14:textId="0E3EEEBC" w:rsidR="00B146C7" w:rsidRPr="00BA3EB7" w:rsidRDefault="00B146C7" w:rsidP="00F21EF2">
            <w:pPr>
              <w:pStyle w:val="TableHeading"/>
              <w:jc w:val="right"/>
            </w:pPr>
          </w:p>
        </w:tc>
        <w:tc>
          <w:tcPr>
            <w:tcW w:w="1337" w:type="dxa"/>
            <w:noWrap/>
          </w:tcPr>
          <w:p w14:paraId="35BFFFEE" w14:textId="1FD37512" w:rsidR="00B146C7" w:rsidRPr="00BA3EB7" w:rsidRDefault="00B146C7" w:rsidP="00F21EF2">
            <w:pPr>
              <w:pStyle w:val="TableHeading"/>
              <w:jc w:val="right"/>
            </w:pPr>
          </w:p>
        </w:tc>
        <w:tc>
          <w:tcPr>
            <w:tcW w:w="1437" w:type="dxa"/>
            <w:noWrap/>
          </w:tcPr>
          <w:p w14:paraId="21CA27D4" w14:textId="60C92669" w:rsidR="00B146C7" w:rsidRPr="00BA3EB7" w:rsidRDefault="00B146C7" w:rsidP="00F21EF2">
            <w:pPr>
              <w:pStyle w:val="TableHeading"/>
              <w:jc w:val="right"/>
            </w:pPr>
          </w:p>
        </w:tc>
        <w:tc>
          <w:tcPr>
            <w:tcW w:w="1437" w:type="dxa"/>
            <w:noWrap/>
          </w:tcPr>
          <w:p w14:paraId="6366A5BD" w14:textId="71839A73" w:rsidR="00B146C7" w:rsidRPr="00BA3EB7" w:rsidRDefault="00B146C7" w:rsidP="00F21EF2">
            <w:pPr>
              <w:pStyle w:val="TableHeading"/>
              <w:jc w:val="right"/>
            </w:pPr>
          </w:p>
        </w:tc>
        <w:tc>
          <w:tcPr>
            <w:tcW w:w="1006" w:type="dxa"/>
            <w:noWrap/>
          </w:tcPr>
          <w:p w14:paraId="73F12690" w14:textId="0E3A66BA" w:rsidR="00B146C7" w:rsidRPr="00BA3EB7" w:rsidRDefault="00B146C7" w:rsidP="00F21EF2">
            <w:pPr>
              <w:pStyle w:val="TableHeading"/>
              <w:jc w:val="right"/>
            </w:pPr>
          </w:p>
        </w:tc>
      </w:tr>
      <w:tr w:rsidR="00A74F31" w:rsidRPr="00B146C7" w14:paraId="2C420E20" w14:textId="77777777" w:rsidTr="00D63D82">
        <w:tc>
          <w:tcPr>
            <w:tcW w:w="2969" w:type="dxa"/>
            <w:hideMark/>
          </w:tcPr>
          <w:p w14:paraId="02B44339" w14:textId="77777777" w:rsidR="00B146C7" w:rsidRPr="00B146C7" w:rsidRDefault="00B146C7" w:rsidP="00BA3EB7">
            <w:pPr>
              <w:pStyle w:val="Tablebodytext"/>
            </w:pPr>
            <w:r w:rsidRPr="00B146C7">
              <w:t xml:space="preserve">Payments made on behalf of the state (POBOS) </w:t>
            </w:r>
          </w:p>
        </w:tc>
        <w:tc>
          <w:tcPr>
            <w:tcW w:w="1526" w:type="dxa"/>
            <w:noWrap/>
            <w:hideMark/>
          </w:tcPr>
          <w:p w14:paraId="58839781" w14:textId="77777777" w:rsidR="00B146C7" w:rsidRPr="00B146C7" w:rsidRDefault="00B146C7" w:rsidP="00F21EF2">
            <w:pPr>
              <w:pStyle w:val="Tablebodytext"/>
              <w:jc w:val="right"/>
            </w:pPr>
            <w:r w:rsidRPr="00B146C7">
              <w:t xml:space="preserve">703,938 </w:t>
            </w:r>
          </w:p>
        </w:tc>
        <w:tc>
          <w:tcPr>
            <w:tcW w:w="1437" w:type="dxa"/>
            <w:noWrap/>
            <w:hideMark/>
          </w:tcPr>
          <w:p w14:paraId="4B5819BD" w14:textId="6618279E" w:rsidR="00B146C7" w:rsidRPr="00B146C7" w:rsidRDefault="00BA3EB7" w:rsidP="00F21EF2">
            <w:pPr>
              <w:pStyle w:val="Tablebodytext"/>
              <w:jc w:val="right"/>
            </w:pPr>
            <w:r>
              <w:t>–</w:t>
            </w:r>
          </w:p>
        </w:tc>
        <w:tc>
          <w:tcPr>
            <w:tcW w:w="1337" w:type="dxa"/>
            <w:noWrap/>
            <w:hideMark/>
          </w:tcPr>
          <w:p w14:paraId="0DE04B65" w14:textId="7E904D01" w:rsidR="00B146C7" w:rsidRPr="00B146C7" w:rsidRDefault="00BA3EB7" w:rsidP="00F21EF2">
            <w:pPr>
              <w:pStyle w:val="Tablebodytext"/>
              <w:jc w:val="right"/>
            </w:pPr>
            <w:r>
              <w:t>–</w:t>
            </w:r>
          </w:p>
        </w:tc>
        <w:tc>
          <w:tcPr>
            <w:tcW w:w="1337" w:type="dxa"/>
            <w:noWrap/>
            <w:hideMark/>
          </w:tcPr>
          <w:p w14:paraId="70B90C19" w14:textId="3C627EA1" w:rsidR="00B146C7" w:rsidRPr="00B146C7" w:rsidRDefault="00BA3EB7" w:rsidP="00F21EF2">
            <w:pPr>
              <w:pStyle w:val="Tablebodytext"/>
              <w:jc w:val="right"/>
            </w:pPr>
            <w:r>
              <w:t>–</w:t>
            </w:r>
          </w:p>
        </w:tc>
        <w:tc>
          <w:tcPr>
            <w:tcW w:w="1337" w:type="dxa"/>
            <w:noWrap/>
            <w:hideMark/>
          </w:tcPr>
          <w:p w14:paraId="061213F2" w14:textId="168958F5" w:rsidR="00B146C7" w:rsidRPr="00B146C7" w:rsidRDefault="00BA3EB7" w:rsidP="00F21EF2">
            <w:pPr>
              <w:pStyle w:val="Tablebodytext"/>
              <w:jc w:val="right"/>
            </w:pPr>
            <w:r>
              <w:t>–</w:t>
            </w:r>
          </w:p>
        </w:tc>
        <w:tc>
          <w:tcPr>
            <w:tcW w:w="1337" w:type="dxa"/>
            <w:noWrap/>
            <w:hideMark/>
          </w:tcPr>
          <w:p w14:paraId="7E93DDF0" w14:textId="12AB0E34" w:rsidR="00B146C7" w:rsidRPr="00B146C7" w:rsidRDefault="00BA3EB7" w:rsidP="00F21EF2">
            <w:pPr>
              <w:pStyle w:val="Tablebodytext"/>
              <w:jc w:val="right"/>
            </w:pPr>
            <w:r>
              <w:t>–</w:t>
            </w:r>
          </w:p>
        </w:tc>
        <w:tc>
          <w:tcPr>
            <w:tcW w:w="1437" w:type="dxa"/>
            <w:noWrap/>
            <w:hideMark/>
          </w:tcPr>
          <w:p w14:paraId="09B634C8" w14:textId="77777777" w:rsidR="00B146C7" w:rsidRPr="00B146C7" w:rsidRDefault="00B146C7" w:rsidP="00F21EF2">
            <w:pPr>
              <w:pStyle w:val="Tablebodytext"/>
              <w:jc w:val="right"/>
            </w:pPr>
            <w:r w:rsidRPr="00B146C7">
              <w:t xml:space="preserve">703,938 </w:t>
            </w:r>
          </w:p>
        </w:tc>
        <w:tc>
          <w:tcPr>
            <w:tcW w:w="1437" w:type="dxa"/>
            <w:noWrap/>
            <w:hideMark/>
          </w:tcPr>
          <w:p w14:paraId="2E13820C" w14:textId="77777777" w:rsidR="00B146C7" w:rsidRPr="00B146C7" w:rsidRDefault="00B146C7" w:rsidP="00F21EF2">
            <w:pPr>
              <w:pStyle w:val="Tablebodytext"/>
              <w:jc w:val="right"/>
            </w:pPr>
            <w:r w:rsidRPr="00B146C7">
              <w:t xml:space="preserve">581,303 </w:t>
            </w:r>
          </w:p>
        </w:tc>
        <w:tc>
          <w:tcPr>
            <w:tcW w:w="1006" w:type="dxa"/>
            <w:noWrap/>
            <w:hideMark/>
          </w:tcPr>
          <w:p w14:paraId="3D70D256" w14:textId="77777777" w:rsidR="00B146C7" w:rsidRPr="00B146C7" w:rsidRDefault="00B146C7" w:rsidP="00F21EF2">
            <w:pPr>
              <w:pStyle w:val="Tablebodytext"/>
              <w:jc w:val="right"/>
            </w:pPr>
            <w:r w:rsidRPr="00B146C7">
              <w:t xml:space="preserve">122,635 </w:t>
            </w:r>
          </w:p>
        </w:tc>
      </w:tr>
      <w:tr w:rsidR="00A74F31" w:rsidRPr="00B146C7" w14:paraId="276D5A02" w14:textId="77777777" w:rsidTr="00D63D82">
        <w:tc>
          <w:tcPr>
            <w:tcW w:w="2969" w:type="dxa"/>
            <w:hideMark/>
          </w:tcPr>
          <w:p w14:paraId="7D24B624" w14:textId="77777777" w:rsidR="00B146C7" w:rsidRPr="00B146C7" w:rsidRDefault="00B146C7" w:rsidP="00BA3EB7">
            <w:pPr>
              <w:pStyle w:val="Tablebodytext"/>
            </w:pPr>
            <w:r w:rsidRPr="00B146C7">
              <w:t xml:space="preserve">POBOS – state contribution under the </w:t>
            </w:r>
            <w:r w:rsidRPr="00B146C7">
              <w:rPr>
                <w:i/>
                <w:iCs/>
              </w:rPr>
              <w:t>Murray Darling Basin Act 1993</w:t>
            </w:r>
          </w:p>
        </w:tc>
        <w:tc>
          <w:tcPr>
            <w:tcW w:w="1526" w:type="dxa"/>
            <w:noWrap/>
            <w:hideMark/>
          </w:tcPr>
          <w:p w14:paraId="046C7F17" w14:textId="77777777" w:rsidR="00B146C7" w:rsidRPr="00B146C7" w:rsidRDefault="00B146C7" w:rsidP="00F21EF2">
            <w:pPr>
              <w:pStyle w:val="Tablebodytext"/>
              <w:jc w:val="right"/>
            </w:pPr>
            <w:r w:rsidRPr="00B146C7">
              <w:t xml:space="preserve">31,385 </w:t>
            </w:r>
          </w:p>
        </w:tc>
        <w:tc>
          <w:tcPr>
            <w:tcW w:w="1437" w:type="dxa"/>
            <w:noWrap/>
            <w:hideMark/>
          </w:tcPr>
          <w:p w14:paraId="51543A25" w14:textId="5F43B310" w:rsidR="00B146C7" w:rsidRPr="00B146C7" w:rsidRDefault="00BA3EB7" w:rsidP="00F21EF2">
            <w:pPr>
              <w:pStyle w:val="Tablebodytext"/>
              <w:jc w:val="right"/>
            </w:pPr>
            <w:r>
              <w:t>–</w:t>
            </w:r>
          </w:p>
        </w:tc>
        <w:tc>
          <w:tcPr>
            <w:tcW w:w="1337" w:type="dxa"/>
            <w:noWrap/>
            <w:hideMark/>
          </w:tcPr>
          <w:p w14:paraId="27477E67" w14:textId="075E0616" w:rsidR="00B146C7" w:rsidRPr="00B146C7" w:rsidRDefault="00BA3EB7" w:rsidP="00F21EF2">
            <w:pPr>
              <w:pStyle w:val="Tablebodytext"/>
              <w:jc w:val="right"/>
            </w:pPr>
            <w:r>
              <w:t>–</w:t>
            </w:r>
          </w:p>
        </w:tc>
        <w:tc>
          <w:tcPr>
            <w:tcW w:w="1337" w:type="dxa"/>
            <w:noWrap/>
            <w:hideMark/>
          </w:tcPr>
          <w:p w14:paraId="7CC8EA8A" w14:textId="7BBBB544" w:rsidR="00B146C7" w:rsidRPr="00B146C7" w:rsidRDefault="00BA3EB7" w:rsidP="00F21EF2">
            <w:pPr>
              <w:pStyle w:val="Tablebodytext"/>
              <w:jc w:val="right"/>
            </w:pPr>
            <w:r>
              <w:t>–</w:t>
            </w:r>
          </w:p>
        </w:tc>
        <w:tc>
          <w:tcPr>
            <w:tcW w:w="1337" w:type="dxa"/>
            <w:noWrap/>
            <w:hideMark/>
          </w:tcPr>
          <w:p w14:paraId="42DAA805" w14:textId="26938780" w:rsidR="00B146C7" w:rsidRPr="00B146C7" w:rsidRDefault="00BA3EB7" w:rsidP="00F21EF2">
            <w:pPr>
              <w:pStyle w:val="Tablebodytext"/>
              <w:jc w:val="right"/>
            </w:pPr>
            <w:r>
              <w:t>–</w:t>
            </w:r>
          </w:p>
        </w:tc>
        <w:tc>
          <w:tcPr>
            <w:tcW w:w="1337" w:type="dxa"/>
            <w:noWrap/>
            <w:hideMark/>
          </w:tcPr>
          <w:p w14:paraId="596C9345" w14:textId="215925B7" w:rsidR="00B146C7" w:rsidRPr="00B146C7" w:rsidRDefault="00BA3EB7" w:rsidP="00F21EF2">
            <w:pPr>
              <w:pStyle w:val="Tablebodytext"/>
              <w:jc w:val="right"/>
            </w:pPr>
            <w:r>
              <w:t>–</w:t>
            </w:r>
          </w:p>
        </w:tc>
        <w:tc>
          <w:tcPr>
            <w:tcW w:w="1437" w:type="dxa"/>
            <w:noWrap/>
            <w:hideMark/>
          </w:tcPr>
          <w:p w14:paraId="355A9489" w14:textId="77777777" w:rsidR="00B146C7" w:rsidRPr="00B146C7" w:rsidRDefault="00B146C7" w:rsidP="00F21EF2">
            <w:pPr>
              <w:pStyle w:val="Tablebodytext"/>
              <w:jc w:val="right"/>
            </w:pPr>
            <w:r w:rsidRPr="00B146C7">
              <w:t xml:space="preserve">31,385 </w:t>
            </w:r>
          </w:p>
        </w:tc>
        <w:tc>
          <w:tcPr>
            <w:tcW w:w="1437" w:type="dxa"/>
            <w:noWrap/>
            <w:hideMark/>
          </w:tcPr>
          <w:p w14:paraId="6F0116C5" w14:textId="77777777" w:rsidR="00B146C7" w:rsidRPr="00B146C7" w:rsidRDefault="00B146C7" w:rsidP="00F21EF2">
            <w:pPr>
              <w:pStyle w:val="Tablebodytext"/>
              <w:jc w:val="right"/>
            </w:pPr>
            <w:r w:rsidRPr="00B146C7">
              <w:t xml:space="preserve">31,385 </w:t>
            </w:r>
          </w:p>
        </w:tc>
        <w:tc>
          <w:tcPr>
            <w:tcW w:w="1006" w:type="dxa"/>
            <w:noWrap/>
            <w:hideMark/>
          </w:tcPr>
          <w:p w14:paraId="17D37CF4" w14:textId="0A1ABCBF" w:rsidR="00B146C7" w:rsidRPr="00B146C7" w:rsidRDefault="00BA3EB7" w:rsidP="00F21EF2">
            <w:pPr>
              <w:pStyle w:val="Tablebodytext"/>
              <w:jc w:val="right"/>
            </w:pPr>
            <w:r>
              <w:t>–</w:t>
            </w:r>
          </w:p>
        </w:tc>
      </w:tr>
      <w:tr w:rsidR="00A74F31" w:rsidRPr="00BA3EB7" w14:paraId="0552C690" w14:textId="77777777" w:rsidTr="00D63D82">
        <w:tc>
          <w:tcPr>
            <w:tcW w:w="2969" w:type="dxa"/>
            <w:noWrap/>
            <w:hideMark/>
          </w:tcPr>
          <w:p w14:paraId="2922CF80" w14:textId="77777777" w:rsidR="00B146C7" w:rsidRPr="00BA3EB7" w:rsidRDefault="00B146C7" w:rsidP="00BA3EB7">
            <w:pPr>
              <w:pStyle w:val="Tablebodytext"/>
              <w:rPr>
                <w:b/>
                <w:bCs/>
              </w:rPr>
            </w:pPr>
            <w:r w:rsidRPr="00BA3EB7">
              <w:rPr>
                <w:b/>
                <w:bCs/>
              </w:rPr>
              <w:t>Total</w:t>
            </w:r>
          </w:p>
        </w:tc>
        <w:tc>
          <w:tcPr>
            <w:tcW w:w="1526" w:type="dxa"/>
            <w:noWrap/>
            <w:hideMark/>
          </w:tcPr>
          <w:p w14:paraId="377F33FF" w14:textId="77777777" w:rsidR="00B146C7" w:rsidRPr="00567456" w:rsidRDefault="00B146C7" w:rsidP="00F21EF2">
            <w:pPr>
              <w:pStyle w:val="Tablebodytext"/>
              <w:jc w:val="right"/>
            </w:pPr>
            <w:r w:rsidRPr="00567456">
              <w:t xml:space="preserve">2,760,728 </w:t>
            </w:r>
          </w:p>
        </w:tc>
        <w:tc>
          <w:tcPr>
            <w:tcW w:w="1437" w:type="dxa"/>
            <w:noWrap/>
            <w:hideMark/>
          </w:tcPr>
          <w:p w14:paraId="25FA96F4" w14:textId="77777777" w:rsidR="00B146C7" w:rsidRPr="00567456" w:rsidRDefault="00B146C7" w:rsidP="00F21EF2">
            <w:pPr>
              <w:pStyle w:val="Tablebodytext"/>
              <w:jc w:val="right"/>
            </w:pPr>
            <w:r w:rsidRPr="00567456">
              <w:t xml:space="preserve">1,038,058 </w:t>
            </w:r>
          </w:p>
        </w:tc>
        <w:tc>
          <w:tcPr>
            <w:tcW w:w="1337" w:type="dxa"/>
            <w:noWrap/>
            <w:hideMark/>
          </w:tcPr>
          <w:p w14:paraId="197DD5E6" w14:textId="77777777" w:rsidR="00B146C7" w:rsidRPr="00567456" w:rsidRDefault="00B146C7" w:rsidP="00F21EF2">
            <w:pPr>
              <w:pStyle w:val="Tablebodytext"/>
              <w:jc w:val="right"/>
            </w:pPr>
            <w:r w:rsidRPr="00567456">
              <w:t xml:space="preserve">177,223 </w:t>
            </w:r>
          </w:p>
        </w:tc>
        <w:tc>
          <w:tcPr>
            <w:tcW w:w="1337" w:type="dxa"/>
            <w:noWrap/>
            <w:hideMark/>
          </w:tcPr>
          <w:p w14:paraId="0B83A86F" w14:textId="09EFE3EE" w:rsidR="00B146C7" w:rsidRPr="00567456" w:rsidRDefault="00BA3EB7" w:rsidP="00F21EF2">
            <w:pPr>
              <w:pStyle w:val="Tablebodytext"/>
              <w:jc w:val="right"/>
            </w:pPr>
            <w:r w:rsidRPr="00567456">
              <w:t>–</w:t>
            </w:r>
          </w:p>
        </w:tc>
        <w:tc>
          <w:tcPr>
            <w:tcW w:w="1337" w:type="dxa"/>
            <w:noWrap/>
            <w:hideMark/>
          </w:tcPr>
          <w:p w14:paraId="54E14F90" w14:textId="77777777" w:rsidR="00B146C7" w:rsidRPr="00567456" w:rsidRDefault="00B146C7" w:rsidP="00F21EF2">
            <w:pPr>
              <w:pStyle w:val="Tablebodytext"/>
              <w:jc w:val="right"/>
            </w:pPr>
            <w:r w:rsidRPr="00567456">
              <w:t xml:space="preserve">87,018 </w:t>
            </w:r>
          </w:p>
        </w:tc>
        <w:tc>
          <w:tcPr>
            <w:tcW w:w="1337" w:type="dxa"/>
            <w:noWrap/>
            <w:hideMark/>
          </w:tcPr>
          <w:p w14:paraId="62B62BB7" w14:textId="6C252804" w:rsidR="00B146C7" w:rsidRPr="00567456" w:rsidRDefault="00BA3EB7" w:rsidP="00F21EF2">
            <w:pPr>
              <w:pStyle w:val="Tablebodytext"/>
              <w:jc w:val="right"/>
            </w:pPr>
            <w:r w:rsidRPr="00567456">
              <w:t>–</w:t>
            </w:r>
          </w:p>
        </w:tc>
        <w:tc>
          <w:tcPr>
            <w:tcW w:w="1437" w:type="dxa"/>
            <w:noWrap/>
            <w:hideMark/>
          </w:tcPr>
          <w:p w14:paraId="01B7F49C" w14:textId="77777777" w:rsidR="00B146C7" w:rsidRPr="00567456" w:rsidRDefault="00B146C7" w:rsidP="00F21EF2">
            <w:pPr>
              <w:pStyle w:val="Tablebodytext"/>
              <w:jc w:val="right"/>
            </w:pPr>
            <w:r w:rsidRPr="00567456">
              <w:t xml:space="preserve">4,063,027 </w:t>
            </w:r>
          </w:p>
        </w:tc>
        <w:tc>
          <w:tcPr>
            <w:tcW w:w="1437" w:type="dxa"/>
            <w:noWrap/>
            <w:hideMark/>
          </w:tcPr>
          <w:p w14:paraId="092FB215" w14:textId="77777777" w:rsidR="00B146C7" w:rsidRPr="00567456" w:rsidRDefault="00B146C7" w:rsidP="00F21EF2">
            <w:pPr>
              <w:pStyle w:val="Tablebodytext"/>
              <w:jc w:val="right"/>
            </w:pPr>
            <w:r w:rsidRPr="00567456">
              <w:t xml:space="preserve">3,716,912 </w:t>
            </w:r>
          </w:p>
        </w:tc>
        <w:tc>
          <w:tcPr>
            <w:tcW w:w="1006" w:type="dxa"/>
            <w:noWrap/>
            <w:hideMark/>
          </w:tcPr>
          <w:p w14:paraId="05CF85F5" w14:textId="77777777" w:rsidR="00B146C7" w:rsidRPr="00567456" w:rsidRDefault="00B146C7" w:rsidP="00F21EF2">
            <w:pPr>
              <w:pStyle w:val="Tablebodytext"/>
              <w:jc w:val="right"/>
            </w:pPr>
            <w:r w:rsidRPr="00567456">
              <w:t xml:space="preserve">346,115 </w:t>
            </w:r>
          </w:p>
        </w:tc>
      </w:tr>
    </w:tbl>
    <w:p w14:paraId="3D875506" w14:textId="77777777" w:rsidR="004E0E5F" w:rsidRDefault="00BA3EB7" w:rsidP="00BA3EB7">
      <w:pPr>
        <w:pStyle w:val="Tablenotes"/>
      </w:pPr>
      <w:r w:rsidRPr="00B146C7">
        <w:t>Notes:</w:t>
      </w:r>
    </w:p>
    <w:p w14:paraId="76AB64FC" w14:textId="385EEB56" w:rsidR="004E0E5F" w:rsidRDefault="00BA3EB7" w:rsidP="004E0E5F">
      <w:pPr>
        <w:pStyle w:val="Tablenotes"/>
        <w:ind w:left="284" w:hanging="284"/>
      </w:pPr>
      <w:r w:rsidRPr="00B146C7">
        <w:t>(i)</w:t>
      </w:r>
      <w:r w:rsidR="004E0E5F">
        <w:tab/>
      </w:r>
      <w:r w:rsidRPr="00B146C7">
        <w:t>As published in the Victorian Budget 2024-25 Statement of Finances (incorporating Quarterly Financial Report No.3) Budget Paper No.4 Appendix A Table A.5: Consolidated Fund payments: total annual appropriations.</w:t>
      </w:r>
    </w:p>
    <w:p w14:paraId="4327CF16" w14:textId="2A3EA3FF" w:rsidR="002922DF" w:rsidRDefault="00BA3EB7" w:rsidP="004E0E5F">
      <w:pPr>
        <w:pStyle w:val="Tablenotes"/>
        <w:ind w:left="284" w:hanging="284"/>
      </w:pPr>
      <w:r w:rsidRPr="00B146C7">
        <w:t>(ii)</w:t>
      </w:r>
      <w:r w:rsidR="004E0E5F">
        <w:tab/>
      </w:r>
      <w:r w:rsidRPr="00B146C7">
        <w:t xml:space="preserve">The amount disclosed is the final department requirement for the 2024-25 financial year.  The final approved Treasurer’s advance supplementation was $935.268 </w:t>
      </w:r>
      <w:proofErr w:type="gramStart"/>
      <w:r w:rsidRPr="00B146C7">
        <w:t>million,</w:t>
      </w:r>
      <w:proofErr w:type="gramEnd"/>
      <w:r w:rsidRPr="00B146C7">
        <w:t xml:space="preserve"> the variance is mainly due to the timing of program announcements which the department will seek for reinstatement in 2025-26.</w:t>
      </w:r>
    </w:p>
    <w:p w14:paraId="209B13A2" w14:textId="77777777" w:rsidR="002922DF" w:rsidRDefault="002922DF" w:rsidP="00AD075C">
      <w:pPr>
        <w:sectPr w:rsidR="002922DF" w:rsidSect="002922DF">
          <w:pgSz w:w="16840" w:h="11907" w:orient="landscape" w:code="9"/>
          <w:pgMar w:top="851" w:right="851" w:bottom="851" w:left="851" w:header="397" w:footer="397" w:gutter="0"/>
          <w:cols w:space="708"/>
          <w:docGrid w:linePitch="360"/>
        </w:sectPr>
      </w:pPr>
    </w:p>
    <w:p w14:paraId="65B66860" w14:textId="61F2DD53" w:rsidR="002922DF" w:rsidRDefault="009A6E7B" w:rsidP="009A6E7B">
      <w:pPr>
        <w:pStyle w:val="Normalbeforebullets"/>
      </w:pPr>
      <w:r w:rsidRPr="009A6E7B">
        <w:rPr>
          <w:b/>
          <w:bCs/>
        </w:rPr>
        <w:lastRenderedPageBreak/>
        <w:t>(a) Variance analysis</w:t>
      </w:r>
    </w:p>
    <w:p w14:paraId="27A42EBA" w14:textId="083DAE98" w:rsidR="009A6E7B" w:rsidRDefault="009A6E7B" w:rsidP="009A6E7B">
      <w:pPr>
        <w:pStyle w:val="Normalbeforebullets"/>
      </w:pPr>
      <w:r w:rsidRPr="009A6E7B">
        <w:rPr>
          <w:b/>
          <w:bCs/>
        </w:rPr>
        <w:t>(i) Provision of outputs</w:t>
      </w:r>
    </w:p>
    <w:p w14:paraId="79E6C968" w14:textId="77777777" w:rsidR="00424D75" w:rsidRDefault="00424D75" w:rsidP="009A6E7B">
      <w:r w:rsidRPr="009A6E7B">
        <w:t xml:space="preserve">The budgeted output appropriation exceeds the actual 2024-25 output appropriation by $296.916 million which is mainly driven by cashflow rephasing of funding available in 2024-25 for use in future years ($177.280 million), funding reassignment from output appropriation to the Sustainability Fund ($150.562 million) and requests to carryover output appropriation into 2025-26 ($63.026 million). The rephasing created available appropriation in 2024-25 which DEECA used to fund </w:t>
      </w:r>
      <w:proofErr w:type="gramStart"/>
      <w:r w:rsidRPr="009A6E7B">
        <w:t>a number of</w:t>
      </w:r>
      <w:proofErr w:type="gramEnd"/>
      <w:r w:rsidRPr="009A6E7B">
        <w:t xml:space="preserve"> initiatives across the portfolio, partially offsetting the variance ($102.798 million).</w:t>
      </w:r>
    </w:p>
    <w:p w14:paraId="72559250" w14:textId="77777777" w:rsidR="007272FA" w:rsidRDefault="00424D75" w:rsidP="00424D75">
      <w:pPr>
        <w:pStyle w:val="Normalbeforebullets"/>
      </w:pPr>
      <w:r w:rsidRPr="009A6E7B">
        <w:t>The rephasing of cashflows mainly relates to the following initiatives:</w:t>
      </w:r>
    </w:p>
    <w:p w14:paraId="16EB58CB" w14:textId="77777777" w:rsidR="007272FA" w:rsidRDefault="00424D75" w:rsidP="007272FA">
      <w:pPr>
        <w:pStyle w:val="Bullet"/>
      </w:pPr>
      <w:r w:rsidRPr="009A6E7B">
        <w:t>Forestry Transition Programs ($53.007 million) to align with the delivery timelines of worker, community and business support payments to support the community impacted by the end of native timber harvesting in Victoria's state forests from 1 January 2024.</w:t>
      </w:r>
    </w:p>
    <w:p w14:paraId="743FAE5B" w14:textId="77777777" w:rsidR="007272FA" w:rsidRDefault="00424D75" w:rsidP="007272FA">
      <w:pPr>
        <w:pStyle w:val="Bullet"/>
      </w:pPr>
      <w:r w:rsidRPr="009A6E7B">
        <w:t xml:space="preserve">Cheaper Cleaner Energy to Drive Economic Recovery ($34.300 million) to align with revised milestone dates which were disrupted due to global supply chain disruptions. </w:t>
      </w:r>
    </w:p>
    <w:p w14:paraId="4572583E" w14:textId="77777777" w:rsidR="007272FA" w:rsidRDefault="00424D75" w:rsidP="007272FA">
      <w:pPr>
        <w:pStyle w:val="Bullet"/>
      </w:pPr>
      <w:r w:rsidRPr="009A6E7B">
        <w:t>Energy Efficiency in Social Housing Upgrades ($13.828 million) to align the timing of state-matched funding with Commonwealth payments.</w:t>
      </w:r>
    </w:p>
    <w:p w14:paraId="14D0C0BA" w14:textId="77777777" w:rsidR="007272FA" w:rsidRDefault="00424D75" w:rsidP="007272FA">
      <w:pPr>
        <w:pStyle w:val="Bullet"/>
      </w:pPr>
      <w:r w:rsidRPr="009A6E7B">
        <w:t>Driving down bills with 100 neighbourhood batteries ($10.678 million) to align with the timing of payments for Round 2 projects grants.</w:t>
      </w:r>
    </w:p>
    <w:p w14:paraId="5BD6868B" w14:textId="1152DA82" w:rsidR="007272FA" w:rsidRDefault="00424D75" w:rsidP="007272FA">
      <w:pPr>
        <w:pStyle w:val="Bullet"/>
      </w:pPr>
      <w:r w:rsidRPr="009A6E7B">
        <w:t xml:space="preserve">Enhanced Communications During Emergencies Creating a Safer Victoria </w:t>
      </w:r>
      <w:r w:rsidR="007272FA">
        <w:t>–</w:t>
      </w:r>
      <w:r w:rsidRPr="009A6E7B">
        <w:t xml:space="preserve"> Transitioning DEECA Emergency Radio Communications ($8.850 million) to align with the revised milestone payments which are now schedule for 2025-26.</w:t>
      </w:r>
    </w:p>
    <w:p w14:paraId="5F898483" w14:textId="00E39AA1" w:rsidR="00424D75" w:rsidRPr="009A6E7B" w:rsidRDefault="00424D75" w:rsidP="007272FA">
      <w:pPr>
        <w:pStyle w:val="Bulletlast"/>
      </w:pPr>
      <w:r w:rsidRPr="009A6E7B">
        <w:t>Clean Energy Worker Training Centres ($6.120 million) to align with revised approved delivery timelines for training centres.</w:t>
      </w:r>
    </w:p>
    <w:p w14:paraId="2E802EE5" w14:textId="77777777" w:rsidR="00CA6D10" w:rsidRPr="00CA6D10" w:rsidRDefault="00424D75" w:rsidP="00CA6D10">
      <w:pPr>
        <w:pStyle w:val="Normalbeforebullets"/>
        <w:rPr>
          <w:b/>
          <w:bCs/>
        </w:rPr>
      </w:pPr>
      <w:r w:rsidRPr="00CA6D10">
        <w:rPr>
          <w:b/>
          <w:bCs/>
        </w:rPr>
        <w:t>(ii) Additions to net assets (ATNAB)</w:t>
      </w:r>
    </w:p>
    <w:p w14:paraId="6B2B8AE5" w14:textId="77777777" w:rsidR="00CA6D10" w:rsidRDefault="00424D75" w:rsidP="009A6E7B">
      <w:r w:rsidRPr="009A6E7B">
        <w:t>The budgeted capital appropriation exceeds actual 2024-25 capital appropriation by $96.284 million which is mainly driven by cashflow rephasing of available funding in 2024-25 for use in future years ($64.380 million) and requests to carryover capital appropriation into 2025-26 ($34.427 million).</w:t>
      </w:r>
    </w:p>
    <w:p w14:paraId="37672422" w14:textId="77777777" w:rsidR="00CA6D10" w:rsidRDefault="00424D75" w:rsidP="00CA6D10">
      <w:pPr>
        <w:pStyle w:val="Normalbeforebullets"/>
      </w:pPr>
      <w:r w:rsidRPr="009A6E7B">
        <w:t>The rephasing of cashflows mainly relates to the following initiatives:</w:t>
      </w:r>
    </w:p>
    <w:p w14:paraId="0B6A1EEF" w14:textId="77777777" w:rsidR="00CA6D10" w:rsidRDefault="00424D75" w:rsidP="00CA6D10">
      <w:pPr>
        <w:pStyle w:val="Bullet"/>
      </w:pPr>
      <w:r w:rsidRPr="009A6E7B">
        <w:t>Bendigo Mine-Impacted Groundwater Long-term Management ($40.000 million) to align with revised timing of construction commencement.</w:t>
      </w:r>
    </w:p>
    <w:p w14:paraId="1084C1DE" w14:textId="77777777" w:rsidR="00CA6D10" w:rsidRDefault="00424D75" w:rsidP="00CA6D10">
      <w:pPr>
        <w:pStyle w:val="Bullet"/>
      </w:pPr>
      <w:r w:rsidRPr="009A6E7B">
        <w:t xml:space="preserve">Other Minor Capital Works ($14.080 million) </w:t>
      </w:r>
      <w:proofErr w:type="gramStart"/>
      <w:r w:rsidRPr="009A6E7B">
        <w:t>as a result of</w:t>
      </w:r>
      <w:proofErr w:type="gramEnd"/>
      <w:r w:rsidRPr="009A6E7B">
        <w:t xml:space="preserve"> protracted periods of consultation and project design, as well as to align to revised timing of construction commencement.</w:t>
      </w:r>
    </w:p>
    <w:p w14:paraId="49D06E52" w14:textId="4022FE54" w:rsidR="00424D75" w:rsidRPr="009A6E7B" w:rsidRDefault="00424D75" w:rsidP="00FD4C9F">
      <w:pPr>
        <w:pStyle w:val="Bulletlast"/>
      </w:pPr>
      <w:r w:rsidRPr="009A6E7B">
        <w:t xml:space="preserve">Yallock-Bulluk Marine and Coastal Park ($7.450 million) to align the funding profile with the revised delivery schedule </w:t>
      </w:r>
      <w:proofErr w:type="gramStart"/>
      <w:r w:rsidRPr="009A6E7B">
        <w:t>as a result of</w:t>
      </w:r>
      <w:proofErr w:type="gramEnd"/>
      <w:r w:rsidRPr="009A6E7B">
        <w:t xml:space="preserve"> extended land acquisition negotiations.</w:t>
      </w:r>
    </w:p>
    <w:p w14:paraId="4634DBF8" w14:textId="77777777" w:rsidR="00FD4C9F" w:rsidRPr="00FD4C9F" w:rsidRDefault="00424D75" w:rsidP="00FD4C9F">
      <w:pPr>
        <w:pStyle w:val="Normalbeforebullets"/>
        <w:rPr>
          <w:b/>
          <w:bCs/>
        </w:rPr>
      </w:pPr>
      <w:r w:rsidRPr="00FD4C9F">
        <w:rPr>
          <w:b/>
          <w:bCs/>
        </w:rPr>
        <w:lastRenderedPageBreak/>
        <w:t>(iii) Payments on Behalf of the State (POBOS)</w:t>
      </w:r>
    </w:p>
    <w:p w14:paraId="28E2C707" w14:textId="77777777" w:rsidR="00FD4C9F" w:rsidRDefault="00424D75" w:rsidP="009A6E7B">
      <w:r w:rsidRPr="009A6E7B">
        <w:t xml:space="preserve">The budgeted POBOS exceeds the actual 2024-25 POBOS by $111.135 million which is mainly driven by a reduction to align to a 0GL water order placed in 2024-25. </w:t>
      </w:r>
    </w:p>
    <w:p w14:paraId="14A6B98A" w14:textId="77777777" w:rsidR="00FD4C9F" w:rsidRPr="00FD4C9F" w:rsidRDefault="00424D75" w:rsidP="00FD4C9F">
      <w:pPr>
        <w:pStyle w:val="Normalbeforebullets"/>
        <w:rPr>
          <w:b/>
          <w:bCs/>
        </w:rPr>
      </w:pPr>
      <w:r w:rsidRPr="00FD4C9F">
        <w:rPr>
          <w:b/>
          <w:bCs/>
        </w:rPr>
        <w:t>(iv) Section 30</w:t>
      </w:r>
    </w:p>
    <w:p w14:paraId="46A83E78" w14:textId="419C3406" w:rsidR="00424D75" w:rsidRPr="009A6E7B" w:rsidRDefault="00424D75" w:rsidP="009A6E7B">
      <w:r w:rsidRPr="009A6E7B">
        <w:t xml:space="preserve">The transfer between capital and output expenditure pursuant to section 30 of the </w:t>
      </w:r>
      <w:r w:rsidRPr="009A6E7B">
        <w:rPr>
          <w:i/>
          <w:iCs/>
        </w:rPr>
        <w:t xml:space="preserve">Financial Management Act 1994 </w:t>
      </w:r>
      <w:r w:rsidRPr="009A6E7B">
        <w:t xml:space="preserve">predominantly relates to expenditure being reclassified as capital instead of output in line with the nature of expenditure as part of the </w:t>
      </w:r>
      <w:proofErr w:type="spellStart"/>
      <w:r w:rsidRPr="009A6E7B">
        <w:t>VicGrid</w:t>
      </w:r>
      <w:proofErr w:type="spellEnd"/>
      <w:r w:rsidRPr="009A6E7B">
        <w:t xml:space="preserve"> Transition ($5.531 million). This is partially offset by a transfer between appropriation types from capital to output for expenditure being reclassified in line with accounting standards.</w:t>
      </w:r>
    </w:p>
    <w:p w14:paraId="199D5092" w14:textId="77777777" w:rsidR="00424D75" w:rsidRPr="009A6E7B" w:rsidRDefault="00424D75" w:rsidP="002026BD">
      <w:pPr>
        <w:pStyle w:val="Heading4"/>
        <w:rPr>
          <w:rFonts w:asciiTheme="minorHAnsi" w:eastAsiaTheme="minorHAnsi" w:hAnsiTheme="minorHAnsi" w:cstheme="minorBidi"/>
          <w:szCs w:val="24"/>
        </w:rPr>
      </w:pPr>
      <w:r w:rsidRPr="009A6E7B">
        <w:t>2.2.2 Summary of compliance with special appropriations</w:t>
      </w:r>
    </w:p>
    <w:tbl>
      <w:tblPr>
        <w:tblStyle w:val="TableGrid"/>
        <w:tblW w:w="10198" w:type="dxa"/>
        <w:tblLayout w:type="fixed"/>
        <w:tblLook w:val="04A0" w:firstRow="1" w:lastRow="0" w:firstColumn="1" w:lastColumn="0" w:noHBand="0" w:noVBand="1"/>
      </w:tblPr>
      <w:tblGrid>
        <w:gridCol w:w="3469"/>
        <w:gridCol w:w="3469"/>
        <w:gridCol w:w="1630"/>
        <w:gridCol w:w="1630"/>
      </w:tblGrid>
      <w:tr w:rsidR="002026BD" w:rsidRPr="009A6E7B" w14:paraId="1650F2DB" w14:textId="77777777" w:rsidTr="000D5C57">
        <w:tc>
          <w:tcPr>
            <w:tcW w:w="3469" w:type="dxa"/>
            <w:noWrap/>
            <w:hideMark/>
          </w:tcPr>
          <w:p w14:paraId="2411EF75" w14:textId="77777777" w:rsidR="009A6E7B" w:rsidRPr="009A6E7B" w:rsidRDefault="009A6E7B" w:rsidP="002026BD">
            <w:pPr>
              <w:pStyle w:val="TableColumnHeading"/>
            </w:pPr>
            <w:bookmarkStart w:id="28" w:name="TableColumnHeadings_7"/>
            <w:bookmarkEnd w:id="28"/>
            <w:r w:rsidRPr="009A6E7B">
              <w:t>Authority</w:t>
            </w:r>
          </w:p>
        </w:tc>
        <w:tc>
          <w:tcPr>
            <w:tcW w:w="3469" w:type="dxa"/>
            <w:noWrap/>
            <w:hideMark/>
          </w:tcPr>
          <w:p w14:paraId="5F1C2E26" w14:textId="77777777" w:rsidR="009A6E7B" w:rsidRPr="009A6E7B" w:rsidRDefault="009A6E7B" w:rsidP="002026BD">
            <w:pPr>
              <w:pStyle w:val="TableColumnHeading"/>
            </w:pPr>
            <w:r w:rsidRPr="009A6E7B">
              <w:t>Purpose</w:t>
            </w:r>
          </w:p>
        </w:tc>
        <w:tc>
          <w:tcPr>
            <w:tcW w:w="1630" w:type="dxa"/>
            <w:noWrap/>
            <w:hideMark/>
          </w:tcPr>
          <w:p w14:paraId="57234F0E" w14:textId="02B3B63D" w:rsidR="009A6E7B" w:rsidRPr="009A6E7B" w:rsidRDefault="002026BD" w:rsidP="000D5C57">
            <w:pPr>
              <w:pStyle w:val="TableColumnHeading"/>
              <w:jc w:val="right"/>
            </w:pPr>
            <w:r w:rsidRPr="009A6E7B">
              <w:t>Appropriation Applied</w:t>
            </w:r>
            <w:r>
              <w:br/>
            </w:r>
            <w:r w:rsidRPr="009A6E7B">
              <w:t>2025</w:t>
            </w:r>
            <w:r>
              <w:br/>
            </w:r>
            <w:r w:rsidR="009A6E7B" w:rsidRPr="009A6E7B">
              <w:t>$'000</w:t>
            </w:r>
          </w:p>
        </w:tc>
        <w:tc>
          <w:tcPr>
            <w:tcW w:w="1630" w:type="dxa"/>
            <w:noWrap/>
            <w:hideMark/>
          </w:tcPr>
          <w:p w14:paraId="009CB178" w14:textId="731E3D5A" w:rsidR="009A6E7B" w:rsidRPr="009A6E7B" w:rsidRDefault="002026BD" w:rsidP="000D5C57">
            <w:pPr>
              <w:pStyle w:val="TableColumnHeading"/>
              <w:jc w:val="right"/>
            </w:pPr>
            <w:r w:rsidRPr="009A6E7B">
              <w:t>Appropriation Applied</w:t>
            </w:r>
            <w:r>
              <w:br/>
            </w:r>
            <w:r w:rsidRPr="009A6E7B">
              <w:t>2024</w:t>
            </w:r>
            <w:r>
              <w:br/>
            </w:r>
            <w:r w:rsidR="009A6E7B" w:rsidRPr="009A6E7B">
              <w:t>$'000</w:t>
            </w:r>
          </w:p>
        </w:tc>
      </w:tr>
      <w:tr w:rsidR="002026BD" w:rsidRPr="009A6E7B" w14:paraId="4C52D3D7" w14:textId="77777777" w:rsidTr="000D5C57">
        <w:trPr>
          <w:trHeight w:val="285"/>
        </w:trPr>
        <w:tc>
          <w:tcPr>
            <w:tcW w:w="3469" w:type="dxa"/>
            <w:noWrap/>
            <w:hideMark/>
          </w:tcPr>
          <w:p w14:paraId="08B6EE0C" w14:textId="77777777" w:rsidR="009A6E7B" w:rsidRPr="009A6E7B" w:rsidRDefault="009A6E7B" w:rsidP="002026BD">
            <w:pPr>
              <w:pStyle w:val="TableHeading"/>
            </w:pPr>
            <w:r w:rsidRPr="009A6E7B">
              <w:t>Output special appropriations</w:t>
            </w:r>
          </w:p>
        </w:tc>
        <w:tc>
          <w:tcPr>
            <w:tcW w:w="3469" w:type="dxa"/>
            <w:noWrap/>
          </w:tcPr>
          <w:p w14:paraId="6CD705CB" w14:textId="6D567667" w:rsidR="009A6E7B" w:rsidRPr="009A6E7B" w:rsidRDefault="009A6E7B" w:rsidP="002026BD">
            <w:pPr>
              <w:pStyle w:val="TableHeading"/>
            </w:pPr>
          </w:p>
        </w:tc>
        <w:tc>
          <w:tcPr>
            <w:tcW w:w="1630" w:type="dxa"/>
            <w:noWrap/>
          </w:tcPr>
          <w:p w14:paraId="100628DF" w14:textId="482923FD" w:rsidR="009A6E7B" w:rsidRPr="009A6E7B" w:rsidRDefault="009A6E7B" w:rsidP="000D5C57">
            <w:pPr>
              <w:pStyle w:val="TableHeading"/>
              <w:jc w:val="right"/>
            </w:pPr>
          </w:p>
        </w:tc>
        <w:tc>
          <w:tcPr>
            <w:tcW w:w="1630" w:type="dxa"/>
            <w:noWrap/>
          </w:tcPr>
          <w:p w14:paraId="575AAAAF" w14:textId="73ACD30A" w:rsidR="009A6E7B" w:rsidRPr="009A6E7B" w:rsidRDefault="009A6E7B" w:rsidP="000D5C57">
            <w:pPr>
              <w:pStyle w:val="TableHeading"/>
              <w:jc w:val="right"/>
            </w:pPr>
          </w:p>
        </w:tc>
      </w:tr>
      <w:tr w:rsidR="002026BD" w:rsidRPr="009A6E7B" w14:paraId="626DE31A" w14:textId="77777777" w:rsidTr="000D5C57">
        <w:trPr>
          <w:trHeight w:val="375"/>
        </w:trPr>
        <w:tc>
          <w:tcPr>
            <w:tcW w:w="3469" w:type="dxa"/>
            <w:hideMark/>
          </w:tcPr>
          <w:p w14:paraId="2095B7E6" w14:textId="77777777" w:rsidR="009A6E7B" w:rsidRPr="009A6E7B" w:rsidRDefault="009A6E7B" w:rsidP="002026BD">
            <w:pPr>
              <w:pStyle w:val="Tablebodytext"/>
            </w:pPr>
            <w:r w:rsidRPr="009A6E7B">
              <w:t xml:space="preserve">Section 10 of the </w:t>
            </w:r>
            <w:r w:rsidRPr="002026BD">
              <w:rPr>
                <w:i/>
                <w:iCs/>
              </w:rPr>
              <w:t>Financial Management Act 1994</w:t>
            </w:r>
          </w:p>
        </w:tc>
        <w:tc>
          <w:tcPr>
            <w:tcW w:w="3469" w:type="dxa"/>
            <w:hideMark/>
          </w:tcPr>
          <w:p w14:paraId="2ABCAF66" w14:textId="77777777" w:rsidR="009A6E7B" w:rsidRPr="009A6E7B" w:rsidRDefault="009A6E7B" w:rsidP="002026BD">
            <w:pPr>
              <w:pStyle w:val="Tablebodytext"/>
            </w:pPr>
            <w:r w:rsidRPr="009A6E7B">
              <w:t>Appropriation of Commonwealth grants etc</w:t>
            </w:r>
          </w:p>
        </w:tc>
        <w:tc>
          <w:tcPr>
            <w:tcW w:w="1630" w:type="dxa"/>
            <w:noWrap/>
            <w:hideMark/>
          </w:tcPr>
          <w:p w14:paraId="23A1A26A" w14:textId="77777777" w:rsidR="009A6E7B" w:rsidRPr="00567456" w:rsidRDefault="009A6E7B" w:rsidP="000D5C57">
            <w:pPr>
              <w:pStyle w:val="Tablebodytext"/>
              <w:jc w:val="right"/>
              <w:rPr>
                <w:b/>
                <w:bCs/>
              </w:rPr>
            </w:pPr>
            <w:r w:rsidRPr="00567456">
              <w:rPr>
                <w:b/>
                <w:bCs/>
              </w:rPr>
              <w:t xml:space="preserve">4,423 </w:t>
            </w:r>
          </w:p>
        </w:tc>
        <w:tc>
          <w:tcPr>
            <w:tcW w:w="1630" w:type="dxa"/>
            <w:noWrap/>
            <w:hideMark/>
          </w:tcPr>
          <w:p w14:paraId="0AE0857E" w14:textId="77777777" w:rsidR="009A6E7B" w:rsidRPr="009A6E7B" w:rsidRDefault="009A6E7B" w:rsidP="000D5C57">
            <w:pPr>
              <w:pStyle w:val="Tablebodytext"/>
              <w:jc w:val="right"/>
            </w:pPr>
            <w:r w:rsidRPr="009A6E7B">
              <w:t xml:space="preserve">2,117 </w:t>
            </w:r>
          </w:p>
        </w:tc>
      </w:tr>
      <w:tr w:rsidR="000D5C57" w:rsidRPr="000D5C57" w14:paraId="10EA2430" w14:textId="77777777" w:rsidTr="000D5C57">
        <w:trPr>
          <w:trHeight w:val="330"/>
        </w:trPr>
        <w:tc>
          <w:tcPr>
            <w:tcW w:w="3469" w:type="dxa"/>
            <w:noWrap/>
            <w:hideMark/>
          </w:tcPr>
          <w:p w14:paraId="2CAE3C5B" w14:textId="77777777" w:rsidR="009A6E7B" w:rsidRPr="000D5C57" w:rsidRDefault="009A6E7B" w:rsidP="000D5C57">
            <w:pPr>
              <w:pStyle w:val="Tablebodytext"/>
              <w:rPr>
                <w:b/>
                <w:bCs/>
              </w:rPr>
            </w:pPr>
            <w:r w:rsidRPr="000D5C57">
              <w:rPr>
                <w:b/>
                <w:bCs/>
              </w:rPr>
              <w:t>Total special appropriations</w:t>
            </w:r>
          </w:p>
        </w:tc>
        <w:tc>
          <w:tcPr>
            <w:tcW w:w="3469" w:type="dxa"/>
            <w:noWrap/>
            <w:hideMark/>
          </w:tcPr>
          <w:p w14:paraId="334E35B8" w14:textId="1B6E5923" w:rsidR="009A6E7B" w:rsidRPr="000D5C57" w:rsidRDefault="009A6E7B" w:rsidP="000D5C57">
            <w:pPr>
              <w:pStyle w:val="Tablebodytext"/>
              <w:rPr>
                <w:b/>
                <w:bCs/>
              </w:rPr>
            </w:pPr>
          </w:p>
        </w:tc>
        <w:tc>
          <w:tcPr>
            <w:tcW w:w="1630" w:type="dxa"/>
            <w:noWrap/>
            <w:hideMark/>
          </w:tcPr>
          <w:p w14:paraId="5A6F9255" w14:textId="77777777" w:rsidR="009A6E7B" w:rsidRPr="000D5C57" w:rsidRDefault="009A6E7B" w:rsidP="000D5C57">
            <w:pPr>
              <w:pStyle w:val="Tablebodytext"/>
              <w:jc w:val="right"/>
              <w:rPr>
                <w:b/>
                <w:bCs/>
              </w:rPr>
            </w:pPr>
            <w:r w:rsidRPr="000D5C57">
              <w:rPr>
                <w:b/>
                <w:bCs/>
              </w:rPr>
              <w:t xml:space="preserve">4,423 </w:t>
            </w:r>
          </w:p>
        </w:tc>
        <w:tc>
          <w:tcPr>
            <w:tcW w:w="1630" w:type="dxa"/>
            <w:noWrap/>
            <w:hideMark/>
          </w:tcPr>
          <w:p w14:paraId="054DB374" w14:textId="77777777" w:rsidR="009A6E7B" w:rsidRPr="00567456" w:rsidRDefault="009A6E7B" w:rsidP="000D5C57">
            <w:pPr>
              <w:pStyle w:val="Tablebodytext"/>
              <w:jc w:val="right"/>
            </w:pPr>
            <w:r w:rsidRPr="00567456">
              <w:t xml:space="preserve">2,117 </w:t>
            </w:r>
          </w:p>
        </w:tc>
      </w:tr>
    </w:tbl>
    <w:p w14:paraId="0895E622" w14:textId="77777777" w:rsidR="00D97998" w:rsidRDefault="00D97998" w:rsidP="00AD075C"/>
    <w:p w14:paraId="7B62EB26" w14:textId="7F08D662" w:rsidR="00DF1B8C" w:rsidRDefault="00DF1B8C" w:rsidP="00DF1B8C">
      <w:pPr>
        <w:pStyle w:val="Heading4"/>
      </w:pPr>
      <w:r w:rsidRPr="00DF1B8C">
        <w:t>2.2.3 Annotated income agreements</w:t>
      </w:r>
    </w:p>
    <w:p w14:paraId="7D67720F" w14:textId="6AC5F212" w:rsidR="00DF1B8C" w:rsidRDefault="00DF1B8C" w:rsidP="00DF1B8C">
      <w:r w:rsidRPr="00DF1B8C">
        <w:t xml:space="preserve">The department is permitted under section 29 of the </w:t>
      </w:r>
      <w:r w:rsidRPr="00DF1B8C">
        <w:rPr>
          <w:i/>
          <w:iCs/>
        </w:rPr>
        <w:t>Financial Management Act 1994</w:t>
      </w:r>
      <w:r w:rsidRPr="00DF1B8C">
        <w:t xml:space="preserve">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w:t>
      </w:r>
    </w:p>
    <w:p w14:paraId="3165189D" w14:textId="0187952B" w:rsidR="00DF1B8C" w:rsidRPr="00DF1B8C" w:rsidRDefault="00DF1B8C" w:rsidP="007170E4">
      <w:pPr>
        <w:pStyle w:val="Normalbeforebullets"/>
      </w:pPr>
      <w:r w:rsidRPr="00DF1B8C">
        <w:t>The following is a listing of the FMA section 29 annotated income agreements approved by the Treasurer:</w:t>
      </w:r>
    </w:p>
    <w:tbl>
      <w:tblPr>
        <w:tblStyle w:val="TableGrid"/>
        <w:tblW w:w="10057" w:type="dxa"/>
        <w:tblLayout w:type="fixed"/>
        <w:tblLook w:val="04A0" w:firstRow="1" w:lastRow="0" w:firstColumn="1" w:lastColumn="0" w:noHBand="0" w:noVBand="1"/>
      </w:tblPr>
      <w:tblGrid>
        <w:gridCol w:w="7363"/>
        <w:gridCol w:w="1347"/>
        <w:gridCol w:w="1347"/>
      </w:tblGrid>
      <w:tr w:rsidR="00567456" w:rsidRPr="007170E4" w14:paraId="7FBCD174" w14:textId="77777777" w:rsidTr="00567456">
        <w:trPr>
          <w:tblHeader/>
        </w:trPr>
        <w:tc>
          <w:tcPr>
            <w:tcW w:w="7363" w:type="dxa"/>
            <w:noWrap/>
            <w:hideMark/>
          </w:tcPr>
          <w:p w14:paraId="37A70FDB" w14:textId="77777777" w:rsidR="00567456" w:rsidRPr="007170E4" w:rsidRDefault="00567456" w:rsidP="007170E4">
            <w:pPr>
              <w:pStyle w:val="TableColumnHeading"/>
            </w:pPr>
            <w:bookmarkStart w:id="29" w:name="TableColumnHeadings_8"/>
            <w:bookmarkEnd w:id="29"/>
          </w:p>
        </w:tc>
        <w:tc>
          <w:tcPr>
            <w:tcW w:w="1347" w:type="dxa"/>
            <w:noWrap/>
            <w:hideMark/>
          </w:tcPr>
          <w:p w14:paraId="7C1677EE" w14:textId="4BBA027D" w:rsidR="00567456" w:rsidRPr="00567456" w:rsidRDefault="00567456" w:rsidP="00CE7BEA">
            <w:pPr>
              <w:pStyle w:val="TableColumnHeading"/>
              <w:jc w:val="right"/>
            </w:pPr>
            <w:r w:rsidRPr="00567456">
              <w:t>2025</w:t>
            </w:r>
            <w:r w:rsidRPr="00567456">
              <w:br/>
              <w:t>$’000</w:t>
            </w:r>
          </w:p>
        </w:tc>
        <w:tc>
          <w:tcPr>
            <w:tcW w:w="1347" w:type="dxa"/>
            <w:noWrap/>
            <w:hideMark/>
          </w:tcPr>
          <w:p w14:paraId="0503D987" w14:textId="320D6248" w:rsidR="00567456" w:rsidRPr="00567456" w:rsidRDefault="00567456" w:rsidP="00CE7BEA">
            <w:pPr>
              <w:pStyle w:val="TableColumnHeading"/>
              <w:jc w:val="right"/>
            </w:pPr>
            <w:r w:rsidRPr="00567456">
              <w:t>2024</w:t>
            </w:r>
            <w:r w:rsidRPr="00567456">
              <w:br/>
              <w:t>$’000</w:t>
            </w:r>
          </w:p>
        </w:tc>
      </w:tr>
      <w:tr w:rsidR="00567456" w:rsidRPr="007170E4" w14:paraId="02653FBC" w14:textId="77777777" w:rsidTr="00567456">
        <w:tc>
          <w:tcPr>
            <w:tcW w:w="7363" w:type="dxa"/>
            <w:noWrap/>
            <w:hideMark/>
          </w:tcPr>
          <w:p w14:paraId="09BC3EF0" w14:textId="77777777" w:rsidR="00567456" w:rsidRPr="007170E4" w:rsidRDefault="00567456" w:rsidP="007170E4">
            <w:pPr>
              <w:pStyle w:val="TableHeading"/>
            </w:pPr>
            <w:r w:rsidRPr="007170E4">
              <w:t>Commonwealth specific purpose payments – output</w:t>
            </w:r>
          </w:p>
        </w:tc>
        <w:tc>
          <w:tcPr>
            <w:tcW w:w="1347" w:type="dxa"/>
            <w:noWrap/>
          </w:tcPr>
          <w:p w14:paraId="15AE3AEA" w14:textId="75298811" w:rsidR="00567456" w:rsidRPr="00567456" w:rsidRDefault="00567456" w:rsidP="00CE7BEA">
            <w:pPr>
              <w:pStyle w:val="TableHeading"/>
              <w:jc w:val="right"/>
            </w:pPr>
          </w:p>
        </w:tc>
        <w:tc>
          <w:tcPr>
            <w:tcW w:w="1347" w:type="dxa"/>
            <w:noWrap/>
          </w:tcPr>
          <w:p w14:paraId="5816EBE9" w14:textId="3B7AE82B" w:rsidR="00567456" w:rsidRPr="00567456" w:rsidRDefault="00567456" w:rsidP="00CE7BEA">
            <w:pPr>
              <w:pStyle w:val="TableHeading"/>
              <w:jc w:val="right"/>
              <w:rPr>
                <w:b w:val="0"/>
                <w:bCs/>
              </w:rPr>
            </w:pPr>
          </w:p>
        </w:tc>
      </w:tr>
      <w:tr w:rsidR="00567456" w:rsidRPr="00DF1B8C" w14:paraId="49C0362F" w14:textId="77777777" w:rsidTr="00567456">
        <w:tc>
          <w:tcPr>
            <w:tcW w:w="7363" w:type="dxa"/>
            <w:noWrap/>
            <w:hideMark/>
          </w:tcPr>
          <w:p w14:paraId="014ACCF8" w14:textId="77777777" w:rsidR="00567456" w:rsidRPr="00DF1B8C" w:rsidRDefault="00567456" w:rsidP="000D344F">
            <w:pPr>
              <w:pStyle w:val="Tablebodytext"/>
            </w:pPr>
            <w:r w:rsidRPr="00DF1B8C">
              <w:t>Sustainable Rural Water Use and Infrastructure Program</w:t>
            </w:r>
          </w:p>
        </w:tc>
        <w:tc>
          <w:tcPr>
            <w:tcW w:w="1347" w:type="dxa"/>
            <w:noWrap/>
            <w:hideMark/>
          </w:tcPr>
          <w:p w14:paraId="50760076" w14:textId="77777777" w:rsidR="00567456" w:rsidRPr="00567456" w:rsidRDefault="00567456" w:rsidP="00CE7BEA">
            <w:pPr>
              <w:pStyle w:val="Tablebodytext"/>
              <w:jc w:val="right"/>
              <w:rPr>
                <w:b/>
              </w:rPr>
            </w:pPr>
            <w:r w:rsidRPr="00567456">
              <w:rPr>
                <w:b/>
              </w:rPr>
              <w:t xml:space="preserve">47,126 </w:t>
            </w:r>
          </w:p>
        </w:tc>
        <w:tc>
          <w:tcPr>
            <w:tcW w:w="1347" w:type="dxa"/>
            <w:noWrap/>
            <w:hideMark/>
          </w:tcPr>
          <w:p w14:paraId="59FC93D5" w14:textId="77777777" w:rsidR="00567456" w:rsidRPr="00567456" w:rsidRDefault="00567456" w:rsidP="00CE7BEA">
            <w:pPr>
              <w:pStyle w:val="Tablebodytext"/>
              <w:jc w:val="right"/>
              <w:rPr>
                <w:bCs/>
              </w:rPr>
            </w:pPr>
            <w:r w:rsidRPr="00567456">
              <w:rPr>
                <w:bCs/>
              </w:rPr>
              <w:t xml:space="preserve">162 </w:t>
            </w:r>
          </w:p>
        </w:tc>
      </w:tr>
      <w:tr w:rsidR="00567456" w:rsidRPr="00DF1B8C" w14:paraId="047E7B10" w14:textId="77777777" w:rsidTr="00567456">
        <w:tc>
          <w:tcPr>
            <w:tcW w:w="7363" w:type="dxa"/>
            <w:noWrap/>
            <w:hideMark/>
          </w:tcPr>
          <w:p w14:paraId="6DEB80D0" w14:textId="77777777" w:rsidR="00567456" w:rsidRPr="00DF1B8C" w:rsidRDefault="00567456" w:rsidP="000D344F">
            <w:pPr>
              <w:pStyle w:val="Tablebodytext"/>
            </w:pPr>
            <w:r w:rsidRPr="00DF1B8C">
              <w:t>Pest &amp; Disease Preparedness and Response Programs</w:t>
            </w:r>
          </w:p>
        </w:tc>
        <w:tc>
          <w:tcPr>
            <w:tcW w:w="1347" w:type="dxa"/>
            <w:noWrap/>
            <w:hideMark/>
          </w:tcPr>
          <w:p w14:paraId="324783D0" w14:textId="77777777" w:rsidR="00567456" w:rsidRPr="00567456" w:rsidRDefault="00567456" w:rsidP="00CE7BEA">
            <w:pPr>
              <w:pStyle w:val="Tablebodytext"/>
              <w:jc w:val="right"/>
              <w:rPr>
                <w:b/>
              </w:rPr>
            </w:pPr>
            <w:r w:rsidRPr="00567456">
              <w:rPr>
                <w:b/>
              </w:rPr>
              <w:t xml:space="preserve">35,701 </w:t>
            </w:r>
          </w:p>
        </w:tc>
        <w:tc>
          <w:tcPr>
            <w:tcW w:w="1347" w:type="dxa"/>
            <w:noWrap/>
            <w:hideMark/>
          </w:tcPr>
          <w:p w14:paraId="7C98944E" w14:textId="33392B44" w:rsidR="00567456" w:rsidRPr="00567456" w:rsidRDefault="00567456" w:rsidP="00CE7BEA">
            <w:pPr>
              <w:pStyle w:val="Tablebodytext"/>
              <w:jc w:val="right"/>
              <w:rPr>
                <w:bCs/>
              </w:rPr>
            </w:pPr>
            <w:r w:rsidRPr="00567456">
              <w:rPr>
                <w:bCs/>
              </w:rPr>
              <w:t xml:space="preserve"> – </w:t>
            </w:r>
          </w:p>
        </w:tc>
      </w:tr>
      <w:tr w:rsidR="00567456" w:rsidRPr="00DF1B8C" w14:paraId="4F4414A8" w14:textId="77777777" w:rsidTr="00567456">
        <w:tc>
          <w:tcPr>
            <w:tcW w:w="7363" w:type="dxa"/>
            <w:noWrap/>
            <w:hideMark/>
          </w:tcPr>
          <w:p w14:paraId="0343B8B5" w14:textId="77777777" w:rsidR="00567456" w:rsidRPr="00DF1B8C" w:rsidRDefault="00567456" w:rsidP="000D344F">
            <w:pPr>
              <w:pStyle w:val="Tablebodytext"/>
            </w:pPr>
            <w:r w:rsidRPr="00DF1B8C">
              <w:t>Household Energy Upgrades Fund</w:t>
            </w:r>
          </w:p>
        </w:tc>
        <w:tc>
          <w:tcPr>
            <w:tcW w:w="1347" w:type="dxa"/>
            <w:noWrap/>
            <w:hideMark/>
          </w:tcPr>
          <w:p w14:paraId="38EB67B8" w14:textId="77777777" w:rsidR="00567456" w:rsidRPr="00567456" w:rsidRDefault="00567456" w:rsidP="00CE7BEA">
            <w:pPr>
              <w:pStyle w:val="Tablebodytext"/>
              <w:jc w:val="right"/>
              <w:rPr>
                <w:b/>
              </w:rPr>
            </w:pPr>
            <w:r w:rsidRPr="00567456">
              <w:rPr>
                <w:b/>
              </w:rPr>
              <w:t xml:space="preserve">5,815 </w:t>
            </w:r>
          </w:p>
        </w:tc>
        <w:tc>
          <w:tcPr>
            <w:tcW w:w="1347" w:type="dxa"/>
            <w:noWrap/>
            <w:hideMark/>
          </w:tcPr>
          <w:p w14:paraId="39F6E1E0" w14:textId="5D81A37B" w:rsidR="00567456" w:rsidRPr="00567456" w:rsidRDefault="00567456" w:rsidP="00CE7BEA">
            <w:pPr>
              <w:pStyle w:val="Tablebodytext"/>
              <w:jc w:val="right"/>
              <w:rPr>
                <w:bCs/>
              </w:rPr>
            </w:pPr>
            <w:r w:rsidRPr="00567456">
              <w:rPr>
                <w:bCs/>
              </w:rPr>
              <w:t xml:space="preserve"> – </w:t>
            </w:r>
          </w:p>
        </w:tc>
      </w:tr>
      <w:tr w:rsidR="00567456" w:rsidRPr="00DF1B8C" w14:paraId="4C8F79B3" w14:textId="77777777" w:rsidTr="00567456">
        <w:tc>
          <w:tcPr>
            <w:tcW w:w="7363" w:type="dxa"/>
            <w:noWrap/>
            <w:hideMark/>
          </w:tcPr>
          <w:p w14:paraId="01D95969" w14:textId="77777777" w:rsidR="00567456" w:rsidRPr="00DF1B8C" w:rsidRDefault="00567456" w:rsidP="000D344F">
            <w:pPr>
              <w:pStyle w:val="Tablebodytext"/>
            </w:pPr>
            <w:r w:rsidRPr="00DF1B8C">
              <w:t>Broken Reconfiguration Project</w:t>
            </w:r>
          </w:p>
        </w:tc>
        <w:tc>
          <w:tcPr>
            <w:tcW w:w="1347" w:type="dxa"/>
            <w:noWrap/>
            <w:hideMark/>
          </w:tcPr>
          <w:p w14:paraId="7E7437C0" w14:textId="77777777" w:rsidR="00567456" w:rsidRPr="00567456" w:rsidRDefault="00567456" w:rsidP="00CE7BEA">
            <w:pPr>
              <w:pStyle w:val="Tablebodytext"/>
              <w:jc w:val="right"/>
              <w:rPr>
                <w:b/>
              </w:rPr>
            </w:pPr>
            <w:r w:rsidRPr="00567456">
              <w:rPr>
                <w:b/>
              </w:rPr>
              <w:t xml:space="preserve">5,200 </w:t>
            </w:r>
          </w:p>
        </w:tc>
        <w:tc>
          <w:tcPr>
            <w:tcW w:w="1347" w:type="dxa"/>
            <w:noWrap/>
            <w:hideMark/>
          </w:tcPr>
          <w:p w14:paraId="4B8BC849" w14:textId="585C3D32" w:rsidR="00567456" w:rsidRPr="00567456" w:rsidRDefault="00567456" w:rsidP="00CE7BEA">
            <w:pPr>
              <w:pStyle w:val="Tablebodytext"/>
              <w:jc w:val="right"/>
              <w:rPr>
                <w:bCs/>
              </w:rPr>
            </w:pPr>
            <w:r w:rsidRPr="00567456">
              <w:rPr>
                <w:bCs/>
              </w:rPr>
              <w:t xml:space="preserve"> – </w:t>
            </w:r>
          </w:p>
        </w:tc>
      </w:tr>
      <w:tr w:rsidR="00567456" w:rsidRPr="00DF1B8C" w14:paraId="63D20101" w14:textId="77777777" w:rsidTr="00567456">
        <w:tc>
          <w:tcPr>
            <w:tcW w:w="7363" w:type="dxa"/>
            <w:noWrap/>
            <w:hideMark/>
          </w:tcPr>
          <w:p w14:paraId="373CB86C" w14:textId="77777777" w:rsidR="00567456" w:rsidRPr="00DF1B8C" w:rsidRDefault="00567456" w:rsidP="000D344F">
            <w:pPr>
              <w:pStyle w:val="Tablebodytext"/>
            </w:pPr>
            <w:r w:rsidRPr="00DF1B8C">
              <w:t>Urban Rivers and Catchments Program</w:t>
            </w:r>
          </w:p>
        </w:tc>
        <w:tc>
          <w:tcPr>
            <w:tcW w:w="1347" w:type="dxa"/>
            <w:noWrap/>
            <w:hideMark/>
          </w:tcPr>
          <w:p w14:paraId="3B5D0B45" w14:textId="77777777" w:rsidR="00567456" w:rsidRPr="00567456" w:rsidRDefault="00567456" w:rsidP="00CE7BEA">
            <w:pPr>
              <w:pStyle w:val="Tablebodytext"/>
              <w:jc w:val="right"/>
              <w:rPr>
                <w:b/>
              </w:rPr>
            </w:pPr>
            <w:r w:rsidRPr="00567456">
              <w:rPr>
                <w:b/>
              </w:rPr>
              <w:t xml:space="preserve">3,445 </w:t>
            </w:r>
          </w:p>
        </w:tc>
        <w:tc>
          <w:tcPr>
            <w:tcW w:w="1347" w:type="dxa"/>
            <w:noWrap/>
            <w:hideMark/>
          </w:tcPr>
          <w:p w14:paraId="7B8621F7" w14:textId="77777777" w:rsidR="00567456" w:rsidRPr="00567456" w:rsidRDefault="00567456" w:rsidP="00CE7BEA">
            <w:pPr>
              <w:pStyle w:val="Tablebodytext"/>
              <w:jc w:val="right"/>
              <w:rPr>
                <w:bCs/>
              </w:rPr>
            </w:pPr>
            <w:r w:rsidRPr="00567456">
              <w:rPr>
                <w:bCs/>
              </w:rPr>
              <w:t xml:space="preserve">140 </w:t>
            </w:r>
          </w:p>
        </w:tc>
      </w:tr>
      <w:tr w:rsidR="00567456" w:rsidRPr="00DF1B8C" w14:paraId="194E992D" w14:textId="77777777" w:rsidTr="00567456">
        <w:tc>
          <w:tcPr>
            <w:tcW w:w="7363" w:type="dxa"/>
            <w:noWrap/>
            <w:hideMark/>
          </w:tcPr>
          <w:p w14:paraId="0A7D825F" w14:textId="77777777" w:rsidR="00567456" w:rsidRPr="00DF1B8C" w:rsidRDefault="00567456" w:rsidP="000D344F">
            <w:pPr>
              <w:pStyle w:val="Tablebodytext"/>
            </w:pPr>
            <w:r w:rsidRPr="00DF1B8C">
              <w:t>The Urban Rivers Platypus Recovery Initiative (The Platy Patch)</w:t>
            </w:r>
          </w:p>
        </w:tc>
        <w:tc>
          <w:tcPr>
            <w:tcW w:w="1347" w:type="dxa"/>
            <w:noWrap/>
            <w:hideMark/>
          </w:tcPr>
          <w:p w14:paraId="564B4878" w14:textId="77777777" w:rsidR="00567456" w:rsidRPr="00567456" w:rsidRDefault="00567456" w:rsidP="00CE7BEA">
            <w:pPr>
              <w:pStyle w:val="Tablebodytext"/>
              <w:jc w:val="right"/>
              <w:rPr>
                <w:b/>
              </w:rPr>
            </w:pPr>
            <w:r w:rsidRPr="00567456">
              <w:rPr>
                <w:b/>
              </w:rPr>
              <w:t xml:space="preserve">3,303 </w:t>
            </w:r>
          </w:p>
        </w:tc>
        <w:tc>
          <w:tcPr>
            <w:tcW w:w="1347" w:type="dxa"/>
            <w:noWrap/>
            <w:hideMark/>
          </w:tcPr>
          <w:p w14:paraId="21281231" w14:textId="7254DC46" w:rsidR="00567456" w:rsidRPr="00567456" w:rsidRDefault="00567456" w:rsidP="00CE7BEA">
            <w:pPr>
              <w:pStyle w:val="Tablebodytext"/>
              <w:jc w:val="right"/>
              <w:rPr>
                <w:bCs/>
              </w:rPr>
            </w:pPr>
            <w:r w:rsidRPr="00567456">
              <w:rPr>
                <w:bCs/>
              </w:rPr>
              <w:t xml:space="preserve"> – </w:t>
            </w:r>
          </w:p>
        </w:tc>
      </w:tr>
      <w:tr w:rsidR="00567456" w:rsidRPr="00DF1B8C" w14:paraId="210A4CC3" w14:textId="77777777" w:rsidTr="00567456">
        <w:tc>
          <w:tcPr>
            <w:tcW w:w="7363" w:type="dxa"/>
            <w:noWrap/>
            <w:hideMark/>
          </w:tcPr>
          <w:p w14:paraId="77570FBD" w14:textId="77777777" w:rsidR="00567456" w:rsidRPr="00DF1B8C" w:rsidRDefault="00567456" w:rsidP="000D344F">
            <w:pPr>
              <w:pStyle w:val="Tablebodytext"/>
            </w:pPr>
            <w:r w:rsidRPr="00DF1B8C">
              <w:lastRenderedPageBreak/>
              <w:t>Accelerating energy project delivery and mitigating biodiversity impacts</w:t>
            </w:r>
          </w:p>
        </w:tc>
        <w:tc>
          <w:tcPr>
            <w:tcW w:w="1347" w:type="dxa"/>
            <w:noWrap/>
            <w:hideMark/>
          </w:tcPr>
          <w:p w14:paraId="425AE89B" w14:textId="77777777" w:rsidR="00567456" w:rsidRPr="00567456" w:rsidRDefault="00567456" w:rsidP="00CE7BEA">
            <w:pPr>
              <w:pStyle w:val="Tablebodytext"/>
              <w:jc w:val="right"/>
              <w:rPr>
                <w:b/>
              </w:rPr>
            </w:pPr>
            <w:r w:rsidRPr="00567456">
              <w:rPr>
                <w:b/>
              </w:rPr>
              <w:t xml:space="preserve">3,180 </w:t>
            </w:r>
          </w:p>
        </w:tc>
        <w:tc>
          <w:tcPr>
            <w:tcW w:w="1347" w:type="dxa"/>
            <w:noWrap/>
            <w:hideMark/>
          </w:tcPr>
          <w:p w14:paraId="349A5DB9" w14:textId="7E4DFD56" w:rsidR="00567456" w:rsidRPr="00567456" w:rsidRDefault="00567456" w:rsidP="00CE7BEA">
            <w:pPr>
              <w:pStyle w:val="Tablebodytext"/>
              <w:jc w:val="right"/>
              <w:rPr>
                <w:bCs/>
              </w:rPr>
            </w:pPr>
            <w:r w:rsidRPr="00567456">
              <w:rPr>
                <w:bCs/>
              </w:rPr>
              <w:t xml:space="preserve"> – </w:t>
            </w:r>
          </w:p>
        </w:tc>
      </w:tr>
      <w:tr w:rsidR="00567456" w:rsidRPr="00DF1B8C" w14:paraId="7A36AB32" w14:textId="77777777" w:rsidTr="00567456">
        <w:tc>
          <w:tcPr>
            <w:tcW w:w="7363" w:type="dxa"/>
            <w:noWrap/>
            <w:hideMark/>
          </w:tcPr>
          <w:p w14:paraId="232FA46A" w14:textId="77777777" w:rsidR="00567456" w:rsidRPr="00DF1B8C" w:rsidRDefault="00567456" w:rsidP="000D344F">
            <w:pPr>
              <w:pStyle w:val="Tablebodytext"/>
            </w:pPr>
            <w:r w:rsidRPr="00DF1B8C">
              <w:t>National Water Grid Fund</w:t>
            </w:r>
          </w:p>
        </w:tc>
        <w:tc>
          <w:tcPr>
            <w:tcW w:w="1347" w:type="dxa"/>
            <w:noWrap/>
            <w:hideMark/>
          </w:tcPr>
          <w:p w14:paraId="605E7E78" w14:textId="77777777" w:rsidR="00567456" w:rsidRPr="00567456" w:rsidRDefault="00567456" w:rsidP="00CE7BEA">
            <w:pPr>
              <w:pStyle w:val="Tablebodytext"/>
              <w:jc w:val="right"/>
              <w:rPr>
                <w:b/>
              </w:rPr>
            </w:pPr>
            <w:r w:rsidRPr="00567456">
              <w:rPr>
                <w:b/>
              </w:rPr>
              <w:t xml:space="preserve">3,008 </w:t>
            </w:r>
          </w:p>
        </w:tc>
        <w:tc>
          <w:tcPr>
            <w:tcW w:w="1347" w:type="dxa"/>
            <w:noWrap/>
            <w:hideMark/>
          </w:tcPr>
          <w:p w14:paraId="2426A939" w14:textId="77777777" w:rsidR="00567456" w:rsidRPr="00567456" w:rsidRDefault="00567456" w:rsidP="00CE7BEA">
            <w:pPr>
              <w:pStyle w:val="Tablebodytext"/>
              <w:jc w:val="right"/>
              <w:rPr>
                <w:bCs/>
              </w:rPr>
            </w:pPr>
            <w:r w:rsidRPr="00567456">
              <w:rPr>
                <w:bCs/>
              </w:rPr>
              <w:t xml:space="preserve">1,050 </w:t>
            </w:r>
          </w:p>
        </w:tc>
      </w:tr>
      <w:tr w:rsidR="00567456" w:rsidRPr="00DF1B8C" w14:paraId="40C3D2C9" w14:textId="77777777" w:rsidTr="00567456">
        <w:tc>
          <w:tcPr>
            <w:tcW w:w="7363" w:type="dxa"/>
            <w:noWrap/>
            <w:hideMark/>
          </w:tcPr>
          <w:p w14:paraId="1E52A5E9" w14:textId="77777777" w:rsidR="00567456" w:rsidRPr="00DF1B8C" w:rsidRDefault="00567456" w:rsidP="000D344F">
            <w:pPr>
              <w:pStyle w:val="Tablebodytext"/>
            </w:pPr>
            <w:r w:rsidRPr="00DF1B8C">
              <w:t>Constraint Measure Project Business Case Development</w:t>
            </w:r>
          </w:p>
        </w:tc>
        <w:tc>
          <w:tcPr>
            <w:tcW w:w="1347" w:type="dxa"/>
            <w:noWrap/>
            <w:hideMark/>
          </w:tcPr>
          <w:p w14:paraId="7D608915" w14:textId="77777777" w:rsidR="00567456" w:rsidRPr="00567456" w:rsidRDefault="00567456" w:rsidP="00CE7BEA">
            <w:pPr>
              <w:pStyle w:val="Tablebodytext"/>
              <w:jc w:val="right"/>
              <w:rPr>
                <w:b/>
              </w:rPr>
            </w:pPr>
            <w:r w:rsidRPr="00567456">
              <w:rPr>
                <w:b/>
              </w:rPr>
              <w:t xml:space="preserve">2,760 </w:t>
            </w:r>
          </w:p>
        </w:tc>
        <w:tc>
          <w:tcPr>
            <w:tcW w:w="1347" w:type="dxa"/>
            <w:noWrap/>
            <w:hideMark/>
          </w:tcPr>
          <w:p w14:paraId="7B77DF70" w14:textId="77777777" w:rsidR="00567456" w:rsidRPr="00567456" w:rsidRDefault="00567456" w:rsidP="00CE7BEA">
            <w:pPr>
              <w:pStyle w:val="Tablebodytext"/>
              <w:jc w:val="right"/>
              <w:rPr>
                <w:bCs/>
              </w:rPr>
            </w:pPr>
            <w:r w:rsidRPr="00567456">
              <w:rPr>
                <w:bCs/>
              </w:rPr>
              <w:t xml:space="preserve">3,682 </w:t>
            </w:r>
          </w:p>
        </w:tc>
      </w:tr>
      <w:tr w:rsidR="00567456" w:rsidRPr="00DF1B8C" w14:paraId="20B6E9CB" w14:textId="77777777" w:rsidTr="00567456">
        <w:tc>
          <w:tcPr>
            <w:tcW w:w="7363" w:type="dxa"/>
            <w:noWrap/>
            <w:hideMark/>
          </w:tcPr>
          <w:p w14:paraId="337A2FAE" w14:textId="77777777" w:rsidR="00567456" w:rsidRPr="00DF1B8C" w:rsidRDefault="00567456" w:rsidP="000D344F">
            <w:pPr>
              <w:pStyle w:val="Tablebodytext"/>
            </w:pPr>
            <w:r w:rsidRPr="00DF1B8C">
              <w:t>Food Waste for Healthy Soils Fund</w:t>
            </w:r>
          </w:p>
        </w:tc>
        <w:tc>
          <w:tcPr>
            <w:tcW w:w="1347" w:type="dxa"/>
            <w:noWrap/>
            <w:hideMark/>
          </w:tcPr>
          <w:p w14:paraId="6BE99399" w14:textId="77777777" w:rsidR="00567456" w:rsidRPr="00567456" w:rsidRDefault="00567456" w:rsidP="00CE7BEA">
            <w:pPr>
              <w:pStyle w:val="Tablebodytext"/>
              <w:jc w:val="right"/>
              <w:rPr>
                <w:b/>
              </w:rPr>
            </w:pPr>
            <w:r w:rsidRPr="00567456">
              <w:rPr>
                <w:b/>
              </w:rPr>
              <w:t xml:space="preserve">2,720 </w:t>
            </w:r>
          </w:p>
        </w:tc>
        <w:tc>
          <w:tcPr>
            <w:tcW w:w="1347" w:type="dxa"/>
            <w:noWrap/>
            <w:hideMark/>
          </w:tcPr>
          <w:p w14:paraId="7AD0360F" w14:textId="4CF9E60F" w:rsidR="00567456" w:rsidRPr="00567456" w:rsidRDefault="00567456" w:rsidP="00CE7BEA">
            <w:pPr>
              <w:pStyle w:val="Tablebodytext"/>
              <w:jc w:val="right"/>
              <w:rPr>
                <w:bCs/>
              </w:rPr>
            </w:pPr>
            <w:r w:rsidRPr="00567456">
              <w:rPr>
                <w:bCs/>
              </w:rPr>
              <w:t xml:space="preserve"> – </w:t>
            </w:r>
          </w:p>
        </w:tc>
      </w:tr>
      <w:tr w:rsidR="00567456" w:rsidRPr="00DF1B8C" w14:paraId="5749DAB1" w14:textId="77777777" w:rsidTr="00567456">
        <w:tc>
          <w:tcPr>
            <w:tcW w:w="7363" w:type="dxa"/>
            <w:noWrap/>
            <w:hideMark/>
          </w:tcPr>
          <w:p w14:paraId="2433CC77" w14:textId="77777777" w:rsidR="00567456" w:rsidRPr="00DF1B8C" w:rsidRDefault="00567456" w:rsidP="000D344F">
            <w:pPr>
              <w:pStyle w:val="Tablebodytext"/>
            </w:pPr>
            <w:r w:rsidRPr="00DF1B8C">
              <w:t>Detailed Assessments of the Restoring Flows to the Mallee Floodplain Project</w:t>
            </w:r>
          </w:p>
        </w:tc>
        <w:tc>
          <w:tcPr>
            <w:tcW w:w="1347" w:type="dxa"/>
            <w:noWrap/>
            <w:hideMark/>
          </w:tcPr>
          <w:p w14:paraId="60203299" w14:textId="77777777" w:rsidR="00567456" w:rsidRPr="00567456" w:rsidRDefault="00567456" w:rsidP="00CE7BEA">
            <w:pPr>
              <w:pStyle w:val="Tablebodytext"/>
              <w:jc w:val="right"/>
              <w:rPr>
                <w:b/>
              </w:rPr>
            </w:pPr>
            <w:r w:rsidRPr="00567456">
              <w:rPr>
                <w:b/>
              </w:rPr>
              <w:t xml:space="preserve">1,935 </w:t>
            </w:r>
          </w:p>
        </w:tc>
        <w:tc>
          <w:tcPr>
            <w:tcW w:w="1347" w:type="dxa"/>
            <w:noWrap/>
            <w:hideMark/>
          </w:tcPr>
          <w:p w14:paraId="4E420F18" w14:textId="38F1152A" w:rsidR="00567456" w:rsidRPr="00567456" w:rsidRDefault="00567456" w:rsidP="00CE7BEA">
            <w:pPr>
              <w:pStyle w:val="Tablebodytext"/>
              <w:jc w:val="right"/>
              <w:rPr>
                <w:bCs/>
              </w:rPr>
            </w:pPr>
            <w:r w:rsidRPr="00567456">
              <w:rPr>
                <w:bCs/>
              </w:rPr>
              <w:t xml:space="preserve"> – </w:t>
            </w:r>
          </w:p>
        </w:tc>
      </w:tr>
      <w:tr w:rsidR="00567456" w:rsidRPr="00DF1B8C" w14:paraId="45A098F5" w14:textId="77777777" w:rsidTr="00567456">
        <w:tc>
          <w:tcPr>
            <w:tcW w:w="7363" w:type="dxa"/>
            <w:noWrap/>
            <w:hideMark/>
          </w:tcPr>
          <w:p w14:paraId="4757A360" w14:textId="77777777" w:rsidR="00567456" w:rsidRPr="00DF1B8C" w:rsidRDefault="00567456" w:rsidP="000D344F">
            <w:pPr>
              <w:pStyle w:val="Tablebodytext"/>
            </w:pPr>
            <w:r w:rsidRPr="00DF1B8C">
              <w:t>Murray Darling Basin Telemetry Uplift Program</w:t>
            </w:r>
          </w:p>
        </w:tc>
        <w:tc>
          <w:tcPr>
            <w:tcW w:w="1347" w:type="dxa"/>
            <w:noWrap/>
            <w:hideMark/>
          </w:tcPr>
          <w:p w14:paraId="509A01FE" w14:textId="77777777" w:rsidR="00567456" w:rsidRPr="00567456" w:rsidRDefault="00567456" w:rsidP="00CE7BEA">
            <w:pPr>
              <w:pStyle w:val="Tablebodytext"/>
              <w:jc w:val="right"/>
              <w:rPr>
                <w:b/>
              </w:rPr>
            </w:pPr>
            <w:r w:rsidRPr="00567456">
              <w:rPr>
                <w:b/>
              </w:rPr>
              <w:t xml:space="preserve">1,770 </w:t>
            </w:r>
          </w:p>
        </w:tc>
        <w:tc>
          <w:tcPr>
            <w:tcW w:w="1347" w:type="dxa"/>
            <w:noWrap/>
            <w:hideMark/>
          </w:tcPr>
          <w:p w14:paraId="3F4B44F1" w14:textId="23D4EFB3" w:rsidR="00567456" w:rsidRPr="00567456" w:rsidRDefault="00567456" w:rsidP="00CE7BEA">
            <w:pPr>
              <w:pStyle w:val="Tablebodytext"/>
              <w:jc w:val="right"/>
              <w:rPr>
                <w:bCs/>
              </w:rPr>
            </w:pPr>
            <w:r w:rsidRPr="00567456">
              <w:rPr>
                <w:bCs/>
              </w:rPr>
              <w:t xml:space="preserve"> – </w:t>
            </w:r>
          </w:p>
        </w:tc>
      </w:tr>
      <w:tr w:rsidR="00567456" w:rsidRPr="00DF1B8C" w14:paraId="20B18558" w14:textId="77777777" w:rsidTr="00567456">
        <w:tc>
          <w:tcPr>
            <w:tcW w:w="7363" w:type="dxa"/>
            <w:noWrap/>
            <w:hideMark/>
          </w:tcPr>
          <w:p w14:paraId="3D18CCD1" w14:textId="77777777" w:rsidR="00567456" w:rsidRPr="00DF1B8C" w:rsidRDefault="00567456" w:rsidP="000D344F">
            <w:pPr>
              <w:pStyle w:val="Tablebodytext"/>
            </w:pPr>
            <w:r w:rsidRPr="00DF1B8C">
              <w:t>Carbon Farming Outreach Program</w:t>
            </w:r>
          </w:p>
        </w:tc>
        <w:tc>
          <w:tcPr>
            <w:tcW w:w="1347" w:type="dxa"/>
            <w:noWrap/>
            <w:hideMark/>
          </w:tcPr>
          <w:p w14:paraId="004DA2AD" w14:textId="77777777" w:rsidR="00567456" w:rsidRPr="00567456" w:rsidRDefault="00567456" w:rsidP="00CE7BEA">
            <w:pPr>
              <w:pStyle w:val="Tablebodytext"/>
              <w:jc w:val="right"/>
              <w:rPr>
                <w:b/>
              </w:rPr>
            </w:pPr>
            <w:r w:rsidRPr="00567456">
              <w:rPr>
                <w:b/>
              </w:rPr>
              <w:t xml:space="preserve">1,664 </w:t>
            </w:r>
          </w:p>
        </w:tc>
        <w:tc>
          <w:tcPr>
            <w:tcW w:w="1347" w:type="dxa"/>
            <w:noWrap/>
            <w:hideMark/>
          </w:tcPr>
          <w:p w14:paraId="3D6682B7" w14:textId="77777777" w:rsidR="00567456" w:rsidRPr="00567456" w:rsidRDefault="00567456" w:rsidP="00CE7BEA">
            <w:pPr>
              <w:pStyle w:val="Tablebodytext"/>
              <w:jc w:val="right"/>
              <w:rPr>
                <w:bCs/>
              </w:rPr>
            </w:pPr>
            <w:r w:rsidRPr="00567456">
              <w:rPr>
                <w:bCs/>
              </w:rPr>
              <w:t xml:space="preserve">874 </w:t>
            </w:r>
          </w:p>
        </w:tc>
      </w:tr>
      <w:tr w:rsidR="00567456" w:rsidRPr="00DF1B8C" w14:paraId="710D027F" w14:textId="77777777" w:rsidTr="00567456">
        <w:tc>
          <w:tcPr>
            <w:tcW w:w="7363" w:type="dxa"/>
            <w:noWrap/>
            <w:hideMark/>
          </w:tcPr>
          <w:p w14:paraId="5555412E" w14:textId="77777777" w:rsidR="00567456" w:rsidRPr="00DF1B8C" w:rsidRDefault="00567456" w:rsidP="000D344F">
            <w:pPr>
              <w:pStyle w:val="Tablebodytext"/>
            </w:pPr>
            <w:r w:rsidRPr="00DF1B8C">
              <w:t>Protecting Important Biodiversity Areas Program</w:t>
            </w:r>
          </w:p>
        </w:tc>
        <w:tc>
          <w:tcPr>
            <w:tcW w:w="1347" w:type="dxa"/>
            <w:noWrap/>
            <w:hideMark/>
          </w:tcPr>
          <w:p w14:paraId="534335CB" w14:textId="77777777" w:rsidR="00567456" w:rsidRPr="00567456" w:rsidRDefault="00567456" w:rsidP="00CE7BEA">
            <w:pPr>
              <w:pStyle w:val="Tablebodytext"/>
              <w:jc w:val="right"/>
              <w:rPr>
                <w:b/>
              </w:rPr>
            </w:pPr>
            <w:r w:rsidRPr="00567456">
              <w:rPr>
                <w:b/>
              </w:rPr>
              <w:t xml:space="preserve">1,440 </w:t>
            </w:r>
          </w:p>
        </w:tc>
        <w:tc>
          <w:tcPr>
            <w:tcW w:w="1347" w:type="dxa"/>
            <w:noWrap/>
            <w:hideMark/>
          </w:tcPr>
          <w:p w14:paraId="5473944C" w14:textId="7E5B9786" w:rsidR="00567456" w:rsidRPr="00567456" w:rsidRDefault="00567456" w:rsidP="00CE7BEA">
            <w:pPr>
              <w:pStyle w:val="Tablebodytext"/>
              <w:jc w:val="right"/>
              <w:rPr>
                <w:bCs/>
              </w:rPr>
            </w:pPr>
            <w:r w:rsidRPr="00567456">
              <w:rPr>
                <w:bCs/>
              </w:rPr>
              <w:t xml:space="preserve"> – </w:t>
            </w:r>
          </w:p>
        </w:tc>
      </w:tr>
      <w:tr w:rsidR="00567456" w:rsidRPr="00DF1B8C" w14:paraId="3838693C" w14:textId="77777777" w:rsidTr="00567456">
        <w:tc>
          <w:tcPr>
            <w:tcW w:w="7363" w:type="dxa"/>
            <w:noWrap/>
            <w:hideMark/>
          </w:tcPr>
          <w:p w14:paraId="1B25A8A4" w14:textId="77777777" w:rsidR="00567456" w:rsidRPr="00DF1B8C" w:rsidRDefault="00567456" w:rsidP="000D344F">
            <w:pPr>
              <w:pStyle w:val="Tablebodytext"/>
            </w:pPr>
            <w:r w:rsidRPr="00DF1B8C">
              <w:t>Future Drought Fund - Farm Business Resilience</w:t>
            </w:r>
          </w:p>
        </w:tc>
        <w:tc>
          <w:tcPr>
            <w:tcW w:w="1347" w:type="dxa"/>
            <w:noWrap/>
            <w:hideMark/>
          </w:tcPr>
          <w:p w14:paraId="78857DAF" w14:textId="77777777" w:rsidR="00567456" w:rsidRPr="00567456" w:rsidRDefault="00567456" w:rsidP="00CE7BEA">
            <w:pPr>
              <w:pStyle w:val="Tablebodytext"/>
              <w:jc w:val="right"/>
              <w:rPr>
                <w:b/>
              </w:rPr>
            </w:pPr>
            <w:r w:rsidRPr="00567456">
              <w:rPr>
                <w:b/>
              </w:rPr>
              <w:t xml:space="preserve">1,370 </w:t>
            </w:r>
          </w:p>
        </w:tc>
        <w:tc>
          <w:tcPr>
            <w:tcW w:w="1347" w:type="dxa"/>
            <w:noWrap/>
            <w:hideMark/>
          </w:tcPr>
          <w:p w14:paraId="343389C0" w14:textId="77777777" w:rsidR="00567456" w:rsidRPr="00567456" w:rsidRDefault="00567456" w:rsidP="00CE7BEA">
            <w:pPr>
              <w:pStyle w:val="Tablebodytext"/>
              <w:jc w:val="right"/>
              <w:rPr>
                <w:bCs/>
              </w:rPr>
            </w:pPr>
            <w:r w:rsidRPr="00567456">
              <w:rPr>
                <w:bCs/>
              </w:rPr>
              <w:t xml:space="preserve">3,620 </w:t>
            </w:r>
          </w:p>
        </w:tc>
      </w:tr>
      <w:tr w:rsidR="00567456" w:rsidRPr="00DF1B8C" w14:paraId="11D62D00" w14:textId="77777777" w:rsidTr="00567456">
        <w:tc>
          <w:tcPr>
            <w:tcW w:w="7363" w:type="dxa"/>
            <w:noWrap/>
            <w:hideMark/>
          </w:tcPr>
          <w:p w14:paraId="6729FE82" w14:textId="77777777" w:rsidR="00567456" w:rsidRPr="00DF1B8C" w:rsidRDefault="00567456" w:rsidP="000D344F">
            <w:pPr>
              <w:pStyle w:val="Tablebodytext"/>
            </w:pPr>
            <w:r w:rsidRPr="00DF1B8C">
              <w:t>Recycling Modernisation Fund - Plastic Technology Stream</w:t>
            </w:r>
          </w:p>
        </w:tc>
        <w:tc>
          <w:tcPr>
            <w:tcW w:w="1347" w:type="dxa"/>
            <w:noWrap/>
            <w:hideMark/>
          </w:tcPr>
          <w:p w14:paraId="46CD971F" w14:textId="77777777" w:rsidR="00567456" w:rsidRPr="00567456" w:rsidRDefault="00567456" w:rsidP="00CE7BEA">
            <w:pPr>
              <w:pStyle w:val="Tablebodytext"/>
              <w:jc w:val="right"/>
              <w:rPr>
                <w:b/>
              </w:rPr>
            </w:pPr>
            <w:r w:rsidRPr="00567456">
              <w:rPr>
                <w:b/>
              </w:rPr>
              <w:t xml:space="preserve">1,326 </w:t>
            </w:r>
          </w:p>
        </w:tc>
        <w:tc>
          <w:tcPr>
            <w:tcW w:w="1347" w:type="dxa"/>
            <w:noWrap/>
            <w:hideMark/>
          </w:tcPr>
          <w:p w14:paraId="582B57DA" w14:textId="5A987967" w:rsidR="00567456" w:rsidRPr="00567456" w:rsidRDefault="00567456" w:rsidP="00CE7BEA">
            <w:pPr>
              <w:pStyle w:val="Tablebodytext"/>
              <w:jc w:val="right"/>
              <w:rPr>
                <w:bCs/>
              </w:rPr>
            </w:pPr>
            <w:r w:rsidRPr="00567456">
              <w:rPr>
                <w:bCs/>
              </w:rPr>
              <w:t xml:space="preserve"> – </w:t>
            </w:r>
          </w:p>
        </w:tc>
      </w:tr>
      <w:tr w:rsidR="00567456" w:rsidRPr="00DF1B8C" w14:paraId="1C577027" w14:textId="77777777" w:rsidTr="00567456">
        <w:tc>
          <w:tcPr>
            <w:tcW w:w="7363" w:type="dxa"/>
            <w:noWrap/>
            <w:hideMark/>
          </w:tcPr>
          <w:p w14:paraId="60891491" w14:textId="77777777" w:rsidR="00567456" w:rsidRPr="00DF1B8C" w:rsidRDefault="00567456" w:rsidP="000D344F">
            <w:pPr>
              <w:pStyle w:val="Tablebodytext"/>
            </w:pPr>
            <w:r w:rsidRPr="00DF1B8C">
              <w:t>Community Solar Banks Victoria – First Peoples’ Solar &amp; Battery Storage Initiative</w:t>
            </w:r>
          </w:p>
        </w:tc>
        <w:tc>
          <w:tcPr>
            <w:tcW w:w="1347" w:type="dxa"/>
            <w:noWrap/>
            <w:hideMark/>
          </w:tcPr>
          <w:p w14:paraId="066016DC" w14:textId="77777777" w:rsidR="00567456" w:rsidRPr="00567456" w:rsidRDefault="00567456" w:rsidP="00CE7BEA">
            <w:pPr>
              <w:pStyle w:val="Tablebodytext"/>
              <w:jc w:val="right"/>
              <w:rPr>
                <w:b/>
              </w:rPr>
            </w:pPr>
            <w:r w:rsidRPr="00567456">
              <w:rPr>
                <w:b/>
              </w:rPr>
              <w:t xml:space="preserve">1,000 </w:t>
            </w:r>
          </w:p>
        </w:tc>
        <w:tc>
          <w:tcPr>
            <w:tcW w:w="1347" w:type="dxa"/>
            <w:noWrap/>
            <w:hideMark/>
          </w:tcPr>
          <w:p w14:paraId="2F599FE2" w14:textId="25C5A788" w:rsidR="00567456" w:rsidRPr="00567456" w:rsidRDefault="00567456" w:rsidP="00CE7BEA">
            <w:pPr>
              <w:pStyle w:val="Tablebodytext"/>
              <w:jc w:val="right"/>
              <w:rPr>
                <w:bCs/>
              </w:rPr>
            </w:pPr>
            <w:r w:rsidRPr="00567456">
              <w:rPr>
                <w:bCs/>
              </w:rPr>
              <w:t xml:space="preserve"> – </w:t>
            </w:r>
          </w:p>
        </w:tc>
      </w:tr>
      <w:tr w:rsidR="00567456" w:rsidRPr="00DF1B8C" w14:paraId="5FEA1F97" w14:textId="77777777" w:rsidTr="00567456">
        <w:tc>
          <w:tcPr>
            <w:tcW w:w="7363" w:type="dxa"/>
            <w:noWrap/>
            <w:hideMark/>
          </w:tcPr>
          <w:p w14:paraId="617653D8" w14:textId="77777777" w:rsidR="00567456" w:rsidRPr="00DF1B8C" w:rsidRDefault="00567456" w:rsidP="000D344F">
            <w:pPr>
              <w:pStyle w:val="Tablebodytext"/>
            </w:pPr>
            <w:r w:rsidRPr="00DF1B8C">
              <w:t>The Saving Native Species Program (Grampians National Park)</w:t>
            </w:r>
          </w:p>
        </w:tc>
        <w:tc>
          <w:tcPr>
            <w:tcW w:w="1347" w:type="dxa"/>
            <w:noWrap/>
            <w:hideMark/>
          </w:tcPr>
          <w:p w14:paraId="01A4CD1D" w14:textId="77777777" w:rsidR="00567456" w:rsidRPr="00567456" w:rsidRDefault="00567456" w:rsidP="00CE7BEA">
            <w:pPr>
              <w:pStyle w:val="Tablebodytext"/>
              <w:jc w:val="right"/>
              <w:rPr>
                <w:b/>
              </w:rPr>
            </w:pPr>
            <w:r w:rsidRPr="00567456">
              <w:rPr>
                <w:b/>
              </w:rPr>
              <w:t xml:space="preserve">1,000 </w:t>
            </w:r>
          </w:p>
        </w:tc>
        <w:tc>
          <w:tcPr>
            <w:tcW w:w="1347" w:type="dxa"/>
            <w:noWrap/>
            <w:hideMark/>
          </w:tcPr>
          <w:p w14:paraId="2A5D7F51" w14:textId="10A8449B" w:rsidR="00567456" w:rsidRPr="00567456" w:rsidRDefault="00567456" w:rsidP="00CE7BEA">
            <w:pPr>
              <w:pStyle w:val="Tablebodytext"/>
              <w:jc w:val="right"/>
              <w:rPr>
                <w:bCs/>
              </w:rPr>
            </w:pPr>
            <w:r w:rsidRPr="00567456">
              <w:rPr>
                <w:bCs/>
              </w:rPr>
              <w:t xml:space="preserve"> – </w:t>
            </w:r>
          </w:p>
        </w:tc>
      </w:tr>
      <w:tr w:rsidR="00567456" w:rsidRPr="00DF1B8C" w14:paraId="7A84B50A" w14:textId="77777777" w:rsidTr="00567456">
        <w:tc>
          <w:tcPr>
            <w:tcW w:w="7363" w:type="dxa"/>
            <w:noWrap/>
            <w:hideMark/>
          </w:tcPr>
          <w:p w14:paraId="33CACF0B" w14:textId="77777777" w:rsidR="00567456" w:rsidRPr="00DF1B8C" w:rsidRDefault="00567456" w:rsidP="000D344F">
            <w:pPr>
              <w:pStyle w:val="Tablebodytext"/>
            </w:pPr>
            <w:r w:rsidRPr="00DF1B8C">
              <w:t>Victorian-led Domestic and Stock Feasibility Projects</w:t>
            </w:r>
          </w:p>
        </w:tc>
        <w:tc>
          <w:tcPr>
            <w:tcW w:w="1347" w:type="dxa"/>
            <w:noWrap/>
            <w:hideMark/>
          </w:tcPr>
          <w:p w14:paraId="688C1941" w14:textId="77777777" w:rsidR="00567456" w:rsidRPr="00567456" w:rsidRDefault="00567456" w:rsidP="00CE7BEA">
            <w:pPr>
              <w:pStyle w:val="Tablebodytext"/>
              <w:jc w:val="right"/>
              <w:rPr>
                <w:b/>
              </w:rPr>
            </w:pPr>
            <w:r w:rsidRPr="00567456">
              <w:rPr>
                <w:b/>
              </w:rPr>
              <w:t xml:space="preserve">985 </w:t>
            </w:r>
          </w:p>
        </w:tc>
        <w:tc>
          <w:tcPr>
            <w:tcW w:w="1347" w:type="dxa"/>
            <w:noWrap/>
            <w:hideMark/>
          </w:tcPr>
          <w:p w14:paraId="61B1BBF6" w14:textId="5A636367" w:rsidR="00567456" w:rsidRPr="00567456" w:rsidRDefault="00567456" w:rsidP="00CE7BEA">
            <w:pPr>
              <w:pStyle w:val="Tablebodytext"/>
              <w:jc w:val="right"/>
              <w:rPr>
                <w:bCs/>
              </w:rPr>
            </w:pPr>
            <w:r w:rsidRPr="00567456">
              <w:rPr>
                <w:bCs/>
              </w:rPr>
              <w:t xml:space="preserve"> – </w:t>
            </w:r>
          </w:p>
        </w:tc>
      </w:tr>
      <w:tr w:rsidR="00567456" w:rsidRPr="00DF1B8C" w14:paraId="20567F8C" w14:textId="77777777" w:rsidTr="00567456">
        <w:tc>
          <w:tcPr>
            <w:tcW w:w="7363" w:type="dxa"/>
            <w:noWrap/>
            <w:hideMark/>
          </w:tcPr>
          <w:p w14:paraId="50223752" w14:textId="77777777" w:rsidR="00567456" w:rsidRPr="00DF1B8C" w:rsidRDefault="00567456" w:rsidP="000D344F">
            <w:pPr>
              <w:pStyle w:val="Tablebodytext"/>
            </w:pPr>
            <w:r w:rsidRPr="00DF1B8C">
              <w:t>Transforming Digital Environmental Assessments</w:t>
            </w:r>
          </w:p>
        </w:tc>
        <w:tc>
          <w:tcPr>
            <w:tcW w:w="1347" w:type="dxa"/>
            <w:noWrap/>
            <w:hideMark/>
          </w:tcPr>
          <w:p w14:paraId="6352EAC8" w14:textId="77777777" w:rsidR="00567456" w:rsidRPr="00567456" w:rsidRDefault="00567456" w:rsidP="00CE7BEA">
            <w:pPr>
              <w:pStyle w:val="Tablebodytext"/>
              <w:jc w:val="right"/>
              <w:rPr>
                <w:b/>
              </w:rPr>
            </w:pPr>
            <w:r w:rsidRPr="00567456">
              <w:rPr>
                <w:b/>
              </w:rPr>
              <w:t xml:space="preserve">900 </w:t>
            </w:r>
          </w:p>
        </w:tc>
        <w:tc>
          <w:tcPr>
            <w:tcW w:w="1347" w:type="dxa"/>
            <w:noWrap/>
            <w:hideMark/>
          </w:tcPr>
          <w:p w14:paraId="7F05E606" w14:textId="77777777" w:rsidR="00567456" w:rsidRPr="00567456" w:rsidRDefault="00567456" w:rsidP="00CE7BEA">
            <w:pPr>
              <w:pStyle w:val="Tablebodytext"/>
              <w:jc w:val="right"/>
              <w:rPr>
                <w:bCs/>
              </w:rPr>
            </w:pPr>
            <w:r w:rsidRPr="00567456">
              <w:rPr>
                <w:bCs/>
              </w:rPr>
              <w:t xml:space="preserve">600 </w:t>
            </w:r>
          </w:p>
        </w:tc>
      </w:tr>
      <w:tr w:rsidR="00567456" w:rsidRPr="00DF1B8C" w14:paraId="6B017CBC" w14:textId="77777777" w:rsidTr="00567456">
        <w:tc>
          <w:tcPr>
            <w:tcW w:w="7363" w:type="dxa"/>
            <w:noWrap/>
            <w:hideMark/>
          </w:tcPr>
          <w:p w14:paraId="3167F201" w14:textId="77777777" w:rsidR="00567456" w:rsidRPr="00DF1B8C" w:rsidRDefault="00567456" w:rsidP="000D344F">
            <w:pPr>
              <w:pStyle w:val="Tablebodytext"/>
            </w:pPr>
            <w:r w:rsidRPr="00DF1B8C">
              <w:t>Management of Established Pests and Weeds</w:t>
            </w:r>
          </w:p>
        </w:tc>
        <w:tc>
          <w:tcPr>
            <w:tcW w:w="1347" w:type="dxa"/>
            <w:noWrap/>
            <w:hideMark/>
          </w:tcPr>
          <w:p w14:paraId="72FABFB9" w14:textId="77777777" w:rsidR="00567456" w:rsidRPr="00567456" w:rsidRDefault="00567456" w:rsidP="00CE7BEA">
            <w:pPr>
              <w:pStyle w:val="Tablebodytext"/>
              <w:jc w:val="right"/>
              <w:rPr>
                <w:b/>
              </w:rPr>
            </w:pPr>
            <w:r w:rsidRPr="00567456">
              <w:rPr>
                <w:b/>
              </w:rPr>
              <w:t xml:space="preserve">800 </w:t>
            </w:r>
          </w:p>
        </w:tc>
        <w:tc>
          <w:tcPr>
            <w:tcW w:w="1347" w:type="dxa"/>
            <w:noWrap/>
            <w:hideMark/>
          </w:tcPr>
          <w:p w14:paraId="189A1AC3" w14:textId="77777777" w:rsidR="00567456" w:rsidRPr="00567456" w:rsidRDefault="00567456" w:rsidP="00CE7BEA">
            <w:pPr>
              <w:pStyle w:val="Tablebodytext"/>
              <w:jc w:val="right"/>
              <w:rPr>
                <w:bCs/>
              </w:rPr>
            </w:pPr>
            <w:r w:rsidRPr="00567456">
              <w:rPr>
                <w:bCs/>
              </w:rPr>
              <w:t xml:space="preserve">1,130 </w:t>
            </w:r>
          </w:p>
        </w:tc>
      </w:tr>
      <w:tr w:rsidR="00567456" w:rsidRPr="00DF1B8C" w14:paraId="6D1FDE01" w14:textId="77777777" w:rsidTr="00567456">
        <w:tc>
          <w:tcPr>
            <w:tcW w:w="7363" w:type="dxa"/>
            <w:noWrap/>
            <w:hideMark/>
          </w:tcPr>
          <w:p w14:paraId="331B2698" w14:textId="77777777" w:rsidR="00567456" w:rsidRPr="00DF1B8C" w:rsidRDefault="00567456" w:rsidP="000D344F">
            <w:pPr>
              <w:pStyle w:val="Tablebodytext"/>
            </w:pPr>
            <w:r w:rsidRPr="00DF1B8C">
              <w:t>National Soil Action Plan</w:t>
            </w:r>
          </w:p>
        </w:tc>
        <w:tc>
          <w:tcPr>
            <w:tcW w:w="1347" w:type="dxa"/>
            <w:noWrap/>
            <w:hideMark/>
          </w:tcPr>
          <w:p w14:paraId="42AD8D81" w14:textId="77777777" w:rsidR="00567456" w:rsidRPr="00567456" w:rsidRDefault="00567456" w:rsidP="00CE7BEA">
            <w:pPr>
              <w:pStyle w:val="Tablebodytext"/>
              <w:jc w:val="right"/>
              <w:rPr>
                <w:b/>
              </w:rPr>
            </w:pPr>
            <w:r w:rsidRPr="00567456">
              <w:rPr>
                <w:b/>
              </w:rPr>
              <w:t xml:space="preserve">798 </w:t>
            </w:r>
          </w:p>
        </w:tc>
        <w:tc>
          <w:tcPr>
            <w:tcW w:w="1347" w:type="dxa"/>
            <w:noWrap/>
            <w:hideMark/>
          </w:tcPr>
          <w:p w14:paraId="171A75A4" w14:textId="5B86DED4" w:rsidR="00567456" w:rsidRPr="00567456" w:rsidRDefault="00567456" w:rsidP="00CE7BEA">
            <w:pPr>
              <w:pStyle w:val="Tablebodytext"/>
              <w:jc w:val="right"/>
              <w:rPr>
                <w:bCs/>
              </w:rPr>
            </w:pPr>
            <w:r w:rsidRPr="00567456">
              <w:rPr>
                <w:bCs/>
              </w:rPr>
              <w:t xml:space="preserve"> – </w:t>
            </w:r>
          </w:p>
        </w:tc>
      </w:tr>
      <w:tr w:rsidR="00567456" w:rsidRPr="00DF1B8C" w14:paraId="10D3BFA6" w14:textId="77777777" w:rsidTr="00567456">
        <w:tc>
          <w:tcPr>
            <w:tcW w:w="7363" w:type="dxa"/>
            <w:noWrap/>
            <w:hideMark/>
          </w:tcPr>
          <w:p w14:paraId="7A94CCDD" w14:textId="77777777" w:rsidR="00567456" w:rsidRPr="00DF1B8C" w:rsidRDefault="00567456" w:rsidP="000D344F">
            <w:pPr>
              <w:pStyle w:val="Tablebodytext"/>
            </w:pPr>
            <w:r w:rsidRPr="00DF1B8C">
              <w:t>Livestock Traceability</w:t>
            </w:r>
          </w:p>
        </w:tc>
        <w:tc>
          <w:tcPr>
            <w:tcW w:w="1347" w:type="dxa"/>
            <w:noWrap/>
            <w:hideMark/>
          </w:tcPr>
          <w:p w14:paraId="1DFBBF3B" w14:textId="77777777" w:rsidR="00567456" w:rsidRPr="00567456" w:rsidRDefault="00567456" w:rsidP="00CE7BEA">
            <w:pPr>
              <w:pStyle w:val="Tablebodytext"/>
              <w:jc w:val="right"/>
              <w:rPr>
                <w:b/>
              </w:rPr>
            </w:pPr>
            <w:r w:rsidRPr="00567456">
              <w:rPr>
                <w:b/>
              </w:rPr>
              <w:t xml:space="preserve">734 </w:t>
            </w:r>
          </w:p>
        </w:tc>
        <w:tc>
          <w:tcPr>
            <w:tcW w:w="1347" w:type="dxa"/>
            <w:noWrap/>
            <w:hideMark/>
          </w:tcPr>
          <w:p w14:paraId="5DE40D01" w14:textId="77777777" w:rsidR="00567456" w:rsidRPr="00567456" w:rsidRDefault="00567456" w:rsidP="00CE7BEA">
            <w:pPr>
              <w:pStyle w:val="Tablebodytext"/>
              <w:jc w:val="right"/>
              <w:rPr>
                <w:bCs/>
              </w:rPr>
            </w:pPr>
            <w:r w:rsidRPr="00567456">
              <w:rPr>
                <w:bCs/>
              </w:rPr>
              <w:t xml:space="preserve">266 </w:t>
            </w:r>
          </w:p>
        </w:tc>
      </w:tr>
      <w:tr w:rsidR="00567456" w:rsidRPr="00DF1B8C" w14:paraId="55131419" w14:textId="77777777" w:rsidTr="00567456">
        <w:tc>
          <w:tcPr>
            <w:tcW w:w="7363" w:type="dxa"/>
            <w:noWrap/>
            <w:hideMark/>
          </w:tcPr>
          <w:p w14:paraId="266C0671" w14:textId="77777777" w:rsidR="00567456" w:rsidRPr="00DF1B8C" w:rsidRDefault="00567456" w:rsidP="000D344F">
            <w:pPr>
              <w:pStyle w:val="Tablebodytext"/>
            </w:pPr>
            <w:r w:rsidRPr="00DF1B8C">
              <w:t>Future Drought Fund - Regional Drought Resilience Planning</w:t>
            </w:r>
          </w:p>
        </w:tc>
        <w:tc>
          <w:tcPr>
            <w:tcW w:w="1347" w:type="dxa"/>
            <w:noWrap/>
            <w:hideMark/>
          </w:tcPr>
          <w:p w14:paraId="447F6B0E" w14:textId="77777777" w:rsidR="00567456" w:rsidRPr="00567456" w:rsidRDefault="00567456" w:rsidP="00CE7BEA">
            <w:pPr>
              <w:pStyle w:val="Tablebodytext"/>
              <w:jc w:val="right"/>
              <w:rPr>
                <w:b/>
              </w:rPr>
            </w:pPr>
            <w:r w:rsidRPr="00567456">
              <w:rPr>
                <w:b/>
              </w:rPr>
              <w:t xml:space="preserve">696 </w:t>
            </w:r>
          </w:p>
        </w:tc>
        <w:tc>
          <w:tcPr>
            <w:tcW w:w="1347" w:type="dxa"/>
            <w:noWrap/>
            <w:hideMark/>
          </w:tcPr>
          <w:p w14:paraId="673AC7E2" w14:textId="77777777" w:rsidR="00567456" w:rsidRPr="00567456" w:rsidRDefault="00567456" w:rsidP="00CE7BEA">
            <w:pPr>
              <w:pStyle w:val="Tablebodytext"/>
              <w:jc w:val="right"/>
              <w:rPr>
                <w:bCs/>
              </w:rPr>
            </w:pPr>
            <w:r w:rsidRPr="00567456">
              <w:rPr>
                <w:bCs/>
              </w:rPr>
              <w:t xml:space="preserve">696 </w:t>
            </w:r>
          </w:p>
        </w:tc>
      </w:tr>
      <w:tr w:rsidR="00567456" w:rsidRPr="00DF1B8C" w14:paraId="0A6683B2" w14:textId="77777777" w:rsidTr="00567456">
        <w:tc>
          <w:tcPr>
            <w:tcW w:w="7363" w:type="dxa"/>
            <w:noWrap/>
            <w:hideMark/>
          </w:tcPr>
          <w:p w14:paraId="57F6EB9B" w14:textId="77777777" w:rsidR="00567456" w:rsidRPr="00DF1B8C" w:rsidRDefault="00567456" w:rsidP="000D344F">
            <w:pPr>
              <w:pStyle w:val="Tablebodytext"/>
            </w:pPr>
            <w:r w:rsidRPr="00DF1B8C">
              <w:t>Environment Restoration Fund</w:t>
            </w:r>
          </w:p>
        </w:tc>
        <w:tc>
          <w:tcPr>
            <w:tcW w:w="1347" w:type="dxa"/>
            <w:noWrap/>
            <w:hideMark/>
          </w:tcPr>
          <w:p w14:paraId="05BF50BF" w14:textId="77777777" w:rsidR="00567456" w:rsidRPr="00567456" w:rsidRDefault="00567456" w:rsidP="00CE7BEA">
            <w:pPr>
              <w:pStyle w:val="Tablebodytext"/>
              <w:jc w:val="right"/>
              <w:rPr>
                <w:b/>
              </w:rPr>
            </w:pPr>
            <w:r w:rsidRPr="00567456">
              <w:rPr>
                <w:b/>
              </w:rPr>
              <w:t xml:space="preserve">610 </w:t>
            </w:r>
          </w:p>
        </w:tc>
        <w:tc>
          <w:tcPr>
            <w:tcW w:w="1347" w:type="dxa"/>
            <w:noWrap/>
            <w:hideMark/>
          </w:tcPr>
          <w:p w14:paraId="178953F4" w14:textId="77777777" w:rsidR="00567456" w:rsidRPr="00567456" w:rsidRDefault="00567456" w:rsidP="00CE7BEA">
            <w:pPr>
              <w:pStyle w:val="Tablebodytext"/>
              <w:jc w:val="right"/>
              <w:rPr>
                <w:bCs/>
              </w:rPr>
            </w:pPr>
            <w:r w:rsidRPr="00567456">
              <w:rPr>
                <w:bCs/>
              </w:rPr>
              <w:t xml:space="preserve">806 </w:t>
            </w:r>
          </w:p>
        </w:tc>
      </w:tr>
      <w:tr w:rsidR="00567456" w:rsidRPr="00DF1B8C" w14:paraId="6440E12A" w14:textId="77777777" w:rsidTr="00567456">
        <w:tc>
          <w:tcPr>
            <w:tcW w:w="7363" w:type="dxa"/>
            <w:noWrap/>
            <w:hideMark/>
          </w:tcPr>
          <w:p w14:paraId="19D70527" w14:textId="77777777" w:rsidR="00567456" w:rsidRPr="00DF1B8C" w:rsidRDefault="00567456" w:rsidP="000D344F">
            <w:pPr>
              <w:pStyle w:val="Tablebodytext"/>
            </w:pPr>
            <w:r w:rsidRPr="00DF1B8C">
              <w:t>Building Resilience to Manage Fruit Fly</w:t>
            </w:r>
          </w:p>
        </w:tc>
        <w:tc>
          <w:tcPr>
            <w:tcW w:w="1347" w:type="dxa"/>
            <w:noWrap/>
            <w:hideMark/>
          </w:tcPr>
          <w:p w14:paraId="795D85B1" w14:textId="77777777" w:rsidR="00567456" w:rsidRPr="00567456" w:rsidRDefault="00567456" w:rsidP="00CE7BEA">
            <w:pPr>
              <w:pStyle w:val="Tablebodytext"/>
              <w:jc w:val="right"/>
              <w:rPr>
                <w:b/>
              </w:rPr>
            </w:pPr>
            <w:r w:rsidRPr="00567456">
              <w:rPr>
                <w:b/>
              </w:rPr>
              <w:t xml:space="preserve">500 </w:t>
            </w:r>
          </w:p>
        </w:tc>
        <w:tc>
          <w:tcPr>
            <w:tcW w:w="1347" w:type="dxa"/>
            <w:noWrap/>
            <w:hideMark/>
          </w:tcPr>
          <w:p w14:paraId="13DEC539" w14:textId="77777777" w:rsidR="00567456" w:rsidRPr="00567456" w:rsidRDefault="00567456" w:rsidP="00CE7BEA">
            <w:pPr>
              <w:pStyle w:val="Tablebodytext"/>
              <w:jc w:val="right"/>
              <w:rPr>
                <w:bCs/>
              </w:rPr>
            </w:pPr>
            <w:r w:rsidRPr="00567456">
              <w:rPr>
                <w:bCs/>
              </w:rPr>
              <w:t xml:space="preserve">4,000 </w:t>
            </w:r>
          </w:p>
        </w:tc>
      </w:tr>
      <w:tr w:rsidR="00567456" w:rsidRPr="00DF1B8C" w14:paraId="66530123" w14:textId="77777777" w:rsidTr="00567456">
        <w:tc>
          <w:tcPr>
            <w:tcW w:w="7363" w:type="dxa"/>
            <w:noWrap/>
            <w:hideMark/>
          </w:tcPr>
          <w:p w14:paraId="280AF0B6" w14:textId="77777777" w:rsidR="00567456" w:rsidRPr="00DF1B8C" w:rsidRDefault="00567456" w:rsidP="000D344F">
            <w:pPr>
              <w:pStyle w:val="Tablebodytext"/>
            </w:pPr>
            <w:r w:rsidRPr="00DF1B8C">
              <w:t>Southern Bush-Tailed Rock-Wallaby</w:t>
            </w:r>
          </w:p>
        </w:tc>
        <w:tc>
          <w:tcPr>
            <w:tcW w:w="1347" w:type="dxa"/>
            <w:noWrap/>
            <w:hideMark/>
          </w:tcPr>
          <w:p w14:paraId="7C96302E" w14:textId="77777777" w:rsidR="00567456" w:rsidRPr="00567456" w:rsidRDefault="00567456" w:rsidP="00CE7BEA">
            <w:pPr>
              <w:pStyle w:val="Tablebodytext"/>
              <w:jc w:val="right"/>
              <w:rPr>
                <w:b/>
              </w:rPr>
            </w:pPr>
            <w:r w:rsidRPr="00567456">
              <w:rPr>
                <w:b/>
              </w:rPr>
              <w:t xml:space="preserve">285 </w:t>
            </w:r>
          </w:p>
        </w:tc>
        <w:tc>
          <w:tcPr>
            <w:tcW w:w="1347" w:type="dxa"/>
            <w:noWrap/>
            <w:hideMark/>
          </w:tcPr>
          <w:p w14:paraId="28C345A1" w14:textId="2E2ACE7F" w:rsidR="00567456" w:rsidRPr="00567456" w:rsidRDefault="00567456" w:rsidP="00CE7BEA">
            <w:pPr>
              <w:pStyle w:val="Tablebodytext"/>
              <w:jc w:val="right"/>
              <w:rPr>
                <w:bCs/>
              </w:rPr>
            </w:pPr>
            <w:r w:rsidRPr="00567456">
              <w:rPr>
                <w:bCs/>
              </w:rPr>
              <w:t xml:space="preserve"> – </w:t>
            </w:r>
          </w:p>
        </w:tc>
      </w:tr>
      <w:tr w:rsidR="00567456" w:rsidRPr="00DF1B8C" w14:paraId="2553967F" w14:textId="77777777" w:rsidTr="00567456">
        <w:tc>
          <w:tcPr>
            <w:tcW w:w="7363" w:type="dxa"/>
            <w:noWrap/>
            <w:hideMark/>
          </w:tcPr>
          <w:p w14:paraId="195F78C7" w14:textId="77777777" w:rsidR="00567456" w:rsidRPr="00DF1B8C" w:rsidRDefault="00567456" w:rsidP="000D344F">
            <w:pPr>
              <w:pStyle w:val="Tablebodytext"/>
            </w:pPr>
            <w:r w:rsidRPr="00DF1B8C">
              <w:t>Hydrogen First Responders Training Program</w:t>
            </w:r>
          </w:p>
        </w:tc>
        <w:tc>
          <w:tcPr>
            <w:tcW w:w="1347" w:type="dxa"/>
            <w:noWrap/>
            <w:hideMark/>
          </w:tcPr>
          <w:p w14:paraId="3C5778AA" w14:textId="77777777" w:rsidR="00567456" w:rsidRPr="00567456" w:rsidRDefault="00567456" w:rsidP="00CE7BEA">
            <w:pPr>
              <w:pStyle w:val="Tablebodytext"/>
              <w:jc w:val="right"/>
              <w:rPr>
                <w:b/>
              </w:rPr>
            </w:pPr>
            <w:r w:rsidRPr="00567456">
              <w:rPr>
                <w:b/>
              </w:rPr>
              <w:t xml:space="preserve">250 </w:t>
            </w:r>
          </w:p>
        </w:tc>
        <w:tc>
          <w:tcPr>
            <w:tcW w:w="1347" w:type="dxa"/>
            <w:noWrap/>
            <w:hideMark/>
          </w:tcPr>
          <w:p w14:paraId="02BCF019" w14:textId="37FC5BC0" w:rsidR="00567456" w:rsidRPr="00567456" w:rsidRDefault="00567456" w:rsidP="00CE7BEA">
            <w:pPr>
              <w:pStyle w:val="Tablebodytext"/>
              <w:jc w:val="right"/>
              <w:rPr>
                <w:bCs/>
              </w:rPr>
            </w:pPr>
            <w:r w:rsidRPr="00567456">
              <w:rPr>
                <w:bCs/>
              </w:rPr>
              <w:t xml:space="preserve"> – </w:t>
            </w:r>
          </w:p>
        </w:tc>
      </w:tr>
      <w:tr w:rsidR="00567456" w:rsidRPr="00DF1B8C" w14:paraId="0F9091B5" w14:textId="77777777" w:rsidTr="00567456">
        <w:tc>
          <w:tcPr>
            <w:tcW w:w="7363" w:type="dxa"/>
            <w:noWrap/>
            <w:hideMark/>
          </w:tcPr>
          <w:p w14:paraId="12C14E73" w14:textId="77777777" w:rsidR="00567456" w:rsidRPr="00DF1B8C" w:rsidRDefault="00567456" w:rsidP="000D344F">
            <w:pPr>
              <w:pStyle w:val="Tablebodytext"/>
            </w:pPr>
            <w:r w:rsidRPr="00DF1B8C">
              <w:t>Mount Cole Grevillea Recovery</w:t>
            </w:r>
          </w:p>
        </w:tc>
        <w:tc>
          <w:tcPr>
            <w:tcW w:w="1347" w:type="dxa"/>
            <w:noWrap/>
            <w:hideMark/>
          </w:tcPr>
          <w:p w14:paraId="0820280C" w14:textId="77777777" w:rsidR="00567456" w:rsidRPr="00567456" w:rsidRDefault="00567456" w:rsidP="00CE7BEA">
            <w:pPr>
              <w:pStyle w:val="Tablebodytext"/>
              <w:jc w:val="right"/>
              <w:rPr>
                <w:b/>
              </w:rPr>
            </w:pPr>
            <w:r w:rsidRPr="00567456">
              <w:rPr>
                <w:b/>
              </w:rPr>
              <w:t xml:space="preserve">185 </w:t>
            </w:r>
          </w:p>
        </w:tc>
        <w:tc>
          <w:tcPr>
            <w:tcW w:w="1347" w:type="dxa"/>
            <w:noWrap/>
            <w:hideMark/>
          </w:tcPr>
          <w:p w14:paraId="54AD1878" w14:textId="4E8DDB47" w:rsidR="00567456" w:rsidRPr="00567456" w:rsidRDefault="00567456" w:rsidP="00CE7BEA">
            <w:pPr>
              <w:pStyle w:val="Tablebodytext"/>
              <w:jc w:val="right"/>
              <w:rPr>
                <w:bCs/>
              </w:rPr>
            </w:pPr>
            <w:r w:rsidRPr="00567456">
              <w:rPr>
                <w:bCs/>
              </w:rPr>
              <w:t xml:space="preserve"> – </w:t>
            </w:r>
          </w:p>
        </w:tc>
      </w:tr>
      <w:tr w:rsidR="00567456" w:rsidRPr="00DF1B8C" w14:paraId="5D434E6F" w14:textId="77777777" w:rsidTr="00567456">
        <w:tc>
          <w:tcPr>
            <w:tcW w:w="7363" w:type="dxa"/>
            <w:noWrap/>
            <w:hideMark/>
          </w:tcPr>
          <w:p w14:paraId="383285A0" w14:textId="77777777" w:rsidR="00567456" w:rsidRPr="00DF1B8C" w:rsidRDefault="00567456" w:rsidP="000D344F">
            <w:pPr>
              <w:pStyle w:val="Tablebodytext"/>
            </w:pPr>
            <w:r w:rsidRPr="00DF1B8C">
              <w:t>High Pathogenicity Avian Influenza</w:t>
            </w:r>
          </w:p>
        </w:tc>
        <w:tc>
          <w:tcPr>
            <w:tcW w:w="1347" w:type="dxa"/>
            <w:noWrap/>
            <w:hideMark/>
          </w:tcPr>
          <w:p w14:paraId="14F99254" w14:textId="77777777" w:rsidR="00567456" w:rsidRPr="00567456" w:rsidRDefault="00567456" w:rsidP="00CE7BEA">
            <w:pPr>
              <w:pStyle w:val="Tablebodytext"/>
              <w:jc w:val="right"/>
              <w:rPr>
                <w:b/>
              </w:rPr>
            </w:pPr>
            <w:r w:rsidRPr="00567456">
              <w:rPr>
                <w:b/>
              </w:rPr>
              <w:t xml:space="preserve">180 </w:t>
            </w:r>
          </w:p>
        </w:tc>
        <w:tc>
          <w:tcPr>
            <w:tcW w:w="1347" w:type="dxa"/>
            <w:noWrap/>
            <w:hideMark/>
          </w:tcPr>
          <w:p w14:paraId="456F635A" w14:textId="3F8A2F26" w:rsidR="00567456" w:rsidRPr="00567456" w:rsidRDefault="00567456" w:rsidP="00CE7BEA">
            <w:pPr>
              <w:pStyle w:val="Tablebodytext"/>
              <w:jc w:val="right"/>
              <w:rPr>
                <w:bCs/>
              </w:rPr>
            </w:pPr>
            <w:r w:rsidRPr="00567456">
              <w:rPr>
                <w:bCs/>
              </w:rPr>
              <w:t xml:space="preserve"> – </w:t>
            </w:r>
          </w:p>
        </w:tc>
      </w:tr>
      <w:tr w:rsidR="00567456" w:rsidRPr="00DF1B8C" w14:paraId="70CDC579" w14:textId="77777777" w:rsidTr="00567456">
        <w:tc>
          <w:tcPr>
            <w:tcW w:w="7363" w:type="dxa"/>
            <w:noWrap/>
            <w:hideMark/>
          </w:tcPr>
          <w:p w14:paraId="7A24D0E3" w14:textId="77777777" w:rsidR="00567456" w:rsidRPr="00DF1B8C" w:rsidRDefault="00567456" w:rsidP="000D344F">
            <w:pPr>
              <w:pStyle w:val="Tablebodytext"/>
            </w:pPr>
            <w:r w:rsidRPr="00DF1B8C">
              <w:t>National Action Plan for Pests of Horticulture Crops</w:t>
            </w:r>
          </w:p>
        </w:tc>
        <w:tc>
          <w:tcPr>
            <w:tcW w:w="1347" w:type="dxa"/>
            <w:noWrap/>
            <w:hideMark/>
          </w:tcPr>
          <w:p w14:paraId="388F89C9" w14:textId="77777777" w:rsidR="00567456" w:rsidRPr="00567456" w:rsidRDefault="00567456" w:rsidP="00CE7BEA">
            <w:pPr>
              <w:pStyle w:val="Tablebodytext"/>
              <w:jc w:val="right"/>
              <w:rPr>
                <w:b/>
              </w:rPr>
            </w:pPr>
            <w:r w:rsidRPr="00567456">
              <w:rPr>
                <w:b/>
              </w:rPr>
              <w:t xml:space="preserve">175 </w:t>
            </w:r>
          </w:p>
        </w:tc>
        <w:tc>
          <w:tcPr>
            <w:tcW w:w="1347" w:type="dxa"/>
            <w:noWrap/>
            <w:hideMark/>
          </w:tcPr>
          <w:p w14:paraId="75A5B2EB" w14:textId="77777777" w:rsidR="00567456" w:rsidRPr="00567456" w:rsidRDefault="00567456" w:rsidP="00CE7BEA">
            <w:pPr>
              <w:pStyle w:val="Tablebodytext"/>
              <w:jc w:val="right"/>
              <w:rPr>
                <w:bCs/>
              </w:rPr>
            </w:pPr>
            <w:r w:rsidRPr="00567456">
              <w:rPr>
                <w:bCs/>
              </w:rPr>
              <w:t xml:space="preserve">175 </w:t>
            </w:r>
          </w:p>
        </w:tc>
      </w:tr>
      <w:tr w:rsidR="00567456" w:rsidRPr="00DF1B8C" w14:paraId="18080C62" w14:textId="77777777" w:rsidTr="00567456">
        <w:tc>
          <w:tcPr>
            <w:tcW w:w="7363" w:type="dxa"/>
            <w:noWrap/>
            <w:hideMark/>
          </w:tcPr>
          <w:p w14:paraId="211DA693" w14:textId="77777777" w:rsidR="00567456" w:rsidRPr="00DF1B8C" w:rsidRDefault="00567456" w:rsidP="000D344F">
            <w:pPr>
              <w:pStyle w:val="Tablebodytext"/>
            </w:pPr>
            <w:r w:rsidRPr="00DF1B8C">
              <w:t>National Plant Health Surveillance Program</w:t>
            </w:r>
          </w:p>
        </w:tc>
        <w:tc>
          <w:tcPr>
            <w:tcW w:w="1347" w:type="dxa"/>
            <w:noWrap/>
            <w:hideMark/>
          </w:tcPr>
          <w:p w14:paraId="5DCFDF4E" w14:textId="77777777" w:rsidR="00567456" w:rsidRPr="00567456" w:rsidRDefault="00567456" w:rsidP="00CE7BEA">
            <w:pPr>
              <w:pStyle w:val="Tablebodytext"/>
              <w:jc w:val="right"/>
              <w:rPr>
                <w:b/>
              </w:rPr>
            </w:pPr>
            <w:r w:rsidRPr="00567456">
              <w:rPr>
                <w:b/>
              </w:rPr>
              <w:t xml:space="preserve">160 </w:t>
            </w:r>
          </w:p>
        </w:tc>
        <w:tc>
          <w:tcPr>
            <w:tcW w:w="1347" w:type="dxa"/>
            <w:noWrap/>
            <w:hideMark/>
          </w:tcPr>
          <w:p w14:paraId="0AB68B3B" w14:textId="77777777" w:rsidR="00567456" w:rsidRPr="00567456" w:rsidRDefault="00567456" w:rsidP="00CE7BEA">
            <w:pPr>
              <w:pStyle w:val="Tablebodytext"/>
              <w:jc w:val="right"/>
              <w:rPr>
                <w:bCs/>
              </w:rPr>
            </w:pPr>
            <w:r w:rsidRPr="00567456">
              <w:rPr>
                <w:bCs/>
              </w:rPr>
              <w:t xml:space="preserve">160 </w:t>
            </w:r>
          </w:p>
        </w:tc>
      </w:tr>
      <w:tr w:rsidR="00567456" w:rsidRPr="00DF1B8C" w14:paraId="3EA0DDA0" w14:textId="77777777" w:rsidTr="00567456">
        <w:tc>
          <w:tcPr>
            <w:tcW w:w="7363" w:type="dxa"/>
            <w:noWrap/>
            <w:hideMark/>
          </w:tcPr>
          <w:p w14:paraId="07CFDD0D" w14:textId="77777777" w:rsidR="00567456" w:rsidRPr="00DF1B8C" w:rsidRDefault="00567456" w:rsidP="000D344F">
            <w:pPr>
              <w:pStyle w:val="Tablebodytext"/>
            </w:pPr>
            <w:r w:rsidRPr="00DF1B8C">
              <w:t>Options for improving reporting and management of on-farm greenhouse gas emissions data</w:t>
            </w:r>
          </w:p>
        </w:tc>
        <w:tc>
          <w:tcPr>
            <w:tcW w:w="1347" w:type="dxa"/>
            <w:noWrap/>
            <w:hideMark/>
          </w:tcPr>
          <w:p w14:paraId="19F4CBD8" w14:textId="77777777" w:rsidR="00567456" w:rsidRPr="00567456" w:rsidRDefault="00567456" w:rsidP="00CE7BEA">
            <w:pPr>
              <w:pStyle w:val="Tablebodytext"/>
              <w:jc w:val="right"/>
              <w:rPr>
                <w:b/>
              </w:rPr>
            </w:pPr>
            <w:r w:rsidRPr="00567456">
              <w:rPr>
                <w:b/>
              </w:rPr>
              <w:t xml:space="preserve">74 </w:t>
            </w:r>
          </w:p>
        </w:tc>
        <w:tc>
          <w:tcPr>
            <w:tcW w:w="1347" w:type="dxa"/>
            <w:noWrap/>
            <w:hideMark/>
          </w:tcPr>
          <w:p w14:paraId="5F3CE819" w14:textId="2A62955E" w:rsidR="00567456" w:rsidRPr="00567456" w:rsidRDefault="00567456" w:rsidP="00CE7BEA">
            <w:pPr>
              <w:pStyle w:val="Tablebodytext"/>
              <w:jc w:val="right"/>
              <w:rPr>
                <w:bCs/>
              </w:rPr>
            </w:pPr>
            <w:r w:rsidRPr="00567456">
              <w:rPr>
                <w:bCs/>
              </w:rPr>
              <w:t xml:space="preserve"> – </w:t>
            </w:r>
          </w:p>
        </w:tc>
      </w:tr>
      <w:tr w:rsidR="00567456" w:rsidRPr="00DF1B8C" w14:paraId="584DFF9B" w14:textId="77777777" w:rsidTr="00567456">
        <w:tc>
          <w:tcPr>
            <w:tcW w:w="7363" w:type="dxa"/>
            <w:noWrap/>
            <w:hideMark/>
          </w:tcPr>
          <w:p w14:paraId="3C631519" w14:textId="77777777" w:rsidR="00567456" w:rsidRPr="00DF1B8C" w:rsidRDefault="00567456" w:rsidP="000D344F">
            <w:pPr>
              <w:pStyle w:val="Tablebodytext"/>
            </w:pPr>
            <w:r w:rsidRPr="00DF1B8C">
              <w:t>Boosting High Pathogenicity Avian Influenza (HPAI) Biosecurity Response</w:t>
            </w:r>
          </w:p>
        </w:tc>
        <w:tc>
          <w:tcPr>
            <w:tcW w:w="1347" w:type="dxa"/>
            <w:noWrap/>
            <w:hideMark/>
          </w:tcPr>
          <w:p w14:paraId="2070374A" w14:textId="77777777" w:rsidR="00567456" w:rsidRPr="00567456" w:rsidRDefault="00567456" w:rsidP="00CE7BEA">
            <w:pPr>
              <w:pStyle w:val="Tablebodytext"/>
              <w:jc w:val="right"/>
              <w:rPr>
                <w:b/>
              </w:rPr>
            </w:pPr>
            <w:r w:rsidRPr="00567456">
              <w:rPr>
                <w:b/>
              </w:rPr>
              <w:t xml:space="preserve">57 </w:t>
            </w:r>
          </w:p>
        </w:tc>
        <w:tc>
          <w:tcPr>
            <w:tcW w:w="1347" w:type="dxa"/>
            <w:noWrap/>
            <w:hideMark/>
          </w:tcPr>
          <w:p w14:paraId="0C05DF23" w14:textId="28B626F2" w:rsidR="00567456" w:rsidRPr="00567456" w:rsidRDefault="00567456" w:rsidP="00CE7BEA">
            <w:pPr>
              <w:pStyle w:val="Tablebodytext"/>
              <w:jc w:val="right"/>
              <w:rPr>
                <w:bCs/>
              </w:rPr>
            </w:pPr>
            <w:r w:rsidRPr="00567456">
              <w:rPr>
                <w:bCs/>
              </w:rPr>
              <w:t xml:space="preserve"> – </w:t>
            </w:r>
          </w:p>
        </w:tc>
      </w:tr>
      <w:tr w:rsidR="00567456" w:rsidRPr="00DF1B8C" w14:paraId="456F233C" w14:textId="77777777" w:rsidTr="00567456">
        <w:tc>
          <w:tcPr>
            <w:tcW w:w="7363" w:type="dxa"/>
            <w:noWrap/>
            <w:hideMark/>
          </w:tcPr>
          <w:p w14:paraId="4353B87F" w14:textId="77777777" w:rsidR="00567456" w:rsidRPr="00DF1B8C" w:rsidRDefault="00567456" w:rsidP="000D344F">
            <w:pPr>
              <w:pStyle w:val="Tablebodytext"/>
            </w:pPr>
            <w:r w:rsidRPr="00DF1B8C">
              <w:lastRenderedPageBreak/>
              <w:t>Goulburn-Murray Water – Water Efficiency Project</w:t>
            </w:r>
          </w:p>
        </w:tc>
        <w:tc>
          <w:tcPr>
            <w:tcW w:w="1347" w:type="dxa"/>
            <w:noWrap/>
            <w:hideMark/>
          </w:tcPr>
          <w:p w14:paraId="2513D9BE" w14:textId="28E62D8F" w:rsidR="00567456" w:rsidRPr="00567456" w:rsidRDefault="00567456" w:rsidP="00CE7BEA">
            <w:pPr>
              <w:pStyle w:val="Tablebodytext"/>
              <w:jc w:val="right"/>
              <w:rPr>
                <w:b/>
              </w:rPr>
            </w:pPr>
            <w:r w:rsidRPr="00567456">
              <w:rPr>
                <w:b/>
              </w:rPr>
              <w:t>–</w:t>
            </w:r>
          </w:p>
        </w:tc>
        <w:tc>
          <w:tcPr>
            <w:tcW w:w="1347" w:type="dxa"/>
            <w:noWrap/>
            <w:hideMark/>
          </w:tcPr>
          <w:p w14:paraId="05952312" w14:textId="77777777" w:rsidR="00567456" w:rsidRPr="00567456" w:rsidRDefault="00567456" w:rsidP="00CE7BEA">
            <w:pPr>
              <w:pStyle w:val="Tablebodytext"/>
              <w:jc w:val="right"/>
              <w:rPr>
                <w:bCs/>
              </w:rPr>
            </w:pPr>
            <w:r w:rsidRPr="00567456">
              <w:rPr>
                <w:bCs/>
              </w:rPr>
              <w:t xml:space="preserve">10,900 </w:t>
            </w:r>
          </w:p>
        </w:tc>
      </w:tr>
      <w:tr w:rsidR="00567456" w:rsidRPr="00DF1B8C" w14:paraId="746872F1" w14:textId="77777777" w:rsidTr="00567456">
        <w:tc>
          <w:tcPr>
            <w:tcW w:w="7363" w:type="dxa"/>
            <w:noWrap/>
            <w:hideMark/>
          </w:tcPr>
          <w:p w14:paraId="53A78964" w14:textId="77777777" w:rsidR="00567456" w:rsidRPr="00DF1B8C" w:rsidRDefault="00567456" w:rsidP="000D344F">
            <w:pPr>
              <w:pStyle w:val="Tablebodytext"/>
            </w:pPr>
            <w:r w:rsidRPr="00DF1B8C">
              <w:t>Coastal and Estuarine Risk Mitigation Program</w:t>
            </w:r>
          </w:p>
        </w:tc>
        <w:tc>
          <w:tcPr>
            <w:tcW w:w="1347" w:type="dxa"/>
            <w:noWrap/>
            <w:hideMark/>
          </w:tcPr>
          <w:p w14:paraId="2C0DED82" w14:textId="2A46AC23" w:rsidR="00567456" w:rsidRPr="00567456" w:rsidRDefault="00567456" w:rsidP="00CE7BEA">
            <w:pPr>
              <w:pStyle w:val="Tablebodytext"/>
              <w:jc w:val="right"/>
              <w:rPr>
                <w:b/>
              </w:rPr>
            </w:pPr>
            <w:r w:rsidRPr="00567456">
              <w:rPr>
                <w:b/>
              </w:rPr>
              <w:t>–</w:t>
            </w:r>
          </w:p>
        </w:tc>
        <w:tc>
          <w:tcPr>
            <w:tcW w:w="1347" w:type="dxa"/>
            <w:noWrap/>
            <w:hideMark/>
          </w:tcPr>
          <w:p w14:paraId="2D5D6E97" w14:textId="77777777" w:rsidR="00567456" w:rsidRPr="00567456" w:rsidRDefault="00567456" w:rsidP="00CE7BEA">
            <w:pPr>
              <w:pStyle w:val="Tablebodytext"/>
              <w:jc w:val="right"/>
              <w:rPr>
                <w:bCs/>
              </w:rPr>
            </w:pPr>
            <w:r w:rsidRPr="00567456">
              <w:rPr>
                <w:bCs/>
              </w:rPr>
              <w:t xml:space="preserve">8,977 </w:t>
            </w:r>
          </w:p>
        </w:tc>
      </w:tr>
      <w:tr w:rsidR="00567456" w:rsidRPr="00DF1B8C" w14:paraId="1BC6D8FD" w14:textId="77777777" w:rsidTr="00567456">
        <w:tc>
          <w:tcPr>
            <w:tcW w:w="7363" w:type="dxa"/>
            <w:noWrap/>
            <w:hideMark/>
          </w:tcPr>
          <w:p w14:paraId="660E6A74" w14:textId="77777777" w:rsidR="00567456" w:rsidRPr="00DF1B8C" w:rsidRDefault="00567456" w:rsidP="000D344F">
            <w:pPr>
              <w:pStyle w:val="Tablebodytext"/>
            </w:pPr>
            <w:r w:rsidRPr="00DF1B8C">
              <w:t>Recycling Victoria Infrastructure Fund</w:t>
            </w:r>
          </w:p>
        </w:tc>
        <w:tc>
          <w:tcPr>
            <w:tcW w:w="1347" w:type="dxa"/>
            <w:noWrap/>
            <w:hideMark/>
          </w:tcPr>
          <w:p w14:paraId="51E9E529" w14:textId="4FDB1E7E" w:rsidR="00567456" w:rsidRPr="00567456" w:rsidRDefault="00567456" w:rsidP="00CE7BEA">
            <w:pPr>
              <w:pStyle w:val="Tablebodytext"/>
              <w:jc w:val="right"/>
              <w:rPr>
                <w:b/>
              </w:rPr>
            </w:pPr>
            <w:r w:rsidRPr="00567456">
              <w:rPr>
                <w:b/>
              </w:rPr>
              <w:t>–</w:t>
            </w:r>
          </w:p>
        </w:tc>
        <w:tc>
          <w:tcPr>
            <w:tcW w:w="1347" w:type="dxa"/>
            <w:noWrap/>
            <w:hideMark/>
          </w:tcPr>
          <w:p w14:paraId="15092B17" w14:textId="77777777" w:rsidR="00567456" w:rsidRPr="00567456" w:rsidRDefault="00567456" w:rsidP="00CE7BEA">
            <w:pPr>
              <w:pStyle w:val="Tablebodytext"/>
              <w:jc w:val="right"/>
              <w:rPr>
                <w:bCs/>
              </w:rPr>
            </w:pPr>
            <w:r w:rsidRPr="00567456">
              <w:rPr>
                <w:bCs/>
              </w:rPr>
              <w:t xml:space="preserve">8,438 </w:t>
            </w:r>
          </w:p>
        </w:tc>
      </w:tr>
      <w:tr w:rsidR="00567456" w:rsidRPr="00DF1B8C" w14:paraId="7E26E806" w14:textId="77777777" w:rsidTr="00567456">
        <w:tc>
          <w:tcPr>
            <w:tcW w:w="7363" w:type="dxa"/>
            <w:noWrap/>
            <w:hideMark/>
          </w:tcPr>
          <w:p w14:paraId="367F2E43" w14:textId="77777777" w:rsidR="00567456" w:rsidRPr="00DF1B8C" w:rsidRDefault="00567456" w:rsidP="000D344F">
            <w:pPr>
              <w:pStyle w:val="Tablebodytext"/>
            </w:pPr>
            <w:r w:rsidRPr="00DF1B8C">
              <w:t>Solar for Apartments</w:t>
            </w:r>
          </w:p>
        </w:tc>
        <w:tc>
          <w:tcPr>
            <w:tcW w:w="1347" w:type="dxa"/>
            <w:noWrap/>
            <w:hideMark/>
          </w:tcPr>
          <w:p w14:paraId="5994C24E" w14:textId="090D6E23" w:rsidR="00567456" w:rsidRPr="00567456" w:rsidRDefault="00567456" w:rsidP="00CE7BEA">
            <w:pPr>
              <w:pStyle w:val="Tablebodytext"/>
              <w:jc w:val="right"/>
              <w:rPr>
                <w:b/>
              </w:rPr>
            </w:pPr>
            <w:r w:rsidRPr="00567456">
              <w:rPr>
                <w:b/>
              </w:rPr>
              <w:t>–</w:t>
            </w:r>
          </w:p>
        </w:tc>
        <w:tc>
          <w:tcPr>
            <w:tcW w:w="1347" w:type="dxa"/>
            <w:noWrap/>
            <w:hideMark/>
          </w:tcPr>
          <w:p w14:paraId="3AEF01DA" w14:textId="77777777" w:rsidR="00567456" w:rsidRPr="00567456" w:rsidRDefault="00567456" w:rsidP="00CE7BEA">
            <w:pPr>
              <w:pStyle w:val="Tablebodytext"/>
              <w:jc w:val="right"/>
              <w:rPr>
                <w:bCs/>
              </w:rPr>
            </w:pPr>
            <w:r w:rsidRPr="00567456">
              <w:rPr>
                <w:bCs/>
              </w:rPr>
              <w:t xml:space="preserve">8,050 </w:t>
            </w:r>
          </w:p>
        </w:tc>
      </w:tr>
      <w:tr w:rsidR="00567456" w:rsidRPr="00DF1B8C" w14:paraId="47055C55" w14:textId="77777777" w:rsidTr="00567456">
        <w:tc>
          <w:tcPr>
            <w:tcW w:w="7363" w:type="dxa"/>
            <w:noWrap/>
            <w:hideMark/>
          </w:tcPr>
          <w:p w14:paraId="35A03A99" w14:textId="77777777" w:rsidR="00567456" w:rsidRPr="00DF1B8C" w:rsidRDefault="00567456" w:rsidP="000D344F">
            <w:pPr>
              <w:pStyle w:val="Tablebodytext"/>
            </w:pPr>
            <w:r w:rsidRPr="00DF1B8C">
              <w:t>Murray-Darling Basin Plan Implementation</w:t>
            </w:r>
          </w:p>
        </w:tc>
        <w:tc>
          <w:tcPr>
            <w:tcW w:w="1347" w:type="dxa"/>
            <w:noWrap/>
            <w:hideMark/>
          </w:tcPr>
          <w:p w14:paraId="6ED07DBC" w14:textId="32F2E9B7" w:rsidR="00567456" w:rsidRPr="00567456" w:rsidRDefault="00567456" w:rsidP="00CE7BEA">
            <w:pPr>
              <w:pStyle w:val="Tablebodytext"/>
              <w:jc w:val="right"/>
              <w:rPr>
                <w:b/>
              </w:rPr>
            </w:pPr>
            <w:r w:rsidRPr="00567456">
              <w:rPr>
                <w:b/>
              </w:rPr>
              <w:t>–</w:t>
            </w:r>
          </w:p>
        </w:tc>
        <w:tc>
          <w:tcPr>
            <w:tcW w:w="1347" w:type="dxa"/>
            <w:noWrap/>
            <w:hideMark/>
          </w:tcPr>
          <w:p w14:paraId="4F749859" w14:textId="77777777" w:rsidR="00567456" w:rsidRPr="00567456" w:rsidRDefault="00567456" w:rsidP="00CE7BEA">
            <w:pPr>
              <w:pStyle w:val="Tablebodytext"/>
              <w:jc w:val="right"/>
              <w:rPr>
                <w:bCs/>
              </w:rPr>
            </w:pPr>
            <w:r w:rsidRPr="00567456">
              <w:rPr>
                <w:bCs/>
              </w:rPr>
              <w:t xml:space="preserve">7,255 </w:t>
            </w:r>
          </w:p>
        </w:tc>
      </w:tr>
      <w:tr w:rsidR="00567456" w:rsidRPr="00DF1B8C" w14:paraId="60A86A85" w14:textId="77777777" w:rsidTr="00567456">
        <w:tc>
          <w:tcPr>
            <w:tcW w:w="7363" w:type="dxa"/>
            <w:noWrap/>
            <w:hideMark/>
          </w:tcPr>
          <w:p w14:paraId="33B40617" w14:textId="77777777" w:rsidR="00567456" w:rsidRPr="00DF1B8C" w:rsidRDefault="00567456" w:rsidP="000D344F">
            <w:pPr>
              <w:pStyle w:val="Tablebodytext"/>
            </w:pPr>
            <w:r w:rsidRPr="00DF1B8C">
              <w:t>National Energy Productivity Measure</w:t>
            </w:r>
          </w:p>
        </w:tc>
        <w:tc>
          <w:tcPr>
            <w:tcW w:w="1347" w:type="dxa"/>
            <w:noWrap/>
            <w:hideMark/>
          </w:tcPr>
          <w:p w14:paraId="55D5246C" w14:textId="1E3BD8BA" w:rsidR="00567456" w:rsidRPr="00567456" w:rsidRDefault="00567456" w:rsidP="00CE7BEA">
            <w:pPr>
              <w:pStyle w:val="Tablebodytext"/>
              <w:jc w:val="right"/>
              <w:rPr>
                <w:b/>
              </w:rPr>
            </w:pPr>
            <w:r w:rsidRPr="00567456">
              <w:rPr>
                <w:b/>
              </w:rPr>
              <w:t>–</w:t>
            </w:r>
          </w:p>
        </w:tc>
        <w:tc>
          <w:tcPr>
            <w:tcW w:w="1347" w:type="dxa"/>
            <w:noWrap/>
            <w:hideMark/>
          </w:tcPr>
          <w:p w14:paraId="6CE32251" w14:textId="77777777" w:rsidR="00567456" w:rsidRPr="00567456" w:rsidRDefault="00567456" w:rsidP="00CE7BEA">
            <w:pPr>
              <w:pStyle w:val="Tablebodytext"/>
              <w:jc w:val="right"/>
              <w:rPr>
                <w:bCs/>
              </w:rPr>
            </w:pPr>
            <w:r w:rsidRPr="00567456">
              <w:rPr>
                <w:bCs/>
              </w:rPr>
              <w:t xml:space="preserve">1,300 </w:t>
            </w:r>
          </w:p>
        </w:tc>
      </w:tr>
      <w:tr w:rsidR="00567456" w:rsidRPr="00DF1B8C" w14:paraId="3C2BD9EA" w14:textId="77777777" w:rsidTr="00567456">
        <w:tc>
          <w:tcPr>
            <w:tcW w:w="7363" w:type="dxa"/>
            <w:noWrap/>
            <w:hideMark/>
          </w:tcPr>
          <w:p w14:paraId="380B5C24" w14:textId="77777777" w:rsidR="00567456" w:rsidRPr="00DF1B8C" w:rsidRDefault="00567456" w:rsidP="000D344F">
            <w:pPr>
              <w:pStyle w:val="Tablebodytext"/>
            </w:pPr>
            <w:r w:rsidRPr="00DF1B8C">
              <w:t>Horse Traceability</w:t>
            </w:r>
          </w:p>
        </w:tc>
        <w:tc>
          <w:tcPr>
            <w:tcW w:w="1347" w:type="dxa"/>
            <w:noWrap/>
            <w:hideMark/>
          </w:tcPr>
          <w:p w14:paraId="2A4C940A" w14:textId="12CA94C2" w:rsidR="00567456" w:rsidRPr="00567456" w:rsidRDefault="00567456" w:rsidP="00CE7BEA">
            <w:pPr>
              <w:pStyle w:val="Tablebodytext"/>
              <w:jc w:val="right"/>
              <w:rPr>
                <w:b/>
              </w:rPr>
            </w:pPr>
            <w:r w:rsidRPr="00567456">
              <w:rPr>
                <w:b/>
              </w:rPr>
              <w:t>–</w:t>
            </w:r>
          </w:p>
        </w:tc>
        <w:tc>
          <w:tcPr>
            <w:tcW w:w="1347" w:type="dxa"/>
            <w:noWrap/>
            <w:hideMark/>
          </w:tcPr>
          <w:p w14:paraId="56D81F0B" w14:textId="77777777" w:rsidR="00567456" w:rsidRPr="00567456" w:rsidRDefault="00567456" w:rsidP="00CE7BEA">
            <w:pPr>
              <w:pStyle w:val="Tablebodytext"/>
              <w:jc w:val="right"/>
              <w:rPr>
                <w:bCs/>
              </w:rPr>
            </w:pPr>
            <w:r w:rsidRPr="00567456">
              <w:rPr>
                <w:bCs/>
              </w:rPr>
              <w:t xml:space="preserve">888 </w:t>
            </w:r>
          </w:p>
        </w:tc>
      </w:tr>
      <w:tr w:rsidR="00567456" w:rsidRPr="00DF1B8C" w14:paraId="01B76633" w14:textId="77777777" w:rsidTr="00567456">
        <w:tc>
          <w:tcPr>
            <w:tcW w:w="7363" w:type="dxa"/>
            <w:noWrap/>
            <w:hideMark/>
          </w:tcPr>
          <w:p w14:paraId="7953B594" w14:textId="0C5D1F03" w:rsidR="00567456" w:rsidRPr="00DF1B8C" w:rsidRDefault="00567456" w:rsidP="000D344F">
            <w:pPr>
              <w:pStyle w:val="Tablebodytext"/>
            </w:pPr>
            <w:r w:rsidRPr="00DF1B8C">
              <w:t>Plant And Exotic Disease Preparedness and Eradication</w:t>
            </w:r>
          </w:p>
        </w:tc>
        <w:tc>
          <w:tcPr>
            <w:tcW w:w="1347" w:type="dxa"/>
            <w:noWrap/>
            <w:hideMark/>
          </w:tcPr>
          <w:p w14:paraId="4971B84E" w14:textId="699A9F8D" w:rsidR="00567456" w:rsidRPr="00567456" w:rsidRDefault="00567456" w:rsidP="00CE7BEA">
            <w:pPr>
              <w:pStyle w:val="Tablebodytext"/>
              <w:jc w:val="right"/>
              <w:rPr>
                <w:b/>
              </w:rPr>
            </w:pPr>
            <w:r w:rsidRPr="00567456">
              <w:rPr>
                <w:b/>
              </w:rPr>
              <w:t>–</w:t>
            </w:r>
          </w:p>
        </w:tc>
        <w:tc>
          <w:tcPr>
            <w:tcW w:w="1347" w:type="dxa"/>
            <w:noWrap/>
            <w:hideMark/>
          </w:tcPr>
          <w:p w14:paraId="2AB876EF" w14:textId="77777777" w:rsidR="00567456" w:rsidRPr="00567456" w:rsidRDefault="00567456" w:rsidP="00CE7BEA">
            <w:pPr>
              <w:pStyle w:val="Tablebodytext"/>
              <w:jc w:val="right"/>
              <w:rPr>
                <w:bCs/>
              </w:rPr>
            </w:pPr>
            <w:r w:rsidRPr="00567456">
              <w:rPr>
                <w:bCs/>
              </w:rPr>
              <w:t xml:space="preserve">190 </w:t>
            </w:r>
          </w:p>
        </w:tc>
      </w:tr>
      <w:tr w:rsidR="00567456" w:rsidRPr="00DF1B8C" w14:paraId="70DF1601" w14:textId="77777777" w:rsidTr="00567456">
        <w:tc>
          <w:tcPr>
            <w:tcW w:w="7363" w:type="dxa"/>
            <w:noWrap/>
            <w:hideMark/>
          </w:tcPr>
          <w:p w14:paraId="73D86EEB" w14:textId="77777777" w:rsidR="00567456" w:rsidRPr="00DF1B8C" w:rsidRDefault="00567456" w:rsidP="000D344F">
            <w:pPr>
              <w:pStyle w:val="Tablebodytext"/>
            </w:pPr>
            <w:proofErr w:type="spellStart"/>
            <w:r w:rsidRPr="00DF1B8C">
              <w:t>Bushbroker</w:t>
            </w:r>
            <w:proofErr w:type="spellEnd"/>
            <w:r w:rsidRPr="00DF1B8C">
              <w:rPr>
                <w:vertAlign w:val="superscript"/>
              </w:rPr>
              <w:t>(i)</w:t>
            </w:r>
          </w:p>
        </w:tc>
        <w:tc>
          <w:tcPr>
            <w:tcW w:w="1347" w:type="dxa"/>
            <w:noWrap/>
            <w:hideMark/>
          </w:tcPr>
          <w:p w14:paraId="7085B0A6" w14:textId="379264FF" w:rsidR="00567456" w:rsidRPr="00567456" w:rsidRDefault="00567456" w:rsidP="00CE7BEA">
            <w:pPr>
              <w:pStyle w:val="Tablebodytext"/>
              <w:jc w:val="right"/>
              <w:rPr>
                <w:b/>
              </w:rPr>
            </w:pPr>
            <w:r w:rsidRPr="00567456">
              <w:rPr>
                <w:b/>
              </w:rPr>
              <w:t>–</w:t>
            </w:r>
          </w:p>
        </w:tc>
        <w:tc>
          <w:tcPr>
            <w:tcW w:w="1347" w:type="dxa"/>
            <w:noWrap/>
            <w:hideMark/>
          </w:tcPr>
          <w:p w14:paraId="53D6C20C" w14:textId="77777777" w:rsidR="00567456" w:rsidRPr="00567456" w:rsidRDefault="00567456" w:rsidP="00CE7BEA">
            <w:pPr>
              <w:pStyle w:val="Tablebodytext"/>
              <w:jc w:val="right"/>
              <w:rPr>
                <w:bCs/>
              </w:rPr>
            </w:pPr>
            <w:r w:rsidRPr="00567456">
              <w:rPr>
                <w:bCs/>
              </w:rPr>
              <w:t xml:space="preserve">144 </w:t>
            </w:r>
          </w:p>
        </w:tc>
      </w:tr>
      <w:tr w:rsidR="00567456" w:rsidRPr="000D344F" w14:paraId="1D814D5A" w14:textId="77777777" w:rsidTr="00567456">
        <w:tc>
          <w:tcPr>
            <w:tcW w:w="7363" w:type="dxa"/>
            <w:noWrap/>
            <w:hideMark/>
          </w:tcPr>
          <w:p w14:paraId="395C27CA" w14:textId="77777777" w:rsidR="00567456" w:rsidRPr="000D344F" w:rsidRDefault="00567456" w:rsidP="000D344F">
            <w:pPr>
              <w:pStyle w:val="Tablebodytext"/>
              <w:rPr>
                <w:b/>
                <w:bCs/>
              </w:rPr>
            </w:pPr>
            <w:r w:rsidRPr="000D344F">
              <w:rPr>
                <w:b/>
                <w:bCs/>
              </w:rPr>
              <w:t>Total Commonwealth specific purpose payments - output</w:t>
            </w:r>
          </w:p>
        </w:tc>
        <w:tc>
          <w:tcPr>
            <w:tcW w:w="1347" w:type="dxa"/>
            <w:noWrap/>
            <w:hideMark/>
          </w:tcPr>
          <w:p w14:paraId="0934D8C4" w14:textId="77777777" w:rsidR="00567456" w:rsidRPr="00567456" w:rsidRDefault="00567456" w:rsidP="00CE7BEA">
            <w:pPr>
              <w:pStyle w:val="Tablebodytext"/>
              <w:jc w:val="right"/>
              <w:rPr>
                <w:b/>
              </w:rPr>
            </w:pPr>
            <w:r w:rsidRPr="00567456">
              <w:rPr>
                <w:b/>
              </w:rPr>
              <w:t xml:space="preserve">131,152 </w:t>
            </w:r>
          </w:p>
        </w:tc>
        <w:tc>
          <w:tcPr>
            <w:tcW w:w="1347" w:type="dxa"/>
            <w:noWrap/>
            <w:hideMark/>
          </w:tcPr>
          <w:p w14:paraId="4B6C86EF" w14:textId="77777777" w:rsidR="00567456" w:rsidRPr="00567456" w:rsidRDefault="00567456" w:rsidP="00CE7BEA">
            <w:pPr>
              <w:pStyle w:val="Tablebodytext"/>
              <w:jc w:val="right"/>
              <w:rPr>
                <w:bCs/>
              </w:rPr>
            </w:pPr>
            <w:r w:rsidRPr="00567456">
              <w:rPr>
                <w:bCs/>
              </w:rPr>
              <w:t xml:space="preserve">63,504 </w:t>
            </w:r>
          </w:p>
        </w:tc>
      </w:tr>
      <w:tr w:rsidR="00567456" w:rsidRPr="00DE429F" w14:paraId="4807BF16" w14:textId="77777777" w:rsidTr="00567456">
        <w:tc>
          <w:tcPr>
            <w:tcW w:w="7363" w:type="dxa"/>
            <w:noWrap/>
            <w:hideMark/>
          </w:tcPr>
          <w:p w14:paraId="02D9E36B" w14:textId="76DBA4DF" w:rsidR="00567456" w:rsidRPr="00DE429F" w:rsidRDefault="00567456" w:rsidP="00DE429F">
            <w:pPr>
              <w:pStyle w:val="TableHeading"/>
            </w:pPr>
            <w:r w:rsidRPr="00DE429F">
              <w:t xml:space="preserve">Commonwealth specific purpose payments </w:t>
            </w:r>
            <w:r>
              <w:t>–</w:t>
            </w:r>
            <w:r w:rsidRPr="00DE429F">
              <w:t xml:space="preserve"> capital</w:t>
            </w:r>
          </w:p>
        </w:tc>
        <w:tc>
          <w:tcPr>
            <w:tcW w:w="1347" w:type="dxa"/>
            <w:noWrap/>
          </w:tcPr>
          <w:p w14:paraId="3022433D" w14:textId="5F477B00" w:rsidR="00567456" w:rsidRPr="00567456" w:rsidRDefault="00567456" w:rsidP="00CE7BEA">
            <w:pPr>
              <w:pStyle w:val="TableHeading"/>
              <w:jc w:val="right"/>
            </w:pPr>
          </w:p>
        </w:tc>
        <w:tc>
          <w:tcPr>
            <w:tcW w:w="1347" w:type="dxa"/>
            <w:noWrap/>
          </w:tcPr>
          <w:p w14:paraId="2D7A4DCF" w14:textId="7D6D2593" w:rsidR="00567456" w:rsidRPr="00567456" w:rsidRDefault="00567456" w:rsidP="00CE7BEA">
            <w:pPr>
              <w:pStyle w:val="TableHeading"/>
              <w:jc w:val="right"/>
              <w:rPr>
                <w:b w:val="0"/>
                <w:bCs/>
              </w:rPr>
            </w:pPr>
          </w:p>
        </w:tc>
      </w:tr>
      <w:tr w:rsidR="00567456" w:rsidRPr="00DF1B8C" w14:paraId="030D466C" w14:textId="77777777" w:rsidTr="00567456">
        <w:tc>
          <w:tcPr>
            <w:tcW w:w="7363" w:type="dxa"/>
            <w:noWrap/>
            <w:hideMark/>
          </w:tcPr>
          <w:p w14:paraId="6C3A945E" w14:textId="77777777" w:rsidR="00567456" w:rsidRPr="00DF1B8C" w:rsidRDefault="00567456" w:rsidP="006B77F4">
            <w:pPr>
              <w:pStyle w:val="Tablebodytext"/>
            </w:pPr>
            <w:r w:rsidRPr="00DF1B8C">
              <w:t>National Water Grid Fund</w:t>
            </w:r>
          </w:p>
        </w:tc>
        <w:tc>
          <w:tcPr>
            <w:tcW w:w="1347" w:type="dxa"/>
            <w:noWrap/>
            <w:hideMark/>
          </w:tcPr>
          <w:p w14:paraId="1D15F047" w14:textId="77777777" w:rsidR="00567456" w:rsidRPr="00567456" w:rsidRDefault="00567456" w:rsidP="00CE7BEA">
            <w:pPr>
              <w:pStyle w:val="Tablebodytext"/>
              <w:jc w:val="right"/>
              <w:rPr>
                <w:b/>
              </w:rPr>
            </w:pPr>
            <w:r w:rsidRPr="00567456">
              <w:rPr>
                <w:b/>
              </w:rPr>
              <w:t xml:space="preserve">36,067 </w:t>
            </w:r>
          </w:p>
        </w:tc>
        <w:tc>
          <w:tcPr>
            <w:tcW w:w="1347" w:type="dxa"/>
            <w:noWrap/>
            <w:hideMark/>
          </w:tcPr>
          <w:p w14:paraId="6DAF8EFC" w14:textId="77777777" w:rsidR="00567456" w:rsidRPr="00567456" w:rsidRDefault="00567456" w:rsidP="00CE7BEA">
            <w:pPr>
              <w:pStyle w:val="Tablebodytext"/>
              <w:jc w:val="right"/>
              <w:rPr>
                <w:bCs/>
              </w:rPr>
            </w:pPr>
            <w:r w:rsidRPr="00567456">
              <w:rPr>
                <w:bCs/>
              </w:rPr>
              <w:t xml:space="preserve">5,500 </w:t>
            </w:r>
          </w:p>
        </w:tc>
      </w:tr>
      <w:tr w:rsidR="00567456" w:rsidRPr="00DF1B8C" w14:paraId="0D2371B3" w14:textId="77777777" w:rsidTr="00567456">
        <w:tc>
          <w:tcPr>
            <w:tcW w:w="7363" w:type="dxa"/>
            <w:hideMark/>
          </w:tcPr>
          <w:p w14:paraId="2F534DDD" w14:textId="77777777" w:rsidR="00567456" w:rsidRPr="00DF1B8C" w:rsidRDefault="00567456" w:rsidP="006B77F4">
            <w:pPr>
              <w:pStyle w:val="Tablebodytext"/>
            </w:pPr>
            <w:r w:rsidRPr="00DF1B8C">
              <w:t>Boosting High Pathogenicity Avian Influenza (HPAI) Biosecurity Response</w:t>
            </w:r>
          </w:p>
        </w:tc>
        <w:tc>
          <w:tcPr>
            <w:tcW w:w="1347" w:type="dxa"/>
            <w:noWrap/>
            <w:hideMark/>
          </w:tcPr>
          <w:p w14:paraId="682BA8EE" w14:textId="77777777" w:rsidR="00567456" w:rsidRPr="00567456" w:rsidRDefault="00567456" w:rsidP="00CE7BEA">
            <w:pPr>
              <w:pStyle w:val="Tablebodytext"/>
              <w:jc w:val="right"/>
              <w:rPr>
                <w:b/>
              </w:rPr>
            </w:pPr>
            <w:r w:rsidRPr="00567456">
              <w:rPr>
                <w:b/>
              </w:rPr>
              <w:t xml:space="preserve">1,248 </w:t>
            </w:r>
          </w:p>
        </w:tc>
        <w:tc>
          <w:tcPr>
            <w:tcW w:w="1347" w:type="dxa"/>
            <w:noWrap/>
            <w:hideMark/>
          </w:tcPr>
          <w:p w14:paraId="6DFC8FBF" w14:textId="0D536B7A" w:rsidR="00567456" w:rsidRPr="00567456" w:rsidRDefault="00567456" w:rsidP="00CE7BEA">
            <w:pPr>
              <w:pStyle w:val="Tablebodytext"/>
              <w:jc w:val="right"/>
              <w:rPr>
                <w:bCs/>
              </w:rPr>
            </w:pPr>
            <w:r w:rsidRPr="00567456">
              <w:rPr>
                <w:bCs/>
              </w:rPr>
              <w:t xml:space="preserve"> – </w:t>
            </w:r>
          </w:p>
        </w:tc>
      </w:tr>
      <w:tr w:rsidR="00567456" w:rsidRPr="00DF1B8C" w14:paraId="7936D2DE" w14:textId="77777777" w:rsidTr="00567456">
        <w:tc>
          <w:tcPr>
            <w:tcW w:w="7363" w:type="dxa"/>
            <w:noWrap/>
            <w:hideMark/>
          </w:tcPr>
          <w:p w14:paraId="23CD954E" w14:textId="77777777" w:rsidR="00567456" w:rsidRPr="00DF1B8C" w:rsidRDefault="00567456" w:rsidP="006B77F4">
            <w:pPr>
              <w:pStyle w:val="Tablebodytext"/>
            </w:pPr>
            <w:r w:rsidRPr="00DF1B8C">
              <w:t>Goulburn-Murray Water – Water Efficiency Project</w:t>
            </w:r>
          </w:p>
        </w:tc>
        <w:tc>
          <w:tcPr>
            <w:tcW w:w="1347" w:type="dxa"/>
            <w:noWrap/>
            <w:hideMark/>
          </w:tcPr>
          <w:p w14:paraId="20FC878A" w14:textId="6257B36C" w:rsidR="00567456" w:rsidRPr="00567456" w:rsidRDefault="00567456" w:rsidP="00CE7BEA">
            <w:pPr>
              <w:pStyle w:val="Tablebodytext"/>
              <w:jc w:val="right"/>
              <w:rPr>
                <w:b/>
              </w:rPr>
            </w:pPr>
            <w:r w:rsidRPr="00567456">
              <w:rPr>
                <w:b/>
              </w:rPr>
              <w:t>–</w:t>
            </w:r>
          </w:p>
        </w:tc>
        <w:tc>
          <w:tcPr>
            <w:tcW w:w="1347" w:type="dxa"/>
            <w:noWrap/>
            <w:hideMark/>
          </w:tcPr>
          <w:p w14:paraId="12E869FD" w14:textId="77777777" w:rsidR="00567456" w:rsidRPr="00567456" w:rsidRDefault="00567456" w:rsidP="00CE7BEA">
            <w:pPr>
              <w:pStyle w:val="Tablebodytext"/>
              <w:jc w:val="right"/>
              <w:rPr>
                <w:bCs/>
              </w:rPr>
            </w:pPr>
            <w:r w:rsidRPr="00567456">
              <w:rPr>
                <w:bCs/>
              </w:rPr>
              <w:t xml:space="preserve">23,500 </w:t>
            </w:r>
          </w:p>
        </w:tc>
      </w:tr>
      <w:tr w:rsidR="00567456" w:rsidRPr="00DF1B8C" w14:paraId="72E4BF7B" w14:textId="77777777" w:rsidTr="00567456">
        <w:tc>
          <w:tcPr>
            <w:tcW w:w="7363" w:type="dxa"/>
            <w:noWrap/>
            <w:hideMark/>
          </w:tcPr>
          <w:p w14:paraId="76DC095B" w14:textId="77777777" w:rsidR="00567456" w:rsidRPr="00DF1B8C" w:rsidRDefault="00567456" w:rsidP="006B77F4">
            <w:pPr>
              <w:pStyle w:val="Tablebodytext"/>
            </w:pPr>
            <w:r w:rsidRPr="00DF1B8C">
              <w:t>National Partnership Agreement for the National Water Infrastructure Development Fund</w:t>
            </w:r>
          </w:p>
        </w:tc>
        <w:tc>
          <w:tcPr>
            <w:tcW w:w="1347" w:type="dxa"/>
            <w:noWrap/>
            <w:hideMark/>
          </w:tcPr>
          <w:p w14:paraId="2AB643B4" w14:textId="49D45977" w:rsidR="00567456" w:rsidRPr="00567456" w:rsidRDefault="00567456" w:rsidP="00CE7BEA">
            <w:pPr>
              <w:pStyle w:val="Tablebodytext"/>
              <w:jc w:val="right"/>
              <w:rPr>
                <w:b/>
              </w:rPr>
            </w:pPr>
            <w:r w:rsidRPr="00567456">
              <w:rPr>
                <w:b/>
              </w:rPr>
              <w:t>–</w:t>
            </w:r>
          </w:p>
        </w:tc>
        <w:tc>
          <w:tcPr>
            <w:tcW w:w="1347" w:type="dxa"/>
            <w:noWrap/>
            <w:hideMark/>
          </w:tcPr>
          <w:p w14:paraId="2D500BE3" w14:textId="77777777" w:rsidR="00567456" w:rsidRPr="00567456" w:rsidRDefault="00567456" w:rsidP="00CE7BEA">
            <w:pPr>
              <w:pStyle w:val="Tablebodytext"/>
              <w:jc w:val="right"/>
              <w:rPr>
                <w:bCs/>
              </w:rPr>
            </w:pPr>
            <w:r w:rsidRPr="00567456">
              <w:rPr>
                <w:bCs/>
              </w:rPr>
              <w:t xml:space="preserve">18,750 </w:t>
            </w:r>
          </w:p>
        </w:tc>
      </w:tr>
      <w:tr w:rsidR="00567456" w:rsidRPr="00407F5F" w14:paraId="77CA1973" w14:textId="77777777" w:rsidTr="00567456">
        <w:tc>
          <w:tcPr>
            <w:tcW w:w="7363" w:type="dxa"/>
            <w:noWrap/>
            <w:hideMark/>
          </w:tcPr>
          <w:p w14:paraId="4C92BE7B" w14:textId="09A5A9B7" w:rsidR="00567456" w:rsidRPr="00407F5F" w:rsidRDefault="00567456" w:rsidP="006B77F4">
            <w:pPr>
              <w:pStyle w:val="Tablebodytext"/>
              <w:rPr>
                <w:b/>
                <w:bCs/>
              </w:rPr>
            </w:pPr>
            <w:r w:rsidRPr="00407F5F">
              <w:rPr>
                <w:b/>
                <w:bCs/>
              </w:rPr>
              <w:t>Total Commonwealth specific purpose payments – capital</w:t>
            </w:r>
          </w:p>
        </w:tc>
        <w:tc>
          <w:tcPr>
            <w:tcW w:w="1347" w:type="dxa"/>
            <w:noWrap/>
            <w:hideMark/>
          </w:tcPr>
          <w:p w14:paraId="502FCD6C" w14:textId="77777777" w:rsidR="00567456" w:rsidRPr="00567456" w:rsidRDefault="00567456" w:rsidP="00CE7BEA">
            <w:pPr>
              <w:pStyle w:val="Tablebodytext"/>
              <w:jc w:val="right"/>
              <w:rPr>
                <w:b/>
              </w:rPr>
            </w:pPr>
            <w:r w:rsidRPr="00567456">
              <w:rPr>
                <w:b/>
              </w:rPr>
              <w:t xml:space="preserve">37,315 </w:t>
            </w:r>
          </w:p>
        </w:tc>
        <w:tc>
          <w:tcPr>
            <w:tcW w:w="1347" w:type="dxa"/>
            <w:noWrap/>
            <w:hideMark/>
          </w:tcPr>
          <w:p w14:paraId="54E88884" w14:textId="77777777" w:rsidR="00567456" w:rsidRPr="00567456" w:rsidRDefault="00567456" w:rsidP="00CE7BEA">
            <w:pPr>
              <w:pStyle w:val="Tablebodytext"/>
              <w:jc w:val="right"/>
              <w:rPr>
                <w:bCs/>
              </w:rPr>
            </w:pPr>
            <w:r w:rsidRPr="00567456">
              <w:rPr>
                <w:bCs/>
              </w:rPr>
              <w:t xml:space="preserve">47,750 </w:t>
            </w:r>
          </w:p>
        </w:tc>
      </w:tr>
      <w:tr w:rsidR="00567456" w:rsidRPr="00DF1B8C" w14:paraId="745B0996" w14:textId="77777777" w:rsidTr="00567456">
        <w:tc>
          <w:tcPr>
            <w:tcW w:w="7363" w:type="dxa"/>
            <w:noWrap/>
            <w:hideMark/>
          </w:tcPr>
          <w:p w14:paraId="1F3F4764" w14:textId="77777777" w:rsidR="00567456" w:rsidRPr="00DF1B8C" w:rsidRDefault="00567456" w:rsidP="00407F5F">
            <w:pPr>
              <w:pStyle w:val="TableHeading"/>
            </w:pPr>
            <w:r w:rsidRPr="00DF1B8C">
              <w:t>User charges or sales of goods and services</w:t>
            </w:r>
          </w:p>
        </w:tc>
        <w:tc>
          <w:tcPr>
            <w:tcW w:w="1347" w:type="dxa"/>
            <w:noWrap/>
          </w:tcPr>
          <w:p w14:paraId="4C675ED0" w14:textId="6CA9E23F" w:rsidR="00567456" w:rsidRPr="00567456" w:rsidRDefault="00567456" w:rsidP="00CE7BEA">
            <w:pPr>
              <w:pStyle w:val="TableHeading"/>
              <w:jc w:val="right"/>
            </w:pPr>
          </w:p>
        </w:tc>
        <w:tc>
          <w:tcPr>
            <w:tcW w:w="1347" w:type="dxa"/>
            <w:noWrap/>
          </w:tcPr>
          <w:p w14:paraId="34AD3871" w14:textId="70E3C282" w:rsidR="00567456" w:rsidRPr="00567456" w:rsidRDefault="00567456" w:rsidP="00CE7BEA">
            <w:pPr>
              <w:pStyle w:val="TableHeading"/>
              <w:jc w:val="right"/>
              <w:rPr>
                <w:b w:val="0"/>
                <w:bCs/>
              </w:rPr>
            </w:pPr>
          </w:p>
        </w:tc>
      </w:tr>
      <w:tr w:rsidR="00567456" w:rsidRPr="00DF1B8C" w14:paraId="4FEFA020" w14:textId="77777777" w:rsidTr="00567456">
        <w:tc>
          <w:tcPr>
            <w:tcW w:w="7363" w:type="dxa"/>
            <w:noWrap/>
            <w:hideMark/>
          </w:tcPr>
          <w:p w14:paraId="638BA4B8" w14:textId="77777777" w:rsidR="00567456" w:rsidRPr="00DF1B8C" w:rsidRDefault="00567456" w:rsidP="00407F5F">
            <w:pPr>
              <w:pStyle w:val="Tablebodytext"/>
            </w:pPr>
            <w:r w:rsidRPr="00DF1B8C">
              <w:t>Research and Development Corporations Contributions</w:t>
            </w:r>
          </w:p>
        </w:tc>
        <w:tc>
          <w:tcPr>
            <w:tcW w:w="1347" w:type="dxa"/>
            <w:noWrap/>
            <w:hideMark/>
          </w:tcPr>
          <w:p w14:paraId="17E070DE" w14:textId="77777777" w:rsidR="00567456" w:rsidRPr="00567456" w:rsidRDefault="00567456" w:rsidP="00CE7BEA">
            <w:pPr>
              <w:pStyle w:val="Tablebodytext"/>
              <w:jc w:val="right"/>
              <w:rPr>
                <w:b/>
              </w:rPr>
            </w:pPr>
            <w:r w:rsidRPr="00567456">
              <w:rPr>
                <w:b/>
              </w:rPr>
              <w:t xml:space="preserve">31,812 </w:t>
            </w:r>
          </w:p>
        </w:tc>
        <w:tc>
          <w:tcPr>
            <w:tcW w:w="1347" w:type="dxa"/>
            <w:noWrap/>
            <w:hideMark/>
          </w:tcPr>
          <w:p w14:paraId="1856AB20" w14:textId="77777777" w:rsidR="00567456" w:rsidRPr="00567456" w:rsidRDefault="00567456" w:rsidP="00CE7BEA">
            <w:pPr>
              <w:pStyle w:val="Tablebodytext"/>
              <w:jc w:val="right"/>
              <w:rPr>
                <w:bCs/>
              </w:rPr>
            </w:pPr>
            <w:r w:rsidRPr="00567456">
              <w:rPr>
                <w:bCs/>
              </w:rPr>
              <w:t xml:space="preserve">35,969 </w:t>
            </w:r>
          </w:p>
        </w:tc>
      </w:tr>
      <w:tr w:rsidR="00567456" w:rsidRPr="00DF1B8C" w14:paraId="08C179B4" w14:textId="77777777" w:rsidTr="00567456">
        <w:tc>
          <w:tcPr>
            <w:tcW w:w="7363" w:type="dxa"/>
            <w:noWrap/>
            <w:hideMark/>
          </w:tcPr>
          <w:p w14:paraId="36DEB9A0" w14:textId="77777777" w:rsidR="00567456" w:rsidRPr="00DF1B8C" w:rsidRDefault="00567456" w:rsidP="00407F5F">
            <w:pPr>
              <w:pStyle w:val="Tablebodytext"/>
            </w:pPr>
            <w:r w:rsidRPr="00DF1B8C">
              <w:t>Pest &amp; Disease Preparedness and Response Programs</w:t>
            </w:r>
          </w:p>
        </w:tc>
        <w:tc>
          <w:tcPr>
            <w:tcW w:w="1347" w:type="dxa"/>
            <w:noWrap/>
            <w:hideMark/>
          </w:tcPr>
          <w:p w14:paraId="79DA1794" w14:textId="77777777" w:rsidR="00567456" w:rsidRPr="00567456" w:rsidRDefault="00567456" w:rsidP="00CE7BEA">
            <w:pPr>
              <w:pStyle w:val="Tablebodytext"/>
              <w:jc w:val="right"/>
              <w:rPr>
                <w:b/>
              </w:rPr>
            </w:pPr>
            <w:r w:rsidRPr="00567456">
              <w:rPr>
                <w:b/>
              </w:rPr>
              <w:t xml:space="preserve">28,939 </w:t>
            </w:r>
          </w:p>
        </w:tc>
        <w:tc>
          <w:tcPr>
            <w:tcW w:w="1347" w:type="dxa"/>
            <w:noWrap/>
            <w:hideMark/>
          </w:tcPr>
          <w:p w14:paraId="3EC78EE3" w14:textId="6ED9650A" w:rsidR="00567456" w:rsidRPr="00567456" w:rsidRDefault="00567456" w:rsidP="00CE7BEA">
            <w:pPr>
              <w:pStyle w:val="Tablebodytext"/>
              <w:jc w:val="right"/>
              <w:rPr>
                <w:bCs/>
              </w:rPr>
            </w:pPr>
            <w:r w:rsidRPr="00567456">
              <w:rPr>
                <w:bCs/>
              </w:rPr>
              <w:t xml:space="preserve"> – </w:t>
            </w:r>
          </w:p>
        </w:tc>
      </w:tr>
      <w:tr w:rsidR="00567456" w:rsidRPr="00DF1B8C" w14:paraId="435C86B1" w14:textId="77777777" w:rsidTr="00567456">
        <w:tc>
          <w:tcPr>
            <w:tcW w:w="7363" w:type="dxa"/>
            <w:noWrap/>
            <w:hideMark/>
          </w:tcPr>
          <w:p w14:paraId="01669CB3" w14:textId="77777777" w:rsidR="00567456" w:rsidRPr="00DF1B8C" w:rsidRDefault="00567456" w:rsidP="00407F5F">
            <w:pPr>
              <w:pStyle w:val="Tablebodytext"/>
            </w:pPr>
            <w:r w:rsidRPr="00DF1B8C">
              <w:t>Transmission Use of Systems (TUOS) fees</w:t>
            </w:r>
          </w:p>
        </w:tc>
        <w:tc>
          <w:tcPr>
            <w:tcW w:w="1347" w:type="dxa"/>
            <w:noWrap/>
            <w:hideMark/>
          </w:tcPr>
          <w:p w14:paraId="1691FFBA" w14:textId="77777777" w:rsidR="00567456" w:rsidRPr="00567456" w:rsidRDefault="00567456" w:rsidP="00CE7BEA">
            <w:pPr>
              <w:pStyle w:val="Tablebodytext"/>
              <w:jc w:val="right"/>
              <w:rPr>
                <w:b/>
              </w:rPr>
            </w:pPr>
            <w:r w:rsidRPr="00567456">
              <w:rPr>
                <w:b/>
              </w:rPr>
              <w:t xml:space="preserve">21,543 </w:t>
            </w:r>
          </w:p>
        </w:tc>
        <w:tc>
          <w:tcPr>
            <w:tcW w:w="1347" w:type="dxa"/>
            <w:noWrap/>
            <w:hideMark/>
          </w:tcPr>
          <w:p w14:paraId="7A0C4268" w14:textId="779DE9BB" w:rsidR="00567456" w:rsidRPr="00567456" w:rsidRDefault="00567456" w:rsidP="00CE7BEA">
            <w:pPr>
              <w:pStyle w:val="Tablebodytext"/>
              <w:jc w:val="right"/>
              <w:rPr>
                <w:bCs/>
              </w:rPr>
            </w:pPr>
            <w:r w:rsidRPr="00567456">
              <w:rPr>
                <w:bCs/>
              </w:rPr>
              <w:t xml:space="preserve"> – </w:t>
            </w:r>
          </w:p>
        </w:tc>
      </w:tr>
      <w:tr w:rsidR="00567456" w:rsidRPr="00DF1B8C" w14:paraId="022DA026" w14:textId="77777777" w:rsidTr="00567456">
        <w:tc>
          <w:tcPr>
            <w:tcW w:w="7363" w:type="dxa"/>
            <w:noWrap/>
            <w:hideMark/>
          </w:tcPr>
          <w:p w14:paraId="4FA81854" w14:textId="77777777" w:rsidR="00567456" w:rsidRPr="00DF1B8C" w:rsidRDefault="00567456" w:rsidP="00407F5F">
            <w:pPr>
              <w:pStyle w:val="Tablebodytext"/>
            </w:pPr>
            <w:r w:rsidRPr="00DF1B8C">
              <w:t>Livestock Electronic ID Tags</w:t>
            </w:r>
          </w:p>
        </w:tc>
        <w:tc>
          <w:tcPr>
            <w:tcW w:w="1347" w:type="dxa"/>
            <w:noWrap/>
            <w:hideMark/>
          </w:tcPr>
          <w:p w14:paraId="497C7C45" w14:textId="77777777" w:rsidR="00567456" w:rsidRPr="00567456" w:rsidRDefault="00567456" w:rsidP="00CE7BEA">
            <w:pPr>
              <w:pStyle w:val="Tablebodytext"/>
              <w:jc w:val="right"/>
              <w:rPr>
                <w:b/>
              </w:rPr>
            </w:pPr>
            <w:r w:rsidRPr="00567456">
              <w:rPr>
                <w:b/>
              </w:rPr>
              <w:t xml:space="preserve">11,920 </w:t>
            </w:r>
          </w:p>
        </w:tc>
        <w:tc>
          <w:tcPr>
            <w:tcW w:w="1347" w:type="dxa"/>
            <w:noWrap/>
            <w:hideMark/>
          </w:tcPr>
          <w:p w14:paraId="47B83DF4" w14:textId="77777777" w:rsidR="00567456" w:rsidRPr="00567456" w:rsidRDefault="00567456" w:rsidP="00CE7BEA">
            <w:pPr>
              <w:pStyle w:val="Tablebodytext"/>
              <w:jc w:val="right"/>
              <w:rPr>
                <w:bCs/>
              </w:rPr>
            </w:pPr>
            <w:r w:rsidRPr="00567456">
              <w:rPr>
                <w:bCs/>
              </w:rPr>
              <w:t xml:space="preserve">11,730 </w:t>
            </w:r>
          </w:p>
        </w:tc>
      </w:tr>
      <w:tr w:rsidR="00567456" w:rsidRPr="00DF1B8C" w14:paraId="5C68F992" w14:textId="77777777" w:rsidTr="00567456">
        <w:tc>
          <w:tcPr>
            <w:tcW w:w="7363" w:type="dxa"/>
            <w:noWrap/>
            <w:hideMark/>
          </w:tcPr>
          <w:p w14:paraId="2B657180" w14:textId="77777777" w:rsidR="00567456" w:rsidRPr="00DF1B8C" w:rsidRDefault="00567456" w:rsidP="00407F5F">
            <w:pPr>
              <w:pStyle w:val="Tablebodytext"/>
            </w:pPr>
            <w:r w:rsidRPr="00DF1B8C">
              <w:t>Research and Experimental Projects - Industry</w:t>
            </w:r>
          </w:p>
        </w:tc>
        <w:tc>
          <w:tcPr>
            <w:tcW w:w="1347" w:type="dxa"/>
            <w:noWrap/>
            <w:hideMark/>
          </w:tcPr>
          <w:p w14:paraId="7C0B3E45" w14:textId="77777777" w:rsidR="00567456" w:rsidRPr="00567456" w:rsidRDefault="00567456" w:rsidP="00CE7BEA">
            <w:pPr>
              <w:pStyle w:val="Tablebodytext"/>
              <w:jc w:val="right"/>
              <w:rPr>
                <w:b/>
              </w:rPr>
            </w:pPr>
            <w:r w:rsidRPr="00567456">
              <w:rPr>
                <w:b/>
              </w:rPr>
              <w:t xml:space="preserve">6,594 </w:t>
            </w:r>
          </w:p>
        </w:tc>
        <w:tc>
          <w:tcPr>
            <w:tcW w:w="1347" w:type="dxa"/>
            <w:noWrap/>
            <w:hideMark/>
          </w:tcPr>
          <w:p w14:paraId="5660D8C6" w14:textId="64D5E6F1" w:rsidR="00567456" w:rsidRPr="00567456" w:rsidRDefault="00567456" w:rsidP="00CE7BEA">
            <w:pPr>
              <w:pStyle w:val="Tablebodytext"/>
              <w:jc w:val="right"/>
              <w:rPr>
                <w:bCs/>
              </w:rPr>
            </w:pPr>
            <w:r w:rsidRPr="00567456">
              <w:rPr>
                <w:bCs/>
              </w:rPr>
              <w:t xml:space="preserve"> – </w:t>
            </w:r>
          </w:p>
        </w:tc>
      </w:tr>
      <w:tr w:rsidR="00567456" w:rsidRPr="00DF1B8C" w14:paraId="7016A2DD" w14:textId="77777777" w:rsidTr="00567456">
        <w:tc>
          <w:tcPr>
            <w:tcW w:w="7363" w:type="dxa"/>
            <w:noWrap/>
            <w:hideMark/>
          </w:tcPr>
          <w:p w14:paraId="40D0FF8B" w14:textId="77777777" w:rsidR="00567456" w:rsidRPr="00DF1B8C" w:rsidRDefault="00567456" w:rsidP="00407F5F">
            <w:pPr>
              <w:pStyle w:val="Tablebodytext"/>
            </w:pPr>
            <w:r w:rsidRPr="00DF1B8C">
              <w:t xml:space="preserve">Economic Growth Statement </w:t>
            </w:r>
            <w:r>
              <w:t>–</w:t>
            </w:r>
            <w:r w:rsidRPr="00DF1B8C">
              <w:t xml:space="preserve"> Accelerating incorporation of renewable energy zones to the State Planning Policy Framework</w:t>
            </w:r>
          </w:p>
        </w:tc>
        <w:tc>
          <w:tcPr>
            <w:tcW w:w="1347" w:type="dxa"/>
            <w:noWrap/>
            <w:hideMark/>
          </w:tcPr>
          <w:p w14:paraId="773213AB" w14:textId="77777777" w:rsidR="00567456" w:rsidRPr="00567456" w:rsidRDefault="00567456" w:rsidP="00CE7BEA">
            <w:pPr>
              <w:pStyle w:val="Tablebodytext"/>
              <w:jc w:val="right"/>
              <w:rPr>
                <w:b/>
              </w:rPr>
            </w:pPr>
            <w:r w:rsidRPr="00567456">
              <w:rPr>
                <w:b/>
              </w:rPr>
              <w:t xml:space="preserve">4,997 </w:t>
            </w:r>
          </w:p>
        </w:tc>
        <w:tc>
          <w:tcPr>
            <w:tcW w:w="1347" w:type="dxa"/>
            <w:noWrap/>
            <w:hideMark/>
          </w:tcPr>
          <w:p w14:paraId="57298D17" w14:textId="2A6C97E2" w:rsidR="00567456" w:rsidRPr="00567456" w:rsidRDefault="00567456" w:rsidP="00CE7BEA">
            <w:pPr>
              <w:pStyle w:val="Tablebodytext"/>
              <w:jc w:val="right"/>
              <w:rPr>
                <w:bCs/>
              </w:rPr>
            </w:pPr>
            <w:r w:rsidRPr="00567456">
              <w:rPr>
                <w:bCs/>
              </w:rPr>
              <w:t xml:space="preserve">– </w:t>
            </w:r>
          </w:p>
        </w:tc>
      </w:tr>
      <w:tr w:rsidR="00567456" w:rsidRPr="00DF1B8C" w14:paraId="6ACA1BA6" w14:textId="77777777" w:rsidTr="00567456">
        <w:tc>
          <w:tcPr>
            <w:tcW w:w="7363" w:type="dxa"/>
            <w:noWrap/>
            <w:hideMark/>
          </w:tcPr>
          <w:p w14:paraId="2F72EDA0" w14:textId="77777777" w:rsidR="00567456" w:rsidRPr="00DF1B8C" w:rsidRDefault="00567456" w:rsidP="00407F5F">
            <w:pPr>
              <w:pStyle w:val="Tablebodytext"/>
            </w:pPr>
            <w:r w:rsidRPr="00DF1B8C">
              <w:t>Sustainability Victoria Revenue Retention Arrangements</w:t>
            </w:r>
          </w:p>
        </w:tc>
        <w:tc>
          <w:tcPr>
            <w:tcW w:w="1347" w:type="dxa"/>
            <w:noWrap/>
            <w:hideMark/>
          </w:tcPr>
          <w:p w14:paraId="58F4B59D" w14:textId="77777777" w:rsidR="00567456" w:rsidRPr="00567456" w:rsidRDefault="00567456" w:rsidP="00CE7BEA">
            <w:pPr>
              <w:pStyle w:val="Tablebodytext"/>
              <w:jc w:val="right"/>
              <w:rPr>
                <w:b/>
              </w:rPr>
            </w:pPr>
            <w:r w:rsidRPr="00567456">
              <w:rPr>
                <w:b/>
              </w:rPr>
              <w:t xml:space="preserve">3,571 </w:t>
            </w:r>
          </w:p>
        </w:tc>
        <w:tc>
          <w:tcPr>
            <w:tcW w:w="1347" w:type="dxa"/>
            <w:noWrap/>
            <w:hideMark/>
          </w:tcPr>
          <w:p w14:paraId="3EE8246C" w14:textId="75E118BF" w:rsidR="00567456" w:rsidRPr="00567456" w:rsidRDefault="00567456" w:rsidP="00CE7BEA">
            <w:pPr>
              <w:pStyle w:val="Tablebodytext"/>
              <w:jc w:val="right"/>
              <w:rPr>
                <w:bCs/>
              </w:rPr>
            </w:pPr>
            <w:r w:rsidRPr="00567456">
              <w:rPr>
                <w:bCs/>
              </w:rPr>
              <w:t xml:space="preserve"> – </w:t>
            </w:r>
          </w:p>
        </w:tc>
      </w:tr>
      <w:tr w:rsidR="00567456" w:rsidRPr="00DF1B8C" w14:paraId="61722CA6" w14:textId="77777777" w:rsidTr="00567456">
        <w:tc>
          <w:tcPr>
            <w:tcW w:w="7363" w:type="dxa"/>
            <w:noWrap/>
            <w:hideMark/>
          </w:tcPr>
          <w:p w14:paraId="66939608" w14:textId="77777777" w:rsidR="00567456" w:rsidRPr="00DF1B8C" w:rsidRDefault="00567456" w:rsidP="00407F5F">
            <w:pPr>
              <w:pStyle w:val="Tablebodytext"/>
            </w:pPr>
            <w:r w:rsidRPr="00DF1B8C">
              <w:t>Bioscience Research Centre – La Trobe contribution to quarterly services payments</w:t>
            </w:r>
          </w:p>
        </w:tc>
        <w:tc>
          <w:tcPr>
            <w:tcW w:w="1347" w:type="dxa"/>
            <w:noWrap/>
            <w:hideMark/>
          </w:tcPr>
          <w:p w14:paraId="6ED890FD" w14:textId="77777777" w:rsidR="00567456" w:rsidRPr="00567456" w:rsidRDefault="00567456" w:rsidP="00CE7BEA">
            <w:pPr>
              <w:pStyle w:val="Tablebodytext"/>
              <w:jc w:val="right"/>
              <w:rPr>
                <w:b/>
              </w:rPr>
            </w:pPr>
            <w:r w:rsidRPr="00567456">
              <w:rPr>
                <w:b/>
              </w:rPr>
              <w:t xml:space="preserve">2,243 </w:t>
            </w:r>
          </w:p>
        </w:tc>
        <w:tc>
          <w:tcPr>
            <w:tcW w:w="1347" w:type="dxa"/>
            <w:noWrap/>
            <w:hideMark/>
          </w:tcPr>
          <w:p w14:paraId="053F1E18" w14:textId="77777777" w:rsidR="00567456" w:rsidRPr="00567456" w:rsidRDefault="00567456" w:rsidP="00CE7BEA">
            <w:pPr>
              <w:pStyle w:val="Tablebodytext"/>
              <w:jc w:val="right"/>
              <w:rPr>
                <w:bCs/>
              </w:rPr>
            </w:pPr>
            <w:r w:rsidRPr="00567456">
              <w:rPr>
                <w:bCs/>
              </w:rPr>
              <w:t xml:space="preserve">2,393 </w:t>
            </w:r>
          </w:p>
        </w:tc>
      </w:tr>
      <w:tr w:rsidR="00567456" w:rsidRPr="00DF1B8C" w14:paraId="41A4381C" w14:textId="77777777" w:rsidTr="00567456">
        <w:tc>
          <w:tcPr>
            <w:tcW w:w="7363" w:type="dxa"/>
            <w:noWrap/>
            <w:hideMark/>
          </w:tcPr>
          <w:p w14:paraId="7427C367" w14:textId="77777777" w:rsidR="00567456" w:rsidRPr="00DF1B8C" w:rsidRDefault="00567456" w:rsidP="00407F5F">
            <w:pPr>
              <w:pStyle w:val="Tablebodytext"/>
            </w:pPr>
            <w:r w:rsidRPr="00DF1B8C">
              <w:t>Agriculture and Veterinary Chemical Permits</w:t>
            </w:r>
          </w:p>
        </w:tc>
        <w:tc>
          <w:tcPr>
            <w:tcW w:w="1347" w:type="dxa"/>
            <w:noWrap/>
            <w:hideMark/>
          </w:tcPr>
          <w:p w14:paraId="37C617A6" w14:textId="77777777" w:rsidR="00567456" w:rsidRPr="00567456" w:rsidRDefault="00567456" w:rsidP="00CE7BEA">
            <w:pPr>
              <w:pStyle w:val="Tablebodytext"/>
              <w:jc w:val="right"/>
              <w:rPr>
                <w:b/>
              </w:rPr>
            </w:pPr>
            <w:r w:rsidRPr="00567456">
              <w:rPr>
                <w:b/>
              </w:rPr>
              <w:t xml:space="preserve">1,446 </w:t>
            </w:r>
          </w:p>
        </w:tc>
        <w:tc>
          <w:tcPr>
            <w:tcW w:w="1347" w:type="dxa"/>
            <w:noWrap/>
            <w:hideMark/>
          </w:tcPr>
          <w:p w14:paraId="45860615" w14:textId="77777777" w:rsidR="00567456" w:rsidRPr="00567456" w:rsidRDefault="00567456" w:rsidP="00CE7BEA">
            <w:pPr>
              <w:pStyle w:val="Tablebodytext"/>
              <w:jc w:val="right"/>
              <w:rPr>
                <w:bCs/>
              </w:rPr>
            </w:pPr>
            <w:r w:rsidRPr="00567456">
              <w:rPr>
                <w:bCs/>
              </w:rPr>
              <w:t xml:space="preserve">1,368 </w:t>
            </w:r>
          </w:p>
        </w:tc>
      </w:tr>
      <w:tr w:rsidR="00567456" w:rsidRPr="00DF1B8C" w14:paraId="3C0749D0" w14:textId="77777777" w:rsidTr="00567456">
        <w:tc>
          <w:tcPr>
            <w:tcW w:w="7363" w:type="dxa"/>
            <w:noWrap/>
            <w:hideMark/>
          </w:tcPr>
          <w:p w14:paraId="540953E7" w14:textId="77777777" w:rsidR="00567456" w:rsidRPr="00DF1B8C" w:rsidRDefault="00567456" w:rsidP="00407F5F">
            <w:pPr>
              <w:pStyle w:val="Tablebodytext"/>
            </w:pPr>
            <w:proofErr w:type="spellStart"/>
            <w:r w:rsidRPr="00DF1B8C">
              <w:t>FutureMAX</w:t>
            </w:r>
            <w:proofErr w:type="spellEnd"/>
            <w:r w:rsidRPr="00DF1B8C">
              <w:t xml:space="preserve"> biosecurity technology platform</w:t>
            </w:r>
          </w:p>
        </w:tc>
        <w:tc>
          <w:tcPr>
            <w:tcW w:w="1347" w:type="dxa"/>
            <w:noWrap/>
            <w:hideMark/>
          </w:tcPr>
          <w:p w14:paraId="50245BBC" w14:textId="77777777" w:rsidR="00567456" w:rsidRPr="00567456" w:rsidRDefault="00567456" w:rsidP="00CE7BEA">
            <w:pPr>
              <w:pStyle w:val="Tablebodytext"/>
              <w:jc w:val="right"/>
              <w:rPr>
                <w:b/>
              </w:rPr>
            </w:pPr>
            <w:r w:rsidRPr="00567456">
              <w:rPr>
                <w:b/>
              </w:rPr>
              <w:t xml:space="preserve">1,409 </w:t>
            </w:r>
          </w:p>
        </w:tc>
        <w:tc>
          <w:tcPr>
            <w:tcW w:w="1347" w:type="dxa"/>
            <w:noWrap/>
            <w:hideMark/>
          </w:tcPr>
          <w:p w14:paraId="1DE02C11" w14:textId="77777777" w:rsidR="00567456" w:rsidRPr="00567456" w:rsidRDefault="00567456" w:rsidP="00CE7BEA">
            <w:pPr>
              <w:pStyle w:val="Tablebodytext"/>
              <w:jc w:val="right"/>
              <w:rPr>
                <w:bCs/>
              </w:rPr>
            </w:pPr>
            <w:r w:rsidRPr="00567456">
              <w:rPr>
                <w:bCs/>
              </w:rPr>
              <w:t xml:space="preserve">1,323 </w:t>
            </w:r>
          </w:p>
        </w:tc>
      </w:tr>
      <w:tr w:rsidR="00567456" w:rsidRPr="00407F5F" w14:paraId="026DEB95" w14:textId="77777777" w:rsidTr="00567456">
        <w:tc>
          <w:tcPr>
            <w:tcW w:w="7363" w:type="dxa"/>
            <w:noWrap/>
            <w:hideMark/>
          </w:tcPr>
          <w:p w14:paraId="7EA78EE5" w14:textId="77777777" w:rsidR="00567456" w:rsidRPr="00407F5F" w:rsidRDefault="00567456" w:rsidP="00407F5F">
            <w:pPr>
              <w:pStyle w:val="Tablebodytext"/>
            </w:pPr>
            <w:r w:rsidRPr="00407F5F">
              <w:lastRenderedPageBreak/>
              <w:t>Revenue retained on behalf of the Environment Protection Authority</w:t>
            </w:r>
          </w:p>
        </w:tc>
        <w:tc>
          <w:tcPr>
            <w:tcW w:w="1347" w:type="dxa"/>
            <w:noWrap/>
            <w:hideMark/>
          </w:tcPr>
          <w:p w14:paraId="16E81456" w14:textId="77777777" w:rsidR="00567456" w:rsidRPr="00567456" w:rsidRDefault="00567456" w:rsidP="00CE7BEA">
            <w:pPr>
              <w:pStyle w:val="Tablebodytext"/>
              <w:jc w:val="right"/>
              <w:rPr>
                <w:b/>
              </w:rPr>
            </w:pPr>
            <w:r w:rsidRPr="00567456">
              <w:rPr>
                <w:b/>
              </w:rPr>
              <w:t xml:space="preserve">1,317 </w:t>
            </w:r>
          </w:p>
        </w:tc>
        <w:tc>
          <w:tcPr>
            <w:tcW w:w="1347" w:type="dxa"/>
            <w:noWrap/>
            <w:hideMark/>
          </w:tcPr>
          <w:p w14:paraId="6060F398" w14:textId="77777777" w:rsidR="00567456" w:rsidRPr="00567456" w:rsidRDefault="00567456" w:rsidP="00CE7BEA">
            <w:pPr>
              <w:pStyle w:val="Tablebodytext"/>
              <w:jc w:val="right"/>
              <w:rPr>
                <w:bCs/>
              </w:rPr>
            </w:pPr>
            <w:r w:rsidRPr="00567456">
              <w:rPr>
                <w:bCs/>
              </w:rPr>
              <w:t xml:space="preserve">592 </w:t>
            </w:r>
          </w:p>
        </w:tc>
      </w:tr>
      <w:tr w:rsidR="00567456" w:rsidRPr="00407F5F" w14:paraId="65F013ED" w14:textId="77777777" w:rsidTr="00567456">
        <w:tc>
          <w:tcPr>
            <w:tcW w:w="7363" w:type="dxa"/>
            <w:noWrap/>
            <w:hideMark/>
          </w:tcPr>
          <w:p w14:paraId="4DF3730B" w14:textId="77777777" w:rsidR="00567456" w:rsidRPr="00407F5F" w:rsidRDefault="00567456" w:rsidP="00407F5F">
            <w:pPr>
              <w:pStyle w:val="Tablebodytext"/>
            </w:pPr>
            <w:r w:rsidRPr="00407F5F">
              <w:t>National Energy Productivity Measure</w:t>
            </w:r>
          </w:p>
        </w:tc>
        <w:tc>
          <w:tcPr>
            <w:tcW w:w="1347" w:type="dxa"/>
            <w:noWrap/>
            <w:hideMark/>
          </w:tcPr>
          <w:p w14:paraId="52FE4C6D" w14:textId="77777777" w:rsidR="00567456" w:rsidRPr="00567456" w:rsidRDefault="00567456" w:rsidP="00CE7BEA">
            <w:pPr>
              <w:pStyle w:val="Tablebodytext"/>
              <w:jc w:val="right"/>
              <w:rPr>
                <w:b/>
              </w:rPr>
            </w:pPr>
            <w:r w:rsidRPr="00567456">
              <w:rPr>
                <w:b/>
              </w:rPr>
              <w:t xml:space="preserve">1,200 </w:t>
            </w:r>
          </w:p>
        </w:tc>
        <w:tc>
          <w:tcPr>
            <w:tcW w:w="1347" w:type="dxa"/>
            <w:noWrap/>
            <w:hideMark/>
          </w:tcPr>
          <w:p w14:paraId="00C6CE96" w14:textId="4C24C408" w:rsidR="00567456" w:rsidRPr="00567456" w:rsidRDefault="00567456" w:rsidP="00CE7BEA">
            <w:pPr>
              <w:pStyle w:val="Tablebodytext"/>
              <w:jc w:val="right"/>
              <w:rPr>
                <w:bCs/>
              </w:rPr>
            </w:pPr>
            <w:r w:rsidRPr="00567456">
              <w:rPr>
                <w:bCs/>
              </w:rPr>
              <w:t xml:space="preserve"> – </w:t>
            </w:r>
          </w:p>
        </w:tc>
      </w:tr>
      <w:tr w:rsidR="00567456" w:rsidRPr="00407F5F" w14:paraId="5FBB5BC4" w14:textId="77777777" w:rsidTr="00567456">
        <w:tc>
          <w:tcPr>
            <w:tcW w:w="7363" w:type="dxa"/>
            <w:noWrap/>
            <w:hideMark/>
          </w:tcPr>
          <w:p w14:paraId="46395738" w14:textId="77777777" w:rsidR="00567456" w:rsidRPr="00407F5F" w:rsidRDefault="00567456" w:rsidP="00407F5F">
            <w:pPr>
              <w:pStyle w:val="Tablebodytext"/>
            </w:pPr>
            <w:r w:rsidRPr="00407F5F">
              <w:t>Cooperative Research Centre Contributions Projects</w:t>
            </w:r>
          </w:p>
        </w:tc>
        <w:tc>
          <w:tcPr>
            <w:tcW w:w="1347" w:type="dxa"/>
            <w:noWrap/>
            <w:hideMark/>
          </w:tcPr>
          <w:p w14:paraId="7C9596D8" w14:textId="77777777" w:rsidR="00567456" w:rsidRPr="00567456" w:rsidRDefault="00567456" w:rsidP="00CE7BEA">
            <w:pPr>
              <w:pStyle w:val="Tablebodytext"/>
              <w:jc w:val="right"/>
              <w:rPr>
                <w:b/>
              </w:rPr>
            </w:pPr>
            <w:r w:rsidRPr="00567456">
              <w:rPr>
                <w:b/>
              </w:rPr>
              <w:t xml:space="preserve">229 </w:t>
            </w:r>
          </w:p>
        </w:tc>
        <w:tc>
          <w:tcPr>
            <w:tcW w:w="1347" w:type="dxa"/>
            <w:noWrap/>
            <w:hideMark/>
          </w:tcPr>
          <w:p w14:paraId="11C8CF0A" w14:textId="77777777" w:rsidR="00567456" w:rsidRPr="00567456" w:rsidRDefault="00567456" w:rsidP="00CE7BEA">
            <w:pPr>
              <w:pStyle w:val="Tablebodytext"/>
              <w:jc w:val="right"/>
              <w:rPr>
                <w:bCs/>
              </w:rPr>
            </w:pPr>
            <w:r w:rsidRPr="00567456">
              <w:rPr>
                <w:bCs/>
              </w:rPr>
              <w:t xml:space="preserve">127 </w:t>
            </w:r>
          </w:p>
        </w:tc>
      </w:tr>
      <w:tr w:rsidR="00567456" w:rsidRPr="00407F5F" w14:paraId="18BDFBD7" w14:textId="77777777" w:rsidTr="00567456">
        <w:tc>
          <w:tcPr>
            <w:tcW w:w="7363" w:type="dxa"/>
            <w:noWrap/>
            <w:hideMark/>
          </w:tcPr>
          <w:p w14:paraId="31BC63B1" w14:textId="77777777" w:rsidR="00567456" w:rsidRPr="00407F5F" w:rsidRDefault="00567456" w:rsidP="00407F5F">
            <w:pPr>
              <w:pStyle w:val="Tablebodytext"/>
            </w:pPr>
            <w:proofErr w:type="spellStart"/>
            <w:r w:rsidRPr="00407F5F">
              <w:t>Bushbroker</w:t>
            </w:r>
            <w:proofErr w:type="spellEnd"/>
            <w:r w:rsidRPr="00407F5F">
              <w:rPr>
                <w:vertAlign w:val="superscript"/>
              </w:rPr>
              <w:t>(i)</w:t>
            </w:r>
          </w:p>
        </w:tc>
        <w:tc>
          <w:tcPr>
            <w:tcW w:w="1347" w:type="dxa"/>
            <w:noWrap/>
            <w:hideMark/>
          </w:tcPr>
          <w:p w14:paraId="4E8CDE2A" w14:textId="77777777" w:rsidR="00567456" w:rsidRPr="00567456" w:rsidRDefault="00567456" w:rsidP="00CE7BEA">
            <w:pPr>
              <w:pStyle w:val="Tablebodytext"/>
              <w:jc w:val="right"/>
              <w:rPr>
                <w:b/>
              </w:rPr>
            </w:pPr>
            <w:r w:rsidRPr="00567456">
              <w:rPr>
                <w:b/>
              </w:rPr>
              <w:t xml:space="preserve">210 </w:t>
            </w:r>
          </w:p>
        </w:tc>
        <w:tc>
          <w:tcPr>
            <w:tcW w:w="1347" w:type="dxa"/>
            <w:noWrap/>
            <w:hideMark/>
          </w:tcPr>
          <w:p w14:paraId="0D33D6A4" w14:textId="2FE28272" w:rsidR="00567456" w:rsidRPr="00567456" w:rsidRDefault="00567456" w:rsidP="00CE7BEA">
            <w:pPr>
              <w:pStyle w:val="Tablebodytext"/>
              <w:jc w:val="right"/>
              <w:rPr>
                <w:bCs/>
              </w:rPr>
            </w:pPr>
            <w:r w:rsidRPr="00567456">
              <w:rPr>
                <w:bCs/>
              </w:rPr>
              <w:t xml:space="preserve"> – </w:t>
            </w:r>
          </w:p>
        </w:tc>
      </w:tr>
      <w:tr w:rsidR="00567456" w:rsidRPr="00407F5F" w14:paraId="055EC57B" w14:textId="77777777" w:rsidTr="00567456">
        <w:tc>
          <w:tcPr>
            <w:tcW w:w="7363" w:type="dxa"/>
            <w:noWrap/>
            <w:hideMark/>
          </w:tcPr>
          <w:p w14:paraId="4B732BAA" w14:textId="77777777" w:rsidR="00567456" w:rsidRPr="00407F5F" w:rsidRDefault="00567456" w:rsidP="00407F5F">
            <w:pPr>
              <w:pStyle w:val="Tablebodytext"/>
            </w:pPr>
            <w:r w:rsidRPr="00407F5F">
              <w:t>National Forest Pest Surveillance Program</w:t>
            </w:r>
          </w:p>
        </w:tc>
        <w:tc>
          <w:tcPr>
            <w:tcW w:w="1347" w:type="dxa"/>
            <w:noWrap/>
            <w:hideMark/>
          </w:tcPr>
          <w:p w14:paraId="02B5BBF0" w14:textId="77777777" w:rsidR="00567456" w:rsidRPr="00567456" w:rsidRDefault="00567456" w:rsidP="00CE7BEA">
            <w:pPr>
              <w:pStyle w:val="Tablebodytext"/>
              <w:jc w:val="right"/>
              <w:rPr>
                <w:b/>
              </w:rPr>
            </w:pPr>
            <w:r w:rsidRPr="00567456">
              <w:rPr>
                <w:b/>
              </w:rPr>
              <w:t xml:space="preserve">156 </w:t>
            </w:r>
          </w:p>
        </w:tc>
        <w:tc>
          <w:tcPr>
            <w:tcW w:w="1347" w:type="dxa"/>
            <w:noWrap/>
            <w:hideMark/>
          </w:tcPr>
          <w:p w14:paraId="10F796BF" w14:textId="36651E3E" w:rsidR="00567456" w:rsidRPr="00567456" w:rsidRDefault="00567456" w:rsidP="00CE7BEA">
            <w:pPr>
              <w:pStyle w:val="Tablebodytext"/>
              <w:jc w:val="right"/>
              <w:rPr>
                <w:bCs/>
              </w:rPr>
            </w:pPr>
            <w:r w:rsidRPr="00567456">
              <w:rPr>
                <w:bCs/>
              </w:rPr>
              <w:t xml:space="preserve"> – </w:t>
            </w:r>
          </w:p>
        </w:tc>
      </w:tr>
      <w:tr w:rsidR="00567456" w:rsidRPr="00407F5F" w14:paraId="00E62A1C" w14:textId="77777777" w:rsidTr="00567456">
        <w:tc>
          <w:tcPr>
            <w:tcW w:w="7363" w:type="dxa"/>
            <w:noWrap/>
            <w:hideMark/>
          </w:tcPr>
          <w:p w14:paraId="1FCAAA9F" w14:textId="77777777" w:rsidR="00567456" w:rsidRPr="00407F5F" w:rsidRDefault="00567456" w:rsidP="00407F5F">
            <w:pPr>
              <w:pStyle w:val="Tablebodytext"/>
            </w:pPr>
            <w:r w:rsidRPr="00407F5F">
              <w:t>National Bee Pest Surveillance Program</w:t>
            </w:r>
          </w:p>
        </w:tc>
        <w:tc>
          <w:tcPr>
            <w:tcW w:w="1347" w:type="dxa"/>
            <w:noWrap/>
            <w:hideMark/>
          </w:tcPr>
          <w:p w14:paraId="4F7C5587" w14:textId="77777777" w:rsidR="00567456" w:rsidRPr="00567456" w:rsidRDefault="00567456" w:rsidP="00CE7BEA">
            <w:pPr>
              <w:pStyle w:val="Tablebodytext"/>
              <w:jc w:val="right"/>
              <w:rPr>
                <w:b/>
              </w:rPr>
            </w:pPr>
            <w:r w:rsidRPr="00567456">
              <w:rPr>
                <w:b/>
              </w:rPr>
              <w:t xml:space="preserve">115 </w:t>
            </w:r>
          </w:p>
        </w:tc>
        <w:tc>
          <w:tcPr>
            <w:tcW w:w="1347" w:type="dxa"/>
            <w:noWrap/>
            <w:hideMark/>
          </w:tcPr>
          <w:p w14:paraId="6FEA0C48" w14:textId="77777777" w:rsidR="00567456" w:rsidRPr="00567456" w:rsidRDefault="00567456" w:rsidP="00CE7BEA">
            <w:pPr>
              <w:pStyle w:val="Tablebodytext"/>
              <w:jc w:val="right"/>
              <w:rPr>
                <w:bCs/>
              </w:rPr>
            </w:pPr>
            <w:r w:rsidRPr="00567456">
              <w:rPr>
                <w:bCs/>
              </w:rPr>
              <w:t xml:space="preserve">60 </w:t>
            </w:r>
          </w:p>
        </w:tc>
      </w:tr>
      <w:tr w:rsidR="00567456" w:rsidRPr="00407F5F" w14:paraId="6EF4DF04" w14:textId="77777777" w:rsidTr="00567456">
        <w:tc>
          <w:tcPr>
            <w:tcW w:w="7363" w:type="dxa"/>
            <w:noWrap/>
            <w:hideMark/>
          </w:tcPr>
          <w:p w14:paraId="18EA22B4" w14:textId="77777777" w:rsidR="00567456" w:rsidRPr="00407F5F" w:rsidRDefault="00567456" w:rsidP="00407F5F">
            <w:pPr>
              <w:pStyle w:val="Tablebodytext"/>
            </w:pPr>
            <w:r w:rsidRPr="00407F5F">
              <w:t>New and Emerging Plant Industries</w:t>
            </w:r>
          </w:p>
        </w:tc>
        <w:tc>
          <w:tcPr>
            <w:tcW w:w="1347" w:type="dxa"/>
            <w:noWrap/>
            <w:hideMark/>
          </w:tcPr>
          <w:p w14:paraId="29A5FAEE" w14:textId="77777777" w:rsidR="00567456" w:rsidRPr="00567456" w:rsidRDefault="00567456" w:rsidP="00CE7BEA">
            <w:pPr>
              <w:pStyle w:val="Tablebodytext"/>
              <w:jc w:val="right"/>
              <w:rPr>
                <w:b/>
              </w:rPr>
            </w:pPr>
            <w:r w:rsidRPr="00567456">
              <w:rPr>
                <w:b/>
              </w:rPr>
              <w:t xml:space="preserve">23 </w:t>
            </w:r>
          </w:p>
        </w:tc>
        <w:tc>
          <w:tcPr>
            <w:tcW w:w="1347" w:type="dxa"/>
            <w:noWrap/>
            <w:hideMark/>
          </w:tcPr>
          <w:p w14:paraId="5F9840A5" w14:textId="77777777" w:rsidR="00567456" w:rsidRPr="00567456" w:rsidRDefault="00567456" w:rsidP="00CE7BEA">
            <w:pPr>
              <w:pStyle w:val="Tablebodytext"/>
              <w:jc w:val="right"/>
              <w:rPr>
                <w:bCs/>
              </w:rPr>
            </w:pPr>
            <w:r w:rsidRPr="00567456">
              <w:rPr>
                <w:bCs/>
              </w:rPr>
              <w:t xml:space="preserve">15 </w:t>
            </w:r>
          </w:p>
        </w:tc>
      </w:tr>
      <w:tr w:rsidR="00567456" w:rsidRPr="00407F5F" w14:paraId="07661921" w14:textId="77777777" w:rsidTr="00567456">
        <w:tc>
          <w:tcPr>
            <w:tcW w:w="7363" w:type="dxa"/>
            <w:noWrap/>
            <w:hideMark/>
          </w:tcPr>
          <w:p w14:paraId="431C9DEE" w14:textId="77777777" w:rsidR="00567456" w:rsidRPr="00407F5F" w:rsidRDefault="00567456" w:rsidP="00407F5F">
            <w:pPr>
              <w:pStyle w:val="Tablebodytext"/>
            </w:pPr>
            <w:r w:rsidRPr="00407F5F">
              <w:t>Miscellaneous Industry Contributions – Agriculture</w:t>
            </w:r>
          </w:p>
        </w:tc>
        <w:tc>
          <w:tcPr>
            <w:tcW w:w="1347" w:type="dxa"/>
            <w:noWrap/>
            <w:hideMark/>
          </w:tcPr>
          <w:p w14:paraId="22F89CEC" w14:textId="0914B2A6" w:rsidR="00567456" w:rsidRPr="00567456" w:rsidRDefault="00567456" w:rsidP="00CE7BEA">
            <w:pPr>
              <w:pStyle w:val="Tablebodytext"/>
              <w:jc w:val="right"/>
              <w:rPr>
                <w:b/>
              </w:rPr>
            </w:pPr>
            <w:r w:rsidRPr="00567456">
              <w:rPr>
                <w:b/>
              </w:rPr>
              <w:t xml:space="preserve">– </w:t>
            </w:r>
          </w:p>
        </w:tc>
        <w:tc>
          <w:tcPr>
            <w:tcW w:w="1347" w:type="dxa"/>
            <w:noWrap/>
            <w:hideMark/>
          </w:tcPr>
          <w:p w14:paraId="36A8DE54" w14:textId="77777777" w:rsidR="00567456" w:rsidRPr="00567456" w:rsidRDefault="00567456" w:rsidP="00CE7BEA">
            <w:pPr>
              <w:pStyle w:val="Tablebodytext"/>
              <w:jc w:val="right"/>
              <w:rPr>
                <w:bCs/>
              </w:rPr>
            </w:pPr>
            <w:r w:rsidRPr="00567456">
              <w:rPr>
                <w:bCs/>
              </w:rPr>
              <w:t xml:space="preserve">8,628 </w:t>
            </w:r>
          </w:p>
        </w:tc>
      </w:tr>
      <w:tr w:rsidR="00567456" w:rsidRPr="00407F5F" w14:paraId="4F77FA92" w14:textId="77777777" w:rsidTr="00567456">
        <w:tc>
          <w:tcPr>
            <w:tcW w:w="7363" w:type="dxa"/>
            <w:noWrap/>
            <w:hideMark/>
          </w:tcPr>
          <w:p w14:paraId="72DECDF1" w14:textId="77777777" w:rsidR="00567456" w:rsidRPr="00407F5F" w:rsidRDefault="00567456" w:rsidP="00407F5F">
            <w:pPr>
              <w:pStyle w:val="Tablebodytext"/>
              <w:rPr>
                <w:b/>
                <w:bCs/>
              </w:rPr>
            </w:pPr>
            <w:r w:rsidRPr="00407F5F">
              <w:rPr>
                <w:b/>
                <w:bCs/>
              </w:rPr>
              <w:t>Total user charges or sales of goods and services</w:t>
            </w:r>
          </w:p>
        </w:tc>
        <w:tc>
          <w:tcPr>
            <w:tcW w:w="1347" w:type="dxa"/>
            <w:noWrap/>
            <w:hideMark/>
          </w:tcPr>
          <w:p w14:paraId="67AB5B07" w14:textId="77777777" w:rsidR="00567456" w:rsidRPr="00567456" w:rsidRDefault="00567456" w:rsidP="00CE7BEA">
            <w:pPr>
              <w:pStyle w:val="Tablebodytext"/>
              <w:jc w:val="right"/>
              <w:rPr>
                <w:b/>
              </w:rPr>
            </w:pPr>
            <w:r w:rsidRPr="00567456">
              <w:rPr>
                <w:b/>
              </w:rPr>
              <w:t xml:space="preserve">117,724 </w:t>
            </w:r>
          </w:p>
        </w:tc>
        <w:tc>
          <w:tcPr>
            <w:tcW w:w="1347" w:type="dxa"/>
            <w:noWrap/>
            <w:hideMark/>
          </w:tcPr>
          <w:p w14:paraId="33D00C63" w14:textId="77777777" w:rsidR="00567456" w:rsidRPr="00567456" w:rsidRDefault="00567456" w:rsidP="00CE7BEA">
            <w:pPr>
              <w:pStyle w:val="Tablebodytext"/>
              <w:jc w:val="right"/>
              <w:rPr>
                <w:bCs/>
              </w:rPr>
            </w:pPr>
            <w:r w:rsidRPr="00567456">
              <w:rPr>
                <w:bCs/>
              </w:rPr>
              <w:t xml:space="preserve">62,204 </w:t>
            </w:r>
          </w:p>
        </w:tc>
      </w:tr>
      <w:tr w:rsidR="00567456" w:rsidRPr="00407F5F" w14:paraId="604E0E3C" w14:textId="77777777" w:rsidTr="00567456">
        <w:tc>
          <w:tcPr>
            <w:tcW w:w="7363" w:type="dxa"/>
            <w:noWrap/>
            <w:hideMark/>
          </w:tcPr>
          <w:p w14:paraId="48D48D41" w14:textId="77777777" w:rsidR="00567456" w:rsidRPr="00407F5F" w:rsidRDefault="00567456" w:rsidP="00407F5F">
            <w:pPr>
              <w:pStyle w:val="TableHeading"/>
            </w:pPr>
            <w:r w:rsidRPr="00407F5F">
              <w:t>Municipal payments</w:t>
            </w:r>
          </w:p>
        </w:tc>
        <w:tc>
          <w:tcPr>
            <w:tcW w:w="1347" w:type="dxa"/>
            <w:noWrap/>
          </w:tcPr>
          <w:p w14:paraId="18F857FD" w14:textId="213A8E41" w:rsidR="00567456" w:rsidRPr="00567456" w:rsidRDefault="00567456" w:rsidP="00CE7BEA">
            <w:pPr>
              <w:pStyle w:val="TableHeading"/>
              <w:jc w:val="right"/>
            </w:pPr>
          </w:p>
        </w:tc>
        <w:tc>
          <w:tcPr>
            <w:tcW w:w="1347" w:type="dxa"/>
            <w:noWrap/>
          </w:tcPr>
          <w:p w14:paraId="0A545503" w14:textId="3CD70DD6" w:rsidR="00567456" w:rsidRPr="00567456" w:rsidRDefault="00567456" w:rsidP="00CE7BEA">
            <w:pPr>
              <w:pStyle w:val="TableHeading"/>
              <w:jc w:val="right"/>
              <w:rPr>
                <w:b w:val="0"/>
                <w:bCs/>
              </w:rPr>
            </w:pPr>
          </w:p>
        </w:tc>
      </w:tr>
      <w:tr w:rsidR="00567456" w:rsidRPr="00407F5F" w14:paraId="7442B4EA" w14:textId="77777777" w:rsidTr="00567456">
        <w:tc>
          <w:tcPr>
            <w:tcW w:w="7363" w:type="dxa"/>
            <w:noWrap/>
            <w:hideMark/>
          </w:tcPr>
          <w:p w14:paraId="2D84EBD7" w14:textId="77777777" w:rsidR="00567456" w:rsidRPr="00407F5F" w:rsidRDefault="00567456" w:rsidP="00407F5F">
            <w:pPr>
              <w:pStyle w:val="Tablebodytext"/>
              <w:rPr>
                <w:i/>
              </w:rPr>
            </w:pPr>
            <w:r w:rsidRPr="00407F5F">
              <w:rPr>
                <w:i/>
              </w:rPr>
              <w:t>Domestic Animals Act 1994</w:t>
            </w:r>
          </w:p>
        </w:tc>
        <w:tc>
          <w:tcPr>
            <w:tcW w:w="1347" w:type="dxa"/>
            <w:noWrap/>
            <w:hideMark/>
          </w:tcPr>
          <w:p w14:paraId="5BA78B7A" w14:textId="7A1631A4" w:rsidR="00567456" w:rsidRPr="00567456" w:rsidRDefault="00567456" w:rsidP="00CE7BEA">
            <w:pPr>
              <w:pStyle w:val="Tablebodytext"/>
              <w:jc w:val="right"/>
              <w:rPr>
                <w:b/>
              </w:rPr>
            </w:pPr>
            <w:r w:rsidRPr="00567456">
              <w:rPr>
                <w:b/>
              </w:rPr>
              <w:t xml:space="preserve">3,805 </w:t>
            </w:r>
          </w:p>
        </w:tc>
        <w:tc>
          <w:tcPr>
            <w:tcW w:w="1347" w:type="dxa"/>
            <w:noWrap/>
            <w:hideMark/>
          </w:tcPr>
          <w:p w14:paraId="459EB2EB" w14:textId="407B4847" w:rsidR="00567456" w:rsidRPr="00567456" w:rsidRDefault="00567456" w:rsidP="00CE7BEA">
            <w:pPr>
              <w:pStyle w:val="Tablebodytext"/>
              <w:jc w:val="right"/>
              <w:rPr>
                <w:bCs/>
              </w:rPr>
            </w:pPr>
            <w:r w:rsidRPr="00567456">
              <w:rPr>
                <w:bCs/>
              </w:rPr>
              <w:t xml:space="preserve">3,765 </w:t>
            </w:r>
          </w:p>
        </w:tc>
      </w:tr>
      <w:tr w:rsidR="00567456" w:rsidRPr="00CE7BEA" w14:paraId="3A635A14" w14:textId="77777777" w:rsidTr="00567456">
        <w:tc>
          <w:tcPr>
            <w:tcW w:w="7363" w:type="dxa"/>
            <w:noWrap/>
            <w:hideMark/>
          </w:tcPr>
          <w:p w14:paraId="3E236327" w14:textId="77777777" w:rsidR="00567456" w:rsidRPr="00CE7BEA" w:rsidRDefault="00567456" w:rsidP="00407F5F">
            <w:pPr>
              <w:pStyle w:val="Tablebodytext"/>
              <w:rPr>
                <w:b/>
                <w:bCs/>
              </w:rPr>
            </w:pPr>
            <w:r w:rsidRPr="00CE7BEA">
              <w:rPr>
                <w:b/>
                <w:bCs/>
              </w:rPr>
              <w:t>Total Municipal payments</w:t>
            </w:r>
          </w:p>
        </w:tc>
        <w:tc>
          <w:tcPr>
            <w:tcW w:w="1347" w:type="dxa"/>
            <w:noWrap/>
            <w:hideMark/>
          </w:tcPr>
          <w:p w14:paraId="7E3A825C" w14:textId="5490B49E" w:rsidR="00567456" w:rsidRPr="00567456" w:rsidRDefault="00567456" w:rsidP="00CE7BEA">
            <w:pPr>
              <w:pStyle w:val="Tablebodytext"/>
              <w:jc w:val="right"/>
              <w:rPr>
                <w:b/>
              </w:rPr>
            </w:pPr>
            <w:r w:rsidRPr="00567456">
              <w:rPr>
                <w:b/>
              </w:rPr>
              <w:t xml:space="preserve">3,805 </w:t>
            </w:r>
          </w:p>
        </w:tc>
        <w:tc>
          <w:tcPr>
            <w:tcW w:w="1347" w:type="dxa"/>
            <w:noWrap/>
            <w:hideMark/>
          </w:tcPr>
          <w:p w14:paraId="25A808B9" w14:textId="4E6DEFA8" w:rsidR="00567456" w:rsidRPr="00567456" w:rsidRDefault="00567456" w:rsidP="00CE7BEA">
            <w:pPr>
              <w:pStyle w:val="Tablebodytext"/>
              <w:jc w:val="right"/>
              <w:rPr>
                <w:bCs/>
              </w:rPr>
            </w:pPr>
            <w:r w:rsidRPr="00567456">
              <w:rPr>
                <w:bCs/>
              </w:rPr>
              <w:t xml:space="preserve">3,765 </w:t>
            </w:r>
          </w:p>
        </w:tc>
      </w:tr>
      <w:tr w:rsidR="00567456" w:rsidRPr="00CE7BEA" w14:paraId="3836B049" w14:textId="77777777" w:rsidTr="00567456">
        <w:tc>
          <w:tcPr>
            <w:tcW w:w="7363" w:type="dxa"/>
            <w:noWrap/>
            <w:hideMark/>
          </w:tcPr>
          <w:p w14:paraId="108385F0" w14:textId="77777777" w:rsidR="00567456" w:rsidRPr="00CE7BEA" w:rsidRDefault="00567456" w:rsidP="00407F5F">
            <w:pPr>
              <w:pStyle w:val="Tablebodytext"/>
              <w:rPr>
                <w:b/>
                <w:bCs/>
              </w:rPr>
            </w:pPr>
            <w:r w:rsidRPr="00CE7BEA">
              <w:rPr>
                <w:b/>
                <w:bCs/>
              </w:rPr>
              <w:t>Total annotated income agreements</w:t>
            </w:r>
          </w:p>
        </w:tc>
        <w:tc>
          <w:tcPr>
            <w:tcW w:w="1347" w:type="dxa"/>
            <w:noWrap/>
            <w:hideMark/>
          </w:tcPr>
          <w:p w14:paraId="01FA299F" w14:textId="6A8FED33" w:rsidR="00567456" w:rsidRPr="00567456" w:rsidRDefault="00567456" w:rsidP="00CE7BEA">
            <w:pPr>
              <w:pStyle w:val="Tablebodytext"/>
              <w:jc w:val="right"/>
              <w:rPr>
                <w:b/>
              </w:rPr>
            </w:pPr>
            <w:r w:rsidRPr="00567456">
              <w:rPr>
                <w:b/>
              </w:rPr>
              <w:t xml:space="preserve">289,996 </w:t>
            </w:r>
          </w:p>
        </w:tc>
        <w:tc>
          <w:tcPr>
            <w:tcW w:w="1347" w:type="dxa"/>
            <w:noWrap/>
            <w:hideMark/>
          </w:tcPr>
          <w:p w14:paraId="751B6D22" w14:textId="2E8BB052" w:rsidR="00567456" w:rsidRPr="00567456" w:rsidRDefault="00567456" w:rsidP="00CE7BEA">
            <w:pPr>
              <w:pStyle w:val="Tablebodytext"/>
              <w:jc w:val="right"/>
              <w:rPr>
                <w:bCs/>
              </w:rPr>
            </w:pPr>
            <w:r w:rsidRPr="00567456">
              <w:rPr>
                <w:bCs/>
              </w:rPr>
              <w:t xml:space="preserve">177,223 </w:t>
            </w:r>
          </w:p>
        </w:tc>
      </w:tr>
    </w:tbl>
    <w:p w14:paraId="7CDAE7E6" w14:textId="77777777" w:rsidR="00CE7BEA" w:rsidRDefault="006B77F4" w:rsidP="006B77F4">
      <w:pPr>
        <w:pStyle w:val="Tablenotes"/>
      </w:pPr>
      <w:r w:rsidRPr="00DF1B8C">
        <w:t xml:space="preserve">Note: </w:t>
      </w:r>
    </w:p>
    <w:p w14:paraId="18058307" w14:textId="646270D1" w:rsidR="00D97998" w:rsidRDefault="006B77F4" w:rsidP="00CE7BEA">
      <w:pPr>
        <w:pStyle w:val="Tablenotes"/>
        <w:ind w:left="284" w:hanging="284"/>
      </w:pPr>
      <w:r w:rsidRPr="00CE7BEA">
        <w:t>(</w:t>
      </w:r>
      <w:r w:rsidR="00CE7BEA">
        <w:t>i</w:t>
      </w:r>
      <w:r w:rsidRPr="00CE7BEA">
        <w:t>)</w:t>
      </w:r>
      <w:r w:rsidR="00CE7BEA">
        <w:tab/>
      </w:r>
      <w:r w:rsidRPr="00DF1B8C">
        <w:t xml:space="preserve">From 2024–25, </w:t>
      </w:r>
      <w:proofErr w:type="spellStart"/>
      <w:r w:rsidRPr="00DF1B8C">
        <w:t>Bushbroker</w:t>
      </w:r>
      <w:proofErr w:type="spellEnd"/>
      <w:r w:rsidRPr="00DF1B8C">
        <w:t xml:space="preserve"> revenue has been classified under User charges and sales of goods and services, whereas in 2023–24 it was reported as Commonwealth specific purpose payments.</w:t>
      </w:r>
    </w:p>
    <w:p w14:paraId="23667A33" w14:textId="6E94C3DB" w:rsidR="00D97998" w:rsidRDefault="004D4CD6" w:rsidP="003D3944">
      <w:pPr>
        <w:pStyle w:val="Heading3"/>
      </w:pPr>
      <w:r w:rsidRPr="00513775">
        <w:t>2.3 Revenue and income from transactions</w:t>
      </w:r>
    </w:p>
    <w:p w14:paraId="6A5A00DD" w14:textId="406879FA" w:rsidR="004D4CD6" w:rsidRPr="004D4CD6" w:rsidRDefault="004D4CD6" w:rsidP="004D4CD6">
      <w:pPr>
        <w:pStyle w:val="Heading4"/>
      </w:pPr>
      <w:r w:rsidRPr="00513775">
        <w:t>2.3.1 Sale of goods and services</w:t>
      </w:r>
    </w:p>
    <w:tbl>
      <w:tblPr>
        <w:tblStyle w:val="TableGrid"/>
        <w:tblW w:w="0" w:type="auto"/>
        <w:tblLook w:val="04A0" w:firstRow="1" w:lastRow="0" w:firstColumn="1" w:lastColumn="0" w:noHBand="0" w:noVBand="1"/>
      </w:tblPr>
      <w:tblGrid>
        <w:gridCol w:w="7617"/>
        <w:gridCol w:w="1286"/>
        <w:gridCol w:w="1286"/>
      </w:tblGrid>
      <w:tr w:rsidR="00513775" w:rsidRPr="00513775" w14:paraId="371F0702" w14:textId="77777777" w:rsidTr="00B2628A">
        <w:tc>
          <w:tcPr>
            <w:tcW w:w="7617" w:type="dxa"/>
            <w:noWrap/>
            <w:hideMark/>
          </w:tcPr>
          <w:p w14:paraId="12089CE3" w14:textId="77777777" w:rsidR="00513775" w:rsidRPr="00513775" w:rsidRDefault="00513775" w:rsidP="00B2628A">
            <w:pPr>
              <w:pStyle w:val="TableColumnHeading"/>
            </w:pPr>
            <w:bookmarkStart w:id="30" w:name="TableColumnHeadings_9"/>
            <w:bookmarkStart w:id="31" w:name="_Hlk216095405"/>
            <w:bookmarkEnd w:id="30"/>
          </w:p>
        </w:tc>
        <w:tc>
          <w:tcPr>
            <w:tcW w:w="1286" w:type="dxa"/>
            <w:noWrap/>
            <w:hideMark/>
          </w:tcPr>
          <w:p w14:paraId="6F776E47" w14:textId="06B88597" w:rsidR="00513775" w:rsidRPr="00462868" w:rsidRDefault="004D4CD6" w:rsidP="00B2628A">
            <w:pPr>
              <w:pStyle w:val="TableColumnHeading"/>
              <w:jc w:val="right"/>
              <w:rPr>
                <w:bCs/>
              </w:rPr>
            </w:pPr>
            <w:r w:rsidRPr="00462868">
              <w:rPr>
                <w:bCs/>
              </w:rPr>
              <w:t>2025</w:t>
            </w:r>
            <w:r w:rsidRPr="00462868">
              <w:rPr>
                <w:bCs/>
              </w:rPr>
              <w:br/>
            </w:r>
            <w:r w:rsidR="00513775" w:rsidRPr="00462868">
              <w:rPr>
                <w:bCs/>
              </w:rPr>
              <w:t>$'000</w:t>
            </w:r>
          </w:p>
        </w:tc>
        <w:tc>
          <w:tcPr>
            <w:tcW w:w="1286" w:type="dxa"/>
            <w:noWrap/>
            <w:hideMark/>
          </w:tcPr>
          <w:p w14:paraId="53CE9460" w14:textId="6F888E23" w:rsidR="00513775" w:rsidRPr="00462868" w:rsidRDefault="004D4CD6" w:rsidP="00B2628A">
            <w:pPr>
              <w:pStyle w:val="TableColumnHeading"/>
              <w:jc w:val="right"/>
            </w:pPr>
            <w:r w:rsidRPr="00462868">
              <w:t>2024</w:t>
            </w:r>
            <w:r w:rsidRPr="00462868">
              <w:br/>
            </w:r>
            <w:r w:rsidR="00513775" w:rsidRPr="00462868">
              <w:t>$'000</w:t>
            </w:r>
          </w:p>
        </w:tc>
      </w:tr>
      <w:bookmarkEnd w:id="31"/>
      <w:tr w:rsidR="00513775" w:rsidRPr="00513775" w14:paraId="61143018" w14:textId="77777777" w:rsidTr="00B2628A">
        <w:tc>
          <w:tcPr>
            <w:tcW w:w="7617" w:type="dxa"/>
            <w:noWrap/>
            <w:hideMark/>
          </w:tcPr>
          <w:p w14:paraId="3C5CB34A" w14:textId="77777777" w:rsidR="00513775" w:rsidRPr="00513775" w:rsidRDefault="00513775" w:rsidP="00B2628A">
            <w:pPr>
              <w:pStyle w:val="TableHeading"/>
            </w:pPr>
            <w:r w:rsidRPr="00513775">
              <w:t>Sale of goods and services</w:t>
            </w:r>
          </w:p>
        </w:tc>
        <w:tc>
          <w:tcPr>
            <w:tcW w:w="1286" w:type="dxa"/>
            <w:noWrap/>
          </w:tcPr>
          <w:p w14:paraId="4B56F65F" w14:textId="46FF60A2" w:rsidR="00513775" w:rsidRPr="00462868" w:rsidRDefault="00513775" w:rsidP="00B2628A">
            <w:pPr>
              <w:pStyle w:val="TableHeading"/>
              <w:jc w:val="right"/>
              <w:rPr>
                <w:bCs/>
              </w:rPr>
            </w:pPr>
          </w:p>
        </w:tc>
        <w:tc>
          <w:tcPr>
            <w:tcW w:w="1286" w:type="dxa"/>
            <w:noWrap/>
          </w:tcPr>
          <w:p w14:paraId="62368834" w14:textId="25CD1084" w:rsidR="00513775" w:rsidRPr="00462868" w:rsidRDefault="00513775" w:rsidP="00B2628A">
            <w:pPr>
              <w:pStyle w:val="TableHeading"/>
              <w:jc w:val="right"/>
              <w:rPr>
                <w:b w:val="0"/>
                <w:bCs/>
              </w:rPr>
            </w:pPr>
          </w:p>
        </w:tc>
      </w:tr>
      <w:tr w:rsidR="00513775" w:rsidRPr="00B2628A" w14:paraId="283F0689" w14:textId="77777777" w:rsidTr="00B2628A">
        <w:tc>
          <w:tcPr>
            <w:tcW w:w="7617" w:type="dxa"/>
            <w:noWrap/>
            <w:hideMark/>
          </w:tcPr>
          <w:p w14:paraId="5E85F690" w14:textId="77777777" w:rsidR="00513775" w:rsidRPr="00B2628A" w:rsidRDefault="00513775" w:rsidP="00B2628A">
            <w:pPr>
              <w:pStyle w:val="Tablebodytext"/>
            </w:pPr>
            <w:r w:rsidRPr="00B2628A">
              <w:t>Rendering of services</w:t>
            </w:r>
          </w:p>
        </w:tc>
        <w:tc>
          <w:tcPr>
            <w:tcW w:w="1286" w:type="dxa"/>
            <w:noWrap/>
            <w:hideMark/>
          </w:tcPr>
          <w:p w14:paraId="5450D717" w14:textId="77777777" w:rsidR="00513775" w:rsidRPr="00462868" w:rsidRDefault="00513775" w:rsidP="00B2628A">
            <w:pPr>
              <w:pStyle w:val="Tablebodytext"/>
              <w:jc w:val="right"/>
              <w:rPr>
                <w:b/>
                <w:bCs/>
              </w:rPr>
            </w:pPr>
            <w:r w:rsidRPr="00462868">
              <w:rPr>
                <w:b/>
                <w:bCs/>
              </w:rPr>
              <w:t xml:space="preserve">142,406 </w:t>
            </w:r>
          </w:p>
        </w:tc>
        <w:tc>
          <w:tcPr>
            <w:tcW w:w="1286" w:type="dxa"/>
            <w:noWrap/>
            <w:hideMark/>
          </w:tcPr>
          <w:p w14:paraId="3C5872F5" w14:textId="77777777" w:rsidR="00513775" w:rsidRPr="00462868" w:rsidRDefault="00513775" w:rsidP="00B2628A">
            <w:pPr>
              <w:pStyle w:val="Tablebodytext"/>
              <w:jc w:val="right"/>
              <w:rPr>
                <w:bCs/>
              </w:rPr>
            </w:pPr>
            <w:r w:rsidRPr="00462868">
              <w:rPr>
                <w:bCs/>
              </w:rPr>
              <w:t xml:space="preserve">132,894 </w:t>
            </w:r>
          </w:p>
        </w:tc>
      </w:tr>
      <w:tr w:rsidR="00513775" w:rsidRPr="00B2628A" w14:paraId="63AF3E9B" w14:textId="77777777" w:rsidTr="00B2628A">
        <w:tc>
          <w:tcPr>
            <w:tcW w:w="7617" w:type="dxa"/>
            <w:noWrap/>
            <w:hideMark/>
          </w:tcPr>
          <w:p w14:paraId="14EA6DF8" w14:textId="77777777" w:rsidR="00513775" w:rsidRPr="00B2628A" w:rsidRDefault="00513775" w:rsidP="00B2628A">
            <w:pPr>
              <w:pStyle w:val="Tablebodytext"/>
            </w:pPr>
            <w:r w:rsidRPr="00B2628A">
              <w:t>Regulatory fees</w:t>
            </w:r>
          </w:p>
        </w:tc>
        <w:tc>
          <w:tcPr>
            <w:tcW w:w="1286" w:type="dxa"/>
            <w:noWrap/>
            <w:hideMark/>
          </w:tcPr>
          <w:p w14:paraId="00897F6A" w14:textId="77777777" w:rsidR="00513775" w:rsidRPr="00462868" w:rsidRDefault="00513775" w:rsidP="00B2628A">
            <w:pPr>
              <w:pStyle w:val="Tablebodytext"/>
              <w:jc w:val="right"/>
              <w:rPr>
                <w:b/>
                <w:bCs/>
              </w:rPr>
            </w:pPr>
            <w:r w:rsidRPr="00462868">
              <w:rPr>
                <w:b/>
                <w:bCs/>
              </w:rPr>
              <w:t xml:space="preserve">11,629 </w:t>
            </w:r>
          </w:p>
        </w:tc>
        <w:tc>
          <w:tcPr>
            <w:tcW w:w="1286" w:type="dxa"/>
            <w:noWrap/>
            <w:hideMark/>
          </w:tcPr>
          <w:p w14:paraId="35E9C174" w14:textId="77777777" w:rsidR="00513775" w:rsidRPr="00462868" w:rsidRDefault="00513775" w:rsidP="00B2628A">
            <w:pPr>
              <w:pStyle w:val="Tablebodytext"/>
              <w:jc w:val="right"/>
              <w:rPr>
                <w:bCs/>
              </w:rPr>
            </w:pPr>
            <w:r w:rsidRPr="00462868">
              <w:rPr>
                <w:bCs/>
              </w:rPr>
              <w:t xml:space="preserve">9,402 </w:t>
            </w:r>
          </w:p>
        </w:tc>
      </w:tr>
      <w:tr w:rsidR="00513775" w:rsidRPr="00B2628A" w14:paraId="0F9CBDC1" w14:textId="77777777" w:rsidTr="00B2628A">
        <w:tc>
          <w:tcPr>
            <w:tcW w:w="7617" w:type="dxa"/>
            <w:noWrap/>
            <w:hideMark/>
          </w:tcPr>
          <w:p w14:paraId="55019FD7" w14:textId="77777777" w:rsidR="00513775" w:rsidRPr="00B2628A" w:rsidRDefault="00513775" w:rsidP="00B2628A">
            <w:pPr>
              <w:pStyle w:val="Tablebodytext"/>
            </w:pPr>
            <w:r w:rsidRPr="00B2628A">
              <w:t>Sales of goods and livestock</w:t>
            </w:r>
          </w:p>
        </w:tc>
        <w:tc>
          <w:tcPr>
            <w:tcW w:w="1286" w:type="dxa"/>
            <w:noWrap/>
            <w:hideMark/>
          </w:tcPr>
          <w:p w14:paraId="3A5DEBA6" w14:textId="77777777" w:rsidR="00513775" w:rsidRPr="00462868" w:rsidRDefault="00513775" w:rsidP="00B2628A">
            <w:pPr>
              <w:pStyle w:val="Tablebodytext"/>
              <w:jc w:val="right"/>
              <w:rPr>
                <w:b/>
                <w:bCs/>
              </w:rPr>
            </w:pPr>
            <w:r w:rsidRPr="00462868">
              <w:rPr>
                <w:b/>
                <w:bCs/>
              </w:rPr>
              <w:t xml:space="preserve">4,553 </w:t>
            </w:r>
          </w:p>
        </w:tc>
        <w:tc>
          <w:tcPr>
            <w:tcW w:w="1286" w:type="dxa"/>
            <w:noWrap/>
            <w:hideMark/>
          </w:tcPr>
          <w:p w14:paraId="40261267" w14:textId="77777777" w:rsidR="00513775" w:rsidRPr="00462868" w:rsidRDefault="00513775" w:rsidP="00B2628A">
            <w:pPr>
              <w:pStyle w:val="Tablebodytext"/>
              <w:jc w:val="right"/>
              <w:rPr>
                <w:bCs/>
              </w:rPr>
            </w:pPr>
            <w:r w:rsidRPr="00462868">
              <w:rPr>
                <w:bCs/>
              </w:rPr>
              <w:t xml:space="preserve">3,942 </w:t>
            </w:r>
          </w:p>
        </w:tc>
      </w:tr>
      <w:tr w:rsidR="00513775" w:rsidRPr="00B2628A" w14:paraId="434AE2AE" w14:textId="77777777" w:rsidTr="00B2628A">
        <w:tc>
          <w:tcPr>
            <w:tcW w:w="7617" w:type="dxa"/>
            <w:noWrap/>
            <w:hideMark/>
          </w:tcPr>
          <w:p w14:paraId="0B2861C5" w14:textId="77777777" w:rsidR="00513775" w:rsidRPr="00B2628A" w:rsidRDefault="00513775" w:rsidP="00B2628A">
            <w:pPr>
              <w:pStyle w:val="Tablebodytext"/>
              <w:rPr>
                <w:b/>
                <w:bCs/>
              </w:rPr>
            </w:pPr>
            <w:r w:rsidRPr="00B2628A">
              <w:rPr>
                <w:b/>
                <w:bCs/>
              </w:rPr>
              <w:t>Total sale of goods and services</w:t>
            </w:r>
          </w:p>
        </w:tc>
        <w:tc>
          <w:tcPr>
            <w:tcW w:w="1286" w:type="dxa"/>
            <w:noWrap/>
            <w:hideMark/>
          </w:tcPr>
          <w:p w14:paraId="273B6F13" w14:textId="77777777" w:rsidR="00513775" w:rsidRPr="00462868" w:rsidRDefault="00513775" w:rsidP="00B2628A">
            <w:pPr>
              <w:pStyle w:val="Tablebodytext"/>
              <w:jc w:val="right"/>
              <w:rPr>
                <w:b/>
                <w:bCs/>
              </w:rPr>
            </w:pPr>
            <w:r w:rsidRPr="00462868">
              <w:rPr>
                <w:b/>
                <w:bCs/>
              </w:rPr>
              <w:t xml:space="preserve">158,588 </w:t>
            </w:r>
          </w:p>
        </w:tc>
        <w:tc>
          <w:tcPr>
            <w:tcW w:w="1286" w:type="dxa"/>
            <w:noWrap/>
            <w:hideMark/>
          </w:tcPr>
          <w:p w14:paraId="2E2101B2" w14:textId="77777777" w:rsidR="00513775" w:rsidRPr="00CC0B55" w:rsidRDefault="00513775" w:rsidP="00B2628A">
            <w:pPr>
              <w:pStyle w:val="Tablebodytext"/>
              <w:jc w:val="right"/>
              <w:rPr>
                <w:b/>
              </w:rPr>
            </w:pPr>
            <w:r w:rsidRPr="00CC0B55">
              <w:rPr>
                <w:b/>
              </w:rPr>
              <w:t xml:space="preserve">146,238 </w:t>
            </w:r>
          </w:p>
        </w:tc>
      </w:tr>
    </w:tbl>
    <w:p w14:paraId="3083AC08" w14:textId="77777777" w:rsidR="0039578B" w:rsidRDefault="0039578B"/>
    <w:p w14:paraId="50804411" w14:textId="77777777" w:rsidR="00B2628A" w:rsidRPr="00513775" w:rsidRDefault="00B2628A" w:rsidP="00513775">
      <w:r w:rsidRPr="00513775">
        <w:t>The sale of goods and services included in the table above are transactions that the department has determined to be classified as revenue from contracts with customers in accordance with AASB 15.</w:t>
      </w:r>
    </w:p>
    <w:p w14:paraId="072091CE" w14:textId="77777777" w:rsidR="00B2628A" w:rsidRPr="004907EA" w:rsidRDefault="00B2628A" w:rsidP="004907EA">
      <w:pPr>
        <w:pStyle w:val="Normalbeforebullets"/>
        <w:rPr>
          <w:b/>
          <w:bCs/>
        </w:rPr>
      </w:pPr>
      <w:r w:rsidRPr="004907EA">
        <w:rPr>
          <w:b/>
          <w:bCs/>
        </w:rPr>
        <w:lastRenderedPageBreak/>
        <w:t>Performance obligations and revenue recognition policies</w:t>
      </w:r>
    </w:p>
    <w:p w14:paraId="774ED825" w14:textId="77777777" w:rsidR="004907EA" w:rsidRDefault="00B2628A" w:rsidP="00513775">
      <w:r w:rsidRPr="00513775">
        <w:t>Revenue is measured based on the consideration specified in the contract with the customer. The department recognises revenue when it transfers control of a good or service to the customer, i.e., when, or as, the performance obligations for the sale of goods and services to the customer are satisfied.</w:t>
      </w:r>
    </w:p>
    <w:p w14:paraId="5B3D39A1" w14:textId="77777777" w:rsidR="004907EA" w:rsidRDefault="00B2628A" w:rsidP="00513775">
      <w:r w:rsidRPr="00513775">
        <w:t xml:space="preserve">The services provided by the department include the management of council landfill contracts, environmental impact assessments, and transaction processing services. Revenue from the rendering of these services is recognised at a point in time when the performance obligation is satisfied, (which is generally when the services have been delivered and/or the report has been issued). </w:t>
      </w:r>
    </w:p>
    <w:p w14:paraId="6121E167" w14:textId="77777777" w:rsidR="004907EA" w:rsidRDefault="00B2628A" w:rsidP="00513775">
      <w:r w:rsidRPr="00513775">
        <w:t xml:space="preserve">The department’s sale of goods and services are made with a short credit </w:t>
      </w:r>
      <w:proofErr w:type="gramStart"/>
      <w:r w:rsidRPr="00513775">
        <w:t>term,</w:t>
      </w:r>
      <w:proofErr w:type="gramEnd"/>
      <w:r w:rsidRPr="00513775">
        <w:t xml:space="preserve"> there is no financing element present.</w:t>
      </w:r>
    </w:p>
    <w:p w14:paraId="5C514BD5" w14:textId="7B427A8E" w:rsidR="00B2628A" w:rsidRPr="004907EA" w:rsidRDefault="00B2628A" w:rsidP="00513775">
      <w:r w:rsidRPr="00513775">
        <w:t xml:space="preserve">Consideration received in advance of recognising the associated revenue from the customer is recorded as contract liabilities under other liabilities on the balance sheet and is recognised as revenue upon satisfaction of performance obligations. Where the performance obligations are satisfied but not yet billed, a contract asset is recorded. As the department generally invoices on or shortly after satisfying performance obligations, there is no contract asset and/or contract liability balance </w:t>
      </w:r>
      <w:proofErr w:type="gramStart"/>
      <w:r w:rsidRPr="00513775">
        <w:t>at</w:t>
      </w:r>
      <w:proofErr w:type="gramEnd"/>
      <w:r w:rsidRPr="00513775">
        <w:t xml:space="preserve"> 30 June 2025 (or 30 June 2024).</w:t>
      </w:r>
    </w:p>
    <w:p w14:paraId="29561A81" w14:textId="77777777" w:rsidR="00B2628A" w:rsidRPr="002F02E4" w:rsidRDefault="00B2628A" w:rsidP="002F02E4">
      <w:pPr>
        <w:pStyle w:val="Normalbeforebullets"/>
        <w:rPr>
          <w:b/>
          <w:bCs/>
        </w:rPr>
      </w:pPr>
      <w:r w:rsidRPr="002F02E4">
        <w:rPr>
          <w:b/>
          <w:bCs/>
        </w:rPr>
        <w:t>Income recognised under AASB 1058</w:t>
      </w:r>
    </w:p>
    <w:p w14:paraId="6F8B6124" w14:textId="77777777" w:rsidR="00B2628A" w:rsidRPr="002F02E4" w:rsidRDefault="00B2628A" w:rsidP="00351AD1">
      <w:pPr>
        <w:pStyle w:val="Heading4"/>
      </w:pPr>
      <w:r w:rsidRPr="002F02E4">
        <w:t>2.3.2 Municipal and Industrial Waste Levy</w:t>
      </w:r>
    </w:p>
    <w:tbl>
      <w:tblPr>
        <w:tblStyle w:val="TableGrid"/>
        <w:tblW w:w="0" w:type="auto"/>
        <w:tblLook w:val="04A0" w:firstRow="1" w:lastRow="0" w:firstColumn="1" w:lastColumn="0" w:noHBand="0" w:noVBand="1"/>
      </w:tblPr>
      <w:tblGrid>
        <w:gridCol w:w="7617"/>
        <w:gridCol w:w="1286"/>
        <w:gridCol w:w="1286"/>
      </w:tblGrid>
      <w:tr w:rsidR="00513775" w:rsidRPr="00513775" w14:paraId="7635D5D1" w14:textId="77777777" w:rsidTr="004D4CD6">
        <w:trPr>
          <w:trHeight w:val="285"/>
        </w:trPr>
        <w:tc>
          <w:tcPr>
            <w:tcW w:w="7617" w:type="dxa"/>
            <w:noWrap/>
            <w:hideMark/>
          </w:tcPr>
          <w:p w14:paraId="5CA989BA" w14:textId="77777777" w:rsidR="00513775" w:rsidRPr="00513775" w:rsidRDefault="00513775" w:rsidP="002F02E4">
            <w:pPr>
              <w:pStyle w:val="TableColumnHeading"/>
            </w:pPr>
            <w:bookmarkStart w:id="32" w:name="TableColumnHeadings_10"/>
            <w:bookmarkEnd w:id="32"/>
          </w:p>
        </w:tc>
        <w:tc>
          <w:tcPr>
            <w:tcW w:w="1286" w:type="dxa"/>
            <w:noWrap/>
            <w:hideMark/>
          </w:tcPr>
          <w:p w14:paraId="6F15909D" w14:textId="6596F3D6" w:rsidR="00513775" w:rsidRPr="00513775" w:rsidRDefault="002F02E4" w:rsidP="002F02E4">
            <w:pPr>
              <w:pStyle w:val="TableColumnHeading"/>
              <w:jc w:val="right"/>
              <w:rPr>
                <w:bCs/>
              </w:rPr>
            </w:pPr>
            <w:r w:rsidRPr="00513775">
              <w:rPr>
                <w:bCs/>
              </w:rPr>
              <w:t>2025</w:t>
            </w:r>
            <w:r>
              <w:rPr>
                <w:bCs/>
              </w:rPr>
              <w:br/>
            </w:r>
            <w:r w:rsidR="00513775" w:rsidRPr="00513775">
              <w:rPr>
                <w:bCs/>
              </w:rPr>
              <w:t>$'000</w:t>
            </w:r>
          </w:p>
        </w:tc>
        <w:tc>
          <w:tcPr>
            <w:tcW w:w="1286" w:type="dxa"/>
            <w:noWrap/>
            <w:hideMark/>
          </w:tcPr>
          <w:p w14:paraId="2959D464" w14:textId="666DB6EA" w:rsidR="00513775" w:rsidRPr="00513775" w:rsidRDefault="002F02E4" w:rsidP="002F02E4">
            <w:pPr>
              <w:pStyle w:val="TableColumnHeading"/>
              <w:jc w:val="right"/>
            </w:pPr>
            <w:r w:rsidRPr="00513775">
              <w:t>2024</w:t>
            </w:r>
            <w:r>
              <w:br/>
            </w:r>
            <w:r w:rsidR="00513775" w:rsidRPr="00513775">
              <w:t>$'000</w:t>
            </w:r>
          </w:p>
        </w:tc>
      </w:tr>
      <w:tr w:rsidR="00513775" w:rsidRPr="002F02E4" w14:paraId="2F81ED67" w14:textId="77777777" w:rsidTr="002F02E4">
        <w:trPr>
          <w:trHeight w:val="285"/>
        </w:trPr>
        <w:tc>
          <w:tcPr>
            <w:tcW w:w="7617" w:type="dxa"/>
            <w:noWrap/>
            <w:hideMark/>
          </w:tcPr>
          <w:p w14:paraId="0A58BCCC" w14:textId="1228EDD0" w:rsidR="00513775" w:rsidRPr="002F02E4" w:rsidRDefault="00513775" w:rsidP="002F02E4">
            <w:pPr>
              <w:pStyle w:val="TableHeading"/>
            </w:pPr>
            <w:r w:rsidRPr="002F02E4">
              <w:t>Municipal and Industrial Waste Levy</w:t>
            </w:r>
          </w:p>
        </w:tc>
        <w:tc>
          <w:tcPr>
            <w:tcW w:w="1286" w:type="dxa"/>
            <w:noWrap/>
          </w:tcPr>
          <w:p w14:paraId="094F99FB" w14:textId="4C66A472" w:rsidR="00513775" w:rsidRPr="002F02E4" w:rsidRDefault="00513775" w:rsidP="002F02E4">
            <w:pPr>
              <w:pStyle w:val="TableHeading"/>
              <w:jc w:val="right"/>
            </w:pPr>
          </w:p>
        </w:tc>
        <w:tc>
          <w:tcPr>
            <w:tcW w:w="1286" w:type="dxa"/>
            <w:noWrap/>
          </w:tcPr>
          <w:p w14:paraId="4DD2EAAE" w14:textId="47380D65" w:rsidR="00513775" w:rsidRPr="002F02E4" w:rsidRDefault="00513775" w:rsidP="002F02E4">
            <w:pPr>
              <w:pStyle w:val="TableHeading"/>
              <w:jc w:val="right"/>
            </w:pPr>
          </w:p>
        </w:tc>
      </w:tr>
      <w:tr w:rsidR="00513775" w:rsidRPr="002F02E4" w14:paraId="3EE43132" w14:textId="77777777" w:rsidTr="004D4CD6">
        <w:trPr>
          <w:trHeight w:val="285"/>
        </w:trPr>
        <w:tc>
          <w:tcPr>
            <w:tcW w:w="7617" w:type="dxa"/>
            <w:noWrap/>
            <w:hideMark/>
          </w:tcPr>
          <w:p w14:paraId="267D5A3E" w14:textId="77777777" w:rsidR="00513775" w:rsidRPr="002F02E4" w:rsidRDefault="00513775" w:rsidP="002F02E4">
            <w:pPr>
              <w:pStyle w:val="Tablebodytext"/>
            </w:pPr>
            <w:r w:rsidRPr="002F02E4">
              <w:t>Municipal and Industrial Waste Levy</w:t>
            </w:r>
          </w:p>
        </w:tc>
        <w:tc>
          <w:tcPr>
            <w:tcW w:w="1286" w:type="dxa"/>
            <w:noWrap/>
            <w:hideMark/>
          </w:tcPr>
          <w:p w14:paraId="31FBBD7D" w14:textId="77777777" w:rsidR="00513775" w:rsidRPr="00462868" w:rsidRDefault="00513775" w:rsidP="002F02E4">
            <w:pPr>
              <w:pStyle w:val="Tablebodytext"/>
              <w:jc w:val="right"/>
              <w:rPr>
                <w:b/>
                <w:bCs/>
              </w:rPr>
            </w:pPr>
            <w:r w:rsidRPr="00462868">
              <w:rPr>
                <w:b/>
                <w:bCs/>
              </w:rPr>
              <w:t xml:space="preserve">461,445 </w:t>
            </w:r>
          </w:p>
        </w:tc>
        <w:tc>
          <w:tcPr>
            <w:tcW w:w="1286" w:type="dxa"/>
            <w:noWrap/>
            <w:hideMark/>
          </w:tcPr>
          <w:p w14:paraId="21A12A65" w14:textId="77777777" w:rsidR="00513775" w:rsidRPr="002F02E4" w:rsidRDefault="00513775" w:rsidP="002F02E4">
            <w:pPr>
              <w:pStyle w:val="Tablebodytext"/>
              <w:jc w:val="right"/>
            </w:pPr>
            <w:r w:rsidRPr="002F02E4">
              <w:t xml:space="preserve">474,401 </w:t>
            </w:r>
          </w:p>
        </w:tc>
      </w:tr>
      <w:tr w:rsidR="00513775" w:rsidRPr="002F02E4" w14:paraId="06FE540D" w14:textId="77777777" w:rsidTr="004D4CD6">
        <w:trPr>
          <w:trHeight w:val="330"/>
        </w:trPr>
        <w:tc>
          <w:tcPr>
            <w:tcW w:w="7617" w:type="dxa"/>
            <w:noWrap/>
            <w:hideMark/>
          </w:tcPr>
          <w:p w14:paraId="53401019" w14:textId="77777777" w:rsidR="00513775" w:rsidRPr="002F02E4" w:rsidRDefault="00513775" w:rsidP="002F02E4">
            <w:pPr>
              <w:pStyle w:val="Tablebodytext"/>
              <w:rPr>
                <w:b/>
                <w:bCs/>
              </w:rPr>
            </w:pPr>
            <w:r w:rsidRPr="002F02E4">
              <w:rPr>
                <w:b/>
                <w:bCs/>
              </w:rPr>
              <w:t>Total Municipal and Industrial Waste Levy  </w:t>
            </w:r>
          </w:p>
        </w:tc>
        <w:tc>
          <w:tcPr>
            <w:tcW w:w="1286" w:type="dxa"/>
            <w:noWrap/>
            <w:hideMark/>
          </w:tcPr>
          <w:p w14:paraId="5BB66D1E" w14:textId="77777777" w:rsidR="00513775" w:rsidRPr="002F02E4" w:rsidRDefault="00513775" w:rsidP="002F02E4">
            <w:pPr>
              <w:pStyle w:val="Tablebodytext"/>
              <w:jc w:val="right"/>
              <w:rPr>
                <w:b/>
                <w:bCs/>
              </w:rPr>
            </w:pPr>
            <w:r w:rsidRPr="002F02E4">
              <w:rPr>
                <w:b/>
                <w:bCs/>
              </w:rPr>
              <w:t xml:space="preserve">461,445 </w:t>
            </w:r>
          </w:p>
        </w:tc>
        <w:tc>
          <w:tcPr>
            <w:tcW w:w="1286" w:type="dxa"/>
            <w:noWrap/>
            <w:hideMark/>
          </w:tcPr>
          <w:p w14:paraId="0084F02B" w14:textId="77777777" w:rsidR="00513775" w:rsidRPr="00462868" w:rsidRDefault="00513775" w:rsidP="002F02E4">
            <w:pPr>
              <w:pStyle w:val="Tablebodytext"/>
              <w:jc w:val="right"/>
            </w:pPr>
            <w:r w:rsidRPr="00462868">
              <w:t xml:space="preserve">474,401 </w:t>
            </w:r>
          </w:p>
        </w:tc>
      </w:tr>
    </w:tbl>
    <w:p w14:paraId="2547861F" w14:textId="77777777" w:rsidR="0039578B" w:rsidRDefault="0039578B"/>
    <w:p w14:paraId="79D9C3C9" w14:textId="77777777" w:rsidR="002F02E4" w:rsidRDefault="002F02E4" w:rsidP="00513775">
      <w:r w:rsidRPr="00513775">
        <w:t>The department has determined that the Municipal and Industrial Waste Levy is recognised under AASB 1058 as the income received is not linked to specific performance obligations.</w:t>
      </w:r>
    </w:p>
    <w:p w14:paraId="4949540D" w14:textId="77777777" w:rsidR="002F02E4" w:rsidRDefault="002F02E4" w:rsidP="00513775">
      <w:r w:rsidRPr="00513775">
        <w:t xml:space="preserve">The department is entitled to receive (through Environment Protection Authority as its collecting agent) the levy amounts at the end of the period during which the levy applies under the </w:t>
      </w:r>
      <w:r w:rsidRPr="00513775">
        <w:rPr>
          <w:i/>
          <w:iCs/>
        </w:rPr>
        <w:t>Environment Protection Act 2017</w:t>
      </w:r>
      <w:r w:rsidRPr="00513775">
        <w:t xml:space="preserve">. </w:t>
      </w:r>
    </w:p>
    <w:p w14:paraId="34F1B5E6" w14:textId="7B6735B9" w:rsidR="002F02E4" w:rsidRPr="00513775" w:rsidRDefault="002F02E4" w:rsidP="00513775">
      <w:r w:rsidRPr="00513775">
        <w:t xml:space="preserve">The department recognises income at the time when the levy amounts become receivable from the Environment Protection Authority. </w:t>
      </w:r>
    </w:p>
    <w:p w14:paraId="5EF18A0F" w14:textId="77777777" w:rsidR="002F02E4" w:rsidRPr="00513775" w:rsidRDefault="002F02E4" w:rsidP="002F02E4">
      <w:pPr>
        <w:pStyle w:val="Heading4"/>
        <w:rPr>
          <w:rFonts w:asciiTheme="minorHAnsi" w:eastAsiaTheme="minorHAnsi" w:hAnsiTheme="minorHAnsi" w:cstheme="minorBidi"/>
          <w:szCs w:val="24"/>
        </w:rPr>
      </w:pPr>
      <w:r w:rsidRPr="00513775">
        <w:lastRenderedPageBreak/>
        <w:t>2.3.3 Metropolitan Parks Improvement Rate</w:t>
      </w:r>
    </w:p>
    <w:tbl>
      <w:tblPr>
        <w:tblStyle w:val="TableGrid"/>
        <w:tblW w:w="0" w:type="auto"/>
        <w:tblLook w:val="04A0" w:firstRow="1" w:lastRow="0" w:firstColumn="1" w:lastColumn="0" w:noHBand="0" w:noVBand="1"/>
      </w:tblPr>
      <w:tblGrid>
        <w:gridCol w:w="7617"/>
        <w:gridCol w:w="1286"/>
        <w:gridCol w:w="1286"/>
      </w:tblGrid>
      <w:tr w:rsidR="00513775" w:rsidRPr="00513775" w14:paraId="20CCC53A" w14:textId="77777777" w:rsidTr="00351AD1">
        <w:tc>
          <w:tcPr>
            <w:tcW w:w="7617" w:type="dxa"/>
            <w:noWrap/>
            <w:hideMark/>
          </w:tcPr>
          <w:p w14:paraId="5DDF8EDC" w14:textId="77777777" w:rsidR="00513775" w:rsidRPr="00513775" w:rsidRDefault="00513775" w:rsidP="00351AD1">
            <w:pPr>
              <w:pStyle w:val="TableColumnHeading"/>
            </w:pPr>
            <w:bookmarkStart w:id="33" w:name="TableColumnHeadings_11"/>
            <w:bookmarkEnd w:id="33"/>
          </w:p>
        </w:tc>
        <w:tc>
          <w:tcPr>
            <w:tcW w:w="1286" w:type="dxa"/>
            <w:noWrap/>
            <w:hideMark/>
          </w:tcPr>
          <w:p w14:paraId="64787B77" w14:textId="634CF81E" w:rsidR="00513775" w:rsidRPr="00513775" w:rsidRDefault="00351AD1" w:rsidP="00351AD1">
            <w:pPr>
              <w:pStyle w:val="TableColumnHeading"/>
              <w:jc w:val="right"/>
              <w:rPr>
                <w:bCs/>
              </w:rPr>
            </w:pPr>
            <w:r w:rsidRPr="00513775">
              <w:rPr>
                <w:bCs/>
              </w:rPr>
              <w:t>2025</w:t>
            </w:r>
            <w:r>
              <w:rPr>
                <w:bCs/>
              </w:rPr>
              <w:br/>
            </w:r>
            <w:r w:rsidR="00513775" w:rsidRPr="00513775">
              <w:rPr>
                <w:bCs/>
              </w:rPr>
              <w:t>$'000</w:t>
            </w:r>
          </w:p>
        </w:tc>
        <w:tc>
          <w:tcPr>
            <w:tcW w:w="1286" w:type="dxa"/>
            <w:noWrap/>
            <w:hideMark/>
          </w:tcPr>
          <w:p w14:paraId="7D25737F" w14:textId="109BF568" w:rsidR="00513775" w:rsidRPr="00513775" w:rsidRDefault="00351AD1" w:rsidP="00351AD1">
            <w:pPr>
              <w:pStyle w:val="TableColumnHeading"/>
              <w:jc w:val="right"/>
            </w:pPr>
            <w:r w:rsidRPr="00513775">
              <w:t>2024</w:t>
            </w:r>
            <w:r>
              <w:br/>
            </w:r>
            <w:r w:rsidR="00513775" w:rsidRPr="00513775">
              <w:t>$'000</w:t>
            </w:r>
          </w:p>
        </w:tc>
      </w:tr>
      <w:tr w:rsidR="00513775" w:rsidRPr="00351AD1" w14:paraId="0E8402EA" w14:textId="77777777" w:rsidTr="00351AD1">
        <w:tc>
          <w:tcPr>
            <w:tcW w:w="7617" w:type="dxa"/>
            <w:noWrap/>
            <w:hideMark/>
          </w:tcPr>
          <w:p w14:paraId="6AB6FFBC" w14:textId="4B1D2865" w:rsidR="00513775" w:rsidRPr="00351AD1" w:rsidRDefault="00513775" w:rsidP="00351AD1">
            <w:pPr>
              <w:pStyle w:val="TableHeading"/>
            </w:pPr>
            <w:r w:rsidRPr="00351AD1">
              <w:t>Metropolitan Parks Improvement Rate</w:t>
            </w:r>
          </w:p>
        </w:tc>
        <w:tc>
          <w:tcPr>
            <w:tcW w:w="1286" w:type="dxa"/>
            <w:noWrap/>
          </w:tcPr>
          <w:p w14:paraId="097DBBF2" w14:textId="76B82933" w:rsidR="00513775" w:rsidRPr="00462868" w:rsidRDefault="00513775" w:rsidP="00351AD1">
            <w:pPr>
              <w:pStyle w:val="TableHeading"/>
              <w:jc w:val="right"/>
            </w:pPr>
          </w:p>
        </w:tc>
        <w:tc>
          <w:tcPr>
            <w:tcW w:w="1286" w:type="dxa"/>
            <w:noWrap/>
          </w:tcPr>
          <w:p w14:paraId="379FF4ED" w14:textId="38A395D7" w:rsidR="00513775" w:rsidRPr="00462868" w:rsidRDefault="00513775" w:rsidP="00351AD1">
            <w:pPr>
              <w:pStyle w:val="TableHeading"/>
              <w:jc w:val="right"/>
              <w:rPr>
                <w:b w:val="0"/>
                <w:bCs/>
              </w:rPr>
            </w:pPr>
          </w:p>
        </w:tc>
      </w:tr>
      <w:tr w:rsidR="00513775" w:rsidRPr="00351AD1" w14:paraId="23122340" w14:textId="77777777" w:rsidTr="00351AD1">
        <w:tc>
          <w:tcPr>
            <w:tcW w:w="7617" w:type="dxa"/>
            <w:noWrap/>
            <w:hideMark/>
          </w:tcPr>
          <w:p w14:paraId="7970842D" w14:textId="77777777" w:rsidR="00513775" w:rsidRPr="00351AD1" w:rsidRDefault="00513775" w:rsidP="00351AD1">
            <w:pPr>
              <w:pStyle w:val="Tablebodytext"/>
            </w:pPr>
            <w:r w:rsidRPr="00351AD1">
              <w:t>Metropolitan parks improvement rate</w:t>
            </w:r>
          </w:p>
        </w:tc>
        <w:tc>
          <w:tcPr>
            <w:tcW w:w="1286" w:type="dxa"/>
            <w:noWrap/>
            <w:hideMark/>
          </w:tcPr>
          <w:p w14:paraId="6C8BA2E3" w14:textId="77777777" w:rsidR="00513775" w:rsidRPr="00462868" w:rsidRDefault="00513775" w:rsidP="00351AD1">
            <w:pPr>
              <w:pStyle w:val="Tablebodytext"/>
              <w:jc w:val="right"/>
              <w:rPr>
                <w:b/>
              </w:rPr>
            </w:pPr>
            <w:r w:rsidRPr="00462868">
              <w:rPr>
                <w:b/>
              </w:rPr>
              <w:t xml:space="preserve">197,847 </w:t>
            </w:r>
          </w:p>
        </w:tc>
        <w:tc>
          <w:tcPr>
            <w:tcW w:w="1286" w:type="dxa"/>
            <w:noWrap/>
            <w:hideMark/>
          </w:tcPr>
          <w:p w14:paraId="43F4D813" w14:textId="77777777" w:rsidR="00513775" w:rsidRPr="00462868" w:rsidRDefault="00513775" w:rsidP="00351AD1">
            <w:pPr>
              <w:pStyle w:val="Tablebodytext"/>
              <w:jc w:val="right"/>
              <w:rPr>
                <w:bCs/>
              </w:rPr>
            </w:pPr>
            <w:r w:rsidRPr="00462868">
              <w:rPr>
                <w:bCs/>
              </w:rPr>
              <w:t xml:space="preserve">200,379 </w:t>
            </w:r>
          </w:p>
        </w:tc>
      </w:tr>
      <w:tr w:rsidR="00513775" w:rsidRPr="00351AD1" w14:paraId="014784EB" w14:textId="77777777" w:rsidTr="00351AD1">
        <w:tc>
          <w:tcPr>
            <w:tcW w:w="7617" w:type="dxa"/>
            <w:noWrap/>
            <w:hideMark/>
          </w:tcPr>
          <w:p w14:paraId="09DF19A2" w14:textId="66CA21D4" w:rsidR="00513775" w:rsidRPr="00351AD1" w:rsidRDefault="00513775" w:rsidP="00351AD1">
            <w:pPr>
              <w:pStyle w:val="Tablebodytext"/>
              <w:rPr>
                <w:b/>
                <w:bCs/>
              </w:rPr>
            </w:pPr>
            <w:r w:rsidRPr="00351AD1">
              <w:rPr>
                <w:b/>
                <w:bCs/>
              </w:rPr>
              <w:t>Total Metropolitan Parks Improvement Rate</w:t>
            </w:r>
          </w:p>
        </w:tc>
        <w:tc>
          <w:tcPr>
            <w:tcW w:w="1286" w:type="dxa"/>
            <w:noWrap/>
            <w:hideMark/>
          </w:tcPr>
          <w:p w14:paraId="4EE704FD" w14:textId="77777777" w:rsidR="00513775" w:rsidRPr="00462868" w:rsidRDefault="00513775" w:rsidP="00351AD1">
            <w:pPr>
              <w:pStyle w:val="Tablebodytext"/>
              <w:jc w:val="right"/>
              <w:rPr>
                <w:b/>
              </w:rPr>
            </w:pPr>
            <w:r w:rsidRPr="00462868">
              <w:rPr>
                <w:b/>
              </w:rPr>
              <w:t xml:space="preserve">197,847 </w:t>
            </w:r>
          </w:p>
        </w:tc>
        <w:tc>
          <w:tcPr>
            <w:tcW w:w="1286" w:type="dxa"/>
            <w:noWrap/>
            <w:hideMark/>
          </w:tcPr>
          <w:p w14:paraId="0FB72D0A" w14:textId="77777777" w:rsidR="00513775" w:rsidRPr="00462868" w:rsidRDefault="00513775" w:rsidP="00351AD1">
            <w:pPr>
              <w:pStyle w:val="Tablebodytext"/>
              <w:jc w:val="right"/>
              <w:rPr>
                <w:bCs/>
              </w:rPr>
            </w:pPr>
            <w:r w:rsidRPr="00462868">
              <w:rPr>
                <w:bCs/>
              </w:rPr>
              <w:t xml:space="preserve">200,379 </w:t>
            </w:r>
          </w:p>
        </w:tc>
      </w:tr>
    </w:tbl>
    <w:p w14:paraId="59F18458" w14:textId="77777777" w:rsidR="00212382" w:rsidRDefault="00212382"/>
    <w:p w14:paraId="23B0CBB4" w14:textId="77777777" w:rsidR="00351AD1" w:rsidRDefault="00351AD1" w:rsidP="00513775">
      <w:r w:rsidRPr="00513775">
        <w:t xml:space="preserve">The Metropolitan Parks Improvement Rate, commonly known as the ‘parks charge’, is an annual levy on all commercial and residential properties in the Melbourne and metropolitan areas. The parks charge is billed and collected by the three metropolitan retail water corporations and is paid directly into the Parks and Reserves Trust Account controlled by the department on behalf of the Minister for Environment. </w:t>
      </w:r>
    </w:p>
    <w:p w14:paraId="150AD180" w14:textId="77777777" w:rsidR="00351AD1" w:rsidRDefault="00351AD1" w:rsidP="00513775">
      <w:r w:rsidRPr="00513775">
        <w:t>The department recognises income when the annual levy is received under AASB 1058 as the income has been earned under arrangements that in the department’s judgement are not linked to sufficiently specific performance obligations.</w:t>
      </w:r>
    </w:p>
    <w:p w14:paraId="6907058B" w14:textId="77777777" w:rsidR="00351AD1" w:rsidRDefault="00351AD1" w:rsidP="00513775">
      <w:r w:rsidRPr="00513775">
        <w:t>The</w:t>
      </w:r>
      <w:r w:rsidRPr="00513775">
        <w:rPr>
          <w:i/>
          <w:iCs/>
        </w:rPr>
        <w:t xml:space="preserve"> Water Industry Act 1994 </w:t>
      </w:r>
      <w:r w:rsidRPr="00513775">
        <w:t>determines how the parks charge is to be levied. For 2024-25 the minimum charge was levied at the rate of $87.19 (2024: $84.86) and the rate in the dollar of Net Annual Value was 0.510 cents (2024: 0.497 cents).</w:t>
      </w:r>
    </w:p>
    <w:p w14:paraId="43F51C78" w14:textId="77777777" w:rsidR="00351AD1" w:rsidRDefault="00351AD1" w:rsidP="00351AD1">
      <w:pPr>
        <w:pStyle w:val="Normalbeforebullets"/>
      </w:pPr>
      <w:r w:rsidRPr="00513775">
        <w:t>The</w:t>
      </w:r>
      <w:r w:rsidRPr="00513775">
        <w:rPr>
          <w:i/>
          <w:iCs/>
        </w:rPr>
        <w:t xml:space="preserve"> Water Industry Act 1994</w:t>
      </w:r>
      <w:r w:rsidRPr="00513775">
        <w:t xml:space="preserve"> requires that money collected be spent on controlling, developing and managing open space, parks, waterways and bays within the metropolitan area. During the 2024-25 financial year, a total of $202.629 million was disbursed from the trust (in 2023-24, $182.000 million was disbursed from the trust) for the following activities: </w:t>
      </w:r>
    </w:p>
    <w:p w14:paraId="55372D04" w14:textId="739DF0F0" w:rsidR="00351AD1" w:rsidRDefault="00351AD1" w:rsidP="00351AD1">
      <w:pPr>
        <w:pStyle w:val="Bullet"/>
      </w:pPr>
      <w:r w:rsidRPr="00513775">
        <w:t>Park management services in the metropolitan area including the management of bays, maintenance and construction of park assets. These include National and State parks, Zoological parks, State gardens and the Shrine of Remembrance</w:t>
      </w:r>
    </w:p>
    <w:p w14:paraId="7225E7A5" w14:textId="77777777" w:rsidR="00351AD1" w:rsidRDefault="00351AD1" w:rsidP="00351AD1">
      <w:pPr>
        <w:pStyle w:val="Bullet"/>
      </w:pPr>
      <w:r w:rsidRPr="00513775">
        <w:t>Purchase of public open space for conservation, recreation, leisure or tourism</w:t>
      </w:r>
    </w:p>
    <w:p w14:paraId="71B9A880" w14:textId="77777777" w:rsidR="00146737" w:rsidRDefault="00351AD1" w:rsidP="00146737">
      <w:pPr>
        <w:pStyle w:val="Bulletlast"/>
      </w:pPr>
      <w:r w:rsidRPr="00513775">
        <w:t xml:space="preserve">Management and maintenance of public beaches and renourishment </w:t>
      </w:r>
      <w:proofErr w:type="gramStart"/>
      <w:r w:rsidRPr="00513775">
        <w:t>works</w:t>
      </w:r>
      <w:proofErr w:type="gramEnd"/>
      <w:r w:rsidRPr="00513775">
        <w:t xml:space="preserve">. </w:t>
      </w:r>
    </w:p>
    <w:p w14:paraId="667822CF" w14:textId="700959A4" w:rsidR="00351AD1" w:rsidRPr="00513775" w:rsidRDefault="00351AD1" w:rsidP="00146737">
      <w:r w:rsidRPr="00513775">
        <w:t xml:space="preserve">The disbursements are disclosed in Note 3.1.2 Grants and other transfers. </w:t>
      </w:r>
    </w:p>
    <w:p w14:paraId="4DE0F91C" w14:textId="77777777" w:rsidR="00351AD1" w:rsidRPr="00513775" w:rsidRDefault="00351AD1" w:rsidP="00146737">
      <w:pPr>
        <w:pStyle w:val="Heading4"/>
        <w:rPr>
          <w:rFonts w:asciiTheme="minorHAnsi" w:eastAsiaTheme="minorHAnsi" w:hAnsiTheme="minorHAnsi" w:cstheme="minorBidi"/>
          <w:szCs w:val="24"/>
        </w:rPr>
      </w:pPr>
      <w:r w:rsidRPr="00513775">
        <w:lastRenderedPageBreak/>
        <w:t>2.3.4 Grants</w:t>
      </w:r>
    </w:p>
    <w:tbl>
      <w:tblPr>
        <w:tblStyle w:val="TableGrid"/>
        <w:tblW w:w="0" w:type="auto"/>
        <w:tblLook w:val="04A0" w:firstRow="1" w:lastRow="0" w:firstColumn="1" w:lastColumn="0" w:noHBand="0" w:noVBand="1"/>
      </w:tblPr>
      <w:tblGrid>
        <w:gridCol w:w="7617"/>
        <w:gridCol w:w="1286"/>
        <w:gridCol w:w="1286"/>
      </w:tblGrid>
      <w:tr w:rsidR="00513775" w:rsidRPr="00146737" w14:paraId="0D1DF175" w14:textId="77777777" w:rsidTr="004D4CD6">
        <w:trPr>
          <w:trHeight w:val="285"/>
        </w:trPr>
        <w:tc>
          <w:tcPr>
            <w:tcW w:w="7617" w:type="dxa"/>
            <w:noWrap/>
            <w:hideMark/>
          </w:tcPr>
          <w:p w14:paraId="56B7AC22" w14:textId="3863A899" w:rsidR="00513775" w:rsidRPr="00146737" w:rsidRDefault="00513775" w:rsidP="00146737">
            <w:pPr>
              <w:pStyle w:val="TableColumnHeading"/>
            </w:pPr>
            <w:bookmarkStart w:id="34" w:name="TableColumnHeadings_12"/>
            <w:bookmarkEnd w:id="34"/>
          </w:p>
        </w:tc>
        <w:tc>
          <w:tcPr>
            <w:tcW w:w="1286" w:type="dxa"/>
            <w:noWrap/>
            <w:hideMark/>
          </w:tcPr>
          <w:p w14:paraId="5F538A36" w14:textId="2C6767C7" w:rsidR="00513775" w:rsidRPr="00146737" w:rsidRDefault="00146737" w:rsidP="00146737">
            <w:pPr>
              <w:pStyle w:val="TableColumnHeading"/>
              <w:jc w:val="right"/>
            </w:pPr>
            <w:r w:rsidRPr="00146737">
              <w:t>2025</w:t>
            </w:r>
            <w:r w:rsidRPr="00146737">
              <w:br/>
            </w:r>
            <w:r w:rsidR="00513775" w:rsidRPr="00146737">
              <w:t>$'000</w:t>
            </w:r>
          </w:p>
        </w:tc>
        <w:tc>
          <w:tcPr>
            <w:tcW w:w="1286" w:type="dxa"/>
            <w:noWrap/>
            <w:hideMark/>
          </w:tcPr>
          <w:p w14:paraId="22EA2F1B" w14:textId="593B68E2" w:rsidR="00513775" w:rsidRPr="00146737" w:rsidRDefault="00146737" w:rsidP="00146737">
            <w:pPr>
              <w:pStyle w:val="TableColumnHeading"/>
              <w:jc w:val="right"/>
            </w:pPr>
            <w:r w:rsidRPr="00146737">
              <w:t>2024</w:t>
            </w:r>
            <w:r w:rsidRPr="00146737">
              <w:br/>
            </w:r>
            <w:r w:rsidR="00513775" w:rsidRPr="00146737">
              <w:t>$'000</w:t>
            </w:r>
          </w:p>
        </w:tc>
      </w:tr>
      <w:tr w:rsidR="00513775" w:rsidRPr="00146737" w14:paraId="604654CC" w14:textId="77777777" w:rsidTr="00146737">
        <w:trPr>
          <w:trHeight w:val="285"/>
        </w:trPr>
        <w:tc>
          <w:tcPr>
            <w:tcW w:w="7617" w:type="dxa"/>
            <w:noWrap/>
            <w:hideMark/>
          </w:tcPr>
          <w:p w14:paraId="50C4D664" w14:textId="77777777" w:rsidR="00513775" w:rsidRPr="00146737" w:rsidRDefault="00513775" w:rsidP="00146737">
            <w:pPr>
              <w:pStyle w:val="TableHeading"/>
            </w:pPr>
            <w:r w:rsidRPr="00146737">
              <w:t>Grants</w:t>
            </w:r>
          </w:p>
        </w:tc>
        <w:tc>
          <w:tcPr>
            <w:tcW w:w="1286" w:type="dxa"/>
            <w:noWrap/>
          </w:tcPr>
          <w:p w14:paraId="2A619FB5" w14:textId="4646845F" w:rsidR="00513775" w:rsidRPr="00146737" w:rsidRDefault="00513775" w:rsidP="00146737">
            <w:pPr>
              <w:pStyle w:val="TableHeading"/>
              <w:jc w:val="right"/>
            </w:pPr>
          </w:p>
        </w:tc>
        <w:tc>
          <w:tcPr>
            <w:tcW w:w="1286" w:type="dxa"/>
            <w:noWrap/>
          </w:tcPr>
          <w:p w14:paraId="7E38B360" w14:textId="5515F435" w:rsidR="00513775" w:rsidRPr="00146737" w:rsidRDefault="00513775" w:rsidP="00146737">
            <w:pPr>
              <w:pStyle w:val="TableHeading"/>
              <w:jc w:val="right"/>
            </w:pPr>
          </w:p>
        </w:tc>
      </w:tr>
      <w:tr w:rsidR="00513775" w:rsidRPr="00146737" w14:paraId="63DC586F" w14:textId="77777777" w:rsidTr="004D4CD6">
        <w:trPr>
          <w:trHeight w:val="285"/>
        </w:trPr>
        <w:tc>
          <w:tcPr>
            <w:tcW w:w="7617" w:type="dxa"/>
            <w:noWrap/>
            <w:hideMark/>
          </w:tcPr>
          <w:p w14:paraId="052FF7BF" w14:textId="77777777" w:rsidR="00513775" w:rsidRPr="00146737" w:rsidRDefault="00513775" w:rsidP="00146737">
            <w:pPr>
              <w:pStyle w:val="TableHeading"/>
            </w:pPr>
            <w:r w:rsidRPr="00146737">
              <w:t xml:space="preserve">Income recognised as income of not-for-profit entity (AASB 1058) </w:t>
            </w:r>
          </w:p>
        </w:tc>
        <w:tc>
          <w:tcPr>
            <w:tcW w:w="1286" w:type="dxa"/>
            <w:noWrap/>
            <w:hideMark/>
          </w:tcPr>
          <w:p w14:paraId="1C400180" w14:textId="77777777" w:rsidR="00513775" w:rsidRPr="00146737" w:rsidRDefault="00513775" w:rsidP="00146737">
            <w:pPr>
              <w:pStyle w:val="TableHeading"/>
              <w:jc w:val="right"/>
            </w:pPr>
          </w:p>
        </w:tc>
        <w:tc>
          <w:tcPr>
            <w:tcW w:w="1286" w:type="dxa"/>
            <w:noWrap/>
            <w:hideMark/>
          </w:tcPr>
          <w:p w14:paraId="5E865E4B" w14:textId="77777777" w:rsidR="00513775" w:rsidRPr="00146737" w:rsidRDefault="00513775" w:rsidP="00146737">
            <w:pPr>
              <w:pStyle w:val="TableHeading"/>
              <w:jc w:val="right"/>
            </w:pPr>
          </w:p>
        </w:tc>
      </w:tr>
      <w:tr w:rsidR="00513775" w:rsidRPr="00513775" w14:paraId="74C91957" w14:textId="77777777" w:rsidTr="004D4CD6">
        <w:trPr>
          <w:trHeight w:val="285"/>
        </w:trPr>
        <w:tc>
          <w:tcPr>
            <w:tcW w:w="7617" w:type="dxa"/>
            <w:noWrap/>
            <w:hideMark/>
          </w:tcPr>
          <w:p w14:paraId="17397777" w14:textId="77777777" w:rsidR="00513775" w:rsidRPr="00513775" w:rsidRDefault="00513775" w:rsidP="00146737">
            <w:pPr>
              <w:pStyle w:val="Tablebodytext"/>
              <w:keepNext/>
            </w:pPr>
            <w:r w:rsidRPr="00513775">
              <w:t>Specific purpose grants</w:t>
            </w:r>
          </w:p>
        </w:tc>
        <w:tc>
          <w:tcPr>
            <w:tcW w:w="1286" w:type="dxa"/>
            <w:noWrap/>
            <w:hideMark/>
          </w:tcPr>
          <w:p w14:paraId="12A8BB3E" w14:textId="77777777" w:rsidR="00513775" w:rsidRPr="00126A36" w:rsidRDefault="00513775" w:rsidP="00146737">
            <w:pPr>
              <w:pStyle w:val="Tablebodytext"/>
              <w:keepNext/>
              <w:jc w:val="right"/>
              <w:rPr>
                <w:b/>
                <w:bCs/>
              </w:rPr>
            </w:pPr>
            <w:r w:rsidRPr="00126A36">
              <w:rPr>
                <w:b/>
                <w:bCs/>
              </w:rPr>
              <w:t xml:space="preserve">31,897 </w:t>
            </w:r>
          </w:p>
        </w:tc>
        <w:tc>
          <w:tcPr>
            <w:tcW w:w="1286" w:type="dxa"/>
            <w:noWrap/>
            <w:hideMark/>
          </w:tcPr>
          <w:p w14:paraId="6E23F709" w14:textId="77777777" w:rsidR="00513775" w:rsidRPr="00513775" w:rsidRDefault="00513775" w:rsidP="00146737">
            <w:pPr>
              <w:pStyle w:val="Tablebodytext"/>
              <w:keepNext/>
              <w:jc w:val="right"/>
            </w:pPr>
            <w:r w:rsidRPr="00513775">
              <w:t xml:space="preserve">23,934 </w:t>
            </w:r>
          </w:p>
        </w:tc>
      </w:tr>
      <w:tr w:rsidR="00513775" w:rsidRPr="00513775" w14:paraId="2077CD5C" w14:textId="77777777" w:rsidTr="004D4CD6">
        <w:trPr>
          <w:trHeight w:val="293"/>
        </w:trPr>
        <w:tc>
          <w:tcPr>
            <w:tcW w:w="7617" w:type="dxa"/>
            <w:noWrap/>
            <w:hideMark/>
          </w:tcPr>
          <w:p w14:paraId="61DE0F39" w14:textId="77777777" w:rsidR="00513775" w:rsidRPr="00513775" w:rsidRDefault="00513775" w:rsidP="00146737">
            <w:pPr>
              <w:pStyle w:val="Tablebodytext"/>
              <w:keepNext/>
            </w:pPr>
            <w:r w:rsidRPr="00513775">
              <w:t>General purpose grants</w:t>
            </w:r>
            <w:r w:rsidRPr="00513775">
              <w:rPr>
                <w:vertAlign w:val="superscript"/>
              </w:rPr>
              <w:t>(i)</w:t>
            </w:r>
          </w:p>
        </w:tc>
        <w:tc>
          <w:tcPr>
            <w:tcW w:w="1286" w:type="dxa"/>
            <w:noWrap/>
            <w:hideMark/>
          </w:tcPr>
          <w:p w14:paraId="1EFAD7D9" w14:textId="77777777" w:rsidR="00513775" w:rsidRPr="00126A36" w:rsidRDefault="00513775" w:rsidP="00146737">
            <w:pPr>
              <w:pStyle w:val="Tablebodytext"/>
              <w:keepNext/>
              <w:jc w:val="right"/>
              <w:rPr>
                <w:b/>
                <w:bCs/>
              </w:rPr>
            </w:pPr>
            <w:r w:rsidRPr="00126A36">
              <w:rPr>
                <w:b/>
                <w:bCs/>
              </w:rPr>
              <w:t xml:space="preserve">2,996 </w:t>
            </w:r>
          </w:p>
        </w:tc>
        <w:tc>
          <w:tcPr>
            <w:tcW w:w="1286" w:type="dxa"/>
            <w:noWrap/>
            <w:hideMark/>
          </w:tcPr>
          <w:p w14:paraId="18376704" w14:textId="77777777" w:rsidR="00513775" w:rsidRPr="00513775" w:rsidRDefault="00513775" w:rsidP="00146737">
            <w:pPr>
              <w:pStyle w:val="Tablebodytext"/>
              <w:keepNext/>
              <w:jc w:val="right"/>
            </w:pPr>
            <w:r w:rsidRPr="00513775">
              <w:t>(685)</w:t>
            </w:r>
          </w:p>
        </w:tc>
      </w:tr>
      <w:tr w:rsidR="00513775" w:rsidRPr="00146737" w14:paraId="7982D588" w14:textId="77777777" w:rsidTr="004D4CD6">
        <w:trPr>
          <w:trHeight w:val="330"/>
        </w:trPr>
        <w:tc>
          <w:tcPr>
            <w:tcW w:w="7617" w:type="dxa"/>
            <w:noWrap/>
            <w:hideMark/>
          </w:tcPr>
          <w:p w14:paraId="2F0E1226" w14:textId="77777777" w:rsidR="00513775" w:rsidRPr="00146737" w:rsidRDefault="00513775" w:rsidP="00D22841">
            <w:pPr>
              <w:pStyle w:val="Tablebodytext"/>
              <w:keepNext/>
              <w:rPr>
                <w:b/>
                <w:bCs/>
              </w:rPr>
            </w:pPr>
            <w:r w:rsidRPr="00146737">
              <w:rPr>
                <w:b/>
                <w:bCs/>
              </w:rPr>
              <w:t>Total grants</w:t>
            </w:r>
          </w:p>
        </w:tc>
        <w:tc>
          <w:tcPr>
            <w:tcW w:w="1286" w:type="dxa"/>
            <w:noWrap/>
            <w:hideMark/>
          </w:tcPr>
          <w:p w14:paraId="49DAF978" w14:textId="77777777" w:rsidR="00513775" w:rsidRPr="00146737" w:rsidRDefault="00513775" w:rsidP="00D22841">
            <w:pPr>
              <w:pStyle w:val="Tablebodytext"/>
              <w:keepNext/>
              <w:jc w:val="right"/>
              <w:rPr>
                <w:b/>
                <w:bCs/>
              </w:rPr>
            </w:pPr>
            <w:r w:rsidRPr="00146737">
              <w:rPr>
                <w:b/>
                <w:bCs/>
              </w:rPr>
              <w:t xml:space="preserve">34,893 </w:t>
            </w:r>
          </w:p>
        </w:tc>
        <w:tc>
          <w:tcPr>
            <w:tcW w:w="1286" w:type="dxa"/>
            <w:noWrap/>
            <w:hideMark/>
          </w:tcPr>
          <w:p w14:paraId="70A15D3D" w14:textId="77777777" w:rsidR="00513775" w:rsidRPr="007B1B7A" w:rsidRDefault="00513775" w:rsidP="00D22841">
            <w:pPr>
              <w:pStyle w:val="Tablebodytext"/>
              <w:keepNext/>
              <w:jc w:val="right"/>
            </w:pPr>
            <w:r w:rsidRPr="007B1B7A">
              <w:t xml:space="preserve">23,249 </w:t>
            </w:r>
          </w:p>
        </w:tc>
      </w:tr>
    </w:tbl>
    <w:p w14:paraId="786D3D72" w14:textId="77777777" w:rsidR="00B855D2" w:rsidRDefault="00B855D2" w:rsidP="00B855D2">
      <w:pPr>
        <w:pStyle w:val="Tablenotes"/>
      </w:pPr>
      <w:r w:rsidRPr="00513775">
        <w:t>Note:</w:t>
      </w:r>
    </w:p>
    <w:p w14:paraId="3A0BBFDF" w14:textId="607FF24D" w:rsidR="00212382" w:rsidRPr="00146737" w:rsidRDefault="00B855D2" w:rsidP="00B855D2">
      <w:pPr>
        <w:pStyle w:val="Tablenotes"/>
        <w:ind w:left="284" w:hanging="284"/>
      </w:pPr>
      <w:r w:rsidRPr="00B855D2">
        <w:t>(i)</w:t>
      </w:r>
      <w:r>
        <w:tab/>
      </w:r>
      <w:r w:rsidRPr="00513775">
        <w:t xml:space="preserve">The </w:t>
      </w:r>
      <w:proofErr w:type="gramStart"/>
      <w:r w:rsidRPr="00513775">
        <w:t>general purpose</w:t>
      </w:r>
      <w:proofErr w:type="gramEnd"/>
      <w:r w:rsidRPr="00513775">
        <w:t xml:space="preserve"> grants in 2023-24 </w:t>
      </w:r>
      <w:proofErr w:type="gramStart"/>
      <w:r w:rsidRPr="00513775">
        <w:t>has</w:t>
      </w:r>
      <w:proofErr w:type="gramEnd"/>
      <w:r w:rsidRPr="00513775">
        <w:t xml:space="preserve"> resulted in negative balance, due to a return of $1.0 million of funding received during 2022-23 by DEECA from DTP for the Neerim East Trail Bike Project.</w:t>
      </w:r>
    </w:p>
    <w:p w14:paraId="0BAAF187" w14:textId="77777777" w:rsidR="00D22841" w:rsidRDefault="00D22841" w:rsidP="00513775">
      <w:r w:rsidRPr="00513775">
        <w:t>The department has determined that the grant income included in the table above is recognised under AASB 1058, given that the income has been earned under arrangements that are either not enforceable and/or linked to sufficiently specific performance obligations.</w:t>
      </w:r>
    </w:p>
    <w:p w14:paraId="75D9832E" w14:textId="77777777" w:rsidR="00D22841" w:rsidRDefault="00D22841" w:rsidP="00D22841">
      <w:pPr>
        <w:pStyle w:val="Normalbeforebullets"/>
      </w:pPr>
      <w:r w:rsidRPr="00513775">
        <w:t xml:space="preserve">Income from grants without any sufficiently specific performance obligations, or that are not enforceable, is recognised when the department has an unconditional right to receive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 </w:t>
      </w:r>
    </w:p>
    <w:p w14:paraId="3DEA30A8" w14:textId="77777777" w:rsidR="005858BE" w:rsidRDefault="00D22841" w:rsidP="005858BE">
      <w:pPr>
        <w:pStyle w:val="Bullet"/>
      </w:pPr>
      <w:r w:rsidRPr="00513775">
        <w:t xml:space="preserve">contributions by owners, in accordance with AASB </w:t>
      </w:r>
      <w:proofErr w:type="gramStart"/>
      <w:r w:rsidRPr="00513775">
        <w:t>1004;</w:t>
      </w:r>
      <w:proofErr w:type="gramEnd"/>
    </w:p>
    <w:p w14:paraId="6B22CE8C" w14:textId="77777777" w:rsidR="005858BE" w:rsidRDefault="00D22841" w:rsidP="005858BE">
      <w:pPr>
        <w:pStyle w:val="Bullet"/>
      </w:pPr>
      <w:r w:rsidRPr="00513775">
        <w:t xml:space="preserve">revenue or a contract liability arising from a contract with a customer, in accordance with AASB </w:t>
      </w:r>
      <w:proofErr w:type="gramStart"/>
      <w:r w:rsidRPr="00513775">
        <w:t>15;</w:t>
      </w:r>
      <w:proofErr w:type="gramEnd"/>
    </w:p>
    <w:p w14:paraId="7BE66F73" w14:textId="77777777" w:rsidR="005858BE" w:rsidRDefault="00D22841" w:rsidP="005858BE">
      <w:pPr>
        <w:pStyle w:val="Bullet"/>
      </w:pPr>
      <w:r w:rsidRPr="00513775">
        <w:t xml:space="preserve">a lease liability in accordance with AASB </w:t>
      </w:r>
      <w:proofErr w:type="gramStart"/>
      <w:r w:rsidRPr="00513775">
        <w:t>16;</w:t>
      </w:r>
      <w:proofErr w:type="gramEnd"/>
      <w:r w:rsidRPr="00513775">
        <w:t xml:space="preserve"> </w:t>
      </w:r>
    </w:p>
    <w:p w14:paraId="46854CD5" w14:textId="77777777" w:rsidR="005858BE" w:rsidRDefault="00D22841" w:rsidP="005858BE">
      <w:pPr>
        <w:pStyle w:val="Bullet"/>
      </w:pPr>
      <w:r w:rsidRPr="00513775">
        <w:t xml:space="preserve">a financial instrument, in accordance with AASB </w:t>
      </w:r>
      <w:proofErr w:type="gramStart"/>
      <w:r w:rsidRPr="00513775">
        <w:t>9;</w:t>
      </w:r>
      <w:proofErr w:type="gramEnd"/>
      <w:r w:rsidRPr="00513775">
        <w:t xml:space="preserve"> </w:t>
      </w:r>
    </w:p>
    <w:p w14:paraId="778AA99C" w14:textId="77777777" w:rsidR="005858BE" w:rsidRDefault="00D22841" w:rsidP="005858BE">
      <w:pPr>
        <w:pStyle w:val="Bulletlast"/>
      </w:pPr>
      <w:r w:rsidRPr="00513775">
        <w:t>a provision, in accordance with AASB 137 Provisions, Contingent Liabilities and Contingent Assets.</w:t>
      </w:r>
    </w:p>
    <w:p w14:paraId="03249B17" w14:textId="77777777" w:rsidR="005858BE" w:rsidRDefault="00D22841" w:rsidP="005858BE">
      <w:r w:rsidRPr="00513775">
        <w:t xml:space="preserve">Income received for specific purpose grants for on-passing is recognised simultaneously as the funds are immediately on passed to the relevant recipient entities on behalf of the Commonwealth government. </w:t>
      </w:r>
    </w:p>
    <w:p w14:paraId="3E77A287" w14:textId="77777777" w:rsidR="005858BE" w:rsidRDefault="00D22841" w:rsidP="005858BE">
      <w:r w:rsidRPr="00513775">
        <w:t>Specific purpose grants of the department are funding obtained for development, capital construction and operation of specific projects. The grant arrangements have been assessed and there are no specific performance obligations for the department. As a result, the department recognises income when the grant is received.</w:t>
      </w:r>
    </w:p>
    <w:p w14:paraId="45330033" w14:textId="1D87B0B2" w:rsidR="00D22841" w:rsidRPr="00513775" w:rsidRDefault="00D22841" w:rsidP="005858BE">
      <w:r w:rsidRPr="00513775">
        <w:t>The department’s general purpose grant arrangements do not have sufficiently specific performance obligations. Therefore, income is recognised when the grant is received by the department.</w:t>
      </w:r>
    </w:p>
    <w:p w14:paraId="45B2BFD8" w14:textId="77777777" w:rsidR="00D22841" w:rsidRPr="00513775" w:rsidRDefault="00D22841" w:rsidP="00133362">
      <w:pPr>
        <w:pStyle w:val="Heading4"/>
        <w:rPr>
          <w:rFonts w:asciiTheme="minorHAnsi" w:eastAsiaTheme="minorHAnsi" w:hAnsiTheme="minorHAnsi" w:cstheme="minorBidi"/>
          <w:szCs w:val="24"/>
        </w:rPr>
      </w:pPr>
      <w:r w:rsidRPr="00513775">
        <w:lastRenderedPageBreak/>
        <w:t>2.3.5 Other income</w:t>
      </w:r>
    </w:p>
    <w:tbl>
      <w:tblPr>
        <w:tblStyle w:val="TableGrid"/>
        <w:tblW w:w="0" w:type="auto"/>
        <w:tblLook w:val="04A0" w:firstRow="1" w:lastRow="0" w:firstColumn="1" w:lastColumn="0" w:noHBand="0" w:noVBand="1"/>
      </w:tblPr>
      <w:tblGrid>
        <w:gridCol w:w="7617"/>
        <w:gridCol w:w="1286"/>
        <w:gridCol w:w="1286"/>
      </w:tblGrid>
      <w:tr w:rsidR="00513775" w:rsidRPr="00513775" w14:paraId="6FDB85D9" w14:textId="77777777" w:rsidTr="004D4CD6">
        <w:trPr>
          <w:trHeight w:val="285"/>
        </w:trPr>
        <w:tc>
          <w:tcPr>
            <w:tcW w:w="7617" w:type="dxa"/>
            <w:noWrap/>
            <w:hideMark/>
          </w:tcPr>
          <w:p w14:paraId="0837864A" w14:textId="1F359F50" w:rsidR="00513775" w:rsidRPr="00513775" w:rsidRDefault="00513775" w:rsidP="00CC6CCD">
            <w:pPr>
              <w:pStyle w:val="TableColumnHeading"/>
            </w:pPr>
            <w:bookmarkStart w:id="35" w:name="TableColumnHeadings_13"/>
            <w:bookmarkEnd w:id="35"/>
          </w:p>
        </w:tc>
        <w:tc>
          <w:tcPr>
            <w:tcW w:w="1286" w:type="dxa"/>
            <w:noWrap/>
            <w:hideMark/>
          </w:tcPr>
          <w:p w14:paraId="552789AB" w14:textId="5090E11E" w:rsidR="00513775" w:rsidRPr="00513775" w:rsidRDefault="00133362" w:rsidP="00CC6CCD">
            <w:pPr>
              <w:pStyle w:val="TableColumnHeading"/>
              <w:jc w:val="right"/>
              <w:rPr>
                <w:bCs/>
              </w:rPr>
            </w:pPr>
            <w:r w:rsidRPr="00513775">
              <w:rPr>
                <w:bCs/>
              </w:rPr>
              <w:t>2025</w:t>
            </w:r>
            <w:r>
              <w:rPr>
                <w:bCs/>
              </w:rPr>
              <w:br/>
            </w:r>
            <w:r w:rsidR="00513775" w:rsidRPr="00513775">
              <w:rPr>
                <w:bCs/>
              </w:rPr>
              <w:t>$'000</w:t>
            </w:r>
          </w:p>
        </w:tc>
        <w:tc>
          <w:tcPr>
            <w:tcW w:w="1286" w:type="dxa"/>
            <w:noWrap/>
            <w:hideMark/>
          </w:tcPr>
          <w:p w14:paraId="68D93538" w14:textId="2EB0CB2F" w:rsidR="00513775" w:rsidRPr="00513775" w:rsidRDefault="00133362" w:rsidP="00CC6CCD">
            <w:pPr>
              <w:pStyle w:val="TableColumnHeading"/>
              <w:jc w:val="right"/>
            </w:pPr>
            <w:r w:rsidRPr="00513775">
              <w:t>2024</w:t>
            </w:r>
            <w:r>
              <w:br/>
            </w:r>
            <w:r w:rsidR="00513775" w:rsidRPr="00513775">
              <w:t>$'000</w:t>
            </w:r>
          </w:p>
        </w:tc>
      </w:tr>
      <w:tr w:rsidR="00513775" w:rsidRPr="00513775" w14:paraId="644456CC" w14:textId="77777777" w:rsidTr="00CC6CCD">
        <w:trPr>
          <w:trHeight w:val="285"/>
        </w:trPr>
        <w:tc>
          <w:tcPr>
            <w:tcW w:w="7617" w:type="dxa"/>
            <w:noWrap/>
            <w:hideMark/>
          </w:tcPr>
          <w:p w14:paraId="53AAD43C" w14:textId="77777777" w:rsidR="00513775" w:rsidRPr="00513775" w:rsidRDefault="00513775" w:rsidP="00CC6CCD">
            <w:pPr>
              <w:pStyle w:val="TableHeading"/>
            </w:pPr>
            <w:r w:rsidRPr="00513775">
              <w:t>Other income</w:t>
            </w:r>
          </w:p>
        </w:tc>
        <w:tc>
          <w:tcPr>
            <w:tcW w:w="1286" w:type="dxa"/>
            <w:noWrap/>
          </w:tcPr>
          <w:p w14:paraId="5B9CEC1E" w14:textId="25A5615B" w:rsidR="00513775" w:rsidRPr="007B1B7A" w:rsidRDefault="00513775" w:rsidP="00CC6CCD">
            <w:pPr>
              <w:pStyle w:val="TableHeading"/>
              <w:jc w:val="right"/>
            </w:pPr>
          </w:p>
        </w:tc>
        <w:tc>
          <w:tcPr>
            <w:tcW w:w="1286" w:type="dxa"/>
            <w:noWrap/>
          </w:tcPr>
          <w:p w14:paraId="2E1B3170" w14:textId="28858754" w:rsidR="00513775" w:rsidRPr="00513775" w:rsidRDefault="00513775" w:rsidP="00CC6CCD">
            <w:pPr>
              <w:pStyle w:val="TableHeading"/>
              <w:jc w:val="right"/>
            </w:pPr>
          </w:p>
        </w:tc>
      </w:tr>
      <w:tr w:rsidR="00513775" w:rsidRPr="00CC6CCD" w14:paraId="561D0D25" w14:textId="77777777" w:rsidTr="004D4CD6">
        <w:trPr>
          <w:trHeight w:val="285"/>
        </w:trPr>
        <w:tc>
          <w:tcPr>
            <w:tcW w:w="7617" w:type="dxa"/>
            <w:noWrap/>
            <w:hideMark/>
          </w:tcPr>
          <w:p w14:paraId="2CC2CA65" w14:textId="77777777" w:rsidR="00513775" w:rsidRPr="00CC6CCD" w:rsidRDefault="00513775" w:rsidP="00CC6CCD">
            <w:pPr>
              <w:pStyle w:val="Tablebodytext"/>
            </w:pPr>
            <w:r w:rsidRPr="00CC6CCD">
              <w:t xml:space="preserve">Melbourne Strategic Assessment Levy </w:t>
            </w:r>
          </w:p>
        </w:tc>
        <w:tc>
          <w:tcPr>
            <w:tcW w:w="1286" w:type="dxa"/>
            <w:noWrap/>
            <w:hideMark/>
          </w:tcPr>
          <w:p w14:paraId="47DB48F3" w14:textId="77777777" w:rsidR="00513775" w:rsidRPr="007B1B7A" w:rsidRDefault="00513775" w:rsidP="00CC6CCD">
            <w:pPr>
              <w:pStyle w:val="Tablebodytext"/>
              <w:jc w:val="right"/>
              <w:rPr>
                <w:b/>
              </w:rPr>
            </w:pPr>
            <w:r w:rsidRPr="007B1B7A">
              <w:rPr>
                <w:b/>
              </w:rPr>
              <w:t xml:space="preserve">46,396 </w:t>
            </w:r>
          </w:p>
        </w:tc>
        <w:tc>
          <w:tcPr>
            <w:tcW w:w="1286" w:type="dxa"/>
            <w:noWrap/>
            <w:hideMark/>
          </w:tcPr>
          <w:p w14:paraId="428A7E53" w14:textId="77777777" w:rsidR="00513775" w:rsidRPr="00CC6CCD" w:rsidRDefault="00513775" w:rsidP="00CC6CCD">
            <w:pPr>
              <w:pStyle w:val="Tablebodytext"/>
              <w:jc w:val="right"/>
            </w:pPr>
            <w:r w:rsidRPr="00CC6CCD">
              <w:t xml:space="preserve">57,322 </w:t>
            </w:r>
          </w:p>
        </w:tc>
      </w:tr>
      <w:tr w:rsidR="00513775" w:rsidRPr="00CC6CCD" w14:paraId="725D9731" w14:textId="77777777" w:rsidTr="004D4CD6">
        <w:trPr>
          <w:trHeight w:val="285"/>
        </w:trPr>
        <w:tc>
          <w:tcPr>
            <w:tcW w:w="7617" w:type="dxa"/>
            <w:noWrap/>
            <w:hideMark/>
          </w:tcPr>
          <w:p w14:paraId="338E19DC" w14:textId="77777777" w:rsidR="00513775" w:rsidRPr="00CC6CCD" w:rsidRDefault="00513775" w:rsidP="00CC6CCD">
            <w:pPr>
              <w:pStyle w:val="Tablebodytext"/>
            </w:pPr>
            <w:r w:rsidRPr="00CC6CCD">
              <w:t>Land licences and leases</w:t>
            </w:r>
          </w:p>
        </w:tc>
        <w:tc>
          <w:tcPr>
            <w:tcW w:w="1286" w:type="dxa"/>
            <w:noWrap/>
            <w:hideMark/>
          </w:tcPr>
          <w:p w14:paraId="6D82E975" w14:textId="77777777" w:rsidR="00513775" w:rsidRPr="007B1B7A" w:rsidRDefault="00513775" w:rsidP="00CC6CCD">
            <w:pPr>
              <w:pStyle w:val="Tablebodytext"/>
              <w:jc w:val="right"/>
              <w:rPr>
                <w:b/>
              </w:rPr>
            </w:pPr>
            <w:r w:rsidRPr="007B1B7A">
              <w:rPr>
                <w:b/>
              </w:rPr>
              <w:t xml:space="preserve">493 </w:t>
            </w:r>
          </w:p>
        </w:tc>
        <w:tc>
          <w:tcPr>
            <w:tcW w:w="1286" w:type="dxa"/>
            <w:noWrap/>
            <w:hideMark/>
          </w:tcPr>
          <w:p w14:paraId="524313DB" w14:textId="77777777" w:rsidR="00513775" w:rsidRPr="00CC6CCD" w:rsidRDefault="00513775" w:rsidP="00CC6CCD">
            <w:pPr>
              <w:pStyle w:val="Tablebodytext"/>
              <w:jc w:val="right"/>
            </w:pPr>
            <w:r w:rsidRPr="00CC6CCD">
              <w:t xml:space="preserve">450 </w:t>
            </w:r>
          </w:p>
        </w:tc>
      </w:tr>
      <w:tr w:rsidR="00513775" w:rsidRPr="00CC6CCD" w14:paraId="3922895F" w14:textId="77777777" w:rsidTr="004D4CD6">
        <w:trPr>
          <w:trHeight w:val="285"/>
        </w:trPr>
        <w:tc>
          <w:tcPr>
            <w:tcW w:w="7617" w:type="dxa"/>
            <w:noWrap/>
            <w:hideMark/>
          </w:tcPr>
          <w:p w14:paraId="0B7E1C74" w14:textId="77777777" w:rsidR="00513775" w:rsidRPr="00CC6CCD" w:rsidRDefault="00513775" w:rsidP="00CC6CCD">
            <w:pPr>
              <w:pStyle w:val="Tablebodytext"/>
            </w:pPr>
            <w:r w:rsidRPr="00CC6CCD">
              <w:t>Insurance Settlements</w:t>
            </w:r>
          </w:p>
        </w:tc>
        <w:tc>
          <w:tcPr>
            <w:tcW w:w="1286" w:type="dxa"/>
            <w:noWrap/>
            <w:hideMark/>
          </w:tcPr>
          <w:p w14:paraId="0016461E" w14:textId="77777777" w:rsidR="00513775" w:rsidRPr="007B1B7A" w:rsidRDefault="00513775" w:rsidP="00CC6CCD">
            <w:pPr>
              <w:pStyle w:val="Tablebodytext"/>
              <w:jc w:val="right"/>
              <w:rPr>
                <w:b/>
              </w:rPr>
            </w:pPr>
            <w:r w:rsidRPr="007B1B7A">
              <w:rPr>
                <w:b/>
              </w:rPr>
              <w:t xml:space="preserve">1,682 </w:t>
            </w:r>
          </w:p>
        </w:tc>
        <w:tc>
          <w:tcPr>
            <w:tcW w:w="1286" w:type="dxa"/>
            <w:noWrap/>
            <w:hideMark/>
          </w:tcPr>
          <w:p w14:paraId="718C944F" w14:textId="77777777" w:rsidR="00513775" w:rsidRPr="00CC6CCD" w:rsidRDefault="00513775" w:rsidP="00CC6CCD">
            <w:pPr>
              <w:pStyle w:val="Tablebodytext"/>
              <w:jc w:val="right"/>
            </w:pPr>
            <w:r w:rsidRPr="00CC6CCD">
              <w:t xml:space="preserve">193 </w:t>
            </w:r>
          </w:p>
        </w:tc>
      </w:tr>
      <w:tr w:rsidR="00513775" w:rsidRPr="00CC6CCD" w14:paraId="76D5EECA" w14:textId="77777777" w:rsidTr="004D4CD6">
        <w:trPr>
          <w:trHeight w:val="285"/>
        </w:trPr>
        <w:tc>
          <w:tcPr>
            <w:tcW w:w="7617" w:type="dxa"/>
            <w:noWrap/>
            <w:hideMark/>
          </w:tcPr>
          <w:p w14:paraId="7CFCCD8F" w14:textId="77777777" w:rsidR="00513775" w:rsidRPr="00CC6CCD" w:rsidRDefault="00513775" w:rsidP="00CC6CCD">
            <w:pPr>
              <w:pStyle w:val="Tablebodytext"/>
            </w:pPr>
            <w:r w:rsidRPr="00CC6CCD">
              <w:t>Other miscellaneous income</w:t>
            </w:r>
          </w:p>
        </w:tc>
        <w:tc>
          <w:tcPr>
            <w:tcW w:w="1286" w:type="dxa"/>
            <w:noWrap/>
            <w:hideMark/>
          </w:tcPr>
          <w:p w14:paraId="0966F52B" w14:textId="77777777" w:rsidR="00513775" w:rsidRPr="007B1B7A" w:rsidRDefault="00513775" w:rsidP="00CC6CCD">
            <w:pPr>
              <w:pStyle w:val="Tablebodytext"/>
              <w:jc w:val="right"/>
              <w:rPr>
                <w:b/>
              </w:rPr>
            </w:pPr>
            <w:r w:rsidRPr="007B1B7A">
              <w:rPr>
                <w:b/>
              </w:rPr>
              <w:t xml:space="preserve">2,284 </w:t>
            </w:r>
          </w:p>
        </w:tc>
        <w:tc>
          <w:tcPr>
            <w:tcW w:w="1286" w:type="dxa"/>
            <w:noWrap/>
            <w:hideMark/>
          </w:tcPr>
          <w:p w14:paraId="4DD81CCE" w14:textId="77777777" w:rsidR="00513775" w:rsidRPr="00CC6CCD" w:rsidRDefault="00513775" w:rsidP="00CC6CCD">
            <w:pPr>
              <w:pStyle w:val="Tablebodytext"/>
              <w:jc w:val="right"/>
            </w:pPr>
            <w:r w:rsidRPr="00CC6CCD">
              <w:t xml:space="preserve">2,386 </w:t>
            </w:r>
          </w:p>
        </w:tc>
      </w:tr>
      <w:tr w:rsidR="00513775" w:rsidRPr="00CC6CCD" w14:paraId="452D97A4" w14:textId="77777777" w:rsidTr="004D4CD6">
        <w:trPr>
          <w:trHeight w:val="285"/>
        </w:trPr>
        <w:tc>
          <w:tcPr>
            <w:tcW w:w="7617" w:type="dxa"/>
            <w:noWrap/>
            <w:hideMark/>
          </w:tcPr>
          <w:p w14:paraId="0836A110" w14:textId="77777777" w:rsidR="00513775" w:rsidRPr="00CC6CCD" w:rsidRDefault="00513775" w:rsidP="00CC6CCD">
            <w:pPr>
              <w:pStyle w:val="Tablebodytext"/>
            </w:pPr>
            <w:r w:rsidRPr="00CC6CCD">
              <w:t>Other assets or services received free of charge</w:t>
            </w:r>
          </w:p>
        </w:tc>
        <w:tc>
          <w:tcPr>
            <w:tcW w:w="1286" w:type="dxa"/>
            <w:noWrap/>
            <w:hideMark/>
          </w:tcPr>
          <w:p w14:paraId="32CDA905" w14:textId="77777777" w:rsidR="00513775" w:rsidRPr="007B1B7A" w:rsidRDefault="00513775" w:rsidP="00CC6CCD">
            <w:pPr>
              <w:pStyle w:val="Tablebodytext"/>
              <w:jc w:val="right"/>
              <w:rPr>
                <w:b/>
              </w:rPr>
            </w:pPr>
            <w:r w:rsidRPr="007B1B7A">
              <w:rPr>
                <w:b/>
              </w:rPr>
              <w:t xml:space="preserve">4,022 </w:t>
            </w:r>
          </w:p>
        </w:tc>
        <w:tc>
          <w:tcPr>
            <w:tcW w:w="1286" w:type="dxa"/>
            <w:noWrap/>
            <w:hideMark/>
          </w:tcPr>
          <w:p w14:paraId="16DA063A" w14:textId="3638BEFD" w:rsidR="00513775" w:rsidRPr="00CC6CCD" w:rsidRDefault="00C44795" w:rsidP="00CC6CCD">
            <w:pPr>
              <w:pStyle w:val="Tablebodytext"/>
              <w:jc w:val="right"/>
            </w:pPr>
            <w:r>
              <w:t>–</w:t>
            </w:r>
            <w:r w:rsidR="00513775" w:rsidRPr="00CC6CCD">
              <w:t xml:space="preserve"> </w:t>
            </w:r>
          </w:p>
        </w:tc>
      </w:tr>
      <w:tr w:rsidR="00513775" w:rsidRPr="00CC6CCD" w14:paraId="6AB88796" w14:textId="77777777" w:rsidTr="004D4CD6">
        <w:trPr>
          <w:trHeight w:val="330"/>
        </w:trPr>
        <w:tc>
          <w:tcPr>
            <w:tcW w:w="7617" w:type="dxa"/>
            <w:noWrap/>
            <w:hideMark/>
          </w:tcPr>
          <w:p w14:paraId="011F4DBE" w14:textId="77777777" w:rsidR="00513775" w:rsidRPr="00CC6CCD" w:rsidRDefault="00513775" w:rsidP="00CC6CCD">
            <w:pPr>
              <w:pStyle w:val="Tablebodytext"/>
              <w:rPr>
                <w:b/>
                <w:bCs/>
              </w:rPr>
            </w:pPr>
            <w:r w:rsidRPr="00CC6CCD">
              <w:rPr>
                <w:b/>
                <w:bCs/>
              </w:rPr>
              <w:t>Total other income</w:t>
            </w:r>
          </w:p>
        </w:tc>
        <w:tc>
          <w:tcPr>
            <w:tcW w:w="1286" w:type="dxa"/>
            <w:noWrap/>
            <w:hideMark/>
          </w:tcPr>
          <w:p w14:paraId="28F6195D" w14:textId="77777777" w:rsidR="00513775" w:rsidRPr="007B1B7A" w:rsidRDefault="00513775" w:rsidP="00CC6CCD">
            <w:pPr>
              <w:pStyle w:val="Tablebodytext"/>
              <w:jc w:val="right"/>
              <w:rPr>
                <w:b/>
              </w:rPr>
            </w:pPr>
            <w:r w:rsidRPr="007B1B7A">
              <w:rPr>
                <w:b/>
              </w:rPr>
              <w:t xml:space="preserve">54,877 </w:t>
            </w:r>
          </w:p>
        </w:tc>
        <w:tc>
          <w:tcPr>
            <w:tcW w:w="1286" w:type="dxa"/>
            <w:noWrap/>
            <w:hideMark/>
          </w:tcPr>
          <w:p w14:paraId="0437C621" w14:textId="77777777" w:rsidR="00513775" w:rsidRPr="007B1B7A" w:rsidRDefault="00513775" w:rsidP="00CC6CCD">
            <w:pPr>
              <w:pStyle w:val="Tablebodytext"/>
              <w:jc w:val="right"/>
            </w:pPr>
            <w:r w:rsidRPr="007B1B7A">
              <w:t xml:space="preserve">60,351 </w:t>
            </w:r>
          </w:p>
        </w:tc>
      </w:tr>
    </w:tbl>
    <w:p w14:paraId="62FB15F6" w14:textId="77777777" w:rsidR="00A6553A" w:rsidRDefault="00A6553A"/>
    <w:p w14:paraId="55867102" w14:textId="6FF3FC3A" w:rsidR="00A6553A" w:rsidRDefault="00C44795" w:rsidP="00C44795">
      <w:pPr>
        <w:pStyle w:val="Heading4"/>
      </w:pPr>
      <w:r w:rsidRPr="00513775">
        <w:t>2.3.6 Initial recognition income from financial instruments</w:t>
      </w:r>
    </w:p>
    <w:tbl>
      <w:tblPr>
        <w:tblStyle w:val="TableGrid"/>
        <w:tblW w:w="0" w:type="auto"/>
        <w:tblLook w:val="04A0" w:firstRow="1" w:lastRow="0" w:firstColumn="1" w:lastColumn="0" w:noHBand="0" w:noVBand="1"/>
      </w:tblPr>
      <w:tblGrid>
        <w:gridCol w:w="7617"/>
        <w:gridCol w:w="1286"/>
        <w:gridCol w:w="1286"/>
      </w:tblGrid>
      <w:tr w:rsidR="00513775" w:rsidRPr="00513775" w14:paraId="2F08CF26" w14:textId="77777777" w:rsidTr="004D4CD6">
        <w:trPr>
          <w:trHeight w:val="285"/>
        </w:trPr>
        <w:tc>
          <w:tcPr>
            <w:tcW w:w="7617" w:type="dxa"/>
            <w:noWrap/>
            <w:hideMark/>
          </w:tcPr>
          <w:p w14:paraId="2B7A2D74" w14:textId="624927EE" w:rsidR="00513775" w:rsidRPr="00513775" w:rsidRDefault="00513775" w:rsidP="00C44795">
            <w:pPr>
              <w:pStyle w:val="TableColumnHeading"/>
            </w:pPr>
            <w:bookmarkStart w:id="36" w:name="TableColumnHeadings_14"/>
            <w:bookmarkEnd w:id="36"/>
          </w:p>
        </w:tc>
        <w:tc>
          <w:tcPr>
            <w:tcW w:w="1286" w:type="dxa"/>
            <w:noWrap/>
            <w:hideMark/>
          </w:tcPr>
          <w:p w14:paraId="092E8F5D" w14:textId="28EEBE26" w:rsidR="00513775" w:rsidRPr="00513775" w:rsidRDefault="00C44795" w:rsidP="00C44795">
            <w:pPr>
              <w:pStyle w:val="TableColumnHeading"/>
              <w:jc w:val="right"/>
              <w:rPr>
                <w:bCs/>
              </w:rPr>
            </w:pPr>
            <w:r w:rsidRPr="00513775">
              <w:rPr>
                <w:bCs/>
              </w:rPr>
              <w:t>2025</w:t>
            </w:r>
            <w:r>
              <w:rPr>
                <w:bCs/>
              </w:rPr>
              <w:br/>
            </w:r>
            <w:r w:rsidR="00513775" w:rsidRPr="00513775">
              <w:rPr>
                <w:bCs/>
              </w:rPr>
              <w:t>$'000</w:t>
            </w:r>
          </w:p>
        </w:tc>
        <w:tc>
          <w:tcPr>
            <w:tcW w:w="1286" w:type="dxa"/>
            <w:noWrap/>
            <w:hideMark/>
          </w:tcPr>
          <w:p w14:paraId="5A3E9C8E" w14:textId="310B553B" w:rsidR="00513775" w:rsidRPr="00513775" w:rsidRDefault="00C44795" w:rsidP="00C44795">
            <w:pPr>
              <w:pStyle w:val="TableColumnHeading"/>
              <w:jc w:val="right"/>
            </w:pPr>
            <w:r w:rsidRPr="00513775">
              <w:t>2024</w:t>
            </w:r>
            <w:r>
              <w:br/>
            </w:r>
            <w:r w:rsidR="00513775" w:rsidRPr="00513775">
              <w:t>$'000</w:t>
            </w:r>
          </w:p>
        </w:tc>
      </w:tr>
      <w:tr w:rsidR="00513775" w:rsidRPr="00C44795" w14:paraId="45BE392C" w14:textId="77777777" w:rsidTr="00C44795">
        <w:trPr>
          <w:trHeight w:val="285"/>
        </w:trPr>
        <w:tc>
          <w:tcPr>
            <w:tcW w:w="7617" w:type="dxa"/>
            <w:noWrap/>
            <w:hideMark/>
          </w:tcPr>
          <w:p w14:paraId="7FFFBD4B" w14:textId="77777777" w:rsidR="00513775" w:rsidRPr="00C44795" w:rsidRDefault="00513775" w:rsidP="00C44795">
            <w:pPr>
              <w:pStyle w:val="TableHeading"/>
            </w:pPr>
            <w:r w:rsidRPr="00C44795">
              <w:t xml:space="preserve">Initial recognition income from financial instruments </w:t>
            </w:r>
          </w:p>
        </w:tc>
        <w:tc>
          <w:tcPr>
            <w:tcW w:w="1286" w:type="dxa"/>
            <w:noWrap/>
          </w:tcPr>
          <w:p w14:paraId="110DD3F2" w14:textId="00DD9B2D" w:rsidR="00513775" w:rsidRPr="00C44795" w:rsidRDefault="00513775" w:rsidP="00C44795">
            <w:pPr>
              <w:pStyle w:val="TableHeading"/>
              <w:jc w:val="right"/>
            </w:pPr>
          </w:p>
        </w:tc>
        <w:tc>
          <w:tcPr>
            <w:tcW w:w="1286" w:type="dxa"/>
            <w:noWrap/>
          </w:tcPr>
          <w:p w14:paraId="5A889B64" w14:textId="3CF79360" w:rsidR="00513775" w:rsidRPr="00C44795" w:rsidRDefault="00513775" w:rsidP="00C44795">
            <w:pPr>
              <w:pStyle w:val="TableHeading"/>
              <w:jc w:val="right"/>
            </w:pPr>
          </w:p>
        </w:tc>
      </w:tr>
      <w:tr w:rsidR="00513775" w:rsidRPr="00C44795" w14:paraId="3E259353" w14:textId="77777777" w:rsidTr="004D4CD6">
        <w:trPr>
          <w:trHeight w:val="285"/>
        </w:trPr>
        <w:tc>
          <w:tcPr>
            <w:tcW w:w="7617" w:type="dxa"/>
            <w:noWrap/>
            <w:hideMark/>
          </w:tcPr>
          <w:p w14:paraId="2DA431C4" w14:textId="77777777" w:rsidR="00513775" w:rsidRPr="00C44795" w:rsidRDefault="00513775" w:rsidP="00C44795">
            <w:pPr>
              <w:pStyle w:val="Tablebodytext"/>
            </w:pPr>
            <w:r w:rsidRPr="00C44795">
              <w:t>Initial recognition income from financial instruments</w:t>
            </w:r>
          </w:p>
        </w:tc>
        <w:tc>
          <w:tcPr>
            <w:tcW w:w="1286" w:type="dxa"/>
            <w:noWrap/>
            <w:hideMark/>
          </w:tcPr>
          <w:p w14:paraId="0F15EB72" w14:textId="77777777" w:rsidR="00513775" w:rsidRPr="00126A36" w:rsidRDefault="00513775" w:rsidP="00C44795">
            <w:pPr>
              <w:pStyle w:val="Tablebodytext"/>
              <w:jc w:val="right"/>
              <w:rPr>
                <w:b/>
                <w:bCs/>
              </w:rPr>
            </w:pPr>
            <w:r w:rsidRPr="00126A36">
              <w:rPr>
                <w:b/>
                <w:bCs/>
              </w:rPr>
              <w:t xml:space="preserve">12,184 </w:t>
            </w:r>
          </w:p>
        </w:tc>
        <w:tc>
          <w:tcPr>
            <w:tcW w:w="1286" w:type="dxa"/>
            <w:noWrap/>
            <w:hideMark/>
          </w:tcPr>
          <w:p w14:paraId="56F63394" w14:textId="1D69E996" w:rsidR="00513775" w:rsidRPr="00C44795" w:rsidRDefault="00C44795" w:rsidP="00C44795">
            <w:pPr>
              <w:pStyle w:val="Tablebodytext"/>
              <w:jc w:val="right"/>
            </w:pPr>
            <w:r>
              <w:t>–</w:t>
            </w:r>
          </w:p>
        </w:tc>
      </w:tr>
      <w:tr w:rsidR="00513775" w:rsidRPr="00C44795" w14:paraId="43D31890" w14:textId="77777777" w:rsidTr="004D4CD6">
        <w:trPr>
          <w:trHeight w:val="285"/>
        </w:trPr>
        <w:tc>
          <w:tcPr>
            <w:tcW w:w="7617" w:type="dxa"/>
            <w:noWrap/>
            <w:hideMark/>
          </w:tcPr>
          <w:p w14:paraId="4291B9D5" w14:textId="77777777" w:rsidR="00513775" w:rsidRPr="00C44795" w:rsidRDefault="00513775" w:rsidP="00C44795">
            <w:pPr>
              <w:pStyle w:val="Tablebodytext"/>
              <w:rPr>
                <w:b/>
                <w:bCs/>
              </w:rPr>
            </w:pPr>
            <w:r w:rsidRPr="00C44795">
              <w:rPr>
                <w:b/>
                <w:bCs/>
              </w:rPr>
              <w:t>Total initial recognition income from financial instruments</w:t>
            </w:r>
          </w:p>
        </w:tc>
        <w:tc>
          <w:tcPr>
            <w:tcW w:w="1286" w:type="dxa"/>
            <w:noWrap/>
            <w:hideMark/>
          </w:tcPr>
          <w:p w14:paraId="6B9302AF" w14:textId="77777777" w:rsidR="00513775" w:rsidRPr="00C44795" w:rsidRDefault="00513775" w:rsidP="00C44795">
            <w:pPr>
              <w:pStyle w:val="Tablebodytext"/>
              <w:jc w:val="right"/>
              <w:rPr>
                <w:b/>
                <w:bCs/>
              </w:rPr>
            </w:pPr>
            <w:r w:rsidRPr="00C44795">
              <w:rPr>
                <w:b/>
                <w:bCs/>
              </w:rPr>
              <w:t xml:space="preserve">12,184 </w:t>
            </w:r>
          </w:p>
        </w:tc>
        <w:tc>
          <w:tcPr>
            <w:tcW w:w="1286" w:type="dxa"/>
            <w:noWrap/>
            <w:hideMark/>
          </w:tcPr>
          <w:p w14:paraId="01DAD968" w14:textId="5C0F254C" w:rsidR="00513775" w:rsidRPr="00C44795" w:rsidRDefault="00C44795" w:rsidP="00C44795">
            <w:pPr>
              <w:pStyle w:val="Tablebodytext"/>
              <w:jc w:val="right"/>
              <w:rPr>
                <w:b/>
                <w:bCs/>
              </w:rPr>
            </w:pPr>
            <w:r w:rsidRPr="00C44795">
              <w:rPr>
                <w:b/>
                <w:bCs/>
              </w:rPr>
              <w:t>–</w:t>
            </w:r>
          </w:p>
        </w:tc>
      </w:tr>
    </w:tbl>
    <w:p w14:paraId="288E63F7" w14:textId="77777777" w:rsidR="00C44795" w:rsidRDefault="00C44795" w:rsidP="00AD075C"/>
    <w:p w14:paraId="41377987" w14:textId="35B62AA2" w:rsidR="00A6553A" w:rsidRDefault="00A6553A" w:rsidP="00AD075C">
      <w:r w:rsidRPr="00513775">
        <w:t xml:space="preserve">Contracts </w:t>
      </w:r>
      <w:proofErr w:type="gramStart"/>
      <w:r w:rsidRPr="00513775">
        <w:t>entered into</w:t>
      </w:r>
      <w:proofErr w:type="gramEnd"/>
      <w:r w:rsidRPr="00513775">
        <w:t xml:space="preserve"> to support Victoria's renewable energy targets (VRET) have been classified as derivative financial instruments at fair value through the profit and loss and are recognised and measured in accordance with AASB 9.</w:t>
      </w:r>
    </w:p>
    <w:p w14:paraId="540982C5" w14:textId="77777777" w:rsidR="00993586" w:rsidRDefault="00993586" w:rsidP="00993586">
      <w:r>
        <w:br w:type="page"/>
      </w:r>
    </w:p>
    <w:p w14:paraId="6AD39002" w14:textId="07048907" w:rsidR="00513775" w:rsidRDefault="00F548FF" w:rsidP="00F548FF">
      <w:pPr>
        <w:pStyle w:val="Heading2"/>
      </w:pPr>
      <w:bookmarkStart w:id="37" w:name="_Ref217899793"/>
      <w:bookmarkStart w:id="38" w:name="_Toc219371486"/>
      <w:r w:rsidRPr="0034768F">
        <w:lastRenderedPageBreak/>
        <w:t>Note 3. The cost of delivering services</w:t>
      </w:r>
      <w:bookmarkEnd w:id="37"/>
      <w:bookmarkEnd w:id="38"/>
    </w:p>
    <w:p w14:paraId="43FD4614" w14:textId="6263FA54" w:rsidR="00993586" w:rsidRDefault="00993586" w:rsidP="00993586">
      <w:pPr>
        <w:pStyle w:val="Heading3"/>
      </w:pPr>
      <w:r w:rsidRPr="0034768F">
        <w:t>Introduction</w:t>
      </w:r>
    </w:p>
    <w:p w14:paraId="5508952E" w14:textId="041D5F50" w:rsidR="00993586" w:rsidRDefault="00993586" w:rsidP="00993586">
      <w:r w:rsidRPr="0034768F">
        <w:t>This section provides information relating to the expenses incurred by the department in delivering services and outputs. In Note 2, the funds that enable the provision of services were disclosed and in this note the costs associated with provision of services are recorded. Note 4 discloses aggregated information in relation to the income and expenses by output.</w:t>
      </w:r>
    </w:p>
    <w:p w14:paraId="36507A57" w14:textId="2DB01834" w:rsidR="001A752E" w:rsidRDefault="001A752E" w:rsidP="001A752E">
      <w:pPr>
        <w:pStyle w:val="Heading3"/>
      </w:pPr>
      <w:r w:rsidRPr="0034768F">
        <w:t>Structure</w:t>
      </w:r>
    </w:p>
    <w:p w14:paraId="6358F35D" w14:textId="0201BD73" w:rsidR="001A752E" w:rsidRDefault="001A752E" w:rsidP="007A1A3D">
      <w:pPr>
        <w:pStyle w:val="StructureL1"/>
        <w:spacing w:after="120"/>
      </w:pPr>
      <w:r w:rsidRPr="0034768F">
        <w:t>3.1</w:t>
      </w:r>
      <w:r>
        <w:tab/>
      </w:r>
      <w:r w:rsidRPr="0034768F">
        <w:t>Expenses incurred in delivery of services</w:t>
      </w:r>
    </w:p>
    <w:p w14:paraId="6BBC24B4" w14:textId="406E0E32" w:rsidR="001A752E" w:rsidRDefault="001A752E" w:rsidP="001A752E">
      <w:pPr>
        <w:pStyle w:val="StructureL2"/>
      </w:pPr>
      <w:r w:rsidRPr="0034768F">
        <w:t>3.1.1</w:t>
      </w:r>
      <w:r>
        <w:tab/>
      </w:r>
      <w:r w:rsidRPr="0034768F">
        <w:t>Employee benefits in the comprehensive operating statement</w:t>
      </w:r>
    </w:p>
    <w:p w14:paraId="3C79052E" w14:textId="3E03BC43" w:rsidR="001A752E" w:rsidRDefault="001A752E" w:rsidP="001A752E">
      <w:pPr>
        <w:pStyle w:val="StructureL2"/>
      </w:pPr>
      <w:r w:rsidRPr="0034768F">
        <w:t>3.1.2</w:t>
      </w:r>
      <w:r>
        <w:tab/>
      </w:r>
      <w:r w:rsidRPr="0034768F">
        <w:t>Grants and other transfers</w:t>
      </w:r>
    </w:p>
    <w:p w14:paraId="75FE34C0" w14:textId="0DD7B352" w:rsidR="001A752E" w:rsidRDefault="001A752E" w:rsidP="001A752E">
      <w:pPr>
        <w:pStyle w:val="StructureL2"/>
      </w:pPr>
      <w:r w:rsidRPr="0034768F">
        <w:t>3.1.3</w:t>
      </w:r>
      <w:r>
        <w:tab/>
      </w:r>
      <w:r w:rsidRPr="0034768F">
        <w:t>Supplies and services</w:t>
      </w:r>
    </w:p>
    <w:p w14:paraId="46A5B586" w14:textId="51AEC839" w:rsidR="001A752E" w:rsidRPr="001A752E" w:rsidRDefault="001A752E" w:rsidP="00F24555">
      <w:pPr>
        <w:pStyle w:val="StructureL2"/>
        <w:spacing w:after="240"/>
      </w:pPr>
      <w:r w:rsidRPr="0034768F">
        <w:t>3.1.4</w:t>
      </w:r>
      <w:r>
        <w:tab/>
      </w:r>
      <w:r w:rsidRPr="0034768F">
        <w:t>Loan repayments transferred to the administered entity</w:t>
      </w:r>
    </w:p>
    <w:p w14:paraId="6906F039" w14:textId="044C139F" w:rsidR="00513775" w:rsidRDefault="00013EDD" w:rsidP="00013EDD">
      <w:pPr>
        <w:pStyle w:val="Heading3"/>
      </w:pPr>
      <w:r w:rsidRPr="00013EDD">
        <w:t>3.1 Expenses incurred in delivery of services</w:t>
      </w:r>
    </w:p>
    <w:tbl>
      <w:tblPr>
        <w:tblStyle w:val="TableGrid"/>
        <w:tblW w:w="10206" w:type="dxa"/>
        <w:tblLook w:val="04A0" w:firstRow="1" w:lastRow="0" w:firstColumn="1" w:lastColumn="0" w:noHBand="0" w:noVBand="1"/>
      </w:tblPr>
      <w:tblGrid>
        <w:gridCol w:w="6860"/>
        <w:gridCol w:w="964"/>
        <w:gridCol w:w="1191"/>
        <w:gridCol w:w="1191"/>
      </w:tblGrid>
      <w:tr w:rsidR="00297F2F" w:rsidRPr="00013EDD" w14:paraId="6446AAFC" w14:textId="77777777" w:rsidTr="00297F2F">
        <w:tc>
          <w:tcPr>
            <w:tcW w:w="6860" w:type="dxa"/>
            <w:noWrap/>
            <w:hideMark/>
          </w:tcPr>
          <w:p w14:paraId="678D63C6" w14:textId="77777777" w:rsidR="00013EDD" w:rsidRPr="00013EDD" w:rsidRDefault="00013EDD" w:rsidP="004C3F98">
            <w:pPr>
              <w:pStyle w:val="TableColumnHeading"/>
            </w:pPr>
            <w:bookmarkStart w:id="39" w:name="TableColumnHeadings_15"/>
            <w:bookmarkEnd w:id="39"/>
          </w:p>
        </w:tc>
        <w:tc>
          <w:tcPr>
            <w:tcW w:w="964" w:type="dxa"/>
            <w:noWrap/>
            <w:hideMark/>
          </w:tcPr>
          <w:p w14:paraId="36398B61" w14:textId="77777777" w:rsidR="00013EDD" w:rsidRPr="00013EDD" w:rsidRDefault="00013EDD" w:rsidP="004C3F98">
            <w:pPr>
              <w:pStyle w:val="TableColumnHeading"/>
              <w:rPr>
                <w:bCs/>
              </w:rPr>
            </w:pPr>
            <w:r w:rsidRPr="00013EDD">
              <w:rPr>
                <w:bCs/>
              </w:rPr>
              <w:t>Note</w:t>
            </w:r>
          </w:p>
        </w:tc>
        <w:tc>
          <w:tcPr>
            <w:tcW w:w="1191" w:type="dxa"/>
            <w:noWrap/>
            <w:hideMark/>
          </w:tcPr>
          <w:p w14:paraId="58A4EA05" w14:textId="2E2955FD" w:rsidR="00013EDD" w:rsidRPr="00013EDD" w:rsidRDefault="004C3F98" w:rsidP="00300AA7">
            <w:pPr>
              <w:pStyle w:val="TableColumnHeading"/>
              <w:jc w:val="right"/>
              <w:rPr>
                <w:bCs/>
              </w:rPr>
            </w:pPr>
            <w:r w:rsidRPr="00013EDD">
              <w:rPr>
                <w:bCs/>
              </w:rPr>
              <w:t>2025</w:t>
            </w:r>
            <w:r>
              <w:rPr>
                <w:bCs/>
              </w:rPr>
              <w:br/>
            </w:r>
            <w:r w:rsidR="00013EDD" w:rsidRPr="00013EDD">
              <w:rPr>
                <w:bCs/>
              </w:rPr>
              <w:t>$'000</w:t>
            </w:r>
          </w:p>
        </w:tc>
        <w:tc>
          <w:tcPr>
            <w:tcW w:w="1191" w:type="dxa"/>
            <w:noWrap/>
            <w:hideMark/>
          </w:tcPr>
          <w:p w14:paraId="49B29D3B" w14:textId="0E518202" w:rsidR="00013EDD" w:rsidRPr="00013EDD" w:rsidRDefault="004C3F98" w:rsidP="00300AA7">
            <w:pPr>
              <w:pStyle w:val="TableColumnHeading"/>
              <w:jc w:val="right"/>
            </w:pPr>
            <w:r w:rsidRPr="00013EDD">
              <w:t>2024</w:t>
            </w:r>
            <w:r>
              <w:br/>
            </w:r>
            <w:r w:rsidR="00013EDD" w:rsidRPr="00013EDD">
              <w:t>$'000</w:t>
            </w:r>
          </w:p>
        </w:tc>
      </w:tr>
      <w:tr w:rsidR="00297F2F" w:rsidRPr="00300AA7" w14:paraId="53B87EE5" w14:textId="77777777" w:rsidTr="00297F2F">
        <w:tc>
          <w:tcPr>
            <w:tcW w:w="6860" w:type="dxa"/>
            <w:noWrap/>
            <w:hideMark/>
          </w:tcPr>
          <w:p w14:paraId="061A7B7D" w14:textId="77777777" w:rsidR="00013EDD" w:rsidRPr="00300AA7" w:rsidRDefault="00013EDD" w:rsidP="00300AA7">
            <w:pPr>
              <w:pStyle w:val="TableHeading"/>
            </w:pPr>
            <w:r w:rsidRPr="00300AA7">
              <w:t>Expenses from transactions</w:t>
            </w:r>
          </w:p>
        </w:tc>
        <w:tc>
          <w:tcPr>
            <w:tcW w:w="964" w:type="dxa"/>
            <w:noWrap/>
          </w:tcPr>
          <w:p w14:paraId="41001A24" w14:textId="761F1DC9" w:rsidR="00013EDD" w:rsidRPr="00300AA7" w:rsidRDefault="00013EDD" w:rsidP="00300AA7">
            <w:pPr>
              <w:pStyle w:val="TableHeading"/>
            </w:pPr>
          </w:p>
        </w:tc>
        <w:tc>
          <w:tcPr>
            <w:tcW w:w="1191" w:type="dxa"/>
            <w:noWrap/>
          </w:tcPr>
          <w:p w14:paraId="3BF7A59B" w14:textId="08065608" w:rsidR="00013EDD" w:rsidRPr="00300AA7" w:rsidRDefault="00013EDD" w:rsidP="00300AA7">
            <w:pPr>
              <w:pStyle w:val="TableHeading"/>
              <w:jc w:val="right"/>
            </w:pPr>
          </w:p>
        </w:tc>
        <w:tc>
          <w:tcPr>
            <w:tcW w:w="1191" w:type="dxa"/>
            <w:noWrap/>
          </w:tcPr>
          <w:p w14:paraId="2698EC93" w14:textId="7D462BAC" w:rsidR="00013EDD" w:rsidRPr="00300AA7" w:rsidRDefault="00013EDD" w:rsidP="00300AA7">
            <w:pPr>
              <w:pStyle w:val="TableHeading"/>
              <w:jc w:val="right"/>
            </w:pPr>
          </w:p>
        </w:tc>
      </w:tr>
      <w:tr w:rsidR="00297F2F" w:rsidRPr="00300AA7" w14:paraId="071E163E" w14:textId="77777777" w:rsidTr="00297F2F">
        <w:tc>
          <w:tcPr>
            <w:tcW w:w="6860" w:type="dxa"/>
            <w:noWrap/>
            <w:hideMark/>
          </w:tcPr>
          <w:p w14:paraId="67E8F992" w14:textId="77777777" w:rsidR="00013EDD" w:rsidRPr="00300AA7" w:rsidRDefault="00013EDD" w:rsidP="00300AA7">
            <w:pPr>
              <w:pStyle w:val="Tablebodytext"/>
            </w:pPr>
            <w:r w:rsidRPr="00300AA7">
              <w:t>Employee expenses</w:t>
            </w:r>
          </w:p>
        </w:tc>
        <w:tc>
          <w:tcPr>
            <w:tcW w:w="964" w:type="dxa"/>
            <w:noWrap/>
            <w:hideMark/>
          </w:tcPr>
          <w:p w14:paraId="6FBB42D5" w14:textId="77777777" w:rsidR="00013EDD" w:rsidRPr="00300AA7" w:rsidRDefault="00013EDD" w:rsidP="00300AA7">
            <w:pPr>
              <w:pStyle w:val="Tablebodytext"/>
            </w:pPr>
            <w:r w:rsidRPr="00300AA7">
              <w:t>3.1.1</w:t>
            </w:r>
          </w:p>
        </w:tc>
        <w:tc>
          <w:tcPr>
            <w:tcW w:w="1191" w:type="dxa"/>
            <w:noWrap/>
            <w:hideMark/>
          </w:tcPr>
          <w:p w14:paraId="7DFFDBB0" w14:textId="77777777" w:rsidR="00013EDD" w:rsidRPr="007B1B7A" w:rsidRDefault="00013EDD" w:rsidP="00300AA7">
            <w:pPr>
              <w:pStyle w:val="Tablebodytext"/>
              <w:jc w:val="right"/>
              <w:rPr>
                <w:b/>
                <w:bCs/>
              </w:rPr>
            </w:pPr>
            <w:r w:rsidRPr="007B1B7A">
              <w:rPr>
                <w:b/>
                <w:bCs/>
              </w:rPr>
              <w:t>(1,002,732)</w:t>
            </w:r>
          </w:p>
        </w:tc>
        <w:tc>
          <w:tcPr>
            <w:tcW w:w="1191" w:type="dxa"/>
            <w:noWrap/>
            <w:hideMark/>
          </w:tcPr>
          <w:p w14:paraId="5B9BE7F2" w14:textId="77777777" w:rsidR="00013EDD" w:rsidRPr="00300AA7" w:rsidRDefault="00013EDD" w:rsidP="00300AA7">
            <w:pPr>
              <w:pStyle w:val="Tablebodytext"/>
              <w:jc w:val="right"/>
            </w:pPr>
            <w:r w:rsidRPr="00300AA7">
              <w:t>(876,557)</w:t>
            </w:r>
          </w:p>
        </w:tc>
      </w:tr>
      <w:tr w:rsidR="00297F2F" w:rsidRPr="00300AA7" w14:paraId="5EACD6D7" w14:textId="77777777" w:rsidTr="00297F2F">
        <w:tc>
          <w:tcPr>
            <w:tcW w:w="6860" w:type="dxa"/>
            <w:noWrap/>
            <w:hideMark/>
          </w:tcPr>
          <w:p w14:paraId="28480E82" w14:textId="77777777" w:rsidR="00013EDD" w:rsidRPr="00300AA7" w:rsidRDefault="00013EDD" w:rsidP="00300AA7">
            <w:pPr>
              <w:pStyle w:val="Tablebodytext"/>
            </w:pPr>
            <w:r w:rsidRPr="00300AA7">
              <w:t>Grants and other transfers</w:t>
            </w:r>
          </w:p>
        </w:tc>
        <w:tc>
          <w:tcPr>
            <w:tcW w:w="964" w:type="dxa"/>
            <w:noWrap/>
            <w:hideMark/>
          </w:tcPr>
          <w:p w14:paraId="6F615DBA" w14:textId="77777777" w:rsidR="00013EDD" w:rsidRPr="00300AA7" w:rsidRDefault="00013EDD" w:rsidP="00300AA7">
            <w:pPr>
              <w:pStyle w:val="Tablebodytext"/>
            </w:pPr>
            <w:r w:rsidRPr="00300AA7">
              <w:t>3.1.2</w:t>
            </w:r>
          </w:p>
        </w:tc>
        <w:tc>
          <w:tcPr>
            <w:tcW w:w="1191" w:type="dxa"/>
            <w:noWrap/>
            <w:hideMark/>
          </w:tcPr>
          <w:p w14:paraId="055593DF" w14:textId="77777777" w:rsidR="00013EDD" w:rsidRPr="007B1B7A" w:rsidRDefault="00013EDD" w:rsidP="00300AA7">
            <w:pPr>
              <w:pStyle w:val="Tablebodytext"/>
              <w:jc w:val="right"/>
              <w:rPr>
                <w:b/>
                <w:bCs/>
              </w:rPr>
            </w:pPr>
            <w:r w:rsidRPr="007B1B7A">
              <w:rPr>
                <w:b/>
                <w:bCs/>
              </w:rPr>
              <w:t>(1,090,753)</w:t>
            </w:r>
          </w:p>
        </w:tc>
        <w:tc>
          <w:tcPr>
            <w:tcW w:w="1191" w:type="dxa"/>
            <w:noWrap/>
            <w:hideMark/>
          </w:tcPr>
          <w:p w14:paraId="3F1689AF" w14:textId="77777777" w:rsidR="00013EDD" w:rsidRPr="00300AA7" w:rsidRDefault="00013EDD" w:rsidP="00300AA7">
            <w:pPr>
              <w:pStyle w:val="Tablebodytext"/>
              <w:jc w:val="right"/>
            </w:pPr>
            <w:r w:rsidRPr="00300AA7">
              <w:t>(1,485,655)</w:t>
            </w:r>
          </w:p>
        </w:tc>
      </w:tr>
      <w:tr w:rsidR="00297F2F" w:rsidRPr="00300AA7" w14:paraId="03F6AA1B" w14:textId="77777777" w:rsidTr="00297F2F">
        <w:tc>
          <w:tcPr>
            <w:tcW w:w="6860" w:type="dxa"/>
            <w:noWrap/>
            <w:hideMark/>
          </w:tcPr>
          <w:p w14:paraId="27BACEE6" w14:textId="77777777" w:rsidR="00013EDD" w:rsidRPr="00300AA7" w:rsidRDefault="00013EDD" w:rsidP="00300AA7">
            <w:pPr>
              <w:pStyle w:val="Tablebodytext"/>
            </w:pPr>
            <w:r w:rsidRPr="00300AA7">
              <w:t>Supplies and services</w:t>
            </w:r>
          </w:p>
        </w:tc>
        <w:tc>
          <w:tcPr>
            <w:tcW w:w="964" w:type="dxa"/>
            <w:noWrap/>
            <w:hideMark/>
          </w:tcPr>
          <w:p w14:paraId="44A00A66" w14:textId="77777777" w:rsidR="00013EDD" w:rsidRPr="00300AA7" w:rsidRDefault="00013EDD" w:rsidP="00300AA7">
            <w:pPr>
              <w:pStyle w:val="Tablebodytext"/>
            </w:pPr>
            <w:r w:rsidRPr="00300AA7">
              <w:t>3.1.3</w:t>
            </w:r>
          </w:p>
        </w:tc>
        <w:tc>
          <w:tcPr>
            <w:tcW w:w="1191" w:type="dxa"/>
            <w:noWrap/>
            <w:hideMark/>
          </w:tcPr>
          <w:p w14:paraId="4ABBB169" w14:textId="77777777" w:rsidR="00013EDD" w:rsidRPr="007B1B7A" w:rsidRDefault="00013EDD" w:rsidP="00300AA7">
            <w:pPr>
              <w:pStyle w:val="Tablebodytext"/>
              <w:jc w:val="right"/>
              <w:rPr>
                <w:b/>
                <w:bCs/>
              </w:rPr>
            </w:pPr>
            <w:r w:rsidRPr="007B1B7A">
              <w:rPr>
                <w:b/>
                <w:bCs/>
              </w:rPr>
              <w:t>(911,041)</w:t>
            </w:r>
          </w:p>
        </w:tc>
        <w:tc>
          <w:tcPr>
            <w:tcW w:w="1191" w:type="dxa"/>
            <w:noWrap/>
            <w:hideMark/>
          </w:tcPr>
          <w:p w14:paraId="1D91F87E" w14:textId="77777777" w:rsidR="00013EDD" w:rsidRPr="00300AA7" w:rsidRDefault="00013EDD" w:rsidP="00300AA7">
            <w:pPr>
              <w:pStyle w:val="Tablebodytext"/>
              <w:jc w:val="right"/>
            </w:pPr>
            <w:r w:rsidRPr="00300AA7">
              <w:t>(736,479)</w:t>
            </w:r>
          </w:p>
        </w:tc>
      </w:tr>
      <w:tr w:rsidR="00297F2F" w:rsidRPr="00300AA7" w14:paraId="50B41EED" w14:textId="77777777" w:rsidTr="00297F2F">
        <w:tc>
          <w:tcPr>
            <w:tcW w:w="6860" w:type="dxa"/>
            <w:noWrap/>
            <w:hideMark/>
          </w:tcPr>
          <w:p w14:paraId="28E8875B" w14:textId="77777777" w:rsidR="00013EDD" w:rsidRPr="00300AA7" w:rsidRDefault="00013EDD" w:rsidP="00300AA7">
            <w:pPr>
              <w:pStyle w:val="Tablebodytext"/>
            </w:pPr>
            <w:r w:rsidRPr="00300AA7">
              <w:t xml:space="preserve">Loan repayments transferred to the administered entity </w:t>
            </w:r>
          </w:p>
        </w:tc>
        <w:tc>
          <w:tcPr>
            <w:tcW w:w="964" w:type="dxa"/>
            <w:noWrap/>
            <w:hideMark/>
          </w:tcPr>
          <w:p w14:paraId="7B9D74B6" w14:textId="77777777" w:rsidR="00013EDD" w:rsidRPr="00300AA7" w:rsidRDefault="00013EDD" w:rsidP="00300AA7">
            <w:pPr>
              <w:pStyle w:val="Tablebodytext"/>
            </w:pPr>
            <w:r w:rsidRPr="00300AA7">
              <w:t>3.1.4</w:t>
            </w:r>
          </w:p>
        </w:tc>
        <w:tc>
          <w:tcPr>
            <w:tcW w:w="1191" w:type="dxa"/>
            <w:noWrap/>
            <w:hideMark/>
          </w:tcPr>
          <w:p w14:paraId="62937555" w14:textId="77777777" w:rsidR="00013EDD" w:rsidRPr="007B1B7A" w:rsidRDefault="00013EDD" w:rsidP="00300AA7">
            <w:pPr>
              <w:pStyle w:val="Tablebodytext"/>
              <w:jc w:val="right"/>
              <w:rPr>
                <w:b/>
                <w:bCs/>
              </w:rPr>
            </w:pPr>
            <w:r w:rsidRPr="007B1B7A">
              <w:rPr>
                <w:b/>
                <w:bCs/>
              </w:rPr>
              <w:t>(56,209)</w:t>
            </w:r>
          </w:p>
        </w:tc>
        <w:tc>
          <w:tcPr>
            <w:tcW w:w="1191" w:type="dxa"/>
            <w:noWrap/>
            <w:hideMark/>
          </w:tcPr>
          <w:p w14:paraId="4E092A99" w14:textId="77777777" w:rsidR="00013EDD" w:rsidRPr="00300AA7" w:rsidRDefault="00013EDD" w:rsidP="00300AA7">
            <w:pPr>
              <w:pStyle w:val="Tablebodytext"/>
              <w:jc w:val="right"/>
            </w:pPr>
            <w:r w:rsidRPr="00300AA7">
              <w:t>(56,571)</w:t>
            </w:r>
          </w:p>
        </w:tc>
      </w:tr>
      <w:tr w:rsidR="00297F2F" w:rsidRPr="00300AA7" w14:paraId="49010023" w14:textId="77777777" w:rsidTr="00297F2F">
        <w:tc>
          <w:tcPr>
            <w:tcW w:w="6860" w:type="dxa"/>
            <w:noWrap/>
            <w:hideMark/>
          </w:tcPr>
          <w:p w14:paraId="291340CB" w14:textId="77777777" w:rsidR="00013EDD" w:rsidRPr="00300AA7" w:rsidRDefault="00013EDD" w:rsidP="00300AA7">
            <w:pPr>
              <w:pStyle w:val="Tablebodytext"/>
              <w:rPr>
                <w:b/>
                <w:bCs/>
              </w:rPr>
            </w:pPr>
            <w:r w:rsidRPr="00300AA7">
              <w:rPr>
                <w:b/>
                <w:bCs/>
              </w:rPr>
              <w:t>Total expenses from transactions (excluding depreciation and interest)</w:t>
            </w:r>
          </w:p>
        </w:tc>
        <w:tc>
          <w:tcPr>
            <w:tcW w:w="964" w:type="dxa"/>
            <w:noWrap/>
            <w:hideMark/>
          </w:tcPr>
          <w:p w14:paraId="62A9654A" w14:textId="47DE20C4" w:rsidR="00013EDD" w:rsidRPr="00300AA7" w:rsidRDefault="00013EDD" w:rsidP="00300AA7">
            <w:pPr>
              <w:pStyle w:val="Tablebodytext"/>
              <w:rPr>
                <w:b/>
                <w:bCs/>
              </w:rPr>
            </w:pPr>
          </w:p>
        </w:tc>
        <w:tc>
          <w:tcPr>
            <w:tcW w:w="1191" w:type="dxa"/>
            <w:noWrap/>
            <w:hideMark/>
          </w:tcPr>
          <w:p w14:paraId="179FB4E8" w14:textId="77777777" w:rsidR="00013EDD" w:rsidRPr="007B1B7A" w:rsidRDefault="00013EDD" w:rsidP="00300AA7">
            <w:pPr>
              <w:pStyle w:val="Tablebodytext"/>
              <w:jc w:val="right"/>
              <w:rPr>
                <w:b/>
                <w:bCs/>
              </w:rPr>
            </w:pPr>
            <w:r w:rsidRPr="007B1B7A">
              <w:rPr>
                <w:b/>
                <w:bCs/>
              </w:rPr>
              <w:t>(3,060,735)</w:t>
            </w:r>
          </w:p>
        </w:tc>
        <w:tc>
          <w:tcPr>
            <w:tcW w:w="1191" w:type="dxa"/>
            <w:noWrap/>
            <w:hideMark/>
          </w:tcPr>
          <w:p w14:paraId="64EBE6C5" w14:textId="77777777" w:rsidR="00013EDD" w:rsidRPr="007B1B7A" w:rsidRDefault="00013EDD" w:rsidP="00300AA7">
            <w:pPr>
              <w:pStyle w:val="Tablebodytext"/>
              <w:jc w:val="right"/>
            </w:pPr>
            <w:r w:rsidRPr="007B1B7A">
              <w:t>(3,155,262)</w:t>
            </w:r>
          </w:p>
        </w:tc>
      </w:tr>
    </w:tbl>
    <w:p w14:paraId="5DF9E13E" w14:textId="77777777" w:rsidR="004C3F98" w:rsidRDefault="004C3F98"/>
    <w:p w14:paraId="76D7199F" w14:textId="41EAA19D" w:rsidR="00300AA7" w:rsidRDefault="0032695F" w:rsidP="0032695F">
      <w:pPr>
        <w:pStyle w:val="Heading4"/>
      </w:pPr>
      <w:r w:rsidRPr="00013EDD">
        <w:t>3.1.1 Employee benefits in the comprehensive operating statement</w:t>
      </w:r>
    </w:p>
    <w:tbl>
      <w:tblPr>
        <w:tblStyle w:val="TableGrid"/>
        <w:tblW w:w="10206" w:type="dxa"/>
        <w:tblLook w:val="04A0" w:firstRow="1" w:lastRow="0" w:firstColumn="1" w:lastColumn="0" w:noHBand="0" w:noVBand="1"/>
      </w:tblPr>
      <w:tblGrid>
        <w:gridCol w:w="6860"/>
        <w:gridCol w:w="964"/>
        <w:gridCol w:w="1191"/>
        <w:gridCol w:w="1191"/>
      </w:tblGrid>
      <w:tr w:rsidR="00D410D8" w:rsidRPr="00013EDD" w14:paraId="4CEB5784" w14:textId="77777777" w:rsidTr="00D410D8">
        <w:trPr>
          <w:tblHeader/>
        </w:trPr>
        <w:tc>
          <w:tcPr>
            <w:tcW w:w="6860" w:type="dxa"/>
            <w:noWrap/>
            <w:hideMark/>
          </w:tcPr>
          <w:p w14:paraId="2509A1F2" w14:textId="77777777" w:rsidR="00013EDD" w:rsidRPr="00013EDD" w:rsidRDefault="00013EDD" w:rsidP="0032695F">
            <w:pPr>
              <w:pStyle w:val="TableColumnHeading"/>
            </w:pPr>
            <w:bookmarkStart w:id="40" w:name="TableColumnHeadings_16"/>
            <w:bookmarkEnd w:id="40"/>
          </w:p>
        </w:tc>
        <w:tc>
          <w:tcPr>
            <w:tcW w:w="964" w:type="dxa"/>
            <w:noWrap/>
            <w:hideMark/>
          </w:tcPr>
          <w:p w14:paraId="7D9677E9" w14:textId="1200F591" w:rsidR="00013EDD" w:rsidRPr="00013EDD" w:rsidRDefault="006937EC" w:rsidP="0032695F">
            <w:pPr>
              <w:pStyle w:val="TableColumnHeading"/>
            </w:pPr>
            <w:r w:rsidRPr="00013EDD">
              <w:rPr>
                <w:bCs/>
              </w:rPr>
              <w:t>Note</w:t>
            </w:r>
          </w:p>
        </w:tc>
        <w:tc>
          <w:tcPr>
            <w:tcW w:w="1191" w:type="dxa"/>
            <w:noWrap/>
            <w:hideMark/>
          </w:tcPr>
          <w:p w14:paraId="108322EE" w14:textId="2629BF9E" w:rsidR="00013EDD" w:rsidRPr="00013EDD" w:rsidRDefault="0032695F" w:rsidP="00F24555">
            <w:pPr>
              <w:pStyle w:val="TableColumnHeading"/>
              <w:jc w:val="right"/>
              <w:rPr>
                <w:bCs/>
              </w:rPr>
            </w:pPr>
            <w:r w:rsidRPr="00013EDD">
              <w:rPr>
                <w:bCs/>
              </w:rPr>
              <w:t>2025</w:t>
            </w:r>
            <w:r>
              <w:rPr>
                <w:bCs/>
              </w:rPr>
              <w:br/>
            </w:r>
            <w:r w:rsidR="00013EDD" w:rsidRPr="00013EDD">
              <w:rPr>
                <w:bCs/>
              </w:rPr>
              <w:t>$'000</w:t>
            </w:r>
          </w:p>
        </w:tc>
        <w:tc>
          <w:tcPr>
            <w:tcW w:w="1191" w:type="dxa"/>
            <w:noWrap/>
            <w:hideMark/>
          </w:tcPr>
          <w:p w14:paraId="11DFAC8D" w14:textId="56039592" w:rsidR="00013EDD" w:rsidRPr="00013EDD" w:rsidRDefault="0032695F" w:rsidP="00F24555">
            <w:pPr>
              <w:pStyle w:val="TableColumnHeading"/>
              <w:jc w:val="right"/>
            </w:pPr>
            <w:r w:rsidRPr="00013EDD">
              <w:t>2024</w:t>
            </w:r>
            <w:r>
              <w:br/>
            </w:r>
            <w:r w:rsidR="00013EDD" w:rsidRPr="00013EDD">
              <w:t>$'000</w:t>
            </w:r>
          </w:p>
        </w:tc>
      </w:tr>
      <w:tr w:rsidR="00D410D8" w:rsidRPr="004F4778" w14:paraId="6B7CE734" w14:textId="77777777" w:rsidTr="00D410D8">
        <w:tc>
          <w:tcPr>
            <w:tcW w:w="6860" w:type="dxa"/>
            <w:noWrap/>
            <w:hideMark/>
          </w:tcPr>
          <w:p w14:paraId="7B8948ED" w14:textId="77777777" w:rsidR="00013EDD" w:rsidRPr="004F4778" w:rsidRDefault="00013EDD" w:rsidP="004F4778">
            <w:pPr>
              <w:pStyle w:val="TableHeading"/>
            </w:pPr>
            <w:r w:rsidRPr="004F4778">
              <w:t>Employee expenses</w:t>
            </w:r>
          </w:p>
        </w:tc>
        <w:tc>
          <w:tcPr>
            <w:tcW w:w="964" w:type="dxa"/>
            <w:noWrap/>
          </w:tcPr>
          <w:p w14:paraId="5CBFB477" w14:textId="1C092BB5" w:rsidR="00013EDD" w:rsidRPr="004F4778" w:rsidRDefault="00013EDD" w:rsidP="004F4778">
            <w:pPr>
              <w:pStyle w:val="TableHeading"/>
            </w:pPr>
          </w:p>
        </w:tc>
        <w:tc>
          <w:tcPr>
            <w:tcW w:w="1191" w:type="dxa"/>
            <w:noWrap/>
          </w:tcPr>
          <w:p w14:paraId="417B298C" w14:textId="6DC0E474" w:rsidR="00013EDD" w:rsidRPr="007B1B7A" w:rsidRDefault="00013EDD" w:rsidP="00F24555">
            <w:pPr>
              <w:pStyle w:val="TableHeading"/>
              <w:jc w:val="right"/>
            </w:pPr>
          </w:p>
        </w:tc>
        <w:tc>
          <w:tcPr>
            <w:tcW w:w="1191" w:type="dxa"/>
            <w:noWrap/>
          </w:tcPr>
          <w:p w14:paraId="2CF5C46A" w14:textId="76C48F78" w:rsidR="00013EDD" w:rsidRPr="004F4778" w:rsidRDefault="00013EDD" w:rsidP="00F24555">
            <w:pPr>
              <w:pStyle w:val="TableHeading"/>
              <w:jc w:val="right"/>
            </w:pPr>
          </w:p>
        </w:tc>
      </w:tr>
      <w:tr w:rsidR="00D410D8" w:rsidRPr="00A13308" w14:paraId="154FB08F" w14:textId="77777777" w:rsidTr="00D410D8">
        <w:tc>
          <w:tcPr>
            <w:tcW w:w="6860" w:type="dxa"/>
            <w:noWrap/>
            <w:hideMark/>
          </w:tcPr>
          <w:p w14:paraId="31BEA7C8" w14:textId="77777777" w:rsidR="00013EDD" w:rsidRPr="00A13308" w:rsidRDefault="00013EDD" w:rsidP="00A13308">
            <w:pPr>
              <w:pStyle w:val="Tablebodytext"/>
            </w:pPr>
            <w:r w:rsidRPr="00A13308">
              <w:t>Salaries and wages</w:t>
            </w:r>
          </w:p>
        </w:tc>
        <w:tc>
          <w:tcPr>
            <w:tcW w:w="964" w:type="dxa"/>
            <w:noWrap/>
            <w:hideMark/>
          </w:tcPr>
          <w:p w14:paraId="7A378117" w14:textId="77777777" w:rsidR="00013EDD" w:rsidRPr="00A13308" w:rsidRDefault="00013EDD" w:rsidP="00A13308">
            <w:pPr>
              <w:pStyle w:val="Tablebodytext"/>
            </w:pPr>
          </w:p>
        </w:tc>
        <w:tc>
          <w:tcPr>
            <w:tcW w:w="1191" w:type="dxa"/>
            <w:noWrap/>
            <w:hideMark/>
          </w:tcPr>
          <w:p w14:paraId="3E603C9A" w14:textId="77777777" w:rsidR="00013EDD" w:rsidRPr="007B1B7A" w:rsidRDefault="00013EDD" w:rsidP="00F24555">
            <w:pPr>
              <w:pStyle w:val="Tablebodytext"/>
              <w:jc w:val="right"/>
              <w:rPr>
                <w:b/>
              </w:rPr>
            </w:pPr>
            <w:r w:rsidRPr="007B1B7A">
              <w:rPr>
                <w:b/>
              </w:rPr>
              <w:t>(712,336)</w:t>
            </w:r>
          </w:p>
        </w:tc>
        <w:tc>
          <w:tcPr>
            <w:tcW w:w="1191" w:type="dxa"/>
            <w:noWrap/>
            <w:hideMark/>
          </w:tcPr>
          <w:p w14:paraId="0D01B37E" w14:textId="77777777" w:rsidR="00013EDD" w:rsidRPr="00A13308" w:rsidRDefault="00013EDD" w:rsidP="00F24555">
            <w:pPr>
              <w:pStyle w:val="Tablebodytext"/>
              <w:jc w:val="right"/>
            </w:pPr>
            <w:r w:rsidRPr="00A13308">
              <w:t>(624,828)</w:t>
            </w:r>
          </w:p>
        </w:tc>
      </w:tr>
      <w:tr w:rsidR="00D410D8" w:rsidRPr="00A13308" w14:paraId="268F6FE7" w14:textId="77777777" w:rsidTr="00D410D8">
        <w:tc>
          <w:tcPr>
            <w:tcW w:w="6860" w:type="dxa"/>
            <w:noWrap/>
            <w:hideMark/>
          </w:tcPr>
          <w:p w14:paraId="2D3511E0" w14:textId="77777777" w:rsidR="00013EDD" w:rsidRPr="00A13308" w:rsidRDefault="00013EDD" w:rsidP="00A13308">
            <w:pPr>
              <w:pStyle w:val="Tablebodytext"/>
            </w:pPr>
            <w:r w:rsidRPr="00A13308">
              <w:t>Defined contribution superannuation expense</w:t>
            </w:r>
          </w:p>
        </w:tc>
        <w:tc>
          <w:tcPr>
            <w:tcW w:w="964" w:type="dxa"/>
            <w:noWrap/>
            <w:hideMark/>
          </w:tcPr>
          <w:p w14:paraId="67FB937E" w14:textId="77777777" w:rsidR="00013EDD" w:rsidRPr="00A13308" w:rsidRDefault="00013EDD" w:rsidP="00A13308">
            <w:pPr>
              <w:pStyle w:val="Tablebodytext"/>
            </w:pPr>
          </w:p>
        </w:tc>
        <w:tc>
          <w:tcPr>
            <w:tcW w:w="1191" w:type="dxa"/>
            <w:noWrap/>
            <w:hideMark/>
          </w:tcPr>
          <w:p w14:paraId="39562FCD" w14:textId="77777777" w:rsidR="00013EDD" w:rsidRPr="007B1B7A" w:rsidRDefault="00013EDD" w:rsidP="00F24555">
            <w:pPr>
              <w:pStyle w:val="Tablebodytext"/>
              <w:jc w:val="right"/>
              <w:rPr>
                <w:b/>
              </w:rPr>
            </w:pPr>
            <w:r w:rsidRPr="007B1B7A">
              <w:rPr>
                <w:b/>
              </w:rPr>
              <w:t>(91,685)</w:t>
            </w:r>
          </w:p>
        </w:tc>
        <w:tc>
          <w:tcPr>
            <w:tcW w:w="1191" w:type="dxa"/>
            <w:noWrap/>
            <w:hideMark/>
          </w:tcPr>
          <w:p w14:paraId="3A749BF2" w14:textId="77777777" w:rsidR="00013EDD" w:rsidRPr="00A13308" w:rsidRDefault="00013EDD" w:rsidP="00F24555">
            <w:pPr>
              <w:pStyle w:val="Tablebodytext"/>
              <w:jc w:val="right"/>
            </w:pPr>
            <w:r w:rsidRPr="00A13308">
              <w:t>(80,711)</w:t>
            </w:r>
          </w:p>
        </w:tc>
      </w:tr>
      <w:tr w:rsidR="00D410D8" w:rsidRPr="00A13308" w14:paraId="30F66823" w14:textId="77777777" w:rsidTr="00D410D8">
        <w:tc>
          <w:tcPr>
            <w:tcW w:w="6860" w:type="dxa"/>
            <w:noWrap/>
            <w:hideMark/>
          </w:tcPr>
          <w:p w14:paraId="67C4B45A" w14:textId="77777777" w:rsidR="00013EDD" w:rsidRPr="00A13308" w:rsidRDefault="00013EDD" w:rsidP="00A13308">
            <w:pPr>
              <w:pStyle w:val="Tablebodytext"/>
            </w:pPr>
            <w:r w:rsidRPr="00A13308">
              <w:t>Defined benefit superannuation expense</w:t>
            </w:r>
          </w:p>
        </w:tc>
        <w:tc>
          <w:tcPr>
            <w:tcW w:w="964" w:type="dxa"/>
            <w:noWrap/>
            <w:hideMark/>
          </w:tcPr>
          <w:p w14:paraId="0047CCD2" w14:textId="77777777" w:rsidR="00013EDD" w:rsidRPr="00A13308" w:rsidRDefault="00013EDD" w:rsidP="00A13308">
            <w:pPr>
              <w:pStyle w:val="Tablebodytext"/>
            </w:pPr>
          </w:p>
        </w:tc>
        <w:tc>
          <w:tcPr>
            <w:tcW w:w="1191" w:type="dxa"/>
            <w:noWrap/>
            <w:hideMark/>
          </w:tcPr>
          <w:p w14:paraId="5D894BE2" w14:textId="77777777" w:rsidR="00013EDD" w:rsidRPr="007B1B7A" w:rsidRDefault="00013EDD" w:rsidP="00F24555">
            <w:pPr>
              <w:pStyle w:val="Tablebodytext"/>
              <w:jc w:val="right"/>
              <w:rPr>
                <w:b/>
              </w:rPr>
            </w:pPr>
            <w:r w:rsidRPr="007B1B7A">
              <w:rPr>
                <w:b/>
              </w:rPr>
              <w:t>(2,660)</w:t>
            </w:r>
          </w:p>
        </w:tc>
        <w:tc>
          <w:tcPr>
            <w:tcW w:w="1191" w:type="dxa"/>
            <w:noWrap/>
            <w:hideMark/>
          </w:tcPr>
          <w:p w14:paraId="773114C3" w14:textId="77777777" w:rsidR="00013EDD" w:rsidRPr="00A13308" w:rsidRDefault="00013EDD" w:rsidP="00F24555">
            <w:pPr>
              <w:pStyle w:val="Tablebodytext"/>
              <w:jc w:val="right"/>
            </w:pPr>
            <w:r w:rsidRPr="00A13308">
              <w:t>(2,741)</w:t>
            </w:r>
          </w:p>
        </w:tc>
      </w:tr>
      <w:tr w:rsidR="00D410D8" w:rsidRPr="00A13308" w14:paraId="72F5B512" w14:textId="77777777" w:rsidTr="00D410D8">
        <w:tc>
          <w:tcPr>
            <w:tcW w:w="6860" w:type="dxa"/>
            <w:noWrap/>
            <w:hideMark/>
          </w:tcPr>
          <w:p w14:paraId="7805E4BF" w14:textId="77777777" w:rsidR="00013EDD" w:rsidRPr="00A13308" w:rsidRDefault="00013EDD" w:rsidP="00A13308">
            <w:pPr>
              <w:pStyle w:val="Tablebodytext"/>
            </w:pPr>
            <w:r w:rsidRPr="00A13308">
              <w:t>Termination benefits</w:t>
            </w:r>
          </w:p>
        </w:tc>
        <w:tc>
          <w:tcPr>
            <w:tcW w:w="964" w:type="dxa"/>
            <w:noWrap/>
            <w:hideMark/>
          </w:tcPr>
          <w:p w14:paraId="15257205" w14:textId="77777777" w:rsidR="00013EDD" w:rsidRPr="00A13308" w:rsidRDefault="00013EDD" w:rsidP="00A13308">
            <w:pPr>
              <w:pStyle w:val="Tablebodytext"/>
            </w:pPr>
          </w:p>
        </w:tc>
        <w:tc>
          <w:tcPr>
            <w:tcW w:w="1191" w:type="dxa"/>
            <w:noWrap/>
            <w:hideMark/>
          </w:tcPr>
          <w:p w14:paraId="5893DC64" w14:textId="77777777" w:rsidR="00013EDD" w:rsidRPr="007B1B7A" w:rsidRDefault="00013EDD" w:rsidP="00F24555">
            <w:pPr>
              <w:pStyle w:val="Tablebodytext"/>
              <w:jc w:val="right"/>
              <w:rPr>
                <w:b/>
              </w:rPr>
            </w:pPr>
            <w:r w:rsidRPr="007B1B7A">
              <w:rPr>
                <w:b/>
              </w:rPr>
              <w:t>(9,542)</w:t>
            </w:r>
          </w:p>
        </w:tc>
        <w:tc>
          <w:tcPr>
            <w:tcW w:w="1191" w:type="dxa"/>
            <w:noWrap/>
            <w:hideMark/>
          </w:tcPr>
          <w:p w14:paraId="3B7AD978" w14:textId="77777777" w:rsidR="00013EDD" w:rsidRPr="00A13308" w:rsidRDefault="00013EDD" w:rsidP="00F24555">
            <w:pPr>
              <w:pStyle w:val="Tablebodytext"/>
              <w:jc w:val="right"/>
            </w:pPr>
            <w:r w:rsidRPr="00A13308">
              <w:t>(4,218)</w:t>
            </w:r>
          </w:p>
        </w:tc>
      </w:tr>
      <w:tr w:rsidR="00D410D8" w:rsidRPr="00A13308" w14:paraId="63251E38" w14:textId="77777777" w:rsidTr="00D410D8">
        <w:tc>
          <w:tcPr>
            <w:tcW w:w="6860" w:type="dxa"/>
            <w:noWrap/>
            <w:hideMark/>
          </w:tcPr>
          <w:p w14:paraId="573063A1" w14:textId="77777777" w:rsidR="00013EDD" w:rsidRPr="00A13308" w:rsidRDefault="00013EDD" w:rsidP="00A13308">
            <w:pPr>
              <w:pStyle w:val="Tablebodytext"/>
            </w:pPr>
            <w:r w:rsidRPr="00A13308">
              <w:t>Leave expenses (annual leave and long service leave)</w:t>
            </w:r>
          </w:p>
        </w:tc>
        <w:tc>
          <w:tcPr>
            <w:tcW w:w="964" w:type="dxa"/>
            <w:noWrap/>
            <w:hideMark/>
          </w:tcPr>
          <w:p w14:paraId="766B0D7F" w14:textId="77777777" w:rsidR="00013EDD" w:rsidRPr="00A13308" w:rsidRDefault="00013EDD" w:rsidP="00A13308">
            <w:pPr>
              <w:pStyle w:val="Tablebodytext"/>
            </w:pPr>
          </w:p>
        </w:tc>
        <w:tc>
          <w:tcPr>
            <w:tcW w:w="1191" w:type="dxa"/>
            <w:noWrap/>
            <w:hideMark/>
          </w:tcPr>
          <w:p w14:paraId="03F1C491" w14:textId="77777777" w:rsidR="00013EDD" w:rsidRPr="007B1B7A" w:rsidRDefault="00013EDD" w:rsidP="00F24555">
            <w:pPr>
              <w:pStyle w:val="Tablebodytext"/>
              <w:jc w:val="right"/>
              <w:rPr>
                <w:b/>
              </w:rPr>
            </w:pPr>
            <w:r w:rsidRPr="007B1B7A">
              <w:rPr>
                <w:b/>
              </w:rPr>
              <w:t>(110,661)</w:t>
            </w:r>
          </w:p>
        </w:tc>
        <w:tc>
          <w:tcPr>
            <w:tcW w:w="1191" w:type="dxa"/>
            <w:noWrap/>
            <w:hideMark/>
          </w:tcPr>
          <w:p w14:paraId="6D0E92DD" w14:textId="77777777" w:rsidR="00013EDD" w:rsidRPr="00A13308" w:rsidRDefault="00013EDD" w:rsidP="00F24555">
            <w:pPr>
              <w:pStyle w:val="Tablebodytext"/>
              <w:jc w:val="right"/>
            </w:pPr>
            <w:r w:rsidRPr="00A13308">
              <w:t>(94,726)</w:t>
            </w:r>
          </w:p>
        </w:tc>
      </w:tr>
      <w:tr w:rsidR="00D410D8" w:rsidRPr="00A13308" w14:paraId="00FC1D49" w14:textId="77777777" w:rsidTr="00D410D8">
        <w:tc>
          <w:tcPr>
            <w:tcW w:w="6860" w:type="dxa"/>
            <w:noWrap/>
            <w:hideMark/>
          </w:tcPr>
          <w:p w14:paraId="220546F4" w14:textId="77777777" w:rsidR="00013EDD" w:rsidRPr="00A13308" w:rsidRDefault="00013EDD" w:rsidP="00932485">
            <w:pPr>
              <w:pStyle w:val="Tablebodytext"/>
              <w:keepNext/>
            </w:pPr>
            <w:r w:rsidRPr="00A13308">
              <w:lastRenderedPageBreak/>
              <w:t xml:space="preserve">Other on-costs (fringe benefits tax, payroll tax and </w:t>
            </w:r>
            <w:proofErr w:type="spellStart"/>
            <w:r w:rsidRPr="00A13308">
              <w:t>WorkCover</w:t>
            </w:r>
            <w:proofErr w:type="spellEnd"/>
            <w:r w:rsidRPr="00A13308">
              <w:t xml:space="preserve"> levy)</w:t>
            </w:r>
          </w:p>
        </w:tc>
        <w:tc>
          <w:tcPr>
            <w:tcW w:w="964" w:type="dxa"/>
            <w:noWrap/>
            <w:hideMark/>
          </w:tcPr>
          <w:p w14:paraId="3F7FB4BD" w14:textId="77777777" w:rsidR="00013EDD" w:rsidRPr="00A13308" w:rsidRDefault="00013EDD" w:rsidP="00932485">
            <w:pPr>
              <w:pStyle w:val="Tablebodytext"/>
              <w:keepNext/>
            </w:pPr>
          </w:p>
        </w:tc>
        <w:tc>
          <w:tcPr>
            <w:tcW w:w="1191" w:type="dxa"/>
            <w:noWrap/>
            <w:hideMark/>
          </w:tcPr>
          <w:p w14:paraId="2145960C" w14:textId="77777777" w:rsidR="00013EDD" w:rsidRPr="007B1B7A" w:rsidRDefault="00013EDD" w:rsidP="00932485">
            <w:pPr>
              <w:pStyle w:val="Tablebodytext"/>
              <w:keepNext/>
              <w:jc w:val="right"/>
              <w:rPr>
                <w:b/>
              </w:rPr>
            </w:pPr>
            <w:r w:rsidRPr="007B1B7A">
              <w:rPr>
                <w:b/>
              </w:rPr>
              <w:t>(75,848)</w:t>
            </w:r>
          </w:p>
        </w:tc>
        <w:tc>
          <w:tcPr>
            <w:tcW w:w="1191" w:type="dxa"/>
            <w:noWrap/>
            <w:hideMark/>
          </w:tcPr>
          <w:p w14:paraId="059A069B" w14:textId="77777777" w:rsidR="00013EDD" w:rsidRPr="00A13308" w:rsidRDefault="00013EDD" w:rsidP="00932485">
            <w:pPr>
              <w:pStyle w:val="Tablebodytext"/>
              <w:keepNext/>
              <w:jc w:val="right"/>
            </w:pPr>
            <w:r w:rsidRPr="00A13308">
              <w:t>(69,333)</w:t>
            </w:r>
          </w:p>
        </w:tc>
      </w:tr>
      <w:tr w:rsidR="00D410D8" w:rsidRPr="003D4DF6" w14:paraId="66D9E47D" w14:textId="77777777" w:rsidTr="00D410D8">
        <w:tc>
          <w:tcPr>
            <w:tcW w:w="6860" w:type="dxa"/>
            <w:noWrap/>
            <w:hideMark/>
          </w:tcPr>
          <w:p w14:paraId="62FC3D1A" w14:textId="77777777" w:rsidR="00013EDD" w:rsidRPr="003D4DF6" w:rsidRDefault="00013EDD" w:rsidP="00A13308">
            <w:pPr>
              <w:pStyle w:val="Tablebodytext"/>
              <w:rPr>
                <w:b/>
                <w:bCs/>
              </w:rPr>
            </w:pPr>
            <w:r w:rsidRPr="003D4DF6">
              <w:rPr>
                <w:b/>
                <w:bCs/>
              </w:rPr>
              <w:t>Total employee expenses</w:t>
            </w:r>
          </w:p>
        </w:tc>
        <w:tc>
          <w:tcPr>
            <w:tcW w:w="964" w:type="dxa"/>
            <w:noWrap/>
            <w:hideMark/>
          </w:tcPr>
          <w:p w14:paraId="01C10882" w14:textId="10BEBFC9" w:rsidR="00013EDD" w:rsidRPr="003D4DF6" w:rsidRDefault="00013EDD" w:rsidP="00A13308">
            <w:pPr>
              <w:pStyle w:val="Tablebodytext"/>
              <w:rPr>
                <w:b/>
                <w:bCs/>
              </w:rPr>
            </w:pPr>
          </w:p>
        </w:tc>
        <w:tc>
          <w:tcPr>
            <w:tcW w:w="1191" w:type="dxa"/>
            <w:noWrap/>
            <w:hideMark/>
          </w:tcPr>
          <w:p w14:paraId="65701E0B" w14:textId="77777777" w:rsidR="00013EDD" w:rsidRPr="003D4DF6" w:rsidRDefault="00013EDD" w:rsidP="00F24555">
            <w:pPr>
              <w:pStyle w:val="Tablebodytext"/>
              <w:jc w:val="right"/>
              <w:rPr>
                <w:b/>
                <w:bCs/>
              </w:rPr>
            </w:pPr>
            <w:r w:rsidRPr="003D4DF6">
              <w:rPr>
                <w:b/>
                <w:bCs/>
              </w:rPr>
              <w:t>(1,002,732)</w:t>
            </w:r>
          </w:p>
        </w:tc>
        <w:tc>
          <w:tcPr>
            <w:tcW w:w="1191" w:type="dxa"/>
            <w:noWrap/>
            <w:hideMark/>
          </w:tcPr>
          <w:p w14:paraId="193D7C65" w14:textId="77777777" w:rsidR="00013EDD" w:rsidRPr="006937EC" w:rsidRDefault="00013EDD" w:rsidP="00F24555">
            <w:pPr>
              <w:pStyle w:val="Tablebodytext"/>
              <w:jc w:val="right"/>
            </w:pPr>
            <w:r w:rsidRPr="006937EC">
              <w:t>(876,557)</w:t>
            </w:r>
          </w:p>
        </w:tc>
      </w:tr>
    </w:tbl>
    <w:p w14:paraId="7DA164A9" w14:textId="77777777" w:rsidR="007C5B74" w:rsidRDefault="007C5B74" w:rsidP="00AD075C"/>
    <w:p w14:paraId="64B9CC18" w14:textId="77777777" w:rsidR="00932485" w:rsidRDefault="004C3F98" w:rsidP="00541AEB">
      <w:r w:rsidRPr="00013EDD">
        <w:t xml:space="preserve">Employee expenses include all costs relating to employment including salaries and wages, fringe benefits tax, leave entitlements, termination payments, defined benefit superannuation plans, defined contribution superannuation plans and </w:t>
      </w:r>
      <w:proofErr w:type="spellStart"/>
      <w:r w:rsidRPr="00013EDD">
        <w:t>WorkCover</w:t>
      </w:r>
      <w:proofErr w:type="spellEnd"/>
      <w:r w:rsidRPr="00013EDD">
        <w:t xml:space="preserve"> premiums.</w:t>
      </w:r>
    </w:p>
    <w:p w14:paraId="0215E5D1" w14:textId="77777777" w:rsidR="00932485" w:rsidRDefault="004C3F98" w:rsidP="00AD075C">
      <w:r w:rsidRPr="00013EDD">
        <w:t>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109F76E1" w14:textId="2BF73523" w:rsidR="007C5B74" w:rsidRDefault="004C3F98" w:rsidP="00AD075C">
      <w:r w:rsidRPr="00013EDD">
        <w:t xml:space="preserve">Termination benefits are payable when employment is terminated before normal retirement date, or when an employee accepts an offer of benefits in exchange for the termination of employment. The department recognises termination benefits when it is demonstrably committed to either terminating the employment of current employees according to a detailed formal plan without the possibility of withdrawal or providing termination benefits </w:t>
      </w:r>
      <w:proofErr w:type="gramStart"/>
      <w:r w:rsidRPr="00013EDD">
        <w:t>as a result of</w:t>
      </w:r>
      <w:proofErr w:type="gramEnd"/>
      <w:r w:rsidRPr="00013EDD">
        <w:t xml:space="preserve"> an offer made to encourage voluntary redundancy.</w:t>
      </w:r>
    </w:p>
    <w:p w14:paraId="466C95DB" w14:textId="78FA0756" w:rsidR="00AD075C" w:rsidRDefault="00B3295A" w:rsidP="00B3295A">
      <w:pPr>
        <w:pStyle w:val="Heading4"/>
      </w:pPr>
      <w:r w:rsidRPr="00B3295A">
        <w:t>3.1.1 (a) Employee benefits in the balance sheet</w:t>
      </w:r>
    </w:p>
    <w:p w14:paraId="13711979" w14:textId="77777777" w:rsidR="00F24826" w:rsidRDefault="00B3295A" w:rsidP="00B3295A">
      <w:r w:rsidRPr="00B3295A">
        <w:t>Provision is made for benefits accruing to employees in respect of annual leave, fatigue management leave (previously earned emergency recreational leave) and long service leave (LSL) for services rendered to the reporting date and recorded as an expense during the period the services are delivered.</w:t>
      </w:r>
    </w:p>
    <w:p w14:paraId="17D45B9D" w14:textId="72252205" w:rsidR="00B3295A" w:rsidRPr="00B3295A" w:rsidRDefault="00B3295A" w:rsidP="00B3295A">
      <w:r w:rsidRPr="00B3295A">
        <w:t>Amounts relating to salary and wages that have been expensed during the year but are unpaid at year end are recognised as accruals and disclosed as part of the Payables balance.</w:t>
      </w:r>
    </w:p>
    <w:tbl>
      <w:tblPr>
        <w:tblStyle w:val="TableGrid"/>
        <w:tblW w:w="0" w:type="auto"/>
        <w:tblLook w:val="04A0" w:firstRow="1" w:lastRow="0" w:firstColumn="1" w:lastColumn="0" w:noHBand="0" w:noVBand="1"/>
      </w:tblPr>
      <w:tblGrid>
        <w:gridCol w:w="7617"/>
        <w:gridCol w:w="1286"/>
        <w:gridCol w:w="1286"/>
      </w:tblGrid>
      <w:tr w:rsidR="00B3295A" w:rsidRPr="00F24826" w14:paraId="4ED6E5A3" w14:textId="77777777" w:rsidTr="00EF1427">
        <w:trPr>
          <w:tblHeader/>
        </w:trPr>
        <w:tc>
          <w:tcPr>
            <w:tcW w:w="7617" w:type="dxa"/>
            <w:noWrap/>
            <w:hideMark/>
          </w:tcPr>
          <w:p w14:paraId="14EA3E6A" w14:textId="77777777" w:rsidR="00B3295A" w:rsidRPr="00F24826" w:rsidRDefault="00B3295A" w:rsidP="00F24826">
            <w:pPr>
              <w:pStyle w:val="TableColumnHeading"/>
            </w:pPr>
            <w:bookmarkStart w:id="41" w:name="TableColumnHeadings_17"/>
            <w:bookmarkEnd w:id="41"/>
          </w:p>
        </w:tc>
        <w:tc>
          <w:tcPr>
            <w:tcW w:w="1286" w:type="dxa"/>
            <w:noWrap/>
            <w:hideMark/>
          </w:tcPr>
          <w:p w14:paraId="7969245F" w14:textId="39FCE3F6" w:rsidR="00B3295A" w:rsidRPr="00F24826" w:rsidRDefault="00F24826" w:rsidP="008554BF">
            <w:pPr>
              <w:pStyle w:val="TableColumnHeading"/>
              <w:jc w:val="right"/>
            </w:pPr>
            <w:r w:rsidRPr="00F24826">
              <w:t>2025</w:t>
            </w:r>
            <w:r w:rsidRPr="00F24826">
              <w:br/>
            </w:r>
            <w:r w:rsidR="00B3295A" w:rsidRPr="00F24826">
              <w:t>$'000</w:t>
            </w:r>
          </w:p>
        </w:tc>
        <w:tc>
          <w:tcPr>
            <w:tcW w:w="1286" w:type="dxa"/>
            <w:noWrap/>
            <w:hideMark/>
          </w:tcPr>
          <w:p w14:paraId="51A555BC" w14:textId="57FD3646" w:rsidR="00B3295A" w:rsidRPr="00F24826" w:rsidRDefault="00F24826" w:rsidP="008554BF">
            <w:pPr>
              <w:pStyle w:val="TableColumnHeading"/>
              <w:jc w:val="right"/>
            </w:pPr>
            <w:r w:rsidRPr="00F24826">
              <w:t>2024</w:t>
            </w:r>
            <w:r w:rsidRPr="00F24826">
              <w:br/>
            </w:r>
            <w:r w:rsidR="00B3295A" w:rsidRPr="00F24826">
              <w:t>$'000</w:t>
            </w:r>
          </w:p>
        </w:tc>
      </w:tr>
      <w:tr w:rsidR="00EF1427" w:rsidRPr="00B3295A" w14:paraId="42158331" w14:textId="77777777" w:rsidTr="00BC0A78">
        <w:tc>
          <w:tcPr>
            <w:tcW w:w="7617" w:type="dxa"/>
            <w:noWrap/>
          </w:tcPr>
          <w:p w14:paraId="09EE08D4" w14:textId="035441B6" w:rsidR="00EF1427" w:rsidRPr="00B3295A" w:rsidRDefault="00EF1427" w:rsidP="00BC0A78">
            <w:pPr>
              <w:pStyle w:val="TableHeading"/>
            </w:pPr>
            <w:r w:rsidRPr="00B3295A">
              <w:rPr>
                <w:bCs/>
              </w:rPr>
              <w:t>Current provision for employee benefits</w:t>
            </w:r>
          </w:p>
        </w:tc>
        <w:tc>
          <w:tcPr>
            <w:tcW w:w="1286" w:type="dxa"/>
            <w:noWrap/>
          </w:tcPr>
          <w:p w14:paraId="0BD55E2C" w14:textId="77777777" w:rsidR="00EF1427" w:rsidRPr="007B1B7A" w:rsidRDefault="00EF1427" w:rsidP="008554BF">
            <w:pPr>
              <w:pStyle w:val="TableHeading"/>
              <w:jc w:val="right"/>
            </w:pPr>
          </w:p>
        </w:tc>
        <w:tc>
          <w:tcPr>
            <w:tcW w:w="1286" w:type="dxa"/>
            <w:noWrap/>
          </w:tcPr>
          <w:p w14:paraId="138A7775" w14:textId="77777777" w:rsidR="00EF1427" w:rsidRPr="00B3295A" w:rsidRDefault="00EF1427" w:rsidP="008554BF">
            <w:pPr>
              <w:pStyle w:val="TableHeading"/>
              <w:jc w:val="right"/>
            </w:pPr>
          </w:p>
        </w:tc>
      </w:tr>
      <w:tr w:rsidR="00B3295A" w:rsidRPr="00B3295A" w14:paraId="562C0793" w14:textId="77777777" w:rsidTr="00F24826">
        <w:tc>
          <w:tcPr>
            <w:tcW w:w="7617" w:type="dxa"/>
            <w:noWrap/>
            <w:hideMark/>
          </w:tcPr>
          <w:p w14:paraId="28D5D33B" w14:textId="77777777" w:rsidR="00B3295A" w:rsidRPr="00B3295A" w:rsidRDefault="00B3295A" w:rsidP="00F24826">
            <w:pPr>
              <w:pStyle w:val="TableHeading"/>
            </w:pPr>
            <w:r w:rsidRPr="00B3295A">
              <w:t xml:space="preserve">Annual leave </w:t>
            </w:r>
            <w:r w:rsidRPr="00B3295A">
              <w:rPr>
                <w:vertAlign w:val="superscript"/>
              </w:rPr>
              <w:t>(i)</w:t>
            </w:r>
            <w:r w:rsidRPr="00B3295A">
              <w:t xml:space="preserve"> </w:t>
            </w:r>
          </w:p>
        </w:tc>
        <w:tc>
          <w:tcPr>
            <w:tcW w:w="1286" w:type="dxa"/>
            <w:noWrap/>
            <w:hideMark/>
          </w:tcPr>
          <w:p w14:paraId="2E1543E5" w14:textId="77777777" w:rsidR="00B3295A" w:rsidRPr="007B1B7A" w:rsidRDefault="00B3295A" w:rsidP="008554BF">
            <w:pPr>
              <w:pStyle w:val="TableHeading"/>
              <w:jc w:val="right"/>
            </w:pPr>
          </w:p>
        </w:tc>
        <w:tc>
          <w:tcPr>
            <w:tcW w:w="1286" w:type="dxa"/>
            <w:noWrap/>
            <w:hideMark/>
          </w:tcPr>
          <w:p w14:paraId="00DA6A48" w14:textId="77777777" w:rsidR="00B3295A" w:rsidRPr="00B3295A" w:rsidRDefault="00B3295A" w:rsidP="008554BF">
            <w:pPr>
              <w:pStyle w:val="TableHeading"/>
              <w:jc w:val="right"/>
            </w:pPr>
          </w:p>
        </w:tc>
      </w:tr>
      <w:tr w:rsidR="00B3295A" w:rsidRPr="00B3295A" w14:paraId="4A08A657" w14:textId="77777777" w:rsidTr="00F24826">
        <w:tc>
          <w:tcPr>
            <w:tcW w:w="7617" w:type="dxa"/>
            <w:noWrap/>
            <w:hideMark/>
          </w:tcPr>
          <w:p w14:paraId="722B6DD0" w14:textId="77777777" w:rsidR="00B3295A" w:rsidRPr="00B3295A" w:rsidRDefault="00B3295A" w:rsidP="00EF1427">
            <w:pPr>
              <w:pStyle w:val="Tablebodytext"/>
            </w:pPr>
            <w:r w:rsidRPr="00B3295A">
              <w:t xml:space="preserve">Unconditional and expected to settle within 12 months </w:t>
            </w:r>
          </w:p>
        </w:tc>
        <w:tc>
          <w:tcPr>
            <w:tcW w:w="1286" w:type="dxa"/>
            <w:noWrap/>
            <w:hideMark/>
          </w:tcPr>
          <w:p w14:paraId="0720C0F2" w14:textId="77777777" w:rsidR="00B3295A" w:rsidRPr="007B1B7A" w:rsidRDefault="00B3295A" w:rsidP="008554BF">
            <w:pPr>
              <w:pStyle w:val="Tablebodytext"/>
              <w:jc w:val="right"/>
              <w:rPr>
                <w:b/>
              </w:rPr>
            </w:pPr>
            <w:r w:rsidRPr="007B1B7A">
              <w:rPr>
                <w:b/>
              </w:rPr>
              <w:t xml:space="preserve">53,700 </w:t>
            </w:r>
          </w:p>
        </w:tc>
        <w:tc>
          <w:tcPr>
            <w:tcW w:w="1286" w:type="dxa"/>
            <w:noWrap/>
            <w:hideMark/>
          </w:tcPr>
          <w:p w14:paraId="0E96CB79" w14:textId="77777777" w:rsidR="00B3295A" w:rsidRPr="00B3295A" w:rsidRDefault="00B3295A" w:rsidP="008554BF">
            <w:pPr>
              <w:pStyle w:val="Tablebodytext"/>
              <w:jc w:val="right"/>
            </w:pPr>
            <w:r w:rsidRPr="00B3295A">
              <w:t xml:space="preserve">52,533 </w:t>
            </w:r>
          </w:p>
        </w:tc>
      </w:tr>
      <w:tr w:rsidR="00B3295A" w:rsidRPr="00B3295A" w14:paraId="62973782" w14:textId="77777777" w:rsidTr="00F24826">
        <w:tc>
          <w:tcPr>
            <w:tcW w:w="7617" w:type="dxa"/>
            <w:noWrap/>
            <w:hideMark/>
          </w:tcPr>
          <w:p w14:paraId="48E23916" w14:textId="77777777" w:rsidR="00B3295A" w:rsidRPr="00B3295A" w:rsidRDefault="00B3295A" w:rsidP="00EF1427">
            <w:pPr>
              <w:pStyle w:val="Tablebodytext"/>
            </w:pPr>
            <w:r w:rsidRPr="00B3295A">
              <w:t xml:space="preserve">Unconditional and expected to settle after 12 months </w:t>
            </w:r>
            <w:r w:rsidRPr="00B3295A">
              <w:rPr>
                <w:vertAlign w:val="superscript"/>
              </w:rPr>
              <w:t>(ii)</w:t>
            </w:r>
          </w:p>
        </w:tc>
        <w:tc>
          <w:tcPr>
            <w:tcW w:w="1286" w:type="dxa"/>
            <w:noWrap/>
            <w:hideMark/>
          </w:tcPr>
          <w:p w14:paraId="29B4E6E5" w14:textId="77777777" w:rsidR="00B3295A" w:rsidRPr="007B1B7A" w:rsidRDefault="00B3295A" w:rsidP="008554BF">
            <w:pPr>
              <w:pStyle w:val="Tablebodytext"/>
              <w:jc w:val="right"/>
              <w:rPr>
                <w:b/>
              </w:rPr>
            </w:pPr>
            <w:r w:rsidRPr="007B1B7A">
              <w:rPr>
                <w:b/>
              </w:rPr>
              <w:t xml:space="preserve">8,835 </w:t>
            </w:r>
          </w:p>
        </w:tc>
        <w:tc>
          <w:tcPr>
            <w:tcW w:w="1286" w:type="dxa"/>
            <w:noWrap/>
            <w:hideMark/>
          </w:tcPr>
          <w:p w14:paraId="1C0ABA3B" w14:textId="77777777" w:rsidR="00B3295A" w:rsidRPr="00B3295A" w:rsidRDefault="00B3295A" w:rsidP="008554BF">
            <w:pPr>
              <w:pStyle w:val="Tablebodytext"/>
              <w:jc w:val="right"/>
            </w:pPr>
            <w:r w:rsidRPr="00B3295A">
              <w:t xml:space="preserve">9,146 </w:t>
            </w:r>
          </w:p>
        </w:tc>
      </w:tr>
      <w:tr w:rsidR="00B3295A" w:rsidRPr="00B3295A" w14:paraId="04FF4FEB" w14:textId="77777777" w:rsidTr="00F24826">
        <w:tc>
          <w:tcPr>
            <w:tcW w:w="7617" w:type="dxa"/>
            <w:noWrap/>
            <w:hideMark/>
          </w:tcPr>
          <w:p w14:paraId="5E395A67" w14:textId="77777777" w:rsidR="00B3295A" w:rsidRPr="00B3295A" w:rsidRDefault="00B3295A" w:rsidP="00EF1427">
            <w:pPr>
              <w:pStyle w:val="TableHeading"/>
            </w:pPr>
            <w:r w:rsidRPr="00B3295A">
              <w:lastRenderedPageBreak/>
              <w:t xml:space="preserve">Long service leave </w:t>
            </w:r>
            <w:r w:rsidRPr="00B3295A">
              <w:rPr>
                <w:vertAlign w:val="superscript"/>
              </w:rPr>
              <w:t>(i)</w:t>
            </w:r>
          </w:p>
        </w:tc>
        <w:tc>
          <w:tcPr>
            <w:tcW w:w="1286" w:type="dxa"/>
            <w:noWrap/>
            <w:hideMark/>
          </w:tcPr>
          <w:p w14:paraId="594E1C00" w14:textId="77777777" w:rsidR="00B3295A" w:rsidRPr="007B1B7A" w:rsidRDefault="00B3295A" w:rsidP="008554BF">
            <w:pPr>
              <w:pStyle w:val="TableHeading"/>
              <w:jc w:val="right"/>
            </w:pPr>
          </w:p>
        </w:tc>
        <w:tc>
          <w:tcPr>
            <w:tcW w:w="1286" w:type="dxa"/>
            <w:noWrap/>
            <w:hideMark/>
          </w:tcPr>
          <w:p w14:paraId="24950C23" w14:textId="77777777" w:rsidR="00B3295A" w:rsidRPr="006937EC" w:rsidRDefault="00B3295A" w:rsidP="008554BF">
            <w:pPr>
              <w:pStyle w:val="TableHeading"/>
              <w:jc w:val="right"/>
              <w:rPr>
                <w:b w:val="0"/>
                <w:bCs/>
              </w:rPr>
            </w:pPr>
          </w:p>
        </w:tc>
      </w:tr>
      <w:tr w:rsidR="00B3295A" w:rsidRPr="00B3295A" w14:paraId="7C4C3543" w14:textId="77777777" w:rsidTr="00F24826">
        <w:tc>
          <w:tcPr>
            <w:tcW w:w="7617" w:type="dxa"/>
            <w:noWrap/>
            <w:hideMark/>
          </w:tcPr>
          <w:p w14:paraId="51A99C7F" w14:textId="77777777" w:rsidR="00B3295A" w:rsidRPr="00B3295A" w:rsidRDefault="00B3295A" w:rsidP="00255297">
            <w:pPr>
              <w:pStyle w:val="Tablebodytext"/>
              <w:keepNext/>
            </w:pPr>
            <w:r w:rsidRPr="00B3295A">
              <w:t xml:space="preserve">Unconditional and expected to settle within 12 months </w:t>
            </w:r>
          </w:p>
        </w:tc>
        <w:tc>
          <w:tcPr>
            <w:tcW w:w="1286" w:type="dxa"/>
            <w:noWrap/>
            <w:hideMark/>
          </w:tcPr>
          <w:p w14:paraId="72E5A1D4" w14:textId="77777777" w:rsidR="00B3295A" w:rsidRPr="007B1B7A" w:rsidRDefault="00B3295A" w:rsidP="008554BF">
            <w:pPr>
              <w:pStyle w:val="Tablebodytext"/>
              <w:keepNext/>
              <w:jc w:val="right"/>
              <w:rPr>
                <w:b/>
              </w:rPr>
            </w:pPr>
            <w:r w:rsidRPr="007B1B7A">
              <w:rPr>
                <w:b/>
              </w:rPr>
              <w:t xml:space="preserve">8,810 </w:t>
            </w:r>
          </w:p>
        </w:tc>
        <w:tc>
          <w:tcPr>
            <w:tcW w:w="1286" w:type="dxa"/>
            <w:noWrap/>
            <w:hideMark/>
          </w:tcPr>
          <w:p w14:paraId="6E7E3F38" w14:textId="77777777" w:rsidR="00B3295A" w:rsidRPr="006937EC" w:rsidRDefault="00B3295A" w:rsidP="008554BF">
            <w:pPr>
              <w:pStyle w:val="Tablebodytext"/>
              <w:keepNext/>
              <w:jc w:val="right"/>
              <w:rPr>
                <w:bCs/>
              </w:rPr>
            </w:pPr>
            <w:r w:rsidRPr="006937EC">
              <w:rPr>
                <w:bCs/>
              </w:rPr>
              <w:t xml:space="preserve">8,292 </w:t>
            </w:r>
          </w:p>
        </w:tc>
      </w:tr>
      <w:tr w:rsidR="00B3295A" w:rsidRPr="00B3295A" w14:paraId="4329800E" w14:textId="77777777" w:rsidTr="00F24826">
        <w:tc>
          <w:tcPr>
            <w:tcW w:w="7617" w:type="dxa"/>
            <w:noWrap/>
            <w:hideMark/>
          </w:tcPr>
          <w:p w14:paraId="12A4372A" w14:textId="77777777" w:rsidR="00B3295A" w:rsidRPr="00B3295A" w:rsidRDefault="00B3295A" w:rsidP="00EF1427">
            <w:pPr>
              <w:pStyle w:val="Tablebodytext"/>
            </w:pPr>
            <w:r w:rsidRPr="00B3295A">
              <w:t xml:space="preserve">Unconditional and expected to settle after 12 months </w:t>
            </w:r>
            <w:r w:rsidRPr="00B3295A">
              <w:rPr>
                <w:vertAlign w:val="superscript"/>
              </w:rPr>
              <w:t>(ii)</w:t>
            </w:r>
          </w:p>
        </w:tc>
        <w:tc>
          <w:tcPr>
            <w:tcW w:w="1286" w:type="dxa"/>
            <w:noWrap/>
            <w:hideMark/>
          </w:tcPr>
          <w:p w14:paraId="40E5086B" w14:textId="77777777" w:rsidR="00B3295A" w:rsidRPr="007B1B7A" w:rsidRDefault="00B3295A" w:rsidP="008554BF">
            <w:pPr>
              <w:pStyle w:val="Tablebodytext"/>
              <w:jc w:val="right"/>
              <w:rPr>
                <w:b/>
              </w:rPr>
            </w:pPr>
            <w:r w:rsidRPr="007B1B7A">
              <w:rPr>
                <w:b/>
              </w:rPr>
              <w:t xml:space="preserve">102,103 </w:t>
            </w:r>
          </w:p>
        </w:tc>
        <w:tc>
          <w:tcPr>
            <w:tcW w:w="1286" w:type="dxa"/>
            <w:noWrap/>
            <w:hideMark/>
          </w:tcPr>
          <w:p w14:paraId="2D80D99F" w14:textId="77777777" w:rsidR="00B3295A" w:rsidRPr="006937EC" w:rsidRDefault="00B3295A" w:rsidP="008554BF">
            <w:pPr>
              <w:pStyle w:val="Tablebodytext"/>
              <w:jc w:val="right"/>
              <w:rPr>
                <w:bCs/>
              </w:rPr>
            </w:pPr>
            <w:r w:rsidRPr="006937EC">
              <w:rPr>
                <w:bCs/>
              </w:rPr>
              <w:t xml:space="preserve">94,955 </w:t>
            </w:r>
          </w:p>
        </w:tc>
      </w:tr>
      <w:tr w:rsidR="00B3295A" w:rsidRPr="00B3295A" w14:paraId="57A749E1" w14:textId="77777777" w:rsidTr="00F24826">
        <w:tc>
          <w:tcPr>
            <w:tcW w:w="7617" w:type="dxa"/>
            <w:noWrap/>
            <w:hideMark/>
          </w:tcPr>
          <w:p w14:paraId="2A226404" w14:textId="77777777" w:rsidR="00B3295A" w:rsidRPr="00B3295A" w:rsidRDefault="00B3295A" w:rsidP="006C4707">
            <w:pPr>
              <w:pStyle w:val="TableHeading"/>
            </w:pPr>
            <w:r w:rsidRPr="00B3295A">
              <w:t xml:space="preserve">Fatigue management leave </w:t>
            </w:r>
            <w:r w:rsidRPr="00B3295A">
              <w:rPr>
                <w:vertAlign w:val="superscript"/>
              </w:rPr>
              <w:t>(i)</w:t>
            </w:r>
          </w:p>
        </w:tc>
        <w:tc>
          <w:tcPr>
            <w:tcW w:w="1286" w:type="dxa"/>
            <w:noWrap/>
            <w:hideMark/>
          </w:tcPr>
          <w:p w14:paraId="0463B982" w14:textId="77777777" w:rsidR="00B3295A" w:rsidRPr="007B1B7A" w:rsidRDefault="00B3295A" w:rsidP="008554BF">
            <w:pPr>
              <w:pStyle w:val="TableHeading"/>
              <w:jc w:val="right"/>
            </w:pPr>
          </w:p>
        </w:tc>
        <w:tc>
          <w:tcPr>
            <w:tcW w:w="1286" w:type="dxa"/>
            <w:noWrap/>
            <w:hideMark/>
          </w:tcPr>
          <w:p w14:paraId="00D071B8" w14:textId="77777777" w:rsidR="00B3295A" w:rsidRPr="006937EC" w:rsidRDefault="00B3295A" w:rsidP="008554BF">
            <w:pPr>
              <w:pStyle w:val="TableHeading"/>
              <w:jc w:val="right"/>
              <w:rPr>
                <w:b w:val="0"/>
                <w:bCs/>
              </w:rPr>
            </w:pPr>
          </w:p>
        </w:tc>
      </w:tr>
      <w:tr w:rsidR="00B3295A" w:rsidRPr="006C4707" w14:paraId="6AA09B6B" w14:textId="77777777" w:rsidTr="00F24826">
        <w:tc>
          <w:tcPr>
            <w:tcW w:w="7617" w:type="dxa"/>
            <w:noWrap/>
            <w:hideMark/>
          </w:tcPr>
          <w:p w14:paraId="47CA12C2" w14:textId="77777777" w:rsidR="00B3295A" w:rsidRPr="006C4707" w:rsidRDefault="00B3295A" w:rsidP="006C4707">
            <w:pPr>
              <w:pStyle w:val="Tablebodytext"/>
            </w:pPr>
            <w:r w:rsidRPr="006C4707">
              <w:t>Unconditional and expected to settle within 12 months</w:t>
            </w:r>
          </w:p>
        </w:tc>
        <w:tc>
          <w:tcPr>
            <w:tcW w:w="1286" w:type="dxa"/>
            <w:noWrap/>
            <w:hideMark/>
          </w:tcPr>
          <w:p w14:paraId="2E3E6F80" w14:textId="77777777" w:rsidR="00B3295A" w:rsidRPr="007B1B7A" w:rsidRDefault="00B3295A" w:rsidP="008554BF">
            <w:pPr>
              <w:pStyle w:val="Tablebodytext"/>
              <w:jc w:val="right"/>
              <w:rPr>
                <w:b/>
              </w:rPr>
            </w:pPr>
            <w:r w:rsidRPr="007B1B7A">
              <w:rPr>
                <w:b/>
              </w:rPr>
              <w:t xml:space="preserve">2,865 </w:t>
            </w:r>
          </w:p>
        </w:tc>
        <w:tc>
          <w:tcPr>
            <w:tcW w:w="1286" w:type="dxa"/>
            <w:noWrap/>
            <w:hideMark/>
          </w:tcPr>
          <w:p w14:paraId="2C483EDE" w14:textId="77777777" w:rsidR="00B3295A" w:rsidRPr="006937EC" w:rsidRDefault="00B3295A" w:rsidP="008554BF">
            <w:pPr>
              <w:pStyle w:val="Tablebodytext"/>
              <w:jc w:val="right"/>
              <w:rPr>
                <w:bCs/>
              </w:rPr>
            </w:pPr>
            <w:r w:rsidRPr="006937EC">
              <w:rPr>
                <w:bCs/>
              </w:rPr>
              <w:t xml:space="preserve">4,668 </w:t>
            </w:r>
          </w:p>
        </w:tc>
      </w:tr>
      <w:tr w:rsidR="00B3295A" w:rsidRPr="006C4707" w14:paraId="33C3181A" w14:textId="77777777" w:rsidTr="00F24826">
        <w:tc>
          <w:tcPr>
            <w:tcW w:w="7617" w:type="dxa"/>
            <w:noWrap/>
            <w:hideMark/>
          </w:tcPr>
          <w:p w14:paraId="2E7750BB" w14:textId="77777777" w:rsidR="00B3295A" w:rsidRPr="006C4707" w:rsidRDefault="00B3295A" w:rsidP="006C4707">
            <w:pPr>
              <w:pStyle w:val="Tablebodytext"/>
              <w:rPr>
                <w:b/>
                <w:bCs/>
              </w:rPr>
            </w:pPr>
            <w:r w:rsidRPr="006C4707">
              <w:rPr>
                <w:b/>
                <w:bCs/>
              </w:rPr>
              <w:t>Total current provision for employee benefits (excluding on-costs)</w:t>
            </w:r>
          </w:p>
        </w:tc>
        <w:tc>
          <w:tcPr>
            <w:tcW w:w="1286" w:type="dxa"/>
            <w:noWrap/>
            <w:hideMark/>
          </w:tcPr>
          <w:p w14:paraId="3260EF40" w14:textId="77777777" w:rsidR="00B3295A" w:rsidRPr="007B1B7A" w:rsidRDefault="00B3295A" w:rsidP="008554BF">
            <w:pPr>
              <w:pStyle w:val="Tablebodytext"/>
              <w:jc w:val="right"/>
              <w:rPr>
                <w:b/>
              </w:rPr>
            </w:pPr>
            <w:r w:rsidRPr="007B1B7A">
              <w:rPr>
                <w:b/>
              </w:rPr>
              <w:t xml:space="preserve">176,313 </w:t>
            </w:r>
          </w:p>
        </w:tc>
        <w:tc>
          <w:tcPr>
            <w:tcW w:w="1286" w:type="dxa"/>
            <w:noWrap/>
            <w:hideMark/>
          </w:tcPr>
          <w:p w14:paraId="4BC73182" w14:textId="77777777" w:rsidR="00B3295A" w:rsidRPr="006937EC" w:rsidRDefault="00B3295A" w:rsidP="008554BF">
            <w:pPr>
              <w:pStyle w:val="Tablebodytext"/>
              <w:jc w:val="right"/>
              <w:rPr>
                <w:bCs/>
              </w:rPr>
            </w:pPr>
            <w:r w:rsidRPr="006937EC">
              <w:rPr>
                <w:bCs/>
              </w:rPr>
              <w:t xml:space="preserve">169,594 </w:t>
            </w:r>
          </w:p>
        </w:tc>
      </w:tr>
      <w:tr w:rsidR="00B3295A" w:rsidRPr="00B3295A" w14:paraId="56681193" w14:textId="77777777" w:rsidTr="00F24826">
        <w:tc>
          <w:tcPr>
            <w:tcW w:w="7617" w:type="dxa"/>
            <w:noWrap/>
            <w:hideMark/>
          </w:tcPr>
          <w:p w14:paraId="5E80690C" w14:textId="77777777" w:rsidR="00B3295A" w:rsidRPr="00B3295A" w:rsidRDefault="00B3295A" w:rsidP="006C4707">
            <w:pPr>
              <w:pStyle w:val="TableHeading"/>
            </w:pPr>
            <w:r w:rsidRPr="00B3295A">
              <w:t>Provisions for on</w:t>
            </w:r>
            <w:r w:rsidRPr="00B3295A">
              <w:noBreakHyphen/>
              <w:t>costs:</w:t>
            </w:r>
          </w:p>
        </w:tc>
        <w:tc>
          <w:tcPr>
            <w:tcW w:w="1286" w:type="dxa"/>
            <w:noWrap/>
            <w:hideMark/>
          </w:tcPr>
          <w:p w14:paraId="7F4AD5C2" w14:textId="77777777" w:rsidR="00B3295A" w:rsidRPr="007B1B7A" w:rsidRDefault="00B3295A" w:rsidP="008554BF">
            <w:pPr>
              <w:pStyle w:val="TableHeading"/>
              <w:jc w:val="right"/>
            </w:pPr>
          </w:p>
        </w:tc>
        <w:tc>
          <w:tcPr>
            <w:tcW w:w="1286" w:type="dxa"/>
            <w:noWrap/>
            <w:hideMark/>
          </w:tcPr>
          <w:p w14:paraId="74F782F6" w14:textId="77777777" w:rsidR="00B3295A" w:rsidRPr="006937EC" w:rsidRDefault="00B3295A" w:rsidP="008554BF">
            <w:pPr>
              <w:pStyle w:val="TableHeading"/>
              <w:jc w:val="right"/>
              <w:rPr>
                <w:b w:val="0"/>
                <w:bCs/>
              </w:rPr>
            </w:pPr>
          </w:p>
        </w:tc>
      </w:tr>
      <w:tr w:rsidR="00B3295A" w:rsidRPr="00B3295A" w14:paraId="691A0D51" w14:textId="77777777" w:rsidTr="00F24826">
        <w:tc>
          <w:tcPr>
            <w:tcW w:w="7617" w:type="dxa"/>
            <w:noWrap/>
            <w:hideMark/>
          </w:tcPr>
          <w:p w14:paraId="71771821" w14:textId="77777777" w:rsidR="00B3295A" w:rsidRPr="00B3295A" w:rsidRDefault="00B3295A" w:rsidP="006C4707">
            <w:pPr>
              <w:pStyle w:val="Tablebodytext"/>
            </w:pPr>
            <w:r w:rsidRPr="00B3295A">
              <w:t xml:space="preserve">Unconditional and expected to settle within 12 months </w:t>
            </w:r>
          </w:p>
        </w:tc>
        <w:tc>
          <w:tcPr>
            <w:tcW w:w="1286" w:type="dxa"/>
            <w:noWrap/>
            <w:hideMark/>
          </w:tcPr>
          <w:p w14:paraId="00E5A121" w14:textId="77777777" w:rsidR="00B3295A" w:rsidRPr="007B1B7A" w:rsidRDefault="00B3295A" w:rsidP="008554BF">
            <w:pPr>
              <w:pStyle w:val="Tablebodytext"/>
              <w:jc w:val="right"/>
              <w:rPr>
                <w:b/>
              </w:rPr>
            </w:pPr>
            <w:r w:rsidRPr="007B1B7A">
              <w:rPr>
                <w:b/>
              </w:rPr>
              <w:t xml:space="preserve">12,684 </w:t>
            </w:r>
          </w:p>
        </w:tc>
        <w:tc>
          <w:tcPr>
            <w:tcW w:w="1286" w:type="dxa"/>
            <w:noWrap/>
            <w:hideMark/>
          </w:tcPr>
          <w:p w14:paraId="04631B46" w14:textId="77777777" w:rsidR="00B3295A" w:rsidRPr="006937EC" w:rsidRDefault="00B3295A" w:rsidP="008554BF">
            <w:pPr>
              <w:pStyle w:val="Tablebodytext"/>
              <w:jc w:val="right"/>
              <w:rPr>
                <w:bCs/>
              </w:rPr>
            </w:pPr>
            <w:r w:rsidRPr="006937EC">
              <w:rPr>
                <w:bCs/>
              </w:rPr>
              <w:t xml:space="preserve">12,030 </w:t>
            </w:r>
          </w:p>
        </w:tc>
      </w:tr>
      <w:tr w:rsidR="00B3295A" w:rsidRPr="00B3295A" w14:paraId="2C7E7D5C" w14:textId="77777777" w:rsidTr="00F24826">
        <w:tc>
          <w:tcPr>
            <w:tcW w:w="7617" w:type="dxa"/>
            <w:noWrap/>
            <w:hideMark/>
          </w:tcPr>
          <w:p w14:paraId="277DCD4D" w14:textId="77777777" w:rsidR="00B3295A" w:rsidRPr="00B3295A" w:rsidRDefault="00B3295A" w:rsidP="006C4707">
            <w:pPr>
              <w:pStyle w:val="Tablebodytext"/>
            </w:pPr>
            <w:r w:rsidRPr="00B3295A">
              <w:t xml:space="preserve">Unconditional and expected to settle after 12 months </w:t>
            </w:r>
            <w:r w:rsidRPr="00B3295A">
              <w:rPr>
                <w:vertAlign w:val="superscript"/>
              </w:rPr>
              <w:t>(ii)</w:t>
            </w:r>
          </w:p>
        </w:tc>
        <w:tc>
          <w:tcPr>
            <w:tcW w:w="1286" w:type="dxa"/>
            <w:noWrap/>
            <w:hideMark/>
          </w:tcPr>
          <w:p w14:paraId="2039DAA4" w14:textId="77777777" w:rsidR="00B3295A" w:rsidRPr="007B1B7A" w:rsidRDefault="00B3295A" w:rsidP="008554BF">
            <w:pPr>
              <w:pStyle w:val="Tablebodytext"/>
              <w:jc w:val="right"/>
              <w:rPr>
                <w:b/>
              </w:rPr>
            </w:pPr>
            <w:r w:rsidRPr="007B1B7A">
              <w:rPr>
                <w:b/>
              </w:rPr>
              <w:t xml:space="preserve">23,369 </w:t>
            </w:r>
          </w:p>
        </w:tc>
        <w:tc>
          <w:tcPr>
            <w:tcW w:w="1286" w:type="dxa"/>
            <w:noWrap/>
            <w:hideMark/>
          </w:tcPr>
          <w:p w14:paraId="66858CFC" w14:textId="77777777" w:rsidR="00B3295A" w:rsidRPr="006937EC" w:rsidRDefault="00B3295A" w:rsidP="008554BF">
            <w:pPr>
              <w:pStyle w:val="Tablebodytext"/>
              <w:jc w:val="right"/>
              <w:rPr>
                <w:bCs/>
              </w:rPr>
            </w:pPr>
            <w:r w:rsidRPr="006937EC">
              <w:rPr>
                <w:bCs/>
              </w:rPr>
              <w:t xml:space="preserve">21,368 </w:t>
            </w:r>
          </w:p>
        </w:tc>
      </w:tr>
      <w:tr w:rsidR="00B3295A" w:rsidRPr="00255297" w14:paraId="5B98D427" w14:textId="77777777" w:rsidTr="00F24826">
        <w:tc>
          <w:tcPr>
            <w:tcW w:w="7617" w:type="dxa"/>
            <w:noWrap/>
            <w:hideMark/>
          </w:tcPr>
          <w:p w14:paraId="0B9BF5C9" w14:textId="77777777" w:rsidR="00B3295A" w:rsidRPr="00255297" w:rsidRDefault="00B3295A" w:rsidP="00255297">
            <w:pPr>
              <w:pStyle w:val="Tablebodytext"/>
              <w:rPr>
                <w:b/>
                <w:bCs/>
              </w:rPr>
            </w:pPr>
            <w:r w:rsidRPr="00255297">
              <w:rPr>
                <w:b/>
                <w:bCs/>
              </w:rPr>
              <w:t>Total current provisions for on-costs</w:t>
            </w:r>
          </w:p>
        </w:tc>
        <w:tc>
          <w:tcPr>
            <w:tcW w:w="1286" w:type="dxa"/>
            <w:noWrap/>
            <w:hideMark/>
          </w:tcPr>
          <w:p w14:paraId="7930DECE" w14:textId="77777777" w:rsidR="00B3295A" w:rsidRPr="007B1B7A" w:rsidRDefault="00B3295A" w:rsidP="008554BF">
            <w:pPr>
              <w:pStyle w:val="Tablebodytext"/>
              <w:jc w:val="right"/>
              <w:rPr>
                <w:b/>
              </w:rPr>
            </w:pPr>
            <w:r w:rsidRPr="007B1B7A">
              <w:rPr>
                <w:b/>
              </w:rPr>
              <w:t xml:space="preserve">36,053 </w:t>
            </w:r>
          </w:p>
        </w:tc>
        <w:tc>
          <w:tcPr>
            <w:tcW w:w="1286" w:type="dxa"/>
            <w:noWrap/>
            <w:hideMark/>
          </w:tcPr>
          <w:p w14:paraId="62E08D47" w14:textId="77777777" w:rsidR="00B3295A" w:rsidRPr="006937EC" w:rsidRDefault="00B3295A" w:rsidP="008554BF">
            <w:pPr>
              <w:pStyle w:val="Tablebodytext"/>
              <w:jc w:val="right"/>
              <w:rPr>
                <w:bCs/>
              </w:rPr>
            </w:pPr>
            <w:r w:rsidRPr="006937EC">
              <w:rPr>
                <w:bCs/>
              </w:rPr>
              <w:t xml:space="preserve">33,398 </w:t>
            </w:r>
          </w:p>
        </w:tc>
      </w:tr>
      <w:tr w:rsidR="00B3295A" w:rsidRPr="00255297" w14:paraId="62480E57" w14:textId="77777777" w:rsidTr="00F24826">
        <w:tc>
          <w:tcPr>
            <w:tcW w:w="7617" w:type="dxa"/>
            <w:noWrap/>
            <w:hideMark/>
          </w:tcPr>
          <w:p w14:paraId="110FC392" w14:textId="77777777" w:rsidR="00B3295A" w:rsidRPr="00255297" w:rsidRDefault="00B3295A" w:rsidP="00255297">
            <w:pPr>
              <w:pStyle w:val="Tablebodytext"/>
              <w:rPr>
                <w:b/>
                <w:bCs/>
              </w:rPr>
            </w:pPr>
            <w:r w:rsidRPr="00255297">
              <w:rPr>
                <w:b/>
                <w:bCs/>
              </w:rPr>
              <w:t>Total current provisions for employee benefits</w:t>
            </w:r>
          </w:p>
        </w:tc>
        <w:tc>
          <w:tcPr>
            <w:tcW w:w="1286" w:type="dxa"/>
            <w:noWrap/>
            <w:hideMark/>
          </w:tcPr>
          <w:p w14:paraId="24CE84FE" w14:textId="77777777" w:rsidR="00B3295A" w:rsidRPr="007B1B7A" w:rsidRDefault="00B3295A" w:rsidP="008554BF">
            <w:pPr>
              <w:pStyle w:val="Tablebodytext"/>
              <w:jc w:val="right"/>
              <w:rPr>
                <w:b/>
              </w:rPr>
            </w:pPr>
            <w:r w:rsidRPr="007B1B7A">
              <w:rPr>
                <w:b/>
              </w:rPr>
              <w:t xml:space="preserve">212,366 </w:t>
            </w:r>
          </w:p>
        </w:tc>
        <w:tc>
          <w:tcPr>
            <w:tcW w:w="1286" w:type="dxa"/>
            <w:noWrap/>
            <w:hideMark/>
          </w:tcPr>
          <w:p w14:paraId="21D0CCA8" w14:textId="77777777" w:rsidR="00B3295A" w:rsidRPr="006937EC" w:rsidRDefault="00B3295A" w:rsidP="008554BF">
            <w:pPr>
              <w:pStyle w:val="Tablebodytext"/>
              <w:jc w:val="right"/>
              <w:rPr>
                <w:bCs/>
              </w:rPr>
            </w:pPr>
            <w:r w:rsidRPr="006937EC">
              <w:rPr>
                <w:bCs/>
              </w:rPr>
              <w:t xml:space="preserve">202,992 </w:t>
            </w:r>
          </w:p>
        </w:tc>
      </w:tr>
      <w:tr w:rsidR="00B3295A" w:rsidRPr="00255297" w14:paraId="7E7A0826" w14:textId="77777777" w:rsidTr="00255297">
        <w:tc>
          <w:tcPr>
            <w:tcW w:w="7617" w:type="dxa"/>
            <w:noWrap/>
            <w:hideMark/>
          </w:tcPr>
          <w:p w14:paraId="015AFA1F" w14:textId="77777777" w:rsidR="00B3295A" w:rsidRPr="00255297" w:rsidRDefault="00B3295A" w:rsidP="00255297">
            <w:pPr>
              <w:pStyle w:val="TableHeading"/>
            </w:pPr>
            <w:r w:rsidRPr="00255297">
              <w:t>Non</w:t>
            </w:r>
            <w:r w:rsidRPr="00255297">
              <w:noBreakHyphen/>
              <w:t>current provisions for employee benefits</w:t>
            </w:r>
          </w:p>
        </w:tc>
        <w:tc>
          <w:tcPr>
            <w:tcW w:w="1286" w:type="dxa"/>
            <w:noWrap/>
          </w:tcPr>
          <w:p w14:paraId="1A3A3AED" w14:textId="5ED85475" w:rsidR="00B3295A" w:rsidRPr="007B1B7A" w:rsidRDefault="00B3295A" w:rsidP="008554BF">
            <w:pPr>
              <w:pStyle w:val="TableHeading"/>
              <w:jc w:val="right"/>
            </w:pPr>
          </w:p>
        </w:tc>
        <w:tc>
          <w:tcPr>
            <w:tcW w:w="1286" w:type="dxa"/>
            <w:noWrap/>
          </w:tcPr>
          <w:p w14:paraId="46F34A66" w14:textId="5D6DF838" w:rsidR="00B3295A" w:rsidRPr="006937EC" w:rsidRDefault="00B3295A" w:rsidP="008554BF">
            <w:pPr>
              <w:pStyle w:val="TableHeading"/>
              <w:jc w:val="right"/>
              <w:rPr>
                <w:b w:val="0"/>
                <w:bCs/>
              </w:rPr>
            </w:pPr>
          </w:p>
        </w:tc>
      </w:tr>
      <w:tr w:rsidR="00B3295A" w:rsidRPr="00B3295A" w14:paraId="6305314E" w14:textId="77777777" w:rsidTr="00F24826">
        <w:tc>
          <w:tcPr>
            <w:tcW w:w="7617" w:type="dxa"/>
            <w:noWrap/>
            <w:hideMark/>
          </w:tcPr>
          <w:p w14:paraId="2A97A147" w14:textId="77777777" w:rsidR="00B3295A" w:rsidRPr="00B3295A" w:rsidRDefault="00B3295A" w:rsidP="00255297">
            <w:pPr>
              <w:pStyle w:val="Tablebodytext"/>
            </w:pPr>
            <w:r w:rsidRPr="00B3295A">
              <w:t xml:space="preserve">Employee benefits </w:t>
            </w:r>
            <w:r w:rsidRPr="00B3295A">
              <w:rPr>
                <w:vertAlign w:val="superscript"/>
              </w:rPr>
              <w:t>(i)(ii)</w:t>
            </w:r>
            <w:r w:rsidRPr="00B3295A">
              <w:t xml:space="preserve"> </w:t>
            </w:r>
          </w:p>
        </w:tc>
        <w:tc>
          <w:tcPr>
            <w:tcW w:w="1286" w:type="dxa"/>
            <w:noWrap/>
            <w:hideMark/>
          </w:tcPr>
          <w:p w14:paraId="1612E3DB" w14:textId="77777777" w:rsidR="00B3295A" w:rsidRPr="007B1B7A" w:rsidRDefault="00B3295A" w:rsidP="008554BF">
            <w:pPr>
              <w:pStyle w:val="Tablebodytext"/>
              <w:jc w:val="right"/>
              <w:rPr>
                <w:b/>
              </w:rPr>
            </w:pPr>
            <w:r w:rsidRPr="007B1B7A">
              <w:rPr>
                <w:b/>
              </w:rPr>
              <w:t xml:space="preserve">29,104 </w:t>
            </w:r>
          </w:p>
        </w:tc>
        <w:tc>
          <w:tcPr>
            <w:tcW w:w="1286" w:type="dxa"/>
            <w:noWrap/>
            <w:hideMark/>
          </w:tcPr>
          <w:p w14:paraId="6DBC11D6" w14:textId="77777777" w:rsidR="00B3295A" w:rsidRPr="006937EC" w:rsidRDefault="00B3295A" w:rsidP="008554BF">
            <w:pPr>
              <w:pStyle w:val="Tablebodytext"/>
              <w:jc w:val="right"/>
              <w:rPr>
                <w:bCs/>
              </w:rPr>
            </w:pPr>
            <w:r w:rsidRPr="006937EC">
              <w:rPr>
                <w:bCs/>
              </w:rPr>
              <w:t xml:space="preserve">24,768 </w:t>
            </w:r>
          </w:p>
        </w:tc>
      </w:tr>
      <w:tr w:rsidR="00B3295A" w:rsidRPr="00B3295A" w14:paraId="68234350" w14:textId="77777777" w:rsidTr="00F24826">
        <w:tc>
          <w:tcPr>
            <w:tcW w:w="7617" w:type="dxa"/>
            <w:noWrap/>
            <w:hideMark/>
          </w:tcPr>
          <w:p w14:paraId="59417332" w14:textId="77777777" w:rsidR="00B3295A" w:rsidRPr="00B3295A" w:rsidRDefault="00B3295A" w:rsidP="00255297">
            <w:pPr>
              <w:pStyle w:val="Tablebodytext"/>
            </w:pPr>
            <w:r w:rsidRPr="00B3295A">
              <w:t xml:space="preserve">On-costs </w:t>
            </w:r>
            <w:r w:rsidRPr="00B3295A">
              <w:rPr>
                <w:vertAlign w:val="superscript"/>
              </w:rPr>
              <w:t>(ii)</w:t>
            </w:r>
            <w:r w:rsidRPr="00B3295A">
              <w:t xml:space="preserve"> </w:t>
            </w:r>
          </w:p>
        </w:tc>
        <w:tc>
          <w:tcPr>
            <w:tcW w:w="1286" w:type="dxa"/>
            <w:noWrap/>
            <w:hideMark/>
          </w:tcPr>
          <w:p w14:paraId="3EED3AA7" w14:textId="77777777" w:rsidR="00B3295A" w:rsidRPr="007B1B7A" w:rsidRDefault="00B3295A" w:rsidP="008554BF">
            <w:pPr>
              <w:pStyle w:val="Tablebodytext"/>
              <w:jc w:val="right"/>
              <w:rPr>
                <w:b/>
              </w:rPr>
            </w:pPr>
            <w:r w:rsidRPr="007B1B7A">
              <w:rPr>
                <w:b/>
              </w:rPr>
              <w:t xml:space="preserve">6,154 </w:t>
            </w:r>
          </w:p>
        </w:tc>
        <w:tc>
          <w:tcPr>
            <w:tcW w:w="1286" w:type="dxa"/>
            <w:noWrap/>
            <w:hideMark/>
          </w:tcPr>
          <w:p w14:paraId="2DEFEB51" w14:textId="77777777" w:rsidR="00B3295A" w:rsidRPr="006937EC" w:rsidRDefault="00B3295A" w:rsidP="008554BF">
            <w:pPr>
              <w:pStyle w:val="Tablebodytext"/>
              <w:jc w:val="right"/>
              <w:rPr>
                <w:bCs/>
              </w:rPr>
            </w:pPr>
            <w:r w:rsidRPr="006937EC">
              <w:rPr>
                <w:bCs/>
              </w:rPr>
              <w:t xml:space="preserve">5,103 </w:t>
            </w:r>
          </w:p>
        </w:tc>
      </w:tr>
      <w:tr w:rsidR="00B3295A" w:rsidRPr="00255297" w14:paraId="4A99D86A" w14:textId="77777777" w:rsidTr="00F24826">
        <w:tc>
          <w:tcPr>
            <w:tcW w:w="7617" w:type="dxa"/>
            <w:noWrap/>
            <w:hideMark/>
          </w:tcPr>
          <w:p w14:paraId="2BDA3971" w14:textId="77777777" w:rsidR="00B3295A" w:rsidRPr="00255297" w:rsidRDefault="00B3295A" w:rsidP="00255297">
            <w:pPr>
              <w:pStyle w:val="Tablebodytext"/>
              <w:rPr>
                <w:b/>
                <w:bCs/>
              </w:rPr>
            </w:pPr>
            <w:r w:rsidRPr="00255297">
              <w:rPr>
                <w:b/>
                <w:bCs/>
              </w:rPr>
              <w:t>Total non</w:t>
            </w:r>
            <w:r w:rsidRPr="00255297">
              <w:rPr>
                <w:b/>
                <w:bCs/>
              </w:rPr>
              <w:noBreakHyphen/>
              <w:t>current provisions for employee benefits</w:t>
            </w:r>
          </w:p>
        </w:tc>
        <w:tc>
          <w:tcPr>
            <w:tcW w:w="1286" w:type="dxa"/>
            <w:noWrap/>
            <w:hideMark/>
          </w:tcPr>
          <w:p w14:paraId="6DDA74AC" w14:textId="77777777" w:rsidR="00B3295A" w:rsidRPr="007B1B7A" w:rsidRDefault="00B3295A" w:rsidP="008554BF">
            <w:pPr>
              <w:pStyle w:val="Tablebodytext"/>
              <w:jc w:val="right"/>
              <w:rPr>
                <w:b/>
              </w:rPr>
            </w:pPr>
            <w:r w:rsidRPr="007B1B7A">
              <w:rPr>
                <w:b/>
              </w:rPr>
              <w:t xml:space="preserve">35,258 </w:t>
            </w:r>
          </w:p>
        </w:tc>
        <w:tc>
          <w:tcPr>
            <w:tcW w:w="1286" w:type="dxa"/>
            <w:noWrap/>
            <w:hideMark/>
          </w:tcPr>
          <w:p w14:paraId="70BAD568" w14:textId="77777777" w:rsidR="00B3295A" w:rsidRPr="006937EC" w:rsidRDefault="00B3295A" w:rsidP="008554BF">
            <w:pPr>
              <w:pStyle w:val="Tablebodytext"/>
              <w:jc w:val="right"/>
              <w:rPr>
                <w:bCs/>
              </w:rPr>
            </w:pPr>
            <w:r w:rsidRPr="006937EC">
              <w:rPr>
                <w:bCs/>
              </w:rPr>
              <w:t xml:space="preserve">29,871 </w:t>
            </w:r>
          </w:p>
        </w:tc>
      </w:tr>
      <w:tr w:rsidR="00B3295A" w:rsidRPr="00255297" w14:paraId="6ADB6815" w14:textId="77777777" w:rsidTr="00F24826">
        <w:tc>
          <w:tcPr>
            <w:tcW w:w="7617" w:type="dxa"/>
            <w:noWrap/>
            <w:hideMark/>
          </w:tcPr>
          <w:p w14:paraId="0B102810" w14:textId="77777777" w:rsidR="00B3295A" w:rsidRPr="00255297" w:rsidRDefault="00B3295A" w:rsidP="00255297">
            <w:pPr>
              <w:pStyle w:val="Tablebodytext"/>
              <w:rPr>
                <w:b/>
                <w:bCs/>
              </w:rPr>
            </w:pPr>
            <w:r w:rsidRPr="00255297">
              <w:rPr>
                <w:b/>
                <w:bCs/>
              </w:rPr>
              <w:t>Total provisions for employee benefits</w:t>
            </w:r>
          </w:p>
        </w:tc>
        <w:tc>
          <w:tcPr>
            <w:tcW w:w="1286" w:type="dxa"/>
            <w:noWrap/>
            <w:hideMark/>
          </w:tcPr>
          <w:p w14:paraId="05DDA138" w14:textId="77777777" w:rsidR="00B3295A" w:rsidRPr="007B1B7A" w:rsidRDefault="00B3295A" w:rsidP="008554BF">
            <w:pPr>
              <w:pStyle w:val="Tablebodytext"/>
              <w:jc w:val="right"/>
              <w:rPr>
                <w:b/>
              </w:rPr>
            </w:pPr>
            <w:r w:rsidRPr="007B1B7A">
              <w:rPr>
                <w:b/>
              </w:rPr>
              <w:t xml:space="preserve">247,624 </w:t>
            </w:r>
          </w:p>
        </w:tc>
        <w:tc>
          <w:tcPr>
            <w:tcW w:w="1286" w:type="dxa"/>
            <w:noWrap/>
            <w:hideMark/>
          </w:tcPr>
          <w:p w14:paraId="227E85B0" w14:textId="77777777" w:rsidR="00B3295A" w:rsidRPr="006937EC" w:rsidRDefault="00B3295A" w:rsidP="008554BF">
            <w:pPr>
              <w:pStyle w:val="Tablebodytext"/>
              <w:jc w:val="right"/>
              <w:rPr>
                <w:bCs/>
              </w:rPr>
            </w:pPr>
            <w:r w:rsidRPr="006937EC">
              <w:rPr>
                <w:bCs/>
              </w:rPr>
              <w:t xml:space="preserve">232,863 </w:t>
            </w:r>
          </w:p>
        </w:tc>
      </w:tr>
    </w:tbl>
    <w:p w14:paraId="0CB38018" w14:textId="77777777" w:rsidR="00255297" w:rsidRDefault="00255297" w:rsidP="00255297">
      <w:pPr>
        <w:pStyle w:val="Tablenotes"/>
      </w:pPr>
      <w:r w:rsidRPr="00B3295A">
        <w:t>Note:</w:t>
      </w:r>
    </w:p>
    <w:p w14:paraId="0B7629B0" w14:textId="77777777" w:rsidR="00EC5E87" w:rsidRDefault="00255297" w:rsidP="00EC5E87">
      <w:pPr>
        <w:pStyle w:val="Tablenotes"/>
        <w:ind w:left="284" w:hanging="284"/>
      </w:pPr>
      <w:r w:rsidRPr="00B3295A">
        <w:rPr>
          <w:vertAlign w:val="superscript"/>
        </w:rPr>
        <w:t>(i)</w:t>
      </w:r>
      <w:r w:rsidR="00EC5E87">
        <w:tab/>
      </w:r>
      <w:r w:rsidRPr="00B3295A">
        <w:t>Provisions for employee benefits consist of amounts for annual leave, LSL and fatigue management leave accrued by employees, not including on-costs.</w:t>
      </w:r>
    </w:p>
    <w:p w14:paraId="5B01965A" w14:textId="08E090D2" w:rsidR="00255297" w:rsidRDefault="00255297" w:rsidP="00EC5E87">
      <w:pPr>
        <w:pStyle w:val="Tablenotes"/>
        <w:ind w:left="284" w:hanging="284"/>
      </w:pPr>
      <w:r w:rsidRPr="00B3295A">
        <w:rPr>
          <w:vertAlign w:val="superscript"/>
        </w:rPr>
        <w:t xml:space="preserve">(ii) </w:t>
      </w:r>
      <w:r w:rsidR="00EC5E87">
        <w:rPr>
          <w:vertAlign w:val="superscript"/>
        </w:rPr>
        <w:tab/>
      </w:r>
      <w:r w:rsidRPr="00B3295A">
        <w:t>The amounts disclosed are discounted to present values.</w:t>
      </w:r>
    </w:p>
    <w:p w14:paraId="40DF745F" w14:textId="75534B1A" w:rsidR="0041514A" w:rsidRDefault="0041514A" w:rsidP="0041514A">
      <w:pPr>
        <w:pStyle w:val="TableHeading"/>
      </w:pPr>
      <w:r w:rsidRPr="00B3295A">
        <w:rPr>
          <w:bCs/>
        </w:rPr>
        <w:t>Reconciliation of movement in on-cost provision</w:t>
      </w:r>
    </w:p>
    <w:tbl>
      <w:tblPr>
        <w:tblStyle w:val="TableGrid"/>
        <w:tblW w:w="0" w:type="auto"/>
        <w:tblLook w:val="04A0" w:firstRow="1" w:lastRow="0" w:firstColumn="1" w:lastColumn="0" w:noHBand="0" w:noVBand="1"/>
      </w:tblPr>
      <w:tblGrid>
        <w:gridCol w:w="8903"/>
        <w:gridCol w:w="1286"/>
      </w:tblGrid>
      <w:tr w:rsidR="00966F2F" w:rsidRPr="008554BF" w14:paraId="056C7BA6" w14:textId="77777777" w:rsidTr="00966F2F">
        <w:trPr>
          <w:tblHeader/>
        </w:trPr>
        <w:tc>
          <w:tcPr>
            <w:tcW w:w="8903" w:type="dxa"/>
            <w:noWrap/>
            <w:hideMark/>
          </w:tcPr>
          <w:p w14:paraId="787D994C" w14:textId="0E09D57A" w:rsidR="00966F2F" w:rsidRPr="008554BF" w:rsidRDefault="00966F2F" w:rsidP="008554BF">
            <w:pPr>
              <w:pStyle w:val="TableColumnHeading"/>
            </w:pPr>
            <w:bookmarkStart w:id="42" w:name="TableColumnHeadings_18"/>
            <w:bookmarkEnd w:id="42"/>
          </w:p>
        </w:tc>
        <w:tc>
          <w:tcPr>
            <w:tcW w:w="1286" w:type="dxa"/>
            <w:noWrap/>
            <w:hideMark/>
          </w:tcPr>
          <w:p w14:paraId="0ECA640A" w14:textId="6DFE46B3" w:rsidR="00966F2F" w:rsidRPr="008554BF" w:rsidRDefault="00966F2F" w:rsidP="00326EFA">
            <w:pPr>
              <w:pStyle w:val="TableColumnHeading"/>
              <w:jc w:val="right"/>
            </w:pPr>
            <w:r w:rsidRPr="008554BF">
              <w:t>2025</w:t>
            </w:r>
            <w:r w:rsidRPr="008554BF">
              <w:br/>
              <w:t>$'000</w:t>
            </w:r>
          </w:p>
        </w:tc>
      </w:tr>
      <w:tr w:rsidR="00966F2F" w:rsidRPr="006A54A2" w14:paraId="53AA291A" w14:textId="77777777" w:rsidTr="00966F2F">
        <w:tc>
          <w:tcPr>
            <w:tcW w:w="8903" w:type="dxa"/>
            <w:noWrap/>
            <w:hideMark/>
          </w:tcPr>
          <w:p w14:paraId="2DD042A2" w14:textId="77777777" w:rsidR="00966F2F" w:rsidRPr="006A54A2" w:rsidRDefault="00966F2F" w:rsidP="006A54A2">
            <w:pPr>
              <w:pStyle w:val="Tablebodytext"/>
              <w:rPr>
                <w:b/>
                <w:bCs/>
              </w:rPr>
            </w:pPr>
            <w:r w:rsidRPr="006A54A2">
              <w:rPr>
                <w:b/>
                <w:bCs/>
              </w:rPr>
              <w:t xml:space="preserve">Opening balance </w:t>
            </w:r>
            <w:proofErr w:type="gramStart"/>
            <w:r w:rsidRPr="006A54A2">
              <w:rPr>
                <w:b/>
                <w:bCs/>
              </w:rPr>
              <w:t>at</w:t>
            </w:r>
            <w:proofErr w:type="gramEnd"/>
            <w:r w:rsidRPr="006A54A2">
              <w:rPr>
                <w:b/>
                <w:bCs/>
              </w:rPr>
              <w:t xml:space="preserve"> 1 July 2024</w:t>
            </w:r>
          </w:p>
        </w:tc>
        <w:tc>
          <w:tcPr>
            <w:tcW w:w="1286" w:type="dxa"/>
            <w:noWrap/>
            <w:hideMark/>
          </w:tcPr>
          <w:p w14:paraId="6E51D01F" w14:textId="77777777" w:rsidR="00966F2F" w:rsidRPr="006A54A2" w:rsidRDefault="00966F2F" w:rsidP="00326EFA">
            <w:pPr>
              <w:pStyle w:val="Tablebodytext"/>
              <w:jc w:val="right"/>
              <w:rPr>
                <w:b/>
                <w:bCs/>
              </w:rPr>
            </w:pPr>
            <w:r w:rsidRPr="006A54A2">
              <w:rPr>
                <w:b/>
                <w:bCs/>
              </w:rPr>
              <w:t xml:space="preserve">38,501 </w:t>
            </w:r>
          </w:p>
        </w:tc>
      </w:tr>
      <w:tr w:rsidR="00966F2F" w:rsidRPr="00B3295A" w14:paraId="3D1AA65F" w14:textId="77777777" w:rsidTr="00966F2F">
        <w:tc>
          <w:tcPr>
            <w:tcW w:w="8903" w:type="dxa"/>
            <w:noWrap/>
            <w:hideMark/>
          </w:tcPr>
          <w:p w14:paraId="41F79D64" w14:textId="77777777" w:rsidR="00966F2F" w:rsidRPr="00B3295A" w:rsidRDefault="00966F2F" w:rsidP="006A54A2">
            <w:pPr>
              <w:pStyle w:val="Tablebodytext"/>
            </w:pPr>
            <w:r w:rsidRPr="00B3295A">
              <w:t>Additional provisions recognised</w:t>
            </w:r>
          </w:p>
        </w:tc>
        <w:tc>
          <w:tcPr>
            <w:tcW w:w="1286" w:type="dxa"/>
            <w:noWrap/>
            <w:hideMark/>
          </w:tcPr>
          <w:p w14:paraId="53B76140" w14:textId="77777777" w:rsidR="00966F2F" w:rsidRPr="00B3295A" w:rsidRDefault="00966F2F" w:rsidP="00326EFA">
            <w:pPr>
              <w:pStyle w:val="Tablebodytext"/>
              <w:jc w:val="right"/>
            </w:pPr>
            <w:r w:rsidRPr="00B3295A">
              <w:t xml:space="preserve">19,903 </w:t>
            </w:r>
          </w:p>
        </w:tc>
      </w:tr>
      <w:tr w:rsidR="00966F2F" w:rsidRPr="00B3295A" w14:paraId="0AD1098C" w14:textId="77777777" w:rsidTr="00966F2F">
        <w:tc>
          <w:tcPr>
            <w:tcW w:w="8903" w:type="dxa"/>
            <w:noWrap/>
            <w:hideMark/>
          </w:tcPr>
          <w:p w14:paraId="426D6759" w14:textId="77777777" w:rsidR="00966F2F" w:rsidRPr="00B3295A" w:rsidRDefault="00966F2F" w:rsidP="006A54A2">
            <w:pPr>
              <w:pStyle w:val="Tablebodytext"/>
            </w:pPr>
            <w:r w:rsidRPr="00B3295A">
              <w:t>Reductions arising from payments/other sacrifices of future economic benefits</w:t>
            </w:r>
          </w:p>
        </w:tc>
        <w:tc>
          <w:tcPr>
            <w:tcW w:w="1286" w:type="dxa"/>
            <w:noWrap/>
            <w:hideMark/>
          </w:tcPr>
          <w:p w14:paraId="1CF5552B" w14:textId="77777777" w:rsidR="00966F2F" w:rsidRPr="00B3295A" w:rsidRDefault="00966F2F" w:rsidP="00326EFA">
            <w:pPr>
              <w:pStyle w:val="Tablebodytext"/>
              <w:jc w:val="right"/>
            </w:pPr>
            <w:r w:rsidRPr="00B3295A">
              <w:t>(16,074)</w:t>
            </w:r>
          </w:p>
        </w:tc>
      </w:tr>
      <w:tr w:rsidR="00966F2F" w:rsidRPr="00B3295A" w14:paraId="66F50B3B" w14:textId="77777777" w:rsidTr="00966F2F">
        <w:tc>
          <w:tcPr>
            <w:tcW w:w="8903" w:type="dxa"/>
            <w:noWrap/>
            <w:hideMark/>
          </w:tcPr>
          <w:p w14:paraId="1067F8CF" w14:textId="77777777" w:rsidR="00966F2F" w:rsidRPr="00B3295A" w:rsidRDefault="00966F2F" w:rsidP="006A54A2">
            <w:pPr>
              <w:pStyle w:val="Tablebodytext"/>
            </w:pPr>
            <w:r w:rsidRPr="00B3295A">
              <w:t>Unwind of discount and effect of changes in the discount rate</w:t>
            </w:r>
          </w:p>
        </w:tc>
        <w:tc>
          <w:tcPr>
            <w:tcW w:w="1286" w:type="dxa"/>
            <w:noWrap/>
            <w:hideMark/>
          </w:tcPr>
          <w:p w14:paraId="23574B6B" w14:textId="77777777" w:rsidR="00966F2F" w:rsidRPr="00B3295A" w:rsidRDefault="00966F2F" w:rsidP="00326EFA">
            <w:pPr>
              <w:pStyle w:val="Tablebodytext"/>
              <w:jc w:val="right"/>
            </w:pPr>
            <w:r w:rsidRPr="00B3295A">
              <w:t>(123)</w:t>
            </w:r>
          </w:p>
        </w:tc>
      </w:tr>
      <w:tr w:rsidR="00966F2F" w:rsidRPr="006A54A2" w14:paraId="2C48AB96" w14:textId="77777777" w:rsidTr="00966F2F">
        <w:tc>
          <w:tcPr>
            <w:tcW w:w="8903" w:type="dxa"/>
            <w:noWrap/>
            <w:hideMark/>
          </w:tcPr>
          <w:p w14:paraId="61BCBB96" w14:textId="77777777" w:rsidR="00966F2F" w:rsidRPr="006A54A2" w:rsidRDefault="00966F2F" w:rsidP="006A54A2">
            <w:pPr>
              <w:pStyle w:val="Tablebodytext"/>
              <w:rPr>
                <w:b/>
                <w:bCs/>
              </w:rPr>
            </w:pPr>
            <w:r w:rsidRPr="006A54A2">
              <w:rPr>
                <w:b/>
                <w:bCs/>
              </w:rPr>
              <w:t xml:space="preserve">Closing balance </w:t>
            </w:r>
            <w:proofErr w:type="gramStart"/>
            <w:r w:rsidRPr="006A54A2">
              <w:rPr>
                <w:b/>
                <w:bCs/>
              </w:rPr>
              <w:t>at</w:t>
            </w:r>
            <w:proofErr w:type="gramEnd"/>
            <w:r w:rsidRPr="006A54A2">
              <w:rPr>
                <w:b/>
                <w:bCs/>
              </w:rPr>
              <w:t xml:space="preserve"> 30 June 2025</w:t>
            </w:r>
          </w:p>
        </w:tc>
        <w:tc>
          <w:tcPr>
            <w:tcW w:w="1286" w:type="dxa"/>
            <w:noWrap/>
            <w:hideMark/>
          </w:tcPr>
          <w:p w14:paraId="4EE11753" w14:textId="77777777" w:rsidR="00966F2F" w:rsidRPr="006A54A2" w:rsidRDefault="00966F2F" w:rsidP="00326EFA">
            <w:pPr>
              <w:pStyle w:val="Tablebodytext"/>
              <w:jc w:val="right"/>
              <w:rPr>
                <w:b/>
                <w:bCs/>
              </w:rPr>
            </w:pPr>
            <w:r w:rsidRPr="006A54A2">
              <w:rPr>
                <w:b/>
                <w:bCs/>
              </w:rPr>
              <w:t xml:space="preserve">42,207 </w:t>
            </w:r>
          </w:p>
        </w:tc>
      </w:tr>
      <w:tr w:rsidR="00966F2F" w:rsidRPr="00B3295A" w14:paraId="38121C68" w14:textId="77777777" w:rsidTr="00966F2F">
        <w:tc>
          <w:tcPr>
            <w:tcW w:w="8903" w:type="dxa"/>
            <w:noWrap/>
            <w:hideMark/>
          </w:tcPr>
          <w:p w14:paraId="7AEB6A90" w14:textId="77777777" w:rsidR="00966F2F" w:rsidRPr="00B3295A" w:rsidRDefault="00966F2F" w:rsidP="006A54A2">
            <w:pPr>
              <w:pStyle w:val="Tablebodytext"/>
            </w:pPr>
            <w:r w:rsidRPr="00B3295A">
              <w:t xml:space="preserve">Current </w:t>
            </w:r>
          </w:p>
        </w:tc>
        <w:tc>
          <w:tcPr>
            <w:tcW w:w="1286" w:type="dxa"/>
            <w:noWrap/>
            <w:hideMark/>
          </w:tcPr>
          <w:p w14:paraId="7C14767A" w14:textId="77777777" w:rsidR="00966F2F" w:rsidRPr="00B3295A" w:rsidRDefault="00966F2F" w:rsidP="00326EFA">
            <w:pPr>
              <w:pStyle w:val="Tablebodytext"/>
              <w:jc w:val="right"/>
              <w:rPr>
                <w:b/>
                <w:bCs/>
              </w:rPr>
            </w:pPr>
            <w:r w:rsidRPr="00B3295A">
              <w:rPr>
                <w:b/>
                <w:bCs/>
              </w:rPr>
              <w:t xml:space="preserve">36,053 </w:t>
            </w:r>
          </w:p>
        </w:tc>
      </w:tr>
      <w:tr w:rsidR="00966F2F" w:rsidRPr="00B3295A" w14:paraId="5994195B" w14:textId="77777777" w:rsidTr="00966F2F">
        <w:tc>
          <w:tcPr>
            <w:tcW w:w="8903" w:type="dxa"/>
            <w:noWrap/>
            <w:hideMark/>
          </w:tcPr>
          <w:p w14:paraId="29D8A5D0" w14:textId="77777777" w:rsidR="00966F2F" w:rsidRPr="00B3295A" w:rsidRDefault="00966F2F" w:rsidP="006A54A2">
            <w:pPr>
              <w:pStyle w:val="Tablebodytext"/>
            </w:pPr>
            <w:r w:rsidRPr="00B3295A">
              <w:t>Non</w:t>
            </w:r>
            <w:r w:rsidRPr="00B3295A">
              <w:noBreakHyphen/>
              <w:t xml:space="preserve">current </w:t>
            </w:r>
          </w:p>
        </w:tc>
        <w:tc>
          <w:tcPr>
            <w:tcW w:w="1286" w:type="dxa"/>
            <w:noWrap/>
            <w:hideMark/>
          </w:tcPr>
          <w:p w14:paraId="67D460D7" w14:textId="77777777" w:rsidR="00966F2F" w:rsidRPr="00B3295A" w:rsidRDefault="00966F2F" w:rsidP="00326EFA">
            <w:pPr>
              <w:pStyle w:val="Tablebodytext"/>
              <w:jc w:val="right"/>
              <w:rPr>
                <w:b/>
                <w:bCs/>
              </w:rPr>
            </w:pPr>
            <w:r w:rsidRPr="00B3295A">
              <w:rPr>
                <w:b/>
                <w:bCs/>
              </w:rPr>
              <w:t xml:space="preserve">6,154 </w:t>
            </w:r>
          </w:p>
        </w:tc>
      </w:tr>
      <w:tr w:rsidR="00966F2F" w:rsidRPr="006A54A2" w14:paraId="4E2FB75C" w14:textId="77777777" w:rsidTr="00966F2F">
        <w:tc>
          <w:tcPr>
            <w:tcW w:w="8903" w:type="dxa"/>
            <w:noWrap/>
            <w:hideMark/>
          </w:tcPr>
          <w:p w14:paraId="219D9E90" w14:textId="77777777" w:rsidR="00966F2F" w:rsidRPr="006A54A2" w:rsidRDefault="00966F2F" w:rsidP="006A54A2">
            <w:pPr>
              <w:pStyle w:val="Tablebodytext"/>
              <w:rPr>
                <w:b/>
                <w:bCs/>
              </w:rPr>
            </w:pPr>
            <w:r w:rsidRPr="006A54A2">
              <w:rPr>
                <w:b/>
                <w:bCs/>
              </w:rPr>
              <w:t>Total provision for on-cost</w:t>
            </w:r>
          </w:p>
        </w:tc>
        <w:tc>
          <w:tcPr>
            <w:tcW w:w="1286" w:type="dxa"/>
            <w:noWrap/>
            <w:hideMark/>
          </w:tcPr>
          <w:p w14:paraId="3458CFFC" w14:textId="77777777" w:rsidR="00966F2F" w:rsidRPr="006A54A2" w:rsidRDefault="00966F2F" w:rsidP="00326EFA">
            <w:pPr>
              <w:pStyle w:val="Tablebodytext"/>
              <w:jc w:val="right"/>
              <w:rPr>
                <w:b/>
                <w:bCs/>
              </w:rPr>
            </w:pPr>
            <w:r w:rsidRPr="006A54A2">
              <w:rPr>
                <w:b/>
                <w:bCs/>
              </w:rPr>
              <w:t xml:space="preserve">42,207 </w:t>
            </w:r>
          </w:p>
        </w:tc>
      </w:tr>
    </w:tbl>
    <w:p w14:paraId="5429F6C1" w14:textId="77777777" w:rsidR="00EA1935" w:rsidRDefault="00966F2F" w:rsidP="00B3295A">
      <w:r w:rsidRPr="00B3295A">
        <w:rPr>
          <w:b/>
          <w:bCs/>
          <w:i/>
          <w:iCs/>
        </w:rPr>
        <w:lastRenderedPageBreak/>
        <w:t>Salaries and wages, annual leave and sick leave</w:t>
      </w:r>
      <w:r w:rsidRPr="00B3295A">
        <w:br/>
        <w:t xml:space="preserve">Liabilities for salaries and wages (including non-monetary benefits and on-costs) are recognised as part of payables as current liabilities, because the department does not have an unconditional right to defer settlements of these liabilities. The liability for salaries and wages is recognised in the balance sheet at remuneration rates which are current at the reporting date. As the department expects the liabilities to be wholly settled within 12 months of reporting date, they are measured at undiscounted amounts and are recognised as payables in Note 6.3. </w:t>
      </w:r>
    </w:p>
    <w:p w14:paraId="43075FBA" w14:textId="77777777" w:rsidR="00515F17" w:rsidRDefault="00966F2F" w:rsidP="00B3295A">
      <w:r w:rsidRPr="00B3295A">
        <w:t xml:space="preserve">Liabilities for </w:t>
      </w:r>
      <w:r w:rsidRPr="00B3295A">
        <w:rPr>
          <w:i/>
          <w:iCs/>
        </w:rPr>
        <w:t>annual leave</w:t>
      </w:r>
      <w:r w:rsidRPr="00B3295A">
        <w:rPr>
          <w:b/>
          <w:bCs/>
          <w:i/>
          <w:iCs/>
        </w:rPr>
        <w:t xml:space="preserve"> </w:t>
      </w:r>
      <w:r w:rsidRPr="00B3295A">
        <w:t xml:space="preserve">(including non-monetary benefits and on-costs) are recognised as part of the employee benefit provision also as current liabilities, because the department does not have an unconditional right to defer settlements of these liabilities. </w:t>
      </w:r>
    </w:p>
    <w:p w14:paraId="785E7F24" w14:textId="77777777" w:rsidR="00515F17" w:rsidRDefault="00966F2F" w:rsidP="00515F17">
      <w:pPr>
        <w:pStyle w:val="Normalbeforebullets"/>
      </w:pPr>
      <w:r w:rsidRPr="00B3295A">
        <w:t xml:space="preserve">Depending on the expectation of the timing of settlement, liabilities for wages and salaries, and annual leave are measured at: </w:t>
      </w:r>
    </w:p>
    <w:p w14:paraId="0CA44627" w14:textId="231E1EBB" w:rsidR="00515F17" w:rsidRDefault="00966F2F" w:rsidP="00515F17">
      <w:pPr>
        <w:pStyle w:val="Bullet"/>
      </w:pPr>
      <w:r w:rsidRPr="00B3295A">
        <w:t>undiscounted value – if the department expects to wholly settle within 12 months</w:t>
      </w:r>
    </w:p>
    <w:p w14:paraId="3A0318F3" w14:textId="23E0EC15" w:rsidR="00515F17" w:rsidRDefault="00966F2F" w:rsidP="00515F17">
      <w:pPr>
        <w:pStyle w:val="Bulletlast"/>
      </w:pPr>
      <w:r w:rsidRPr="00B3295A">
        <w:t xml:space="preserve">present value – if the department does not expect to wholly settle within 12 months. </w:t>
      </w:r>
    </w:p>
    <w:p w14:paraId="243C3B1B" w14:textId="77777777" w:rsidR="00515F17" w:rsidRDefault="00966F2F" w:rsidP="00B3295A">
      <w:r w:rsidRPr="00B3295A">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2E91BCC9" w14:textId="5D746BC6" w:rsidR="00966F2F" w:rsidRPr="00B3295A" w:rsidRDefault="00966F2F" w:rsidP="00B3295A">
      <w:r w:rsidRPr="00B3295A">
        <w:t>Employment on-costs such as payroll tax, workers compensation and superannuation are not employee benefits. They are disclosed separately as a component of the provision for employee benefits when the employment to which they relate has occurred.</w:t>
      </w:r>
    </w:p>
    <w:p w14:paraId="11793547" w14:textId="77777777" w:rsidR="00515F17" w:rsidRDefault="00966F2F" w:rsidP="00B3295A">
      <w:r w:rsidRPr="00B3295A">
        <w:rPr>
          <w:b/>
          <w:bCs/>
          <w:i/>
          <w:iCs/>
        </w:rPr>
        <w:t>Fatigue management leave</w:t>
      </w:r>
      <w:r w:rsidRPr="00B3295A">
        <w:br/>
        <w:t xml:space="preserve">Fatigue management leave (FML) is provided to staff for the management of long-term fatigue that can result from extended involvement in emergency management over a 12-month period. </w:t>
      </w:r>
    </w:p>
    <w:p w14:paraId="7A948E7A" w14:textId="77777777" w:rsidR="00CA4595" w:rsidRDefault="00966F2F" w:rsidP="00B3295A">
      <w:r w:rsidRPr="00B3295A">
        <w:t xml:space="preserve">FML is accrued based on overtime and standby duties performed outside of normal hours when the Emergency Provision in Appendix 6 of the </w:t>
      </w:r>
      <w:r w:rsidRPr="00B3295A">
        <w:rPr>
          <w:i/>
          <w:iCs/>
        </w:rPr>
        <w:t xml:space="preserve">VPS Agreement 2024 </w:t>
      </w:r>
      <w:r w:rsidRPr="00B3295A">
        <w:t xml:space="preserve">or Section II of the </w:t>
      </w:r>
      <w:r w:rsidRPr="00B3295A">
        <w:rPr>
          <w:i/>
          <w:iCs/>
        </w:rPr>
        <w:t>Field Staff Services and Wild Dog Controller Agreement 2021</w:t>
      </w:r>
      <w:r w:rsidRPr="00B3295A">
        <w:t xml:space="preserve"> have been enacted. FML is calculated over a 12-month period being, from 1 September to 31 August. Any entitlement must be accrued and used within each 12-month period. Leave entitlements that have been accrued and yet to be taken are paid out to staff upon termination if the staff leaves prior to the end of the FML period each year (31 August).</w:t>
      </w:r>
    </w:p>
    <w:p w14:paraId="16D6AE26" w14:textId="743AD3F1" w:rsidR="00966F2F" w:rsidRPr="00B3295A" w:rsidRDefault="00966F2F" w:rsidP="00B3295A">
      <w:r w:rsidRPr="00B3295A">
        <w:t>Provisions are recognised as current liabilities (undiscounted) for unpaid fatigue management leave at reporting date.</w:t>
      </w:r>
    </w:p>
    <w:p w14:paraId="694C8117" w14:textId="77777777" w:rsidR="00CA4595" w:rsidRDefault="00966F2F" w:rsidP="00B3295A">
      <w:r w:rsidRPr="00B3295A">
        <w:rPr>
          <w:b/>
          <w:bCs/>
          <w:i/>
          <w:iCs/>
        </w:rPr>
        <w:t xml:space="preserve">Long service </w:t>
      </w:r>
      <w:proofErr w:type="gramStart"/>
      <w:r w:rsidRPr="00B3295A">
        <w:rPr>
          <w:b/>
          <w:bCs/>
          <w:i/>
          <w:iCs/>
        </w:rPr>
        <w:t>leave</w:t>
      </w:r>
      <w:proofErr w:type="gramEnd"/>
      <w:r w:rsidRPr="00B3295A">
        <w:br/>
        <w:t>Unconditional long service leave (LSL) is disclosed as a current liability, even where the department does not expect to settle the liability within 12 months, because it will not have the unconditional right to defer the settlement of the entitlement should an employee take leave within 12 months. Leave becomes unconditional after 7 years of service.</w:t>
      </w:r>
    </w:p>
    <w:p w14:paraId="5995F522" w14:textId="77777777" w:rsidR="00CA4595" w:rsidRDefault="00966F2F" w:rsidP="00CA4595">
      <w:pPr>
        <w:pStyle w:val="Normalbeforebullets"/>
      </w:pPr>
      <w:r w:rsidRPr="00B3295A">
        <w:lastRenderedPageBreak/>
        <w:t>The components of this current LSL liability are measured at:</w:t>
      </w:r>
    </w:p>
    <w:p w14:paraId="230176EF" w14:textId="46678288" w:rsidR="00CA4595" w:rsidRDefault="00966F2F" w:rsidP="000713BF">
      <w:pPr>
        <w:pStyle w:val="Bullet"/>
      </w:pPr>
      <w:r w:rsidRPr="00B3295A">
        <w:t>undiscounted value – if the department expects to wholly settle within 12 months</w:t>
      </w:r>
    </w:p>
    <w:p w14:paraId="4D9EC716" w14:textId="3798001E" w:rsidR="00CA4595" w:rsidRDefault="00966F2F" w:rsidP="000713BF">
      <w:pPr>
        <w:pStyle w:val="Bulletlast"/>
      </w:pPr>
      <w:r w:rsidRPr="00B3295A">
        <w:t>present value – if the department does not expect to wholly settle within 12 months.</w:t>
      </w:r>
    </w:p>
    <w:p w14:paraId="715517EF" w14:textId="77777777" w:rsidR="000713BF" w:rsidRDefault="00966F2F" w:rsidP="00B3295A">
      <w:r w:rsidRPr="00B3295A">
        <w:t>Conditional LSL is disclosed as a non-current liability. There is an unconditional right to defer the settlement of the entitlement until the employee has completed the requisite years of service. This non</w:t>
      </w:r>
      <w:r w:rsidRPr="00B3295A">
        <w:noBreakHyphen/>
        <w:t>current LSL liability is measured at present value.</w:t>
      </w:r>
    </w:p>
    <w:p w14:paraId="407959FB" w14:textId="2FD68EAC" w:rsidR="00966F2F" w:rsidRPr="00B3295A" w:rsidRDefault="00966F2F" w:rsidP="00B3295A">
      <w:r w:rsidRPr="00B3295A">
        <w:t>Any gain or loss following revaluation of the present value of non</w:t>
      </w:r>
      <w:r w:rsidRPr="00B3295A">
        <w:noBreakHyphen/>
        <w:t>current LSL liability is recognised as a transaction, except to the extent that a gain or loss arises due to changes in bond interest rates for which it is then recognised as an ‘other economic flow’ in net result (refer to Note 9.2 Other economic flows included in net result).</w:t>
      </w:r>
    </w:p>
    <w:p w14:paraId="625C3B76" w14:textId="06A54F8B" w:rsidR="00541AEB" w:rsidRDefault="00E45C45" w:rsidP="00E45C45">
      <w:pPr>
        <w:pStyle w:val="Heading4"/>
      </w:pPr>
      <w:r w:rsidRPr="00E45C45">
        <w:t>3.1.1(b) Superannuation contributions</w:t>
      </w:r>
    </w:p>
    <w:p w14:paraId="179C428B" w14:textId="77777777" w:rsidR="00E45C45" w:rsidRDefault="00E45C45" w:rsidP="00E45C45">
      <w:r w:rsidRPr="00E45C45">
        <w:t>The amount recognised in the comprehensive operating statement in relation to superannuation is the employer contributions for members of both defined benefit and defined contribution superannuation plans that are paid or payable during the reporting period. The defined benefit plan provides benefits based on years of service and final average salary.</w:t>
      </w:r>
    </w:p>
    <w:p w14:paraId="700E2372" w14:textId="179FBEEE" w:rsidR="00E45C45" w:rsidRPr="00E45C45" w:rsidRDefault="00E45C45" w:rsidP="00E45C45">
      <w:r w:rsidRPr="00E45C45">
        <w:t>The name, details and amounts expensed in relation to the major employee superannuation funds and contributions made by the department are listed in the above table as follows:</w:t>
      </w:r>
    </w:p>
    <w:tbl>
      <w:tblPr>
        <w:tblStyle w:val="TableGrid"/>
        <w:tblW w:w="0" w:type="auto"/>
        <w:tblLook w:val="04A0" w:firstRow="1" w:lastRow="0" w:firstColumn="1" w:lastColumn="0" w:noHBand="0" w:noVBand="1"/>
      </w:tblPr>
      <w:tblGrid>
        <w:gridCol w:w="4954"/>
        <w:gridCol w:w="1281"/>
        <w:gridCol w:w="1281"/>
        <w:gridCol w:w="1314"/>
        <w:gridCol w:w="1314"/>
      </w:tblGrid>
      <w:tr w:rsidR="00E45C45" w:rsidRPr="00E45C45" w14:paraId="72022C1D" w14:textId="77777777" w:rsidTr="007776F6">
        <w:tc>
          <w:tcPr>
            <w:tcW w:w="4954" w:type="dxa"/>
            <w:noWrap/>
            <w:hideMark/>
          </w:tcPr>
          <w:p w14:paraId="09E6C085" w14:textId="3B43EB60" w:rsidR="00E45C45" w:rsidRPr="00E45C45" w:rsidRDefault="00E45C45" w:rsidP="007776F6">
            <w:pPr>
              <w:pStyle w:val="TableColumnHeading"/>
            </w:pPr>
            <w:bookmarkStart w:id="43" w:name="TableColumnHeadings_19"/>
            <w:bookmarkEnd w:id="43"/>
          </w:p>
        </w:tc>
        <w:tc>
          <w:tcPr>
            <w:tcW w:w="1281" w:type="dxa"/>
            <w:noWrap/>
            <w:hideMark/>
          </w:tcPr>
          <w:p w14:paraId="747462C3" w14:textId="0D935E3D" w:rsidR="00E45C45" w:rsidRPr="00E45C45" w:rsidRDefault="007776F6" w:rsidP="00BE4BFE">
            <w:pPr>
              <w:pStyle w:val="TableColumnHeading"/>
              <w:jc w:val="right"/>
              <w:rPr>
                <w:bCs/>
              </w:rPr>
            </w:pPr>
            <w:r w:rsidRPr="00E45C45">
              <w:rPr>
                <w:bCs/>
              </w:rPr>
              <w:t>Paid contribution for the year</w:t>
            </w:r>
            <w:r>
              <w:rPr>
                <w:bCs/>
              </w:rPr>
              <w:br/>
            </w:r>
            <w:r w:rsidRPr="00E45C45">
              <w:rPr>
                <w:bCs/>
              </w:rPr>
              <w:t>2025</w:t>
            </w:r>
            <w:r>
              <w:rPr>
                <w:bCs/>
              </w:rPr>
              <w:br/>
            </w:r>
            <w:r w:rsidR="00E45C45" w:rsidRPr="00E45C45">
              <w:rPr>
                <w:bCs/>
              </w:rPr>
              <w:t>$'000</w:t>
            </w:r>
          </w:p>
        </w:tc>
        <w:tc>
          <w:tcPr>
            <w:tcW w:w="1281" w:type="dxa"/>
            <w:noWrap/>
            <w:hideMark/>
          </w:tcPr>
          <w:p w14:paraId="2FFDD8BD" w14:textId="2973D2BF" w:rsidR="00E45C45" w:rsidRPr="00E45C45" w:rsidRDefault="007776F6" w:rsidP="00BE4BFE">
            <w:pPr>
              <w:pStyle w:val="TableColumnHeading"/>
              <w:jc w:val="right"/>
            </w:pPr>
            <w:r w:rsidRPr="00E45C45">
              <w:rPr>
                <w:bCs/>
              </w:rPr>
              <w:t>Paid contribution for the year</w:t>
            </w:r>
            <w:r>
              <w:rPr>
                <w:bCs/>
              </w:rPr>
              <w:br/>
            </w:r>
            <w:r w:rsidRPr="00E45C45">
              <w:t>2024</w:t>
            </w:r>
            <w:r>
              <w:br/>
            </w:r>
            <w:r w:rsidR="00E45C45" w:rsidRPr="00E45C45">
              <w:t>$'000</w:t>
            </w:r>
          </w:p>
        </w:tc>
        <w:tc>
          <w:tcPr>
            <w:tcW w:w="1314" w:type="dxa"/>
            <w:noWrap/>
            <w:hideMark/>
          </w:tcPr>
          <w:p w14:paraId="387094EA" w14:textId="105F2B46" w:rsidR="00E45C45" w:rsidRPr="00E45C45" w:rsidRDefault="007776F6" w:rsidP="00BE4BFE">
            <w:pPr>
              <w:pStyle w:val="TableColumnHeading"/>
              <w:jc w:val="right"/>
              <w:rPr>
                <w:bCs/>
              </w:rPr>
            </w:pPr>
            <w:r w:rsidRPr="00E45C45">
              <w:rPr>
                <w:bCs/>
              </w:rPr>
              <w:t>Contribution outstanding at year end</w:t>
            </w:r>
            <w:r>
              <w:rPr>
                <w:bCs/>
              </w:rPr>
              <w:br/>
            </w:r>
            <w:r w:rsidRPr="00E45C45">
              <w:rPr>
                <w:bCs/>
              </w:rPr>
              <w:t>2025</w:t>
            </w:r>
            <w:r>
              <w:rPr>
                <w:bCs/>
              </w:rPr>
              <w:br/>
            </w:r>
            <w:r w:rsidR="00E45C45" w:rsidRPr="00E45C45">
              <w:rPr>
                <w:bCs/>
              </w:rPr>
              <w:t>$'000</w:t>
            </w:r>
          </w:p>
        </w:tc>
        <w:tc>
          <w:tcPr>
            <w:tcW w:w="1314" w:type="dxa"/>
            <w:noWrap/>
            <w:hideMark/>
          </w:tcPr>
          <w:p w14:paraId="520DAF12" w14:textId="51602964" w:rsidR="00E45C45" w:rsidRPr="00E45C45" w:rsidRDefault="007776F6" w:rsidP="00BE4BFE">
            <w:pPr>
              <w:pStyle w:val="TableColumnHeading"/>
              <w:jc w:val="right"/>
            </w:pPr>
            <w:r w:rsidRPr="00E45C45">
              <w:rPr>
                <w:bCs/>
              </w:rPr>
              <w:t>Contribution outstanding at year end</w:t>
            </w:r>
            <w:r>
              <w:rPr>
                <w:bCs/>
              </w:rPr>
              <w:br/>
            </w:r>
            <w:r w:rsidRPr="00E45C45">
              <w:t>2024</w:t>
            </w:r>
            <w:r>
              <w:br/>
            </w:r>
            <w:r w:rsidR="00E45C45" w:rsidRPr="00E45C45">
              <w:t>$'000</w:t>
            </w:r>
          </w:p>
        </w:tc>
      </w:tr>
      <w:tr w:rsidR="00E45C45" w:rsidRPr="00E45C45" w14:paraId="394056C2" w14:textId="77777777" w:rsidTr="007776F6">
        <w:tc>
          <w:tcPr>
            <w:tcW w:w="4954" w:type="dxa"/>
            <w:noWrap/>
            <w:hideMark/>
          </w:tcPr>
          <w:p w14:paraId="586347EC" w14:textId="77777777" w:rsidR="00E45C45" w:rsidRPr="00E45C45" w:rsidRDefault="00E45C45" w:rsidP="00BE4BFE">
            <w:pPr>
              <w:pStyle w:val="TableHeading"/>
            </w:pPr>
            <w:r w:rsidRPr="00E45C45">
              <w:t>Fund</w:t>
            </w:r>
          </w:p>
        </w:tc>
        <w:tc>
          <w:tcPr>
            <w:tcW w:w="1281" w:type="dxa"/>
            <w:noWrap/>
            <w:hideMark/>
          </w:tcPr>
          <w:p w14:paraId="73CB1E72" w14:textId="77777777" w:rsidR="00E45C45" w:rsidRPr="00E45C45" w:rsidRDefault="00E45C45" w:rsidP="00BE4BFE">
            <w:pPr>
              <w:pStyle w:val="TableHeading"/>
              <w:jc w:val="right"/>
            </w:pPr>
          </w:p>
        </w:tc>
        <w:tc>
          <w:tcPr>
            <w:tcW w:w="1281" w:type="dxa"/>
            <w:noWrap/>
            <w:hideMark/>
          </w:tcPr>
          <w:p w14:paraId="525BE2F7" w14:textId="77777777" w:rsidR="00E45C45" w:rsidRPr="00E45C45" w:rsidRDefault="00E45C45" w:rsidP="00BE4BFE">
            <w:pPr>
              <w:pStyle w:val="TableHeading"/>
              <w:jc w:val="right"/>
            </w:pPr>
          </w:p>
        </w:tc>
        <w:tc>
          <w:tcPr>
            <w:tcW w:w="1314" w:type="dxa"/>
            <w:noWrap/>
            <w:hideMark/>
          </w:tcPr>
          <w:p w14:paraId="2A1EF8C5" w14:textId="77777777" w:rsidR="00E45C45" w:rsidRPr="00E45C45" w:rsidRDefault="00E45C45" w:rsidP="00BE4BFE">
            <w:pPr>
              <w:pStyle w:val="TableHeading"/>
              <w:jc w:val="right"/>
            </w:pPr>
          </w:p>
        </w:tc>
        <w:tc>
          <w:tcPr>
            <w:tcW w:w="1314" w:type="dxa"/>
            <w:noWrap/>
            <w:hideMark/>
          </w:tcPr>
          <w:p w14:paraId="013A6BA5" w14:textId="77777777" w:rsidR="00E45C45" w:rsidRPr="00E45C45" w:rsidRDefault="00E45C45" w:rsidP="00BE4BFE">
            <w:pPr>
              <w:pStyle w:val="TableHeading"/>
              <w:jc w:val="right"/>
            </w:pPr>
          </w:p>
        </w:tc>
      </w:tr>
      <w:tr w:rsidR="00E45C45" w:rsidRPr="00E45C45" w14:paraId="481E7B36" w14:textId="77777777" w:rsidTr="00BE4BFE">
        <w:tc>
          <w:tcPr>
            <w:tcW w:w="4954" w:type="dxa"/>
            <w:noWrap/>
            <w:hideMark/>
          </w:tcPr>
          <w:p w14:paraId="744D24B2" w14:textId="77777777" w:rsidR="00E45C45" w:rsidRPr="00E45C45" w:rsidRDefault="00E45C45" w:rsidP="00BE4BFE">
            <w:pPr>
              <w:pStyle w:val="TableHeading"/>
            </w:pPr>
            <w:r w:rsidRPr="00E45C45">
              <w:t xml:space="preserve">Defined benefit plans </w:t>
            </w:r>
            <w:r w:rsidRPr="00E45C45">
              <w:rPr>
                <w:vertAlign w:val="superscript"/>
              </w:rPr>
              <w:t>(i)</w:t>
            </w:r>
          </w:p>
        </w:tc>
        <w:tc>
          <w:tcPr>
            <w:tcW w:w="1281" w:type="dxa"/>
            <w:noWrap/>
          </w:tcPr>
          <w:p w14:paraId="4E85AC43" w14:textId="2C8529B7" w:rsidR="00E45C45" w:rsidRPr="00E45C45" w:rsidRDefault="00E45C45" w:rsidP="00BE4BFE">
            <w:pPr>
              <w:pStyle w:val="TableHeading"/>
              <w:jc w:val="right"/>
            </w:pPr>
          </w:p>
        </w:tc>
        <w:tc>
          <w:tcPr>
            <w:tcW w:w="1281" w:type="dxa"/>
            <w:noWrap/>
          </w:tcPr>
          <w:p w14:paraId="792E59E2" w14:textId="596C5852" w:rsidR="00E45C45" w:rsidRPr="00E45C45" w:rsidRDefault="00E45C45" w:rsidP="00BE4BFE">
            <w:pPr>
              <w:pStyle w:val="TableHeading"/>
              <w:jc w:val="right"/>
            </w:pPr>
          </w:p>
        </w:tc>
        <w:tc>
          <w:tcPr>
            <w:tcW w:w="1314" w:type="dxa"/>
            <w:noWrap/>
          </w:tcPr>
          <w:p w14:paraId="023B2140" w14:textId="7857BFF7" w:rsidR="00E45C45" w:rsidRPr="00E45C45" w:rsidRDefault="00E45C45" w:rsidP="00BE4BFE">
            <w:pPr>
              <w:pStyle w:val="TableHeading"/>
              <w:jc w:val="right"/>
            </w:pPr>
          </w:p>
        </w:tc>
        <w:tc>
          <w:tcPr>
            <w:tcW w:w="1314" w:type="dxa"/>
            <w:noWrap/>
          </w:tcPr>
          <w:p w14:paraId="31774854" w14:textId="1742CA4E" w:rsidR="00E45C45" w:rsidRPr="00E45C45" w:rsidRDefault="00E45C45" w:rsidP="00BE4BFE">
            <w:pPr>
              <w:pStyle w:val="TableHeading"/>
              <w:jc w:val="right"/>
            </w:pPr>
          </w:p>
        </w:tc>
      </w:tr>
      <w:tr w:rsidR="00E45C45" w:rsidRPr="00E45C45" w14:paraId="6687ED41" w14:textId="77777777" w:rsidTr="007776F6">
        <w:tc>
          <w:tcPr>
            <w:tcW w:w="4954" w:type="dxa"/>
            <w:hideMark/>
          </w:tcPr>
          <w:p w14:paraId="5469960A" w14:textId="77777777" w:rsidR="00E45C45" w:rsidRPr="00E45C45" w:rsidRDefault="00E45C45" w:rsidP="00BE4BFE">
            <w:pPr>
              <w:pStyle w:val="Tablebodytext"/>
            </w:pPr>
            <w:r w:rsidRPr="00E45C45">
              <w:t>Emergency Services Superannuation Scheme</w:t>
            </w:r>
          </w:p>
        </w:tc>
        <w:tc>
          <w:tcPr>
            <w:tcW w:w="1281" w:type="dxa"/>
            <w:noWrap/>
            <w:hideMark/>
          </w:tcPr>
          <w:p w14:paraId="71ADEC26" w14:textId="77777777" w:rsidR="00E45C45" w:rsidRPr="00E45C45" w:rsidRDefault="00E45C45" w:rsidP="00BE4BFE">
            <w:pPr>
              <w:pStyle w:val="Tablebodytext"/>
              <w:jc w:val="right"/>
            </w:pPr>
            <w:r w:rsidRPr="00E45C45">
              <w:t xml:space="preserve">2,612 </w:t>
            </w:r>
          </w:p>
        </w:tc>
        <w:tc>
          <w:tcPr>
            <w:tcW w:w="1281" w:type="dxa"/>
            <w:noWrap/>
            <w:hideMark/>
          </w:tcPr>
          <w:p w14:paraId="38496AF0" w14:textId="77777777" w:rsidR="00E45C45" w:rsidRPr="00E45C45" w:rsidRDefault="00E45C45" w:rsidP="00BE4BFE">
            <w:pPr>
              <w:pStyle w:val="Tablebodytext"/>
              <w:jc w:val="right"/>
            </w:pPr>
            <w:r w:rsidRPr="00E45C45">
              <w:t xml:space="preserve">2,511 </w:t>
            </w:r>
          </w:p>
        </w:tc>
        <w:tc>
          <w:tcPr>
            <w:tcW w:w="1314" w:type="dxa"/>
            <w:noWrap/>
            <w:hideMark/>
          </w:tcPr>
          <w:p w14:paraId="739839D9" w14:textId="77777777" w:rsidR="00E45C45" w:rsidRPr="00E45C45" w:rsidRDefault="00E45C45" w:rsidP="00BE4BFE">
            <w:pPr>
              <w:pStyle w:val="Tablebodytext"/>
              <w:jc w:val="right"/>
            </w:pPr>
            <w:r w:rsidRPr="00E45C45">
              <w:t xml:space="preserve">18 </w:t>
            </w:r>
          </w:p>
        </w:tc>
        <w:tc>
          <w:tcPr>
            <w:tcW w:w="1314" w:type="dxa"/>
            <w:noWrap/>
            <w:hideMark/>
          </w:tcPr>
          <w:p w14:paraId="31F030AB" w14:textId="302641D5" w:rsidR="00E45C45" w:rsidRPr="00E45C45" w:rsidRDefault="00BE4BFE" w:rsidP="00BE4BFE">
            <w:pPr>
              <w:pStyle w:val="Tablebodytext"/>
              <w:jc w:val="right"/>
            </w:pPr>
            <w:r>
              <w:t>–</w:t>
            </w:r>
          </w:p>
        </w:tc>
      </w:tr>
      <w:tr w:rsidR="00E45C45" w:rsidRPr="00E45C45" w14:paraId="5992A802" w14:textId="77777777" w:rsidTr="007776F6">
        <w:tc>
          <w:tcPr>
            <w:tcW w:w="4954" w:type="dxa"/>
            <w:noWrap/>
            <w:hideMark/>
          </w:tcPr>
          <w:p w14:paraId="07A5CE5A" w14:textId="77777777" w:rsidR="00E45C45" w:rsidRPr="00E45C45" w:rsidRDefault="00E45C45" w:rsidP="00BE4BFE">
            <w:pPr>
              <w:pStyle w:val="Tablebodytext"/>
            </w:pPr>
            <w:r w:rsidRPr="00E45C45">
              <w:t>Other</w:t>
            </w:r>
          </w:p>
        </w:tc>
        <w:tc>
          <w:tcPr>
            <w:tcW w:w="1281" w:type="dxa"/>
            <w:noWrap/>
            <w:hideMark/>
          </w:tcPr>
          <w:p w14:paraId="7EEA1035" w14:textId="77777777" w:rsidR="00E45C45" w:rsidRPr="00E45C45" w:rsidRDefault="00E45C45" w:rsidP="00BE4BFE">
            <w:pPr>
              <w:pStyle w:val="Tablebodytext"/>
              <w:jc w:val="right"/>
            </w:pPr>
            <w:r w:rsidRPr="00E45C45">
              <w:t xml:space="preserve">48 </w:t>
            </w:r>
          </w:p>
        </w:tc>
        <w:tc>
          <w:tcPr>
            <w:tcW w:w="1281" w:type="dxa"/>
            <w:noWrap/>
            <w:hideMark/>
          </w:tcPr>
          <w:p w14:paraId="747CC653" w14:textId="77777777" w:rsidR="00E45C45" w:rsidRPr="00E45C45" w:rsidRDefault="00E45C45" w:rsidP="00BE4BFE">
            <w:pPr>
              <w:pStyle w:val="Tablebodytext"/>
              <w:jc w:val="right"/>
            </w:pPr>
            <w:r w:rsidRPr="00E45C45">
              <w:t xml:space="preserve">230 </w:t>
            </w:r>
          </w:p>
        </w:tc>
        <w:tc>
          <w:tcPr>
            <w:tcW w:w="1314" w:type="dxa"/>
            <w:noWrap/>
            <w:hideMark/>
          </w:tcPr>
          <w:p w14:paraId="71D14EC4" w14:textId="27BFD0FF" w:rsidR="00E45C45" w:rsidRPr="00E45C45" w:rsidRDefault="00BE4BFE" w:rsidP="00BE4BFE">
            <w:pPr>
              <w:pStyle w:val="Tablebodytext"/>
              <w:jc w:val="right"/>
            </w:pPr>
            <w:r>
              <w:t>–</w:t>
            </w:r>
          </w:p>
        </w:tc>
        <w:tc>
          <w:tcPr>
            <w:tcW w:w="1314" w:type="dxa"/>
            <w:noWrap/>
            <w:hideMark/>
          </w:tcPr>
          <w:p w14:paraId="05C7B5B6" w14:textId="0FA702FE" w:rsidR="00E45C45" w:rsidRPr="00E45C45" w:rsidRDefault="00BE4BFE" w:rsidP="00BE4BFE">
            <w:pPr>
              <w:pStyle w:val="Tablebodytext"/>
              <w:jc w:val="right"/>
            </w:pPr>
            <w:r>
              <w:t>–</w:t>
            </w:r>
          </w:p>
        </w:tc>
      </w:tr>
      <w:tr w:rsidR="00E45C45" w:rsidRPr="00E45C45" w14:paraId="77A37AA7" w14:textId="77777777" w:rsidTr="00BE4BFE">
        <w:tc>
          <w:tcPr>
            <w:tcW w:w="4954" w:type="dxa"/>
            <w:noWrap/>
            <w:hideMark/>
          </w:tcPr>
          <w:p w14:paraId="6A444AF6" w14:textId="77777777" w:rsidR="00E45C45" w:rsidRPr="00E45C45" w:rsidRDefault="00E45C45" w:rsidP="00BE4BFE">
            <w:pPr>
              <w:pStyle w:val="TableHeading"/>
            </w:pPr>
            <w:r w:rsidRPr="00E45C45">
              <w:t>Defined contribution plans</w:t>
            </w:r>
          </w:p>
        </w:tc>
        <w:tc>
          <w:tcPr>
            <w:tcW w:w="1281" w:type="dxa"/>
            <w:noWrap/>
          </w:tcPr>
          <w:p w14:paraId="58FCB155" w14:textId="528A5678" w:rsidR="00E45C45" w:rsidRPr="00E45C45" w:rsidRDefault="00E45C45" w:rsidP="00BE4BFE">
            <w:pPr>
              <w:pStyle w:val="TableHeading"/>
              <w:jc w:val="right"/>
            </w:pPr>
          </w:p>
        </w:tc>
        <w:tc>
          <w:tcPr>
            <w:tcW w:w="1281" w:type="dxa"/>
            <w:noWrap/>
          </w:tcPr>
          <w:p w14:paraId="712BEE48" w14:textId="2BD2D6E2" w:rsidR="00E45C45" w:rsidRPr="00E45C45" w:rsidRDefault="00E45C45" w:rsidP="00BE4BFE">
            <w:pPr>
              <w:pStyle w:val="TableHeading"/>
              <w:jc w:val="right"/>
            </w:pPr>
          </w:p>
        </w:tc>
        <w:tc>
          <w:tcPr>
            <w:tcW w:w="1314" w:type="dxa"/>
            <w:noWrap/>
          </w:tcPr>
          <w:p w14:paraId="3D612948" w14:textId="72511656" w:rsidR="00E45C45" w:rsidRPr="00E45C45" w:rsidRDefault="00E45C45" w:rsidP="00BE4BFE">
            <w:pPr>
              <w:pStyle w:val="TableHeading"/>
              <w:jc w:val="right"/>
            </w:pPr>
          </w:p>
        </w:tc>
        <w:tc>
          <w:tcPr>
            <w:tcW w:w="1314" w:type="dxa"/>
            <w:noWrap/>
          </w:tcPr>
          <w:p w14:paraId="53798300" w14:textId="33CA48A1" w:rsidR="00E45C45" w:rsidRPr="00E45C45" w:rsidRDefault="00E45C45" w:rsidP="00BE4BFE">
            <w:pPr>
              <w:pStyle w:val="TableHeading"/>
              <w:jc w:val="right"/>
            </w:pPr>
          </w:p>
        </w:tc>
      </w:tr>
      <w:tr w:rsidR="00E45C45" w:rsidRPr="00E45C45" w14:paraId="1C69E8D9" w14:textId="77777777" w:rsidTr="007776F6">
        <w:tc>
          <w:tcPr>
            <w:tcW w:w="4954" w:type="dxa"/>
            <w:hideMark/>
          </w:tcPr>
          <w:p w14:paraId="55A548D6" w14:textId="77777777" w:rsidR="00E45C45" w:rsidRPr="00E45C45" w:rsidRDefault="00E45C45" w:rsidP="00BE4BFE">
            <w:pPr>
              <w:pStyle w:val="Tablebodytext"/>
            </w:pPr>
            <w:r w:rsidRPr="00E45C45">
              <w:t>Aware Super Scheme</w:t>
            </w:r>
          </w:p>
        </w:tc>
        <w:tc>
          <w:tcPr>
            <w:tcW w:w="1281" w:type="dxa"/>
            <w:noWrap/>
            <w:hideMark/>
          </w:tcPr>
          <w:p w14:paraId="40E8106F" w14:textId="77777777" w:rsidR="00E45C45" w:rsidRPr="00E45C45" w:rsidRDefault="00E45C45" w:rsidP="00BE4BFE">
            <w:pPr>
              <w:pStyle w:val="Tablebodytext"/>
              <w:jc w:val="right"/>
            </w:pPr>
            <w:r w:rsidRPr="00E45C45">
              <w:t xml:space="preserve">44,712 </w:t>
            </w:r>
          </w:p>
        </w:tc>
        <w:tc>
          <w:tcPr>
            <w:tcW w:w="1281" w:type="dxa"/>
            <w:noWrap/>
            <w:hideMark/>
          </w:tcPr>
          <w:p w14:paraId="21CB523C" w14:textId="77777777" w:rsidR="00E45C45" w:rsidRPr="00E45C45" w:rsidRDefault="00E45C45" w:rsidP="00BE4BFE">
            <w:pPr>
              <w:pStyle w:val="Tablebodytext"/>
              <w:jc w:val="right"/>
            </w:pPr>
            <w:r w:rsidRPr="00E45C45">
              <w:t xml:space="preserve">39,830 </w:t>
            </w:r>
          </w:p>
        </w:tc>
        <w:tc>
          <w:tcPr>
            <w:tcW w:w="1314" w:type="dxa"/>
            <w:noWrap/>
            <w:hideMark/>
          </w:tcPr>
          <w:p w14:paraId="101E8E75" w14:textId="77777777" w:rsidR="00E45C45" w:rsidRPr="00E45C45" w:rsidRDefault="00E45C45" w:rsidP="00BE4BFE">
            <w:pPr>
              <w:pStyle w:val="Tablebodytext"/>
              <w:jc w:val="right"/>
            </w:pPr>
            <w:r w:rsidRPr="00E45C45">
              <w:t xml:space="preserve">308 </w:t>
            </w:r>
          </w:p>
        </w:tc>
        <w:tc>
          <w:tcPr>
            <w:tcW w:w="1314" w:type="dxa"/>
            <w:noWrap/>
            <w:hideMark/>
          </w:tcPr>
          <w:p w14:paraId="7F4BDCFE" w14:textId="1A635DB5" w:rsidR="00E45C45" w:rsidRPr="00E45C45" w:rsidRDefault="00BE4BFE" w:rsidP="00BE4BFE">
            <w:pPr>
              <w:pStyle w:val="Tablebodytext"/>
              <w:jc w:val="right"/>
            </w:pPr>
            <w:r>
              <w:t>–</w:t>
            </w:r>
          </w:p>
        </w:tc>
      </w:tr>
      <w:tr w:rsidR="00E45C45" w:rsidRPr="00E45C45" w14:paraId="43DB6AAC" w14:textId="77777777" w:rsidTr="007776F6">
        <w:tc>
          <w:tcPr>
            <w:tcW w:w="4954" w:type="dxa"/>
            <w:noWrap/>
            <w:hideMark/>
          </w:tcPr>
          <w:p w14:paraId="261687F4" w14:textId="77777777" w:rsidR="00E45C45" w:rsidRPr="00E45C45" w:rsidRDefault="00E45C45" w:rsidP="00BE4BFE">
            <w:pPr>
              <w:pStyle w:val="Tablebodytext"/>
            </w:pPr>
            <w:r w:rsidRPr="00E45C45">
              <w:t xml:space="preserve">Various other </w:t>
            </w:r>
          </w:p>
        </w:tc>
        <w:tc>
          <w:tcPr>
            <w:tcW w:w="1281" w:type="dxa"/>
            <w:noWrap/>
            <w:hideMark/>
          </w:tcPr>
          <w:p w14:paraId="496A5B2E" w14:textId="77777777" w:rsidR="00E45C45" w:rsidRPr="00E45C45" w:rsidRDefault="00E45C45" w:rsidP="00BE4BFE">
            <w:pPr>
              <w:pStyle w:val="Tablebodytext"/>
              <w:jc w:val="right"/>
            </w:pPr>
            <w:r w:rsidRPr="00E45C45">
              <w:t xml:space="preserve">46,973 </w:t>
            </w:r>
          </w:p>
        </w:tc>
        <w:tc>
          <w:tcPr>
            <w:tcW w:w="1281" w:type="dxa"/>
            <w:noWrap/>
            <w:hideMark/>
          </w:tcPr>
          <w:p w14:paraId="1038CEC1" w14:textId="77777777" w:rsidR="00E45C45" w:rsidRPr="00E45C45" w:rsidRDefault="00E45C45" w:rsidP="00BE4BFE">
            <w:pPr>
              <w:pStyle w:val="Tablebodytext"/>
              <w:jc w:val="right"/>
            </w:pPr>
            <w:r w:rsidRPr="00E45C45">
              <w:t xml:space="preserve">40,881 </w:t>
            </w:r>
          </w:p>
        </w:tc>
        <w:tc>
          <w:tcPr>
            <w:tcW w:w="1314" w:type="dxa"/>
            <w:noWrap/>
            <w:hideMark/>
          </w:tcPr>
          <w:p w14:paraId="6E6069D3" w14:textId="77777777" w:rsidR="00E45C45" w:rsidRPr="00E45C45" w:rsidRDefault="00E45C45" w:rsidP="00BE4BFE">
            <w:pPr>
              <w:pStyle w:val="Tablebodytext"/>
              <w:jc w:val="right"/>
            </w:pPr>
            <w:r w:rsidRPr="00E45C45">
              <w:t xml:space="preserve">324 </w:t>
            </w:r>
          </w:p>
        </w:tc>
        <w:tc>
          <w:tcPr>
            <w:tcW w:w="1314" w:type="dxa"/>
            <w:noWrap/>
            <w:hideMark/>
          </w:tcPr>
          <w:p w14:paraId="03C8A7D6" w14:textId="5CC2449B" w:rsidR="00E45C45" w:rsidRPr="00E45C45" w:rsidRDefault="00BE4BFE" w:rsidP="00BE4BFE">
            <w:pPr>
              <w:pStyle w:val="Tablebodytext"/>
              <w:jc w:val="right"/>
            </w:pPr>
            <w:r>
              <w:t>–</w:t>
            </w:r>
          </w:p>
        </w:tc>
      </w:tr>
      <w:tr w:rsidR="00E45C45" w:rsidRPr="00BE4BFE" w14:paraId="7086F248" w14:textId="77777777" w:rsidTr="007776F6">
        <w:tc>
          <w:tcPr>
            <w:tcW w:w="4954" w:type="dxa"/>
            <w:noWrap/>
            <w:hideMark/>
          </w:tcPr>
          <w:p w14:paraId="53982F96" w14:textId="77777777" w:rsidR="00E45C45" w:rsidRPr="00BE4BFE" w:rsidRDefault="00E45C45" w:rsidP="00BE4BFE">
            <w:pPr>
              <w:pStyle w:val="Tablebodytext"/>
              <w:rPr>
                <w:b/>
                <w:bCs/>
              </w:rPr>
            </w:pPr>
            <w:r w:rsidRPr="00BE4BFE">
              <w:rPr>
                <w:b/>
                <w:bCs/>
              </w:rPr>
              <w:t>Total superannuation contributions</w:t>
            </w:r>
          </w:p>
        </w:tc>
        <w:tc>
          <w:tcPr>
            <w:tcW w:w="1281" w:type="dxa"/>
            <w:noWrap/>
            <w:hideMark/>
          </w:tcPr>
          <w:p w14:paraId="106664F0" w14:textId="77777777" w:rsidR="00E45C45" w:rsidRPr="00BE4BFE" w:rsidRDefault="00E45C45" w:rsidP="00BE4BFE">
            <w:pPr>
              <w:pStyle w:val="Tablebodytext"/>
              <w:jc w:val="right"/>
              <w:rPr>
                <w:b/>
                <w:bCs/>
              </w:rPr>
            </w:pPr>
            <w:r w:rsidRPr="00BE4BFE">
              <w:rPr>
                <w:b/>
                <w:bCs/>
              </w:rPr>
              <w:t xml:space="preserve">94,345 </w:t>
            </w:r>
          </w:p>
        </w:tc>
        <w:tc>
          <w:tcPr>
            <w:tcW w:w="1281" w:type="dxa"/>
            <w:noWrap/>
            <w:hideMark/>
          </w:tcPr>
          <w:p w14:paraId="433AFDB0" w14:textId="77777777" w:rsidR="00E45C45" w:rsidRPr="00BE4BFE" w:rsidRDefault="00E45C45" w:rsidP="00BE4BFE">
            <w:pPr>
              <w:pStyle w:val="Tablebodytext"/>
              <w:jc w:val="right"/>
              <w:rPr>
                <w:b/>
                <w:bCs/>
              </w:rPr>
            </w:pPr>
            <w:r w:rsidRPr="00BE4BFE">
              <w:rPr>
                <w:b/>
                <w:bCs/>
              </w:rPr>
              <w:t xml:space="preserve">83,452 </w:t>
            </w:r>
          </w:p>
        </w:tc>
        <w:tc>
          <w:tcPr>
            <w:tcW w:w="1314" w:type="dxa"/>
            <w:noWrap/>
            <w:hideMark/>
          </w:tcPr>
          <w:p w14:paraId="4923331C" w14:textId="77777777" w:rsidR="00E45C45" w:rsidRPr="00BE4BFE" w:rsidRDefault="00E45C45" w:rsidP="00BE4BFE">
            <w:pPr>
              <w:pStyle w:val="Tablebodytext"/>
              <w:jc w:val="right"/>
              <w:rPr>
                <w:b/>
                <w:bCs/>
              </w:rPr>
            </w:pPr>
            <w:r w:rsidRPr="00BE4BFE">
              <w:rPr>
                <w:b/>
                <w:bCs/>
              </w:rPr>
              <w:t xml:space="preserve">650 </w:t>
            </w:r>
          </w:p>
        </w:tc>
        <w:tc>
          <w:tcPr>
            <w:tcW w:w="1314" w:type="dxa"/>
            <w:noWrap/>
            <w:hideMark/>
          </w:tcPr>
          <w:p w14:paraId="666CA1C5" w14:textId="52F1BCA9" w:rsidR="00E45C45" w:rsidRPr="00BE4BFE" w:rsidRDefault="00BE4BFE" w:rsidP="00BE4BFE">
            <w:pPr>
              <w:pStyle w:val="Tablebodytext"/>
              <w:jc w:val="right"/>
              <w:rPr>
                <w:b/>
                <w:bCs/>
              </w:rPr>
            </w:pPr>
            <w:r>
              <w:rPr>
                <w:b/>
                <w:bCs/>
              </w:rPr>
              <w:t>–</w:t>
            </w:r>
          </w:p>
        </w:tc>
      </w:tr>
    </w:tbl>
    <w:p w14:paraId="30BA6078" w14:textId="77777777" w:rsidR="00BE4BFE" w:rsidRDefault="00BE4BFE" w:rsidP="00BE4BFE">
      <w:pPr>
        <w:pStyle w:val="Tablenotes"/>
      </w:pPr>
      <w:r w:rsidRPr="00E45C45">
        <w:t>Note:</w:t>
      </w:r>
    </w:p>
    <w:p w14:paraId="4E3193D3" w14:textId="62D4B358" w:rsidR="007776F6" w:rsidRDefault="00BE4BFE" w:rsidP="00DC00B1">
      <w:pPr>
        <w:pStyle w:val="Tablenotes"/>
        <w:numPr>
          <w:ilvl w:val="0"/>
          <w:numId w:val="14"/>
        </w:numPr>
        <w:ind w:left="284" w:hanging="284"/>
      </w:pPr>
      <w:r w:rsidRPr="00E45C45">
        <w:t xml:space="preserve">The basis for determining the level of contributions </w:t>
      </w:r>
      <w:proofErr w:type="gramStart"/>
      <w:r w:rsidRPr="00E45C45">
        <w:t>are</w:t>
      </w:r>
      <w:proofErr w:type="gramEnd"/>
      <w:r w:rsidRPr="00E45C45">
        <w:t xml:space="preserve"> determined by the various actuaries of the defined benefit superannuation plans.</w:t>
      </w:r>
    </w:p>
    <w:p w14:paraId="37AC2A04" w14:textId="0399E162" w:rsidR="000376DB" w:rsidRDefault="000376DB" w:rsidP="000376DB">
      <w:pPr>
        <w:pStyle w:val="Heading4"/>
      </w:pPr>
      <w:r w:rsidRPr="00E45C45">
        <w:lastRenderedPageBreak/>
        <w:t>3.1.2 Grants and other transfers</w:t>
      </w:r>
    </w:p>
    <w:tbl>
      <w:tblPr>
        <w:tblStyle w:val="TableGrid"/>
        <w:tblW w:w="0" w:type="auto"/>
        <w:tblLook w:val="04A0" w:firstRow="1" w:lastRow="0" w:firstColumn="1" w:lastColumn="0" w:noHBand="0" w:noVBand="1"/>
      </w:tblPr>
      <w:tblGrid>
        <w:gridCol w:w="7516"/>
        <w:gridCol w:w="1314"/>
        <w:gridCol w:w="1314"/>
      </w:tblGrid>
      <w:tr w:rsidR="009D33D3" w:rsidRPr="002F212F" w14:paraId="58DCCA93" w14:textId="77777777" w:rsidTr="003721E8">
        <w:tc>
          <w:tcPr>
            <w:tcW w:w="7516" w:type="dxa"/>
            <w:noWrap/>
          </w:tcPr>
          <w:p w14:paraId="37ECCE7B" w14:textId="22149242" w:rsidR="009D33D3" w:rsidRPr="002F212F" w:rsidRDefault="009D33D3" w:rsidP="002F212F">
            <w:pPr>
              <w:pStyle w:val="TableColumnHeading"/>
            </w:pPr>
            <w:bookmarkStart w:id="44" w:name="TableColumnHeadings_20"/>
            <w:bookmarkEnd w:id="44"/>
          </w:p>
        </w:tc>
        <w:tc>
          <w:tcPr>
            <w:tcW w:w="1314" w:type="dxa"/>
            <w:noWrap/>
            <w:hideMark/>
          </w:tcPr>
          <w:p w14:paraId="12BA0DBE" w14:textId="0773C966" w:rsidR="009D33D3" w:rsidRPr="002F212F" w:rsidRDefault="009D33D3" w:rsidP="00420D6D">
            <w:pPr>
              <w:pStyle w:val="TableColumnHeading"/>
              <w:jc w:val="right"/>
            </w:pPr>
            <w:r w:rsidRPr="002F212F">
              <w:t>2025</w:t>
            </w:r>
            <w:r w:rsidRPr="002F212F">
              <w:br/>
              <w:t>$'000</w:t>
            </w:r>
          </w:p>
        </w:tc>
        <w:tc>
          <w:tcPr>
            <w:tcW w:w="1314" w:type="dxa"/>
            <w:noWrap/>
            <w:hideMark/>
          </w:tcPr>
          <w:p w14:paraId="06ADE953" w14:textId="17205F6B" w:rsidR="009D33D3" w:rsidRPr="002F212F" w:rsidRDefault="009D33D3" w:rsidP="00420D6D">
            <w:pPr>
              <w:pStyle w:val="TableColumnHeading"/>
              <w:jc w:val="right"/>
            </w:pPr>
            <w:r w:rsidRPr="002F212F">
              <w:t>2024</w:t>
            </w:r>
            <w:r w:rsidRPr="002F212F">
              <w:br/>
              <w:t>$'000</w:t>
            </w:r>
          </w:p>
        </w:tc>
      </w:tr>
      <w:tr w:rsidR="009D33D3" w:rsidRPr="00E45C45" w14:paraId="4425F3FC" w14:textId="77777777" w:rsidTr="003721E8">
        <w:tc>
          <w:tcPr>
            <w:tcW w:w="7516" w:type="dxa"/>
            <w:noWrap/>
            <w:hideMark/>
          </w:tcPr>
          <w:p w14:paraId="4DAE1404" w14:textId="083939B9" w:rsidR="009D33D3" w:rsidRPr="003721E8" w:rsidRDefault="009D33D3" w:rsidP="003721E8">
            <w:pPr>
              <w:pStyle w:val="TableHeading"/>
            </w:pPr>
            <w:r w:rsidRPr="00E45C45">
              <w:t>Grants and other transfers</w:t>
            </w:r>
          </w:p>
        </w:tc>
        <w:tc>
          <w:tcPr>
            <w:tcW w:w="1314" w:type="dxa"/>
            <w:noWrap/>
          </w:tcPr>
          <w:p w14:paraId="2A42C0BC" w14:textId="0575B240" w:rsidR="009D33D3" w:rsidRPr="00E45C45" w:rsidRDefault="009D33D3" w:rsidP="00420D6D">
            <w:pPr>
              <w:pStyle w:val="TableHeading"/>
              <w:jc w:val="right"/>
            </w:pPr>
          </w:p>
        </w:tc>
        <w:tc>
          <w:tcPr>
            <w:tcW w:w="1314" w:type="dxa"/>
            <w:noWrap/>
          </w:tcPr>
          <w:p w14:paraId="5DE8B99F" w14:textId="744B3D25" w:rsidR="009D33D3" w:rsidRPr="00E45C45" w:rsidRDefault="009D33D3" w:rsidP="00420D6D">
            <w:pPr>
              <w:pStyle w:val="TableHeading"/>
              <w:jc w:val="right"/>
            </w:pPr>
          </w:p>
        </w:tc>
      </w:tr>
      <w:tr w:rsidR="009D33D3" w:rsidRPr="00E45C45" w14:paraId="7076E1C2" w14:textId="77777777" w:rsidTr="003721E8">
        <w:tc>
          <w:tcPr>
            <w:tcW w:w="7516" w:type="dxa"/>
            <w:noWrap/>
            <w:hideMark/>
          </w:tcPr>
          <w:p w14:paraId="5295206C" w14:textId="0F2D71F3" w:rsidR="009D33D3" w:rsidRPr="00E45C45" w:rsidRDefault="009D33D3" w:rsidP="00420D6D">
            <w:pPr>
              <w:pStyle w:val="Tablebodytext"/>
            </w:pPr>
            <w:r w:rsidRPr="00E45C45">
              <w:t>Grants to portfolio agencies (other than catchment management authorities)</w:t>
            </w:r>
          </w:p>
        </w:tc>
        <w:tc>
          <w:tcPr>
            <w:tcW w:w="1314" w:type="dxa"/>
            <w:noWrap/>
            <w:hideMark/>
          </w:tcPr>
          <w:p w14:paraId="3E09A7BA" w14:textId="77777777" w:rsidR="009D33D3" w:rsidRPr="007B1B7A" w:rsidRDefault="009D33D3" w:rsidP="00420D6D">
            <w:pPr>
              <w:pStyle w:val="Tablebodytext"/>
              <w:jc w:val="right"/>
              <w:rPr>
                <w:b/>
                <w:bCs/>
              </w:rPr>
            </w:pPr>
            <w:r w:rsidRPr="007B1B7A">
              <w:rPr>
                <w:b/>
                <w:bCs/>
              </w:rPr>
              <w:t>(533,846)</w:t>
            </w:r>
          </w:p>
        </w:tc>
        <w:tc>
          <w:tcPr>
            <w:tcW w:w="1314" w:type="dxa"/>
            <w:noWrap/>
            <w:hideMark/>
          </w:tcPr>
          <w:p w14:paraId="137451E8" w14:textId="77777777" w:rsidR="009D33D3" w:rsidRPr="00E45C45" w:rsidRDefault="009D33D3" w:rsidP="00420D6D">
            <w:pPr>
              <w:pStyle w:val="Tablebodytext"/>
              <w:jc w:val="right"/>
            </w:pPr>
            <w:r w:rsidRPr="00E45C45">
              <w:t>(788,813)</w:t>
            </w:r>
          </w:p>
        </w:tc>
      </w:tr>
      <w:tr w:rsidR="009D33D3" w:rsidRPr="00E45C45" w14:paraId="041AA7C1" w14:textId="77777777" w:rsidTr="003721E8">
        <w:tc>
          <w:tcPr>
            <w:tcW w:w="7516" w:type="dxa"/>
            <w:hideMark/>
          </w:tcPr>
          <w:p w14:paraId="0B367B06" w14:textId="02BE492E" w:rsidR="009D33D3" w:rsidRPr="00E45C45" w:rsidRDefault="009D33D3" w:rsidP="00420D6D">
            <w:pPr>
              <w:pStyle w:val="Tablebodytext"/>
            </w:pPr>
            <w:r w:rsidRPr="00E45C45">
              <w:t>Grants to catchment management authorities</w:t>
            </w:r>
          </w:p>
        </w:tc>
        <w:tc>
          <w:tcPr>
            <w:tcW w:w="1314" w:type="dxa"/>
            <w:noWrap/>
            <w:hideMark/>
          </w:tcPr>
          <w:p w14:paraId="441A4C1A" w14:textId="77777777" w:rsidR="009D33D3" w:rsidRPr="007B1B7A" w:rsidRDefault="009D33D3" w:rsidP="00420D6D">
            <w:pPr>
              <w:pStyle w:val="Tablebodytext"/>
              <w:jc w:val="right"/>
              <w:rPr>
                <w:b/>
                <w:bCs/>
              </w:rPr>
            </w:pPr>
            <w:r w:rsidRPr="007B1B7A">
              <w:rPr>
                <w:b/>
                <w:bCs/>
              </w:rPr>
              <w:t>(87,898)</w:t>
            </w:r>
          </w:p>
        </w:tc>
        <w:tc>
          <w:tcPr>
            <w:tcW w:w="1314" w:type="dxa"/>
            <w:noWrap/>
            <w:hideMark/>
          </w:tcPr>
          <w:p w14:paraId="3FE660C1" w14:textId="77777777" w:rsidR="009D33D3" w:rsidRPr="00E45C45" w:rsidRDefault="009D33D3" w:rsidP="00420D6D">
            <w:pPr>
              <w:pStyle w:val="Tablebodytext"/>
              <w:jc w:val="right"/>
            </w:pPr>
            <w:r w:rsidRPr="00E45C45">
              <w:t>(88,525)</w:t>
            </w:r>
          </w:p>
        </w:tc>
      </w:tr>
      <w:tr w:rsidR="009D33D3" w:rsidRPr="00E45C45" w14:paraId="6AF980C7" w14:textId="77777777" w:rsidTr="003721E8">
        <w:tc>
          <w:tcPr>
            <w:tcW w:w="7516" w:type="dxa"/>
            <w:hideMark/>
          </w:tcPr>
          <w:p w14:paraId="439C9E3B" w14:textId="3F48E4D1" w:rsidR="009D33D3" w:rsidRPr="00E45C45" w:rsidRDefault="009D33D3" w:rsidP="00420D6D">
            <w:pPr>
              <w:pStyle w:val="Tablebodytext"/>
            </w:pPr>
            <w:r w:rsidRPr="00E45C45">
              <w:t>Grants to non-portfolio agencies</w:t>
            </w:r>
          </w:p>
        </w:tc>
        <w:tc>
          <w:tcPr>
            <w:tcW w:w="1314" w:type="dxa"/>
            <w:noWrap/>
            <w:hideMark/>
          </w:tcPr>
          <w:p w14:paraId="6A6F27C1" w14:textId="77777777" w:rsidR="009D33D3" w:rsidRPr="007B1B7A" w:rsidRDefault="009D33D3" w:rsidP="00420D6D">
            <w:pPr>
              <w:pStyle w:val="Tablebodytext"/>
              <w:jc w:val="right"/>
              <w:rPr>
                <w:b/>
                <w:bCs/>
              </w:rPr>
            </w:pPr>
            <w:r w:rsidRPr="007B1B7A">
              <w:rPr>
                <w:b/>
                <w:bCs/>
              </w:rPr>
              <w:t>(44,053)</w:t>
            </w:r>
          </w:p>
        </w:tc>
        <w:tc>
          <w:tcPr>
            <w:tcW w:w="1314" w:type="dxa"/>
            <w:noWrap/>
            <w:hideMark/>
          </w:tcPr>
          <w:p w14:paraId="45550DA6" w14:textId="77777777" w:rsidR="009D33D3" w:rsidRPr="00E45C45" w:rsidRDefault="009D33D3" w:rsidP="00420D6D">
            <w:pPr>
              <w:pStyle w:val="Tablebodytext"/>
              <w:jc w:val="right"/>
            </w:pPr>
            <w:r w:rsidRPr="00E45C45">
              <w:t>(64,702)</w:t>
            </w:r>
          </w:p>
        </w:tc>
      </w:tr>
      <w:tr w:rsidR="009D33D3" w:rsidRPr="00E45C45" w14:paraId="396D5969" w14:textId="77777777" w:rsidTr="003721E8">
        <w:tc>
          <w:tcPr>
            <w:tcW w:w="7516" w:type="dxa"/>
            <w:noWrap/>
            <w:hideMark/>
          </w:tcPr>
          <w:p w14:paraId="055C8E07" w14:textId="7EF73233" w:rsidR="009D33D3" w:rsidRPr="00E45C45" w:rsidRDefault="009D33D3" w:rsidP="00420D6D">
            <w:pPr>
              <w:pStyle w:val="Tablebodytext"/>
            </w:pPr>
            <w:r w:rsidRPr="00E45C45">
              <w:t>Grants to the Commonwealth, other state, territory and local governments</w:t>
            </w:r>
          </w:p>
        </w:tc>
        <w:tc>
          <w:tcPr>
            <w:tcW w:w="1314" w:type="dxa"/>
            <w:noWrap/>
            <w:hideMark/>
          </w:tcPr>
          <w:p w14:paraId="4AC1683A" w14:textId="77777777" w:rsidR="009D33D3" w:rsidRPr="007B1B7A" w:rsidRDefault="009D33D3" w:rsidP="00420D6D">
            <w:pPr>
              <w:pStyle w:val="Tablebodytext"/>
              <w:jc w:val="right"/>
              <w:rPr>
                <w:b/>
                <w:bCs/>
              </w:rPr>
            </w:pPr>
            <w:r w:rsidRPr="007B1B7A">
              <w:rPr>
                <w:b/>
                <w:bCs/>
              </w:rPr>
              <w:t>(69,688)</w:t>
            </w:r>
          </w:p>
        </w:tc>
        <w:tc>
          <w:tcPr>
            <w:tcW w:w="1314" w:type="dxa"/>
            <w:noWrap/>
            <w:hideMark/>
          </w:tcPr>
          <w:p w14:paraId="78C85B8E" w14:textId="77777777" w:rsidR="009D33D3" w:rsidRPr="00E45C45" w:rsidRDefault="009D33D3" w:rsidP="00420D6D">
            <w:pPr>
              <w:pStyle w:val="Tablebodytext"/>
              <w:jc w:val="right"/>
            </w:pPr>
            <w:r w:rsidRPr="00E45C45">
              <w:t>(64,274)</w:t>
            </w:r>
          </w:p>
        </w:tc>
      </w:tr>
      <w:tr w:rsidR="009D33D3" w:rsidRPr="00E45C45" w14:paraId="0DDD5A5A" w14:textId="77777777" w:rsidTr="003721E8">
        <w:tc>
          <w:tcPr>
            <w:tcW w:w="7516" w:type="dxa"/>
            <w:noWrap/>
            <w:hideMark/>
          </w:tcPr>
          <w:p w14:paraId="6C1D0D63" w14:textId="18FAC884" w:rsidR="009D33D3" w:rsidRPr="00E45C45" w:rsidRDefault="009D33D3" w:rsidP="00420D6D">
            <w:pPr>
              <w:pStyle w:val="Tablebodytext"/>
            </w:pPr>
            <w:r w:rsidRPr="00E45C45">
              <w:t>Grants to private individuals, businesses and non-profit organisations</w:t>
            </w:r>
          </w:p>
        </w:tc>
        <w:tc>
          <w:tcPr>
            <w:tcW w:w="1314" w:type="dxa"/>
            <w:noWrap/>
            <w:hideMark/>
          </w:tcPr>
          <w:p w14:paraId="3197886D" w14:textId="77777777" w:rsidR="009D33D3" w:rsidRPr="007B1B7A" w:rsidRDefault="009D33D3" w:rsidP="00420D6D">
            <w:pPr>
              <w:pStyle w:val="Tablebodytext"/>
              <w:jc w:val="right"/>
              <w:rPr>
                <w:b/>
                <w:bCs/>
              </w:rPr>
            </w:pPr>
            <w:r w:rsidRPr="007B1B7A">
              <w:rPr>
                <w:b/>
                <w:bCs/>
              </w:rPr>
              <w:t>(355,268)</w:t>
            </w:r>
          </w:p>
        </w:tc>
        <w:tc>
          <w:tcPr>
            <w:tcW w:w="1314" w:type="dxa"/>
            <w:noWrap/>
            <w:hideMark/>
          </w:tcPr>
          <w:p w14:paraId="1D598202" w14:textId="77777777" w:rsidR="009D33D3" w:rsidRPr="00E45C45" w:rsidRDefault="009D33D3" w:rsidP="00420D6D">
            <w:pPr>
              <w:pStyle w:val="Tablebodytext"/>
              <w:jc w:val="right"/>
            </w:pPr>
            <w:r w:rsidRPr="00E45C45">
              <w:t>(479,341)</w:t>
            </w:r>
          </w:p>
        </w:tc>
      </w:tr>
      <w:tr w:rsidR="009D33D3" w:rsidRPr="00420D6D" w14:paraId="3B1A99FE" w14:textId="77777777" w:rsidTr="003721E8">
        <w:tc>
          <w:tcPr>
            <w:tcW w:w="7516" w:type="dxa"/>
            <w:noWrap/>
            <w:hideMark/>
          </w:tcPr>
          <w:p w14:paraId="60B665C0" w14:textId="5808B196" w:rsidR="009D33D3" w:rsidRPr="00420D6D" w:rsidRDefault="009D33D3" w:rsidP="00420D6D">
            <w:pPr>
              <w:pStyle w:val="Tablebodytext"/>
              <w:rPr>
                <w:b/>
                <w:bCs/>
              </w:rPr>
            </w:pPr>
            <w:r w:rsidRPr="00420D6D">
              <w:rPr>
                <w:b/>
                <w:bCs/>
              </w:rPr>
              <w:t>Total grants and other transfers</w:t>
            </w:r>
          </w:p>
        </w:tc>
        <w:tc>
          <w:tcPr>
            <w:tcW w:w="1314" w:type="dxa"/>
            <w:noWrap/>
            <w:hideMark/>
          </w:tcPr>
          <w:p w14:paraId="506A6831" w14:textId="77777777" w:rsidR="009D33D3" w:rsidRPr="00420D6D" w:rsidRDefault="009D33D3" w:rsidP="00420D6D">
            <w:pPr>
              <w:pStyle w:val="Tablebodytext"/>
              <w:jc w:val="right"/>
              <w:rPr>
                <w:b/>
                <w:bCs/>
              </w:rPr>
            </w:pPr>
            <w:r w:rsidRPr="00420D6D">
              <w:rPr>
                <w:b/>
                <w:bCs/>
              </w:rPr>
              <w:t>(1,090,753)</w:t>
            </w:r>
          </w:p>
        </w:tc>
        <w:tc>
          <w:tcPr>
            <w:tcW w:w="1314" w:type="dxa"/>
            <w:noWrap/>
            <w:hideMark/>
          </w:tcPr>
          <w:p w14:paraId="1D2BF9CB" w14:textId="77777777" w:rsidR="009D33D3" w:rsidRPr="007B1B7A" w:rsidRDefault="009D33D3" w:rsidP="00420D6D">
            <w:pPr>
              <w:pStyle w:val="Tablebodytext"/>
              <w:jc w:val="right"/>
            </w:pPr>
            <w:r w:rsidRPr="007B1B7A">
              <w:t>(1,485,655)</w:t>
            </w:r>
          </w:p>
        </w:tc>
      </w:tr>
    </w:tbl>
    <w:p w14:paraId="0A7FA80E" w14:textId="77777777" w:rsidR="003721E8" w:rsidRDefault="003721E8"/>
    <w:p w14:paraId="79B5C0AC" w14:textId="77777777" w:rsidR="00420D6D" w:rsidRDefault="00420D6D">
      <w:r w:rsidRPr="00E45C45">
        <w:t xml:space="preserve">Grants and other transfers are contributions of the department’s resources to another party for specific or general purposes where there is no expectation that the amount will be repaid in equal value (either by money, goods or services). </w:t>
      </w:r>
    </w:p>
    <w:p w14:paraId="302DA195" w14:textId="77777777" w:rsidR="00420D6D" w:rsidRDefault="00420D6D">
      <w:r w:rsidRPr="00E45C45">
        <w:t xml:space="preserve">Grants can either be operating or capital in nature. Grants that are capital in nature and provided to other </w:t>
      </w:r>
      <w:proofErr w:type="gramStart"/>
      <w:r w:rsidRPr="00E45C45">
        <w:t>state controlled</w:t>
      </w:r>
      <w:proofErr w:type="gramEnd"/>
      <w:r w:rsidRPr="00E45C45">
        <w:t xml:space="preserve"> entities are treated as contributed capital transfers and recognised in equity. </w:t>
      </w:r>
    </w:p>
    <w:p w14:paraId="6B655AFF" w14:textId="6CE0464B" w:rsidR="00420D6D" w:rsidRDefault="00420D6D">
      <w:r w:rsidRPr="00E45C45">
        <w:t>Grant expenses are recognised in the reporting period in which they are paid or payable. Grants can take the form of money, assets, goods, services or forgiveness of liabilities.</w:t>
      </w:r>
    </w:p>
    <w:p w14:paraId="5583026F" w14:textId="22E77684" w:rsidR="005C125A" w:rsidRDefault="005C125A" w:rsidP="005C125A">
      <w:pPr>
        <w:pStyle w:val="Heading4"/>
      </w:pPr>
      <w:r w:rsidRPr="00E45C45">
        <w:t>3.1.3 Supplies and services</w:t>
      </w:r>
    </w:p>
    <w:tbl>
      <w:tblPr>
        <w:tblStyle w:val="TableGrid"/>
        <w:tblW w:w="0" w:type="auto"/>
        <w:tblLook w:val="04A0" w:firstRow="1" w:lastRow="0" w:firstColumn="1" w:lastColumn="0" w:noHBand="0" w:noVBand="1"/>
      </w:tblPr>
      <w:tblGrid>
        <w:gridCol w:w="7516"/>
        <w:gridCol w:w="1314"/>
        <w:gridCol w:w="1314"/>
      </w:tblGrid>
      <w:tr w:rsidR="00936F93" w:rsidRPr="00E45C45" w14:paraId="63888246" w14:textId="77777777" w:rsidTr="00936F93">
        <w:trPr>
          <w:tblHeader/>
        </w:trPr>
        <w:tc>
          <w:tcPr>
            <w:tcW w:w="7516" w:type="dxa"/>
            <w:noWrap/>
          </w:tcPr>
          <w:p w14:paraId="70E14456" w14:textId="388F6EBA" w:rsidR="00936F93" w:rsidRPr="00E45C45" w:rsidRDefault="00936F93" w:rsidP="005C125A">
            <w:pPr>
              <w:pStyle w:val="TableColumnHeading"/>
            </w:pPr>
            <w:bookmarkStart w:id="45" w:name="TableColumnHeadings_21"/>
            <w:bookmarkEnd w:id="45"/>
          </w:p>
        </w:tc>
        <w:tc>
          <w:tcPr>
            <w:tcW w:w="1314" w:type="dxa"/>
            <w:noWrap/>
            <w:hideMark/>
          </w:tcPr>
          <w:p w14:paraId="0D079C51" w14:textId="2FA93670" w:rsidR="00936F93" w:rsidRPr="00E45C45" w:rsidRDefault="00936F93" w:rsidP="00242C53">
            <w:pPr>
              <w:pStyle w:val="TableColumnHeading"/>
              <w:jc w:val="right"/>
              <w:rPr>
                <w:bCs/>
              </w:rPr>
            </w:pPr>
            <w:r w:rsidRPr="00E45C45">
              <w:rPr>
                <w:bCs/>
              </w:rPr>
              <w:t>2025</w:t>
            </w:r>
            <w:r>
              <w:rPr>
                <w:bCs/>
              </w:rPr>
              <w:br/>
            </w:r>
            <w:r w:rsidRPr="00E45C45">
              <w:rPr>
                <w:bCs/>
              </w:rPr>
              <w:t>$'000</w:t>
            </w:r>
          </w:p>
        </w:tc>
        <w:tc>
          <w:tcPr>
            <w:tcW w:w="1314" w:type="dxa"/>
            <w:noWrap/>
            <w:hideMark/>
          </w:tcPr>
          <w:p w14:paraId="780499AD" w14:textId="25C4453F" w:rsidR="00936F93" w:rsidRPr="00E45C45" w:rsidRDefault="00936F93" w:rsidP="00242C53">
            <w:pPr>
              <w:pStyle w:val="TableColumnHeading"/>
              <w:jc w:val="right"/>
            </w:pPr>
            <w:r w:rsidRPr="00E45C45">
              <w:t>2024</w:t>
            </w:r>
            <w:r>
              <w:br/>
            </w:r>
            <w:r w:rsidRPr="00E45C45">
              <w:t>$'000</w:t>
            </w:r>
          </w:p>
        </w:tc>
      </w:tr>
      <w:tr w:rsidR="005C125A" w:rsidRPr="00E45C45" w14:paraId="3C9E11CB" w14:textId="77777777" w:rsidTr="005C125A">
        <w:tc>
          <w:tcPr>
            <w:tcW w:w="7516" w:type="dxa"/>
            <w:noWrap/>
            <w:hideMark/>
          </w:tcPr>
          <w:p w14:paraId="209AB23F" w14:textId="175EF642" w:rsidR="005C125A" w:rsidRPr="00E45C45" w:rsidRDefault="005C125A" w:rsidP="005C125A">
            <w:pPr>
              <w:pStyle w:val="TableHeading"/>
            </w:pPr>
            <w:r w:rsidRPr="00E45C45">
              <w:t>Supplies and services</w:t>
            </w:r>
          </w:p>
        </w:tc>
        <w:tc>
          <w:tcPr>
            <w:tcW w:w="1314" w:type="dxa"/>
            <w:noWrap/>
          </w:tcPr>
          <w:p w14:paraId="69B4DCD2" w14:textId="4BB0B766" w:rsidR="005C125A" w:rsidRPr="007B1B7A" w:rsidRDefault="005C125A" w:rsidP="00242C53">
            <w:pPr>
              <w:pStyle w:val="TableHeading"/>
              <w:jc w:val="right"/>
            </w:pPr>
          </w:p>
        </w:tc>
        <w:tc>
          <w:tcPr>
            <w:tcW w:w="1314" w:type="dxa"/>
            <w:noWrap/>
          </w:tcPr>
          <w:p w14:paraId="5A885E7F" w14:textId="3119F3F4" w:rsidR="005C125A" w:rsidRPr="00E45C45" w:rsidRDefault="005C125A" w:rsidP="00242C53">
            <w:pPr>
              <w:pStyle w:val="TableHeading"/>
              <w:jc w:val="right"/>
            </w:pPr>
          </w:p>
        </w:tc>
      </w:tr>
      <w:tr w:rsidR="00936F93" w:rsidRPr="00E45C45" w14:paraId="564303A3" w14:textId="77777777" w:rsidTr="002E70C8">
        <w:tc>
          <w:tcPr>
            <w:tcW w:w="7516" w:type="dxa"/>
            <w:noWrap/>
            <w:hideMark/>
          </w:tcPr>
          <w:p w14:paraId="7699BE0B" w14:textId="6A2FBB52" w:rsidR="00936F93" w:rsidRPr="00E45C45" w:rsidRDefault="00936F93" w:rsidP="00242C53">
            <w:pPr>
              <w:pStyle w:val="Tablebodytext"/>
            </w:pPr>
            <w:r w:rsidRPr="00E45C45">
              <w:t>Contract and professional services</w:t>
            </w:r>
          </w:p>
        </w:tc>
        <w:tc>
          <w:tcPr>
            <w:tcW w:w="1314" w:type="dxa"/>
            <w:noWrap/>
            <w:hideMark/>
          </w:tcPr>
          <w:p w14:paraId="031C9D24" w14:textId="77777777" w:rsidR="00936F93" w:rsidRPr="007B1B7A" w:rsidRDefault="00936F93" w:rsidP="00242C53">
            <w:pPr>
              <w:pStyle w:val="Tablebodytext"/>
              <w:jc w:val="right"/>
              <w:rPr>
                <w:b/>
              </w:rPr>
            </w:pPr>
            <w:r w:rsidRPr="007B1B7A">
              <w:rPr>
                <w:b/>
              </w:rPr>
              <w:t>(280,039)</w:t>
            </w:r>
          </w:p>
        </w:tc>
        <w:tc>
          <w:tcPr>
            <w:tcW w:w="1314" w:type="dxa"/>
            <w:noWrap/>
            <w:hideMark/>
          </w:tcPr>
          <w:p w14:paraId="7BC52C57" w14:textId="77777777" w:rsidR="00936F93" w:rsidRPr="00E45C45" w:rsidRDefault="00936F93" w:rsidP="00242C53">
            <w:pPr>
              <w:pStyle w:val="Tablebodytext"/>
              <w:jc w:val="right"/>
            </w:pPr>
            <w:r w:rsidRPr="00E45C45">
              <w:t>(266,614)</w:t>
            </w:r>
          </w:p>
        </w:tc>
      </w:tr>
      <w:tr w:rsidR="00936F93" w:rsidRPr="00E45C45" w14:paraId="1D96EE0F" w14:textId="77777777" w:rsidTr="00B84727">
        <w:tc>
          <w:tcPr>
            <w:tcW w:w="7516" w:type="dxa"/>
            <w:noWrap/>
            <w:hideMark/>
          </w:tcPr>
          <w:p w14:paraId="2CB56117" w14:textId="7967682A" w:rsidR="00936F93" w:rsidRPr="00E45C45" w:rsidRDefault="00936F93" w:rsidP="00242C53">
            <w:pPr>
              <w:pStyle w:val="Tablebodytext"/>
            </w:pPr>
            <w:r w:rsidRPr="00E45C45">
              <w:t>Other operating expenses</w:t>
            </w:r>
          </w:p>
        </w:tc>
        <w:tc>
          <w:tcPr>
            <w:tcW w:w="1314" w:type="dxa"/>
            <w:noWrap/>
            <w:hideMark/>
          </w:tcPr>
          <w:p w14:paraId="455A6E85" w14:textId="77777777" w:rsidR="00936F93" w:rsidRPr="007B1B7A" w:rsidRDefault="00936F93" w:rsidP="00242C53">
            <w:pPr>
              <w:pStyle w:val="Tablebodytext"/>
              <w:jc w:val="right"/>
              <w:rPr>
                <w:b/>
              </w:rPr>
            </w:pPr>
            <w:r w:rsidRPr="007B1B7A">
              <w:rPr>
                <w:b/>
              </w:rPr>
              <w:t>(130,314)</w:t>
            </w:r>
          </w:p>
        </w:tc>
        <w:tc>
          <w:tcPr>
            <w:tcW w:w="1314" w:type="dxa"/>
            <w:noWrap/>
            <w:hideMark/>
          </w:tcPr>
          <w:p w14:paraId="394EC2E0" w14:textId="77777777" w:rsidR="00936F93" w:rsidRPr="00E45C45" w:rsidRDefault="00936F93" w:rsidP="00242C53">
            <w:pPr>
              <w:pStyle w:val="Tablebodytext"/>
              <w:jc w:val="right"/>
            </w:pPr>
            <w:r w:rsidRPr="00E45C45">
              <w:t>(47,500)</w:t>
            </w:r>
          </w:p>
        </w:tc>
      </w:tr>
      <w:tr w:rsidR="00936F93" w:rsidRPr="00E45C45" w14:paraId="4EEFACD8" w14:textId="77777777" w:rsidTr="00FA0786">
        <w:tc>
          <w:tcPr>
            <w:tcW w:w="7516" w:type="dxa"/>
            <w:noWrap/>
            <w:hideMark/>
          </w:tcPr>
          <w:p w14:paraId="52B4A59A" w14:textId="7B75C41B" w:rsidR="00936F93" w:rsidRPr="00E45C45" w:rsidRDefault="00936F93" w:rsidP="00242C53">
            <w:pPr>
              <w:pStyle w:val="Tablebodytext"/>
            </w:pPr>
            <w:r w:rsidRPr="00E45C45">
              <w:t xml:space="preserve">Equipment maintenance and hire </w:t>
            </w:r>
          </w:p>
        </w:tc>
        <w:tc>
          <w:tcPr>
            <w:tcW w:w="1314" w:type="dxa"/>
            <w:noWrap/>
            <w:hideMark/>
          </w:tcPr>
          <w:p w14:paraId="7741D723" w14:textId="77777777" w:rsidR="00936F93" w:rsidRPr="007B1B7A" w:rsidRDefault="00936F93" w:rsidP="00242C53">
            <w:pPr>
              <w:pStyle w:val="Tablebodytext"/>
              <w:jc w:val="right"/>
              <w:rPr>
                <w:b/>
              </w:rPr>
            </w:pPr>
            <w:r w:rsidRPr="007B1B7A">
              <w:rPr>
                <w:b/>
              </w:rPr>
              <w:t>(122,885)</w:t>
            </w:r>
          </w:p>
        </w:tc>
        <w:tc>
          <w:tcPr>
            <w:tcW w:w="1314" w:type="dxa"/>
            <w:noWrap/>
            <w:hideMark/>
          </w:tcPr>
          <w:p w14:paraId="33E763E2" w14:textId="77777777" w:rsidR="00936F93" w:rsidRPr="00E45C45" w:rsidRDefault="00936F93" w:rsidP="00242C53">
            <w:pPr>
              <w:pStyle w:val="Tablebodytext"/>
              <w:jc w:val="right"/>
            </w:pPr>
            <w:r w:rsidRPr="00E45C45">
              <w:t>(70,125)</w:t>
            </w:r>
          </w:p>
        </w:tc>
      </w:tr>
      <w:tr w:rsidR="00936F93" w:rsidRPr="00E45C45" w14:paraId="184EE975" w14:textId="77777777" w:rsidTr="005260C7">
        <w:tc>
          <w:tcPr>
            <w:tcW w:w="7516" w:type="dxa"/>
            <w:noWrap/>
            <w:hideMark/>
          </w:tcPr>
          <w:p w14:paraId="41D228A1" w14:textId="5580EA1D" w:rsidR="00936F93" w:rsidRPr="00E45C45" w:rsidRDefault="00936F93" w:rsidP="00242C53">
            <w:pPr>
              <w:pStyle w:val="Tablebodytext"/>
            </w:pPr>
            <w:r w:rsidRPr="00E45C45">
              <w:t>Waste resource and recovery costs</w:t>
            </w:r>
          </w:p>
        </w:tc>
        <w:tc>
          <w:tcPr>
            <w:tcW w:w="1314" w:type="dxa"/>
            <w:noWrap/>
            <w:hideMark/>
          </w:tcPr>
          <w:p w14:paraId="366D8A1F" w14:textId="77777777" w:rsidR="00936F93" w:rsidRPr="007B1B7A" w:rsidRDefault="00936F93" w:rsidP="00242C53">
            <w:pPr>
              <w:pStyle w:val="Tablebodytext"/>
              <w:jc w:val="right"/>
              <w:rPr>
                <w:b/>
              </w:rPr>
            </w:pPr>
            <w:r w:rsidRPr="007B1B7A">
              <w:rPr>
                <w:b/>
              </w:rPr>
              <w:t>(70,743)</w:t>
            </w:r>
          </w:p>
        </w:tc>
        <w:tc>
          <w:tcPr>
            <w:tcW w:w="1314" w:type="dxa"/>
            <w:noWrap/>
            <w:hideMark/>
          </w:tcPr>
          <w:p w14:paraId="235894BD" w14:textId="77777777" w:rsidR="00936F93" w:rsidRPr="00E45C45" w:rsidRDefault="00936F93" w:rsidP="00242C53">
            <w:pPr>
              <w:pStyle w:val="Tablebodytext"/>
              <w:jc w:val="right"/>
            </w:pPr>
            <w:r w:rsidRPr="00E45C45">
              <w:t>(63,336)</w:t>
            </w:r>
          </w:p>
        </w:tc>
      </w:tr>
      <w:tr w:rsidR="00936F93" w:rsidRPr="00E45C45" w14:paraId="6FD4D618" w14:textId="77777777" w:rsidTr="00931967">
        <w:tc>
          <w:tcPr>
            <w:tcW w:w="7516" w:type="dxa"/>
            <w:noWrap/>
            <w:hideMark/>
          </w:tcPr>
          <w:p w14:paraId="7F167B09" w14:textId="4F02DBA2" w:rsidR="00936F93" w:rsidRPr="00E45C45" w:rsidRDefault="00936F93" w:rsidP="00242C53">
            <w:pPr>
              <w:pStyle w:val="Tablebodytext"/>
            </w:pPr>
            <w:r w:rsidRPr="00E45C45">
              <w:t>Office and accommodation</w:t>
            </w:r>
          </w:p>
        </w:tc>
        <w:tc>
          <w:tcPr>
            <w:tcW w:w="1314" w:type="dxa"/>
            <w:noWrap/>
            <w:hideMark/>
          </w:tcPr>
          <w:p w14:paraId="1C7B1284" w14:textId="77777777" w:rsidR="00936F93" w:rsidRPr="007B1B7A" w:rsidRDefault="00936F93" w:rsidP="00242C53">
            <w:pPr>
              <w:pStyle w:val="Tablebodytext"/>
              <w:jc w:val="right"/>
              <w:rPr>
                <w:b/>
              </w:rPr>
            </w:pPr>
            <w:r w:rsidRPr="007B1B7A">
              <w:rPr>
                <w:b/>
              </w:rPr>
              <w:t>(67,768)</w:t>
            </w:r>
          </w:p>
        </w:tc>
        <w:tc>
          <w:tcPr>
            <w:tcW w:w="1314" w:type="dxa"/>
            <w:noWrap/>
            <w:hideMark/>
          </w:tcPr>
          <w:p w14:paraId="38820A60" w14:textId="77777777" w:rsidR="00936F93" w:rsidRPr="00E45C45" w:rsidRDefault="00936F93" w:rsidP="00242C53">
            <w:pPr>
              <w:pStyle w:val="Tablebodytext"/>
              <w:jc w:val="right"/>
            </w:pPr>
            <w:r w:rsidRPr="00E45C45">
              <w:t>(53,520)</w:t>
            </w:r>
          </w:p>
        </w:tc>
      </w:tr>
      <w:tr w:rsidR="00936F93" w:rsidRPr="00E45C45" w14:paraId="541DC4C3" w14:textId="77777777" w:rsidTr="009130AB">
        <w:tc>
          <w:tcPr>
            <w:tcW w:w="7516" w:type="dxa"/>
            <w:noWrap/>
            <w:hideMark/>
          </w:tcPr>
          <w:p w14:paraId="7CE465B9" w14:textId="5F7814B1" w:rsidR="00936F93" w:rsidRPr="00E45C45" w:rsidRDefault="00936F93" w:rsidP="00242C53">
            <w:pPr>
              <w:pStyle w:val="Tablebodytext"/>
            </w:pPr>
            <w:r w:rsidRPr="00E45C45">
              <w:t>IT costs</w:t>
            </w:r>
          </w:p>
        </w:tc>
        <w:tc>
          <w:tcPr>
            <w:tcW w:w="1314" w:type="dxa"/>
            <w:noWrap/>
            <w:hideMark/>
          </w:tcPr>
          <w:p w14:paraId="611F6D8E" w14:textId="77777777" w:rsidR="00936F93" w:rsidRPr="007B1B7A" w:rsidRDefault="00936F93" w:rsidP="00242C53">
            <w:pPr>
              <w:pStyle w:val="Tablebodytext"/>
              <w:jc w:val="right"/>
              <w:rPr>
                <w:b/>
              </w:rPr>
            </w:pPr>
            <w:r w:rsidRPr="007B1B7A">
              <w:rPr>
                <w:b/>
              </w:rPr>
              <w:t>(67,199)</w:t>
            </w:r>
          </w:p>
        </w:tc>
        <w:tc>
          <w:tcPr>
            <w:tcW w:w="1314" w:type="dxa"/>
            <w:noWrap/>
            <w:hideMark/>
          </w:tcPr>
          <w:p w14:paraId="0DBAD8D9" w14:textId="77777777" w:rsidR="00936F93" w:rsidRPr="00E45C45" w:rsidRDefault="00936F93" w:rsidP="00242C53">
            <w:pPr>
              <w:pStyle w:val="Tablebodytext"/>
              <w:jc w:val="right"/>
            </w:pPr>
            <w:r w:rsidRPr="00E45C45">
              <w:t>(68,309)</w:t>
            </w:r>
          </w:p>
        </w:tc>
      </w:tr>
      <w:tr w:rsidR="00936F93" w:rsidRPr="00E45C45" w14:paraId="24146B79" w14:textId="77777777" w:rsidTr="002F7744">
        <w:tc>
          <w:tcPr>
            <w:tcW w:w="7516" w:type="dxa"/>
            <w:noWrap/>
            <w:hideMark/>
          </w:tcPr>
          <w:p w14:paraId="7B563A0D" w14:textId="20364329" w:rsidR="00936F93" w:rsidRPr="00E45C45" w:rsidRDefault="00936F93" w:rsidP="00242C53">
            <w:pPr>
              <w:pStyle w:val="Tablebodytext"/>
            </w:pPr>
            <w:r w:rsidRPr="00E45C45">
              <w:t>Statutory fees, learning and development costs and general expenses</w:t>
            </w:r>
          </w:p>
        </w:tc>
        <w:tc>
          <w:tcPr>
            <w:tcW w:w="1314" w:type="dxa"/>
            <w:noWrap/>
            <w:hideMark/>
          </w:tcPr>
          <w:p w14:paraId="35FDEC80" w14:textId="77777777" w:rsidR="00936F93" w:rsidRPr="007B1B7A" w:rsidRDefault="00936F93" w:rsidP="00242C53">
            <w:pPr>
              <w:pStyle w:val="Tablebodytext"/>
              <w:jc w:val="right"/>
              <w:rPr>
                <w:b/>
              </w:rPr>
            </w:pPr>
            <w:r w:rsidRPr="007B1B7A">
              <w:rPr>
                <w:b/>
              </w:rPr>
              <w:t>(46,011)</w:t>
            </w:r>
          </w:p>
        </w:tc>
        <w:tc>
          <w:tcPr>
            <w:tcW w:w="1314" w:type="dxa"/>
            <w:noWrap/>
            <w:hideMark/>
          </w:tcPr>
          <w:p w14:paraId="6966B401" w14:textId="77777777" w:rsidR="00936F93" w:rsidRPr="00E45C45" w:rsidRDefault="00936F93" w:rsidP="00242C53">
            <w:pPr>
              <w:pStyle w:val="Tablebodytext"/>
              <w:jc w:val="right"/>
            </w:pPr>
            <w:r w:rsidRPr="00E45C45">
              <w:t>(62,822)</w:t>
            </w:r>
          </w:p>
        </w:tc>
      </w:tr>
      <w:tr w:rsidR="00936F93" w:rsidRPr="00E45C45" w14:paraId="651BE04E" w14:textId="77777777" w:rsidTr="003B2021">
        <w:tc>
          <w:tcPr>
            <w:tcW w:w="7516" w:type="dxa"/>
            <w:noWrap/>
            <w:hideMark/>
          </w:tcPr>
          <w:p w14:paraId="3FA23449" w14:textId="283FDF0E" w:rsidR="00936F93" w:rsidRPr="00E45C45" w:rsidRDefault="00936F93" w:rsidP="00242C53">
            <w:pPr>
              <w:pStyle w:val="Tablebodytext"/>
            </w:pPr>
            <w:r w:rsidRPr="00E45C45">
              <w:t>Insurance expenses</w:t>
            </w:r>
          </w:p>
        </w:tc>
        <w:tc>
          <w:tcPr>
            <w:tcW w:w="1314" w:type="dxa"/>
            <w:noWrap/>
            <w:hideMark/>
          </w:tcPr>
          <w:p w14:paraId="4CBCA3F1" w14:textId="77777777" w:rsidR="00936F93" w:rsidRPr="007B1B7A" w:rsidRDefault="00936F93" w:rsidP="00242C53">
            <w:pPr>
              <w:pStyle w:val="Tablebodytext"/>
              <w:jc w:val="right"/>
              <w:rPr>
                <w:b/>
              </w:rPr>
            </w:pPr>
            <w:r w:rsidRPr="007B1B7A">
              <w:rPr>
                <w:b/>
              </w:rPr>
              <w:t>(28,870)</w:t>
            </w:r>
          </w:p>
        </w:tc>
        <w:tc>
          <w:tcPr>
            <w:tcW w:w="1314" w:type="dxa"/>
            <w:noWrap/>
            <w:hideMark/>
          </w:tcPr>
          <w:p w14:paraId="7BEA4311" w14:textId="77777777" w:rsidR="00936F93" w:rsidRPr="00E45C45" w:rsidRDefault="00936F93" w:rsidP="00242C53">
            <w:pPr>
              <w:pStyle w:val="Tablebodytext"/>
              <w:jc w:val="right"/>
            </w:pPr>
            <w:r w:rsidRPr="00E45C45">
              <w:t>(25,242)</w:t>
            </w:r>
          </w:p>
        </w:tc>
      </w:tr>
      <w:tr w:rsidR="00242C53" w:rsidRPr="00E45C45" w14:paraId="02C26C9C" w14:textId="77777777" w:rsidTr="00257571">
        <w:tc>
          <w:tcPr>
            <w:tcW w:w="7516" w:type="dxa"/>
            <w:noWrap/>
            <w:hideMark/>
          </w:tcPr>
          <w:p w14:paraId="63A3701C" w14:textId="240977F1" w:rsidR="00242C53" w:rsidRPr="00E45C45" w:rsidRDefault="00242C53" w:rsidP="00242C53">
            <w:pPr>
              <w:pStyle w:val="Tablebodytext"/>
            </w:pPr>
            <w:r w:rsidRPr="00E45C45">
              <w:t>Laboratory, farm and livestock</w:t>
            </w:r>
          </w:p>
        </w:tc>
        <w:tc>
          <w:tcPr>
            <w:tcW w:w="1314" w:type="dxa"/>
            <w:noWrap/>
            <w:hideMark/>
          </w:tcPr>
          <w:p w14:paraId="1010D9E9" w14:textId="77777777" w:rsidR="00242C53" w:rsidRPr="007B1B7A" w:rsidRDefault="00242C53" w:rsidP="00242C53">
            <w:pPr>
              <w:pStyle w:val="Tablebodytext"/>
              <w:jc w:val="right"/>
              <w:rPr>
                <w:b/>
              </w:rPr>
            </w:pPr>
            <w:r w:rsidRPr="007B1B7A">
              <w:rPr>
                <w:b/>
              </w:rPr>
              <w:t>(28,084)</w:t>
            </w:r>
          </w:p>
        </w:tc>
        <w:tc>
          <w:tcPr>
            <w:tcW w:w="1314" w:type="dxa"/>
            <w:noWrap/>
            <w:hideMark/>
          </w:tcPr>
          <w:p w14:paraId="71847D28" w14:textId="77777777" w:rsidR="00242C53" w:rsidRPr="00E45C45" w:rsidRDefault="00242C53" w:rsidP="00242C53">
            <w:pPr>
              <w:pStyle w:val="Tablebodytext"/>
              <w:jc w:val="right"/>
            </w:pPr>
            <w:r w:rsidRPr="00E45C45">
              <w:t>(30,751)</w:t>
            </w:r>
          </w:p>
        </w:tc>
      </w:tr>
      <w:tr w:rsidR="00242C53" w:rsidRPr="00E45C45" w14:paraId="51D93219" w14:textId="77777777" w:rsidTr="00886E0D">
        <w:tc>
          <w:tcPr>
            <w:tcW w:w="7516" w:type="dxa"/>
            <w:noWrap/>
            <w:hideMark/>
          </w:tcPr>
          <w:p w14:paraId="6B589687" w14:textId="2E2A89BA" w:rsidR="00242C53" w:rsidRPr="00E45C45" w:rsidRDefault="00242C53" w:rsidP="00242C53">
            <w:pPr>
              <w:pStyle w:val="Tablebodytext"/>
            </w:pPr>
            <w:r w:rsidRPr="00E45C45">
              <w:t>Motor vehicle costs</w:t>
            </w:r>
          </w:p>
        </w:tc>
        <w:tc>
          <w:tcPr>
            <w:tcW w:w="1314" w:type="dxa"/>
            <w:noWrap/>
            <w:hideMark/>
          </w:tcPr>
          <w:p w14:paraId="4093AA56" w14:textId="77777777" w:rsidR="00242C53" w:rsidRPr="007B1B7A" w:rsidRDefault="00242C53" w:rsidP="00242C53">
            <w:pPr>
              <w:pStyle w:val="Tablebodytext"/>
              <w:jc w:val="right"/>
              <w:rPr>
                <w:b/>
              </w:rPr>
            </w:pPr>
            <w:r w:rsidRPr="007B1B7A">
              <w:rPr>
                <w:b/>
              </w:rPr>
              <w:t>(23,154)</w:t>
            </w:r>
          </w:p>
        </w:tc>
        <w:tc>
          <w:tcPr>
            <w:tcW w:w="1314" w:type="dxa"/>
            <w:noWrap/>
            <w:hideMark/>
          </w:tcPr>
          <w:p w14:paraId="7BFA714B" w14:textId="77777777" w:rsidR="00242C53" w:rsidRPr="00E45C45" w:rsidRDefault="00242C53" w:rsidP="00242C53">
            <w:pPr>
              <w:pStyle w:val="Tablebodytext"/>
              <w:jc w:val="right"/>
            </w:pPr>
            <w:r w:rsidRPr="00E45C45">
              <w:t>(13,866)</w:t>
            </w:r>
          </w:p>
        </w:tc>
      </w:tr>
      <w:tr w:rsidR="00242C53" w:rsidRPr="00E45C45" w14:paraId="57BC5117" w14:textId="77777777" w:rsidTr="00654B50">
        <w:tc>
          <w:tcPr>
            <w:tcW w:w="7516" w:type="dxa"/>
            <w:noWrap/>
            <w:hideMark/>
          </w:tcPr>
          <w:p w14:paraId="1F0989BB" w14:textId="605336AF" w:rsidR="00242C53" w:rsidRPr="00E45C45" w:rsidRDefault="00242C53" w:rsidP="00242C53">
            <w:pPr>
              <w:pStyle w:val="Tablebodytext"/>
            </w:pPr>
            <w:r w:rsidRPr="00E45C45">
              <w:lastRenderedPageBreak/>
              <w:t>Cost of goods sold/provided</w:t>
            </w:r>
          </w:p>
        </w:tc>
        <w:tc>
          <w:tcPr>
            <w:tcW w:w="1314" w:type="dxa"/>
            <w:noWrap/>
            <w:hideMark/>
          </w:tcPr>
          <w:p w14:paraId="4BF59111" w14:textId="77777777" w:rsidR="00242C53" w:rsidRPr="007B1B7A" w:rsidRDefault="00242C53" w:rsidP="00242C53">
            <w:pPr>
              <w:pStyle w:val="Tablebodytext"/>
              <w:jc w:val="right"/>
              <w:rPr>
                <w:b/>
              </w:rPr>
            </w:pPr>
            <w:r w:rsidRPr="007B1B7A">
              <w:rPr>
                <w:b/>
              </w:rPr>
              <w:t>(18,569)</w:t>
            </w:r>
          </w:p>
        </w:tc>
        <w:tc>
          <w:tcPr>
            <w:tcW w:w="1314" w:type="dxa"/>
            <w:noWrap/>
            <w:hideMark/>
          </w:tcPr>
          <w:p w14:paraId="26CB139E" w14:textId="77777777" w:rsidR="00242C53" w:rsidRPr="00E45C45" w:rsidRDefault="00242C53" w:rsidP="00242C53">
            <w:pPr>
              <w:pStyle w:val="Tablebodytext"/>
              <w:jc w:val="right"/>
            </w:pPr>
            <w:r w:rsidRPr="00E45C45">
              <w:t>(5,732)</w:t>
            </w:r>
          </w:p>
        </w:tc>
      </w:tr>
      <w:tr w:rsidR="00242C53" w:rsidRPr="00E45C45" w14:paraId="31FA1FDC" w14:textId="77777777" w:rsidTr="00DB53EF">
        <w:tc>
          <w:tcPr>
            <w:tcW w:w="7516" w:type="dxa"/>
            <w:noWrap/>
            <w:hideMark/>
          </w:tcPr>
          <w:p w14:paraId="784C2BEA" w14:textId="7A0EDF52" w:rsidR="00242C53" w:rsidRPr="00E45C45" w:rsidRDefault="00242C53" w:rsidP="00242C53">
            <w:pPr>
              <w:pStyle w:val="Tablebodytext"/>
            </w:pPr>
            <w:r w:rsidRPr="00E45C45">
              <w:t>Postage and telephone</w:t>
            </w:r>
          </w:p>
        </w:tc>
        <w:tc>
          <w:tcPr>
            <w:tcW w:w="1314" w:type="dxa"/>
            <w:noWrap/>
            <w:hideMark/>
          </w:tcPr>
          <w:p w14:paraId="1D3D96F6" w14:textId="77777777" w:rsidR="00242C53" w:rsidRPr="007B1B7A" w:rsidRDefault="00242C53" w:rsidP="00242C53">
            <w:pPr>
              <w:pStyle w:val="Tablebodytext"/>
              <w:jc w:val="right"/>
              <w:rPr>
                <w:b/>
              </w:rPr>
            </w:pPr>
            <w:r w:rsidRPr="007B1B7A">
              <w:rPr>
                <w:b/>
              </w:rPr>
              <w:t>(14,535)</w:t>
            </w:r>
          </w:p>
        </w:tc>
        <w:tc>
          <w:tcPr>
            <w:tcW w:w="1314" w:type="dxa"/>
            <w:noWrap/>
            <w:hideMark/>
          </w:tcPr>
          <w:p w14:paraId="5ED52505" w14:textId="77777777" w:rsidR="00242C53" w:rsidRPr="00E45C45" w:rsidRDefault="00242C53" w:rsidP="00242C53">
            <w:pPr>
              <w:pStyle w:val="Tablebodytext"/>
              <w:jc w:val="right"/>
            </w:pPr>
            <w:r w:rsidRPr="00E45C45">
              <w:t>(19,356)</w:t>
            </w:r>
          </w:p>
        </w:tc>
      </w:tr>
      <w:tr w:rsidR="00242C53" w:rsidRPr="00E45C45" w14:paraId="2F24BE1B" w14:textId="77777777" w:rsidTr="00093C89">
        <w:tc>
          <w:tcPr>
            <w:tcW w:w="7516" w:type="dxa"/>
            <w:noWrap/>
            <w:hideMark/>
          </w:tcPr>
          <w:p w14:paraId="76375A43" w14:textId="3FD3CDEF" w:rsidR="00242C53" w:rsidRPr="00E45C45" w:rsidRDefault="00242C53" w:rsidP="00242C53">
            <w:pPr>
              <w:pStyle w:val="Tablebodytext"/>
            </w:pPr>
            <w:r w:rsidRPr="00E45C45">
              <w:t>Community awareness and publicity</w:t>
            </w:r>
          </w:p>
        </w:tc>
        <w:tc>
          <w:tcPr>
            <w:tcW w:w="1314" w:type="dxa"/>
            <w:noWrap/>
            <w:hideMark/>
          </w:tcPr>
          <w:p w14:paraId="448EAF48" w14:textId="77777777" w:rsidR="00242C53" w:rsidRPr="007B1B7A" w:rsidRDefault="00242C53" w:rsidP="00242C53">
            <w:pPr>
              <w:pStyle w:val="Tablebodytext"/>
              <w:jc w:val="right"/>
              <w:rPr>
                <w:b/>
              </w:rPr>
            </w:pPr>
            <w:r w:rsidRPr="007B1B7A">
              <w:rPr>
                <w:b/>
              </w:rPr>
              <w:t>(11,939)</w:t>
            </w:r>
          </w:p>
        </w:tc>
        <w:tc>
          <w:tcPr>
            <w:tcW w:w="1314" w:type="dxa"/>
            <w:noWrap/>
            <w:hideMark/>
          </w:tcPr>
          <w:p w14:paraId="30E72936" w14:textId="77777777" w:rsidR="00242C53" w:rsidRPr="00E45C45" w:rsidRDefault="00242C53" w:rsidP="00242C53">
            <w:pPr>
              <w:pStyle w:val="Tablebodytext"/>
              <w:jc w:val="right"/>
            </w:pPr>
            <w:r w:rsidRPr="00E45C45">
              <w:t>(7,328)</w:t>
            </w:r>
          </w:p>
        </w:tc>
      </w:tr>
      <w:tr w:rsidR="00242C53" w:rsidRPr="00E45C45" w14:paraId="1A1C177A" w14:textId="77777777" w:rsidTr="00BA5181">
        <w:tc>
          <w:tcPr>
            <w:tcW w:w="7516" w:type="dxa"/>
            <w:noWrap/>
            <w:hideMark/>
          </w:tcPr>
          <w:p w14:paraId="17FE01FD" w14:textId="02122456" w:rsidR="00242C53" w:rsidRPr="00E45C45" w:rsidRDefault="00242C53" w:rsidP="00242C53">
            <w:pPr>
              <w:pStyle w:val="Tablebodytext"/>
            </w:pPr>
            <w:r w:rsidRPr="00E45C45">
              <w:t>Payments for shared services</w:t>
            </w:r>
          </w:p>
        </w:tc>
        <w:tc>
          <w:tcPr>
            <w:tcW w:w="1314" w:type="dxa"/>
            <w:noWrap/>
            <w:hideMark/>
          </w:tcPr>
          <w:p w14:paraId="069F0C4C" w14:textId="77777777" w:rsidR="00242C53" w:rsidRPr="007B1B7A" w:rsidRDefault="00242C53" w:rsidP="00242C53">
            <w:pPr>
              <w:pStyle w:val="Tablebodytext"/>
              <w:jc w:val="right"/>
              <w:rPr>
                <w:b/>
              </w:rPr>
            </w:pPr>
            <w:r w:rsidRPr="007B1B7A">
              <w:rPr>
                <w:b/>
              </w:rPr>
              <w:t>(488)</w:t>
            </w:r>
          </w:p>
        </w:tc>
        <w:tc>
          <w:tcPr>
            <w:tcW w:w="1314" w:type="dxa"/>
            <w:noWrap/>
            <w:hideMark/>
          </w:tcPr>
          <w:p w14:paraId="1EA77ABB" w14:textId="77777777" w:rsidR="00242C53" w:rsidRPr="00E45C45" w:rsidRDefault="00242C53" w:rsidP="00242C53">
            <w:pPr>
              <w:pStyle w:val="Tablebodytext"/>
              <w:jc w:val="right"/>
            </w:pPr>
            <w:r w:rsidRPr="00E45C45">
              <w:t>(1,476)</w:t>
            </w:r>
          </w:p>
        </w:tc>
      </w:tr>
      <w:tr w:rsidR="00242C53" w:rsidRPr="00E45C45" w14:paraId="71B5B841" w14:textId="77777777" w:rsidTr="00AA3723">
        <w:tc>
          <w:tcPr>
            <w:tcW w:w="7516" w:type="dxa"/>
            <w:noWrap/>
            <w:hideMark/>
          </w:tcPr>
          <w:p w14:paraId="282CED4C" w14:textId="0806F75C" w:rsidR="00242C53" w:rsidRPr="00E45C45" w:rsidRDefault="00242C53" w:rsidP="00242C53">
            <w:pPr>
              <w:pStyle w:val="Tablebodytext"/>
            </w:pPr>
            <w:r w:rsidRPr="00E45C45">
              <w:t>Settlement of litigation</w:t>
            </w:r>
          </w:p>
        </w:tc>
        <w:tc>
          <w:tcPr>
            <w:tcW w:w="1314" w:type="dxa"/>
            <w:noWrap/>
            <w:hideMark/>
          </w:tcPr>
          <w:p w14:paraId="5E9850E7" w14:textId="77777777" w:rsidR="00242C53" w:rsidRPr="007B1B7A" w:rsidRDefault="00242C53" w:rsidP="00242C53">
            <w:pPr>
              <w:pStyle w:val="Tablebodytext"/>
              <w:jc w:val="right"/>
              <w:rPr>
                <w:b/>
              </w:rPr>
            </w:pPr>
            <w:r w:rsidRPr="007B1B7A">
              <w:rPr>
                <w:b/>
              </w:rPr>
              <w:t>(168)</w:t>
            </w:r>
          </w:p>
        </w:tc>
        <w:tc>
          <w:tcPr>
            <w:tcW w:w="1314" w:type="dxa"/>
            <w:noWrap/>
            <w:hideMark/>
          </w:tcPr>
          <w:p w14:paraId="14649506" w14:textId="77777777" w:rsidR="00242C53" w:rsidRPr="00E45C45" w:rsidRDefault="00242C53" w:rsidP="00242C53">
            <w:pPr>
              <w:pStyle w:val="Tablebodytext"/>
              <w:jc w:val="right"/>
            </w:pPr>
            <w:r w:rsidRPr="00E45C45">
              <w:t>(200)</w:t>
            </w:r>
          </w:p>
        </w:tc>
      </w:tr>
      <w:tr w:rsidR="00242C53" w:rsidRPr="00E45C45" w14:paraId="722C6C72" w14:textId="77777777" w:rsidTr="00D14611">
        <w:tc>
          <w:tcPr>
            <w:tcW w:w="7516" w:type="dxa"/>
            <w:noWrap/>
            <w:hideMark/>
          </w:tcPr>
          <w:p w14:paraId="5780DA22" w14:textId="76F94548" w:rsidR="00242C53" w:rsidRPr="00E45C45" w:rsidRDefault="00242C53" w:rsidP="00242C53">
            <w:pPr>
              <w:pStyle w:val="Tablebodytext"/>
            </w:pPr>
            <w:r w:rsidRPr="00E45C45">
              <w:t>Short-term lease expense</w:t>
            </w:r>
          </w:p>
        </w:tc>
        <w:tc>
          <w:tcPr>
            <w:tcW w:w="1314" w:type="dxa"/>
            <w:noWrap/>
            <w:hideMark/>
          </w:tcPr>
          <w:p w14:paraId="053D31D5" w14:textId="77777777" w:rsidR="00242C53" w:rsidRPr="007B1B7A" w:rsidRDefault="00242C53" w:rsidP="00242C53">
            <w:pPr>
              <w:pStyle w:val="Tablebodytext"/>
              <w:jc w:val="right"/>
              <w:rPr>
                <w:b/>
              </w:rPr>
            </w:pPr>
            <w:r w:rsidRPr="007B1B7A">
              <w:rPr>
                <w:b/>
              </w:rPr>
              <w:t>(155)</w:t>
            </w:r>
          </w:p>
        </w:tc>
        <w:tc>
          <w:tcPr>
            <w:tcW w:w="1314" w:type="dxa"/>
            <w:noWrap/>
            <w:hideMark/>
          </w:tcPr>
          <w:p w14:paraId="17AD65F0" w14:textId="77777777" w:rsidR="00242C53" w:rsidRPr="00E45C45" w:rsidRDefault="00242C53" w:rsidP="00242C53">
            <w:pPr>
              <w:pStyle w:val="Tablebodytext"/>
              <w:jc w:val="right"/>
            </w:pPr>
            <w:r w:rsidRPr="00E45C45">
              <w:t>(302)</w:t>
            </w:r>
          </w:p>
        </w:tc>
      </w:tr>
      <w:tr w:rsidR="00242C53" w:rsidRPr="00E45C45" w14:paraId="0FEAC0F8" w14:textId="77777777" w:rsidTr="005F10B5">
        <w:tc>
          <w:tcPr>
            <w:tcW w:w="7516" w:type="dxa"/>
            <w:noWrap/>
            <w:hideMark/>
          </w:tcPr>
          <w:p w14:paraId="2091C315" w14:textId="050A8E43" w:rsidR="00242C53" w:rsidRPr="00E45C45" w:rsidRDefault="00242C53" w:rsidP="00242C53">
            <w:pPr>
              <w:pStyle w:val="Tablebodytext"/>
            </w:pPr>
            <w:r w:rsidRPr="00E45C45">
              <w:t>Other assets or services provided free of charge</w:t>
            </w:r>
          </w:p>
        </w:tc>
        <w:tc>
          <w:tcPr>
            <w:tcW w:w="1314" w:type="dxa"/>
            <w:noWrap/>
            <w:hideMark/>
          </w:tcPr>
          <w:p w14:paraId="12F5D113" w14:textId="77777777" w:rsidR="00242C53" w:rsidRPr="007B1B7A" w:rsidRDefault="00242C53" w:rsidP="00242C53">
            <w:pPr>
              <w:pStyle w:val="Tablebodytext"/>
              <w:jc w:val="right"/>
              <w:rPr>
                <w:b/>
              </w:rPr>
            </w:pPr>
            <w:r w:rsidRPr="007B1B7A">
              <w:rPr>
                <w:b/>
              </w:rPr>
              <w:t>(120)</w:t>
            </w:r>
          </w:p>
        </w:tc>
        <w:tc>
          <w:tcPr>
            <w:tcW w:w="1314" w:type="dxa"/>
            <w:noWrap/>
            <w:hideMark/>
          </w:tcPr>
          <w:p w14:paraId="7B629493" w14:textId="1AB93583" w:rsidR="00242C53" w:rsidRPr="00E45C45" w:rsidRDefault="00242C53" w:rsidP="00242C53">
            <w:pPr>
              <w:pStyle w:val="Tablebodytext"/>
              <w:jc w:val="right"/>
            </w:pPr>
            <w:r>
              <w:t>–</w:t>
            </w:r>
          </w:p>
        </w:tc>
      </w:tr>
      <w:tr w:rsidR="00242C53" w:rsidRPr="00E45C45" w14:paraId="3BDFF13F" w14:textId="77777777" w:rsidTr="00CE3A74">
        <w:tc>
          <w:tcPr>
            <w:tcW w:w="7516" w:type="dxa"/>
            <w:noWrap/>
            <w:hideMark/>
          </w:tcPr>
          <w:p w14:paraId="43873ABA" w14:textId="0A13C8F7" w:rsidR="00242C53" w:rsidRPr="00242C53" w:rsidRDefault="00242C53" w:rsidP="00242C53">
            <w:pPr>
              <w:pStyle w:val="Tablebodytext"/>
              <w:rPr>
                <w:b/>
                <w:bCs/>
              </w:rPr>
            </w:pPr>
            <w:r w:rsidRPr="00E45C45">
              <w:rPr>
                <w:b/>
                <w:bCs/>
              </w:rPr>
              <w:t>Total supplies and services</w:t>
            </w:r>
          </w:p>
        </w:tc>
        <w:tc>
          <w:tcPr>
            <w:tcW w:w="1314" w:type="dxa"/>
            <w:noWrap/>
            <w:hideMark/>
          </w:tcPr>
          <w:p w14:paraId="35E4BF1F" w14:textId="77777777" w:rsidR="00242C53" w:rsidRPr="00E45C45" w:rsidRDefault="00242C53" w:rsidP="00242C53">
            <w:pPr>
              <w:pStyle w:val="Tablebodytext"/>
              <w:jc w:val="right"/>
              <w:rPr>
                <w:b/>
                <w:bCs/>
              </w:rPr>
            </w:pPr>
            <w:r w:rsidRPr="00E45C45">
              <w:rPr>
                <w:b/>
                <w:bCs/>
              </w:rPr>
              <w:t>(911,041)</w:t>
            </w:r>
          </w:p>
        </w:tc>
        <w:tc>
          <w:tcPr>
            <w:tcW w:w="1314" w:type="dxa"/>
            <w:noWrap/>
            <w:hideMark/>
          </w:tcPr>
          <w:p w14:paraId="2384E207" w14:textId="77777777" w:rsidR="00242C53" w:rsidRPr="00E45C45" w:rsidRDefault="00242C53" w:rsidP="00242C53">
            <w:pPr>
              <w:pStyle w:val="Tablebodytext"/>
              <w:jc w:val="right"/>
            </w:pPr>
            <w:r w:rsidRPr="00E45C45">
              <w:t>(736,479)</w:t>
            </w:r>
          </w:p>
        </w:tc>
      </w:tr>
    </w:tbl>
    <w:p w14:paraId="341172B0" w14:textId="77777777" w:rsidR="00242C53" w:rsidRDefault="00242C53"/>
    <w:p w14:paraId="5BCCE69C" w14:textId="77777777" w:rsidR="00242C53" w:rsidRDefault="00242C53">
      <w:r w:rsidRPr="00E45C45">
        <w:t xml:space="preserve">Supplies and services generally represent the day-to-day running costs that are incurred in the normal operations of the department. Supplies and services are recognised as an expense in the reporting period in which they are incurred. </w:t>
      </w:r>
    </w:p>
    <w:p w14:paraId="43B73E51" w14:textId="77777777" w:rsidR="00F32C16" w:rsidRDefault="00242C53" w:rsidP="00F32C16">
      <w:pPr>
        <w:pStyle w:val="Normalbeforebullets"/>
      </w:pPr>
      <w:r w:rsidRPr="00E45C45">
        <w:t>The following lease payments are expensed on a straight-line basis.</w:t>
      </w:r>
    </w:p>
    <w:p w14:paraId="18C6FA5A" w14:textId="77777777" w:rsidR="00F32C16" w:rsidRDefault="00242C53" w:rsidP="00F32C16">
      <w:pPr>
        <w:pStyle w:val="Bullet"/>
      </w:pPr>
      <w:r w:rsidRPr="00E45C45">
        <w:t>Short-term leases – leases with a term less than 12 months; and</w:t>
      </w:r>
    </w:p>
    <w:p w14:paraId="39381000" w14:textId="70E4A8B4" w:rsidR="00F32C16" w:rsidRDefault="00242C53" w:rsidP="00F32C16">
      <w:pPr>
        <w:pStyle w:val="Bulletlast"/>
      </w:pPr>
      <w:r w:rsidRPr="00E45C45">
        <w:t>Low value leases – leases with the underlying asset’s fair value (when new, regardless of the age of the asset being leased) is no more than $10,000.</w:t>
      </w:r>
    </w:p>
    <w:p w14:paraId="06FD4493" w14:textId="332C162C" w:rsidR="00242C53" w:rsidRDefault="00242C53">
      <w:r w:rsidRPr="00E45C45">
        <w:t>Variable lease payments are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p>
    <w:p w14:paraId="33A6AD0E" w14:textId="763637DA" w:rsidR="00F32C16" w:rsidRDefault="00F32C16" w:rsidP="00F32C16">
      <w:pPr>
        <w:pStyle w:val="Heading4"/>
      </w:pPr>
      <w:r w:rsidRPr="00E45C45">
        <w:t>3.1.4 Loan repayments transferred to the administered entity</w:t>
      </w:r>
    </w:p>
    <w:tbl>
      <w:tblPr>
        <w:tblStyle w:val="TableGrid"/>
        <w:tblW w:w="0" w:type="auto"/>
        <w:tblLook w:val="04A0" w:firstRow="1" w:lastRow="0" w:firstColumn="1" w:lastColumn="0" w:noHBand="0" w:noVBand="1"/>
      </w:tblPr>
      <w:tblGrid>
        <w:gridCol w:w="7516"/>
        <w:gridCol w:w="1314"/>
        <w:gridCol w:w="1314"/>
      </w:tblGrid>
      <w:tr w:rsidR="00F32C16" w:rsidRPr="00E45C45" w14:paraId="0C3AFAFC" w14:textId="77777777" w:rsidTr="000C5F15">
        <w:tc>
          <w:tcPr>
            <w:tcW w:w="7516" w:type="dxa"/>
            <w:noWrap/>
            <w:hideMark/>
          </w:tcPr>
          <w:p w14:paraId="41314DAA" w14:textId="25B9F0DB" w:rsidR="00F32C16" w:rsidRPr="00E45C45" w:rsidRDefault="00F32C16" w:rsidP="00F32C16">
            <w:pPr>
              <w:pStyle w:val="TableColumnHeading"/>
            </w:pPr>
            <w:bookmarkStart w:id="46" w:name="TableColumnHeadings_22"/>
            <w:bookmarkEnd w:id="46"/>
          </w:p>
        </w:tc>
        <w:tc>
          <w:tcPr>
            <w:tcW w:w="1314" w:type="dxa"/>
            <w:noWrap/>
            <w:hideMark/>
          </w:tcPr>
          <w:p w14:paraId="1B7D4256" w14:textId="35694CEC" w:rsidR="00F32C16" w:rsidRPr="00E45C45" w:rsidRDefault="00F32C16" w:rsidP="00EF354E">
            <w:pPr>
              <w:pStyle w:val="TableColumnHeading"/>
              <w:jc w:val="right"/>
              <w:rPr>
                <w:bCs/>
              </w:rPr>
            </w:pPr>
            <w:r w:rsidRPr="00E45C45">
              <w:rPr>
                <w:bCs/>
              </w:rPr>
              <w:t>2025</w:t>
            </w:r>
            <w:r>
              <w:rPr>
                <w:bCs/>
              </w:rPr>
              <w:br/>
            </w:r>
            <w:r w:rsidRPr="00E45C45">
              <w:rPr>
                <w:bCs/>
              </w:rPr>
              <w:t>$'000</w:t>
            </w:r>
          </w:p>
        </w:tc>
        <w:tc>
          <w:tcPr>
            <w:tcW w:w="1314" w:type="dxa"/>
            <w:noWrap/>
            <w:hideMark/>
          </w:tcPr>
          <w:p w14:paraId="2F668CF9" w14:textId="1693AA15" w:rsidR="00F32C16" w:rsidRPr="00E45C45" w:rsidRDefault="00F32C16" w:rsidP="00EF354E">
            <w:pPr>
              <w:pStyle w:val="TableColumnHeading"/>
              <w:jc w:val="right"/>
            </w:pPr>
            <w:r w:rsidRPr="00E45C45">
              <w:t>2024</w:t>
            </w:r>
            <w:r>
              <w:br/>
            </w:r>
            <w:r w:rsidRPr="00E45C45">
              <w:t>$'000</w:t>
            </w:r>
          </w:p>
        </w:tc>
      </w:tr>
      <w:tr w:rsidR="00F32C16" w:rsidRPr="00E45C45" w14:paraId="0EF30E5A" w14:textId="77777777" w:rsidTr="00EF354E">
        <w:tc>
          <w:tcPr>
            <w:tcW w:w="7516" w:type="dxa"/>
            <w:noWrap/>
            <w:hideMark/>
          </w:tcPr>
          <w:p w14:paraId="7EE06C77" w14:textId="385A292D" w:rsidR="00F32C16" w:rsidRPr="00F32C16" w:rsidRDefault="00F32C16" w:rsidP="00EF354E">
            <w:pPr>
              <w:pStyle w:val="TableHeading"/>
            </w:pPr>
            <w:r w:rsidRPr="00E45C45">
              <w:t>Loan repayments transferred to the administered entity</w:t>
            </w:r>
          </w:p>
        </w:tc>
        <w:tc>
          <w:tcPr>
            <w:tcW w:w="1314" w:type="dxa"/>
            <w:noWrap/>
          </w:tcPr>
          <w:p w14:paraId="02ADFE08" w14:textId="7C55151D" w:rsidR="00F32C16" w:rsidRPr="00E45C45" w:rsidRDefault="00F32C16" w:rsidP="00EF354E">
            <w:pPr>
              <w:pStyle w:val="TableHeading"/>
              <w:jc w:val="right"/>
            </w:pPr>
          </w:p>
        </w:tc>
        <w:tc>
          <w:tcPr>
            <w:tcW w:w="1314" w:type="dxa"/>
            <w:noWrap/>
          </w:tcPr>
          <w:p w14:paraId="67F7227D" w14:textId="4EBB23B1" w:rsidR="00F32C16" w:rsidRPr="00E45C45" w:rsidRDefault="00F32C16" w:rsidP="00EF354E">
            <w:pPr>
              <w:pStyle w:val="TableHeading"/>
              <w:jc w:val="right"/>
            </w:pPr>
          </w:p>
        </w:tc>
      </w:tr>
      <w:tr w:rsidR="00F32C16" w:rsidRPr="00E45C45" w14:paraId="0602F5A8" w14:textId="77777777" w:rsidTr="00AC52C1">
        <w:tc>
          <w:tcPr>
            <w:tcW w:w="7516" w:type="dxa"/>
            <w:noWrap/>
            <w:hideMark/>
          </w:tcPr>
          <w:p w14:paraId="34BCE86F" w14:textId="7CAF3D79" w:rsidR="00F32C16" w:rsidRPr="00E45C45" w:rsidRDefault="00F32C16" w:rsidP="00EF354E">
            <w:pPr>
              <w:pStyle w:val="Tablebodytext"/>
            </w:pPr>
            <w:r w:rsidRPr="00E45C45">
              <w:t>Loan repayments transferred to the administered entity</w:t>
            </w:r>
          </w:p>
        </w:tc>
        <w:tc>
          <w:tcPr>
            <w:tcW w:w="1314" w:type="dxa"/>
            <w:noWrap/>
            <w:hideMark/>
          </w:tcPr>
          <w:p w14:paraId="4E2DB27B" w14:textId="77777777" w:rsidR="00F32C16" w:rsidRPr="007B1B7A" w:rsidRDefault="00F32C16" w:rsidP="00EF354E">
            <w:pPr>
              <w:pStyle w:val="Tablebodytext"/>
              <w:jc w:val="right"/>
              <w:rPr>
                <w:b/>
                <w:bCs/>
              </w:rPr>
            </w:pPr>
            <w:r w:rsidRPr="007B1B7A">
              <w:rPr>
                <w:b/>
                <w:bCs/>
              </w:rPr>
              <w:t>(56,209)</w:t>
            </w:r>
          </w:p>
        </w:tc>
        <w:tc>
          <w:tcPr>
            <w:tcW w:w="1314" w:type="dxa"/>
            <w:noWrap/>
            <w:hideMark/>
          </w:tcPr>
          <w:p w14:paraId="4A24EF73" w14:textId="77777777" w:rsidR="00F32C16" w:rsidRPr="00E45C45" w:rsidRDefault="00F32C16" w:rsidP="00EF354E">
            <w:pPr>
              <w:pStyle w:val="Tablebodytext"/>
              <w:jc w:val="right"/>
            </w:pPr>
            <w:r w:rsidRPr="00E45C45">
              <w:t>(56,571)</w:t>
            </w:r>
          </w:p>
        </w:tc>
      </w:tr>
      <w:tr w:rsidR="00F32C16" w:rsidRPr="00EF354E" w14:paraId="7FC6D0FF" w14:textId="77777777" w:rsidTr="00520A25">
        <w:tc>
          <w:tcPr>
            <w:tcW w:w="7516" w:type="dxa"/>
            <w:noWrap/>
            <w:hideMark/>
          </w:tcPr>
          <w:p w14:paraId="4B97CFE7" w14:textId="3A157B96" w:rsidR="00F32C16" w:rsidRPr="00EF354E" w:rsidRDefault="00F32C16" w:rsidP="00EF354E">
            <w:pPr>
              <w:pStyle w:val="Tablebodytext"/>
              <w:rPr>
                <w:b/>
                <w:bCs/>
              </w:rPr>
            </w:pPr>
            <w:r w:rsidRPr="00EF354E">
              <w:rPr>
                <w:b/>
                <w:bCs/>
              </w:rPr>
              <w:t>Total loan repayments transferred to the administered entity</w:t>
            </w:r>
          </w:p>
        </w:tc>
        <w:tc>
          <w:tcPr>
            <w:tcW w:w="1314" w:type="dxa"/>
            <w:noWrap/>
            <w:hideMark/>
          </w:tcPr>
          <w:p w14:paraId="1A0FB9F8" w14:textId="77777777" w:rsidR="00F32C16" w:rsidRPr="00EF354E" w:rsidRDefault="00F32C16" w:rsidP="00EF354E">
            <w:pPr>
              <w:pStyle w:val="Tablebodytext"/>
              <w:jc w:val="right"/>
              <w:rPr>
                <w:b/>
                <w:bCs/>
              </w:rPr>
            </w:pPr>
            <w:r w:rsidRPr="00EF354E">
              <w:rPr>
                <w:b/>
                <w:bCs/>
              </w:rPr>
              <w:t>(56,209)</w:t>
            </w:r>
          </w:p>
        </w:tc>
        <w:tc>
          <w:tcPr>
            <w:tcW w:w="1314" w:type="dxa"/>
            <w:noWrap/>
            <w:hideMark/>
          </w:tcPr>
          <w:p w14:paraId="685E2BE5" w14:textId="77777777" w:rsidR="00F32C16" w:rsidRPr="006937EC" w:rsidRDefault="00F32C16" w:rsidP="00EF354E">
            <w:pPr>
              <w:pStyle w:val="Tablebodytext"/>
              <w:jc w:val="right"/>
            </w:pPr>
            <w:r w:rsidRPr="006937EC">
              <w:t>(56,571)</w:t>
            </w:r>
          </w:p>
        </w:tc>
      </w:tr>
    </w:tbl>
    <w:p w14:paraId="1CC77001" w14:textId="77777777" w:rsidR="00EF354E" w:rsidRDefault="00EF354E" w:rsidP="00AD075C"/>
    <w:p w14:paraId="54E166FE" w14:textId="0F99DD32" w:rsidR="00541AEB" w:rsidRDefault="00EF354E" w:rsidP="00AD075C">
      <w:r w:rsidRPr="00E45C45">
        <w:t>The department issues concessional loans to eligible households and businesses to be used towards the purchase and installation of rooftop solar panels and/or solar batteries. Individual loans are capped and must be repaid over 4 years. The loan repayments collected by the department are returned to the consolidated fund via the administered entity.</w:t>
      </w:r>
    </w:p>
    <w:p w14:paraId="687EB86F" w14:textId="4F579BAF" w:rsidR="00E45C45" w:rsidRDefault="003A13D7" w:rsidP="003A13D7">
      <w:pPr>
        <w:pStyle w:val="Heading2"/>
      </w:pPr>
      <w:bookmarkStart w:id="47" w:name="_Ref217899805"/>
      <w:bookmarkStart w:id="48" w:name="_Toc219371487"/>
      <w:r w:rsidRPr="003A13D7">
        <w:lastRenderedPageBreak/>
        <w:t>Note 4. Disaggregated financial information by output</w:t>
      </w:r>
      <w:bookmarkEnd w:id="47"/>
      <w:bookmarkEnd w:id="48"/>
    </w:p>
    <w:p w14:paraId="63BA09C8" w14:textId="77772F4A" w:rsidR="003A13D7" w:rsidRDefault="008B6F93" w:rsidP="008B6F93">
      <w:pPr>
        <w:pStyle w:val="Heading3"/>
      </w:pPr>
      <w:r w:rsidRPr="003A13D7">
        <w:t>Introduction</w:t>
      </w:r>
    </w:p>
    <w:p w14:paraId="57A3AFDD" w14:textId="77777777" w:rsidR="008B6F93" w:rsidRDefault="008B6F93" w:rsidP="003A13D7">
      <w:r w:rsidRPr="003A13D7">
        <w:t>The department is predominately funded by accrual based parliamentary appropriations for the provision of outputs. This section provides a description of the departmental outputs performed during the year ended 30 June 2025 along with the objectives of those outputs.</w:t>
      </w:r>
    </w:p>
    <w:p w14:paraId="55626E6F" w14:textId="77777777" w:rsidR="008B6F93" w:rsidRDefault="008B6F93" w:rsidP="003A13D7">
      <w:r w:rsidRPr="003A13D7">
        <w:t>This section disaggregates revenue and income that enables the delivery of service (described in Note 2) by output and records the allocation of expenses incurred (described in Note 3) also by output.</w:t>
      </w:r>
    </w:p>
    <w:p w14:paraId="337E9E91" w14:textId="1BB29250" w:rsidR="003A13D7" w:rsidRDefault="008B6F93" w:rsidP="003A13D7">
      <w:r w:rsidRPr="003A13D7">
        <w:t>The aggregation in this section also provides information on controlled and administered items in connection with these outputs.</w:t>
      </w:r>
    </w:p>
    <w:p w14:paraId="5DDB29D8" w14:textId="640FBBD0" w:rsidR="008B6F93" w:rsidRDefault="008B6F93" w:rsidP="008B6F93">
      <w:pPr>
        <w:pStyle w:val="Heading3"/>
      </w:pPr>
      <w:r w:rsidRPr="003A13D7">
        <w:t>Structure</w:t>
      </w:r>
    </w:p>
    <w:p w14:paraId="39EBD7DB" w14:textId="4594E2A3" w:rsidR="008B6F93" w:rsidRDefault="008B6F93" w:rsidP="008B6F93">
      <w:pPr>
        <w:pStyle w:val="StructureL1"/>
        <w:spacing w:after="120"/>
      </w:pPr>
      <w:r w:rsidRPr="003A13D7">
        <w:t>4.1</w:t>
      </w:r>
      <w:r>
        <w:tab/>
      </w:r>
      <w:r w:rsidRPr="003A13D7">
        <w:t xml:space="preserve">Departmental outputs </w:t>
      </w:r>
    </w:p>
    <w:p w14:paraId="3F24F4F5" w14:textId="2C4A7798" w:rsidR="008B6F93" w:rsidRDefault="008B6F93" w:rsidP="008B6F93">
      <w:pPr>
        <w:pStyle w:val="StructureL2"/>
      </w:pPr>
      <w:r w:rsidRPr="003A13D7">
        <w:t>4.1.1</w:t>
      </w:r>
      <w:r>
        <w:tab/>
      </w:r>
      <w:r w:rsidRPr="003A13D7">
        <w:t>Description and objectives</w:t>
      </w:r>
    </w:p>
    <w:p w14:paraId="3E23A63F" w14:textId="47B51A17" w:rsidR="008B6F93" w:rsidRDefault="008B6F93" w:rsidP="008B6F93">
      <w:pPr>
        <w:pStyle w:val="StructureL2"/>
      </w:pPr>
      <w:r w:rsidRPr="003A13D7">
        <w:t>4.1.2</w:t>
      </w:r>
      <w:r>
        <w:tab/>
      </w:r>
      <w:r w:rsidRPr="003A13D7">
        <w:t xml:space="preserve">Departmental Outputs </w:t>
      </w:r>
      <w:r>
        <w:t>–</w:t>
      </w:r>
      <w:r w:rsidRPr="003A13D7">
        <w:t xml:space="preserve"> Controlled comprehensive operating statement  </w:t>
      </w:r>
    </w:p>
    <w:p w14:paraId="36F1276F" w14:textId="42F61279" w:rsidR="008B6F93" w:rsidRDefault="008B6F93" w:rsidP="008B6F93">
      <w:pPr>
        <w:pStyle w:val="StructureL2"/>
        <w:spacing w:after="240"/>
      </w:pPr>
      <w:r w:rsidRPr="003A13D7">
        <w:t>4.1.3</w:t>
      </w:r>
      <w:r>
        <w:tab/>
      </w:r>
      <w:r w:rsidRPr="003A13D7">
        <w:t xml:space="preserve">Departmental Outputs </w:t>
      </w:r>
      <w:r>
        <w:t>–</w:t>
      </w:r>
      <w:r w:rsidRPr="003A13D7">
        <w:t xml:space="preserve"> Controlled assets and liabilities</w:t>
      </w:r>
    </w:p>
    <w:p w14:paraId="185CEA13" w14:textId="3C4C27D9" w:rsidR="008B6F93" w:rsidRDefault="008B6F93" w:rsidP="008B6F93">
      <w:pPr>
        <w:pStyle w:val="StructureL1"/>
        <w:spacing w:after="120"/>
      </w:pPr>
      <w:r w:rsidRPr="003A13D7">
        <w:t>4.2</w:t>
      </w:r>
      <w:r>
        <w:tab/>
      </w:r>
      <w:r w:rsidRPr="003A13D7">
        <w:t>Administered (non-controlled) items</w:t>
      </w:r>
    </w:p>
    <w:p w14:paraId="103E99E5" w14:textId="3A88C26A" w:rsidR="008B6F93" w:rsidRDefault="008B6F93" w:rsidP="008B6F93">
      <w:pPr>
        <w:pStyle w:val="StructureL2"/>
      </w:pPr>
      <w:r w:rsidRPr="003A13D7">
        <w:t>4.2.1</w:t>
      </w:r>
      <w:r>
        <w:tab/>
      </w:r>
      <w:r w:rsidRPr="003A13D7">
        <w:t>Administered income and expenses</w:t>
      </w:r>
    </w:p>
    <w:p w14:paraId="142A8F97" w14:textId="766E8837" w:rsidR="008B6F93" w:rsidRDefault="008B6F93" w:rsidP="008B6F93">
      <w:pPr>
        <w:pStyle w:val="StructureL2"/>
      </w:pPr>
      <w:r w:rsidRPr="003A13D7">
        <w:t>4.2.2</w:t>
      </w:r>
      <w:r>
        <w:tab/>
      </w:r>
      <w:r w:rsidRPr="003A13D7">
        <w:t>Administered assets and liabilities</w:t>
      </w:r>
    </w:p>
    <w:p w14:paraId="29138627" w14:textId="7E8227CA" w:rsidR="008B6F93" w:rsidRDefault="008B6F93" w:rsidP="008B6F93">
      <w:pPr>
        <w:pStyle w:val="StructureL2"/>
      </w:pPr>
      <w:r w:rsidRPr="003A13D7">
        <w:t>4.2.3</w:t>
      </w:r>
      <w:r>
        <w:tab/>
      </w:r>
      <w:r w:rsidRPr="003A13D7">
        <w:t>Administered investments</w:t>
      </w:r>
    </w:p>
    <w:p w14:paraId="47B23FE9" w14:textId="1553A8D9" w:rsidR="008B6F93" w:rsidRPr="003A13D7" w:rsidRDefault="008B6F93" w:rsidP="00021C58">
      <w:pPr>
        <w:pStyle w:val="StructureL2"/>
        <w:spacing w:after="240"/>
      </w:pPr>
      <w:r w:rsidRPr="003A13D7">
        <w:t>4.2.4</w:t>
      </w:r>
      <w:r>
        <w:tab/>
      </w:r>
      <w:r w:rsidRPr="003A13D7">
        <w:t>Administered service concession arrangements and related financial instruments</w:t>
      </w:r>
    </w:p>
    <w:p w14:paraId="38056547" w14:textId="77777777" w:rsidR="00021C58" w:rsidRDefault="008B6F93" w:rsidP="00021C58">
      <w:pPr>
        <w:pStyle w:val="Heading4"/>
        <w:rPr>
          <w:rFonts w:asciiTheme="minorHAnsi" w:eastAsiaTheme="minorHAnsi" w:hAnsiTheme="minorHAnsi" w:cstheme="minorBidi"/>
          <w:szCs w:val="24"/>
        </w:rPr>
      </w:pPr>
      <w:r w:rsidRPr="003A13D7">
        <w:t>Significant judgement: Controlled and administered items</w:t>
      </w:r>
    </w:p>
    <w:p w14:paraId="07863253" w14:textId="77777777" w:rsidR="00021C58" w:rsidRDefault="008B6F93" w:rsidP="003A13D7">
      <w:r w:rsidRPr="003A13D7">
        <w:t xml:space="preserve">The distinction between controlled and administered items is drawn on whether the department </w:t>
      </w:r>
      <w:proofErr w:type="gramStart"/>
      <w:r w:rsidRPr="003A13D7">
        <w:t>has the ability to</w:t>
      </w:r>
      <w:proofErr w:type="gramEnd"/>
      <w:r w:rsidRPr="003A13D7">
        <w:t xml:space="preserve"> deploy the resources in question for its own benefit (controlled items) or whether it does so on behalf of the state (administered). The department remains accountable for transactions involving administered items, but it does not recognise these items in its primary financial statements. </w:t>
      </w:r>
    </w:p>
    <w:p w14:paraId="057CDC07" w14:textId="77777777" w:rsidR="00021C58" w:rsidRDefault="008B6F93" w:rsidP="003A13D7">
      <w:r w:rsidRPr="003A13D7">
        <w:t>The department is administering the desalination project arrangement and shareholding in Marinus Link Pty Ltd on behalf of the state and therefore recognises the associated income, expenses, assets, liabilities and off-balance sheet disclosures as administered items.</w:t>
      </w:r>
    </w:p>
    <w:p w14:paraId="0E69CC21" w14:textId="18F30528" w:rsidR="008B6F93" w:rsidRPr="003A13D7" w:rsidRDefault="008B6F93" w:rsidP="003A13D7">
      <w:r w:rsidRPr="003A13D7">
        <w:t>Other administered items include environmental contributions from Victorian water businesses, the state’s share of the Murray-Darling Basin Authority’s jointly controlled assets, proceeds from the sale of administered surplus land and buildings, and grants provided by the Commonwealth to assist the state government in meeting general or specific delivery obligations.</w:t>
      </w:r>
    </w:p>
    <w:p w14:paraId="1A113B46" w14:textId="77777777" w:rsidR="003660EC" w:rsidRDefault="008B6F93" w:rsidP="003660EC">
      <w:pPr>
        <w:pStyle w:val="Heading4"/>
        <w:rPr>
          <w:rFonts w:asciiTheme="minorHAnsi" w:eastAsiaTheme="minorHAnsi" w:hAnsiTheme="minorHAnsi" w:cstheme="minorBidi"/>
          <w:szCs w:val="24"/>
        </w:rPr>
      </w:pPr>
      <w:r w:rsidRPr="003A13D7">
        <w:lastRenderedPageBreak/>
        <w:t>Allocation of income and expenses to outputs</w:t>
      </w:r>
    </w:p>
    <w:p w14:paraId="1AE9E8FF" w14:textId="1A7EA5B0" w:rsidR="008B6F93" w:rsidRPr="003A13D7" w:rsidRDefault="008B6F93" w:rsidP="003A13D7">
      <w:r w:rsidRPr="003A13D7">
        <w:t>Judgement is required in allocating income and expenses to specific outputs, including judgements made in making allocations for shared services expenses and corporate costs such as insurance expenses. Allocation of expenses are made on a percentage basis in line with the delivery of the output.</w:t>
      </w:r>
    </w:p>
    <w:p w14:paraId="6702D3A9" w14:textId="77777777" w:rsidR="006E06DA" w:rsidRPr="00156CFF" w:rsidRDefault="006E06DA" w:rsidP="00DB6B6D">
      <w:pPr>
        <w:pStyle w:val="Heading3"/>
        <w:rPr>
          <w:rFonts w:eastAsiaTheme="minorHAnsi" w:cstheme="minorBidi"/>
          <w:sz w:val="24"/>
          <w:szCs w:val="24"/>
        </w:rPr>
      </w:pPr>
      <w:r w:rsidRPr="00156CFF">
        <w:t>4.1 Departmental outputs</w:t>
      </w:r>
    </w:p>
    <w:p w14:paraId="1B778D9E" w14:textId="77777777" w:rsidR="006E06DA" w:rsidRPr="00156CFF" w:rsidRDefault="006E06DA" w:rsidP="00DB6B6D">
      <w:pPr>
        <w:pStyle w:val="Heading4"/>
        <w:rPr>
          <w:rFonts w:asciiTheme="minorHAnsi" w:eastAsiaTheme="minorHAnsi" w:hAnsiTheme="minorHAnsi" w:cstheme="minorBidi"/>
          <w:szCs w:val="24"/>
        </w:rPr>
      </w:pPr>
      <w:r w:rsidRPr="00156CFF">
        <w:t>4.1.1 Description and objectives</w:t>
      </w:r>
    </w:p>
    <w:p w14:paraId="352C631A" w14:textId="77777777" w:rsidR="006E06DA" w:rsidRPr="00156CFF" w:rsidRDefault="006E06DA">
      <w:r w:rsidRPr="00156CFF">
        <w:t>A description of the eight departmental outputs performed during the year ended 30 June 2025, and the objectives of these outputs, is summarised below. Outputs and objectives have been re-ordered to agree to 2025-26 BUDGET Paper.</w:t>
      </w:r>
    </w:p>
    <w:p w14:paraId="19E91A10" w14:textId="77777777" w:rsidR="005C3214" w:rsidRPr="00462868" w:rsidRDefault="006E06DA" w:rsidP="005C3214">
      <w:pPr>
        <w:pStyle w:val="Heading5"/>
        <w:numPr>
          <w:ilvl w:val="0"/>
          <w:numId w:val="0"/>
        </w:numPr>
        <w:rPr>
          <w:rFonts w:cstheme="minorBidi"/>
          <w:i/>
          <w:iCs w:val="0"/>
          <w:szCs w:val="24"/>
        </w:rPr>
      </w:pPr>
      <w:r w:rsidRPr="00462868">
        <w:rPr>
          <w:i/>
          <w:iCs w:val="0"/>
        </w:rPr>
        <w:t>Productive and sustainably used natural resources</w:t>
      </w:r>
    </w:p>
    <w:p w14:paraId="24D6D229" w14:textId="77777777" w:rsidR="005C3214" w:rsidRDefault="006E06DA">
      <w:r w:rsidRPr="00156CFF">
        <w:rPr>
          <w:b/>
          <w:bCs/>
        </w:rPr>
        <w:t>Objective</w:t>
      </w:r>
      <w:r w:rsidRPr="00156CFF">
        <w:br/>
        <w:t xml:space="preserve">This objective supports a more productive, globally competitive, sustainable and jobs-rich agriculture, food and fibre sectors. </w:t>
      </w:r>
    </w:p>
    <w:p w14:paraId="104B88C7" w14:textId="74058229" w:rsidR="006E06DA" w:rsidRPr="00156CFF" w:rsidRDefault="006E06DA">
      <w:r w:rsidRPr="00156CFF">
        <w:rPr>
          <w:b/>
          <w:bCs/>
        </w:rPr>
        <w:t>Agriculture</w:t>
      </w:r>
      <w:r w:rsidRPr="00156CFF">
        <w:t xml:space="preserve"> </w:t>
      </w:r>
      <w:r w:rsidRPr="00156CFF">
        <w:br/>
        <w:t xml:space="preserve">The Agriculture output delivers services to the agriculture, food and fibre sectors to enhance productivity, connect the sector with international markets, create jobs, support growth and maintain effective biosecurity. </w:t>
      </w:r>
    </w:p>
    <w:p w14:paraId="20A323FE" w14:textId="77777777" w:rsidR="00A330D6" w:rsidRPr="00A330D6" w:rsidRDefault="006E06DA" w:rsidP="00A330D6">
      <w:pPr>
        <w:pStyle w:val="Normalbeforebullets"/>
        <w:rPr>
          <w:b/>
          <w:bCs/>
          <w:i/>
          <w:iCs/>
        </w:rPr>
      </w:pPr>
      <w:r w:rsidRPr="00A330D6">
        <w:rPr>
          <w:b/>
          <w:bCs/>
          <w:i/>
          <w:iCs/>
        </w:rPr>
        <w:t>Reduced impact of major bushfires and other emergencies</w:t>
      </w:r>
    </w:p>
    <w:p w14:paraId="7ABF79DA" w14:textId="77777777" w:rsidR="00A330D6" w:rsidRDefault="006E06DA" w:rsidP="00156CFF">
      <w:r w:rsidRPr="00156CFF">
        <w:rPr>
          <w:b/>
          <w:bCs/>
        </w:rPr>
        <w:t xml:space="preserve">Objective </w:t>
      </w:r>
      <w:r w:rsidRPr="00156CFF">
        <w:rPr>
          <w:b/>
          <w:bCs/>
        </w:rPr>
        <w:br/>
      </w:r>
      <w:r w:rsidRPr="00156CFF">
        <w:t>This objective delivers an integrated approach to reducing the risk of bushfires and other emergencies to protect people, property and the environment.</w:t>
      </w:r>
    </w:p>
    <w:p w14:paraId="52A8725D" w14:textId="4267A157" w:rsidR="006E06DA" w:rsidRPr="00156CFF" w:rsidRDefault="006E06DA" w:rsidP="00156CFF">
      <w:r w:rsidRPr="00156CFF">
        <w:rPr>
          <w:b/>
          <w:bCs/>
        </w:rPr>
        <w:t xml:space="preserve">Fire and Emergency Management </w:t>
      </w:r>
      <w:r w:rsidRPr="00156CFF">
        <w:rPr>
          <w:b/>
          <w:bCs/>
          <w:i/>
          <w:iCs/>
        </w:rPr>
        <w:br/>
      </w:r>
      <w:r w:rsidRPr="00156CFF">
        <w:t xml:space="preserve">This output plans and delivers integrated bushfire management and the provision of emergency response. </w:t>
      </w:r>
    </w:p>
    <w:p w14:paraId="483B7403" w14:textId="77777777" w:rsidR="00A52DF6" w:rsidRPr="00A52DF6" w:rsidRDefault="006E06DA" w:rsidP="00A52DF6">
      <w:pPr>
        <w:pStyle w:val="Normalbeforebullets"/>
        <w:rPr>
          <w:b/>
          <w:bCs/>
          <w:i/>
          <w:iCs/>
        </w:rPr>
      </w:pPr>
      <w:r w:rsidRPr="00A52DF6">
        <w:rPr>
          <w:b/>
          <w:bCs/>
          <w:i/>
          <w:iCs/>
        </w:rPr>
        <w:t xml:space="preserve">Net zero emissions, climate-ready economy and community </w:t>
      </w:r>
    </w:p>
    <w:p w14:paraId="45C6B95B" w14:textId="77777777" w:rsidR="00A52DF6" w:rsidRDefault="006E06DA">
      <w:r w:rsidRPr="00156CFF">
        <w:rPr>
          <w:b/>
          <w:bCs/>
        </w:rPr>
        <w:t>Objective</w:t>
      </w:r>
      <w:r w:rsidRPr="00156CFF">
        <w:br/>
        <w:t>This objective leads the whole of government delivery of Victoria's climate action including reducing greenhouse gas emissions, adapting to the impacts of a climate change, and supporting the economic and social transition to a net-zero emissions and climate resilient future.</w:t>
      </w:r>
    </w:p>
    <w:p w14:paraId="21031FC6" w14:textId="34F3EB8B" w:rsidR="006E06DA" w:rsidRPr="00156CFF" w:rsidRDefault="006E06DA">
      <w:r w:rsidRPr="00156CFF">
        <w:rPr>
          <w:b/>
          <w:bCs/>
        </w:rPr>
        <w:t>Climate Action</w:t>
      </w:r>
      <w:r w:rsidRPr="00156CFF">
        <w:t xml:space="preserve"> </w:t>
      </w:r>
      <w:r w:rsidRPr="00156CFF">
        <w:br/>
        <w:t>This output contributes to this objective by leading the development and implementation of strategic, whole of government climate action policy and programs that contribute to Victoria’s 2045 target of net-zero greenhouse gas emissions and build the State’s resilience to climate change.</w:t>
      </w:r>
    </w:p>
    <w:p w14:paraId="7602A309" w14:textId="77777777" w:rsidR="00A52DF6" w:rsidRPr="00A52DF6" w:rsidRDefault="006E06DA" w:rsidP="00A52DF6">
      <w:pPr>
        <w:pStyle w:val="Normalbeforebullets"/>
        <w:rPr>
          <w:b/>
          <w:bCs/>
          <w:i/>
          <w:iCs/>
        </w:rPr>
      </w:pPr>
      <w:r w:rsidRPr="00A52DF6">
        <w:rPr>
          <w:b/>
          <w:bCs/>
          <w:i/>
          <w:iCs/>
        </w:rPr>
        <w:lastRenderedPageBreak/>
        <w:t>Reliable, sustainable and affordable energy services</w:t>
      </w:r>
    </w:p>
    <w:p w14:paraId="7E30B15D" w14:textId="1B5CDBE4" w:rsidR="00A52DF6" w:rsidRDefault="006E06DA" w:rsidP="00156CFF">
      <w:r w:rsidRPr="00156CFF">
        <w:rPr>
          <w:b/>
          <w:bCs/>
        </w:rPr>
        <w:t xml:space="preserve">Objective </w:t>
      </w:r>
      <w:r w:rsidRPr="00156CFF">
        <w:rPr>
          <w:b/>
          <w:bCs/>
        </w:rPr>
        <w:br/>
      </w:r>
      <w:r w:rsidRPr="00156CFF">
        <w:t xml:space="preserve">This objective delivers a comprehensive </w:t>
      </w:r>
      <w:proofErr w:type="spellStart"/>
      <w:r w:rsidRPr="00156CFF">
        <w:t>suit</w:t>
      </w:r>
      <w:proofErr w:type="spellEnd"/>
      <w:r w:rsidRPr="00156CFF">
        <w:t xml:space="preserve"> of programs that improve energy efficiency, strengthen consumer protections and improve affordability. It also provides policy advice to government on how to deliver clean, reliable, sustainable and affordable energy services to Victorians.</w:t>
      </w:r>
    </w:p>
    <w:p w14:paraId="69E9B197" w14:textId="77777777" w:rsidR="00A52DF6" w:rsidRDefault="006E06DA" w:rsidP="00156CFF">
      <w:r w:rsidRPr="00156CFF">
        <w:rPr>
          <w:b/>
          <w:bCs/>
        </w:rPr>
        <w:t xml:space="preserve">Energy </w:t>
      </w:r>
      <w:r w:rsidRPr="00156CFF">
        <w:br/>
        <w:t xml:space="preserve">This output delivers state-based energy programs, including renewable energy development, energy efficiency and affordability improvements, and facilitation of new investment. </w:t>
      </w:r>
    </w:p>
    <w:p w14:paraId="209D62AD" w14:textId="7ACB63C6" w:rsidR="006E06DA" w:rsidRPr="00156CFF" w:rsidRDefault="006E06DA" w:rsidP="00156CFF">
      <w:r w:rsidRPr="00156CFF">
        <w:rPr>
          <w:b/>
          <w:bCs/>
        </w:rPr>
        <w:t xml:space="preserve">Solar Victoria </w:t>
      </w:r>
      <w:r w:rsidRPr="00156CFF">
        <w:br/>
        <w:t>This output implements multi-year programs to incentivise the uptake of solar panel energy systems and solar hot water systems.</w:t>
      </w:r>
    </w:p>
    <w:p w14:paraId="12C14B3E" w14:textId="77777777" w:rsidR="005C21DF" w:rsidRPr="00462868" w:rsidRDefault="006E06DA" w:rsidP="005C21DF">
      <w:pPr>
        <w:pStyle w:val="Heading5"/>
        <w:numPr>
          <w:ilvl w:val="0"/>
          <w:numId w:val="0"/>
        </w:numPr>
        <w:rPr>
          <w:rFonts w:cstheme="minorBidi"/>
          <w:i/>
          <w:iCs w:val="0"/>
          <w:szCs w:val="24"/>
        </w:rPr>
      </w:pPr>
      <w:r w:rsidRPr="00462868">
        <w:rPr>
          <w:i/>
          <w:iCs w:val="0"/>
        </w:rPr>
        <w:t>Sustainable development of Victoria’s earth resources</w:t>
      </w:r>
    </w:p>
    <w:p w14:paraId="2FCB59ED" w14:textId="77777777" w:rsidR="005C21DF" w:rsidRDefault="006E06DA">
      <w:r w:rsidRPr="00156CFF">
        <w:rPr>
          <w:b/>
          <w:bCs/>
        </w:rPr>
        <w:t>Objective</w:t>
      </w:r>
      <w:r w:rsidRPr="00156CFF">
        <w:br/>
        <w:t xml:space="preserve">This objective delivers policy, programs and regulation to enable investment and generate jobs through the sustainable development of the State’s earth resources. </w:t>
      </w:r>
    </w:p>
    <w:p w14:paraId="0EE6E306" w14:textId="3758F996" w:rsidR="006E06DA" w:rsidRPr="00156CFF" w:rsidRDefault="006E06DA">
      <w:r w:rsidRPr="00156CFF">
        <w:rPr>
          <w:b/>
          <w:bCs/>
        </w:rPr>
        <w:t>Resources</w:t>
      </w:r>
      <w:r w:rsidRPr="00156CFF">
        <w:br/>
        <w:t>The Resources output develops and delivers policy, programs and regulation to enable investment and generate jobs through the sustainable development of the State’s earth resources.</w:t>
      </w:r>
    </w:p>
    <w:p w14:paraId="42A5460F" w14:textId="77777777" w:rsidR="005C21DF" w:rsidRPr="005C21DF" w:rsidRDefault="006E06DA" w:rsidP="005C21DF">
      <w:pPr>
        <w:pStyle w:val="Normalbeforebullets"/>
        <w:rPr>
          <w:b/>
          <w:bCs/>
          <w:i/>
          <w:iCs/>
        </w:rPr>
      </w:pPr>
      <w:r w:rsidRPr="005C21DF">
        <w:rPr>
          <w:b/>
          <w:bCs/>
          <w:i/>
          <w:iCs/>
        </w:rPr>
        <w:t>Healthy, resilient and biodiverse environment</w:t>
      </w:r>
    </w:p>
    <w:p w14:paraId="490FAB24" w14:textId="77777777" w:rsidR="005C21DF" w:rsidRDefault="006E06DA" w:rsidP="00156CFF">
      <w:r w:rsidRPr="00156CFF">
        <w:rPr>
          <w:b/>
          <w:bCs/>
        </w:rPr>
        <w:t xml:space="preserve">Objective </w:t>
      </w:r>
      <w:r w:rsidRPr="00156CFF">
        <w:rPr>
          <w:b/>
          <w:bCs/>
        </w:rPr>
        <w:br/>
      </w:r>
      <w:r w:rsidRPr="00156CFF">
        <w:t xml:space="preserve">This objective leads the development and implementation of strategic regulation and investment in environmental and natural resource programs across Victoria. </w:t>
      </w:r>
    </w:p>
    <w:p w14:paraId="0FD72C79" w14:textId="77777777" w:rsidR="005C21DF" w:rsidRDefault="006E06DA" w:rsidP="00156CFF">
      <w:r w:rsidRPr="00156CFF">
        <w:rPr>
          <w:b/>
          <w:bCs/>
        </w:rPr>
        <w:t>Environment and Biodiversity</w:t>
      </w:r>
      <w:r w:rsidRPr="00156CFF">
        <w:t xml:space="preserve">  </w:t>
      </w:r>
      <w:r w:rsidRPr="00156CFF">
        <w:br/>
        <w:t xml:space="preserve">This output develops and implements environmental policy and delivers investment, regulatory and research functions. </w:t>
      </w:r>
    </w:p>
    <w:p w14:paraId="0F4363D5" w14:textId="77777777" w:rsidR="000117F0" w:rsidRDefault="006E06DA" w:rsidP="00156CFF">
      <w:r w:rsidRPr="00156CFF">
        <w:rPr>
          <w:b/>
          <w:bCs/>
        </w:rPr>
        <w:t>Statutory Activities and Environmental Protection</w:t>
      </w:r>
      <w:r w:rsidRPr="00156CFF">
        <w:rPr>
          <w:b/>
          <w:bCs/>
        </w:rPr>
        <w:br/>
      </w:r>
      <w:r w:rsidRPr="00156CFF">
        <w:t>This output protects the environment and people by preventing and reducing harm from pollution and waste through better regulation, conducting research and gathering intelligence to inform compliance and enforcement activities, collaboration and provision of advice.</w:t>
      </w:r>
    </w:p>
    <w:p w14:paraId="05E43ED4" w14:textId="77777777" w:rsidR="006E06DA" w:rsidRPr="00156CFF" w:rsidRDefault="006E06DA" w:rsidP="00156CFF">
      <w:r w:rsidRPr="00156CFF">
        <w:rPr>
          <w:b/>
          <w:bCs/>
        </w:rPr>
        <w:t>Circular Economy</w:t>
      </w:r>
      <w:r w:rsidRPr="00156CFF">
        <w:br/>
        <w:t>This output develops and implements strategic, whole of government circular economy policy, regulation and programs including leadership and oversight of waste and resource recovery services. It also develops partnerships across industry and the community to support Victoria's transition to a circular economy.</w:t>
      </w:r>
    </w:p>
    <w:p w14:paraId="7E92BA6A" w14:textId="77777777" w:rsidR="000117F0" w:rsidRPr="000117F0" w:rsidRDefault="006E06DA" w:rsidP="000117F0">
      <w:pPr>
        <w:pStyle w:val="Normalbeforebullets"/>
        <w:rPr>
          <w:b/>
          <w:bCs/>
          <w:i/>
          <w:iCs/>
        </w:rPr>
      </w:pPr>
      <w:r w:rsidRPr="000117F0">
        <w:rPr>
          <w:b/>
          <w:bCs/>
          <w:i/>
          <w:iCs/>
        </w:rPr>
        <w:lastRenderedPageBreak/>
        <w:t xml:space="preserve">Productive and effective land management </w:t>
      </w:r>
    </w:p>
    <w:p w14:paraId="6687F61D" w14:textId="77777777" w:rsidR="000117F0" w:rsidRDefault="006E06DA" w:rsidP="00156CFF">
      <w:r w:rsidRPr="00156CFF">
        <w:rPr>
          <w:b/>
          <w:bCs/>
        </w:rPr>
        <w:t>Objective</w:t>
      </w:r>
      <w:r w:rsidRPr="00156CFF">
        <w:rPr>
          <w:b/>
          <w:bCs/>
        </w:rPr>
        <w:br/>
      </w:r>
      <w:r w:rsidRPr="00156CFF">
        <w:t xml:space="preserve">This objective delivers effective management and governance of Victoria’s public land to protect its social, economic and environmental values and maximise its use by all Victorians. </w:t>
      </w:r>
    </w:p>
    <w:p w14:paraId="3ECEF941" w14:textId="77777777" w:rsidR="000117F0" w:rsidRDefault="006E06DA" w:rsidP="00156CFF">
      <w:r w:rsidRPr="00156CFF">
        <w:rPr>
          <w:b/>
          <w:bCs/>
        </w:rPr>
        <w:t>Management of Public Land and Forests</w:t>
      </w:r>
      <w:r w:rsidRPr="00156CFF">
        <w:rPr>
          <w:b/>
          <w:bCs/>
        </w:rPr>
        <w:br/>
      </w:r>
      <w:r w:rsidRPr="00156CFF">
        <w:t>This output provides stewardship of Victoria’s forests, coasts and Crown land reserves to ensure that natural, built and historic assets are managed responsibly.</w:t>
      </w:r>
    </w:p>
    <w:p w14:paraId="51477D47" w14:textId="7BD617B1" w:rsidR="006E06DA" w:rsidRDefault="006E06DA" w:rsidP="00156CFF">
      <w:r w:rsidRPr="00156CFF">
        <w:rPr>
          <w:b/>
          <w:bCs/>
        </w:rPr>
        <w:t>Parks Victoria</w:t>
      </w:r>
      <w:r w:rsidRPr="00156CFF">
        <w:rPr>
          <w:b/>
          <w:bCs/>
        </w:rPr>
        <w:br/>
      </w:r>
      <w:r w:rsidRPr="00156CFF">
        <w:t>This output manages the development and protection of Victoria’s natural, cultural and community assets.</w:t>
      </w:r>
    </w:p>
    <w:p w14:paraId="0FA47768" w14:textId="77777777" w:rsidR="00462868" w:rsidRPr="003B0C32" w:rsidRDefault="00462868" w:rsidP="00462868">
      <w:pPr>
        <w:pStyle w:val="Normalbeforebullets"/>
        <w:rPr>
          <w:b/>
          <w:bCs/>
          <w:i/>
          <w:iCs/>
        </w:rPr>
      </w:pPr>
      <w:r w:rsidRPr="003B0C32">
        <w:rPr>
          <w:b/>
          <w:bCs/>
          <w:i/>
          <w:iCs/>
        </w:rPr>
        <w:t xml:space="preserve">Safe, sustainable and productive water resources </w:t>
      </w:r>
    </w:p>
    <w:p w14:paraId="33858203" w14:textId="77777777" w:rsidR="00462868" w:rsidRDefault="00462868" w:rsidP="00462868">
      <w:r w:rsidRPr="00156CFF">
        <w:rPr>
          <w:b/>
          <w:bCs/>
        </w:rPr>
        <w:t xml:space="preserve">Objective </w:t>
      </w:r>
      <w:r w:rsidRPr="00156CFF">
        <w:rPr>
          <w:b/>
          <w:bCs/>
          <w:i/>
          <w:iCs/>
        </w:rPr>
        <w:br/>
      </w:r>
      <w:r w:rsidRPr="00156CFF">
        <w:t>This objective increases the efficiency of supply and use of water in cities and towns and maintain or improves environmental conditions of waterways to ensure that Victoria has safe and sustainable water resources to meet future urban, rural and environmental needs.</w:t>
      </w:r>
    </w:p>
    <w:p w14:paraId="462B8960" w14:textId="5E90FACE" w:rsidR="00462868" w:rsidRPr="00156CFF" w:rsidRDefault="00462868" w:rsidP="00156CFF">
      <w:r w:rsidRPr="00156CFF">
        <w:rPr>
          <w:b/>
          <w:bCs/>
        </w:rPr>
        <w:t xml:space="preserve">Effective Water Management and Supply </w:t>
      </w:r>
      <w:r w:rsidRPr="00156CFF">
        <w:rPr>
          <w:b/>
          <w:bCs/>
          <w:i/>
          <w:iCs/>
        </w:rPr>
        <w:br/>
      </w:r>
      <w:r w:rsidRPr="00156CFF">
        <w:t xml:space="preserve">This output develops policies, provides strategic advice and oversees regulatory systems and institutional arrangements to effectively manage Victoria’s water resources. </w:t>
      </w:r>
    </w:p>
    <w:p w14:paraId="01AE6DD7" w14:textId="77777777" w:rsidR="002F3692" w:rsidRPr="002F3692" w:rsidRDefault="006E06DA" w:rsidP="002F3692">
      <w:pPr>
        <w:pStyle w:val="Normalbeforebullets"/>
        <w:rPr>
          <w:b/>
          <w:bCs/>
          <w:i/>
          <w:iCs/>
        </w:rPr>
      </w:pPr>
      <w:r w:rsidRPr="002F3692">
        <w:rPr>
          <w:b/>
          <w:bCs/>
          <w:i/>
          <w:iCs/>
        </w:rPr>
        <w:t>Changes in outputs</w:t>
      </w:r>
    </w:p>
    <w:p w14:paraId="534B6FBF" w14:textId="77777777" w:rsidR="00FF4402" w:rsidRDefault="006E06DA">
      <w:r w:rsidRPr="00FF4402">
        <w:rPr>
          <w:b/>
          <w:bCs/>
        </w:rPr>
        <w:t>Current year changes</w:t>
      </w:r>
      <w:r w:rsidRPr="00156CFF">
        <w:rPr>
          <w:b/>
          <w:bCs/>
          <w:i/>
          <w:iCs/>
        </w:rPr>
        <w:br/>
      </w:r>
      <w:r w:rsidRPr="00156CFF">
        <w:t>Waste and Recycling</w:t>
      </w:r>
      <w:r w:rsidR="00FF4402">
        <w:t xml:space="preserve">: </w:t>
      </w:r>
      <w:r w:rsidRPr="00156CFF">
        <w:t>This output has been renamed to Circular Economy to better reflect the deliverables of the portfolio.</w:t>
      </w:r>
    </w:p>
    <w:p w14:paraId="4D20E9F1" w14:textId="1C665825" w:rsidR="006E06DA" w:rsidRPr="00156CFF" w:rsidRDefault="006E06DA">
      <w:r w:rsidRPr="00FF4402">
        <w:rPr>
          <w:b/>
          <w:bCs/>
        </w:rPr>
        <w:t>Prior year changes</w:t>
      </w:r>
      <w:r w:rsidRPr="00156CFF">
        <w:rPr>
          <w:b/>
          <w:bCs/>
          <w:i/>
          <w:iCs/>
        </w:rPr>
        <w:br/>
      </w:r>
      <w:r w:rsidRPr="00156CFF">
        <w:t xml:space="preserve">From 1 March </w:t>
      </w:r>
      <w:r w:rsidR="00FF4402" w:rsidRPr="00156CFF">
        <w:t>2024,</w:t>
      </w:r>
      <w:r w:rsidRPr="00156CFF">
        <w:t xml:space="preserve"> </w:t>
      </w:r>
      <w:proofErr w:type="spellStart"/>
      <w:r w:rsidRPr="00156CFF">
        <w:t>VicGrid</w:t>
      </w:r>
      <w:proofErr w:type="spellEnd"/>
      <w:r w:rsidRPr="00156CFF">
        <w:t xml:space="preserve"> (the business unit within the energy output group) is replaced by </w:t>
      </w:r>
      <w:proofErr w:type="spellStart"/>
      <w:r w:rsidRPr="00156CFF">
        <w:t>VicGrid</w:t>
      </w:r>
      <w:proofErr w:type="spellEnd"/>
      <w:r w:rsidRPr="00156CFF">
        <w:t>, the administrative office.</w:t>
      </w:r>
    </w:p>
    <w:p w14:paraId="02BBA5E9" w14:textId="700F2B31" w:rsidR="006E06DA" w:rsidRDefault="00112510" w:rsidP="00112510">
      <w:pPr>
        <w:pStyle w:val="Heading4"/>
      </w:pPr>
      <w:r w:rsidRPr="00426390">
        <w:lastRenderedPageBreak/>
        <w:t xml:space="preserve">4.1.2 Departmental Outputs </w:t>
      </w:r>
      <w:r w:rsidR="00B72DAD">
        <w:t>–</w:t>
      </w:r>
      <w:r w:rsidRPr="00426390">
        <w:t xml:space="preserve"> Controlled comprehensive operating statement</w:t>
      </w:r>
    </w:p>
    <w:p w14:paraId="1F47A3AA" w14:textId="589E82E3" w:rsidR="00112510" w:rsidRPr="00112510" w:rsidRDefault="00112510" w:rsidP="004B5116">
      <w:pPr>
        <w:keepNext/>
      </w:pPr>
      <w:r w:rsidRPr="00426390">
        <w:t xml:space="preserve">Additional information about the objectives of these departmental outputs </w:t>
      </w:r>
      <w:proofErr w:type="gramStart"/>
      <w:r w:rsidRPr="00426390">
        <w:t>is located in</w:t>
      </w:r>
      <w:proofErr w:type="gramEnd"/>
      <w:r w:rsidRPr="00426390">
        <w:t xml:space="preserve"> the Report of Operations under the ‘Operational and budgetary objectives and performance against objectives’ section.</w:t>
      </w:r>
    </w:p>
    <w:tbl>
      <w:tblPr>
        <w:tblStyle w:val="TableGrid"/>
        <w:tblW w:w="0" w:type="auto"/>
        <w:tblLook w:val="04A0" w:firstRow="1" w:lastRow="0" w:firstColumn="1" w:lastColumn="0" w:noHBand="0" w:noVBand="1"/>
      </w:tblPr>
      <w:tblGrid>
        <w:gridCol w:w="3823"/>
        <w:gridCol w:w="1044"/>
        <w:gridCol w:w="1044"/>
        <w:gridCol w:w="958"/>
        <w:gridCol w:w="958"/>
        <w:gridCol w:w="1181"/>
        <w:gridCol w:w="1181"/>
      </w:tblGrid>
      <w:tr w:rsidR="00112510" w:rsidRPr="00426390" w14:paraId="043A5720" w14:textId="77777777" w:rsidTr="0010727D">
        <w:trPr>
          <w:tblHeader/>
        </w:trPr>
        <w:tc>
          <w:tcPr>
            <w:tcW w:w="3823" w:type="dxa"/>
            <w:noWrap/>
            <w:hideMark/>
          </w:tcPr>
          <w:p w14:paraId="3608566D" w14:textId="77777777" w:rsidR="00426390" w:rsidRPr="00426390" w:rsidRDefault="00426390" w:rsidP="00112510">
            <w:pPr>
              <w:pStyle w:val="TableColumnHeading"/>
            </w:pPr>
            <w:bookmarkStart w:id="49" w:name="TableColumnHeadings_23"/>
            <w:bookmarkEnd w:id="49"/>
          </w:p>
        </w:tc>
        <w:tc>
          <w:tcPr>
            <w:tcW w:w="1044" w:type="dxa"/>
            <w:noWrap/>
            <w:hideMark/>
          </w:tcPr>
          <w:p w14:paraId="78E8711B" w14:textId="5EB48B83" w:rsidR="00426390" w:rsidRPr="00AF7327" w:rsidRDefault="00112510" w:rsidP="009615F5">
            <w:pPr>
              <w:pStyle w:val="TableColumnHeading"/>
              <w:jc w:val="right"/>
              <w:rPr>
                <w:bCs/>
              </w:rPr>
            </w:pPr>
            <w:r w:rsidRPr="00AF7327">
              <w:rPr>
                <w:bCs/>
              </w:rPr>
              <w:t>Agricul</w:t>
            </w:r>
            <w:r w:rsidR="00A4699A" w:rsidRPr="00AF7327">
              <w:rPr>
                <w:bCs/>
              </w:rPr>
              <w:softHyphen/>
            </w:r>
            <w:r w:rsidRPr="00AF7327">
              <w:rPr>
                <w:bCs/>
              </w:rPr>
              <w:t>ture</w:t>
            </w:r>
            <w:r w:rsidRPr="00AF7327">
              <w:rPr>
                <w:bCs/>
              </w:rPr>
              <w:br/>
              <w:t>2025</w:t>
            </w:r>
            <w:r w:rsidRPr="00AF7327">
              <w:rPr>
                <w:bCs/>
              </w:rPr>
              <w:br/>
            </w:r>
            <w:r w:rsidR="00426390" w:rsidRPr="00AF7327">
              <w:rPr>
                <w:bCs/>
              </w:rPr>
              <w:t>$'000</w:t>
            </w:r>
          </w:p>
        </w:tc>
        <w:tc>
          <w:tcPr>
            <w:tcW w:w="1044" w:type="dxa"/>
            <w:noWrap/>
            <w:hideMark/>
          </w:tcPr>
          <w:p w14:paraId="08480D07" w14:textId="66B14D0C" w:rsidR="00426390" w:rsidRPr="00AF7327" w:rsidRDefault="00112510" w:rsidP="009615F5">
            <w:pPr>
              <w:pStyle w:val="TableColumnHeading"/>
              <w:jc w:val="right"/>
              <w:rPr>
                <w:bCs/>
              </w:rPr>
            </w:pPr>
            <w:r w:rsidRPr="00AF7327">
              <w:rPr>
                <w:bCs/>
              </w:rPr>
              <w:t>Agricul</w:t>
            </w:r>
            <w:r w:rsidR="00A4699A" w:rsidRPr="00AF7327">
              <w:rPr>
                <w:bCs/>
              </w:rPr>
              <w:softHyphen/>
            </w:r>
            <w:r w:rsidRPr="00AF7327">
              <w:rPr>
                <w:bCs/>
              </w:rPr>
              <w:t>ture</w:t>
            </w:r>
            <w:r w:rsidRPr="00AF7327">
              <w:rPr>
                <w:bCs/>
              </w:rPr>
              <w:br/>
              <w:t>2024</w:t>
            </w:r>
            <w:r w:rsidRPr="00AF7327">
              <w:rPr>
                <w:bCs/>
              </w:rPr>
              <w:br/>
            </w:r>
            <w:r w:rsidR="00426390" w:rsidRPr="00AF7327">
              <w:rPr>
                <w:bCs/>
              </w:rPr>
              <w:t>$'000</w:t>
            </w:r>
          </w:p>
        </w:tc>
        <w:tc>
          <w:tcPr>
            <w:tcW w:w="958" w:type="dxa"/>
            <w:noWrap/>
            <w:hideMark/>
          </w:tcPr>
          <w:p w14:paraId="4F286E87" w14:textId="6D9CC53B" w:rsidR="00426390" w:rsidRPr="00AF7327" w:rsidRDefault="00112510" w:rsidP="009615F5">
            <w:pPr>
              <w:pStyle w:val="TableColumnHeading"/>
              <w:jc w:val="right"/>
              <w:rPr>
                <w:bCs/>
              </w:rPr>
            </w:pPr>
            <w:r w:rsidRPr="00AF7327">
              <w:rPr>
                <w:bCs/>
              </w:rPr>
              <w:t>Climate Action</w:t>
            </w:r>
            <w:r w:rsidRPr="00AF7327">
              <w:rPr>
                <w:bCs/>
              </w:rPr>
              <w:br/>
              <w:t>2025</w:t>
            </w:r>
            <w:r w:rsidRPr="00AF7327">
              <w:rPr>
                <w:bCs/>
              </w:rPr>
              <w:br/>
            </w:r>
            <w:r w:rsidR="00426390" w:rsidRPr="00AF7327">
              <w:rPr>
                <w:bCs/>
              </w:rPr>
              <w:t>$'000</w:t>
            </w:r>
          </w:p>
        </w:tc>
        <w:tc>
          <w:tcPr>
            <w:tcW w:w="958" w:type="dxa"/>
            <w:noWrap/>
            <w:hideMark/>
          </w:tcPr>
          <w:p w14:paraId="5D251898" w14:textId="05A144BF" w:rsidR="00426390" w:rsidRPr="00AF7327" w:rsidRDefault="00112510" w:rsidP="009615F5">
            <w:pPr>
              <w:pStyle w:val="TableColumnHeading"/>
              <w:jc w:val="right"/>
              <w:rPr>
                <w:bCs/>
              </w:rPr>
            </w:pPr>
            <w:r w:rsidRPr="00AF7327">
              <w:rPr>
                <w:bCs/>
              </w:rPr>
              <w:t>Climate Action</w:t>
            </w:r>
            <w:r w:rsidRPr="00AF7327">
              <w:rPr>
                <w:bCs/>
              </w:rPr>
              <w:br/>
              <w:t>2024</w:t>
            </w:r>
            <w:r w:rsidRPr="00AF7327">
              <w:rPr>
                <w:bCs/>
              </w:rPr>
              <w:br/>
            </w:r>
            <w:r w:rsidR="00426390" w:rsidRPr="00AF7327">
              <w:rPr>
                <w:bCs/>
              </w:rPr>
              <w:t>$'000</w:t>
            </w:r>
          </w:p>
        </w:tc>
        <w:tc>
          <w:tcPr>
            <w:tcW w:w="1181" w:type="dxa"/>
            <w:noWrap/>
            <w:hideMark/>
          </w:tcPr>
          <w:p w14:paraId="732D5A1B" w14:textId="33C93FFA" w:rsidR="00426390" w:rsidRPr="00AF7327" w:rsidRDefault="00112510" w:rsidP="009615F5">
            <w:pPr>
              <w:pStyle w:val="TableColumnHeading"/>
              <w:jc w:val="right"/>
              <w:rPr>
                <w:bCs/>
              </w:rPr>
            </w:pPr>
            <w:r w:rsidRPr="00AF7327">
              <w:rPr>
                <w:bCs/>
              </w:rPr>
              <w:t>Effective Water Manage</w:t>
            </w:r>
            <w:r w:rsidR="00A4699A" w:rsidRPr="00AF7327">
              <w:rPr>
                <w:bCs/>
              </w:rPr>
              <w:softHyphen/>
            </w:r>
            <w:r w:rsidRPr="00AF7327">
              <w:rPr>
                <w:bCs/>
              </w:rPr>
              <w:t>ment and supply</w:t>
            </w:r>
            <w:r w:rsidRPr="00AF7327">
              <w:rPr>
                <w:bCs/>
              </w:rPr>
              <w:br/>
              <w:t>2025</w:t>
            </w:r>
            <w:r w:rsidRPr="00AF7327">
              <w:rPr>
                <w:bCs/>
              </w:rPr>
              <w:br/>
            </w:r>
            <w:r w:rsidR="00426390" w:rsidRPr="00AF7327">
              <w:rPr>
                <w:bCs/>
              </w:rPr>
              <w:t>$'000</w:t>
            </w:r>
          </w:p>
        </w:tc>
        <w:tc>
          <w:tcPr>
            <w:tcW w:w="1181" w:type="dxa"/>
            <w:noWrap/>
            <w:hideMark/>
          </w:tcPr>
          <w:p w14:paraId="2DE6A450" w14:textId="0BE48AE1" w:rsidR="00426390" w:rsidRPr="00AF7327" w:rsidRDefault="00112510" w:rsidP="009615F5">
            <w:pPr>
              <w:pStyle w:val="TableColumnHeading"/>
              <w:jc w:val="right"/>
              <w:rPr>
                <w:bCs/>
              </w:rPr>
            </w:pPr>
            <w:r w:rsidRPr="00AF7327">
              <w:rPr>
                <w:bCs/>
              </w:rPr>
              <w:t>Effective Water Manage</w:t>
            </w:r>
            <w:r w:rsidR="00A4699A" w:rsidRPr="00AF7327">
              <w:rPr>
                <w:bCs/>
              </w:rPr>
              <w:softHyphen/>
            </w:r>
            <w:r w:rsidRPr="00AF7327">
              <w:rPr>
                <w:bCs/>
              </w:rPr>
              <w:t>ment and supply</w:t>
            </w:r>
            <w:r w:rsidRPr="00AF7327">
              <w:rPr>
                <w:bCs/>
              </w:rPr>
              <w:br/>
              <w:t>2024</w:t>
            </w:r>
            <w:r w:rsidRPr="00AF7327">
              <w:rPr>
                <w:bCs/>
              </w:rPr>
              <w:br/>
            </w:r>
            <w:r w:rsidR="00426390" w:rsidRPr="00AF7327">
              <w:rPr>
                <w:bCs/>
              </w:rPr>
              <w:t>$'000</w:t>
            </w:r>
          </w:p>
        </w:tc>
      </w:tr>
      <w:tr w:rsidR="00112510" w:rsidRPr="00426390" w14:paraId="647CED13" w14:textId="77777777" w:rsidTr="0010727D">
        <w:tc>
          <w:tcPr>
            <w:tcW w:w="3823" w:type="dxa"/>
            <w:noWrap/>
            <w:hideMark/>
          </w:tcPr>
          <w:p w14:paraId="4D2D13BB" w14:textId="77777777" w:rsidR="00426390" w:rsidRPr="00426390" w:rsidRDefault="00426390" w:rsidP="00A4699A">
            <w:pPr>
              <w:pStyle w:val="TableHeading"/>
            </w:pPr>
            <w:r w:rsidRPr="00426390">
              <w:t>Income from transactions</w:t>
            </w:r>
          </w:p>
        </w:tc>
        <w:tc>
          <w:tcPr>
            <w:tcW w:w="1044" w:type="dxa"/>
            <w:noWrap/>
          </w:tcPr>
          <w:p w14:paraId="555AD41C" w14:textId="4168C50C" w:rsidR="00426390" w:rsidRPr="00AF7327" w:rsidRDefault="00426390" w:rsidP="009615F5">
            <w:pPr>
              <w:pStyle w:val="TableHeading"/>
              <w:jc w:val="right"/>
              <w:rPr>
                <w:bCs/>
              </w:rPr>
            </w:pPr>
          </w:p>
        </w:tc>
        <w:tc>
          <w:tcPr>
            <w:tcW w:w="1044" w:type="dxa"/>
            <w:noWrap/>
          </w:tcPr>
          <w:p w14:paraId="18881496" w14:textId="256F7F06" w:rsidR="00426390" w:rsidRPr="00AF7327" w:rsidRDefault="00426390" w:rsidP="009615F5">
            <w:pPr>
              <w:pStyle w:val="TableHeading"/>
              <w:jc w:val="right"/>
              <w:rPr>
                <w:b w:val="0"/>
              </w:rPr>
            </w:pPr>
          </w:p>
        </w:tc>
        <w:tc>
          <w:tcPr>
            <w:tcW w:w="958" w:type="dxa"/>
            <w:noWrap/>
          </w:tcPr>
          <w:p w14:paraId="378A6CE0" w14:textId="6057DABD" w:rsidR="00426390" w:rsidRPr="00AF7327" w:rsidRDefault="00426390" w:rsidP="009615F5">
            <w:pPr>
              <w:pStyle w:val="TableHeading"/>
              <w:jc w:val="right"/>
              <w:rPr>
                <w:bCs/>
              </w:rPr>
            </w:pPr>
          </w:p>
        </w:tc>
        <w:tc>
          <w:tcPr>
            <w:tcW w:w="958" w:type="dxa"/>
            <w:noWrap/>
          </w:tcPr>
          <w:p w14:paraId="547F918F" w14:textId="02AA7504" w:rsidR="00426390" w:rsidRPr="00AF7327" w:rsidRDefault="00426390" w:rsidP="009615F5">
            <w:pPr>
              <w:pStyle w:val="TableHeading"/>
              <w:jc w:val="right"/>
              <w:rPr>
                <w:b w:val="0"/>
              </w:rPr>
            </w:pPr>
          </w:p>
        </w:tc>
        <w:tc>
          <w:tcPr>
            <w:tcW w:w="1181" w:type="dxa"/>
            <w:noWrap/>
          </w:tcPr>
          <w:p w14:paraId="3D000007" w14:textId="5456027E" w:rsidR="00426390" w:rsidRPr="00AF7327" w:rsidRDefault="00426390" w:rsidP="009615F5">
            <w:pPr>
              <w:pStyle w:val="TableHeading"/>
              <w:jc w:val="right"/>
              <w:rPr>
                <w:bCs/>
              </w:rPr>
            </w:pPr>
          </w:p>
        </w:tc>
        <w:tc>
          <w:tcPr>
            <w:tcW w:w="1181" w:type="dxa"/>
            <w:noWrap/>
          </w:tcPr>
          <w:p w14:paraId="440DE7A8" w14:textId="741B3F3D" w:rsidR="00426390" w:rsidRPr="00AF7327" w:rsidRDefault="00426390" w:rsidP="009615F5">
            <w:pPr>
              <w:pStyle w:val="TableHeading"/>
              <w:jc w:val="right"/>
              <w:rPr>
                <w:b w:val="0"/>
              </w:rPr>
            </w:pPr>
          </w:p>
        </w:tc>
      </w:tr>
      <w:tr w:rsidR="00112510" w:rsidRPr="0010727D" w14:paraId="0D00969D" w14:textId="77777777" w:rsidTr="0010727D">
        <w:tc>
          <w:tcPr>
            <w:tcW w:w="3823" w:type="dxa"/>
            <w:noWrap/>
            <w:hideMark/>
          </w:tcPr>
          <w:p w14:paraId="279FD1F6" w14:textId="77777777" w:rsidR="00426390" w:rsidRPr="0010727D" w:rsidRDefault="00426390" w:rsidP="004B5116">
            <w:pPr>
              <w:pStyle w:val="Tablebodytext"/>
              <w:keepNext/>
            </w:pPr>
            <w:r w:rsidRPr="0010727D">
              <w:t>Output appropriations</w:t>
            </w:r>
          </w:p>
        </w:tc>
        <w:tc>
          <w:tcPr>
            <w:tcW w:w="1044" w:type="dxa"/>
            <w:noWrap/>
            <w:hideMark/>
          </w:tcPr>
          <w:p w14:paraId="39469EF6" w14:textId="77777777" w:rsidR="00426390" w:rsidRPr="00AF7327" w:rsidRDefault="00426390" w:rsidP="009615F5">
            <w:pPr>
              <w:pStyle w:val="Tablebodytext"/>
              <w:keepNext/>
              <w:jc w:val="right"/>
              <w:rPr>
                <w:b/>
                <w:bCs/>
              </w:rPr>
            </w:pPr>
            <w:r w:rsidRPr="00AF7327">
              <w:rPr>
                <w:b/>
                <w:bCs/>
              </w:rPr>
              <w:t xml:space="preserve">519,266 </w:t>
            </w:r>
          </w:p>
        </w:tc>
        <w:tc>
          <w:tcPr>
            <w:tcW w:w="1044" w:type="dxa"/>
            <w:noWrap/>
            <w:hideMark/>
          </w:tcPr>
          <w:p w14:paraId="654D1FFA" w14:textId="77777777" w:rsidR="00426390" w:rsidRPr="00AF7327" w:rsidRDefault="00426390" w:rsidP="009615F5">
            <w:pPr>
              <w:pStyle w:val="Tablebodytext"/>
              <w:keepNext/>
              <w:jc w:val="right"/>
            </w:pPr>
            <w:r w:rsidRPr="00AF7327">
              <w:t xml:space="preserve">696,051 </w:t>
            </w:r>
          </w:p>
        </w:tc>
        <w:tc>
          <w:tcPr>
            <w:tcW w:w="958" w:type="dxa"/>
            <w:noWrap/>
            <w:hideMark/>
          </w:tcPr>
          <w:p w14:paraId="5AD0A724" w14:textId="77777777" w:rsidR="00426390" w:rsidRPr="00AF7327" w:rsidRDefault="00426390" w:rsidP="009615F5">
            <w:pPr>
              <w:pStyle w:val="Tablebodytext"/>
              <w:keepNext/>
              <w:jc w:val="right"/>
              <w:rPr>
                <w:b/>
                <w:bCs/>
              </w:rPr>
            </w:pPr>
            <w:r w:rsidRPr="00AF7327">
              <w:rPr>
                <w:b/>
                <w:bCs/>
              </w:rPr>
              <w:t xml:space="preserve">10,552 </w:t>
            </w:r>
          </w:p>
        </w:tc>
        <w:tc>
          <w:tcPr>
            <w:tcW w:w="958" w:type="dxa"/>
            <w:noWrap/>
            <w:hideMark/>
          </w:tcPr>
          <w:p w14:paraId="11A8EA72" w14:textId="77777777" w:rsidR="00426390" w:rsidRPr="00AF7327" w:rsidRDefault="00426390" w:rsidP="009615F5">
            <w:pPr>
              <w:pStyle w:val="Tablebodytext"/>
              <w:keepNext/>
              <w:jc w:val="right"/>
            </w:pPr>
            <w:r w:rsidRPr="00AF7327">
              <w:t xml:space="preserve">9,105 </w:t>
            </w:r>
          </w:p>
        </w:tc>
        <w:tc>
          <w:tcPr>
            <w:tcW w:w="1181" w:type="dxa"/>
            <w:noWrap/>
            <w:hideMark/>
          </w:tcPr>
          <w:p w14:paraId="1836CD24" w14:textId="77777777" w:rsidR="00426390" w:rsidRPr="00AF7327" w:rsidRDefault="00426390" w:rsidP="009615F5">
            <w:pPr>
              <w:pStyle w:val="Tablebodytext"/>
              <w:keepNext/>
              <w:jc w:val="right"/>
              <w:rPr>
                <w:b/>
                <w:bCs/>
              </w:rPr>
            </w:pPr>
            <w:r w:rsidRPr="00AF7327">
              <w:rPr>
                <w:b/>
                <w:bCs/>
              </w:rPr>
              <w:t xml:space="preserve">285,811 </w:t>
            </w:r>
          </w:p>
        </w:tc>
        <w:tc>
          <w:tcPr>
            <w:tcW w:w="1181" w:type="dxa"/>
            <w:noWrap/>
            <w:hideMark/>
          </w:tcPr>
          <w:p w14:paraId="09689AA0" w14:textId="77777777" w:rsidR="00426390" w:rsidRPr="00AF7327" w:rsidRDefault="00426390" w:rsidP="009615F5">
            <w:pPr>
              <w:pStyle w:val="Tablebodytext"/>
              <w:keepNext/>
              <w:jc w:val="right"/>
            </w:pPr>
            <w:r w:rsidRPr="00AF7327">
              <w:t xml:space="preserve">268,925 </w:t>
            </w:r>
          </w:p>
        </w:tc>
      </w:tr>
      <w:tr w:rsidR="00112510" w:rsidRPr="00426390" w14:paraId="59176800" w14:textId="77777777" w:rsidTr="0010727D">
        <w:tc>
          <w:tcPr>
            <w:tcW w:w="3823" w:type="dxa"/>
            <w:noWrap/>
            <w:hideMark/>
          </w:tcPr>
          <w:p w14:paraId="6A9EB822" w14:textId="77777777" w:rsidR="00426390" w:rsidRPr="00426390" w:rsidRDefault="00426390" w:rsidP="004B5116">
            <w:pPr>
              <w:pStyle w:val="Tablebodytext"/>
            </w:pPr>
            <w:r w:rsidRPr="00426390">
              <w:t>Special output appropriations</w:t>
            </w:r>
          </w:p>
        </w:tc>
        <w:tc>
          <w:tcPr>
            <w:tcW w:w="1044" w:type="dxa"/>
            <w:noWrap/>
            <w:hideMark/>
          </w:tcPr>
          <w:p w14:paraId="660AEBE8" w14:textId="77777777" w:rsidR="00426390" w:rsidRPr="00AF7327" w:rsidRDefault="00426390" w:rsidP="009615F5">
            <w:pPr>
              <w:pStyle w:val="Tablebodytext"/>
              <w:jc w:val="right"/>
              <w:rPr>
                <w:b/>
                <w:bCs/>
              </w:rPr>
            </w:pPr>
            <w:r w:rsidRPr="00AF7327">
              <w:rPr>
                <w:b/>
                <w:bCs/>
              </w:rPr>
              <w:t xml:space="preserve">225 </w:t>
            </w:r>
          </w:p>
        </w:tc>
        <w:tc>
          <w:tcPr>
            <w:tcW w:w="1044" w:type="dxa"/>
            <w:noWrap/>
            <w:hideMark/>
          </w:tcPr>
          <w:p w14:paraId="4C091147" w14:textId="106A7D1B" w:rsidR="00426390" w:rsidRPr="00AF7327" w:rsidRDefault="00337C0B" w:rsidP="009615F5">
            <w:pPr>
              <w:pStyle w:val="Tablebodytext"/>
              <w:jc w:val="right"/>
            </w:pPr>
            <w:r w:rsidRPr="00AF7327">
              <w:t>–</w:t>
            </w:r>
          </w:p>
        </w:tc>
        <w:tc>
          <w:tcPr>
            <w:tcW w:w="958" w:type="dxa"/>
            <w:noWrap/>
            <w:hideMark/>
          </w:tcPr>
          <w:p w14:paraId="12E89D26" w14:textId="305B367B" w:rsidR="00426390" w:rsidRPr="00AF7327" w:rsidRDefault="00337C0B" w:rsidP="009615F5">
            <w:pPr>
              <w:pStyle w:val="Tablebodytext"/>
              <w:jc w:val="right"/>
              <w:rPr>
                <w:b/>
                <w:bCs/>
              </w:rPr>
            </w:pPr>
            <w:r w:rsidRPr="00AF7327">
              <w:rPr>
                <w:b/>
                <w:bCs/>
              </w:rPr>
              <w:t>–</w:t>
            </w:r>
          </w:p>
        </w:tc>
        <w:tc>
          <w:tcPr>
            <w:tcW w:w="958" w:type="dxa"/>
            <w:noWrap/>
            <w:hideMark/>
          </w:tcPr>
          <w:p w14:paraId="00E171CE" w14:textId="2E0649C4" w:rsidR="00426390" w:rsidRPr="00AF7327" w:rsidRDefault="00337C0B" w:rsidP="009615F5">
            <w:pPr>
              <w:pStyle w:val="Tablebodytext"/>
              <w:jc w:val="right"/>
            </w:pPr>
            <w:r w:rsidRPr="00AF7327">
              <w:t>–</w:t>
            </w:r>
          </w:p>
        </w:tc>
        <w:tc>
          <w:tcPr>
            <w:tcW w:w="1181" w:type="dxa"/>
            <w:noWrap/>
            <w:hideMark/>
          </w:tcPr>
          <w:p w14:paraId="63D7ABBF" w14:textId="77F80879" w:rsidR="00426390" w:rsidRPr="00AF7327" w:rsidRDefault="00337C0B" w:rsidP="009615F5">
            <w:pPr>
              <w:pStyle w:val="Tablebodytext"/>
              <w:jc w:val="right"/>
              <w:rPr>
                <w:b/>
                <w:bCs/>
              </w:rPr>
            </w:pPr>
            <w:r w:rsidRPr="00AF7327">
              <w:rPr>
                <w:b/>
                <w:bCs/>
              </w:rPr>
              <w:t>–</w:t>
            </w:r>
          </w:p>
        </w:tc>
        <w:tc>
          <w:tcPr>
            <w:tcW w:w="1181" w:type="dxa"/>
            <w:noWrap/>
            <w:hideMark/>
          </w:tcPr>
          <w:p w14:paraId="63E4BC44" w14:textId="77777777" w:rsidR="00426390" w:rsidRPr="00AF7327" w:rsidRDefault="00426390" w:rsidP="009615F5">
            <w:pPr>
              <w:pStyle w:val="Tablebodytext"/>
              <w:jc w:val="right"/>
            </w:pPr>
            <w:r w:rsidRPr="00AF7327">
              <w:t xml:space="preserve">224 </w:t>
            </w:r>
          </w:p>
        </w:tc>
      </w:tr>
      <w:tr w:rsidR="00112510" w:rsidRPr="00426390" w14:paraId="4F6A268C" w14:textId="77777777" w:rsidTr="0010727D">
        <w:tc>
          <w:tcPr>
            <w:tcW w:w="3823" w:type="dxa"/>
            <w:noWrap/>
            <w:hideMark/>
          </w:tcPr>
          <w:p w14:paraId="71FDA608" w14:textId="77777777" w:rsidR="00426390" w:rsidRPr="00426390" w:rsidRDefault="00426390" w:rsidP="004B5116">
            <w:pPr>
              <w:pStyle w:val="Tablebodytext"/>
            </w:pPr>
            <w:r w:rsidRPr="00426390">
              <w:t>Sale of goods and services</w:t>
            </w:r>
          </w:p>
        </w:tc>
        <w:tc>
          <w:tcPr>
            <w:tcW w:w="1044" w:type="dxa"/>
            <w:noWrap/>
            <w:hideMark/>
          </w:tcPr>
          <w:p w14:paraId="2AD77F89" w14:textId="77777777" w:rsidR="00426390" w:rsidRPr="00AF7327" w:rsidRDefault="00426390" w:rsidP="009615F5">
            <w:pPr>
              <w:pStyle w:val="Tablebodytext"/>
              <w:jc w:val="right"/>
              <w:rPr>
                <w:b/>
                <w:bCs/>
              </w:rPr>
            </w:pPr>
            <w:r w:rsidRPr="00AF7327">
              <w:rPr>
                <w:b/>
                <w:bCs/>
              </w:rPr>
              <w:t xml:space="preserve">29,596 </w:t>
            </w:r>
          </w:p>
        </w:tc>
        <w:tc>
          <w:tcPr>
            <w:tcW w:w="1044" w:type="dxa"/>
            <w:noWrap/>
            <w:hideMark/>
          </w:tcPr>
          <w:p w14:paraId="284483B6" w14:textId="77777777" w:rsidR="00426390" w:rsidRPr="00AF7327" w:rsidRDefault="00426390" w:rsidP="009615F5">
            <w:pPr>
              <w:pStyle w:val="Tablebodytext"/>
              <w:jc w:val="right"/>
            </w:pPr>
            <w:r w:rsidRPr="00AF7327">
              <w:t xml:space="preserve">30,722 </w:t>
            </w:r>
          </w:p>
        </w:tc>
        <w:tc>
          <w:tcPr>
            <w:tcW w:w="958" w:type="dxa"/>
            <w:noWrap/>
            <w:hideMark/>
          </w:tcPr>
          <w:p w14:paraId="677DA7E5" w14:textId="77777777" w:rsidR="00426390" w:rsidRPr="00AF7327" w:rsidRDefault="00426390" w:rsidP="009615F5">
            <w:pPr>
              <w:pStyle w:val="Tablebodytext"/>
              <w:jc w:val="right"/>
              <w:rPr>
                <w:b/>
                <w:bCs/>
              </w:rPr>
            </w:pPr>
            <w:r w:rsidRPr="00AF7327">
              <w:rPr>
                <w:b/>
                <w:bCs/>
              </w:rPr>
              <w:t xml:space="preserve">780 </w:t>
            </w:r>
          </w:p>
        </w:tc>
        <w:tc>
          <w:tcPr>
            <w:tcW w:w="958" w:type="dxa"/>
            <w:noWrap/>
            <w:hideMark/>
          </w:tcPr>
          <w:p w14:paraId="5A9EE0AB" w14:textId="5976D6D9" w:rsidR="00426390" w:rsidRPr="00AF7327" w:rsidRDefault="00337C0B" w:rsidP="009615F5">
            <w:pPr>
              <w:pStyle w:val="Tablebodytext"/>
              <w:jc w:val="right"/>
            </w:pPr>
            <w:r w:rsidRPr="00AF7327">
              <w:t>–</w:t>
            </w:r>
          </w:p>
        </w:tc>
        <w:tc>
          <w:tcPr>
            <w:tcW w:w="1181" w:type="dxa"/>
            <w:noWrap/>
            <w:hideMark/>
          </w:tcPr>
          <w:p w14:paraId="1C1DF037" w14:textId="77777777" w:rsidR="00426390" w:rsidRPr="00AF7327" w:rsidRDefault="00426390" w:rsidP="009615F5">
            <w:pPr>
              <w:pStyle w:val="Tablebodytext"/>
              <w:jc w:val="right"/>
              <w:rPr>
                <w:b/>
                <w:bCs/>
              </w:rPr>
            </w:pPr>
            <w:r w:rsidRPr="00AF7327">
              <w:rPr>
                <w:b/>
                <w:bCs/>
              </w:rPr>
              <w:t xml:space="preserve">12,596 </w:t>
            </w:r>
          </w:p>
        </w:tc>
        <w:tc>
          <w:tcPr>
            <w:tcW w:w="1181" w:type="dxa"/>
            <w:noWrap/>
            <w:hideMark/>
          </w:tcPr>
          <w:p w14:paraId="43953DA1" w14:textId="77777777" w:rsidR="00426390" w:rsidRPr="00AF7327" w:rsidRDefault="00426390" w:rsidP="009615F5">
            <w:pPr>
              <w:pStyle w:val="Tablebodytext"/>
              <w:jc w:val="right"/>
            </w:pPr>
            <w:r w:rsidRPr="00AF7327">
              <w:t xml:space="preserve">10,581 </w:t>
            </w:r>
          </w:p>
        </w:tc>
      </w:tr>
      <w:tr w:rsidR="00112510" w:rsidRPr="00426390" w14:paraId="000115F8" w14:textId="77777777" w:rsidTr="0010727D">
        <w:tc>
          <w:tcPr>
            <w:tcW w:w="3823" w:type="dxa"/>
            <w:noWrap/>
            <w:hideMark/>
          </w:tcPr>
          <w:p w14:paraId="3655B9A1" w14:textId="77777777" w:rsidR="00426390" w:rsidRPr="00426390" w:rsidRDefault="00426390" w:rsidP="004B5116">
            <w:pPr>
              <w:pStyle w:val="Tablebodytext"/>
            </w:pPr>
            <w:r w:rsidRPr="00426390">
              <w:t>Municipal and Industrial Waste Levy</w:t>
            </w:r>
          </w:p>
        </w:tc>
        <w:tc>
          <w:tcPr>
            <w:tcW w:w="1044" w:type="dxa"/>
            <w:noWrap/>
            <w:hideMark/>
          </w:tcPr>
          <w:p w14:paraId="11BF1721" w14:textId="5D125666" w:rsidR="00426390" w:rsidRPr="00AF7327" w:rsidRDefault="00337C0B" w:rsidP="009615F5">
            <w:pPr>
              <w:pStyle w:val="Tablebodytext"/>
              <w:jc w:val="right"/>
              <w:rPr>
                <w:b/>
                <w:bCs/>
              </w:rPr>
            </w:pPr>
            <w:r w:rsidRPr="00AF7327">
              <w:rPr>
                <w:b/>
                <w:bCs/>
              </w:rPr>
              <w:t>–</w:t>
            </w:r>
          </w:p>
        </w:tc>
        <w:tc>
          <w:tcPr>
            <w:tcW w:w="1044" w:type="dxa"/>
            <w:noWrap/>
            <w:hideMark/>
          </w:tcPr>
          <w:p w14:paraId="6AE704F5" w14:textId="6D1F8BC5" w:rsidR="00426390" w:rsidRPr="00AF7327" w:rsidRDefault="00337C0B" w:rsidP="009615F5">
            <w:pPr>
              <w:pStyle w:val="Tablebodytext"/>
              <w:jc w:val="right"/>
            </w:pPr>
            <w:r w:rsidRPr="00AF7327">
              <w:t>–</w:t>
            </w:r>
          </w:p>
        </w:tc>
        <w:tc>
          <w:tcPr>
            <w:tcW w:w="958" w:type="dxa"/>
            <w:noWrap/>
            <w:hideMark/>
          </w:tcPr>
          <w:p w14:paraId="3BB61F25" w14:textId="714B7E86" w:rsidR="00426390" w:rsidRPr="00AF7327" w:rsidRDefault="00337C0B" w:rsidP="009615F5">
            <w:pPr>
              <w:pStyle w:val="Tablebodytext"/>
              <w:jc w:val="right"/>
              <w:rPr>
                <w:b/>
                <w:bCs/>
              </w:rPr>
            </w:pPr>
            <w:r w:rsidRPr="00AF7327">
              <w:rPr>
                <w:b/>
                <w:bCs/>
              </w:rPr>
              <w:t>–</w:t>
            </w:r>
          </w:p>
        </w:tc>
        <w:tc>
          <w:tcPr>
            <w:tcW w:w="958" w:type="dxa"/>
            <w:noWrap/>
            <w:hideMark/>
          </w:tcPr>
          <w:p w14:paraId="54D596E5" w14:textId="0FCD74FE" w:rsidR="00426390" w:rsidRPr="00AF7327" w:rsidRDefault="00337C0B" w:rsidP="009615F5">
            <w:pPr>
              <w:pStyle w:val="Tablebodytext"/>
              <w:jc w:val="right"/>
            </w:pPr>
            <w:r w:rsidRPr="00AF7327">
              <w:t>–</w:t>
            </w:r>
          </w:p>
        </w:tc>
        <w:tc>
          <w:tcPr>
            <w:tcW w:w="1181" w:type="dxa"/>
            <w:noWrap/>
            <w:hideMark/>
          </w:tcPr>
          <w:p w14:paraId="210AC1D5" w14:textId="28E7FDC5" w:rsidR="00426390" w:rsidRPr="00AF7327" w:rsidRDefault="00337C0B" w:rsidP="009615F5">
            <w:pPr>
              <w:pStyle w:val="Tablebodytext"/>
              <w:jc w:val="right"/>
              <w:rPr>
                <w:b/>
                <w:bCs/>
              </w:rPr>
            </w:pPr>
            <w:r w:rsidRPr="00AF7327">
              <w:rPr>
                <w:b/>
                <w:bCs/>
              </w:rPr>
              <w:t>–</w:t>
            </w:r>
          </w:p>
        </w:tc>
        <w:tc>
          <w:tcPr>
            <w:tcW w:w="1181" w:type="dxa"/>
            <w:noWrap/>
            <w:hideMark/>
          </w:tcPr>
          <w:p w14:paraId="34BADEC6" w14:textId="657C09A6" w:rsidR="00426390" w:rsidRPr="00AF7327" w:rsidRDefault="00337C0B" w:rsidP="009615F5">
            <w:pPr>
              <w:pStyle w:val="Tablebodytext"/>
              <w:jc w:val="right"/>
            </w:pPr>
            <w:r w:rsidRPr="00AF7327">
              <w:t>–</w:t>
            </w:r>
          </w:p>
        </w:tc>
      </w:tr>
      <w:tr w:rsidR="00112510" w:rsidRPr="00426390" w14:paraId="1E7FA5D8" w14:textId="77777777" w:rsidTr="0010727D">
        <w:tc>
          <w:tcPr>
            <w:tcW w:w="3823" w:type="dxa"/>
            <w:noWrap/>
            <w:hideMark/>
          </w:tcPr>
          <w:p w14:paraId="44B47BDF" w14:textId="77777777" w:rsidR="00426390" w:rsidRPr="00426390" w:rsidRDefault="00426390" w:rsidP="004B5116">
            <w:pPr>
              <w:pStyle w:val="Tablebodytext"/>
            </w:pPr>
            <w:r w:rsidRPr="00426390">
              <w:t>Metropolitan Parks Improvement Rate</w:t>
            </w:r>
          </w:p>
        </w:tc>
        <w:tc>
          <w:tcPr>
            <w:tcW w:w="1044" w:type="dxa"/>
            <w:noWrap/>
            <w:hideMark/>
          </w:tcPr>
          <w:p w14:paraId="5B00FD5E" w14:textId="0B4DEA64" w:rsidR="00426390" w:rsidRPr="00AF7327" w:rsidRDefault="00337C0B" w:rsidP="009615F5">
            <w:pPr>
              <w:pStyle w:val="Tablebodytext"/>
              <w:jc w:val="right"/>
              <w:rPr>
                <w:b/>
                <w:bCs/>
              </w:rPr>
            </w:pPr>
            <w:r w:rsidRPr="00AF7327">
              <w:rPr>
                <w:b/>
                <w:bCs/>
              </w:rPr>
              <w:t>–</w:t>
            </w:r>
          </w:p>
        </w:tc>
        <w:tc>
          <w:tcPr>
            <w:tcW w:w="1044" w:type="dxa"/>
            <w:noWrap/>
            <w:hideMark/>
          </w:tcPr>
          <w:p w14:paraId="5004E14E" w14:textId="0BCCC164" w:rsidR="00426390" w:rsidRPr="00AF7327" w:rsidRDefault="00337C0B" w:rsidP="009615F5">
            <w:pPr>
              <w:pStyle w:val="Tablebodytext"/>
              <w:jc w:val="right"/>
            </w:pPr>
            <w:r w:rsidRPr="00AF7327">
              <w:t>–</w:t>
            </w:r>
          </w:p>
        </w:tc>
        <w:tc>
          <w:tcPr>
            <w:tcW w:w="958" w:type="dxa"/>
            <w:noWrap/>
            <w:hideMark/>
          </w:tcPr>
          <w:p w14:paraId="6644453A" w14:textId="7EAB3E89" w:rsidR="00426390" w:rsidRPr="00AF7327" w:rsidRDefault="00337C0B" w:rsidP="009615F5">
            <w:pPr>
              <w:pStyle w:val="Tablebodytext"/>
              <w:jc w:val="right"/>
              <w:rPr>
                <w:b/>
                <w:bCs/>
              </w:rPr>
            </w:pPr>
            <w:r w:rsidRPr="00AF7327">
              <w:rPr>
                <w:b/>
                <w:bCs/>
              </w:rPr>
              <w:t>–</w:t>
            </w:r>
          </w:p>
        </w:tc>
        <w:tc>
          <w:tcPr>
            <w:tcW w:w="958" w:type="dxa"/>
            <w:noWrap/>
            <w:hideMark/>
          </w:tcPr>
          <w:p w14:paraId="64209E61" w14:textId="15DD019A" w:rsidR="00426390" w:rsidRPr="00AF7327" w:rsidRDefault="00337C0B" w:rsidP="009615F5">
            <w:pPr>
              <w:pStyle w:val="Tablebodytext"/>
              <w:jc w:val="right"/>
            </w:pPr>
            <w:r w:rsidRPr="00AF7327">
              <w:t>–</w:t>
            </w:r>
          </w:p>
        </w:tc>
        <w:tc>
          <w:tcPr>
            <w:tcW w:w="1181" w:type="dxa"/>
            <w:noWrap/>
            <w:hideMark/>
          </w:tcPr>
          <w:p w14:paraId="5268E70C" w14:textId="59567B80" w:rsidR="00426390" w:rsidRPr="00AF7327" w:rsidRDefault="00337C0B" w:rsidP="009615F5">
            <w:pPr>
              <w:pStyle w:val="Tablebodytext"/>
              <w:jc w:val="right"/>
              <w:rPr>
                <w:b/>
                <w:bCs/>
              </w:rPr>
            </w:pPr>
            <w:r w:rsidRPr="00AF7327">
              <w:rPr>
                <w:b/>
                <w:bCs/>
              </w:rPr>
              <w:t>–</w:t>
            </w:r>
          </w:p>
        </w:tc>
        <w:tc>
          <w:tcPr>
            <w:tcW w:w="1181" w:type="dxa"/>
            <w:noWrap/>
            <w:hideMark/>
          </w:tcPr>
          <w:p w14:paraId="1D74A236" w14:textId="7C51575D" w:rsidR="00426390" w:rsidRPr="00AF7327" w:rsidRDefault="00337C0B" w:rsidP="009615F5">
            <w:pPr>
              <w:pStyle w:val="Tablebodytext"/>
              <w:jc w:val="right"/>
            </w:pPr>
            <w:r w:rsidRPr="00AF7327">
              <w:t>–</w:t>
            </w:r>
          </w:p>
        </w:tc>
      </w:tr>
      <w:tr w:rsidR="00112510" w:rsidRPr="00426390" w14:paraId="212A9141" w14:textId="77777777" w:rsidTr="0010727D">
        <w:tc>
          <w:tcPr>
            <w:tcW w:w="3823" w:type="dxa"/>
            <w:noWrap/>
            <w:hideMark/>
          </w:tcPr>
          <w:p w14:paraId="220A1A19" w14:textId="77777777" w:rsidR="00426390" w:rsidRPr="00426390" w:rsidRDefault="00426390" w:rsidP="004B5116">
            <w:pPr>
              <w:pStyle w:val="Tablebodytext"/>
            </w:pPr>
            <w:r w:rsidRPr="00426390">
              <w:t>Grants</w:t>
            </w:r>
          </w:p>
        </w:tc>
        <w:tc>
          <w:tcPr>
            <w:tcW w:w="1044" w:type="dxa"/>
            <w:noWrap/>
            <w:hideMark/>
          </w:tcPr>
          <w:p w14:paraId="7898079F" w14:textId="77777777" w:rsidR="00426390" w:rsidRPr="00AF7327" w:rsidRDefault="00426390" w:rsidP="009615F5">
            <w:pPr>
              <w:pStyle w:val="Tablebodytext"/>
              <w:jc w:val="right"/>
              <w:rPr>
                <w:b/>
                <w:bCs/>
              </w:rPr>
            </w:pPr>
            <w:r w:rsidRPr="00AF7327">
              <w:rPr>
                <w:b/>
                <w:bCs/>
              </w:rPr>
              <w:t xml:space="preserve">3,894 </w:t>
            </w:r>
          </w:p>
        </w:tc>
        <w:tc>
          <w:tcPr>
            <w:tcW w:w="1044" w:type="dxa"/>
            <w:noWrap/>
            <w:hideMark/>
          </w:tcPr>
          <w:p w14:paraId="7B695718" w14:textId="77777777" w:rsidR="00426390" w:rsidRPr="00AF7327" w:rsidRDefault="00426390" w:rsidP="009615F5">
            <w:pPr>
              <w:pStyle w:val="Tablebodytext"/>
              <w:jc w:val="right"/>
            </w:pPr>
            <w:r w:rsidRPr="00AF7327">
              <w:t xml:space="preserve">231 </w:t>
            </w:r>
          </w:p>
        </w:tc>
        <w:tc>
          <w:tcPr>
            <w:tcW w:w="958" w:type="dxa"/>
            <w:noWrap/>
            <w:hideMark/>
          </w:tcPr>
          <w:p w14:paraId="133F2922" w14:textId="77777777" w:rsidR="00426390" w:rsidRPr="00AF7327" w:rsidRDefault="00426390" w:rsidP="009615F5">
            <w:pPr>
              <w:pStyle w:val="Tablebodytext"/>
              <w:jc w:val="right"/>
              <w:rPr>
                <w:b/>
                <w:bCs/>
              </w:rPr>
            </w:pPr>
            <w:r w:rsidRPr="00AF7327">
              <w:rPr>
                <w:b/>
                <w:bCs/>
              </w:rPr>
              <w:t xml:space="preserve">2 </w:t>
            </w:r>
          </w:p>
        </w:tc>
        <w:tc>
          <w:tcPr>
            <w:tcW w:w="958" w:type="dxa"/>
            <w:noWrap/>
            <w:hideMark/>
          </w:tcPr>
          <w:p w14:paraId="7919C91A" w14:textId="075CA8C4" w:rsidR="00426390" w:rsidRPr="00AF7327" w:rsidRDefault="00337C0B" w:rsidP="009615F5">
            <w:pPr>
              <w:pStyle w:val="Tablebodytext"/>
              <w:jc w:val="right"/>
            </w:pPr>
            <w:r w:rsidRPr="00AF7327">
              <w:t>–</w:t>
            </w:r>
          </w:p>
        </w:tc>
        <w:tc>
          <w:tcPr>
            <w:tcW w:w="1181" w:type="dxa"/>
            <w:noWrap/>
            <w:hideMark/>
          </w:tcPr>
          <w:p w14:paraId="6D44DCC9" w14:textId="77777777" w:rsidR="00426390" w:rsidRPr="00AF7327" w:rsidRDefault="00426390" w:rsidP="009615F5">
            <w:pPr>
              <w:pStyle w:val="Tablebodytext"/>
              <w:jc w:val="right"/>
              <w:rPr>
                <w:b/>
                <w:bCs/>
              </w:rPr>
            </w:pPr>
            <w:r w:rsidRPr="00AF7327">
              <w:rPr>
                <w:b/>
                <w:bCs/>
              </w:rPr>
              <w:t xml:space="preserve">6,818 </w:t>
            </w:r>
          </w:p>
        </w:tc>
        <w:tc>
          <w:tcPr>
            <w:tcW w:w="1181" w:type="dxa"/>
            <w:noWrap/>
            <w:hideMark/>
          </w:tcPr>
          <w:p w14:paraId="05D6EC0E" w14:textId="77777777" w:rsidR="00426390" w:rsidRPr="00AF7327" w:rsidRDefault="00426390" w:rsidP="009615F5">
            <w:pPr>
              <w:pStyle w:val="Tablebodytext"/>
              <w:jc w:val="right"/>
            </w:pPr>
            <w:r w:rsidRPr="00AF7327">
              <w:t xml:space="preserve">5,613 </w:t>
            </w:r>
          </w:p>
        </w:tc>
      </w:tr>
      <w:tr w:rsidR="00112510" w:rsidRPr="00426390" w14:paraId="703641AE" w14:textId="77777777" w:rsidTr="0010727D">
        <w:tc>
          <w:tcPr>
            <w:tcW w:w="3823" w:type="dxa"/>
            <w:noWrap/>
            <w:hideMark/>
          </w:tcPr>
          <w:p w14:paraId="79133EFB" w14:textId="77777777" w:rsidR="00426390" w:rsidRPr="00426390" w:rsidRDefault="00426390" w:rsidP="004B5116">
            <w:pPr>
              <w:pStyle w:val="Tablebodytext"/>
            </w:pPr>
            <w:r w:rsidRPr="00426390">
              <w:t>Interest income</w:t>
            </w:r>
          </w:p>
        </w:tc>
        <w:tc>
          <w:tcPr>
            <w:tcW w:w="1044" w:type="dxa"/>
            <w:noWrap/>
            <w:hideMark/>
          </w:tcPr>
          <w:p w14:paraId="72641140" w14:textId="77777777" w:rsidR="00426390" w:rsidRPr="00AF7327" w:rsidRDefault="00426390" w:rsidP="009615F5">
            <w:pPr>
              <w:pStyle w:val="Tablebodytext"/>
              <w:jc w:val="right"/>
              <w:rPr>
                <w:b/>
                <w:bCs/>
              </w:rPr>
            </w:pPr>
            <w:r w:rsidRPr="00AF7327">
              <w:rPr>
                <w:b/>
                <w:bCs/>
              </w:rPr>
              <w:t xml:space="preserve">2,794 </w:t>
            </w:r>
          </w:p>
        </w:tc>
        <w:tc>
          <w:tcPr>
            <w:tcW w:w="1044" w:type="dxa"/>
            <w:noWrap/>
            <w:hideMark/>
          </w:tcPr>
          <w:p w14:paraId="03F6BE03" w14:textId="77777777" w:rsidR="00426390" w:rsidRPr="00AF7327" w:rsidRDefault="00426390" w:rsidP="009615F5">
            <w:pPr>
              <w:pStyle w:val="Tablebodytext"/>
              <w:jc w:val="right"/>
            </w:pPr>
            <w:r w:rsidRPr="00AF7327">
              <w:t xml:space="preserve">2,505 </w:t>
            </w:r>
          </w:p>
        </w:tc>
        <w:tc>
          <w:tcPr>
            <w:tcW w:w="958" w:type="dxa"/>
            <w:noWrap/>
            <w:hideMark/>
          </w:tcPr>
          <w:p w14:paraId="2BE43303" w14:textId="3E200B30" w:rsidR="00426390" w:rsidRPr="00AF7327" w:rsidRDefault="00337C0B" w:rsidP="009615F5">
            <w:pPr>
              <w:pStyle w:val="Tablebodytext"/>
              <w:jc w:val="right"/>
              <w:rPr>
                <w:b/>
                <w:bCs/>
              </w:rPr>
            </w:pPr>
            <w:r w:rsidRPr="00AF7327">
              <w:rPr>
                <w:b/>
                <w:bCs/>
              </w:rPr>
              <w:t>–</w:t>
            </w:r>
          </w:p>
        </w:tc>
        <w:tc>
          <w:tcPr>
            <w:tcW w:w="958" w:type="dxa"/>
            <w:noWrap/>
            <w:hideMark/>
          </w:tcPr>
          <w:p w14:paraId="6C85BD39" w14:textId="0E71812B" w:rsidR="00426390" w:rsidRPr="00AF7327" w:rsidRDefault="00337C0B" w:rsidP="009615F5">
            <w:pPr>
              <w:pStyle w:val="Tablebodytext"/>
              <w:jc w:val="right"/>
            </w:pPr>
            <w:r w:rsidRPr="00AF7327">
              <w:t>–</w:t>
            </w:r>
          </w:p>
        </w:tc>
        <w:tc>
          <w:tcPr>
            <w:tcW w:w="1181" w:type="dxa"/>
            <w:noWrap/>
            <w:hideMark/>
          </w:tcPr>
          <w:p w14:paraId="61B92A51" w14:textId="77777777" w:rsidR="00426390" w:rsidRPr="00AF7327" w:rsidRDefault="00426390" w:rsidP="009615F5">
            <w:pPr>
              <w:pStyle w:val="Tablebodytext"/>
              <w:jc w:val="right"/>
              <w:rPr>
                <w:b/>
                <w:bCs/>
              </w:rPr>
            </w:pPr>
            <w:r w:rsidRPr="00AF7327">
              <w:rPr>
                <w:b/>
                <w:bCs/>
              </w:rPr>
              <w:t xml:space="preserve">1 </w:t>
            </w:r>
          </w:p>
        </w:tc>
        <w:tc>
          <w:tcPr>
            <w:tcW w:w="1181" w:type="dxa"/>
            <w:noWrap/>
            <w:hideMark/>
          </w:tcPr>
          <w:p w14:paraId="179953F3" w14:textId="77777777" w:rsidR="00426390" w:rsidRPr="00AF7327" w:rsidRDefault="00426390" w:rsidP="009615F5">
            <w:pPr>
              <w:pStyle w:val="Tablebodytext"/>
              <w:jc w:val="right"/>
            </w:pPr>
            <w:r w:rsidRPr="00AF7327">
              <w:t xml:space="preserve">1 </w:t>
            </w:r>
          </w:p>
        </w:tc>
      </w:tr>
      <w:tr w:rsidR="00112510" w:rsidRPr="00426390" w14:paraId="6E9B4B4D" w14:textId="77777777" w:rsidTr="0010727D">
        <w:tc>
          <w:tcPr>
            <w:tcW w:w="3823" w:type="dxa"/>
            <w:hideMark/>
          </w:tcPr>
          <w:p w14:paraId="6C829716" w14:textId="7E8CD74A" w:rsidR="00426390" w:rsidRPr="00426390" w:rsidRDefault="00426390" w:rsidP="004B5116">
            <w:pPr>
              <w:pStyle w:val="Tablebodytext"/>
            </w:pPr>
            <w:r w:rsidRPr="00426390">
              <w:t>Initial recognition income from derivative financial instruments</w:t>
            </w:r>
          </w:p>
        </w:tc>
        <w:tc>
          <w:tcPr>
            <w:tcW w:w="1044" w:type="dxa"/>
            <w:noWrap/>
            <w:hideMark/>
          </w:tcPr>
          <w:p w14:paraId="68EB0FF7" w14:textId="2B2347A7" w:rsidR="00426390" w:rsidRPr="00AF7327" w:rsidRDefault="00337C0B" w:rsidP="009615F5">
            <w:pPr>
              <w:pStyle w:val="Tablebodytext"/>
              <w:jc w:val="right"/>
              <w:rPr>
                <w:b/>
                <w:bCs/>
              </w:rPr>
            </w:pPr>
            <w:r w:rsidRPr="00AF7327">
              <w:rPr>
                <w:b/>
                <w:bCs/>
              </w:rPr>
              <w:t>–</w:t>
            </w:r>
          </w:p>
        </w:tc>
        <w:tc>
          <w:tcPr>
            <w:tcW w:w="1044" w:type="dxa"/>
            <w:noWrap/>
            <w:hideMark/>
          </w:tcPr>
          <w:p w14:paraId="1CD06301" w14:textId="76DC52F4" w:rsidR="00426390" w:rsidRPr="00AF7327" w:rsidRDefault="00337C0B" w:rsidP="009615F5">
            <w:pPr>
              <w:pStyle w:val="Tablebodytext"/>
              <w:jc w:val="right"/>
            </w:pPr>
            <w:r w:rsidRPr="00AF7327">
              <w:t>–</w:t>
            </w:r>
          </w:p>
        </w:tc>
        <w:tc>
          <w:tcPr>
            <w:tcW w:w="958" w:type="dxa"/>
            <w:noWrap/>
            <w:hideMark/>
          </w:tcPr>
          <w:p w14:paraId="0172E2E7" w14:textId="7DCD87FA" w:rsidR="00426390" w:rsidRPr="00AF7327" w:rsidRDefault="00337C0B" w:rsidP="009615F5">
            <w:pPr>
              <w:pStyle w:val="Tablebodytext"/>
              <w:jc w:val="right"/>
              <w:rPr>
                <w:b/>
                <w:bCs/>
              </w:rPr>
            </w:pPr>
            <w:r w:rsidRPr="00AF7327">
              <w:rPr>
                <w:b/>
                <w:bCs/>
              </w:rPr>
              <w:t>–</w:t>
            </w:r>
          </w:p>
        </w:tc>
        <w:tc>
          <w:tcPr>
            <w:tcW w:w="958" w:type="dxa"/>
            <w:noWrap/>
            <w:hideMark/>
          </w:tcPr>
          <w:p w14:paraId="2F775A9C" w14:textId="33709073" w:rsidR="00426390" w:rsidRPr="00AF7327" w:rsidRDefault="00337C0B" w:rsidP="009615F5">
            <w:pPr>
              <w:pStyle w:val="Tablebodytext"/>
              <w:jc w:val="right"/>
            </w:pPr>
            <w:r w:rsidRPr="00AF7327">
              <w:t>–</w:t>
            </w:r>
          </w:p>
        </w:tc>
        <w:tc>
          <w:tcPr>
            <w:tcW w:w="1181" w:type="dxa"/>
            <w:noWrap/>
            <w:hideMark/>
          </w:tcPr>
          <w:p w14:paraId="10DBF056" w14:textId="5720EFC1" w:rsidR="00426390" w:rsidRPr="00AF7327" w:rsidRDefault="00337C0B" w:rsidP="009615F5">
            <w:pPr>
              <w:pStyle w:val="Tablebodytext"/>
              <w:jc w:val="right"/>
              <w:rPr>
                <w:b/>
                <w:bCs/>
              </w:rPr>
            </w:pPr>
            <w:r w:rsidRPr="00AF7327">
              <w:rPr>
                <w:b/>
                <w:bCs/>
              </w:rPr>
              <w:t>–</w:t>
            </w:r>
          </w:p>
        </w:tc>
        <w:tc>
          <w:tcPr>
            <w:tcW w:w="1181" w:type="dxa"/>
            <w:noWrap/>
            <w:hideMark/>
          </w:tcPr>
          <w:p w14:paraId="609FD42A" w14:textId="38ADF465" w:rsidR="00426390" w:rsidRPr="00AF7327" w:rsidRDefault="00337C0B" w:rsidP="009615F5">
            <w:pPr>
              <w:pStyle w:val="Tablebodytext"/>
              <w:jc w:val="right"/>
            </w:pPr>
            <w:r w:rsidRPr="00AF7327">
              <w:t>–</w:t>
            </w:r>
          </w:p>
        </w:tc>
      </w:tr>
      <w:tr w:rsidR="00112510" w:rsidRPr="00426390" w14:paraId="451DA565" w14:textId="77777777" w:rsidTr="0010727D">
        <w:tc>
          <w:tcPr>
            <w:tcW w:w="3823" w:type="dxa"/>
            <w:noWrap/>
            <w:hideMark/>
          </w:tcPr>
          <w:p w14:paraId="56A4AAAE" w14:textId="77777777" w:rsidR="00426390" w:rsidRPr="00426390" w:rsidRDefault="00426390" w:rsidP="004B5116">
            <w:pPr>
              <w:pStyle w:val="Tablebodytext"/>
            </w:pPr>
            <w:r w:rsidRPr="00426390">
              <w:t>Other income</w:t>
            </w:r>
          </w:p>
        </w:tc>
        <w:tc>
          <w:tcPr>
            <w:tcW w:w="1044" w:type="dxa"/>
            <w:noWrap/>
            <w:hideMark/>
          </w:tcPr>
          <w:p w14:paraId="0634A9A9" w14:textId="77777777" w:rsidR="00426390" w:rsidRPr="00AF7327" w:rsidRDefault="00426390" w:rsidP="009615F5">
            <w:pPr>
              <w:pStyle w:val="Tablebodytext"/>
              <w:jc w:val="right"/>
              <w:rPr>
                <w:b/>
                <w:bCs/>
              </w:rPr>
            </w:pPr>
            <w:r w:rsidRPr="00AF7327">
              <w:rPr>
                <w:b/>
                <w:bCs/>
              </w:rPr>
              <w:t>(6,208)</w:t>
            </w:r>
          </w:p>
        </w:tc>
        <w:tc>
          <w:tcPr>
            <w:tcW w:w="1044" w:type="dxa"/>
            <w:noWrap/>
            <w:hideMark/>
          </w:tcPr>
          <w:p w14:paraId="2D5D60B5" w14:textId="77777777" w:rsidR="00426390" w:rsidRPr="00AF7327" w:rsidRDefault="00426390" w:rsidP="009615F5">
            <w:pPr>
              <w:pStyle w:val="Tablebodytext"/>
              <w:jc w:val="right"/>
            </w:pPr>
            <w:r w:rsidRPr="00AF7327">
              <w:t xml:space="preserve">24,002 </w:t>
            </w:r>
          </w:p>
        </w:tc>
        <w:tc>
          <w:tcPr>
            <w:tcW w:w="958" w:type="dxa"/>
            <w:noWrap/>
            <w:hideMark/>
          </w:tcPr>
          <w:p w14:paraId="7253CEF3" w14:textId="77777777" w:rsidR="00426390" w:rsidRPr="00AF7327" w:rsidRDefault="00426390" w:rsidP="009615F5">
            <w:pPr>
              <w:pStyle w:val="Tablebodytext"/>
              <w:jc w:val="right"/>
              <w:rPr>
                <w:b/>
                <w:bCs/>
              </w:rPr>
            </w:pPr>
            <w:r w:rsidRPr="00AF7327">
              <w:rPr>
                <w:b/>
                <w:bCs/>
              </w:rPr>
              <w:t xml:space="preserve">6,207 </w:t>
            </w:r>
          </w:p>
        </w:tc>
        <w:tc>
          <w:tcPr>
            <w:tcW w:w="958" w:type="dxa"/>
            <w:noWrap/>
            <w:hideMark/>
          </w:tcPr>
          <w:p w14:paraId="14374042" w14:textId="77777777" w:rsidR="00426390" w:rsidRPr="00AF7327" w:rsidRDefault="00426390" w:rsidP="009615F5">
            <w:pPr>
              <w:pStyle w:val="Tablebodytext"/>
              <w:jc w:val="right"/>
            </w:pPr>
            <w:r w:rsidRPr="00AF7327">
              <w:t xml:space="preserve">7,737 </w:t>
            </w:r>
          </w:p>
        </w:tc>
        <w:tc>
          <w:tcPr>
            <w:tcW w:w="1181" w:type="dxa"/>
            <w:noWrap/>
            <w:hideMark/>
          </w:tcPr>
          <w:p w14:paraId="26A8E0BF" w14:textId="77777777" w:rsidR="00426390" w:rsidRPr="00AF7327" w:rsidRDefault="00426390" w:rsidP="009615F5">
            <w:pPr>
              <w:pStyle w:val="Tablebodytext"/>
              <w:jc w:val="right"/>
              <w:rPr>
                <w:b/>
                <w:bCs/>
              </w:rPr>
            </w:pPr>
            <w:r w:rsidRPr="00AF7327">
              <w:rPr>
                <w:b/>
                <w:bCs/>
              </w:rPr>
              <w:t xml:space="preserve">3,842 </w:t>
            </w:r>
          </w:p>
        </w:tc>
        <w:tc>
          <w:tcPr>
            <w:tcW w:w="1181" w:type="dxa"/>
            <w:noWrap/>
            <w:hideMark/>
          </w:tcPr>
          <w:p w14:paraId="37C2BEC7" w14:textId="77777777" w:rsidR="00426390" w:rsidRPr="00AF7327" w:rsidRDefault="00426390" w:rsidP="009615F5">
            <w:pPr>
              <w:pStyle w:val="Tablebodytext"/>
              <w:jc w:val="right"/>
            </w:pPr>
            <w:r w:rsidRPr="00AF7327">
              <w:t>(416)</w:t>
            </w:r>
          </w:p>
        </w:tc>
      </w:tr>
      <w:tr w:rsidR="00112510" w:rsidRPr="004B5116" w14:paraId="5225E253" w14:textId="77777777" w:rsidTr="0010727D">
        <w:tc>
          <w:tcPr>
            <w:tcW w:w="3823" w:type="dxa"/>
            <w:hideMark/>
          </w:tcPr>
          <w:p w14:paraId="1D5EEA03" w14:textId="77777777" w:rsidR="00426390" w:rsidRPr="004B5116" w:rsidRDefault="00426390" w:rsidP="004B5116">
            <w:pPr>
              <w:pStyle w:val="Tablebodytext"/>
              <w:rPr>
                <w:b/>
                <w:bCs/>
              </w:rPr>
            </w:pPr>
            <w:r w:rsidRPr="004B5116">
              <w:rPr>
                <w:b/>
                <w:bCs/>
              </w:rPr>
              <w:t>Total revenue and income from transactions</w:t>
            </w:r>
          </w:p>
        </w:tc>
        <w:tc>
          <w:tcPr>
            <w:tcW w:w="1044" w:type="dxa"/>
            <w:noWrap/>
            <w:hideMark/>
          </w:tcPr>
          <w:p w14:paraId="5D443228" w14:textId="77777777" w:rsidR="00426390" w:rsidRPr="00AF7327" w:rsidRDefault="00426390" w:rsidP="009615F5">
            <w:pPr>
              <w:pStyle w:val="Tablebodytext"/>
              <w:jc w:val="right"/>
              <w:rPr>
                <w:b/>
                <w:bCs/>
              </w:rPr>
            </w:pPr>
            <w:r w:rsidRPr="00AF7327">
              <w:rPr>
                <w:b/>
                <w:bCs/>
              </w:rPr>
              <w:t xml:space="preserve">549,567 </w:t>
            </w:r>
          </w:p>
        </w:tc>
        <w:tc>
          <w:tcPr>
            <w:tcW w:w="1044" w:type="dxa"/>
            <w:noWrap/>
            <w:hideMark/>
          </w:tcPr>
          <w:p w14:paraId="1C4503CC" w14:textId="77777777" w:rsidR="00426390" w:rsidRPr="00AF7327" w:rsidRDefault="00426390" w:rsidP="009615F5">
            <w:pPr>
              <w:pStyle w:val="Tablebodytext"/>
              <w:jc w:val="right"/>
            </w:pPr>
            <w:r w:rsidRPr="00AF7327">
              <w:t xml:space="preserve">753,511 </w:t>
            </w:r>
          </w:p>
        </w:tc>
        <w:tc>
          <w:tcPr>
            <w:tcW w:w="958" w:type="dxa"/>
            <w:noWrap/>
            <w:hideMark/>
          </w:tcPr>
          <w:p w14:paraId="1EAF65BB" w14:textId="77777777" w:rsidR="00426390" w:rsidRPr="00AF7327" w:rsidRDefault="00426390" w:rsidP="009615F5">
            <w:pPr>
              <w:pStyle w:val="Tablebodytext"/>
              <w:jc w:val="right"/>
              <w:rPr>
                <w:b/>
                <w:bCs/>
              </w:rPr>
            </w:pPr>
            <w:r w:rsidRPr="00AF7327">
              <w:rPr>
                <w:b/>
                <w:bCs/>
              </w:rPr>
              <w:t xml:space="preserve">17,541 </w:t>
            </w:r>
          </w:p>
        </w:tc>
        <w:tc>
          <w:tcPr>
            <w:tcW w:w="958" w:type="dxa"/>
            <w:noWrap/>
            <w:hideMark/>
          </w:tcPr>
          <w:p w14:paraId="49DE6863" w14:textId="77777777" w:rsidR="00426390" w:rsidRPr="00AF7327" w:rsidRDefault="00426390" w:rsidP="009615F5">
            <w:pPr>
              <w:pStyle w:val="Tablebodytext"/>
              <w:jc w:val="right"/>
            </w:pPr>
            <w:r w:rsidRPr="00AF7327">
              <w:t xml:space="preserve">16,842 </w:t>
            </w:r>
          </w:p>
        </w:tc>
        <w:tc>
          <w:tcPr>
            <w:tcW w:w="1181" w:type="dxa"/>
            <w:noWrap/>
            <w:hideMark/>
          </w:tcPr>
          <w:p w14:paraId="7457734E" w14:textId="77777777" w:rsidR="00426390" w:rsidRPr="00AF7327" w:rsidRDefault="00426390" w:rsidP="009615F5">
            <w:pPr>
              <w:pStyle w:val="Tablebodytext"/>
              <w:jc w:val="right"/>
              <w:rPr>
                <w:b/>
                <w:bCs/>
              </w:rPr>
            </w:pPr>
            <w:r w:rsidRPr="00AF7327">
              <w:rPr>
                <w:b/>
                <w:bCs/>
              </w:rPr>
              <w:t xml:space="preserve">309,068 </w:t>
            </w:r>
          </w:p>
        </w:tc>
        <w:tc>
          <w:tcPr>
            <w:tcW w:w="1181" w:type="dxa"/>
            <w:noWrap/>
            <w:hideMark/>
          </w:tcPr>
          <w:p w14:paraId="59EF7344" w14:textId="77777777" w:rsidR="00426390" w:rsidRPr="00AF7327" w:rsidRDefault="00426390" w:rsidP="009615F5">
            <w:pPr>
              <w:pStyle w:val="Tablebodytext"/>
              <w:jc w:val="right"/>
            </w:pPr>
            <w:r w:rsidRPr="00AF7327">
              <w:t xml:space="preserve">284,928 </w:t>
            </w:r>
          </w:p>
        </w:tc>
      </w:tr>
      <w:tr w:rsidR="00112510" w:rsidRPr="004B5116" w14:paraId="003CE78F" w14:textId="77777777" w:rsidTr="004B5116">
        <w:tc>
          <w:tcPr>
            <w:tcW w:w="3823" w:type="dxa"/>
            <w:noWrap/>
            <w:hideMark/>
          </w:tcPr>
          <w:p w14:paraId="12687634" w14:textId="77777777" w:rsidR="00426390" w:rsidRPr="004B5116" w:rsidRDefault="00426390" w:rsidP="004B5116">
            <w:pPr>
              <w:pStyle w:val="TableHeading"/>
            </w:pPr>
            <w:r w:rsidRPr="004B5116">
              <w:t>Expenses from transactions</w:t>
            </w:r>
          </w:p>
        </w:tc>
        <w:tc>
          <w:tcPr>
            <w:tcW w:w="1044" w:type="dxa"/>
            <w:noWrap/>
          </w:tcPr>
          <w:p w14:paraId="4C8B5985" w14:textId="7AFE2AC3" w:rsidR="00426390" w:rsidRPr="00AF7327" w:rsidRDefault="00426390" w:rsidP="009615F5">
            <w:pPr>
              <w:pStyle w:val="TableHeading"/>
              <w:jc w:val="right"/>
              <w:rPr>
                <w:bCs/>
              </w:rPr>
            </w:pPr>
          </w:p>
        </w:tc>
        <w:tc>
          <w:tcPr>
            <w:tcW w:w="1044" w:type="dxa"/>
            <w:noWrap/>
          </w:tcPr>
          <w:p w14:paraId="18F618BD" w14:textId="3C78A27B" w:rsidR="00426390" w:rsidRPr="00AF7327" w:rsidRDefault="00426390" w:rsidP="009615F5">
            <w:pPr>
              <w:pStyle w:val="TableHeading"/>
              <w:jc w:val="right"/>
              <w:rPr>
                <w:b w:val="0"/>
              </w:rPr>
            </w:pPr>
          </w:p>
        </w:tc>
        <w:tc>
          <w:tcPr>
            <w:tcW w:w="958" w:type="dxa"/>
            <w:noWrap/>
          </w:tcPr>
          <w:p w14:paraId="341FC0D6" w14:textId="7E37C474" w:rsidR="00426390" w:rsidRPr="00AF7327" w:rsidRDefault="00426390" w:rsidP="009615F5">
            <w:pPr>
              <w:pStyle w:val="TableHeading"/>
              <w:jc w:val="right"/>
              <w:rPr>
                <w:bCs/>
              </w:rPr>
            </w:pPr>
          </w:p>
        </w:tc>
        <w:tc>
          <w:tcPr>
            <w:tcW w:w="958" w:type="dxa"/>
            <w:noWrap/>
          </w:tcPr>
          <w:p w14:paraId="413591BB" w14:textId="79B70B41" w:rsidR="00426390" w:rsidRPr="00AF7327" w:rsidRDefault="00426390" w:rsidP="009615F5">
            <w:pPr>
              <w:pStyle w:val="TableHeading"/>
              <w:jc w:val="right"/>
              <w:rPr>
                <w:b w:val="0"/>
              </w:rPr>
            </w:pPr>
          </w:p>
        </w:tc>
        <w:tc>
          <w:tcPr>
            <w:tcW w:w="1181" w:type="dxa"/>
            <w:noWrap/>
          </w:tcPr>
          <w:p w14:paraId="3F24916B" w14:textId="21273F60" w:rsidR="00426390" w:rsidRPr="00AF7327" w:rsidRDefault="00426390" w:rsidP="009615F5">
            <w:pPr>
              <w:pStyle w:val="TableHeading"/>
              <w:jc w:val="right"/>
              <w:rPr>
                <w:bCs/>
              </w:rPr>
            </w:pPr>
          </w:p>
        </w:tc>
        <w:tc>
          <w:tcPr>
            <w:tcW w:w="1181" w:type="dxa"/>
            <w:noWrap/>
          </w:tcPr>
          <w:p w14:paraId="78EB9195" w14:textId="42751805" w:rsidR="00426390" w:rsidRPr="00AF7327" w:rsidRDefault="00426390" w:rsidP="009615F5">
            <w:pPr>
              <w:pStyle w:val="TableHeading"/>
              <w:jc w:val="right"/>
              <w:rPr>
                <w:b w:val="0"/>
              </w:rPr>
            </w:pPr>
          </w:p>
        </w:tc>
      </w:tr>
      <w:tr w:rsidR="00112510" w:rsidRPr="00426390" w14:paraId="2A026364" w14:textId="77777777" w:rsidTr="0010727D">
        <w:tc>
          <w:tcPr>
            <w:tcW w:w="3823" w:type="dxa"/>
            <w:noWrap/>
            <w:hideMark/>
          </w:tcPr>
          <w:p w14:paraId="3B8C181D" w14:textId="77777777" w:rsidR="00426390" w:rsidRPr="00426390" w:rsidRDefault="00426390" w:rsidP="004B5116">
            <w:pPr>
              <w:pStyle w:val="Tablebodytext"/>
            </w:pPr>
            <w:r w:rsidRPr="00426390">
              <w:t>Employee expenses</w:t>
            </w:r>
          </w:p>
        </w:tc>
        <w:tc>
          <w:tcPr>
            <w:tcW w:w="1044" w:type="dxa"/>
            <w:noWrap/>
            <w:hideMark/>
          </w:tcPr>
          <w:p w14:paraId="0885EF1A" w14:textId="77777777" w:rsidR="00426390" w:rsidRPr="00AF7327" w:rsidRDefault="00426390" w:rsidP="009615F5">
            <w:pPr>
              <w:pStyle w:val="Tablebodytext"/>
              <w:jc w:val="right"/>
              <w:rPr>
                <w:b/>
                <w:bCs/>
              </w:rPr>
            </w:pPr>
            <w:r w:rsidRPr="00AF7327">
              <w:rPr>
                <w:b/>
                <w:bCs/>
              </w:rPr>
              <w:t>(210,379)</w:t>
            </w:r>
          </w:p>
        </w:tc>
        <w:tc>
          <w:tcPr>
            <w:tcW w:w="1044" w:type="dxa"/>
            <w:noWrap/>
            <w:hideMark/>
          </w:tcPr>
          <w:p w14:paraId="15325CCA" w14:textId="77777777" w:rsidR="00426390" w:rsidRPr="00AF7327" w:rsidRDefault="00426390" w:rsidP="009615F5">
            <w:pPr>
              <w:pStyle w:val="Tablebodytext"/>
              <w:jc w:val="right"/>
            </w:pPr>
            <w:r w:rsidRPr="00AF7327">
              <w:t>(178,622)</w:t>
            </w:r>
          </w:p>
        </w:tc>
        <w:tc>
          <w:tcPr>
            <w:tcW w:w="958" w:type="dxa"/>
            <w:noWrap/>
            <w:hideMark/>
          </w:tcPr>
          <w:p w14:paraId="481E6888" w14:textId="77777777" w:rsidR="00426390" w:rsidRPr="00AF7327" w:rsidRDefault="00426390" w:rsidP="009615F5">
            <w:pPr>
              <w:pStyle w:val="Tablebodytext"/>
              <w:jc w:val="right"/>
              <w:rPr>
                <w:b/>
                <w:bCs/>
              </w:rPr>
            </w:pPr>
            <w:r w:rsidRPr="00AF7327">
              <w:rPr>
                <w:b/>
                <w:bCs/>
              </w:rPr>
              <w:t>(8,381)</w:t>
            </w:r>
          </w:p>
        </w:tc>
        <w:tc>
          <w:tcPr>
            <w:tcW w:w="958" w:type="dxa"/>
            <w:noWrap/>
            <w:hideMark/>
          </w:tcPr>
          <w:p w14:paraId="519CF742" w14:textId="77777777" w:rsidR="00426390" w:rsidRPr="00AF7327" w:rsidRDefault="00426390" w:rsidP="009615F5">
            <w:pPr>
              <w:pStyle w:val="Tablebodytext"/>
              <w:jc w:val="right"/>
            </w:pPr>
            <w:r w:rsidRPr="00AF7327">
              <w:t>(10,636)</w:t>
            </w:r>
          </w:p>
        </w:tc>
        <w:tc>
          <w:tcPr>
            <w:tcW w:w="1181" w:type="dxa"/>
            <w:noWrap/>
            <w:hideMark/>
          </w:tcPr>
          <w:p w14:paraId="0DC66E41" w14:textId="77777777" w:rsidR="00426390" w:rsidRPr="00AF7327" w:rsidRDefault="00426390" w:rsidP="009615F5">
            <w:pPr>
              <w:pStyle w:val="Tablebodytext"/>
              <w:jc w:val="right"/>
              <w:rPr>
                <w:b/>
                <w:bCs/>
              </w:rPr>
            </w:pPr>
            <w:r w:rsidRPr="00AF7327">
              <w:rPr>
                <w:b/>
                <w:bCs/>
              </w:rPr>
              <w:t>(80,122)</w:t>
            </w:r>
          </w:p>
        </w:tc>
        <w:tc>
          <w:tcPr>
            <w:tcW w:w="1181" w:type="dxa"/>
            <w:noWrap/>
            <w:hideMark/>
          </w:tcPr>
          <w:p w14:paraId="10806DD6" w14:textId="77777777" w:rsidR="00426390" w:rsidRPr="00AF7327" w:rsidRDefault="00426390" w:rsidP="009615F5">
            <w:pPr>
              <w:pStyle w:val="Tablebodytext"/>
              <w:jc w:val="right"/>
            </w:pPr>
            <w:r w:rsidRPr="00AF7327">
              <w:t>(67,389)</w:t>
            </w:r>
          </w:p>
        </w:tc>
      </w:tr>
      <w:tr w:rsidR="00112510" w:rsidRPr="00426390" w14:paraId="738935C4" w14:textId="77777777" w:rsidTr="0010727D">
        <w:tc>
          <w:tcPr>
            <w:tcW w:w="3823" w:type="dxa"/>
            <w:noWrap/>
            <w:hideMark/>
          </w:tcPr>
          <w:p w14:paraId="38ABB318" w14:textId="77777777" w:rsidR="00426390" w:rsidRPr="00426390" w:rsidRDefault="00426390" w:rsidP="004B5116">
            <w:pPr>
              <w:pStyle w:val="Tablebodytext"/>
            </w:pPr>
            <w:r w:rsidRPr="00426390">
              <w:t>Grants and other transfers</w:t>
            </w:r>
          </w:p>
        </w:tc>
        <w:tc>
          <w:tcPr>
            <w:tcW w:w="1044" w:type="dxa"/>
            <w:noWrap/>
            <w:hideMark/>
          </w:tcPr>
          <w:p w14:paraId="2E02694D" w14:textId="77777777" w:rsidR="00426390" w:rsidRPr="00AF7327" w:rsidRDefault="00426390" w:rsidP="009615F5">
            <w:pPr>
              <w:pStyle w:val="Tablebodytext"/>
              <w:jc w:val="right"/>
              <w:rPr>
                <w:b/>
                <w:bCs/>
              </w:rPr>
            </w:pPr>
            <w:r w:rsidRPr="00AF7327">
              <w:rPr>
                <w:b/>
                <w:bCs/>
              </w:rPr>
              <w:t>(145,825)</w:t>
            </w:r>
          </w:p>
        </w:tc>
        <w:tc>
          <w:tcPr>
            <w:tcW w:w="1044" w:type="dxa"/>
            <w:noWrap/>
            <w:hideMark/>
          </w:tcPr>
          <w:p w14:paraId="2D8E70B0" w14:textId="77777777" w:rsidR="00426390" w:rsidRPr="00AF7327" w:rsidRDefault="00426390" w:rsidP="009615F5">
            <w:pPr>
              <w:pStyle w:val="Tablebodytext"/>
              <w:jc w:val="right"/>
            </w:pPr>
            <w:r w:rsidRPr="00AF7327">
              <w:t>(361,374)</w:t>
            </w:r>
          </w:p>
        </w:tc>
        <w:tc>
          <w:tcPr>
            <w:tcW w:w="958" w:type="dxa"/>
            <w:noWrap/>
            <w:hideMark/>
          </w:tcPr>
          <w:p w14:paraId="4C85CEE0" w14:textId="77777777" w:rsidR="00426390" w:rsidRPr="00AF7327" w:rsidRDefault="00426390" w:rsidP="009615F5">
            <w:pPr>
              <w:pStyle w:val="Tablebodytext"/>
              <w:jc w:val="right"/>
              <w:rPr>
                <w:b/>
                <w:bCs/>
              </w:rPr>
            </w:pPr>
            <w:r w:rsidRPr="00AF7327">
              <w:rPr>
                <w:b/>
                <w:bCs/>
              </w:rPr>
              <w:t>(4,558)</w:t>
            </w:r>
          </w:p>
        </w:tc>
        <w:tc>
          <w:tcPr>
            <w:tcW w:w="958" w:type="dxa"/>
            <w:noWrap/>
            <w:hideMark/>
          </w:tcPr>
          <w:p w14:paraId="445E5765" w14:textId="77777777" w:rsidR="00426390" w:rsidRPr="00AF7327" w:rsidRDefault="00426390" w:rsidP="009615F5">
            <w:pPr>
              <w:pStyle w:val="Tablebodytext"/>
              <w:jc w:val="right"/>
            </w:pPr>
            <w:r w:rsidRPr="00AF7327">
              <w:t>(5,098)</w:t>
            </w:r>
          </w:p>
        </w:tc>
        <w:tc>
          <w:tcPr>
            <w:tcW w:w="1181" w:type="dxa"/>
            <w:noWrap/>
            <w:hideMark/>
          </w:tcPr>
          <w:p w14:paraId="724B865E" w14:textId="77777777" w:rsidR="00426390" w:rsidRPr="00AF7327" w:rsidRDefault="00426390" w:rsidP="009615F5">
            <w:pPr>
              <w:pStyle w:val="Tablebodytext"/>
              <w:jc w:val="right"/>
              <w:rPr>
                <w:b/>
                <w:bCs/>
              </w:rPr>
            </w:pPr>
            <w:r w:rsidRPr="00AF7327">
              <w:rPr>
                <w:b/>
                <w:bCs/>
              </w:rPr>
              <w:t>(147,834)</w:t>
            </w:r>
          </w:p>
        </w:tc>
        <w:tc>
          <w:tcPr>
            <w:tcW w:w="1181" w:type="dxa"/>
            <w:noWrap/>
            <w:hideMark/>
          </w:tcPr>
          <w:p w14:paraId="566ECBB1" w14:textId="77777777" w:rsidR="00426390" w:rsidRPr="00AF7327" w:rsidRDefault="00426390" w:rsidP="009615F5">
            <w:pPr>
              <w:pStyle w:val="Tablebodytext"/>
              <w:jc w:val="right"/>
            </w:pPr>
            <w:r w:rsidRPr="00AF7327">
              <w:t>(152,631)</w:t>
            </w:r>
          </w:p>
        </w:tc>
      </w:tr>
      <w:tr w:rsidR="00112510" w:rsidRPr="00426390" w14:paraId="05A7B466" w14:textId="77777777" w:rsidTr="0010727D">
        <w:tc>
          <w:tcPr>
            <w:tcW w:w="3823" w:type="dxa"/>
            <w:noWrap/>
            <w:hideMark/>
          </w:tcPr>
          <w:p w14:paraId="71E092B1" w14:textId="77777777" w:rsidR="00426390" w:rsidRPr="00426390" w:rsidRDefault="00426390" w:rsidP="004B5116">
            <w:pPr>
              <w:pStyle w:val="Tablebodytext"/>
            </w:pPr>
            <w:r w:rsidRPr="00426390">
              <w:t>Supplies and services</w:t>
            </w:r>
          </w:p>
        </w:tc>
        <w:tc>
          <w:tcPr>
            <w:tcW w:w="1044" w:type="dxa"/>
            <w:noWrap/>
            <w:hideMark/>
          </w:tcPr>
          <w:p w14:paraId="4F687F1E" w14:textId="77777777" w:rsidR="00426390" w:rsidRPr="00AF7327" w:rsidRDefault="00426390" w:rsidP="009615F5">
            <w:pPr>
              <w:pStyle w:val="Tablebodytext"/>
              <w:jc w:val="right"/>
              <w:rPr>
                <w:b/>
                <w:bCs/>
              </w:rPr>
            </w:pPr>
            <w:r w:rsidRPr="00AF7327">
              <w:rPr>
                <w:b/>
                <w:bCs/>
              </w:rPr>
              <w:t>(188,659)</w:t>
            </w:r>
          </w:p>
        </w:tc>
        <w:tc>
          <w:tcPr>
            <w:tcW w:w="1044" w:type="dxa"/>
            <w:noWrap/>
            <w:hideMark/>
          </w:tcPr>
          <w:p w14:paraId="76E1949C" w14:textId="77777777" w:rsidR="00426390" w:rsidRPr="00AF7327" w:rsidRDefault="00426390" w:rsidP="009615F5">
            <w:pPr>
              <w:pStyle w:val="Tablebodytext"/>
              <w:jc w:val="right"/>
            </w:pPr>
            <w:r w:rsidRPr="00AF7327">
              <w:t>(143,488)</w:t>
            </w:r>
          </w:p>
        </w:tc>
        <w:tc>
          <w:tcPr>
            <w:tcW w:w="958" w:type="dxa"/>
            <w:noWrap/>
            <w:hideMark/>
          </w:tcPr>
          <w:p w14:paraId="470F2865" w14:textId="77777777" w:rsidR="00426390" w:rsidRPr="00AF7327" w:rsidRDefault="00426390" w:rsidP="009615F5">
            <w:pPr>
              <w:pStyle w:val="Tablebodytext"/>
              <w:jc w:val="right"/>
              <w:rPr>
                <w:b/>
                <w:bCs/>
              </w:rPr>
            </w:pPr>
            <w:r w:rsidRPr="00AF7327">
              <w:rPr>
                <w:b/>
                <w:bCs/>
              </w:rPr>
              <w:t>(3,321)</w:t>
            </w:r>
          </w:p>
        </w:tc>
        <w:tc>
          <w:tcPr>
            <w:tcW w:w="958" w:type="dxa"/>
            <w:noWrap/>
            <w:hideMark/>
          </w:tcPr>
          <w:p w14:paraId="2B8D911F" w14:textId="77777777" w:rsidR="00426390" w:rsidRPr="00AF7327" w:rsidRDefault="00426390" w:rsidP="009615F5">
            <w:pPr>
              <w:pStyle w:val="Tablebodytext"/>
              <w:jc w:val="right"/>
            </w:pPr>
            <w:r w:rsidRPr="00AF7327">
              <w:t>(4,784)</w:t>
            </w:r>
          </w:p>
        </w:tc>
        <w:tc>
          <w:tcPr>
            <w:tcW w:w="1181" w:type="dxa"/>
            <w:noWrap/>
            <w:hideMark/>
          </w:tcPr>
          <w:p w14:paraId="71051159" w14:textId="77777777" w:rsidR="00426390" w:rsidRPr="00AF7327" w:rsidRDefault="00426390" w:rsidP="009615F5">
            <w:pPr>
              <w:pStyle w:val="Tablebodytext"/>
              <w:jc w:val="right"/>
              <w:rPr>
                <w:b/>
                <w:bCs/>
              </w:rPr>
            </w:pPr>
            <w:r w:rsidRPr="00AF7327">
              <w:rPr>
                <w:b/>
                <w:bCs/>
              </w:rPr>
              <w:t>(53,808)</w:t>
            </w:r>
          </w:p>
        </w:tc>
        <w:tc>
          <w:tcPr>
            <w:tcW w:w="1181" w:type="dxa"/>
            <w:noWrap/>
            <w:hideMark/>
          </w:tcPr>
          <w:p w14:paraId="6A778149" w14:textId="77777777" w:rsidR="00426390" w:rsidRPr="00AF7327" w:rsidRDefault="00426390" w:rsidP="009615F5">
            <w:pPr>
              <w:pStyle w:val="Tablebodytext"/>
              <w:jc w:val="right"/>
            </w:pPr>
            <w:r w:rsidRPr="00AF7327">
              <w:t>(65,266)</w:t>
            </w:r>
          </w:p>
        </w:tc>
      </w:tr>
      <w:tr w:rsidR="00112510" w:rsidRPr="00426390" w14:paraId="45639033" w14:textId="77777777" w:rsidTr="0010727D">
        <w:tc>
          <w:tcPr>
            <w:tcW w:w="3823" w:type="dxa"/>
            <w:noWrap/>
            <w:hideMark/>
          </w:tcPr>
          <w:p w14:paraId="0DC06F98" w14:textId="77777777" w:rsidR="00426390" w:rsidRPr="00426390" w:rsidRDefault="00426390" w:rsidP="004B5116">
            <w:pPr>
              <w:pStyle w:val="Tablebodytext"/>
            </w:pPr>
            <w:r w:rsidRPr="00426390">
              <w:t>Depreciation and amortisation</w:t>
            </w:r>
          </w:p>
        </w:tc>
        <w:tc>
          <w:tcPr>
            <w:tcW w:w="1044" w:type="dxa"/>
            <w:noWrap/>
            <w:hideMark/>
          </w:tcPr>
          <w:p w14:paraId="2A85D916" w14:textId="77777777" w:rsidR="00426390" w:rsidRPr="00AF7327" w:rsidRDefault="00426390" w:rsidP="009615F5">
            <w:pPr>
              <w:pStyle w:val="Tablebodytext"/>
              <w:jc w:val="right"/>
              <w:rPr>
                <w:b/>
                <w:bCs/>
              </w:rPr>
            </w:pPr>
            <w:r w:rsidRPr="00AF7327">
              <w:rPr>
                <w:b/>
                <w:bCs/>
              </w:rPr>
              <w:t>(23,023)</w:t>
            </w:r>
          </w:p>
        </w:tc>
        <w:tc>
          <w:tcPr>
            <w:tcW w:w="1044" w:type="dxa"/>
            <w:noWrap/>
            <w:hideMark/>
          </w:tcPr>
          <w:p w14:paraId="6BE5E3AD" w14:textId="77777777" w:rsidR="00426390" w:rsidRPr="00AF7327" w:rsidRDefault="00426390" w:rsidP="009615F5">
            <w:pPr>
              <w:pStyle w:val="Tablebodytext"/>
              <w:jc w:val="right"/>
            </w:pPr>
            <w:r w:rsidRPr="00AF7327">
              <w:t>(23,515)</w:t>
            </w:r>
          </w:p>
        </w:tc>
        <w:tc>
          <w:tcPr>
            <w:tcW w:w="958" w:type="dxa"/>
            <w:noWrap/>
            <w:hideMark/>
          </w:tcPr>
          <w:p w14:paraId="6D5C5703" w14:textId="77777777" w:rsidR="00426390" w:rsidRPr="00AF7327" w:rsidRDefault="00426390" w:rsidP="009615F5">
            <w:pPr>
              <w:pStyle w:val="Tablebodytext"/>
              <w:jc w:val="right"/>
              <w:rPr>
                <w:b/>
                <w:bCs/>
              </w:rPr>
            </w:pPr>
            <w:r w:rsidRPr="00AF7327">
              <w:rPr>
                <w:b/>
                <w:bCs/>
              </w:rPr>
              <w:t>(257)</w:t>
            </w:r>
          </w:p>
        </w:tc>
        <w:tc>
          <w:tcPr>
            <w:tcW w:w="958" w:type="dxa"/>
            <w:noWrap/>
            <w:hideMark/>
          </w:tcPr>
          <w:p w14:paraId="0A82EEFA" w14:textId="77777777" w:rsidR="00426390" w:rsidRPr="00AF7327" w:rsidRDefault="00426390" w:rsidP="009615F5">
            <w:pPr>
              <w:pStyle w:val="Tablebodytext"/>
              <w:jc w:val="right"/>
            </w:pPr>
            <w:r w:rsidRPr="00AF7327">
              <w:t>(271)</w:t>
            </w:r>
          </w:p>
        </w:tc>
        <w:tc>
          <w:tcPr>
            <w:tcW w:w="1181" w:type="dxa"/>
            <w:noWrap/>
            <w:hideMark/>
          </w:tcPr>
          <w:p w14:paraId="5C169B0D" w14:textId="77777777" w:rsidR="00426390" w:rsidRPr="00AF7327" w:rsidRDefault="00426390" w:rsidP="009615F5">
            <w:pPr>
              <w:pStyle w:val="Tablebodytext"/>
              <w:jc w:val="right"/>
              <w:rPr>
                <w:b/>
                <w:bCs/>
              </w:rPr>
            </w:pPr>
            <w:r w:rsidRPr="00AF7327">
              <w:rPr>
                <w:b/>
                <w:bCs/>
              </w:rPr>
              <w:t>(8,670)</w:t>
            </w:r>
          </w:p>
        </w:tc>
        <w:tc>
          <w:tcPr>
            <w:tcW w:w="1181" w:type="dxa"/>
            <w:noWrap/>
            <w:hideMark/>
          </w:tcPr>
          <w:p w14:paraId="6A471E55" w14:textId="77777777" w:rsidR="00426390" w:rsidRPr="00AF7327" w:rsidRDefault="00426390" w:rsidP="009615F5">
            <w:pPr>
              <w:pStyle w:val="Tablebodytext"/>
              <w:jc w:val="right"/>
            </w:pPr>
            <w:r w:rsidRPr="00AF7327">
              <w:t>(8,706)</w:t>
            </w:r>
          </w:p>
        </w:tc>
      </w:tr>
      <w:tr w:rsidR="00112510" w:rsidRPr="00426390" w14:paraId="6528D794" w14:textId="77777777" w:rsidTr="0010727D">
        <w:tc>
          <w:tcPr>
            <w:tcW w:w="3823" w:type="dxa"/>
            <w:noWrap/>
            <w:hideMark/>
          </w:tcPr>
          <w:p w14:paraId="179FCEE5" w14:textId="77777777" w:rsidR="00426390" w:rsidRPr="00426390" w:rsidRDefault="00426390" w:rsidP="004B5116">
            <w:pPr>
              <w:pStyle w:val="Tablebodytext"/>
            </w:pPr>
            <w:r w:rsidRPr="00426390">
              <w:t>Interest expense</w:t>
            </w:r>
          </w:p>
        </w:tc>
        <w:tc>
          <w:tcPr>
            <w:tcW w:w="1044" w:type="dxa"/>
            <w:noWrap/>
            <w:hideMark/>
          </w:tcPr>
          <w:p w14:paraId="68D0DCEA" w14:textId="77777777" w:rsidR="00426390" w:rsidRPr="00AF7327" w:rsidRDefault="00426390" w:rsidP="009615F5">
            <w:pPr>
              <w:pStyle w:val="Tablebodytext"/>
              <w:jc w:val="right"/>
              <w:rPr>
                <w:b/>
                <w:bCs/>
              </w:rPr>
            </w:pPr>
            <w:r w:rsidRPr="00AF7327">
              <w:rPr>
                <w:b/>
                <w:bCs/>
              </w:rPr>
              <w:t>(23,622)</w:t>
            </w:r>
          </w:p>
        </w:tc>
        <w:tc>
          <w:tcPr>
            <w:tcW w:w="1044" w:type="dxa"/>
            <w:noWrap/>
            <w:hideMark/>
          </w:tcPr>
          <w:p w14:paraId="2FB7DFEA" w14:textId="77777777" w:rsidR="00426390" w:rsidRPr="00AF7327" w:rsidRDefault="00426390" w:rsidP="009615F5">
            <w:pPr>
              <w:pStyle w:val="Tablebodytext"/>
              <w:jc w:val="right"/>
            </w:pPr>
            <w:r w:rsidRPr="00AF7327">
              <w:t>(24,876)</w:t>
            </w:r>
          </w:p>
        </w:tc>
        <w:tc>
          <w:tcPr>
            <w:tcW w:w="958" w:type="dxa"/>
            <w:noWrap/>
            <w:hideMark/>
          </w:tcPr>
          <w:p w14:paraId="3C15E4DB" w14:textId="77777777" w:rsidR="00426390" w:rsidRPr="00AF7327" w:rsidRDefault="00426390" w:rsidP="009615F5">
            <w:pPr>
              <w:pStyle w:val="Tablebodytext"/>
              <w:jc w:val="right"/>
              <w:rPr>
                <w:b/>
                <w:bCs/>
              </w:rPr>
            </w:pPr>
            <w:r w:rsidRPr="00AF7327">
              <w:rPr>
                <w:b/>
                <w:bCs/>
              </w:rPr>
              <w:t>(5)</w:t>
            </w:r>
          </w:p>
        </w:tc>
        <w:tc>
          <w:tcPr>
            <w:tcW w:w="958" w:type="dxa"/>
            <w:noWrap/>
            <w:hideMark/>
          </w:tcPr>
          <w:p w14:paraId="2EF97F06" w14:textId="77777777" w:rsidR="00426390" w:rsidRPr="00AF7327" w:rsidRDefault="00426390" w:rsidP="009615F5">
            <w:pPr>
              <w:pStyle w:val="Tablebodytext"/>
              <w:jc w:val="right"/>
            </w:pPr>
            <w:r w:rsidRPr="00AF7327">
              <w:t>(1)</w:t>
            </w:r>
          </w:p>
        </w:tc>
        <w:tc>
          <w:tcPr>
            <w:tcW w:w="1181" w:type="dxa"/>
            <w:noWrap/>
            <w:hideMark/>
          </w:tcPr>
          <w:p w14:paraId="348ADE60" w14:textId="77777777" w:rsidR="00426390" w:rsidRPr="00AF7327" w:rsidRDefault="00426390" w:rsidP="009615F5">
            <w:pPr>
              <w:pStyle w:val="Tablebodytext"/>
              <w:jc w:val="right"/>
              <w:rPr>
                <w:b/>
                <w:bCs/>
              </w:rPr>
            </w:pPr>
            <w:r w:rsidRPr="00AF7327">
              <w:rPr>
                <w:b/>
                <w:bCs/>
              </w:rPr>
              <w:t>(31)</w:t>
            </w:r>
          </w:p>
        </w:tc>
        <w:tc>
          <w:tcPr>
            <w:tcW w:w="1181" w:type="dxa"/>
            <w:noWrap/>
            <w:hideMark/>
          </w:tcPr>
          <w:p w14:paraId="4E81D082" w14:textId="77777777" w:rsidR="00426390" w:rsidRPr="00AF7327" w:rsidRDefault="00426390" w:rsidP="009615F5">
            <w:pPr>
              <w:pStyle w:val="Tablebodytext"/>
              <w:jc w:val="right"/>
            </w:pPr>
            <w:r w:rsidRPr="00AF7327">
              <w:t>(10)</w:t>
            </w:r>
          </w:p>
        </w:tc>
      </w:tr>
      <w:tr w:rsidR="00112510" w:rsidRPr="00426390" w14:paraId="6706DB69" w14:textId="77777777" w:rsidTr="0010727D">
        <w:tc>
          <w:tcPr>
            <w:tcW w:w="3823" w:type="dxa"/>
            <w:hideMark/>
          </w:tcPr>
          <w:p w14:paraId="6AE32620" w14:textId="77777777" w:rsidR="00426390" w:rsidRPr="00426390" w:rsidRDefault="00426390" w:rsidP="004B5116">
            <w:pPr>
              <w:pStyle w:val="Tablebodytext"/>
            </w:pPr>
            <w:r w:rsidRPr="00426390">
              <w:t>Loan repayments transferred to the administered entity</w:t>
            </w:r>
          </w:p>
        </w:tc>
        <w:tc>
          <w:tcPr>
            <w:tcW w:w="1044" w:type="dxa"/>
            <w:noWrap/>
            <w:hideMark/>
          </w:tcPr>
          <w:p w14:paraId="273A7FE7" w14:textId="15697336" w:rsidR="00426390" w:rsidRPr="00AF7327" w:rsidRDefault="00337C0B" w:rsidP="009615F5">
            <w:pPr>
              <w:pStyle w:val="Tablebodytext"/>
              <w:jc w:val="right"/>
              <w:rPr>
                <w:b/>
                <w:bCs/>
              </w:rPr>
            </w:pPr>
            <w:r w:rsidRPr="00AF7327">
              <w:rPr>
                <w:b/>
                <w:bCs/>
              </w:rPr>
              <w:t>–</w:t>
            </w:r>
          </w:p>
        </w:tc>
        <w:tc>
          <w:tcPr>
            <w:tcW w:w="1044" w:type="dxa"/>
            <w:noWrap/>
            <w:hideMark/>
          </w:tcPr>
          <w:p w14:paraId="0A499883" w14:textId="7EFF4E0D" w:rsidR="00426390" w:rsidRPr="00AF7327" w:rsidRDefault="00337C0B" w:rsidP="009615F5">
            <w:pPr>
              <w:pStyle w:val="Tablebodytext"/>
              <w:jc w:val="right"/>
            </w:pPr>
            <w:r w:rsidRPr="00AF7327">
              <w:t>–</w:t>
            </w:r>
          </w:p>
        </w:tc>
        <w:tc>
          <w:tcPr>
            <w:tcW w:w="958" w:type="dxa"/>
            <w:noWrap/>
            <w:hideMark/>
          </w:tcPr>
          <w:p w14:paraId="446C9A07" w14:textId="0AFF3028" w:rsidR="00426390" w:rsidRPr="00AF7327" w:rsidRDefault="00337C0B" w:rsidP="009615F5">
            <w:pPr>
              <w:pStyle w:val="Tablebodytext"/>
              <w:jc w:val="right"/>
              <w:rPr>
                <w:b/>
                <w:bCs/>
              </w:rPr>
            </w:pPr>
            <w:r w:rsidRPr="00AF7327">
              <w:rPr>
                <w:b/>
                <w:bCs/>
              </w:rPr>
              <w:t>–</w:t>
            </w:r>
          </w:p>
        </w:tc>
        <w:tc>
          <w:tcPr>
            <w:tcW w:w="958" w:type="dxa"/>
            <w:noWrap/>
            <w:hideMark/>
          </w:tcPr>
          <w:p w14:paraId="155DE07A" w14:textId="12ED776C" w:rsidR="00426390" w:rsidRPr="00AF7327" w:rsidRDefault="00337C0B" w:rsidP="009615F5">
            <w:pPr>
              <w:pStyle w:val="Tablebodytext"/>
              <w:jc w:val="right"/>
            </w:pPr>
            <w:r w:rsidRPr="00AF7327">
              <w:t>–</w:t>
            </w:r>
          </w:p>
        </w:tc>
        <w:tc>
          <w:tcPr>
            <w:tcW w:w="1181" w:type="dxa"/>
            <w:noWrap/>
            <w:hideMark/>
          </w:tcPr>
          <w:p w14:paraId="4D796B4E" w14:textId="37EF3937" w:rsidR="00426390" w:rsidRPr="00AF7327" w:rsidRDefault="00337C0B" w:rsidP="009615F5">
            <w:pPr>
              <w:pStyle w:val="Tablebodytext"/>
              <w:jc w:val="right"/>
              <w:rPr>
                <w:b/>
                <w:bCs/>
              </w:rPr>
            </w:pPr>
            <w:r w:rsidRPr="00AF7327">
              <w:rPr>
                <w:b/>
                <w:bCs/>
              </w:rPr>
              <w:t>–</w:t>
            </w:r>
          </w:p>
        </w:tc>
        <w:tc>
          <w:tcPr>
            <w:tcW w:w="1181" w:type="dxa"/>
            <w:noWrap/>
            <w:hideMark/>
          </w:tcPr>
          <w:p w14:paraId="46167803" w14:textId="22D4DE34" w:rsidR="00426390" w:rsidRPr="00AF7327" w:rsidRDefault="00337C0B" w:rsidP="009615F5">
            <w:pPr>
              <w:pStyle w:val="Tablebodytext"/>
              <w:jc w:val="right"/>
            </w:pPr>
            <w:r w:rsidRPr="00AF7327">
              <w:t>–</w:t>
            </w:r>
          </w:p>
        </w:tc>
      </w:tr>
      <w:tr w:rsidR="00112510" w:rsidRPr="004B5116" w14:paraId="5D374D85" w14:textId="77777777" w:rsidTr="0010727D">
        <w:tc>
          <w:tcPr>
            <w:tcW w:w="3823" w:type="dxa"/>
            <w:hideMark/>
          </w:tcPr>
          <w:p w14:paraId="0D1C4090" w14:textId="77777777" w:rsidR="00426390" w:rsidRPr="004B5116" w:rsidRDefault="00426390" w:rsidP="004B5116">
            <w:pPr>
              <w:pStyle w:val="Tablebodytext"/>
              <w:rPr>
                <w:b/>
                <w:bCs/>
              </w:rPr>
            </w:pPr>
            <w:r w:rsidRPr="004B5116">
              <w:rPr>
                <w:b/>
                <w:bCs/>
              </w:rPr>
              <w:t>Total expenses from transactions</w:t>
            </w:r>
          </w:p>
        </w:tc>
        <w:tc>
          <w:tcPr>
            <w:tcW w:w="1044" w:type="dxa"/>
            <w:noWrap/>
            <w:hideMark/>
          </w:tcPr>
          <w:p w14:paraId="0FE579A1" w14:textId="77777777" w:rsidR="00426390" w:rsidRPr="00AF7327" w:rsidRDefault="00426390" w:rsidP="009615F5">
            <w:pPr>
              <w:pStyle w:val="Tablebodytext"/>
              <w:jc w:val="right"/>
              <w:rPr>
                <w:b/>
                <w:bCs/>
              </w:rPr>
            </w:pPr>
            <w:r w:rsidRPr="00AF7327">
              <w:rPr>
                <w:b/>
                <w:bCs/>
              </w:rPr>
              <w:t>(591,508)</w:t>
            </w:r>
          </w:p>
        </w:tc>
        <w:tc>
          <w:tcPr>
            <w:tcW w:w="1044" w:type="dxa"/>
            <w:noWrap/>
            <w:hideMark/>
          </w:tcPr>
          <w:p w14:paraId="7177DA7F" w14:textId="77777777" w:rsidR="00426390" w:rsidRPr="00AF7327" w:rsidRDefault="00426390" w:rsidP="009615F5">
            <w:pPr>
              <w:pStyle w:val="Tablebodytext"/>
              <w:jc w:val="right"/>
            </w:pPr>
            <w:r w:rsidRPr="00AF7327">
              <w:t>(731,875)</w:t>
            </w:r>
          </w:p>
        </w:tc>
        <w:tc>
          <w:tcPr>
            <w:tcW w:w="958" w:type="dxa"/>
            <w:noWrap/>
            <w:hideMark/>
          </w:tcPr>
          <w:p w14:paraId="1E061F24" w14:textId="77777777" w:rsidR="00426390" w:rsidRPr="00AF7327" w:rsidRDefault="00426390" w:rsidP="009615F5">
            <w:pPr>
              <w:pStyle w:val="Tablebodytext"/>
              <w:jc w:val="right"/>
              <w:rPr>
                <w:b/>
                <w:bCs/>
              </w:rPr>
            </w:pPr>
            <w:r w:rsidRPr="00AF7327">
              <w:rPr>
                <w:b/>
                <w:bCs/>
              </w:rPr>
              <w:t>(16,522)</w:t>
            </w:r>
          </w:p>
        </w:tc>
        <w:tc>
          <w:tcPr>
            <w:tcW w:w="958" w:type="dxa"/>
            <w:noWrap/>
            <w:hideMark/>
          </w:tcPr>
          <w:p w14:paraId="6BE57C38" w14:textId="77777777" w:rsidR="00426390" w:rsidRPr="00AF7327" w:rsidRDefault="00426390" w:rsidP="009615F5">
            <w:pPr>
              <w:pStyle w:val="Tablebodytext"/>
              <w:jc w:val="right"/>
            </w:pPr>
            <w:r w:rsidRPr="00AF7327">
              <w:t>(20,790)</w:t>
            </w:r>
          </w:p>
        </w:tc>
        <w:tc>
          <w:tcPr>
            <w:tcW w:w="1181" w:type="dxa"/>
            <w:noWrap/>
            <w:hideMark/>
          </w:tcPr>
          <w:p w14:paraId="5DDB6FDF" w14:textId="77777777" w:rsidR="00426390" w:rsidRPr="00AF7327" w:rsidRDefault="00426390" w:rsidP="009615F5">
            <w:pPr>
              <w:pStyle w:val="Tablebodytext"/>
              <w:jc w:val="right"/>
              <w:rPr>
                <w:b/>
                <w:bCs/>
              </w:rPr>
            </w:pPr>
            <w:r w:rsidRPr="00AF7327">
              <w:rPr>
                <w:b/>
                <w:bCs/>
              </w:rPr>
              <w:t>(290,465)</w:t>
            </w:r>
          </w:p>
        </w:tc>
        <w:tc>
          <w:tcPr>
            <w:tcW w:w="1181" w:type="dxa"/>
            <w:noWrap/>
            <w:hideMark/>
          </w:tcPr>
          <w:p w14:paraId="465F9DD8" w14:textId="77777777" w:rsidR="00426390" w:rsidRPr="00AF7327" w:rsidRDefault="00426390" w:rsidP="009615F5">
            <w:pPr>
              <w:pStyle w:val="Tablebodytext"/>
              <w:jc w:val="right"/>
            </w:pPr>
            <w:r w:rsidRPr="00AF7327">
              <w:t>(294,002)</w:t>
            </w:r>
          </w:p>
        </w:tc>
      </w:tr>
      <w:tr w:rsidR="00112510" w:rsidRPr="004B5116" w14:paraId="7C1B70A2" w14:textId="77777777" w:rsidTr="0010727D">
        <w:tc>
          <w:tcPr>
            <w:tcW w:w="3823" w:type="dxa"/>
            <w:hideMark/>
          </w:tcPr>
          <w:p w14:paraId="2DA5D04B" w14:textId="0E4DB0CB" w:rsidR="00426390" w:rsidRPr="004B5116" w:rsidRDefault="00426390" w:rsidP="004B5116">
            <w:pPr>
              <w:pStyle w:val="Tablebodytext"/>
              <w:rPr>
                <w:b/>
                <w:bCs/>
              </w:rPr>
            </w:pPr>
            <w:r w:rsidRPr="004B5116">
              <w:rPr>
                <w:b/>
                <w:bCs/>
              </w:rPr>
              <w:t>Net result from transactions (net operating balance)</w:t>
            </w:r>
          </w:p>
        </w:tc>
        <w:tc>
          <w:tcPr>
            <w:tcW w:w="1044" w:type="dxa"/>
            <w:noWrap/>
            <w:hideMark/>
          </w:tcPr>
          <w:p w14:paraId="4D349314" w14:textId="77777777" w:rsidR="00426390" w:rsidRPr="00AF7327" w:rsidRDefault="00426390" w:rsidP="009615F5">
            <w:pPr>
              <w:pStyle w:val="Tablebodytext"/>
              <w:jc w:val="right"/>
              <w:rPr>
                <w:b/>
                <w:bCs/>
              </w:rPr>
            </w:pPr>
            <w:r w:rsidRPr="00AF7327">
              <w:rPr>
                <w:b/>
                <w:bCs/>
              </w:rPr>
              <w:t>(41,941)</w:t>
            </w:r>
          </w:p>
        </w:tc>
        <w:tc>
          <w:tcPr>
            <w:tcW w:w="1044" w:type="dxa"/>
            <w:noWrap/>
            <w:hideMark/>
          </w:tcPr>
          <w:p w14:paraId="74FB4B31" w14:textId="77777777" w:rsidR="00426390" w:rsidRPr="00AF7327" w:rsidRDefault="00426390" w:rsidP="009615F5">
            <w:pPr>
              <w:pStyle w:val="Tablebodytext"/>
              <w:jc w:val="right"/>
            </w:pPr>
            <w:r w:rsidRPr="00AF7327">
              <w:t xml:space="preserve">21,636 </w:t>
            </w:r>
          </w:p>
        </w:tc>
        <w:tc>
          <w:tcPr>
            <w:tcW w:w="958" w:type="dxa"/>
            <w:noWrap/>
            <w:hideMark/>
          </w:tcPr>
          <w:p w14:paraId="67808A57" w14:textId="77777777" w:rsidR="00426390" w:rsidRPr="00AF7327" w:rsidRDefault="00426390" w:rsidP="009615F5">
            <w:pPr>
              <w:pStyle w:val="Tablebodytext"/>
              <w:jc w:val="right"/>
              <w:rPr>
                <w:b/>
                <w:bCs/>
              </w:rPr>
            </w:pPr>
            <w:r w:rsidRPr="00AF7327">
              <w:rPr>
                <w:b/>
                <w:bCs/>
              </w:rPr>
              <w:t xml:space="preserve">1,019 </w:t>
            </w:r>
          </w:p>
        </w:tc>
        <w:tc>
          <w:tcPr>
            <w:tcW w:w="958" w:type="dxa"/>
            <w:noWrap/>
            <w:hideMark/>
          </w:tcPr>
          <w:p w14:paraId="4948090A" w14:textId="77777777" w:rsidR="00426390" w:rsidRPr="00AF7327" w:rsidRDefault="00426390" w:rsidP="009615F5">
            <w:pPr>
              <w:pStyle w:val="Tablebodytext"/>
              <w:jc w:val="right"/>
            </w:pPr>
            <w:r w:rsidRPr="00AF7327">
              <w:t>(3,948)</w:t>
            </w:r>
          </w:p>
        </w:tc>
        <w:tc>
          <w:tcPr>
            <w:tcW w:w="1181" w:type="dxa"/>
            <w:noWrap/>
            <w:hideMark/>
          </w:tcPr>
          <w:p w14:paraId="6B8FB1E0" w14:textId="77777777" w:rsidR="00426390" w:rsidRPr="00AF7327" w:rsidRDefault="00426390" w:rsidP="009615F5">
            <w:pPr>
              <w:pStyle w:val="Tablebodytext"/>
              <w:jc w:val="right"/>
              <w:rPr>
                <w:b/>
                <w:bCs/>
              </w:rPr>
            </w:pPr>
            <w:r w:rsidRPr="00AF7327">
              <w:rPr>
                <w:b/>
                <w:bCs/>
              </w:rPr>
              <w:t xml:space="preserve">18,603 </w:t>
            </w:r>
          </w:p>
        </w:tc>
        <w:tc>
          <w:tcPr>
            <w:tcW w:w="1181" w:type="dxa"/>
            <w:noWrap/>
            <w:hideMark/>
          </w:tcPr>
          <w:p w14:paraId="02A7D823" w14:textId="77777777" w:rsidR="00426390" w:rsidRPr="00AF7327" w:rsidRDefault="00426390" w:rsidP="009615F5">
            <w:pPr>
              <w:pStyle w:val="Tablebodytext"/>
              <w:jc w:val="right"/>
            </w:pPr>
            <w:r w:rsidRPr="00AF7327">
              <w:t>(9,074)</w:t>
            </w:r>
          </w:p>
        </w:tc>
      </w:tr>
      <w:tr w:rsidR="00112510" w:rsidRPr="004B5116" w14:paraId="3B17476D" w14:textId="77777777" w:rsidTr="004B5116">
        <w:tc>
          <w:tcPr>
            <w:tcW w:w="3823" w:type="dxa"/>
            <w:noWrap/>
            <w:hideMark/>
          </w:tcPr>
          <w:p w14:paraId="43BCE05A" w14:textId="77777777" w:rsidR="00426390" w:rsidRPr="004B5116" w:rsidRDefault="00426390" w:rsidP="004B5116">
            <w:pPr>
              <w:pStyle w:val="TableHeading"/>
            </w:pPr>
            <w:r w:rsidRPr="004B5116">
              <w:lastRenderedPageBreak/>
              <w:t>Other economic flows included in net result</w:t>
            </w:r>
          </w:p>
        </w:tc>
        <w:tc>
          <w:tcPr>
            <w:tcW w:w="1044" w:type="dxa"/>
            <w:noWrap/>
          </w:tcPr>
          <w:p w14:paraId="3FF7C406" w14:textId="17418076" w:rsidR="00426390" w:rsidRPr="00AF7327" w:rsidRDefault="00426390" w:rsidP="009615F5">
            <w:pPr>
              <w:pStyle w:val="TableHeading"/>
              <w:jc w:val="right"/>
              <w:rPr>
                <w:bCs/>
              </w:rPr>
            </w:pPr>
          </w:p>
        </w:tc>
        <w:tc>
          <w:tcPr>
            <w:tcW w:w="1044" w:type="dxa"/>
            <w:noWrap/>
          </w:tcPr>
          <w:p w14:paraId="1F27E02A" w14:textId="11F8F7A7" w:rsidR="00426390" w:rsidRPr="00AF7327" w:rsidRDefault="00426390" w:rsidP="009615F5">
            <w:pPr>
              <w:pStyle w:val="TableHeading"/>
              <w:jc w:val="right"/>
              <w:rPr>
                <w:b w:val="0"/>
              </w:rPr>
            </w:pPr>
          </w:p>
        </w:tc>
        <w:tc>
          <w:tcPr>
            <w:tcW w:w="958" w:type="dxa"/>
            <w:noWrap/>
          </w:tcPr>
          <w:p w14:paraId="57CF77C2" w14:textId="2C3BECD2" w:rsidR="00426390" w:rsidRPr="00AF7327" w:rsidRDefault="00426390" w:rsidP="009615F5">
            <w:pPr>
              <w:pStyle w:val="TableHeading"/>
              <w:jc w:val="right"/>
              <w:rPr>
                <w:bCs/>
              </w:rPr>
            </w:pPr>
          </w:p>
        </w:tc>
        <w:tc>
          <w:tcPr>
            <w:tcW w:w="958" w:type="dxa"/>
            <w:noWrap/>
          </w:tcPr>
          <w:p w14:paraId="4D3238C6" w14:textId="68C016EA" w:rsidR="00426390" w:rsidRPr="00AF7327" w:rsidRDefault="00426390" w:rsidP="009615F5">
            <w:pPr>
              <w:pStyle w:val="TableHeading"/>
              <w:jc w:val="right"/>
              <w:rPr>
                <w:b w:val="0"/>
              </w:rPr>
            </w:pPr>
          </w:p>
        </w:tc>
        <w:tc>
          <w:tcPr>
            <w:tcW w:w="1181" w:type="dxa"/>
            <w:noWrap/>
          </w:tcPr>
          <w:p w14:paraId="1AB8E1F8" w14:textId="2F80516A" w:rsidR="00426390" w:rsidRPr="00AF7327" w:rsidRDefault="00426390" w:rsidP="009615F5">
            <w:pPr>
              <w:pStyle w:val="TableHeading"/>
              <w:jc w:val="right"/>
              <w:rPr>
                <w:bCs/>
              </w:rPr>
            </w:pPr>
          </w:p>
        </w:tc>
        <w:tc>
          <w:tcPr>
            <w:tcW w:w="1181" w:type="dxa"/>
            <w:noWrap/>
          </w:tcPr>
          <w:p w14:paraId="41C198FF" w14:textId="307C66CB" w:rsidR="00426390" w:rsidRPr="00AF7327" w:rsidRDefault="00426390" w:rsidP="009615F5">
            <w:pPr>
              <w:pStyle w:val="TableHeading"/>
              <w:jc w:val="right"/>
              <w:rPr>
                <w:b w:val="0"/>
              </w:rPr>
            </w:pPr>
          </w:p>
        </w:tc>
      </w:tr>
      <w:tr w:rsidR="00112510" w:rsidRPr="00426390" w14:paraId="6378082F" w14:textId="77777777" w:rsidTr="0010727D">
        <w:tc>
          <w:tcPr>
            <w:tcW w:w="3823" w:type="dxa"/>
            <w:noWrap/>
            <w:hideMark/>
          </w:tcPr>
          <w:p w14:paraId="071C03CE" w14:textId="77777777" w:rsidR="00426390" w:rsidRPr="00426390" w:rsidRDefault="00426390" w:rsidP="004B5116">
            <w:pPr>
              <w:pStyle w:val="Tablebodytext"/>
            </w:pPr>
            <w:r w:rsidRPr="00426390">
              <w:t>Net gain/(loss) on non-financial assets</w:t>
            </w:r>
          </w:p>
        </w:tc>
        <w:tc>
          <w:tcPr>
            <w:tcW w:w="1044" w:type="dxa"/>
            <w:noWrap/>
            <w:hideMark/>
          </w:tcPr>
          <w:p w14:paraId="58CABC31" w14:textId="77777777" w:rsidR="00426390" w:rsidRPr="00AF7327" w:rsidRDefault="00426390" w:rsidP="009615F5">
            <w:pPr>
              <w:pStyle w:val="Tablebodytext"/>
              <w:jc w:val="right"/>
              <w:rPr>
                <w:b/>
                <w:bCs/>
              </w:rPr>
            </w:pPr>
            <w:r w:rsidRPr="00AF7327">
              <w:rPr>
                <w:b/>
                <w:bCs/>
              </w:rPr>
              <w:t>(280)</w:t>
            </w:r>
          </w:p>
        </w:tc>
        <w:tc>
          <w:tcPr>
            <w:tcW w:w="1044" w:type="dxa"/>
            <w:noWrap/>
            <w:hideMark/>
          </w:tcPr>
          <w:p w14:paraId="74A29324" w14:textId="77777777" w:rsidR="00426390" w:rsidRPr="00AF7327" w:rsidRDefault="00426390" w:rsidP="009615F5">
            <w:pPr>
              <w:pStyle w:val="Tablebodytext"/>
              <w:jc w:val="right"/>
            </w:pPr>
            <w:r w:rsidRPr="00AF7327">
              <w:t xml:space="preserve">1,954 </w:t>
            </w:r>
          </w:p>
        </w:tc>
        <w:tc>
          <w:tcPr>
            <w:tcW w:w="958" w:type="dxa"/>
            <w:noWrap/>
            <w:hideMark/>
          </w:tcPr>
          <w:p w14:paraId="1BF3C923" w14:textId="77777777" w:rsidR="00426390" w:rsidRPr="00AF7327" w:rsidRDefault="00426390" w:rsidP="009615F5">
            <w:pPr>
              <w:pStyle w:val="Tablebodytext"/>
              <w:jc w:val="right"/>
              <w:rPr>
                <w:b/>
                <w:bCs/>
              </w:rPr>
            </w:pPr>
            <w:r w:rsidRPr="00AF7327">
              <w:rPr>
                <w:b/>
                <w:bCs/>
              </w:rPr>
              <w:t>(147)</w:t>
            </w:r>
          </w:p>
        </w:tc>
        <w:tc>
          <w:tcPr>
            <w:tcW w:w="958" w:type="dxa"/>
            <w:noWrap/>
            <w:hideMark/>
          </w:tcPr>
          <w:p w14:paraId="7277FD55" w14:textId="77777777" w:rsidR="00426390" w:rsidRPr="00AF7327" w:rsidRDefault="00426390" w:rsidP="009615F5">
            <w:pPr>
              <w:pStyle w:val="Tablebodytext"/>
              <w:jc w:val="right"/>
            </w:pPr>
            <w:r w:rsidRPr="00AF7327">
              <w:t xml:space="preserve">98 </w:t>
            </w:r>
          </w:p>
        </w:tc>
        <w:tc>
          <w:tcPr>
            <w:tcW w:w="1181" w:type="dxa"/>
            <w:noWrap/>
            <w:hideMark/>
          </w:tcPr>
          <w:p w14:paraId="003E99DF" w14:textId="77777777" w:rsidR="00426390" w:rsidRPr="00AF7327" w:rsidRDefault="00426390" w:rsidP="009615F5">
            <w:pPr>
              <w:pStyle w:val="Tablebodytext"/>
              <w:jc w:val="right"/>
              <w:rPr>
                <w:b/>
                <w:bCs/>
              </w:rPr>
            </w:pPr>
            <w:r w:rsidRPr="00AF7327">
              <w:rPr>
                <w:b/>
                <w:bCs/>
              </w:rPr>
              <w:t>(1,699)</w:t>
            </w:r>
          </w:p>
        </w:tc>
        <w:tc>
          <w:tcPr>
            <w:tcW w:w="1181" w:type="dxa"/>
            <w:noWrap/>
            <w:hideMark/>
          </w:tcPr>
          <w:p w14:paraId="7CA1BA61" w14:textId="77777777" w:rsidR="00426390" w:rsidRPr="00AF7327" w:rsidRDefault="00426390" w:rsidP="009615F5">
            <w:pPr>
              <w:pStyle w:val="Tablebodytext"/>
              <w:jc w:val="right"/>
            </w:pPr>
            <w:r w:rsidRPr="00AF7327">
              <w:t xml:space="preserve">1,233 </w:t>
            </w:r>
          </w:p>
        </w:tc>
      </w:tr>
      <w:tr w:rsidR="00112510" w:rsidRPr="00426390" w14:paraId="6A1BFE16" w14:textId="77777777" w:rsidTr="0010727D">
        <w:tc>
          <w:tcPr>
            <w:tcW w:w="3823" w:type="dxa"/>
            <w:noWrap/>
            <w:hideMark/>
          </w:tcPr>
          <w:p w14:paraId="0EDEDF59" w14:textId="77777777" w:rsidR="00426390" w:rsidRPr="00426390" w:rsidRDefault="00426390" w:rsidP="004B5116">
            <w:pPr>
              <w:pStyle w:val="Tablebodytext"/>
            </w:pPr>
            <w:r w:rsidRPr="00426390">
              <w:t>Net gain/(loss) on financial instruments</w:t>
            </w:r>
          </w:p>
        </w:tc>
        <w:tc>
          <w:tcPr>
            <w:tcW w:w="1044" w:type="dxa"/>
            <w:noWrap/>
            <w:hideMark/>
          </w:tcPr>
          <w:p w14:paraId="172B1EDE" w14:textId="77777777" w:rsidR="00426390" w:rsidRPr="00AF7327" w:rsidRDefault="00426390" w:rsidP="009615F5">
            <w:pPr>
              <w:pStyle w:val="Tablebodytext"/>
              <w:jc w:val="right"/>
              <w:rPr>
                <w:b/>
                <w:bCs/>
              </w:rPr>
            </w:pPr>
            <w:r w:rsidRPr="00AF7327">
              <w:rPr>
                <w:b/>
                <w:bCs/>
              </w:rPr>
              <w:t xml:space="preserve">148 </w:t>
            </w:r>
          </w:p>
        </w:tc>
        <w:tc>
          <w:tcPr>
            <w:tcW w:w="1044" w:type="dxa"/>
            <w:noWrap/>
            <w:hideMark/>
          </w:tcPr>
          <w:p w14:paraId="6C4BF3B3" w14:textId="77777777" w:rsidR="00426390" w:rsidRPr="00AF7327" w:rsidRDefault="00426390" w:rsidP="009615F5">
            <w:pPr>
              <w:pStyle w:val="Tablebodytext"/>
              <w:jc w:val="right"/>
            </w:pPr>
            <w:r w:rsidRPr="00AF7327">
              <w:t>(1,173)</w:t>
            </w:r>
          </w:p>
        </w:tc>
        <w:tc>
          <w:tcPr>
            <w:tcW w:w="958" w:type="dxa"/>
            <w:noWrap/>
            <w:hideMark/>
          </w:tcPr>
          <w:p w14:paraId="38D11E0D" w14:textId="77777777" w:rsidR="00426390" w:rsidRPr="00AF7327" w:rsidRDefault="00426390" w:rsidP="009615F5">
            <w:pPr>
              <w:pStyle w:val="Tablebodytext"/>
              <w:jc w:val="right"/>
              <w:rPr>
                <w:b/>
                <w:bCs/>
              </w:rPr>
            </w:pPr>
            <w:r w:rsidRPr="00AF7327">
              <w:rPr>
                <w:b/>
                <w:bCs/>
              </w:rPr>
              <w:t>(1)</w:t>
            </w:r>
          </w:p>
        </w:tc>
        <w:tc>
          <w:tcPr>
            <w:tcW w:w="958" w:type="dxa"/>
            <w:noWrap/>
            <w:hideMark/>
          </w:tcPr>
          <w:p w14:paraId="497AB4A9" w14:textId="77777777" w:rsidR="00426390" w:rsidRPr="00AF7327" w:rsidRDefault="00426390" w:rsidP="009615F5">
            <w:pPr>
              <w:pStyle w:val="Tablebodytext"/>
              <w:jc w:val="right"/>
            </w:pPr>
            <w:r w:rsidRPr="00AF7327">
              <w:t>(3)</w:t>
            </w:r>
          </w:p>
        </w:tc>
        <w:tc>
          <w:tcPr>
            <w:tcW w:w="1181" w:type="dxa"/>
            <w:noWrap/>
            <w:hideMark/>
          </w:tcPr>
          <w:p w14:paraId="03718C5E" w14:textId="77777777" w:rsidR="00426390" w:rsidRPr="00AF7327" w:rsidRDefault="00426390" w:rsidP="009615F5">
            <w:pPr>
              <w:pStyle w:val="Tablebodytext"/>
              <w:jc w:val="right"/>
              <w:rPr>
                <w:b/>
                <w:bCs/>
              </w:rPr>
            </w:pPr>
            <w:r w:rsidRPr="00AF7327">
              <w:rPr>
                <w:b/>
                <w:bCs/>
              </w:rPr>
              <w:t>(9)</w:t>
            </w:r>
          </w:p>
        </w:tc>
        <w:tc>
          <w:tcPr>
            <w:tcW w:w="1181" w:type="dxa"/>
            <w:noWrap/>
            <w:hideMark/>
          </w:tcPr>
          <w:p w14:paraId="3622A4E0" w14:textId="77777777" w:rsidR="00426390" w:rsidRPr="00AF7327" w:rsidRDefault="00426390" w:rsidP="009615F5">
            <w:pPr>
              <w:pStyle w:val="Tablebodytext"/>
              <w:jc w:val="right"/>
            </w:pPr>
            <w:r w:rsidRPr="00AF7327">
              <w:t>(34)</w:t>
            </w:r>
          </w:p>
        </w:tc>
      </w:tr>
      <w:tr w:rsidR="00112510" w:rsidRPr="00426390" w14:paraId="3EAA371F" w14:textId="77777777" w:rsidTr="0010727D">
        <w:tc>
          <w:tcPr>
            <w:tcW w:w="3823" w:type="dxa"/>
            <w:noWrap/>
            <w:hideMark/>
          </w:tcPr>
          <w:p w14:paraId="4EEF9497" w14:textId="77777777" w:rsidR="00426390" w:rsidRPr="00426390" w:rsidRDefault="00426390" w:rsidP="004B5116">
            <w:pPr>
              <w:pStyle w:val="Tablebodytext"/>
            </w:pPr>
            <w:r w:rsidRPr="00426390">
              <w:t>Other gains/(losses) from other economic flows</w:t>
            </w:r>
          </w:p>
        </w:tc>
        <w:tc>
          <w:tcPr>
            <w:tcW w:w="1044" w:type="dxa"/>
            <w:noWrap/>
            <w:hideMark/>
          </w:tcPr>
          <w:p w14:paraId="582455B2" w14:textId="77777777" w:rsidR="00426390" w:rsidRPr="00AF7327" w:rsidRDefault="00426390" w:rsidP="009615F5">
            <w:pPr>
              <w:pStyle w:val="Tablebodytext"/>
              <w:jc w:val="right"/>
              <w:rPr>
                <w:b/>
                <w:bCs/>
              </w:rPr>
            </w:pPr>
            <w:r w:rsidRPr="00AF7327">
              <w:rPr>
                <w:b/>
                <w:bCs/>
              </w:rPr>
              <w:t xml:space="preserve">591 </w:t>
            </w:r>
          </w:p>
        </w:tc>
        <w:tc>
          <w:tcPr>
            <w:tcW w:w="1044" w:type="dxa"/>
            <w:noWrap/>
            <w:hideMark/>
          </w:tcPr>
          <w:p w14:paraId="04F87CA3" w14:textId="77777777" w:rsidR="00426390" w:rsidRPr="00AF7327" w:rsidRDefault="00426390" w:rsidP="009615F5">
            <w:pPr>
              <w:pStyle w:val="Tablebodytext"/>
              <w:jc w:val="right"/>
            </w:pPr>
            <w:r w:rsidRPr="00AF7327">
              <w:t xml:space="preserve">774 </w:t>
            </w:r>
          </w:p>
        </w:tc>
        <w:tc>
          <w:tcPr>
            <w:tcW w:w="958" w:type="dxa"/>
            <w:noWrap/>
            <w:hideMark/>
          </w:tcPr>
          <w:p w14:paraId="4BD22D11" w14:textId="77777777" w:rsidR="00426390" w:rsidRPr="00AF7327" w:rsidRDefault="00426390" w:rsidP="009615F5">
            <w:pPr>
              <w:pStyle w:val="Tablebodytext"/>
              <w:jc w:val="right"/>
              <w:rPr>
                <w:b/>
                <w:bCs/>
              </w:rPr>
            </w:pPr>
            <w:r w:rsidRPr="00AF7327">
              <w:rPr>
                <w:b/>
                <w:bCs/>
              </w:rPr>
              <w:t xml:space="preserve">26 </w:t>
            </w:r>
          </w:p>
        </w:tc>
        <w:tc>
          <w:tcPr>
            <w:tcW w:w="958" w:type="dxa"/>
            <w:noWrap/>
            <w:hideMark/>
          </w:tcPr>
          <w:p w14:paraId="5917B353" w14:textId="77777777" w:rsidR="00426390" w:rsidRPr="00AF7327" w:rsidRDefault="00426390" w:rsidP="009615F5">
            <w:pPr>
              <w:pStyle w:val="Tablebodytext"/>
              <w:jc w:val="right"/>
            </w:pPr>
            <w:r w:rsidRPr="00AF7327">
              <w:t xml:space="preserve">39 </w:t>
            </w:r>
          </w:p>
        </w:tc>
        <w:tc>
          <w:tcPr>
            <w:tcW w:w="1181" w:type="dxa"/>
            <w:noWrap/>
            <w:hideMark/>
          </w:tcPr>
          <w:p w14:paraId="7D47624C" w14:textId="77777777" w:rsidR="00426390" w:rsidRPr="00AF7327" w:rsidRDefault="00426390" w:rsidP="009615F5">
            <w:pPr>
              <w:pStyle w:val="Tablebodytext"/>
              <w:jc w:val="right"/>
              <w:rPr>
                <w:b/>
                <w:bCs/>
              </w:rPr>
            </w:pPr>
            <w:r w:rsidRPr="00AF7327">
              <w:rPr>
                <w:b/>
                <w:bCs/>
              </w:rPr>
              <w:t xml:space="preserve">412 </w:t>
            </w:r>
          </w:p>
        </w:tc>
        <w:tc>
          <w:tcPr>
            <w:tcW w:w="1181" w:type="dxa"/>
            <w:noWrap/>
            <w:hideMark/>
          </w:tcPr>
          <w:p w14:paraId="3692F412" w14:textId="77777777" w:rsidR="00426390" w:rsidRPr="00AF7327" w:rsidRDefault="00426390" w:rsidP="009615F5">
            <w:pPr>
              <w:pStyle w:val="Tablebodytext"/>
              <w:jc w:val="right"/>
            </w:pPr>
            <w:r w:rsidRPr="00AF7327">
              <w:t xml:space="preserve">471 </w:t>
            </w:r>
          </w:p>
        </w:tc>
      </w:tr>
      <w:tr w:rsidR="00112510" w:rsidRPr="004B5116" w14:paraId="7B1555C0" w14:textId="77777777" w:rsidTr="0010727D">
        <w:tc>
          <w:tcPr>
            <w:tcW w:w="3823" w:type="dxa"/>
            <w:hideMark/>
          </w:tcPr>
          <w:p w14:paraId="23117F46" w14:textId="77777777" w:rsidR="00426390" w:rsidRPr="004B5116" w:rsidRDefault="00426390" w:rsidP="004B5116">
            <w:pPr>
              <w:pStyle w:val="Tablebodytext"/>
              <w:rPr>
                <w:b/>
                <w:bCs/>
              </w:rPr>
            </w:pPr>
            <w:r w:rsidRPr="004B5116">
              <w:rPr>
                <w:b/>
                <w:bCs/>
              </w:rPr>
              <w:t>Total other economic flows include in net result</w:t>
            </w:r>
          </w:p>
        </w:tc>
        <w:tc>
          <w:tcPr>
            <w:tcW w:w="1044" w:type="dxa"/>
            <w:noWrap/>
            <w:hideMark/>
          </w:tcPr>
          <w:p w14:paraId="714C6031" w14:textId="77777777" w:rsidR="00426390" w:rsidRPr="00AF7327" w:rsidRDefault="00426390" w:rsidP="009615F5">
            <w:pPr>
              <w:pStyle w:val="Tablebodytext"/>
              <w:jc w:val="right"/>
              <w:rPr>
                <w:b/>
                <w:bCs/>
              </w:rPr>
            </w:pPr>
            <w:r w:rsidRPr="00AF7327">
              <w:rPr>
                <w:b/>
                <w:bCs/>
              </w:rPr>
              <w:t xml:space="preserve">459 </w:t>
            </w:r>
          </w:p>
        </w:tc>
        <w:tc>
          <w:tcPr>
            <w:tcW w:w="1044" w:type="dxa"/>
            <w:noWrap/>
            <w:hideMark/>
          </w:tcPr>
          <w:p w14:paraId="1A1327BF" w14:textId="77777777" w:rsidR="00426390" w:rsidRPr="00AF7327" w:rsidRDefault="00426390" w:rsidP="009615F5">
            <w:pPr>
              <w:pStyle w:val="Tablebodytext"/>
              <w:jc w:val="right"/>
            </w:pPr>
            <w:r w:rsidRPr="00AF7327">
              <w:t xml:space="preserve">1,555 </w:t>
            </w:r>
          </w:p>
        </w:tc>
        <w:tc>
          <w:tcPr>
            <w:tcW w:w="958" w:type="dxa"/>
            <w:noWrap/>
            <w:hideMark/>
          </w:tcPr>
          <w:p w14:paraId="6BE88C3F" w14:textId="77777777" w:rsidR="00426390" w:rsidRPr="00AF7327" w:rsidRDefault="00426390" w:rsidP="009615F5">
            <w:pPr>
              <w:pStyle w:val="Tablebodytext"/>
              <w:jc w:val="right"/>
              <w:rPr>
                <w:b/>
                <w:bCs/>
              </w:rPr>
            </w:pPr>
            <w:r w:rsidRPr="00AF7327">
              <w:rPr>
                <w:b/>
                <w:bCs/>
              </w:rPr>
              <w:t>(122)</w:t>
            </w:r>
          </w:p>
        </w:tc>
        <w:tc>
          <w:tcPr>
            <w:tcW w:w="958" w:type="dxa"/>
            <w:noWrap/>
            <w:hideMark/>
          </w:tcPr>
          <w:p w14:paraId="53594020" w14:textId="77777777" w:rsidR="00426390" w:rsidRPr="00AF7327" w:rsidRDefault="00426390" w:rsidP="009615F5">
            <w:pPr>
              <w:pStyle w:val="Tablebodytext"/>
              <w:jc w:val="right"/>
            </w:pPr>
            <w:r w:rsidRPr="00AF7327">
              <w:t xml:space="preserve">134 </w:t>
            </w:r>
          </w:p>
        </w:tc>
        <w:tc>
          <w:tcPr>
            <w:tcW w:w="1181" w:type="dxa"/>
            <w:noWrap/>
            <w:hideMark/>
          </w:tcPr>
          <w:p w14:paraId="21FDF38D" w14:textId="77777777" w:rsidR="00426390" w:rsidRPr="00AF7327" w:rsidRDefault="00426390" w:rsidP="009615F5">
            <w:pPr>
              <w:pStyle w:val="Tablebodytext"/>
              <w:jc w:val="right"/>
              <w:rPr>
                <w:b/>
                <w:bCs/>
              </w:rPr>
            </w:pPr>
            <w:r w:rsidRPr="00AF7327">
              <w:rPr>
                <w:b/>
                <w:bCs/>
              </w:rPr>
              <w:t>(1,296)</w:t>
            </w:r>
          </w:p>
        </w:tc>
        <w:tc>
          <w:tcPr>
            <w:tcW w:w="1181" w:type="dxa"/>
            <w:noWrap/>
            <w:hideMark/>
          </w:tcPr>
          <w:p w14:paraId="26753F97" w14:textId="77777777" w:rsidR="00426390" w:rsidRPr="00AF7327" w:rsidRDefault="00426390" w:rsidP="009615F5">
            <w:pPr>
              <w:pStyle w:val="Tablebodytext"/>
              <w:jc w:val="right"/>
            </w:pPr>
            <w:r w:rsidRPr="00AF7327">
              <w:t xml:space="preserve">1,670 </w:t>
            </w:r>
          </w:p>
        </w:tc>
      </w:tr>
      <w:tr w:rsidR="00112510" w:rsidRPr="004B5116" w14:paraId="36FAD513" w14:textId="77777777" w:rsidTr="0010727D">
        <w:tc>
          <w:tcPr>
            <w:tcW w:w="3823" w:type="dxa"/>
            <w:hideMark/>
          </w:tcPr>
          <w:p w14:paraId="7C87950B" w14:textId="77777777" w:rsidR="00426390" w:rsidRPr="004B5116" w:rsidRDefault="00426390" w:rsidP="004B5116">
            <w:pPr>
              <w:pStyle w:val="Tablebodytext"/>
              <w:rPr>
                <w:b/>
                <w:bCs/>
              </w:rPr>
            </w:pPr>
            <w:r w:rsidRPr="004B5116">
              <w:rPr>
                <w:b/>
                <w:bCs/>
              </w:rPr>
              <w:t>Net result</w:t>
            </w:r>
          </w:p>
        </w:tc>
        <w:tc>
          <w:tcPr>
            <w:tcW w:w="1044" w:type="dxa"/>
            <w:noWrap/>
            <w:hideMark/>
          </w:tcPr>
          <w:p w14:paraId="786DAF38" w14:textId="77777777" w:rsidR="00426390" w:rsidRPr="00AF7327" w:rsidRDefault="00426390" w:rsidP="009615F5">
            <w:pPr>
              <w:pStyle w:val="Tablebodytext"/>
              <w:jc w:val="right"/>
              <w:rPr>
                <w:b/>
                <w:bCs/>
              </w:rPr>
            </w:pPr>
            <w:r w:rsidRPr="00AF7327">
              <w:rPr>
                <w:b/>
                <w:bCs/>
              </w:rPr>
              <w:t>(41,482)</w:t>
            </w:r>
          </w:p>
        </w:tc>
        <w:tc>
          <w:tcPr>
            <w:tcW w:w="1044" w:type="dxa"/>
            <w:noWrap/>
            <w:hideMark/>
          </w:tcPr>
          <w:p w14:paraId="22E7EAA9" w14:textId="77777777" w:rsidR="00426390" w:rsidRPr="00AF7327" w:rsidRDefault="00426390" w:rsidP="009615F5">
            <w:pPr>
              <w:pStyle w:val="Tablebodytext"/>
              <w:jc w:val="right"/>
            </w:pPr>
            <w:r w:rsidRPr="00AF7327">
              <w:t xml:space="preserve">23,191 </w:t>
            </w:r>
          </w:p>
        </w:tc>
        <w:tc>
          <w:tcPr>
            <w:tcW w:w="958" w:type="dxa"/>
            <w:noWrap/>
            <w:hideMark/>
          </w:tcPr>
          <w:p w14:paraId="36221DDA" w14:textId="77777777" w:rsidR="00426390" w:rsidRPr="00AF7327" w:rsidRDefault="00426390" w:rsidP="009615F5">
            <w:pPr>
              <w:pStyle w:val="Tablebodytext"/>
              <w:jc w:val="right"/>
              <w:rPr>
                <w:b/>
                <w:bCs/>
              </w:rPr>
            </w:pPr>
            <w:r w:rsidRPr="00AF7327">
              <w:rPr>
                <w:b/>
                <w:bCs/>
              </w:rPr>
              <w:t xml:space="preserve">897 </w:t>
            </w:r>
          </w:p>
        </w:tc>
        <w:tc>
          <w:tcPr>
            <w:tcW w:w="958" w:type="dxa"/>
            <w:noWrap/>
            <w:hideMark/>
          </w:tcPr>
          <w:p w14:paraId="55E00079" w14:textId="77777777" w:rsidR="00426390" w:rsidRPr="00AF7327" w:rsidRDefault="00426390" w:rsidP="009615F5">
            <w:pPr>
              <w:pStyle w:val="Tablebodytext"/>
              <w:jc w:val="right"/>
            </w:pPr>
            <w:r w:rsidRPr="00AF7327">
              <w:t>(3,814)</w:t>
            </w:r>
          </w:p>
        </w:tc>
        <w:tc>
          <w:tcPr>
            <w:tcW w:w="1181" w:type="dxa"/>
            <w:noWrap/>
            <w:hideMark/>
          </w:tcPr>
          <w:p w14:paraId="0D7EF85A" w14:textId="77777777" w:rsidR="00426390" w:rsidRPr="00AF7327" w:rsidRDefault="00426390" w:rsidP="009615F5">
            <w:pPr>
              <w:pStyle w:val="Tablebodytext"/>
              <w:jc w:val="right"/>
              <w:rPr>
                <w:b/>
                <w:bCs/>
              </w:rPr>
            </w:pPr>
            <w:r w:rsidRPr="00AF7327">
              <w:rPr>
                <w:b/>
                <w:bCs/>
              </w:rPr>
              <w:t xml:space="preserve">17,307 </w:t>
            </w:r>
          </w:p>
        </w:tc>
        <w:tc>
          <w:tcPr>
            <w:tcW w:w="1181" w:type="dxa"/>
            <w:noWrap/>
            <w:hideMark/>
          </w:tcPr>
          <w:p w14:paraId="5B0A58BB" w14:textId="77777777" w:rsidR="00426390" w:rsidRPr="00AF7327" w:rsidRDefault="00426390" w:rsidP="009615F5">
            <w:pPr>
              <w:pStyle w:val="Tablebodytext"/>
              <w:jc w:val="right"/>
            </w:pPr>
            <w:r w:rsidRPr="00AF7327">
              <w:t>(7,404)</w:t>
            </w:r>
          </w:p>
        </w:tc>
      </w:tr>
      <w:tr w:rsidR="00337C0B" w:rsidRPr="00426390" w14:paraId="033B8D0D" w14:textId="77777777" w:rsidTr="005A69F4">
        <w:tc>
          <w:tcPr>
            <w:tcW w:w="3823" w:type="dxa"/>
            <w:noWrap/>
          </w:tcPr>
          <w:p w14:paraId="583443A6" w14:textId="4CB3AFBE" w:rsidR="00337C0B" w:rsidRPr="00426390" w:rsidRDefault="00337C0B" w:rsidP="004B5116">
            <w:pPr>
              <w:pStyle w:val="TableHeading"/>
            </w:pPr>
            <w:r w:rsidRPr="00426390">
              <w:t xml:space="preserve">Other economic flows </w:t>
            </w:r>
            <w:r w:rsidR="004B5116">
              <w:t>–</w:t>
            </w:r>
            <w:r w:rsidRPr="00426390">
              <w:t xml:space="preserve"> other comprehensive income</w:t>
            </w:r>
          </w:p>
        </w:tc>
        <w:tc>
          <w:tcPr>
            <w:tcW w:w="1044" w:type="dxa"/>
            <w:noWrap/>
          </w:tcPr>
          <w:p w14:paraId="6814151D" w14:textId="77777777" w:rsidR="00337C0B" w:rsidRPr="00AF7327" w:rsidRDefault="00337C0B" w:rsidP="009615F5">
            <w:pPr>
              <w:pStyle w:val="TableHeading"/>
              <w:jc w:val="right"/>
              <w:rPr>
                <w:bCs/>
              </w:rPr>
            </w:pPr>
          </w:p>
        </w:tc>
        <w:tc>
          <w:tcPr>
            <w:tcW w:w="1044" w:type="dxa"/>
            <w:noWrap/>
          </w:tcPr>
          <w:p w14:paraId="657AE342" w14:textId="77777777" w:rsidR="00337C0B" w:rsidRPr="00AF7327" w:rsidRDefault="00337C0B" w:rsidP="009615F5">
            <w:pPr>
              <w:pStyle w:val="TableHeading"/>
              <w:jc w:val="right"/>
              <w:rPr>
                <w:b w:val="0"/>
              </w:rPr>
            </w:pPr>
          </w:p>
        </w:tc>
        <w:tc>
          <w:tcPr>
            <w:tcW w:w="958" w:type="dxa"/>
            <w:noWrap/>
          </w:tcPr>
          <w:p w14:paraId="366D4021" w14:textId="77777777" w:rsidR="00337C0B" w:rsidRPr="00AF7327" w:rsidRDefault="00337C0B" w:rsidP="009615F5">
            <w:pPr>
              <w:pStyle w:val="TableHeading"/>
              <w:jc w:val="right"/>
              <w:rPr>
                <w:bCs/>
              </w:rPr>
            </w:pPr>
          </w:p>
        </w:tc>
        <w:tc>
          <w:tcPr>
            <w:tcW w:w="958" w:type="dxa"/>
            <w:noWrap/>
          </w:tcPr>
          <w:p w14:paraId="18421412" w14:textId="77777777" w:rsidR="00337C0B" w:rsidRPr="00AF7327" w:rsidRDefault="00337C0B" w:rsidP="009615F5">
            <w:pPr>
              <w:pStyle w:val="TableHeading"/>
              <w:jc w:val="right"/>
              <w:rPr>
                <w:b w:val="0"/>
              </w:rPr>
            </w:pPr>
          </w:p>
        </w:tc>
        <w:tc>
          <w:tcPr>
            <w:tcW w:w="1181" w:type="dxa"/>
            <w:noWrap/>
          </w:tcPr>
          <w:p w14:paraId="3A08C776" w14:textId="77777777" w:rsidR="00337C0B" w:rsidRPr="00AF7327" w:rsidRDefault="00337C0B" w:rsidP="009615F5">
            <w:pPr>
              <w:pStyle w:val="TableHeading"/>
              <w:jc w:val="right"/>
              <w:rPr>
                <w:bCs/>
              </w:rPr>
            </w:pPr>
          </w:p>
        </w:tc>
        <w:tc>
          <w:tcPr>
            <w:tcW w:w="1181" w:type="dxa"/>
            <w:noWrap/>
          </w:tcPr>
          <w:p w14:paraId="7DD8DA4C" w14:textId="77777777" w:rsidR="00337C0B" w:rsidRPr="00AF7327" w:rsidRDefault="00337C0B" w:rsidP="009615F5">
            <w:pPr>
              <w:pStyle w:val="TableHeading"/>
              <w:jc w:val="right"/>
              <w:rPr>
                <w:b w:val="0"/>
              </w:rPr>
            </w:pPr>
          </w:p>
        </w:tc>
      </w:tr>
      <w:tr w:rsidR="00112510" w:rsidRPr="00426390" w14:paraId="21B050CB" w14:textId="77777777" w:rsidTr="0010727D">
        <w:tc>
          <w:tcPr>
            <w:tcW w:w="3823" w:type="dxa"/>
            <w:noWrap/>
            <w:hideMark/>
          </w:tcPr>
          <w:p w14:paraId="152E0B29" w14:textId="77777777" w:rsidR="00426390" w:rsidRPr="00426390" w:rsidRDefault="00426390" w:rsidP="004B5116">
            <w:pPr>
              <w:pStyle w:val="TableHeading"/>
            </w:pPr>
            <w:r w:rsidRPr="00426390">
              <w:t>Items that will not be classified to net result</w:t>
            </w:r>
          </w:p>
        </w:tc>
        <w:tc>
          <w:tcPr>
            <w:tcW w:w="1044" w:type="dxa"/>
            <w:noWrap/>
            <w:hideMark/>
          </w:tcPr>
          <w:p w14:paraId="226EDF64" w14:textId="77777777" w:rsidR="00426390" w:rsidRPr="00AF7327" w:rsidRDefault="00426390" w:rsidP="009615F5">
            <w:pPr>
              <w:pStyle w:val="TableHeading"/>
              <w:jc w:val="right"/>
              <w:rPr>
                <w:bCs/>
              </w:rPr>
            </w:pPr>
          </w:p>
        </w:tc>
        <w:tc>
          <w:tcPr>
            <w:tcW w:w="1044" w:type="dxa"/>
            <w:noWrap/>
            <w:hideMark/>
          </w:tcPr>
          <w:p w14:paraId="127CBB59" w14:textId="77777777" w:rsidR="00426390" w:rsidRPr="00AF7327" w:rsidRDefault="00426390" w:rsidP="009615F5">
            <w:pPr>
              <w:pStyle w:val="TableHeading"/>
              <w:jc w:val="right"/>
              <w:rPr>
                <w:b w:val="0"/>
              </w:rPr>
            </w:pPr>
          </w:p>
        </w:tc>
        <w:tc>
          <w:tcPr>
            <w:tcW w:w="958" w:type="dxa"/>
            <w:noWrap/>
            <w:hideMark/>
          </w:tcPr>
          <w:p w14:paraId="562C0BC3" w14:textId="77777777" w:rsidR="00426390" w:rsidRPr="00AF7327" w:rsidRDefault="00426390" w:rsidP="009615F5">
            <w:pPr>
              <w:pStyle w:val="TableHeading"/>
              <w:jc w:val="right"/>
              <w:rPr>
                <w:bCs/>
              </w:rPr>
            </w:pPr>
          </w:p>
        </w:tc>
        <w:tc>
          <w:tcPr>
            <w:tcW w:w="958" w:type="dxa"/>
            <w:noWrap/>
            <w:hideMark/>
          </w:tcPr>
          <w:p w14:paraId="72CC2E26" w14:textId="77777777" w:rsidR="00426390" w:rsidRPr="00AF7327" w:rsidRDefault="00426390" w:rsidP="009615F5">
            <w:pPr>
              <w:pStyle w:val="TableHeading"/>
              <w:jc w:val="right"/>
              <w:rPr>
                <w:b w:val="0"/>
              </w:rPr>
            </w:pPr>
          </w:p>
        </w:tc>
        <w:tc>
          <w:tcPr>
            <w:tcW w:w="1181" w:type="dxa"/>
            <w:noWrap/>
            <w:hideMark/>
          </w:tcPr>
          <w:p w14:paraId="1E1360BE" w14:textId="77777777" w:rsidR="00426390" w:rsidRPr="00AF7327" w:rsidRDefault="00426390" w:rsidP="009615F5">
            <w:pPr>
              <w:pStyle w:val="TableHeading"/>
              <w:jc w:val="right"/>
              <w:rPr>
                <w:bCs/>
              </w:rPr>
            </w:pPr>
          </w:p>
        </w:tc>
        <w:tc>
          <w:tcPr>
            <w:tcW w:w="1181" w:type="dxa"/>
            <w:noWrap/>
            <w:hideMark/>
          </w:tcPr>
          <w:p w14:paraId="68731317" w14:textId="77777777" w:rsidR="00426390" w:rsidRPr="00AF7327" w:rsidRDefault="00426390" w:rsidP="009615F5">
            <w:pPr>
              <w:pStyle w:val="TableHeading"/>
              <w:jc w:val="right"/>
              <w:rPr>
                <w:b w:val="0"/>
              </w:rPr>
            </w:pPr>
          </w:p>
        </w:tc>
      </w:tr>
      <w:tr w:rsidR="00112510" w:rsidRPr="004B5116" w14:paraId="290C22E8" w14:textId="77777777" w:rsidTr="0010727D">
        <w:tc>
          <w:tcPr>
            <w:tcW w:w="3823" w:type="dxa"/>
            <w:noWrap/>
            <w:hideMark/>
          </w:tcPr>
          <w:p w14:paraId="041843C2" w14:textId="77777777" w:rsidR="00426390" w:rsidRPr="004B5116" w:rsidRDefault="00426390" w:rsidP="004B5116">
            <w:pPr>
              <w:pStyle w:val="Tablebodytext"/>
            </w:pPr>
            <w:r w:rsidRPr="004B5116">
              <w:t>Net changes in physical asset revaluation surplus</w:t>
            </w:r>
          </w:p>
        </w:tc>
        <w:tc>
          <w:tcPr>
            <w:tcW w:w="1044" w:type="dxa"/>
            <w:noWrap/>
            <w:hideMark/>
          </w:tcPr>
          <w:p w14:paraId="31EC0BF2" w14:textId="226DD79C" w:rsidR="00426390" w:rsidRPr="00AF7327" w:rsidRDefault="00337C0B" w:rsidP="009615F5">
            <w:pPr>
              <w:pStyle w:val="Tablebodytext"/>
              <w:jc w:val="right"/>
              <w:rPr>
                <w:b/>
                <w:bCs/>
              </w:rPr>
            </w:pPr>
            <w:r w:rsidRPr="00AF7327">
              <w:rPr>
                <w:b/>
                <w:bCs/>
              </w:rPr>
              <w:t>–</w:t>
            </w:r>
          </w:p>
        </w:tc>
        <w:tc>
          <w:tcPr>
            <w:tcW w:w="1044" w:type="dxa"/>
            <w:noWrap/>
            <w:hideMark/>
          </w:tcPr>
          <w:p w14:paraId="47930BAB" w14:textId="605A1A36" w:rsidR="00426390" w:rsidRPr="00AF7327" w:rsidRDefault="00337C0B" w:rsidP="009615F5">
            <w:pPr>
              <w:pStyle w:val="Tablebodytext"/>
              <w:jc w:val="right"/>
            </w:pPr>
            <w:r w:rsidRPr="00AF7327">
              <w:t>–</w:t>
            </w:r>
          </w:p>
        </w:tc>
        <w:tc>
          <w:tcPr>
            <w:tcW w:w="958" w:type="dxa"/>
            <w:noWrap/>
            <w:hideMark/>
          </w:tcPr>
          <w:p w14:paraId="6F338745" w14:textId="1F08D5D5" w:rsidR="00426390" w:rsidRPr="00AF7327" w:rsidRDefault="00337C0B" w:rsidP="009615F5">
            <w:pPr>
              <w:pStyle w:val="Tablebodytext"/>
              <w:jc w:val="right"/>
              <w:rPr>
                <w:b/>
                <w:bCs/>
              </w:rPr>
            </w:pPr>
            <w:r w:rsidRPr="00AF7327">
              <w:rPr>
                <w:b/>
                <w:bCs/>
              </w:rPr>
              <w:t>–</w:t>
            </w:r>
          </w:p>
        </w:tc>
        <w:tc>
          <w:tcPr>
            <w:tcW w:w="958" w:type="dxa"/>
            <w:noWrap/>
            <w:hideMark/>
          </w:tcPr>
          <w:p w14:paraId="26D94E57" w14:textId="6CF80D53" w:rsidR="00426390" w:rsidRPr="00AF7327" w:rsidRDefault="00337C0B" w:rsidP="009615F5">
            <w:pPr>
              <w:pStyle w:val="Tablebodytext"/>
              <w:jc w:val="right"/>
            </w:pPr>
            <w:r w:rsidRPr="00AF7327">
              <w:t>–</w:t>
            </w:r>
          </w:p>
        </w:tc>
        <w:tc>
          <w:tcPr>
            <w:tcW w:w="1181" w:type="dxa"/>
            <w:noWrap/>
            <w:hideMark/>
          </w:tcPr>
          <w:p w14:paraId="799F2536" w14:textId="1BBB2C2C" w:rsidR="00426390" w:rsidRPr="00AF7327" w:rsidRDefault="00337C0B" w:rsidP="009615F5">
            <w:pPr>
              <w:pStyle w:val="Tablebodytext"/>
              <w:jc w:val="right"/>
              <w:rPr>
                <w:b/>
                <w:bCs/>
              </w:rPr>
            </w:pPr>
            <w:r w:rsidRPr="00AF7327">
              <w:rPr>
                <w:b/>
                <w:bCs/>
              </w:rPr>
              <w:t>–</w:t>
            </w:r>
          </w:p>
        </w:tc>
        <w:tc>
          <w:tcPr>
            <w:tcW w:w="1181" w:type="dxa"/>
            <w:noWrap/>
            <w:hideMark/>
          </w:tcPr>
          <w:p w14:paraId="69637F00" w14:textId="1A24267B" w:rsidR="00426390" w:rsidRPr="00AF7327" w:rsidRDefault="00337C0B" w:rsidP="009615F5">
            <w:pPr>
              <w:pStyle w:val="Tablebodytext"/>
              <w:jc w:val="right"/>
            </w:pPr>
            <w:r w:rsidRPr="00AF7327">
              <w:t>–</w:t>
            </w:r>
          </w:p>
        </w:tc>
      </w:tr>
      <w:tr w:rsidR="00112510" w:rsidRPr="009615F5" w14:paraId="240130F0" w14:textId="77777777" w:rsidTr="0010727D">
        <w:tc>
          <w:tcPr>
            <w:tcW w:w="3823" w:type="dxa"/>
            <w:hideMark/>
          </w:tcPr>
          <w:p w14:paraId="51A3D414" w14:textId="03A894D9" w:rsidR="00426390" w:rsidRPr="009615F5" w:rsidRDefault="00426390" w:rsidP="009615F5">
            <w:pPr>
              <w:pStyle w:val="Tablebodytext"/>
              <w:rPr>
                <w:b/>
                <w:bCs/>
              </w:rPr>
            </w:pPr>
            <w:r w:rsidRPr="009615F5">
              <w:rPr>
                <w:b/>
                <w:bCs/>
              </w:rPr>
              <w:t xml:space="preserve">Total other economic flows </w:t>
            </w:r>
            <w:r w:rsidR="009615F5">
              <w:rPr>
                <w:b/>
                <w:bCs/>
              </w:rPr>
              <w:t>–</w:t>
            </w:r>
            <w:r w:rsidRPr="009615F5">
              <w:rPr>
                <w:b/>
                <w:bCs/>
              </w:rPr>
              <w:t xml:space="preserve"> other non-owner changes in equity</w:t>
            </w:r>
          </w:p>
        </w:tc>
        <w:tc>
          <w:tcPr>
            <w:tcW w:w="1044" w:type="dxa"/>
            <w:noWrap/>
            <w:hideMark/>
          </w:tcPr>
          <w:p w14:paraId="150BED24" w14:textId="276D8915" w:rsidR="00426390" w:rsidRPr="00AF7327" w:rsidRDefault="00337C0B" w:rsidP="009615F5">
            <w:pPr>
              <w:pStyle w:val="Tablebodytext"/>
              <w:jc w:val="right"/>
              <w:rPr>
                <w:b/>
                <w:bCs/>
              </w:rPr>
            </w:pPr>
            <w:r w:rsidRPr="00AF7327">
              <w:rPr>
                <w:b/>
                <w:bCs/>
              </w:rPr>
              <w:t>–</w:t>
            </w:r>
          </w:p>
        </w:tc>
        <w:tc>
          <w:tcPr>
            <w:tcW w:w="1044" w:type="dxa"/>
            <w:noWrap/>
            <w:hideMark/>
          </w:tcPr>
          <w:p w14:paraId="05954ACF" w14:textId="570E225F" w:rsidR="00426390" w:rsidRPr="00AF7327" w:rsidRDefault="00337C0B" w:rsidP="009615F5">
            <w:pPr>
              <w:pStyle w:val="Tablebodytext"/>
              <w:jc w:val="right"/>
            </w:pPr>
            <w:r w:rsidRPr="00AF7327">
              <w:t>–</w:t>
            </w:r>
          </w:p>
        </w:tc>
        <w:tc>
          <w:tcPr>
            <w:tcW w:w="958" w:type="dxa"/>
            <w:noWrap/>
            <w:hideMark/>
          </w:tcPr>
          <w:p w14:paraId="4B639AAD" w14:textId="23369E0A" w:rsidR="00426390" w:rsidRPr="00AF7327" w:rsidRDefault="00337C0B" w:rsidP="009615F5">
            <w:pPr>
              <w:pStyle w:val="Tablebodytext"/>
              <w:jc w:val="right"/>
              <w:rPr>
                <w:b/>
                <w:bCs/>
              </w:rPr>
            </w:pPr>
            <w:r w:rsidRPr="00AF7327">
              <w:rPr>
                <w:b/>
                <w:bCs/>
              </w:rPr>
              <w:t>–</w:t>
            </w:r>
          </w:p>
        </w:tc>
        <w:tc>
          <w:tcPr>
            <w:tcW w:w="958" w:type="dxa"/>
            <w:noWrap/>
            <w:hideMark/>
          </w:tcPr>
          <w:p w14:paraId="4731B085" w14:textId="6617100C" w:rsidR="00426390" w:rsidRPr="00AF7327" w:rsidRDefault="00337C0B" w:rsidP="009615F5">
            <w:pPr>
              <w:pStyle w:val="Tablebodytext"/>
              <w:jc w:val="right"/>
            </w:pPr>
            <w:r w:rsidRPr="00AF7327">
              <w:t>–</w:t>
            </w:r>
          </w:p>
        </w:tc>
        <w:tc>
          <w:tcPr>
            <w:tcW w:w="1181" w:type="dxa"/>
            <w:noWrap/>
            <w:hideMark/>
          </w:tcPr>
          <w:p w14:paraId="584DB7B4" w14:textId="3EE47266" w:rsidR="00426390" w:rsidRPr="00AF7327" w:rsidRDefault="00337C0B" w:rsidP="009615F5">
            <w:pPr>
              <w:pStyle w:val="Tablebodytext"/>
              <w:jc w:val="right"/>
              <w:rPr>
                <w:b/>
                <w:bCs/>
              </w:rPr>
            </w:pPr>
            <w:r w:rsidRPr="00AF7327">
              <w:rPr>
                <w:b/>
                <w:bCs/>
              </w:rPr>
              <w:t>–</w:t>
            </w:r>
          </w:p>
        </w:tc>
        <w:tc>
          <w:tcPr>
            <w:tcW w:w="1181" w:type="dxa"/>
            <w:noWrap/>
            <w:hideMark/>
          </w:tcPr>
          <w:p w14:paraId="388D68FB" w14:textId="3A0652D6" w:rsidR="00426390" w:rsidRPr="00AF7327" w:rsidRDefault="00337C0B" w:rsidP="009615F5">
            <w:pPr>
              <w:pStyle w:val="Tablebodytext"/>
              <w:jc w:val="right"/>
            </w:pPr>
            <w:r w:rsidRPr="00AF7327">
              <w:t>–</w:t>
            </w:r>
          </w:p>
        </w:tc>
      </w:tr>
      <w:tr w:rsidR="00112510" w:rsidRPr="009615F5" w14:paraId="4CFD646E" w14:textId="77777777" w:rsidTr="0010727D">
        <w:tc>
          <w:tcPr>
            <w:tcW w:w="3823" w:type="dxa"/>
            <w:hideMark/>
          </w:tcPr>
          <w:p w14:paraId="7A7D813A" w14:textId="77777777" w:rsidR="00426390" w:rsidRPr="009615F5" w:rsidRDefault="00426390" w:rsidP="009615F5">
            <w:pPr>
              <w:pStyle w:val="Tablebodytext"/>
              <w:rPr>
                <w:b/>
                <w:bCs/>
              </w:rPr>
            </w:pPr>
            <w:r w:rsidRPr="009615F5">
              <w:rPr>
                <w:b/>
                <w:bCs/>
              </w:rPr>
              <w:t>Comprehensive result</w:t>
            </w:r>
          </w:p>
        </w:tc>
        <w:tc>
          <w:tcPr>
            <w:tcW w:w="1044" w:type="dxa"/>
            <w:noWrap/>
            <w:hideMark/>
          </w:tcPr>
          <w:p w14:paraId="3BD37925" w14:textId="77777777" w:rsidR="00426390" w:rsidRPr="00AF7327" w:rsidRDefault="00426390" w:rsidP="009615F5">
            <w:pPr>
              <w:pStyle w:val="Tablebodytext"/>
              <w:jc w:val="right"/>
              <w:rPr>
                <w:b/>
                <w:bCs/>
              </w:rPr>
            </w:pPr>
            <w:r w:rsidRPr="00AF7327">
              <w:rPr>
                <w:b/>
                <w:bCs/>
              </w:rPr>
              <w:t>(41,482)</w:t>
            </w:r>
          </w:p>
        </w:tc>
        <w:tc>
          <w:tcPr>
            <w:tcW w:w="1044" w:type="dxa"/>
            <w:noWrap/>
            <w:hideMark/>
          </w:tcPr>
          <w:p w14:paraId="3ADB49A6" w14:textId="77777777" w:rsidR="00426390" w:rsidRPr="00AF7327" w:rsidRDefault="00426390" w:rsidP="009615F5">
            <w:pPr>
              <w:pStyle w:val="Tablebodytext"/>
              <w:jc w:val="right"/>
            </w:pPr>
            <w:r w:rsidRPr="00AF7327">
              <w:t xml:space="preserve">23,191 </w:t>
            </w:r>
          </w:p>
        </w:tc>
        <w:tc>
          <w:tcPr>
            <w:tcW w:w="958" w:type="dxa"/>
            <w:noWrap/>
            <w:hideMark/>
          </w:tcPr>
          <w:p w14:paraId="09A52A8B" w14:textId="77777777" w:rsidR="00426390" w:rsidRPr="00AF7327" w:rsidRDefault="00426390" w:rsidP="009615F5">
            <w:pPr>
              <w:pStyle w:val="Tablebodytext"/>
              <w:jc w:val="right"/>
              <w:rPr>
                <w:b/>
                <w:bCs/>
              </w:rPr>
            </w:pPr>
            <w:r w:rsidRPr="00AF7327">
              <w:rPr>
                <w:b/>
                <w:bCs/>
              </w:rPr>
              <w:t xml:space="preserve">897 </w:t>
            </w:r>
          </w:p>
        </w:tc>
        <w:tc>
          <w:tcPr>
            <w:tcW w:w="958" w:type="dxa"/>
            <w:noWrap/>
            <w:hideMark/>
          </w:tcPr>
          <w:p w14:paraId="205DC3AE" w14:textId="77777777" w:rsidR="00426390" w:rsidRPr="00AF7327" w:rsidRDefault="00426390" w:rsidP="009615F5">
            <w:pPr>
              <w:pStyle w:val="Tablebodytext"/>
              <w:jc w:val="right"/>
            </w:pPr>
            <w:r w:rsidRPr="00AF7327">
              <w:t>(3,814)</w:t>
            </w:r>
          </w:p>
        </w:tc>
        <w:tc>
          <w:tcPr>
            <w:tcW w:w="1181" w:type="dxa"/>
            <w:noWrap/>
            <w:hideMark/>
          </w:tcPr>
          <w:p w14:paraId="4828B1FE" w14:textId="77777777" w:rsidR="00426390" w:rsidRPr="00AF7327" w:rsidRDefault="00426390" w:rsidP="009615F5">
            <w:pPr>
              <w:pStyle w:val="Tablebodytext"/>
              <w:jc w:val="right"/>
              <w:rPr>
                <w:b/>
                <w:bCs/>
              </w:rPr>
            </w:pPr>
            <w:r w:rsidRPr="00AF7327">
              <w:rPr>
                <w:b/>
                <w:bCs/>
              </w:rPr>
              <w:t xml:space="preserve">17,307 </w:t>
            </w:r>
          </w:p>
        </w:tc>
        <w:tc>
          <w:tcPr>
            <w:tcW w:w="1181" w:type="dxa"/>
            <w:noWrap/>
            <w:hideMark/>
          </w:tcPr>
          <w:p w14:paraId="5C413790" w14:textId="77777777" w:rsidR="00426390" w:rsidRPr="00AF7327" w:rsidRDefault="00426390" w:rsidP="009615F5">
            <w:pPr>
              <w:pStyle w:val="Tablebodytext"/>
              <w:jc w:val="right"/>
            </w:pPr>
            <w:r w:rsidRPr="00AF7327">
              <w:t>(7,404)</w:t>
            </w:r>
          </w:p>
        </w:tc>
      </w:tr>
    </w:tbl>
    <w:p w14:paraId="002F5BF6" w14:textId="77777777" w:rsidR="0010727D" w:rsidRDefault="0010727D"/>
    <w:p w14:paraId="79843F55" w14:textId="5F43FC04" w:rsidR="00337C0B" w:rsidRDefault="00337C0B" w:rsidP="00337C0B">
      <w:pPr>
        <w:pStyle w:val="Heading4"/>
      </w:pPr>
      <w:r w:rsidRPr="00426390">
        <w:t xml:space="preserve">4.1.2 Departmental Outputs </w:t>
      </w:r>
      <w:r w:rsidR="00B72DAD">
        <w:t>–</w:t>
      </w:r>
      <w:r w:rsidRPr="00426390">
        <w:t xml:space="preserve"> Controlled comprehensive operating statement</w:t>
      </w:r>
      <w:r w:rsidRPr="00426390">
        <w:rPr>
          <w:i/>
        </w:rPr>
        <w:t xml:space="preserve"> </w:t>
      </w:r>
      <w:r w:rsidRPr="00426390">
        <w:t>(continued)</w:t>
      </w:r>
    </w:p>
    <w:tbl>
      <w:tblPr>
        <w:tblStyle w:val="TableGrid"/>
        <w:tblW w:w="0" w:type="auto"/>
        <w:tblLook w:val="04A0" w:firstRow="1" w:lastRow="0" w:firstColumn="1" w:lastColumn="0" w:noHBand="0" w:noVBand="1"/>
      </w:tblPr>
      <w:tblGrid>
        <w:gridCol w:w="3423"/>
        <w:gridCol w:w="971"/>
        <w:gridCol w:w="971"/>
        <w:gridCol w:w="1206"/>
        <w:gridCol w:w="1206"/>
        <w:gridCol w:w="1206"/>
        <w:gridCol w:w="1206"/>
      </w:tblGrid>
      <w:tr w:rsidR="009615F5" w:rsidRPr="00426390" w14:paraId="4F35C71B" w14:textId="77777777" w:rsidTr="002C296D">
        <w:trPr>
          <w:tblHeader/>
        </w:trPr>
        <w:tc>
          <w:tcPr>
            <w:tcW w:w="3423" w:type="dxa"/>
            <w:noWrap/>
            <w:hideMark/>
          </w:tcPr>
          <w:p w14:paraId="762FFAA6" w14:textId="77777777" w:rsidR="00426390" w:rsidRPr="00426390" w:rsidRDefault="00426390" w:rsidP="001152FC">
            <w:pPr>
              <w:pStyle w:val="TableColumnHeading"/>
            </w:pPr>
            <w:bookmarkStart w:id="50" w:name="TableColumnHeadings_24"/>
            <w:bookmarkEnd w:id="50"/>
          </w:p>
        </w:tc>
        <w:tc>
          <w:tcPr>
            <w:tcW w:w="971" w:type="dxa"/>
            <w:noWrap/>
            <w:hideMark/>
          </w:tcPr>
          <w:p w14:paraId="29AFAACB" w14:textId="1D4CBE24" w:rsidR="00426390" w:rsidRPr="007322EE" w:rsidRDefault="009615F5" w:rsidP="002C296D">
            <w:pPr>
              <w:pStyle w:val="TableColumnHeading"/>
              <w:jc w:val="right"/>
              <w:rPr>
                <w:bCs/>
              </w:rPr>
            </w:pPr>
            <w:r w:rsidRPr="007322EE">
              <w:rPr>
                <w:bCs/>
              </w:rPr>
              <w:t>Energy</w:t>
            </w:r>
            <w:r w:rsidRPr="007322EE">
              <w:rPr>
                <w:bCs/>
              </w:rPr>
              <w:br/>
              <w:t>2025</w:t>
            </w:r>
            <w:r w:rsidRPr="007322EE">
              <w:rPr>
                <w:bCs/>
              </w:rPr>
              <w:br/>
            </w:r>
            <w:r w:rsidR="00426390" w:rsidRPr="007322EE">
              <w:rPr>
                <w:bCs/>
              </w:rPr>
              <w:t>$'000</w:t>
            </w:r>
          </w:p>
        </w:tc>
        <w:tc>
          <w:tcPr>
            <w:tcW w:w="971" w:type="dxa"/>
            <w:noWrap/>
            <w:hideMark/>
          </w:tcPr>
          <w:p w14:paraId="5337E438" w14:textId="080CB180" w:rsidR="00426390" w:rsidRPr="007322EE" w:rsidRDefault="009615F5" w:rsidP="002C296D">
            <w:pPr>
              <w:pStyle w:val="TableColumnHeading"/>
              <w:jc w:val="right"/>
              <w:rPr>
                <w:bCs/>
              </w:rPr>
            </w:pPr>
            <w:r w:rsidRPr="007322EE">
              <w:rPr>
                <w:bCs/>
              </w:rPr>
              <w:t>Energy</w:t>
            </w:r>
            <w:r w:rsidRPr="007322EE">
              <w:rPr>
                <w:bCs/>
              </w:rPr>
              <w:br/>
              <w:t>2024</w:t>
            </w:r>
            <w:r w:rsidRPr="007322EE">
              <w:rPr>
                <w:bCs/>
              </w:rPr>
              <w:br/>
            </w:r>
            <w:r w:rsidR="00426390" w:rsidRPr="007322EE">
              <w:rPr>
                <w:bCs/>
              </w:rPr>
              <w:t>$'000</w:t>
            </w:r>
          </w:p>
        </w:tc>
        <w:tc>
          <w:tcPr>
            <w:tcW w:w="1206" w:type="dxa"/>
            <w:noWrap/>
            <w:hideMark/>
          </w:tcPr>
          <w:p w14:paraId="223B1435" w14:textId="7F4C6981" w:rsidR="00426390" w:rsidRPr="007322EE" w:rsidRDefault="009615F5" w:rsidP="002C296D">
            <w:pPr>
              <w:pStyle w:val="TableColumnHeading"/>
              <w:jc w:val="right"/>
              <w:rPr>
                <w:bCs/>
              </w:rPr>
            </w:pPr>
            <w:r w:rsidRPr="007322EE">
              <w:rPr>
                <w:bCs/>
              </w:rPr>
              <w:t>Environ</w:t>
            </w:r>
            <w:r w:rsidRPr="007322EE">
              <w:rPr>
                <w:bCs/>
              </w:rPr>
              <w:softHyphen/>
              <w:t>ment and Biodiver</w:t>
            </w:r>
            <w:r w:rsidRPr="007322EE">
              <w:rPr>
                <w:bCs/>
              </w:rPr>
              <w:softHyphen/>
              <w:t>sity</w:t>
            </w:r>
            <w:r w:rsidRPr="007322EE">
              <w:rPr>
                <w:bCs/>
              </w:rPr>
              <w:br/>
              <w:t>2025</w:t>
            </w:r>
            <w:r w:rsidRPr="007322EE">
              <w:rPr>
                <w:bCs/>
              </w:rPr>
              <w:br/>
            </w:r>
            <w:r w:rsidR="00426390" w:rsidRPr="007322EE">
              <w:rPr>
                <w:bCs/>
              </w:rPr>
              <w:t>$'000</w:t>
            </w:r>
          </w:p>
        </w:tc>
        <w:tc>
          <w:tcPr>
            <w:tcW w:w="1206" w:type="dxa"/>
            <w:noWrap/>
            <w:hideMark/>
          </w:tcPr>
          <w:p w14:paraId="4F830341" w14:textId="1D1869CF" w:rsidR="00426390" w:rsidRPr="007322EE" w:rsidRDefault="009615F5" w:rsidP="002C296D">
            <w:pPr>
              <w:pStyle w:val="TableColumnHeading"/>
              <w:jc w:val="right"/>
              <w:rPr>
                <w:bCs/>
              </w:rPr>
            </w:pPr>
            <w:r w:rsidRPr="007322EE">
              <w:rPr>
                <w:bCs/>
              </w:rPr>
              <w:t>Environ</w:t>
            </w:r>
            <w:r w:rsidRPr="007322EE">
              <w:rPr>
                <w:bCs/>
              </w:rPr>
              <w:softHyphen/>
              <w:t>ment and Biodiver</w:t>
            </w:r>
            <w:r w:rsidRPr="007322EE">
              <w:rPr>
                <w:bCs/>
              </w:rPr>
              <w:softHyphen/>
              <w:t>sity</w:t>
            </w:r>
            <w:r w:rsidRPr="007322EE">
              <w:rPr>
                <w:bCs/>
              </w:rPr>
              <w:br/>
              <w:t>2024</w:t>
            </w:r>
            <w:r w:rsidRPr="007322EE">
              <w:rPr>
                <w:bCs/>
              </w:rPr>
              <w:br/>
            </w:r>
            <w:r w:rsidR="00426390" w:rsidRPr="007322EE">
              <w:rPr>
                <w:bCs/>
              </w:rPr>
              <w:t>$'000</w:t>
            </w:r>
          </w:p>
        </w:tc>
        <w:tc>
          <w:tcPr>
            <w:tcW w:w="1206" w:type="dxa"/>
            <w:noWrap/>
            <w:hideMark/>
          </w:tcPr>
          <w:p w14:paraId="7020B1D2" w14:textId="4A5AA410" w:rsidR="00426390" w:rsidRPr="007322EE" w:rsidRDefault="009615F5" w:rsidP="002C296D">
            <w:pPr>
              <w:pStyle w:val="TableColumnHeading"/>
              <w:jc w:val="right"/>
              <w:rPr>
                <w:bCs/>
              </w:rPr>
            </w:pPr>
            <w:r w:rsidRPr="007322EE">
              <w:rPr>
                <w:bCs/>
              </w:rPr>
              <w:t>Fire and Emergency Manage</w:t>
            </w:r>
            <w:r w:rsidRPr="007322EE">
              <w:rPr>
                <w:bCs/>
              </w:rPr>
              <w:softHyphen/>
              <w:t>ment</w:t>
            </w:r>
            <w:r w:rsidRPr="007322EE">
              <w:rPr>
                <w:bCs/>
              </w:rPr>
              <w:br/>
              <w:t>2025</w:t>
            </w:r>
            <w:r w:rsidRPr="007322EE">
              <w:rPr>
                <w:bCs/>
              </w:rPr>
              <w:br/>
            </w:r>
            <w:r w:rsidR="00426390" w:rsidRPr="007322EE">
              <w:rPr>
                <w:bCs/>
              </w:rPr>
              <w:t>$'000</w:t>
            </w:r>
          </w:p>
        </w:tc>
        <w:tc>
          <w:tcPr>
            <w:tcW w:w="1206" w:type="dxa"/>
            <w:noWrap/>
            <w:hideMark/>
          </w:tcPr>
          <w:p w14:paraId="3152C3FE" w14:textId="188727AE" w:rsidR="00426390" w:rsidRPr="007322EE" w:rsidRDefault="009615F5" w:rsidP="002C296D">
            <w:pPr>
              <w:pStyle w:val="TableColumnHeading"/>
              <w:jc w:val="right"/>
              <w:rPr>
                <w:bCs/>
              </w:rPr>
            </w:pPr>
            <w:r w:rsidRPr="007322EE">
              <w:rPr>
                <w:bCs/>
              </w:rPr>
              <w:t>Fire and Emergency Manage</w:t>
            </w:r>
            <w:r w:rsidRPr="007322EE">
              <w:rPr>
                <w:bCs/>
              </w:rPr>
              <w:softHyphen/>
              <w:t>ment</w:t>
            </w:r>
            <w:r w:rsidRPr="007322EE">
              <w:rPr>
                <w:bCs/>
              </w:rPr>
              <w:br/>
              <w:t>2024</w:t>
            </w:r>
            <w:r w:rsidRPr="007322EE">
              <w:rPr>
                <w:bCs/>
              </w:rPr>
              <w:br/>
            </w:r>
            <w:r w:rsidR="00426390" w:rsidRPr="007322EE">
              <w:rPr>
                <w:bCs/>
              </w:rPr>
              <w:t>$'000</w:t>
            </w:r>
          </w:p>
        </w:tc>
      </w:tr>
      <w:tr w:rsidR="009615F5" w:rsidRPr="00426390" w14:paraId="6032CFC4" w14:textId="77777777" w:rsidTr="001152FC">
        <w:tc>
          <w:tcPr>
            <w:tcW w:w="3423" w:type="dxa"/>
            <w:noWrap/>
            <w:hideMark/>
          </w:tcPr>
          <w:p w14:paraId="5D243CDC" w14:textId="77777777" w:rsidR="00426390" w:rsidRPr="00426390" w:rsidRDefault="00426390" w:rsidP="001152FC">
            <w:pPr>
              <w:pStyle w:val="TableHeading"/>
            </w:pPr>
            <w:r w:rsidRPr="00426390">
              <w:t>Income from transactions</w:t>
            </w:r>
          </w:p>
        </w:tc>
        <w:tc>
          <w:tcPr>
            <w:tcW w:w="971" w:type="dxa"/>
            <w:noWrap/>
          </w:tcPr>
          <w:p w14:paraId="523FACE5" w14:textId="5BD97043" w:rsidR="00426390" w:rsidRPr="007322EE" w:rsidRDefault="00426390" w:rsidP="002C296D">
            <w:pPr>
              <w:pStyle w:val="TableHeading"/>
              <w:jc w:val="right"/>
              <w:rPr>
                <w:bCs/>
              </w:rPr>
            </w:pPr>
          </w:p>
        </w:tc>
        <w:tc>
          <w:tcPr>
            <w:tcW w:w="971" w:type="dxa"/>
            <w:noWrap/>
          </w:tcPr>
          <w:p w14:paraId="6FD8B963" w14:textId="59097BA6" w:rsidR="00426390" w:rsidRPr="007322EE" w:rsidRDefault="00426390" w:rsidP="002C296D">
            <w:pPr>
              <w:pStyle w:val="TableHeading"/>
              <w:jc w:val="right"/>
              <w:rPr>
                <w:b w:val="0"/>
              </w:rPr>
            </w:pPr>
          </w:p>
        </w:tc>
        <w:tc>
          <w:tcPr>
            <w:tcW w:w="1206" w:type="dxa"/>
            <w:noWrap/>
          </w:tcPr>
          <w:p w14:paraId="684CEFE4" w14:textId="43D18C8B" w:rsidR="00426390" w:rsidRPr="007322EE" w:rsidRDefault="00426390" w:rsidP="002C296D">
            <w:pPr>
              <w:pStyle w:val="TableHeading"/>
              <w:jc w:val="right"/>
              <w:rPr>
                <w:bCs/>
              </w:rPr>
            </w:pPr>
          </w:p>
        </w:tc>
        <w:tc>
          <w:tcPr>
            <w:tcW w:w="1206" w:type="dxa"/>
            <w:noWrap/>
          </w:tcPr>
          <w:p w14:paraId="6A9BF171" w14:textId="4B77890D" w:rsidR="00426390" w:rsidRPr="007322EE" w:rsidRDefault="00426390" w:rsidP="002C296D">
            <w:pPr>
              <w:pStyle w:val="TableHeading"/>
              <w:jc w:val="right"/>
              <w:rPr>
                <w:b w:val="0"/>
              </w:rPr>
            </w:pPr>
          </w:p>
        </w:tc>
        <w:tc>
          <w:tcPr>
            <w:tcW w:w="1206" w:type="dxa"/>
            <w:noWrap/>
          </w:tcPr>
          <w:p w14:paraId="7B8A604D" w14:textId="34B2D3E3" w:rsidR="00426390" w:rsidRPr="007322EE" w:rsidRDefault="00426390" w:rsidP="002C296D">
            <w:pPr>
              <w:pStyle w:val="TableHeading"/>
              <w:jc w:val="right"/>
              <w:rPr>
                <w:bCs/>
              </w:rPr>
            </w:pPr>
          </w:p>
        </w:tc>
        <w:tc>
          <w:tcPr>
            <w:tcW w:w="1206" w:type="dxa"/>
            <w:noWrap/>
          </w:tcPr>
          <w:p w14:paraId="069D6B87" w14:textId="544D4DE9" w:rsidR="00426390" w:rsidRPr="007322EE" w:rsidRDefault="00426390" w:rsidP="002C296D">
            <w:pPr>
              <w:pStyle w:val="TableHeading"/>
              <w:jc w:val="right"/>
              <w:rPr>
                <w:b w:val="0"/>
              </w:rPr>
            </w:pPr>
          </w:p>
        </w:tc>
      </w:tr>
      <w:tr w:rsidR="009615F5" w:rsidRPr="00426390" w14:paraId="37D27B35" w14:textId="77777777" w:rsidTr="001152FC">
        <w:tc>
          <w:tcPr>
            <w:tcW w:w="3423" w:type="dxa"/>
            <w:hideMark/>
          </w:tcPr>
          <w:p w14:paraId="1859751C" w14:textId="77777777" w:rsidR="00426390" w:rsidRPr="00426390" w:rsidRDefault="00426390" w:rsidP="002C296D">
            <w:pPr>
              <w:pStyle w:val="Tablebodytext"/>
            </w:pPr>
            <w:r w:rsidRPr="00426390">
              <w:t>Output appropriations</w:t>
            </w:r>
          </w:p>
        </w:tc>
        <w:tc>
          <w:tcPr>
            <w:tcW w:w="971" w:type="dxa"/>
            <w:noWrap/>
            <w:hideMark/>
          </w:tcPr>
          <w:p w14:paraId="3AEE8405" w14:textId="77777777" w:rsidR="00426390" w:rsidRPr="007322EE" w:rsidRDefault="00426390" w:rsidP="002C296D">
            <w:pPr>
              <w:pStyle w:val="Tablebodytext"/>
              <w:jc w:val="right"/>
              <w:rPr>
                <w:b/>
                <w:bCs/>
              </w:rPr>
            </w:pPr>
            <w:r w:rsidRPr="007322EE">
              <w:rPr>
                <w:b/>
                <w:bCs/>
              </w:rPr>
              <w:t xml:space="preserve">278,852 </w:t>
            </w:r>
          </w:p>
        </w:tc>
        <w:tc>
          <w:tcPr>
            <w:tcW w:w="971" w:type="dxa"/>
            <w:noWrap/>
            <w:hideMark/>
          </w:tcPr>
          <w:p w14:paraId="6B4B8D47" w14:textId="77777777" w:rsidR="00426390" w:rsidRPr="007322EE" w:rsidRDefault="00426390" w:rsidP="002C296D">
            <w:pPr>
              <w:pStyle w:val="Tablebodytext"/>
              <w:jc w:val="right"/>
            </w:pPr>
            <w:r w:rsidRPr="007322EE">
              <w:t xml:space="preserve">346,376 </w:t>
            </w:r>
          </w:p>
        </w:tc>
        <w:tc>
          <w:tcPr>
            <w:tcW w:w="1206" w:type="dxa"/>
            <w:noWrap/>
            <w:hideMark/>
          </w:tcPr>
          <w:p w14:paraId="4C77D859" w14:textId="77777777" w:rsidR="00426390" w:rsidRPr="007322EE" w:rsidRDefault="00426390" w:rsidP="002C296D">
            <w:pPr>
              <w:pStyle w:val="Tablebodytext"/>
              <w:jc w:val="right"/>
              <w:rPr>
                <w:b/>
                <w:bCs/>
              </w:rPr>
            </w:pPr>
            <w:r w:rsidRPr="007322EE">
              <w:rPr>
                <w:b/>
                <w:bCs/>
              </w:rPr>
              <w:t xml:space="preserve">80,106 </w:t>
            </w:r>
          </w:p>
        </w:tc>
        <w:tc>
          <w:tcPr>
            <w:tcW w:w="1206" w:type="dxa"/>
            <w:noWrap/>
            <w:hideMark/>
          </w:tcPr>
          <w:p w14:paraId="2CB3BC67" w14:textId="77777777" w:rsidR="00426390" w:rsidRPr="007322EE" w:rsidRDefault="00426390" w:rsidP="002C296D">
            <w:pPr>
              <w:pStyle w:val="Tablebodytext"/>
              <w:jc w:val="right"/>
            </w:pPr>
            <w:r w:rsidRPr="007322EE">
              <w:t xml:space="preserve">79,309 </w:t>
            </w:r>
          </w:p>
        </w:tc>
        <w:tc>
          <w:tcPr>
            <w:tcW w:w="1206" w:type="dxa"/>
            <w:noWrap/>
            <w:hideMark/>
          </w:tcPr>
          <w:p w14:paraId="064F8EBE" w14:textId="77777777" w:rsidR="00426390" w:rsidRPr="007322EE" w:rsidRDefault="00426390" w:rsidP="002C296D">
            <w:pPr>
              <w:pStyle w:val="Tablebodytext"/>
              <w:jc w:val="right"/>
              <w:rPr>
                <w:b/>
                <w:bCs/>
              </w:rPr>
            </w:pPr>
            <w:r w:rsidRPr="007322EE">
              <w:rPr>
                <w:b/>
                <w:bCs/>
              </w:rPr>
              <w:t xml:space="preserve">610,505 </w:t>
            </w:r>
          </w:p>
        </w:tc>
        <w:tc>
          <w:tcPr>
            <w:tcW w:w="1206" w:type="dxa"/>
            <w:noWrap/>
            <w:hideMark/>
          </w:tcPr>
          <w:p w14:paraId="3523C1E7" w14:textId="77777777" w:rsidR="00426390" w:rsidRPr="007322EE" w:rsidRDefault="00426390" w:rsidP="002C296D">
            <w:pPr>
              <w:pStyle w:val="Tablebodytext"/>
              <w:jc w:val="right"/>
            </w:pPr>
            <w:r w:rsidRPr="007322EE">
              <w:t xml:space="preserve">581,876 </w:t>
            </w:r>
          </w:p>
        </w:tc>
      </w:tr>
      <w:tr w:rsidR="009615F5" w:rsidRPr="00426390" w14:paraId="78B1E95F" w14:textId="77777777" w:rsidTr="001152FC">
        <w:tc>
          <w:tcPr>
            <w:tcW w:w="3423" w:type="dxa"/>
            <w:hideMark/>
          </w:tcPr>
          <w:p w14:paraId="20CD7440" w14:textId="77777777" w:rsidR="00426390" w:rsidRPr="00426390" w:rsidRDefault="00426390" w:rsidP="002C296D">
            <w:pPr>
              <w:pStyle w:val="Tablebodytext"/>
            </w:pPr>
            <w:r w:rsidRPr="00426390">
              <w:t>Special output appropriations</w:t>
            </w:r>
          </w:p>
        </w:tc>
        <w:tc>
          <w:tcPr>
            <w:tcW w:w="971" w:type="dxa"/>
            <w:noWrap/>
            <w:hideMark/>
          </w:tcPr>
          <w:p w14:paraId="04F1867B" w14:textId="510059B6" w:rsidR="00426390" w:rsidRPr="007322EE" w:rsidRDefault="002C296D" w:rsidP="002C296D">
            <w:pPr>
              <w:pStyle w:val="Tablebodytext"/>
              <w:jc w:val="right"/>
              <w:rPr>
                <w:b/>
                <w:bCs/>
              </w:rPr>
            </w:pPr>
            <w:r w:rsidRPr="007322EE">
              <w:rPr>
                <w:b/>
                <w:bCs/>
              </w:rPr>
              <w:t>–</w:t>
            </w:r>
          </w:p>
        </w:tc>
        <w:tc>
          <w:tcPr>
            <w:tcW w:w="971" w:type="dxa"/>
            <w:noWrap/>
            <w:hideMark/>
          </w:tcPr>
          <w:p w14:paraId="40C0DE3F" w14:textId="33368030" w:rsidR="00426390" w:rsidRPr="007322EE" w:rsidRDefault="002C296D" w:rsidP="002C296D">
            <w:pPr>
              <w:pStyle w:val="Tablebodytext"/>
              <w:jc w:val="right"/>
            </w:pPr>
            <w:r w:rsidRPr="007322EE">
              <w:t>–</w:t>
            </w:r>
          </w:p>
        </w:tc>
        <w:tc>
          <w:tcPr>
            <w:tcW w:w="1206" w:type="dxa"/>
            <w:noWrap/>
            <w:hideMark/>
          </w:tcPr>
          <w:p w14:paraId="421AEE41" w14:textId="5D7FB223" w:rsidR="00426390" w:rsidRPr="007322EE" w:rsidRDefault="002C296D" w:rsidP="002C296D">
            <w:pPr>
              <w:pStyle w:val="Tablebodytext"/>
              <w:jc w:val="right"/>
              <w:rPr>
                <w:b/>
                <w:bCs/>
              </w:rPr>
            </w:pPr>
            <w:r w:rsidRPr="007322EE">
              <w:rPr>
                <w:b/>
                <w:bCs/>
              </w:rPr>
              <w:t>–</w:t>
            </w:r>
          </w:p>
        </w:tc>
        <w:tc>
          <w:tcPr>
            <w:tcW w:w="1206" w:type="dxa"/>
            <w:noWrap/>
            <w:hideMark/>
          </w:tcPr>
          <w:p w14:paraId="1E330583" w14:textId="77777777" w:rsidR="00426390" w:rsidRPr="007322EE" w:rsidRDefault="00426390" w:rsidP="002C296D">
            <w:pPr>
              <w:pStyle w:val="Tablebodytext"/>
              <w:jc w:val="right"/>
            </w:pPr>
            <w:r w:rsidRPr="007322EE">
              <w:t xml:space="preserve">1,893 </w:t>
            </w:r>
          </w:p>
        </w:tc>
        <w:tc>
          <w:tcPr>
            <w:tcW w:w="1206" w:type="dxa"/>
            <w:noWrap/>
            <w:hideMark/>
          </w:tcPr>
          <w:p w14:paraId="26673A86" w14:textId="77777777" w:rsidR="00426390" w:rsidRPr="007322EE" w:rsidRDefault="00426390" w:rsidP="002C296D">
            <w:pPr>
              <w:pStyle w:val="Tablebodytext"/>
              <w:jc w:val="right"/>
              <w:rPr>
                <w:b/>
                <w:bCs/>
              </w:rPr>
            </w:pPr>
            <w:r w:rsidRPr="007322EE">
              <w:rPr>
                <w:b/>
                <w:bCs/>
              </w:rPr>
              <w:t xml:space="preserve">120 </w:t>
            </w:r>
          </w:p>
        </w:tc>
        <w:tc>
          <w:tcPr>
            <w:tcW w:w="1206" w:type="dxa"/>
            <w:noWrap/>
            <w:hideMark/>
          </w:tcPr>
          <w:p w14:paraId="613CE88A" w14:textId="1E420FA4" w:rsidR="00426390" w:rsidRPr="007322EE" w:rsidRDefault="002C296D" w:rsidP="002C296D">
            <w:pPr>
              <w:pStyle w:val="Tablebodytext"/>
              <w:jc w:val="right"/>
            </w:pPr>
            <w:r w:rsidRPr="007322EE">
              <w:t>–</w:t>
            </w:r>
          </w:p>
        </w:tc>
      </w:tr>
      <w:tr w:rsidR="009615F5" w:rsidRPr="00426390" w14:paraId="1002B5A5" w14:textId="77777777" w:rsidTr="001152FC">
        <w:tc>
          <w:tcPr>
            <w:tcW w:w="3423" w:type="dxa"/>
            <w:hideMark/>
          </w:tcPr>
          <w:p w14:paraId="5C52C949" w14:textId="77777777" w:rsidR="00426390" w:rsidRPr="00426390" w:rsidRDefault="00426390" w:rsidP="002C296D">
            <w:pPr>
              <w:pStyle w:val="Tablebodytext"/>
            </w:pPr>
            <w:r w:rsidRPr="00426390">
              <w:t>Sale of goods and services</w:t>
            </w:r>
          </w:p>
        </w:tc>
        <w:tc>
          <w:tcPr>
            <w:tcW w:w="971" w:type="dxa"/>
            <w:noWrap/>
            <w:hideMark/>
          </w:tcPr>
          <w:p w14:paraId="6F00E563" w14:textId="77777777" w:rsidR="00426390" w:rsidRPr="007322EE" w:rsidRDefault="00426390" w:rsidP="002C296D">
            <w:pPr>
              <w:pStyle w:val="Tablebodytext"/>
              <w:jc w:val="right"/>
              <w:rPr>
                <w:b/>
                <w:bCs/>
              </w:rPr>
            </w:pPr>
            <w:r w:rsidRPr="007322EE">
              <w:rPr>
                <w:b/>
                <w:bCs/>
              </w:rPr>
              <w:t xml:space="preserve">160 </w:t>
            </w:r>
          </w:p>
        </w:tc>
        <w:tc>
          <w:tcPr>
            <w:tcW w:w="971" w:type="dxa"/>
            <w:noWrap/>
            <w:hideMark/>
          </w:tcPr>
          <w:p w14:paraId="106CE813" w14:textId="77777777" w:rsidR="00426390" w:rsidRPr="007322EE" w:rsidRDefault="00426390" w:rsidP="002C296D">
            <w:pPr>
              <w:pStyle w:val="Tablebodytext"/>
              <w:jc w:val="right"/>
            </w:pPr>
            <w:r w:rsidRPr="007322EE">
              <w:t xml:space="preserve">6 </w:t>
            </w:r>
          </w:p>
        </w:tc>
        <w:tc>
          <w:tcPr>
            <w:tcW w:w="1206" w:type="dxa"/>
            <w:noWrap/>
            <w:hideMark/>
          </w:tcPr>
          <w:p w14:paraId="3D0FE3F7" w14:textId="77777777" w:rsidR="00426390" w:rsidRPr="007322EE" w:rsidRDefault="00426390" w:rsidP="002C296D">
            <w:pPr>
              <w:pStyle w:val="Tablebodytext"/>
              <w:jc w:val="right"/>
              <w:rPr>
                <w:b/>
                <w:bCs/>
              </w:rPr>
            </w:pPr>
            <w:r w:rsidRPr="007322EE">
              <w:rPr>
                <w:b/>
                <w:bCs/>
              </w:rPr>
              <w:t xml:space="preserve">13,802 </w:t>
            </w:r>
          </w:p>
        </w:tc>
        <w:tc>
          <w:tcPr>
            <w:tcW w:w="1206" w:type="dxa"/>
            <w:noWrap/>
            <w:hideMark/>
          </w:tcPr>
          <w:p w14:paraId="25A94403" w14:textId="77777777" w:rsidR="00426390" w:rsidRPr="007322EE" w:rsidRDefault="00426390" w:rsidP="002C296D">
            <w:pPr>
              <w:pStyle w:val="Tablebodytext"/>
              <w:jc w:val="right"/>
            </w:pPr>
            <w:r w:rsidRPr="007322EE">
              <w:t xml:space="preserve">24,333 </w:t>
            </w:r>
          </w:p>
        </w:tc>
        <w:tc>
          <w:tcPr>
            <w:tcW w:w="1206" w:type="dxa"/>
            <w:noWrap/>
            <w:hideMark/>
          </w:tcPr>
          <w:p w14:paraId="69A2F34A" w14:textId="77777777" w:rsidR="00426390" w:rsidRPr="007322EE" w:rsidRDefault="00426390" w:rsidP="002C296D">
            <w:pPr>
              <w:pStyle w:val="Tablebodytext"/>
              <w:jc w:val="right"/>
              <w:rPr>
                <w:b/>
                <w:bCs/>
              </w:rPr>
            </w:pPr>
            <w:r w:rsidRPr="007322EE">
              <w:rPr>
                <w:b/>
                <w:bCs/>
              </w:rPr>
              <w:t xml:space="preserve">10,960 </w:t>
            </w:r>
          </w:p>
        </w:tc>
        <w:tc>
          <w:tcPr>
            <w:tcW w:w="1206" w:type="dxa"/>
            <w:noWrap/>
            <w:hideMark/>
          </w:tcPr>
          <w:p w14:paraId="2B5C53AC" w14:textId="77777777" w:rsidR="00426390" w:rsidRPr="007322EE" w:rsidRDefault="00426390" w:rsidP="002C296D">
            <w:pPr>
              <w:pStyle w:val="Tablebodytext"/>
              <w:jc w:val="right"/>
            </w:pPr>
            <w:r w:rsidRPr="007322EE">
              <w:t xml:space="preserve">2,551 </w:t>
            </w:r>
          </w:p>
        </w:tc>
      </w:tr>
      <w:tr w:rsidR="009615F5" w:rsidRPr="00426390" w14:paraId="3E7B9F8A" w14:textId="77777777" w:rsidTr="001152FC">
        <w:tc>
          <w:tcPr>
            <w:tcW w:w="3423" w:type="dxa"/>
            <w:hideMark/>
          </w:tcPr>
          <w:p w14:paraId="52FF2B58" w14:textId="77777777" w:rsidR="00426390" w:rsidRPr="00426390" w:rsidRDefault="00426390" w:rsidP="002C296D">
            <w:pPr>
              <w:pStyle w:val="Tablebodytext"/>
            </w:pPr>
            <w:r w:rsidRPr="00426390">
              <w:t>Municipal and Industrial Waste Levy</w:t>
            </w:r>
          </w:p>
        </w:tc>
        <w:tc>
          <w:tcPr>
            <w:tcW w:w="971" w:type="dxa"/>
            <w:noWrap/>
            <w:hideMark/>
          </w:tcPr>
          <w:p w14:paraId="222EB5D9" w14:textId="37F7BE0D" w:rsidR="00426390" w:rsidRPr="007322EE" w:rsidRDefault="002C296D" w:rsidP="002C296D">
            <w:pPr>
              <w:pStyle w:val="Tablebodytext"/>
              <w:jc w:val="right"/>
              <w:rPr>
                <w:b/>
                <w:bCs/>
              </w:rPr>
            </w:pPr>
            <w:r w:rsidRPr="007322EE">
              <w:rPr>
                <w:b/>
                <w:bCs/>
              </w:rPr>
              <w:t>–</w:t>
            </w:r>
          </w:p>
        </w:tc>
        <w:tc>
          <w:tcPr>
            <w:tcW w:w="971" w:type="dxa"/>
            <w:noWrap/>
            <w:hideMark/>
          </w:tcPr>
          <w:p w14:paraId="7503085E" w14:textId="3CF0ABD9" w:rsidR="00426390" w:rsidRPr="007322EE" w:rsidRDefault="002C296D" w:rsidP="002C296D">
            <w:pPr>
              <w:pStyle w:val="Tablebodytext"/>
              <w:jc w:val="right"/>
            </w:pPr>
            <w:r w:rsidRPr="007322EE">
              <w:t>–</w:t>
            </w:r>
          </w:p>
        </w:tc>
        <w:tc>
          <w:tcPr>
            <w:tcW w:w="1206" w:type="dxa"/>
            <w:noWrap/>
            <w:hideMark/>
          </w:tcPr>
          <w:p w14:paraId="1064E361" w14:textId="5035DEE7" w:rsidR="00426390" w:rsidRPr="007322EE" w:rsidRDefault="002C296D" w:rsidP="002C296D">
            <w:pPr>
              <w:pStyle w:val="Tablebodytext"/>
              <w:jc w:val="right"/>
              <w:rPr>
                <w:b/>
                <w:bCs/>
              </w:rPr>
            </w:pPr>
            <w:r w:rsidRPr="007322EE">
              <w:rPr>
                <w:b/>
                <w:bCs/>
              </w:rPr>
              <w:t>–</w:t>
            </w:r>
          </w:p>
        </w:tc>
        <w:tc>
          <w:tcPr>
            <w:tcW w:w="1206" w:type="dxa"/>
            <w:noWrap/>
            <w:hideMark/>
          </w:tcPr>
          <w:p w14:paraId="0973C301" w14:textId="66830152" w:rsidR="00426390" w:rsidRPr="007322EE" w:rsidRDefault="002C296D" w:rsidP="002C296D">
            <w:pPr>
              <w:pStyle w:val="Tablebodytext"/>
              <w:jc w:val="right"/>
            </w:pPr>
            <w:r w:rsidRPr="007322EE">
              <w:t>–</w:t>
            </w:r>
          </w:p>
        </w:tc>
        <w:tc>
          <w:tcPr>
            <w:tcW w:w="1206" w:type="dxa"/>
            <w:noWrap/>
            <w:hideMark/>
          </w:tcPr>
          <w:p w14:paraId="390CAAC5" w14:textId="265B80C2" w:rsidR="00426390" w:rsidRPr="007322EE" w:rsidRDefault="002C296D" w:rsidP="002C296D">
            <w:pPr>
              <w:pStyle w:val="Tablebodytext"/>
              <w:jc w:val="right"/>
              <w:rPr>
                <w:b/>
                <w:bCs/>
              </w:rPr>
            </w:pPr>
            <w:r w:rsidRPr="007322EE">
              <w:rPr>
                <w:b/>
                <w:bCs/>
              </w:rPr>
              <w:t>–</w:t>
            </w:r>
          </w:p>
        </w:tc>
        <w:tc>
          <w:tcPr>
            <w:tcW w:w="1206" w:type="dxa"/>
            <w:noWrap/>
            <w:hideMark/>
          </w:tcPr>
          <w:p w14:paraId="36002441" w14:textId="5D6E3433" w:rsidR="00426390" w:rsidRPr="007322EE" w:rsidRDefault="002C296D" w:rsidP="002C296D">
            <w:pPr>
              <w:pStyle w:val="Tablebodytext"/>
              <w:jc w:val="right"/>
            </w:pPr>
            <w:r w:rsidRPr="007322EE">
              <w:t>–</w:t>
            </w:r>
          </w:p>
        </w:tc>
      </w:tr>
      <w:tr w:rsidR="009615F5" w:rsidRPr="00426390" w14:paraId="181CBE87" w14:textId="77777777" w:rsidTr="001152FC">
        <w:tc>
          <w:tcPr>
            <w:tcW w:w="3423" w:type="dxa"/>
            <w:hideMark/>
          </w:tcPr>
          <w:p w14:paraId="27A44761" w14:textId="77777777" w:rsidR="00426390" w:rsidRPr="00426390" w:rsidRDefault="00426390" w:rsidP="002C296D">
            <w:pPr>
              <w:pStyle w:val="Tablebodytext"/>
            </w:pPr>
            <w:r w:rsidRPr="00426390">
              <w:lastRenderedPageBreak/>
              <w:t>Metropolitan Parks Improvement Rate</w:t>
            </w:r>
          </w:p>
        </w:tc>
        <w:tc>
          <w:tcPr>
            <w:tcW w:w="971" w:type="dxa"/>
            <w:noWrap/>
            <w:hideMark/>
          </w:tcPr>
          <w:p w14:paraId="64530A56" w14:textId="036D1C52" w:rsidR="00426390" w:rsidRPr="007322EE" w:rsidRDefault="002C296D" w:rsidP="002C296D">
            <w:pPr>
              <w:pStyle w:val="Tablebodytext"/>
              <w:jc w:val="right"/>
              <w:rPr>
                <w:b/>
                <w:bCs/>
              </w:rPr>
            </w:pPr>
            <w:r w:rsidRPr="007322EE">
              <w:rPr>
                <w:b/>
                <w:bCs/>
              </w:rPr>
              <w:t>–</w:t>
            </w:r>
          </w:p>
        </w:tc>
        <w:tc>
          <w:tcPr>
            <w:tcW w:w="971" w:type="dxa"/>
            <w:noWrap/>
            <w:hideMark/>
          </w:tcPr>
          <w:p w14:paraId="60C064A0" w14:textId="4A1E723D" w:rsidR="00426390" w:rsidRPr="007322EE" w:rsidRDefault="002C296D" w:rsidP="002C296D">
            <w:pPr>
              <w:pStyle w:val="Tablebodytext"/>
              <w:jc w:val="right"/>
            </w:pPr>
            <w:r w:rsidRPr="007322EE">
              <w:t>–</w:t>
            </w:r>
          </w:p>
        </w:tc>
        <w:tc>
          <w:tcPr>
            <w:tcW w:w="1206" w:type="dxa"/>
            <w:noWrap/>
            <w:hideMark/>
          </w:tcPr>
          <w:p w14:paraId="4FE130BB" w14:textId="6FE0D8E5" w:rsidR="00426390" w:rsidRPr="007322EE" w:rsidRDefault="002C296D" w:rsidP="002C296D">
            <w:pPr>
              <w:pStyle w:val="Tablebodytext"/>
              <w:jc w:val="right"/>
              <w:rPr>
                <w:b/>
                <w:bCs/>
              </w:rPr>
            </w:pPr>
            <w:r w:rsidRPr="007322EE">
              <w:rPr>
                <w:b/>
                <w:bCs/>
              </w:rPr>
              <w:t>–</w:t>
            </w:r>
          </w:p>
        </w:tc>
        <w:tc>
          <w:tcPr>
            <w:tcW w:w="1206" w:type="dxa"/>
            <w:noWrap/>
            <w:hideMark/>
          </w:tcPr>
          <w:p w14:paraId="0D175146" w14:textId="7C8E24E3" w:rsidR="00426390" w:rsidRPr="007322EE" w:rsidRDefault="002C296D" w:rsidP="002C296D">
            <w:pPr>
              <w:pStyle w:val="Tablebodytext"/>
              <w:jc w:val="right"/>
            </w:pPr>
            <w:r w:rsidRPr="007322EE">
              <w:t>–</w:t>
            </w:r>
          </w:p>
        </w:tc>
        <w:tc>
          <w:tcPr>
            <w:tcW w:w="1206" w:type="dxa"/>
            <w:noWrap/>
            <w:hideMark/>
          </w:tcPr>
          <w:p w14:paraId="5295AE04" w14:textId="0F85387D" w:rsidR="00426390" w:rsidRPr="007322EE" w:rsidRDefault="002C296D" w:rsidP="002C296D">
            <w:pPr>
              <w:pStyle w:val="Tablebodytext"/>
              <w:jc w:val="right"/>
              <w:rPr>
                <w:b/>
                <w:bCs/>
              </w:rPr>
            </w:pPr>
            <w:r w:rsidRPr="007322EE">
              <w:rPr>
                <w:b/>
                <w:bCs/>
              </w:rPr>
              <w:t>–</w:t>
            </w:r>
          </w:p>
        </w:tc>
        <w:tc>
          <w:tcPr>
            <w:tcW w:w="1206" w:type="dxa"/>
            <w:noWrap/>
            <w:hideMark/>
          </w:tcPr>
          <w:p w14:paraId="5341A326" w14:textId="71044DF6" w:rsidR="00426390" w:rsidRPr="007322EE" w:rsidRDefault="002C296D" w:rsidP="002C296D">
            <w:pPr>
              <w:pStyle w:val="Tablebodytext"/>
              <w:jc w:val="right"/>
            </w:pPr>
            <w:r w:rsidRPr="007322EE">
              <w:t>–</w:t>
            </w:r>
          </w:p>
        </w:tc>
      </w:tr>
      <w:tr w:rsidR="009615F5" w:rsidRPr="00426390" w14:paraId="46C9C70E" w14:textId="77777777" w:rsidTr="001152FC">
        <w:tc>
          <w:tcPr>
            <w:tcW w:w="3423" w:type="dxa"/>
            <w:hideMark/>
          </w:tcPr>
          <w:p w14:paraId="21C5ECBA" w14:textId="77777777" w:rsidR="00426390" w:rsidRPr="00426390" w:rsidRDefault="00426390" w:rsidP="002C296D">
            <w:pPr>
              <w:pStyle w:val="Tablebodytext"/>
            </w:pPr>
            <w:r w:rsidRPr="00426390">
              <w:t>Grants</w:t>
            </w:r>
          </w:p>
        </w:tc>
        <w:tc>
          <w:tcPr>
            <w:tcW w:w="971" w:type="dxa"/>
            <w:noWrap/>
            <w:hideMark/>
          </w:tcPr>
          <w:p w14:paraId="41177170" w14:textId="77777777" w:rsidR="00426390" w:rsidRPr="007322EE" w:rsidRDefault="00426390" w:rsidP="002C296D">
            <w:pPr>
              <w:pStyle w:val="Tablebodytext"/>
              <w:jc w:val="right"/>
              <w:rPr>
                <w:b/>
                <w:bCs/>
              </w:rPr>
            </w:pPr>
            <w:r w:rsidRPr="007322EE">
              <w:rPr>
                <w:b/>
                <w:bCs/>
              </w:rPr>
              <w:t xml:space="preserve">3,302 </w:t>
            </w:r>
          </w:p>
        </w:tc>
        <w:tc>
          <w:tcPr>
            <w:tcW w:w="971" w:type="dxa"/>
            <w:noWrap/>
            <w:hideMark/>
          </w:tcPr>
          <w:p w14:paraId="3B67B5AC" w14:textId="77777777" w:rsidR="00426390" w:rsidRPr="007322EE" w:rsidRDefault="00426390" w:rsidP="002C296D">
            <w:pPr>
              <w:pStyle w:val="Tablebodytext"/>
              <w:jc w:val="right"/>
            </w:pPr>
            <w:r w:rsidRPr="007322EE">
              <w:t xml:space="preserve">7,239 </w:t>
            </w:r>
          </w:p>
        </w:tc>
        <w:tc>
          <w:tcPr>
            <w:tcW w:w="1206" w:type="dxa"/>
            <w:noWrap/>
            <w:hideMark/>
          </w:tcPr>
          <w:p w14:paraId="14B1551D" w14:textId="77777777" w:rsidR="00426390" w:rsidRPr="007322EE" w:rsidRDefault="00426390" w:rsidP="002C296D">
            <w:pPr>
              <w:pStyle w:val="Tablebodytext"/>
              <w:jc w:val="right"/>
              <w:rPr>
                <w:b/>
                <w:bCs/>
              </w:rPr>
            </w:pPr>
            <w:r w:rsidRPr="007322EE">
              <w:rPr>
                <w:b/>
                <w:bCs/>
              </w:rPr>
              <w:t xml:space="preserve">349 </w:t>
            </w:r>
          </w:p>
        </w:tc>
        <w:tc>
          <w:tcPr>
            <w:tcW w:w="1206" w:type="dxa"/>
            <w:noWrap/>
            <w:hideMark/>
          </w:tcPr>
          <w:p w14:paraId="721AF3E7" w14:textId="77777777" w:rsidR="00426390" w:rsidRPr="007322EE" w:rsidRDefault="00426390" w:rsidP="002C296D">
            <w:pPr>
              <w:pStyle w:val="Tablebodytext"/>
              <w:jc w:val="right"/>
            </w:pPr>
            <w:r w:rsidRPr="007322EE">
              <w:t xml:space="preserve">388 </w:t>
            </w:r>
          </w:p>
        </w:tc>
        <w:tc>
          <w:tcPr>
            <w:tcW w:w="1206" w:type="dxa"/>
            <w:noWrap/>
            <w:hideMark/>
          </w:tcPr>
          <w:p w14:paraId="0F0BD1DE" w14:textId="77777777" w:rsidR="00426390" w:rsidRPr="007322EE" w:rsidRDefault="00426390" w:rsidP="002C296D">
            <w:pPr>
              <w:pStyle w:val="Tablebodytext"/>
              <w:jc w:val="right"/>
              <w:rPr>
                <w:b/>
                <w:bCs/>
              </w:rPr>
            </w:pPr>
            <w:r w:rsidRPr="007322EE">
              <w:rPr>
                <w:b/>
                <w:bCs/>
              </w:rPr>
              <w:t xml:space="preserve">11,362 </w:t>
            </w:r>
          </w:p>
        </w:tc>
        <w:tc>
          <w:tcPr>
            <w:tcW w:w="1206" w:type="dxa"/>
            <w:noWrap/>
            <w:hideMark/>
          </w:tcPr>
          <w:p w14:paraId="537EE952" w14:textId="77777777" w:rsidR="00426390" w:rsidRPr="007322EE" w:rsidRDefault="00426390" w:rsidP="002C296D">
            <w:pPr>
              <w:pStyle w:val="Tablebodytext"/>
              <w:jc w:val="right"/>
            </w:pPr>
            <w:r w:rsidRPr="007322EE">
              <w:t xml:space="preserve">7,251 </w:t>
            </w:r>
          </w:p>
        </w:tc>
      </w:tr>
      <w:tr w:rsidR="009615F5" w:rsidRPr="00426390" w14:paraId="1A9979D2" w14:textId="77777777" w:rsidTr="001152FC">
        <w:tc>
          <w:tcPr>
            <w:tcW w:w="3423" w:type="dxa"/>
            <w:hideMark/>
          </w:tcPr>
          <w:p w14:paraId="45E63CE0" w14:textId="77777777" w:rsidR="00426390" w:rsidRPr="00426390" w:rsidRDefault="00426390" w:rsidP="002C296D">
            <w:pPr>
              <w:pStyle w:val="Tablebodytext"/>
            </w:pPr>
            <w:r w:rsidRPr="00426390">
              <w:t>Interest income</w:t>
            </w:r>
          </w:p>
        </w:tc>
        <w:tc>
          <w:tcPr>
            <w:tcW w:w="971" w:type="dxa"/>
            <w:noWrap/>
            <w:hideMark/>
          </w:tcPr>
          <w:p w14:paraId="2CBA4095" w14:textId="77777777" w:rsidR="00426390" w:rsidRPr="007322EE" w:rsidRDefault="00426390" w:rsidP="002C296D">
            <w:pPr>
              <w:pStyle w:val="Tablebodytext"/>
              <w:jc w:val="right"/>
              <w:rPr>
                <w:b/>
                <w:bCs/>
              </w:rPr>
            </w:pPr>
            <w:r w:rsidRPr="007322EE">
              <w:rPr>
                <w:b/>
                <w:bCs/>
              </w:rPr>
              <w:t xml:space="preserve">1,678 </w:t>
            </w:r>
          </w:p>
        </w:tc>
        <w:tc>
          <w:tcPr>
            <w:tcW w:w="971" w:type="dxa"/>
            <w:noWrap/>
            <w:hideMark/>
          </w:tcPr>
          <w:p w14:paraId="004C5A7E" w14:textId="77777777" w:rsidR="00426390" w:rsidRPr="007322EE" w:rsidRDefault="00426390" w:rsidP="002C296D">
            <w:pPr>
              <w:pStyle w:val="Tablebodytext"/>
              <w:jc w:val="right"/>
            </w:pPr>
            <w:r w:rsidRPr="007322EE">
              <w:t xml:space="preserve">1,603 </w:t>
            </w:r>
          </w:p>
        </w:tc>
        <w:tc>
          <w:tcPr>
            <w:tcW w:w="1206" w:type="dxa"/>
            <w:noWrap/>
            <w:hideMark/>
          </w:tcPr>
          <w:p w14:paraId="0C383665" w14:textId="4027A6B3" w:rsidR="00426390" w:rsidRPr="007322EE" w:rsidRDefault="002C296D" w:rsidP="002C296D">
            <w:pPr>
              <w:pStyle w:val="Tablebodytext"/>
              <w:jc w:val="right"/>
              <w:rPr>
                <w:b/>
                <w:bCs/>
              </w:rPr>
            </w:pPr>
            <w:r w:rsidRPr="007322EE">
              <w:rPr>
                <w:b/>
                <w:bCs/>
              </w:rPr>
              <w:t>–</w:t>
            </w:r>
          </w:p>
        </w:tc>
        <w:tc>
          <w:tcPr>
            <w:tcW w:w="1206" w:type="dxa"/>
            <w:noWrap/>
            <w:hideMark/>
          </w:tcPr>
          <w:p w14:paraId="638B7105" w14:textId="599B5628" w:rsidR="00426390" w:rsidRPr="007322EE" w:rsidRDefault="002C296D" w:rsidP="002C296D">
            <w:pPr>
              <w:pStyle w:val="Tablebodytext"/>
              <w:jc w:val="right"/>
            </w:pPr>
            <w:r w:rsidRPr="007322EE">
              <w:t>–</w:t>
            </w:r>
          </w:p>
        </w:tc>
        <w:tc>
          <w:tcPr>
            <w:tcW w:w="1206" w:type="dxa"/>
            <w:noWrap/>
            <w:hideMark/>
          </w:tcPr>
          <w:p w14:paraId="777BBB19" w14:textId="77777777" w:rsidR="00426390" w:rsidRPr="007322EE" w:rsidRDefault="00426390" w:rsidP="002C296D">
            <w:pPr>
              <w:pStyle w:val="Tablebodytext"/>
              <w:jc w:val="right"/>
              <w:rPr>
                <w:b/>
                <w:bCs/>
              </w:rPr>
            </w:pPr>
            <w:r w:rsidRPr="007322EE">
              <w:rPr>
                <w:b/>
                <w:bCs/>
              </w:rPr>
              <w:t xml:space="preserve">181 </w:t>
            </w:r>
          </w:p>
        </w:tc>
        <w:tc>
          <w:tcPr>
            <w:tcW w:w="1206" w:type="dxa"/>
            <w:noWrap/>
            <w:hideMark/>
          </w:tcPr>
          <w:p w14:paraId="60C5AD62" w14:textId="77777777" w:rsidR="00426390" w:rsidRPr="007322EE" w:rsidRDefault="00426390" w:rsidP="002C296D">
            <w:pPr>
              <w:pStyle w:val="Tablebodytext"/>
              <w:jc w:val="right"/>
            </w:pPr>
            <w:r w:rsidRPr="007322EE">
              <w:t xml:space="preserve">982 </w:t>
            </w:r>
          </w:p>
        </w:tc>
      </w:tr>
      <w:tr w:rsidR="009615F5" w:rsidRPr="00426390" w14:paraId="219644AA" w14:textId="77777777" w:rsidTr="001152FC">
        <w:tc>
          <w:tcPr>
            <w:tcW w:w="3423" w:type="dxa"/>
            <w:hideMark/>
          </w:tcPr>
          <w:p w14:paraId="0CE33260" w14:textId="77777777" w:rsidR="00426390" w:rsidRPr="00426390" w:rsidRDefault="00426390" w:rsidP="002C296D">
            <w:pPr>
              <w:pStyle w:val="Tablebodytext"/>
            </w:pPr>
            <w:r w:rsidRPr="00426390">
              <w:t>Initial recognition income from derivative financial instruments</w:t>
            </w:r>
          </w:p>
        </w:tc>
        <w:tc>
          <w:tcPr>
            <w:tcW w:w="971" w:type="dxa"/>
            <w:noWrap/>
            <w:hideMark/>
          </w:tcPr>
          <w:p w14:paraId="0310527D" w14:textId="77777777" w:rsidR="00426390" w:rsidRPr="007322EE" w:rsidRDefault="00426390" w:rsidP="002C296D">
            <w:pPr>
              <w:pStyle w:val="Tablebodytext"/>
              <w:jc w:val="right"/>
              <w:rPr>
                <w:b/>
                <w:bCs/>
              </w:rPr>
            </w:pPr>
            <w:r w:rsidRPr="007322EE">
              <w:rPr>
                <w:b/>
                <w:bCs/>
              </w:rPr>
              <w:t xml:space="preserve">12,184 </w:t>
            </w:r>
          </w:p>
        </w:tc>
        <w:tc>
          <w:tcPr>
            <w:tcW w:w="971" w:type="dxa"/>
            <w:noWrap/>
            <w:hideMark/>
          </w:tcPr>
          <w:p w14:paraId="24392F13" w14:textId="733E0C3D" w:rsidR="00426390" w:rsidRPr="007322EE" w:rsidRDefault="002C296D" w:rsidP="002C296D">
            <w:pPr>
              <w:pStyle w:val="Tablebodytext"/>
              <w:jc w:val="right"/>
            </w:pPr>
            <w:r w:rsidRPr="007322EE">
              <w:t>–</w:t>
            </w:r>
          </w:p>
        </w:tc>
        <w:tc>
          <w:tcPr>
            <w:tcW w:w="1206" w:type="dxa"/>
            <w:noWrap/>
            <w:hideMark/>
          </w:tcPr>
          <w:p w14:paraId="40CF9F15" w14:textId="76EF4589" w:rsidR="00426390" w:rsidRPr="007322EE" w:rsidRDefault="002C296D" w:rsidP="002C296D">
            <w:pPr>
              <w:pStyle w:val="Tablebodytext"/>
              <w:jc w:val="right"/>
              <w:rPr>
                <w:b/>
                <w:bCs/>
              </w:rPr>
            </w:pPr>
            <w:r w:rsidRPr="007322EE">
              <w:rPr>
                <w:b/>
                <w:bCs/>
              </w:rPr>
              <w:t>–</w:t>
            </w:r>
          </w:p>
        </w:tc>
        <w:tc>
          <w:tcPr>
            <w:tcW w:w="1206" w:type="dxa"/>
            <w:noWrap/>
            <w:hideMark/>
          </w:tcPr>
          <w:p w14:paraId="7816B56D" w14:textId="72FBFCFE" w:rsidR="00426390" w:rsidRPr="007322EE" w:rsidRDefault="002C296D" w:rsidP="002C296D">
            <w:pPr>
              <w:pStyle w:val="Tablebodytext"/>
              <w:jc w:val="right"/>
            </w:pPr>
            <w:r w:rsidRPr="007322EE">
              <w:t>–</w:t>
            </w:r>
          </w:p>
        </w:tc>
        <w:tc>
          <w:tcPr>
            <w:tcW w:w="1206" w:type="dxa"/>
            <w:noWrap/>
            <w:hideMark/>
          </w:tcPr>
          <w:p w14:paraId="1A3B1DC5" w14:textId="63AF0022" w:rsidR="00426390" w:rsidRPr="007322EE" w:rsidRDefault="002C296D" w:rsidP="002C296D">
            <w:pPr>
              <w:pStyle w:val="Tablebodytext"/>
              <w:jc w:val="right"/>
              <w:rPr>
                <w:b/>
                <w:bCs/>
              </w:rPr>
            </w:pPr>
            <w:r w:rsidRPr="007322EE">
              <w:rPr>
                <w:b/>
                <w:bCs/>
              </w:rPr>
              <w:t>–</w:t>
            </w:r>
          </w:p>
        </w:tc>
        <w:tc>
          <w:tcPr>
            <w:tcW w:w="1206" w:type="dxa"/>
            <w:noWrap/>
            <w:hideMark/>
          </w:tcPr>
          <w:p w14:paraId="68F1DC1D" w14:textId="17587503" w:rsidR="00426390" w:rsidRPr="007322EE" w:rsidRDefault="002C296D" w:rsidP="002C296D">
            <w:pPr>
              <w:pStyle w:val="Tablebodytext"/>
              <w:jc w:val="right"/>
            </w:pPr>
            <w:r w:rsidRPr="007322EE">
              <w:t>–</w:t>
            </w:r>
          </w:p>
        </w:tc>
      </w:tr>
      <w:tr w:rsidR="009615F5" w:rsidRPr="00426390" w14:paraId="07E3917E" w14:textId="77777777" w:rsidTr="001152FC">
        <w:tc>
          <w:tcPr>
            <w:tcW w:w="3423" w:type="dxa"/>
            <w:hideMark/>
          </w:tcPr>
          <w:p w14:paraId="1CD4F877" w14:textId="77777777" w:rsidR="00426390" w:rsidRPr="00426390" w:rsidRDefault="00426390" w:rsidP="002C296D">
            <w:pPr>
              <w:pStyle w:val="Tablebodytext"/>
            </w:pPr>
            <w:r w:rsidRPr="00426390">
              <w:t>Other income</w:t>
            </w:r>
          </w:p>
        </w:tc>
        <w:tc>
          <w:tcPr>
            <w:tcW w:w="971" w:type="dxa"/>
            <w:noWrap/>
            <w:hideMark/>
          </w:tcPr>
          <w:p w14:paraId="314CA461" w14:textId="77777777" w:rsidR="00426390" w:rsidRPr="007322EE" w:rsidRDefault="00426390" w:rsidP="002C296D">
            <w:pPr>
              <w:pStyle w:val="Tablebodytext"/>
              <w:jc w:val="right"/>
              <w:rPr>
                <w:b/>
                <w:bCs/>
              </w:rPr>
            </w:pPr>
            <w:r w:rsidRPr="007322EE">
              <w:rPr>
                <w:b/>
                <w:bCs/>
              </w:rPr>
              <w:t xml:space="preserve">65,740 </w:t>
            </w:r>
          </w:p>
        </w:tc>
        <w:tc>
          <w:tcPr>
            <w:tcW w:w="971" w:type="dxa"/>
            <w:noWrap/>
            <w:hideMark/>
          </w:tcPr>
          <w:p w14:paraId="644AEB16" w14:textId="77777777" w:rsidR="00426390" w:rsidRPr="007322EE" w:rsidRDefault="00426390" w:rsidP="002C296D">
            <w:pPr>
              <w:pStyle w:val="Tablebodytext"/>
              <w:jc w:val="right"/>
            </w:pPr>
            <w:r w:rsidRPr="007322EE">
              <w:t xml:space="preserve">6,720 </w:t>
            </w:r>
          </w:p>
        </w:tc>
        <w:tc>
          <w:tcPr>
            <w:tcW w:w="1206" w:type="dxa"/>
            <w:noWrap/>
            <w:hideMark/>
          </w:tcPr>
          <w:p w14:paraId="2929A0A2" w14:textId="77777777" w:rsidR="00426390" w:rsidRPr="007322EE" w:rsidRDefault="00426390" w:rsidP="002C296D">
            <w:pPr>
              <w:pStyle w:val="Tablebodytext"/>
              <w:jc w:val="right"/>
              <w:rPr>
                <w:b/>
                <w:bCs/>
              </w:rPr>
            </w:pPr>
            <w:r w:rsidRPr="007322EE">
              <w:rPr>
                <w:b/>
                <w:bCs/>
              </w:rPr>
              <w:t xml:space="preserve">80,362 </w:t>
            </w:r>
          </w:p>
        </w:tc>
        <w:tc>
          <w:tcPr>
            <w:tcW w:w="1206" w:type="dxa"/>
            <w:noWrap/>
            <w:hideMark/>
          </w:tcPr>
          <w:p w14:paraId="3D042112" w14:textId="77777777" w:rsidR="00426390" w:rsidRPr="007322EE" w:rsidRDefault="00426390" w:rsidP="002C296D">
            <w:pPr>
              <w:pStyle w:val="Tablebodytext"/>
              <w:jc w:val="right"/>
            </w:pPr>
            <w:r w:rsidRPr="007322EE">
              <w:t xml:space="preserve">90,683 </w:t>
            </w:r>
          </w:p>
        </w:tc>
        <w:tc>
          <w:tcPr>
            <w:tcW w:w="1206" w:type="dxa"/>
            <w:noWrap/>
            <w:hideMark/>
          </w:tcPr>
          <w:p w14:paraId="62758E8C" w14:textId="77777777" w:rsidR="00426390" w:rsidRPr="007322EE" w:rsidRDefault="00426390" w:rsidP="002C296D">
            <w:pPr>
              <w:pStyle w:val="Tablebodytext"/>
              <w:jc w:val="right"/>
              <w:rPr>
                <w:b/>
                <w:bCs/>
              </w:rPr>
            </w:pPr>
            <w:r w:rsidRPr="007322EE">
              <w:rPr>
                <w:b/>
                <w:bCs/>
              </w:rPr>
              <w:t xml:space="preserve">7,315 </w:t>
            </w:r>
          </w:p>
        </w:tc>
        <w:tc>
          <w:tcPr>
            <w:tcW w:w="1206" w:type="dxa"/>
            <w:noWrap/>
            <w:hideMark/>
          </w:tcPr>
          <w:p w14:paraId="52EA76FC" w14:textId="77777777" w:rsidR="00426390" w:rsidRPr="007322EE" w:rsidRDefault="00426390" w:rsidP="002C296D">
            <w:pPr>
              <w:pStyle w:val="Tablebodytext"/>
              <w:jc w:val="right"/>
            </w:pPr>
            <w:r w:rsidRPr="007322EE">
              <w:t xml:space="preserve">12,712 </w:t>
            </w:r>
          </w:p>
        </w:tc>
      </w:tr>
      <w:tr w:rsidR="009615F5" w:rsidRPr="002C296D" w14:paraId="49AEB40C" w14:textId="77777777" w:rsidTr="001152FC">
        <w:tc>
          <w:tcPr>
            <w:tcW w:w="3423" w:type="dxa"/>
            <w:hideMark/>
          </w:tcPr>
          <w:p w14:paraId="4051507C" w14:textId="77777777" w:rsidR="00426390" w:rsidRPr="002C296D" w:rsidRDefault="00426390" w:rsidP="002C296D">
            <w:pPr>
              <w:pStyle w:val="Tablebodytext"/>
              <w:rPr>
                <w:b/>
                <w:bCs/>
              </w:rPr>
            </w:pPr>
            <w:r w:rsidRPr="002C296D">
              <w:rPr>
                <w:b/>
                <w:bCs/>
              </w:rPr>
              <w:t>Total revenue and income from transactions</w:t>
            </w:r>
          </w:p>
        </w:tc>
        <w:tc>
          <w:tcPr>
            <w:tcW w:w="971" w:type="dxa"/>
            <w:noWrap/>
            <w:hideMark/>
          </w:tcPr>
          <w:p w14:paraId="0A898A5A" w14:textId="77777777" w:rsidR="00426390" w:rsidRPr="007322EE" w:rsidRDefault="00426390" w:rsidP="002C296D">
            <w:pPr>
              <w:pStyle w:val="Tablebodytext"/>
              <w:jc w:val="right"/>
              <w:rPr>
                <w:b/>
                <w:bCs/>
              </w:rPr>
            </w:pPr>
            <w:r w:rsidRPr="007322EE">
              <w:rPr>
                <w:b/>
                <w:bCs/>
              </w:rPr>
              <w:t xml:space="preserve">361,916 </w:t>
            </w:r>
          </w:p>
        </w:tc>
        <w:tc>
          <w:tcPr>
            <w:tcW w:w="971" w:type="dxa"/>
            <w:noWrap/>
            <w:hideMark/>
          </w:tcPr>
          <w:p w14:paraId="598D6859" w14:textId="77777777" w:rsidR="00426390" w:rsidRPr="007322EE" w:rsidRDefault="00426390" w:rsidP="002C296D">
            <w:pPr>
              <w:pStyle w:val="Tablebodytext"/>
              <w:jc w:val="right"/>
            </w:pPr>
            <w:r w:rsidRPr="007322EE">
              <w:t xml:space="preserve">361,944 </w:t>
            </w:r>
          </w:p>
        </w:tc>
        <w:tc>
          <w:tcPr>
            <w:tcW w:w="1206" w:type="dxa"/>
            <w:noWrap/>
            <w:hideMark/>
          </w:tcPr>
          <w:p w14:paraId="20E90D61" w14:textId="77777777" w:rsidR="00426390" w:rsidRPr="007322EE" w:rsidRDefault="00426390" w:rsidP="002C296D">
            <w:pPr>
              <w:pStyle w:val="Tablebodytext"/>
              <w:jc w:val="right"/>
              <w:rPr>
                <w:b/>
                <w:bCs/>
              </w:rPr>
            </w:pPr>
            <w:r w:rsidRPr="007322EE">
              <w:rPr>
                <w:b/>
                <w:bCs/>
              </w:rPr>
              <w:t xml:space="preserve">174,619 </w:t>
            </w:r>
          </w:p>
        </w:tc>
        <w:tc>
          <w:tcPr>
            <w:tcW w:w="1206" w:type="dxa"/>
            <w:noWrap/>
            <w:hideMark/>
          </w:tcPr>
          <w:p w14:paraId="27B2FD0F" w14:textId="77777777" w:rsidR="00426390" w:rsidRPr="007322EE" w:rsidRDefault="00426390" w:rsidP="002C296D">
            <w:pPr>
              <w:pStyle w:val="Tablebodytext"/>
              <w:jc w:val="right"/>
            </w:pPr>
            <w:r w:rsidRPr="007322EE">
              <w:t xml:space="preserve">196,606 </w:t>
            </w:r>
          </w:p>
        </w:tc>
        <w:tc>
          <w:tcPr>
            <w:tcW w:w="1206" w:type="dxa"/>
            <w:noWrap/>
            <w:hideMark/>
          </w:tcPr>
          <w:p w14:paraId="18A2F27B" w14:textId="77777777" w:rsidR="00426390" w:rsidRPr="007322EE" w:rsidRDefault="00426390" w:rsidP="002C296D">
            <w:pPr>
              <w:pStyle w:val="Tablebodytext"/>
              <w:jc w:val="right"/>
              <w:rPr>
                <w:b/>
                <w:bCs/>
              </w:rPr>
            </w:pPr>
            <w:r w:rsidRPr="007322EE">
              <w:rPr>
                <w:b/>
                <w:bCs/>
              </w:rPr>
              <w:t xml:space="preserve">640,443 </w:t>
            </w:r>
          </w:p>
        </w:tc>
        <w:tc>
          <w:tcPr>
            <w:tcW w:w="1206" w:type="dxa"/>
            <w:noWrap/>
            <w:hideMark/>
          </w:tcPr>
          <w:p w14:paraId="3E3D1DD8" w14:textId="77777777" w:rsidR="00426390" w:rsidRPr="007322EE" w:rsidRDefault="00426390" w:rsidP="002C296D">
            <w:pPr>
              <w:pStyle w:val="Tablebodytext"/>
              <w:jc w:val="right"/>
            </w:pPr>
            <w:r w:rsidRPr="007322EE">
              <w:t xml:space="preserve">605,372 </w:t>
            </w:r>
          </w:p>
        </w:tc>
      </w:tr>
      <w:tr w:rsidR="009615F5" w:rsidRPr="002C296D" w14:paraId="25491CE5" w14:textId="77777777" w:rsidTr="002C296D">
        <w:tc>
          <w:tcPr>
            <w:tcW w:w="3423" w:type="dxa"/>
            <w:noWrap/>
            <w:hideMark/>
          </w:tcPr>
          <w:p w14:paraId="4E3DFC43" w14:textId="77777777" w:rsidR="00426390" w:rsidRPr="002C296D" w:rsidRDefault="00426390" w:rsidP="002C296D">
            <w:pPr>
              <w:pStyle w:val="TableHeading"/>
            </w:pPr>
            <w:r w:rsidRPr="002C296D">
              <w:t>Expenses from transactions</w:t>
            </w:r>
          </w:p>
        </w:tc>
        <w:tc>
          <w:tcPr>
            <w:tcW w:w="971" w:type="dxa"/>
            <w:noWrap/>
          </w:tcPr>
          <w:p w14:paraId="3B037041" w14:textId="77E1A54E" w:rsidR="00426390" w:rsidRPr="007322EE" w:rsidRDefault="00426390" w:rsidP="002C296D">
            <w:pPr>
              <w:pStyle w:val="TableHeading"/>
              <w:jc w:val="right"/>
              <w:rPr>
                <w:bCs/>
              </w:rPr>
            </w:pPr>
          </w:p>
        </w:tc>
        <w:tc>
          <w:tcPr>
            <w:tcW w:w="971" w:type="dxa"/>
            <w:noWrap/>
          </w:tcPr>
          <w:p w14:paraId="0DF64642" w14:textId="58DB809B" w:rsidR="00426390" w:rsidRPr="007322EE" w:rsidRDefault="00426390" w:rsidP="002C296D">
            <w:pPr>
              <w:pStyle w:val="TableHeading"/>
              <w:jc w:val="right"/>
              <w:rPr>
                <w:b w:val="0"/>
              </w:rPr>
            </w:pPr>
          </w:p>
        </w:tc>
        <w:tc>
          <w:tcPr>
            <w:tcW w:w="1206" w:type="dxa"/>
            <w:noWrap/>
          </w:tcPr>
          <w:p w14:paraId="3BF200E2" w14:textId="1860E91B" w:rsidR="00426390" w:rsidRPr="007322EE" w:rsidRDefault="00426390" w:rsidP="002C296D">
            <w:pPr>
              <w:pStyle w:val="TableHeading"/>
              <w:jc w:val="right"/>
              <w:rPr>
                <w:bCs/>
              </w:rPr>
            </w:pPr>
          </w:p>
        </w:tc>
        <w:tc>
          <w:tcPr>
            <w:tcW w:w="1206" w:type="dxa"/>
            <w:noWrap/>
          </w:tcPr>
          <w:p w14:paraId="4E18ACB3" w14:textId="0A4BC8BE" w:rsidR="00426390" w:rsidRPr="007322EE" w:rsidRDefault="00426390" w:rsidP="002C296D">
            <w:pPr>
              <w:pStyle w:val="TableHeading"/>
              <w:jc w:val="right"/>
              <w:rPr>
                <w:b w:val="0"/>
              </w:rPr>
            </w:pPr>
          </w:p>
        </w:tc>
        <w:tc>
          <w:tcPr>
            <w:tcW w:w="1206" w:type="dxa"/>
            <w:noWrap/>
          </w:tcPr>
          <w:p w14:paraId="23A63DA0" w14:textId="14869697" w:rsidR="00426390" w:rsidRPr="007322EE" w:rsidRDefault="00426390" w:rsidP="002C296D">
            <w:pPr>
              <w:pStyle w:val="TableHeading"/>
              <w:jc w:val="right"/>
              <w:rPr>
                <w:bCs/>
              </w:rPr>
            </w:pPr>
          </w:p>
        </w:tc>
        <w:tc>
          <w:tcPr>
            <w:tcW w:w="1206" w:type="dxa"/>
            <w:noWrap/>
          </w:tcPr>
          <w:p w14:paraId="3B96DA7F" w14:textId="6B0AB31F" w:rsidR="00426390" w:rsidRPr="007322EE" w:rsidRDefault="00426390" w:rsidP="002C296D">
            <w:pPr>
              <w:pStyle w:val="TableHeading"/>
              <w:jc w:val="right"/>
              <w:rPr>
                <w:b w:val="0"/>
              </w:rPr>
            </w:pPr>
          </w:p>
        </w:tc>
      </w:tr>
      <w:tr w:rsidR="009615F5" w:rsidRPr="00426390" w14:paraId="4CBF11A2" w14:textId="77777777" w:rsidTr="001152FC">
        <w:tc>
          <w:tcPr>
            <w:tcW w:w="3423" w:type="dxa"/>
            <w:hideMark/>
          </w:tcPr>
          <w:p w14:paraId="00E6401B" w14:textId="77777777" w:rsidR="00426390" w:rsidRPr="00426390" w:rsidRDefault="00426390" w:rsidP="002C296D">
            <w:pPr>
              <w:pStyle w:val="Tablebodytext"/>
            </w:pPr>
            <w:r w:rsidRPr="00426390">
              <w:t>Employee expenses</w:t>
            </w:r>
          </w:p>
        </w:tc>
        <w:tc>
          <w:tcPr>
            <w:tcW w:w="971" w:type="dxa"/>
            <w:noWrap/>
            <w:hideMark/>
          </w:tcPr>
          <w:p w14:paraId="1C360728" w14:textId="77777777" w:rsidR="00426390" w:rsidRPr="007322EE" w:rsidRDefault="00426390" w:rsidP="002C296D">
            <w:pPr>
              <w:pStyle w:val="Tablebodytext"/>
              <w:jc w:val="right"/>
              <w:rPr>
                <w:b/>
                <w:bCs/>
              </w:rPr>
            </w:pPr>
            <w:r w:rsidRPr="007322EE">
              <w:rPr>
                <w:b/>
                <w:bCs/>
              </w:rPr>
              <w:t>(93,489)</w:t>
            </w:r>
          </w:p>
        </w:tc>
        <w:tc>
          <w:tcPr>
            <w:tcW w:w="971" w:type="dxa"/>
            <w:noWrap/>
            <w:hideMark/>
          </w:tcPr>
          <w:p w14:paraId="5FBD379D" w14:textId="77777777" w:rsidR="00426390" w:rsidRPr="007322EE" w:rsidRDefault="00426390" w:rsidP="002C296D">
            <w:pPr>
              <w:pStyle w:val="Tablebodytext"/>
              <w:jc w:val="right"/>
            </w:pPr>
            <w:r w:rsidRPr="007322EE">
              <w:t>(80,150)</w:t>
            </w:r>
          </w:p>
        </w:tc>
        <w:tc>
          <w:tcPr>
            <w:tcW w:w="1206" w:type="dxa"/>
            <w:noWrap/>
            <w:hideMark/>
          </w:tcPr>
          <w:p w14:paraId="790B5C35" w14:textId="77777777" w:rsidR="00426390" w:rsidRPr="007322EE" w:rsidRDefault="00426390" w:rsidP="002C296D">
            <w:pPr>
              <w:pStyle w:val="Tablebodytext"/>
              <w:jc w:val="right"/>
              <w:rPr>
                <w:b/>
                <w:bCs/>
              </w:rPr>
            </w:pPr>
            <w:r w:rsidRPr="007322EE">
              <w:rPr>
                <w:b/>
                <w:bCs/>
              </w:rPr>
              <w:t>(67,110)</w:t>
            </w:r>
          </w:p>
        </w:tc>
        <w:tc>
          <w:tcPr>
            <w:tcW w:w="1206" w:type="dxa"/>
            <w:noWrap/>
            <w:hideMark/>
          </w:tcPr>
          <w:p w14:paraId="43DD616D" w14:textId="77777777" w:rsidR="00426390" w:rsidRPr="007322EE" w:rsidRDefault="00426390" w:rsidP="002C296D">
            <w:pPr>
              <w:pStyle w:val="Tablebodytext"/>
              <w:jc w:val="right"/>
            </w:pPr>
            <w:r w:rsidRPr="007322EE">
              <w:t>(55,328)</w:t>
            </w:r>
          </w:p>
        </w:tc>
        <w:tc>
          <w:tcPr>
            <w:tcW w:w="1206" w:type="dxa"/>
            <w:noWrap/>
            <w:hideMark/>
          </w:tcPr>
          <w:p w14:paraId="1EEF7C53" w14:textId="77777777" w:rsidR="00426390" w:rsidRPr="007322EE" w:rsidRDefault="00426390" w:rsidP="002C296D">
            <w:pPr>
              <w:pStyle w:val="Tablebodytext"/>
              <w:jc w:val="right"/>
              <w:rPr>
                <w:b/>
                <w:bCs/>
              </w:rPr>
            </w:pPr>
            <w:r w:rsidRPr="007322EE">
              <w:rPr>
                <w:b/>
                <w:bCs/>
              </w:rPr>
              <w:t>(296,000)</w:t>
            </w:r>
          </w:p>
        </w:tc>
        <w:tc>
          <w:tcPr>
            <w:tcW w:w="1206" w:type="dxa"/>
            <w:noWrap/>
            <w:hideMark/>
          </w:tcPr>
          <w:p w14:paraId="64813AF1" w14:textId="77777777" w:rsidR="00426390" w:rsidRPr="007322EE" w:rsidRDefault="00426390" w:rsidP="002C296D">
            <w:pPr>
              <w:pStyle w:val="Tablebodytext"/>
              <w:jc w:val="right"/>
            </w:pPr>
            <w:r w:rsidRPr="007322EE">
              <w:t>(278,886)</w:t>
            </w:r>
          </w:p>
        </w:tc>
      </w:tr>
      <w:tr w:rsidR="009615F5" w:rsidRPr="00426390" w14:paraId="4A58C904" w14:textId="77777777" w:rsidTr="001152FC">
        <w:tc>
          <w:tcPr>
            <w:tcW w:w="3423" w:type="dxa"/>
            <w:hideMark/>
          </w:tcPr>
          <w:p w14:paraId="591444C6" w14:textId="77777777" w:rsidR="00426390" w:rsidRPr="00426390" w:rsidRDefault="00426390" w:rsidP="002C296D">
            <w:pPr>
              <w:pStyle w:val="Tablebodytext"/>
            </w:pPr>
            <w:r w:rsidRPr="00426390">
              <w:t>Grants and other transfers</w:t>
            </w:r>
          </w:p>
        </w:tc>
        <w:tc>
          <w:tcPr>
            <w:tcW w:w="971" w:type="dxa"/>
            <w:noWrap/>
            <w:hideMark/>
          </w:tcPr>
          <w:p w14:paraId="799F405C" w14:textId="77777777" w:rsidR="00426390" w:rsidRPr="007322EE" w:rsidRDefault="00426390" w:rsidP="002C296D">
            <w:pPr>
              <w:pStyle w:val="Tablebodytext"/>
              <w:jc w:val="right"/>
              <w:rPr>
                <w:b/>
                <w:bCs/>
              </w:rPr>
            </w:pPr>
            <w:r w:rsidRPr="007322EE">
              <w:rPr>
                <w:b/>
                <w:bCs/>
              </w:rPr>
              <w:t>(95,045)</w:t>
            </w:r>
          </w:p>
        </w:tc>
        <w:tc>
          <w:tcPr>
            <w:tcW w:w="971" w:type="dxa"/>
            <w:noWrap/>
            <w:hideMark/>
          </w:tcPr>
          <w:p w14:paraId="6D7500DB" w14:textId="77777777" w:rsidR="00426390" w:rsidRPr="007322EE" w:rsidRDefault="00426390" w:rsidP="002C296D">
            <w:pPr>
              <w:pStyle w:val="Tablebodytext"/>
              <w:jc w:val="right"/>
            </w:pPr>
            <w:r w:rsidRPr="007322EE">
              <w:t>(162,372)</w:t>
            </w:r>
          </w:p>
        </w:tc>
        <w:tc>
          <w:tcPr>
            <w:tcW w:w="1206" w:type="dxa"/>
            <w:noWrap/>
            <w:hideMark/>
          </w:tcPr>
          <w:p w14:paraId="3CAEC014" w14:textId="77777777" w:rsidR="00426390" w:rsidRPr="007322EE" w:rsidRDefault="00426390" w:rsidP="002C296D">
            <w:pPr>
              <w:pStyle w:val="Tablebodytext"/>
              <w:jc w:val="right"/>
              <w:rPr>
                <w:b/>
                <w:bCs/>
              </w:rPr>
            </w:pPr>
            <w:r w:rsidRPr="007322EE">
              <w:rPr>
                <w:b/>
                <w:bCs/>
              </w:rPr>
              <w:t>(80,385)</w:t>
            </w:r>
          </w:p>
        </w:tc>
        <w:tc>
          <w:tcPr>
            <w:tcW w:w="1206" w:type="dxa"/>
            <w:noWrap/>
            <w:hideMark/>
          </w:tcPr>
          <w:p w14:paraId="170B961C" w14:textId="77777777" w:rsidR="00426390" w:rsidRPr="007322EE" w:rsidRDefault="00426390" w:rsidP="002C296D">
            <w:pPr>
              <w:pStyle w:val="Tablebodytext"/>
              <w:jc w:val="right"/>
            </w:pPr>
            <w:r w:rsidRPr="007322EE">
              <w:t>(61,559)</w:t>
            </w:r>
          </w:p>
        </w:tc>
        <w:tc>
          <w:tcPr>
            <w:tcW w:w="1206" w:type="dxa"/>
            <w:noWrap/>
            <w:hideMark/>
          </w:tcPr>
          <w:p w14:paraId="328A77A8" w14:textId="77777777" w:rsidR="00426390" w:rsidRPr="007322EE" w:rsidRDefault="00426390" w:rsidP="002C296D">
            <w:pPr>
              <w:pStyle w:val="Tablebodytext"/>
              <w:jc w:val="right"/>
              <w:rPr>
                <w:b/>
                <w:bCs/>
              </w:rPr>
            </w:pPr>
            <w:r w:rsidRPr="007322EE">
              <w:rPr>
                <w:b/>
                <w:bCs/>
              </w:rPr>
              <w:t>(29,107)</w:t>
            </w:r>
          </w:p>
        </w:tc>
        <w:tc>
          <w:tcPr>
            <w:tcW w:w="1206" w:type="dxa"/>
            <w:noWrap/>
            <w:hideMark/>
          </w:tcPr>
          <w:p w14:paraId="051D2673" w14:textId="77777777" w:rsidR="00426390" w:rsidRPr="007322EE" w:rsidRDefault="00426390" w:rsidP="002C296D">
            <w:pPr>
              <w:pStyle w:val="Tablebodytext"/>
              <w:jc w:val="right"/>
            </w:pPr>
            <w:r w:rsidRPr="007322EE">
              <w:t>(99,947)</w:t>
            </w:r>
          </w:p>
        </w:tc>
      </w:tr>
      <w:tr w:rsidR="009615F5" w:rsidRPr="00426390" w14:paraId="1960FA75" w14:textId="77777777" w:rsidTr="001152FC">
        <w:tc>
          <w:tcPr>
            <w:tcW w:w="3423" w:type="dxa"/>
            <w:hideMark/>
          </w:tcPr>
          <w:p w14:paraId="4B2483FB" w14:textId="77777777" w:rsidR="00426390" w:rsidRPr="00426390" w:rsidRDefault="00426390" w:rsidP="002C296D">
            <w:pPr>
              <w:pStyle w:val="Tablebodytext"/>
            </w:pPr>
            <w:r w:rsidRPr="00426390">
              <w:t>Supplies and services</w:t>
            </w:r>
          </w:p>
        </w:tc>
        <w:tc>
          <w:tcPr>
            <w:tcW w:w="971" w:type="dxa"/>
            <w:noWrap/>
            <w:hideMark/>
          </w:tcPr>
          <w:p w14:paraId="52E812BE" w14:textId="77777777" w:rsidR="00426390" w:rsidRPr="007322EE" w:rsidRDefault="00426390" w:rsidP="002C296D">
            <w:pPr>
              <w:pStyle w:val="Tablebodytext"/>
              <w:jc w:val="right"/>
              <w:rPr>
                <w:b/>
                <w:bCs/>
              </w:rPr>
            </w:pPr>
            <w:r w:rsidRPr="007322EE">
              <w:rPr>
                <w:b/>
                <w:bCs/>
              </w:rPr>
              <w:t>(126,937)</w:t>
            </w:r>
          </w:p>
        </w:tc>
        <w:tc>
          <w:tcPr>
            <w:tcW w:w="971" w:type="dxa"/>
            <w:noWrap/>
            <w:hideMark/>
          </w:tcPr>
          <w:p w14:paraId="2C23E5B5" w14:textId="77777777" w:rsidR="00426390" w:rsidRPr="007322EE" w:rsidRDefault="00426390" w:rsidP="002C296D">
            <w:pPr>
              <w:pStyle w:val="Tablebodytext"/>
              <w:jc w:val="right"/>
            </w:pPr>
            <w:r w:rsidRPr="007322EE">
              <w:t>(90,249)</w:t>
            </w:r>
          </w:p>
        </w:tc>
        <w:tc>
          <w:tcPr>
            <w:tcW w:w="1206" w:type="dxa"/>
            <w:noWrap/>
            <w:hideMark/>
          </w:tcPr>
          <w:p w14:paraId="78300CB2" w14:textId="77777777" w:rsidR="00426390" w:rsidRPr="007322EE" w:rsidRDefault="00426390" w:rsidP="002C296D">
            <w:pPr>
              <w:pStyle w:val="Tablebodytext"/>
              <w:jc w:val="right"/>
              <w:rPr>
                <w:b/>
                <w:bCs/>
              </w:rPr>
            </w:pPr>
            <w:r w:rsidRPr="007322EE">
              <w:rPr>
                <w:b/>
                <w:bCs/>
              </w:rPr>
              <w:t>(62,859)</w:t>
            </w:r>
          </w:p>
        </w:tc>
        <w:tc>
          <w:tcPr>
            <w:tcW w:w="1206" w:type="dxa"/>
            <w:noWrap/>
            <w:hideMark/>
          </w:tcPr>
          <w:p w14:paraId="6663EE7D" w14:textId="77777777" w:rsidR="00426390" w:rsidRPr="007322EE" w:rsidRDefault="00426390" w:rsidP="002C296D">
            <w:pPr>
              <w:pStyle w:val="Tablebodytext"/>
              <w:jc w:val="right"/>
            </w:pPr>
            <w:r w:rsidRPr="007322EE">
              <w:t>(31,047)</w:t>
            </w:r>
          </w:p>
        </w:tc>
        <w:tc>
          <w:tcPr>
            <w:tcW w:w="1206" w:type="dxa"/>
            <w:noWrap/>
            <w:hideMark/>
          </w:tcPr>
          <w:p w14:paraId="22C12BEC" w14:textId="77777777" w:rsidR="00426390" w:rsidRPr="007322EE" w:rsidRDefault="00426390" w:rsidP="002C296D">
            <w:pPr>
              <w:pStyle w:val="Tablebodytext"/>
              <w:jc w:val="right"/>
              <w:rPr>
                <w:b/>
                <w:bCs/>
              </w:rPr>
            </w:pPr>
            <w:r w:rsidRPr="007322EE">
              <w:rPr>
                <w:b/>
                <w:bCs/>
              </w:rPr>
              <w:t>(232,871)</w:t>
            </w:r>
          </w:p>
        </w:tc>
        <w:tc>
          <w:tcPr>
            <w:tcW w:w="1206" w:type="dxa"/>
            <w:noWrap/>
            <w:hideMark/>
          </w:tcPr>
          <w:p w14:paraId="67BEAF89" w14:textId="77777777" w:rsidR="00426390" w:rsidRPr="007322EE" w:rsidRDefault="00426390" w:rsidP="002C296D">
            <w:pPr>
              <w:pStyle w:val="Tablebodytext"/>
              <w:jc w:val="right"/>
            </w:pPr>
            <w:r w:rsidRPr="007322EE">
              <w:t>(216,615)</w:t>
            </w:r>
          </w:p>
        </w:tc>
      </w:tr>
      <w:tr w:rsidR="009615F5" w:rsidRPr="00426390" w14:paraId="58A4E9EF" w14:textId="77777777" w:rsidTr="001152FC">
        <w:tc>
          <w:tcPr>
            <w:tcW w:w="3423" w:type="dxa"/>
            <w:noWrap/>
            <w:hideMark/>
          </w:tcPr>
          <w:p w14:paraId="38750C42" w14:textId="77777777" w:rsidR="00426390" w:rsidRPr="00426390" w:rsidRDefault="00426390" w:rsidP="002C296D">
            <w:pPr>
              <w:pStyle w:val="Tablebodytext"/>
            </w:pPr>
            <w:r w:rsidRPr="00426390">
              <w:t>Depreciation and amortisation</w:t>
            </w:r>
          </w:p>
        </w:tc>
        <w:tc>
          <w:tcPr>
            <w:tcW w:w="971" w:type="dxa"/>
            <w:noWrap/>
            <w:hideMark/>
          </w:tcPr>
          <w:p w14:paraId="7D640AD4" w14:textId="77777777" w:rsidR="00426390" w:rsidRPr="007322EE" w:rsidRDefault="00426390" w:rsidP="002C296D">
            <w:pPr>
              <w:pStyle w:val="Tablebodytext"/>
              <w:jc w:val="right"/>
              <w:rPr>
                <w:b/>
                <w:bCs/>
              </w:rPr>
            </w:pPr>
            <w:r w:rsidRPr="007322EE">
              <w:rPr>
                <w:b/>
                <w:bCs/>
              </w:rPr>
              <w:t>(2,118)</w:t>
            </w:r>
          </w:p>
        </w:tc>
        <w:tc>
          <w:tcPr>
            <w:tcW w:w="971" w:type="dxa"/>
            <w:noWrap/>
            <w:hideMark/>
          </w:tcPr>
          <w:p w14:paraId="02005278" w14:textId="77777777" w:rsidR="00426390" w:rsidRPr="007322EE" w:rsidRDefault="00426390" w:rsidP="002C296D">
            <w:pPr>
              <w:pStyle w:val="Tablebodytext"/>
              <w:jc w:val="right"/>
            </w:pPr>
            <w:r w:rsidRPr="007322EE">
              <w:t>(2,431)</w:t>
            </w:r>
          </w:p>
        </w:tc>
        <w:tc>
          <w:tcPr>
            <w:tcW w:w="1206" w:type="dxa"/>
            <w:noWrap/>
            <w:hideMark/>
          </w:tcPr>
          <w:p w14:paraId="616864FD" w14:textId="77777777" w:rsidR="00426390" w:rsidRPr="007322EE" w:rsidRDefault="00426390" w:rsidP="002C296D">
            <w:pPr>
              <w:pStyle w:val="Tablebodytext"/>
              <w:jc w:val="right"/>
              <w:rPr>
                <w:b/>
                <w:bCs/>
              </w:rPr>
            </w:pPr>
            <w:r w:rsidRPr="007322EE">
              <w:rPr>
                <w:b/>
                <w:bCs/>
              </w:rPr>
              <w:t>(2,674)</w:t>
            </w:r>
          </w:p>
        </w:tc>
        <w:tc>
          <w:tcPr>
            <w:tcW w:w="1206" w:type="dxa"/>
            <w:noWrap/>
            <w:hideMark/>
          </w:tcPr>
          <w:p w14:paraId="7CF71BDF" w14:textId="77777777" w:rsidR="00426390" w:rsidRPr="007322EE" w:rsidRDefault="00426390" w:rsidP="002C296D">
            <w:pPr>
              <w:pStyle w:val="Tablebodytext"/>
              <w:jc w:val="right"/>
            </w:pPr>
            <w:r w:rsidRPr="007322EE">
              <w:t>(3,017)</w:t>
            </w:r>
          </w:p>
        </w:tc>
        <w:tc>
          <w:tcPr>
            <w:tcW w:w="1206" w:type="dxa"/>
            <w:noWrap/>
            <w:hideMark/>
          </w:tcPr>
          <w:p w14:paraId="2EF52250" w14:textId="77777777" w:rsidR="00426390" w:rsidRPr="007322EE" w:rsidRDefault="00426390" w:rsidP="002C296D">
            <w:pPr>
              <w:pStyle w:val="Tablebodytext"/>
              <w:jc w:val="right"/>
              <w:rPr>
                <w:b/>
                <w:bCs/>
              </w:rPr>
            </w:pPr>
            <w:r w:rsidRPr="007322EE">
              <w:rPr>
                <w:b/>
                <w:bCs/>
              </w:rPr>
              <w:t>(64,271)</w:t>
            </w:r>
          </w:p>
        </w:tc>
        <w:tc>
          <w:tcPr>
            <w:tcW w:w="1206" w:type="dxa"/>
            <w:noWrap/>
            <w:hideMark/>
          </w:tcPr>
          <w:p w14:paraId="0D322AE9" w14:textId="77777777" w:rsidR="00426390" w:rsidRPr="007322EE" w:rsidRDefault="00426390" w:rsidP="002C296D">
            <w:pPr>
              <w:pStyle w:val="Tablebodytext"/>
              <w:jc w:val="right"/>
            </w:pPr>
            <w:r w:rsidRPr="007322EE">
              <w:t>(59,643)</w:t>
            </w:r>
          </w:p>
        </w:tc>
      </w:tr>
      <w:tr w:rsidR="009615F5" w:rsidRPr="00426390" w14:paraId="6E26776F" w14:textId="77777777" w:rsidTr="001152FC">
        <w:tc>
          <w:tcPr>
            <w:tcW w:w="3423" w:type="dxa"/>
            <w:hideMark/>
          </w:tcPr>
          <w:p w14:paraId="49AF65FE" w14:textId="77777777" w:rsidR="00426390" w:rsidRPr="00426390" w:rsidRDefault="00426390" w:rsidP="002C296D">
            <w:pPr>
              <w:pStyle w:val="Tablebodytext"/>
            </w:pPr>
            <w:r w:rsidRPr="00426390">
              <w:t>Interest expense</w:t>
            </w:r>
          </w:p>
        </w:tc>
        <w:tc>
          <w:tcPr>
            <w:tcW w:w="971" w:type="dxa"/>
            <w:noWrap/>
            <w:hideMark/>
          </w:tcPr>
          <w:p w14:paraId="68E897E3" w14:textId="77777777" w:rsidR="00426390" w:rsidRPr="007322EE" w:rsidRDefault="00426390" w:rsidP="002C296D">
            <w:pPr>
              <w:pStyle w:val="Tablebodytext"/>
              <w:jc w:val="right"/>
              <w:rPr>
                <w:b/>
                <w:bCs/>
              </w:rPr>
            </w:pPr>
            <w:r w:rsidRPr="007322EE">
              <w:rPr>
                <w:b/>
                <w:bCs/>
              </w:rPr>
              <w:t>(4,063)</w:t>
            </w:r>
          </w:p>
        </w:tc>
        <w:tc>
          <w:tcPr>
            <w:tcW w:w="971" w:type="dxa"/>
            <w:noWrap/>
            <w:hideMark/>
          </w:tcPr>
          <w:p w14:paraId="3E17DEC5" w14:textId="77777777" w:rsidR="00426390" w:rsidRPr="007322EE" w:rsidRDefault="00426390" w:rsidP="002C296D">
            <w:pPr>
              <w:pStyle w:val="Tablebodytext"/>
              <w:jc w:val="right"/>
            </w:pPr>
            <w:r w:rsidRPr="007322EE">
              <w:t>(4,127)</w:t>
            </w:r>
          </w:p>
        </w:tc>
        <w:tc>
          <w:tcPr>
            <w:tcW w:w="1206" w:type="dxa"/>
            <w:noWrap/>
            <w:hideMark/>
          </w:tcPr>
          <w:p w14:paraId="34C9F659" w14:textId="77777777" w:rsidR="00426390" w:rsidRPr="007322EE" w:rsidRDefault="00426390" w:rsidP="002C296D">
            <w:pPr>
              <w:pStyle w:val="Tablebodytext"/>
              <w:jc w:val="right"/>
              <w:rPr>
                <w:b/>
                <w:bCs/>
              </w:rPr>
            </w:pPr>
            <w:r w:rsidRPr="007322EE">
              <w:rPr>
                <w:b/>
                <w:bCs/>
              </w:rPr>
              <w:t>(122)</w:t>
            </w:r>
          </w:p>
        </w:tc>
        <w:tc>
          <w:tcPr>
            <w:tcW w:w="1206" w:type="dxa"/>
            <w:noWrap/>
            <w:hideMark/>
          </w:tcPr>
          <w:p w14:paraId="42FC7273" w14:textId="77777777" w:rsidR="00426390" w:rsidRPr="007322EE" w:rsidRDefault="00426390" w:rsidP="002C296D">
            <w:pPr>
              <w:pStyle w:val="Tablebodytext"/>
              <w:jc w:val="right"/>
            </w:pPr>
            <w:r w:rsidRPr="007322EE">
              <w:t>(22)</w:t>
            </w:r>
          </w:p>
        </w:tc>
        <w:tc>
          <w:tcPr>
            <w:tcW w:w="1206" w:type="dxa"/>
            <w:noWrap/>
            <w:hideMark/>
          </w:tcPr>
          <w:p w14:paraId="69BF6F81" w14:textId="77777777" w:rsidR="00426390" w:rsidRPr="007322EE" w:rsidRDefault="00426390" w:rsidP="002C296D">
            <w:pPr>
              <w:pStyle w:val="Tablebodytext"/>
              <w:jc w:val="right"/>
              <w:rPr>
                <w:b/>
                <w:bCs/>
              </w:rPr>
            </w:pPr>
            <w:r w:rsidRPr="007322EE">
              <w:rPr>
                <w:b/>
                <w:bCs/>
              </w:rPr>
              <w:t>(1,861)</w:t>
            </w:r>
          </w:p>
        </w:tc>
        <w:tc>
          <w:tcPr>
            <w:tcW w:w="1206" w:type="dxa"/>
            <w:noWrap/>
            <w:hideMark/>
          </w:tcPr>
          <w:p w14:paraId="70259DDF" w14:textId="77777777" w:rsidR="00426390" w:rsidRPr="007322EE" w:rsidRDefault="00426390" w:rsidP="002C296D">
            <w:pPr>
              <w:pStyle w:val="Tablebodytext"/>
              <w:jc w:val="right"/>
            </w:pPr>
            <w:r w:rsidRPr="007322EE">
              <w:t>(1,255)</w:t>
            </w:r>
          </w:p>
        </w:tc>
      </w:tr>
      <w:tr w:rsidR="009615F5" w:rsidRPr="00426390" w14:paraId="5F35F652" w14:textId="77777777" w:rsidTr="001152FC">
        <w:tc>
          <w:tcPr>
            <w:tcW w:w="3423" w:type="dxa"/>
            <w:hideMark/>
          </w:tcPr>
          <w:p w14:paraId="54C0CE3D" w14:textId="77777777" w:rsidR="00426390" w:rsidRPr="00426390" w:rsidRDefault="00426390" w:rsidP="002C296D">
            <w:pPr>
              <w:pStyle w:val="Tablebodytext"/>
            </w:pPr>
            <w:r w:rsidRPr="00426390">
              <w:t>Loan repayments transferred to the administered entity</w:t>
            </w:r>
          </w:p>
        </w:tc>
        <w:tc>
          <w:tcPr>
            <w:tcW w:w="971" w:type="dxa"/>
            <w:noWrap/>
            <w:hideMark/>
          </w:tcPr>
          <w:p w14:paraId="03B4F02D" w14:textId="50FA907E" w:rsidR="00426390" w:rsidRPr="007322EE" w:rsidRDefault="002C296D" w:rsidP="002C296D">
            <w:pPr>
              <w:pStyle w:val="Tablebodytext"/>
              <w:jc w:val="right"/>
              <w:rPr>
                <w:b/>
                <w:bCs/>
              </w:rPr>
            </w:pPr>
            <w:r w:rsidRPr="007322EE">
              <w:rPr>
                <w:b/>
                <w:bCs/>
              </w:rPr>
              <w:t>–</w:t>
            </w:r>
          </w:p>
        </w:tc>
        <w:tc>
          <w:tcPr>
            <w:tcW w:w="971" w:type="dxa"/>
            <w:noWrap/>
            <w:hideMark/>
          </w:tcPr>
          <w:p w14:paraId="4F6EA50B" w14:textId="2E2A642E" w:rsidR="00426390" w:rsidRPr="007322EE" w:rsidRDefault="002C296D" w:rsidP="002C296D">
            <w:pPr>
              <w:pStyle w:val="Tablebodytext"/>
              <w:jc w:val="right"/>
            </w:pPr>
            <w:r w:rsidRPr="007322EE">
              <w:t>–</w:t>
            </w:r>
          </w:p>
        </w:tc>
        <w:tc>
          <w:tcPr>
            <w:tcW w:w="1206" w:type="dxa"/>
            <w:noWrap/>
            <w:hideMark/>
          </w:tcPr>
          <w:p w14:paraId="62BE87C3" w14:textId="05486C4A" w:rsidR="00426390" w:rsidRPr="007322EE" w:rsidRDefault="002C296D" w:rsidP="002C296D">
            <w:pPr>
              <w:pStyle w:val="Tablebodytext"/>
              <w:jc w:val="right"/>
              <w:rPr>
                <w:b/>
                <w:bCs/>
              </w:rPr>
            </w:pPr>
            <w:r w:rsidRPr="007322EE">
              <w:rPr>
                <w:b/>
                <w:bCs/>
              </w:rPr>
              <w:t>–</w:t>
            </w:r>
          </w:p>
        </w:tc>
        <w:tc>
          <w:tcPr>
            <w:tcW w:w="1206" w:type="dxa"/>
            <w:noWrap/>
            <w:hideMark/>
          </w:tcPr>
          <w:p w14:paraId="426B2BD7" w14:textId="2B03783A" w:rsidR="00426390" w:rsidRPr="007322EE" w:rsidRDefault="002C296D" w:rsidP="002C296D">
            <w:pPr>
              <w:pStyle w:val="Tablebodytext"/>
              <w:jc w:val="right"/>
            </w:pPr>
            <w:r w:rsidRPr="007322EE">
              <w:t>–</w:t>
            </w:r>
          </w:p>
        </w:tc>
        <w:tc>
          <w:tcPr>
            <w:tcW w:w="1206" w:type="dxa"/>
            <w:noWrap/>
            <w:hideMark/>
          </w:tcPr>
          <w:p w14:paraId="247DB571" w14:textId="7F4393AB" w:rsidR="00426390" w:rsidRPr="007322EE" w:rsidRDefault="002C296D" w:rsidP="002C296D">
            <w:pPr>
              <w:pStyle w:val="Tablebodytext"/>
              <w:jc w:val="right"/>
              <w:rPr>
                <w:b/>
                <w:bCs/>
              </w:rPr>
            </w:pPr>
            <w:r w:rsidRPr="007322EE">
              <w:rPr>
                <w:b/>
                <w:bCs/>
              </w:rPr>
              <w:t>–</w:t>
            </w:r>
          </w:p>
        </w:tc>
        <w:tc>
          <w:tcPr>
            <w:tcW w:w="1206" w:type="dxa"/>
            <w:noWrap/>
            <w:hideMark/>
          </w:tcPr>
          <w:p w14:paraId="05A67DD5" w14:textId="329BD446" w:rsidR="00426390" w:rsidRPr="007322EE" w:rsidRDefault="002C296D" w:rsidP="002C296D">
            <w:pPr>
              <w:pStyle w:val="Tablebodytext"/>
              <w:jc w:val="right"/>
            </w:pPr>
            <w:r w:rsidRPr="007322EE">
              <w:t>–</w:t>
            </w:r>
          </w:p>
        </w:tc>
      </w:tr>
      <w:tr w:rsidR="009615F5" w:rsidRPr="002C296D" w14:paraId="60E25068" w14:textId="77777777" w:rsidTr="001152FC">
        <w:tc>
          <w:tcPr>
            <w:tcW w:w="3423" w:type="dxa"/>
            <w:hideMark/>
          </w:tcPr>
          <w:p w14:paraId="34378C7E" w14:textId="77777777" w:rsidR="00426390" w:rsidRPr="002C296D" w:rsidRDefault="00426390" w:rsidP="002C296D">
            <w:pPr>
              <w:pStyle w:val="Tablebodytext"/>
              <w:rPr>
                <w:b/>
                <w:bCs/>
              </w:rPr>
            </w:pPr>
            <w:r w:rsidRPr="002C296D">
              <w:rPr>
                <w:b/>
                <w:bCs/>
              </w:rPr>
              <w:t>Total expenses from transactions</w:t>
            </w:r>
          </w:p>
        </w:tc>
        <w:tc>
          <w:tcPr>
            <w:tcW w:w="971" w:type="dxa"/>
            <w:noWrap/>
            <w:hideMark/>
          </w:tcPr>
          <w:p w14:paraId="52159C68" w14:textId="77777777" w:rsidR="00426390" w:rsidRPr="007322EE" w:rsidRDefault="00426390" w:rsidP="002C296D">
            <w:pPr>
              <w:pStyle w:val="Tablebodytext"/>
              <w:jc w:val="right"/>
              <w:rPr>
                <w:b/>
                <w:bCs/>
              </w:rPr>
            </w:pPr>
            <w:r w:rsidRPr="007322EE">
              <w:rPr>
                <w:b/>
                <w:bCs/>
              </w:rPr>
              <w:t>(321,652)</w:t>
            </w:r>
          </w:p>
        </w:tc>
        <w:tc>
          <w:tcPr>
            <w:tcW w:w="971" w:type="dxa"/>
            <w:noWrap/>
            <w:hideMark/>
          </w:tcPr>
          <w:p w14:paraId="221E2B6F" w14:textId="77777777" w:rsidR="00426390" w:rsidRPr="007322EE" w:rsidRDefault="00426390" w:rsidP="002C296D">
            <w:pPr>
              <w:pStyle w:val="Tablebodytext"/>
              <w:jc w:val="right"/>
            </w:pPr>
            <w:r w:rsidRPr="007322EE">
              <w:t>(339,329)</w:t>
            </w:r>
          </w:p>
        </w:tc>
        <w:tc>
          <w:tcPr>
            <w:tcW w:w="1206" w:type="dxa"/>
            <w:noWrap/>
            <w:hideMark/>
          </w:tcPr>
          <w:p w14:paraId="7A74F924" w14:textId="77777777" w:rsidR="00426390" w:rsidRPr="007322EE" w:rsidRDefault="00426390" w:rsidP="002C296D">
            <w:pPr>
              <w:pStyle w:val="Tablebodytext"/>
              <w:jc w:val="right"/>
              <w:rPr>
                <w:b/>
                <w:bCs/>
              </w:rPr>
            </w:pPr>
            <w:r w:rsidRPr="007322EE">
              <w:rPr>
                <w:b/>
                <w:bCs/>
              </w:rPr>
              <w:t>(213,150)</w:t>
            </w:r>
          </w:p>
        </w:tc>
        <w:tc>
          <w:tcPr>
            <w:tcW w:w="1206" w:type="dxa"/>
            <w:noWrap/>
            <w:hideMark/>
          </w:tcPr>
          <w:p w14:paraId="7486E6A4" w14:textId="77777777" w:rsidR="00426390" w:rsidRPr="007322EE" w:rsidRDefault="00426390" w:rsidP="002C296D">
            <w:pPr>
              <w:pStyle w:val="Tablebodytext"/>
              <w:jc w:val="right"/>
            </w:pPr>
            <w:r w:rsidRPr="007322EE">
              <w:t>(150,973)</w:t>
            </w:r>
          </w:p>
        </w:tc>
        <w:tc>
          <w:tcPr>
            <w:tcW w:w="1206" w:type="dxa"/>
            <w:noWrap/>
            <w:hideMark/>
          </w:tcPr>
          <w:p w14:paraId="764B187D" w14:textId="77777777" w:rsidR="00426390" w:rsidRPr="007322EE" w:rsidRDefault="00426390" w:rsidP="002C296D">
            <w:pPr>
              <w:pStyle w:val="Tablebodytext"/>
              <w:jc w:val="right"/>
              <w:rPr>
                <w:b/>
                <w:bCs/>
              </w:rPr>
            </w:pPr>
            <w:r w:rsidRPr="007322EE">
              <w:rPr>
                <w:b/>
                <w:bCs/>
              </w:rPr>
              <w:t>(624,110)</w:t>
            </w:r>
          </w:p>
        </w:tc>
        <w:tc>
          <w:tcPr>
            <w:tcW w:w="1206" w:type="dxa"/>
            <w:noWrap/>
            <w:hideMark/>
          </w:tcPr>
          <w:p w14:paraId="39F75771" w14:textId="77777777" w:rsidR="00426390" w:rsidRPr="007322EE" w:rsidRDefault="00426390" w:rsidP="002C296D">
            <w:pPr>
              <w:pStyle w:val="Tablebodytext"/>
              <w:jc w:val="right"/>
            </w:pPr>
            <w:r w:rsidRPr="007322EE">
              <w:t>(656,346)</w:t>
            </w:r>
          </w:p>
        </w:tc>
      </w:tr>
      <w:tr w:rsidR="009615F5" w:rsidRPr="002C296D" w14:paraId="789E9360" w14:textId="77777777" w:rsidTr="001152FC">
        <w:tc>
          <w:tcPr>
            <w:tcW w:w="3423" w:type="dxa"/>
            <w:noWrap/>
            <w:hideMark/>
          </w:tcPr>
          <w:p w14:paraId="6533951F" w14:textId="77777777" w:rsidR="00426390" w:rsidRPr="002C296D" w:rsidRDefault="00426390" w:rsidP="002C296D">
            <w:pPr>
              <w:pStyle w:val="Tablebodytext"/>
              <w:rPr>
                <w:b/>
                <w:bCs/>
              </w:rPr>
            </w:pPr>
            <w:r w:rsidRPr="002C296D">
              <w:rPr>
                <w:b/>
                <w:bCs/>
              </w:rPr>
              <w:t>Net result from transactions (net operating balance)</w:t>
            </w:r>
          </w:p>
        </w:tc>
        <w:tc>
          <w:tcPr>
            <w:tcW w:w="971" w:type="dxa"/>
            <w:noWrap/>
            <w:hideMark/>
          </w:tcPr>
          <w:p w14:paraId="06ECC352" w14:textId="77777777" w:rsidR="00426390" w:rsidRPr="007322EE" w:rsidRDefault="00426390" w:rsidP="002C296D">
            <w:pPr>
              <w:pStyle w:val="Tablebodytext"/>
              <w:jc w:val="right"/>
              <w:rPr>
                <w:b/>
                <w:bCs/>
              </w:rPr>
            </w:pPr>
            <w:r w:rsidRPr="007322EE">
              <w:rPr>
                <w:b/>
                <w:bCs/>
              </w:rPr>
              <w:t xml:space="preserve">40,264 </w:t>
            </w:r>
          </w:p>
        </w:tc>
        <w:tc>
          <w:tcPr>
            <w:tcW w:w="971" w:type="dxa"/>
            <w:noWrap/>
            <w:hideMark/>
          </w:tcPr>
          <w:p w14:paraId="440DDA56" w14:textId="77777777" w:rsidR="00426390" w:rsidRPr="007322EE" w:rsidRDefault="00426390" w:rsidP="002C296D">
            <w:pPr>
              <w:pStyle w:val="Tablebodytext"/>
              <w:jc w:val="right"/>
            </w:pPr>
            <w:r w:rsidRPr="007322EE">
              <w:t xml:space="preserve">22,615 </w:t>
            </w:r>
          </w:p>
        </w:tc>
        <w:tc>
          <w:tcPr>
            <w:tcW w:w="1206" w:type="dxa"/>
            <w:noWrap/>
            <w:hideMark/>
          </w:tcPr>
          <w:p w14:paraId="627DDBE6" w14:textId="77777777" w:rsidR="00426390" w:rsidRPr="007322EE" w:rsidRDefault="00426390" w:rsidP="002C296D">
            <w:pPr>
              <w:pStyle w:val="Tablebodytext"/>
              <w:jc w:val="right"/>
              <w:rPr>
                <w:b/>
                <w:bCs/>
              </w:rPr>
            </w:pPr>
            <w:r w:rsidRPr="007322EE">
              <w:rPr>
                <w:b/>
                <w:bCs/>
              </w:rPr>
              <w:t>(38,531)</w:t>
            </w:r>
          </w:p>
        </w:tc>
        <w:tc>
          <w:tcPr>
            <w:tcW w:w="1206" w:type="dxa"/>
            <w:noWrap/>
            <w:hideMark/>
          </w:tcPr>
          <w:p w14:paraId="1169EB69" w14:textId="77777777" w:rsidR="00426390" w:rsidRPr="007322EE" w:rsidRDefault="00426390" w:rsidP="002C296D">
            <w:pPr>
              <w:pStyle w:val="Tablebodytext"/>
              <w:jc w:val="right"/>
            </w:pPr>
            <w:r w:rsidRPr="007322EE">
              <w:t xml:space="preserve">45,633 </w:t>
            </w:r>
          </w:p>
        </w:tc>
        <w:tc>
          <w:tcPr>
            <w:tcW w:w="1206" w:type="dxa"/>
            <w:noWrap/>
            <w:hideMark/>
          </w:tcPr>
          <w:p w14:paraId="2778E15B" w14:textId="77777777" w:rsidR="00426390" w:rsidRPr="007322EE" w:rsidRDefault="00426390" w:rsidP="002C296D">
            <w:pPr>
              <w:pStyle w:val="Tablebodytext"/>
              <w:jc w:val="right"/>
              <w:rPr>
                <w:b/>
                <w:bCs/>
              </w:rPr>
            </w:pPr>
            <w:r w:rsidRPr="007322EE">
              <w:rPr>
                <w:b/>
                <w:bCs/>
              </w:rPr>
              <w:t xml:space="preserve">16,333 </w:t>
            </w:r>
          </w:p>
        </w:tc>
        <w:tc>
          <w:tcPr>
            <w:tcW w:w="1206" w:type="dxa"/>
            <w:noWrap/>
            <w:hideMark/>
          </w:tcPr>
          <w:p w14:paraId="636A1B1A" w14:textId="77777777" w:rsidR="00426390" w:rsidRPr="007322EE" w:rsidRDefault="00426390" w:rsidP="002C296D">
            <w:pPr>
              <w:pStyle w:val="Tablebodytext"/>
              <w:jc w:val="right"/>
            </w:pPr>
            <w:r w:rsidRPr="007322EE">
              <w:t>(50,974)</w:t>
            </w:r>
          </w:p>
        </w:tc>
      </w:tr>
      <w:tr w:rsidR="009615F5" w:rsidRPr="00426390" w14:paraId="1E0E7D2C" w14:textId="77777777" w:rsidTr="002C296D">
        <w:tc>
          <w:tcPr>
            <w:tcW w:w="3423" w:type="dxa"/>
            <w:noWrap/>
            <w:hideMark/>
          </w:tcPr>
          <w:p w14:paraId="7688CF65" w14:textId="77777777" w:rsidR="00426390" w:rsidRPr="00426390" w:rsidRDefault="00426390" w:rsidP="002C296D">
            <w:pPr>
              <w:pStyle w:val="TableHeading"/>
            </w:pPr>
            <w:r w:rsidRPr="00426390">
              <w:t>Other economic flows included in net result</w:t>
            </w:r>
          </w:p>
        </w:tc>
        <w:tc>
          <w:tcPr>
            <w:tcW w:w="971" w:type="dxa"/>
            <w:noWrap/>
          </w:tcPr>
          <w:p w14:paraId="798949E7" w14:textId="601A81CD" w:rsidR="00426390" w:rsidRPr="007322EE" w:rsidRDefault="00426390" w:rsidP="002C296D">
            <w:pPr>
              <w:pStyle w:val="TableHeading"/>
              <w:jc w:val="right"/>
              <w:rPr>
                <w:bCs/>
              </w:rPr>
            </w:pPr>
          </w:p>
        </w:tc>
        <w:tc>
          <w:tcPr>
            <w:tcW w:w="971" w:type="dxa"/>
            <w:noWrap/>
          </w:tcPr>
          <w:p w14:paraId="22E518A2" w14:textId="508D8455" w:rsidR="00426390" w:rsidRPr="007322EE" w:rsidRDefault="00426390" w:rsidP="002C296D">
            <w:pPr>
              <w:pStyle w:val="TableHeading"/>
              <w:jc w:val="right"/>
              <w:rPr>
                <w:b w:val="0"/>
              </w:rPr>
            </w:pPr>
          </w:p>
        </w:tc>
        <w:tc>
          <w:tcPr>
            <w:tcW w:w="1206" w:type="dxa"/>
            <w:noWrap/>
          </w:tcPr>
          <w:p w14:paraId="49EEC01D" w14:textId="1A6C8741" w:rsidR="00426390" w:rsidRPr="007322EE" w:rsidRDefault="00426390" w:rsidP="002C296D">
            <w:pPr>
              <w:pStyle w:val="TableHeading"/>
              <w:jc w:val="right"/>
              <w:rPr>
                <w:bCs/>
              </w:rPr>
            </w:pPr>
          </w:p>
        </w:tc>
        <w:tc>
          <w:tcPr>
            <w:tcW w:w="1206" w:type="dxa"/>
            <w:noWrap/>
          </w:tcPr>
          <w:p w14:paraId="674CFA64" w14:textId="086EB6EE" w:rsidR="00426390" w:rsidRPr="007322EE" w:rsidRDefault="00426390" w:rsidP="002C296D">
            <w:pPr>
              <w:pStyle w:val="TableHeading"/>
              <w:jc w:val="right"/>
              <w:rPr>
                <w:b w:val="0"/>
              </w:rPr>
            </w:pPr>
          </w:p>
        </w:tc>
        <w:tc>
          <w:tcPr>
            <w:tcW w:w="1206" w:type="dxa"/>
            <w:noWrap/>
          </w:tcPr>
          <w:p w14:paraId="0F2EB0B6" w14:textId="537346C4" w:rsidR="00426390" w:rsidRPr="007322EE" w:rsidRDefault="00426390" w:rsidP="002C296D">
            <w:pPr>
              <w:pStyle w:val="TableHeading"/>
              <w:jc w:val="right"/>
              <w:rPr>
                <w:bCs/>
              </w:rPr>
            </w:pPr>
          </w:p>
        </w:tc>
        <w:tc>
          <w:tcPr>
            <w:tcW w:w="1206" w:type="dxa"/>
            <w:noWrap/>
          </w:tcPr>
          <w:p w14:paraId="0D3DFC8E" w14:textId="10F2F37A" w:rsidR="00426390" w:rsidRPr="007322EE" w:rsidRDefault="00426390" w:rsidP="002C296D">
            <w:pPr>
              <w:pStyle w:val="TableHeading"/>
              <w:jc w:val="right"/>
              <w:rPr>
                <w:b w:val="0"/>
              </w:rPr>
            </w:pPr>
          </w:p>
        </w:tc>
      </w:tr>
      <w:tr w:rsidR="009615F5" w:rsidRPr="00426390" w14:paraId="6D848462" w14:textId="77777777" w:rsidTr="001152FC">
        <w:tc>
          <w:tcPr>
            <w:tcW w:w="3423" w:type="dxa"/>
            <w:hideMark/>
          </w:tcPr>
          <w:p w14:paraId="2CE4D38F" w14:textId="77777777" w:rsidR="00426390" w:rsidRPr="00426390" w:rsidRDefault="00426390" w:rsidP="002C296D">
            <w:pPr>
              <w:pStyle w:val="Tablebodytext"/>
            </w:pPr>
            <w:r w:rsidRPr="00426390">
              <w:t>Net gain/(loss) on non-financial assets</w:t>
            </w:r>
          </w:p>
        </w:tc>
        <w:tc>
          <w:tcPr>
            <w:tcW w:w="971" w:type="dxa"/>
            <w:noWrap/>
            <w:hideMark/>
          </w:tcPr>
          <w:p w14:paraId="6194CEDE" w14:textId="77777777" w:rsidR="00426390" w:rsidRPr="007322EE" w:rsidRDefault="00426390" w:rsidP="002C296D">
            <w:pPr>
              <w:pStyle w:val="Tablebodytext"/>
              <w:jc w:val="right"/>
              <w:rPr>
                <w:b/>
                <w:bCs/>
              </w:rPr>
            </w:pPr>
            <w:r w:rsidRPr="007322EE">
              <w:rPr>
                <w:b/>
                <w:bCs/>
              </w:rPr>
              <w:t>(1,295)</w:t>
            </w:r>
          </w:p>
        </w:tc>
        <w:tc>
          <w:tcPr>
            <w:tcW w:w="971" w:type="dxa"/>
            <w:noWrap/>
            <w:hideMark/>
          </w:tcPr>
          <w:p w14:paraId="24D10426" w14:textId="77777777" w:rsidR="00426390" w:rsidRPr="007322EE" w:rsidRDefault="00426390" w:rsidP="002C296D">
            <w:pPr>
              <w:pStyle w:val="Tablebodytext"/>
              <w:jc w:val="right"/>
            </w:pPr>
            <w:r w:rsidRPr="007322EE">
              <w:t>(56)</w:t>
            </w:r>
          </w:p>
        </w:tc>
        <w:tc>
          <w:tcPr>
            <w:tcW w:w="1206" w:type="dxa"/>
            <w:noWrap/>
            <w:hideMark/>
          </w:tcPr>
          <w:p w14:paraId="0198F60F" w14:textId="77777777" w:rsidR="00426390" w:rsidRPr="007322EE" w:rsidRDefault="00426390" w:rsidP="002C296D">
            <w:pPr>
              <w:pStyle w:val="Tablebodytext"/>
              <w:jc w:val="right"/>
              <w:rPr>
                <w:b/>
                <w:bCs/>
              </w:rPr>
            </w:pPr>
            <w:r w:rsidRPr="007322EE">
              <w:rPr>
                <w:b/>
                <w:bCs/>
              </w:rPr>
              <w:t>(128)</w:t>
            </w:r>
          </w:p>
        </w:tc>
        <w:tc>
          <w:tcPr>
            <w:tcW w:w="1206" w:type="dxa"/>
            <w:noWrap/>
            <w:hideMark/>
          </w:tcPr>
          <w:p w14:paraId="64243F2A" w14:textId="77777777" w:rsidR="00426390" w:rsidRPr="007322EE" w:rsidRDefault="00426390" w:rsidP="002C296D">
            <w:pPr>
              <w:pStyle w:val="Tablebodytext"/>
              <w:jc w:val="right"/>
            </w:pPr>
            <w:r w:rsidRPr="007322EE">
              <w:t xml:space="preserve">637 </w:t>
            </w:r>
          </w:p>
        </w:tc>
        <w:tc>
          <w:tcPr>
            <w:tcW w:w="1206" w:type="dxa"/>
            <w:noWrap/>
            <w:hideMark/>
          </w:tcPr>
          <w:p w14:paraId="5D98246B" w14:textId="77777777" w:rsidR="00426390" w:rsidRPr="007322EE" w:rsidRDefault="00426390" w:rsidP="002C296D">
            <w:pPr>
              <w:pStyle w:val="Tablebodytext"/>
              <w:jc w:val="right"/>
              <w:rPr>
                <w:b/>
                <w:bCs/>
              </w:rPr>
            </w:pPr>
            <w:r w:rsidRPr="007322EE">
              <w:rPr>
                <w:b/>
                <w:bCs/>
              </w:rPr>
              <w:t>(3,266)</w:t>
            </w:r>
          </w:p>
        </w:tc>
        <w:tc>
          <w:tcPr>
            <w:tcW w:w="1206" w:type="dxa"/>
            <w:noWrap/>
            <w:hideMark/>
          </w:tcPr>
          <w:p w14:paraId="30BA1355" w14:textId="77777777" w:rsidR="00426390" w:rsidRPr="007322EE" w:rsidRDefault="00426390" w:rsidP="002C296D">
            <w:pPr>
              <w:pStyle w:val="Tablebodytext"/>
              <w:jc w:val="right"/>
            </w:pPr>
            <w:r w:rsidRPr="007322EE">
              <w:t xml:space="preserve">5,026 </w:t>
            </w:r>
          </w:p>
        </w:tc>
      </w:tr>
      <w:tr w:rsidR="009615F5" w:rsidRPr="00426390" w14:paraId="08C9B94F" w14:textId="77777777" w:rsidTr="001152FC">
        <w:tc>
          <w:tcPr>
            <w:tcW w:w="3423" w:type="dxa"/>
            <w:hideMark/>
          </w:tcPr>
          <w:p w14:paraId="0FD7A202" w14:textId="77777777" w:rsidR="00426390" w:rsidRPr="00426390" w:rsidRDefault="00426390" w:rsidP="002C296D">
            <w:pPr>
              <w:pStyle w:val="Tablebodytext"/>
            </w:pPr>
            <w:r w:rsidRPr="00426390">
              <w:t>Net gain/(loss) on financial instruments</w:t>
            </w:r>
          </w:p>
        </w:tc>
        <w:tc>
          <w:tcPr>
            <w:tcW w:w="971" w:type="dxa"/>
            <w:noWrap/>
            <w:hideMark/>
          </w:tcPr>
          <w:p w14:paraId="5E6EEAAF" w14:textId="77777777" w:rsidR="00426390" w:rsidRPr="007322EE" w:rsidRDefault="00426390" w:rsidP="002C296D">
            <w:pPr>
              <w:pStyle w:val="Tablebodytext"/>
              <w:jc w:val="right"/>
              <w:rPr>
                <w:b/>
                <w:bCs/>
              </w:rPr>
            </w:pPr>
            <w:r w:rsidRPr="007322EE">
              <w:rPr>
                <w:b/>
                <w:bCs/>
              </w:rPr>
              <w:t xml:space="preserve">483,552 </w:t>
            </w:r>
          </w:p>
        </w:tc>
        <w:tc>
          <w:tcPr>
            <w:tcW w:w="971" w:type="dxa"/>
            <w:noWrap/>
            <w:hideMark/>
          </w:tcPr>
          <w:p w14:paraId="602E321C" w14:textId="77777777" w:rsidR="00426390" w:rsidRPr="007322EE" w:rsidRDefault="00426390" w:rsidP="002C296D">
            <w:pPr>
              <w:pStyle w:val="Tablebodytext"/>
              <w:jc w:val="right"/>
            </w:pPr>
            <w:r w:rsidRPr="007322EE">
              <w:t>(28,565)</w:t>
            </w:r>
          </w:p>
        </w:tc>
        <w:tc>
          <w:tcPr>
            <w:tcW w:w="1206" w:type="dxa"/>
            <w:noWrap/>
            <w:hideMark/>
          </w:tcPr>
          <w:p w14:paraId="674543A5" w14:textId="77777777" w:rsidR="00426390" w:rsidRPr="007322EE" w:rsidRDefault="00426390" w:rsidP="002C296D">
            <w:pPr>
              <w:pStyle w:val="Tablebodytext"/>
              <w:jc w:val="right"/>
              <w:rPr>
                <w:b/>
                <w:bCs/>
              </w:rPr>
            </w:pPr>
            <w:r w:rsidRPr="007322EE">
              <w:rPr>
                <w:b/>
                <w:bCs/>
              </w:rPr>
              <w:t>(3)</w:t>
            </w:r>
          </w:p>
        </w:tc>
        <w:tc>
          <w:tcPr>
            <w:tcW w:w="1206" w:type="dxa"/>
            <w:noWrap/>
            <w:hideMark/>
          </w:tcPr>
          <w:p w14:paraId="67410B39" w14:textId="77777777" w:rsidR="00426390" w:rsidRPr="007322EE" w:rsidRDefault="00426390" w:rsidP="002C296D">
            <w:pPr>
              <w:pStyle w:val="Tablebodytext"/>
              <w:jc w:val="right"/>
            </w:pPr>
            <w:r w:rsidRPr="007322EE">
              <w:t>(14)</w:t>
            </w:r>
          </w:p>
        </w:tc>
        <w:tc>
          <w:tcPr>
            <w:tcW w:w="1206" w:type="dxa"/>
            <w:noWrap/>
            <w:hideMark/>
          </w:tcPr>
          <w:p w14:paraId="45587454" w14:textId="77777777" w:rsidR="00426390" w:rsidRPr="007322EE" w:rsidRDefault="00426390" w:rsidP="002C296D">
            <w:pPr>
              <w:pStyle w:val="Tablebodytext"/>
              <w:jc w:val="right"/>
              <w:rPr>
                <w:b/>
                <w:bCs/>
              </w:rPr>
            </w:pPr>
            <w:r w:rsidRPr="007322EE">
              <w:rPr>
                <w:b/>
                <w:bCs/>
              </w:rPr>
              <w:t>(14)</w:t>
            </w:r>
          </w:p>
        </w:tc>
        <w:tc>
          <w:tcPr>
            <w:tcW w:w="1206" w:type="dxa"/>
            <w:noWrap/>
            <w:hideMark/>
          </w:tcPr>
          <w:p w14:paraId="6D73A68F" w14:textId="77777777" w:rsidR="00426390" w:rsidRPr="007322EE" w:rsidRDefault="00426390" w:rsidP="002C296D">
            <w:pPr>
              <w:pStyle w:val="Tablebodytext"/>
              <w:jc w:val="right"/>
            </w:pPr>
            <w:r w:rsidRPr="007322EE">
              <w:t>(64)</w:t>
            </w:r>
          </w:p>
        </w:tc>
      </w:tr>
      <w:tr w:rsidR="009615F5" w:rsidRPr="00426390" w14:paraId="056CB922" w14:textId="77777777" w:rsidTr="001152FC">
        <w:tc>
          <w:tcPr>
            <w:tcW w:w="3423" w:type="dxa"/>
            <w:hideMark/>
          </w:tcPr>
          <w:p w14:paraId="3DD6BAD4" w14:textId="77777777" w:rsidR="00426390" w:rsidRPr="00426390" w:rsidRDefault="00426390" w:rsidP="002C296D">
            <w:pPr>
              <w:pStyle w:val="Tablebodytext"/>
            </w:pPr>
            <w:r w:rsidRPr="00426390">
              <w:t>Other gains/(losses) from other economic flows</w:t>
            </w:r>
          </w:p>
        </w:tc>
        <w:tc>
          <w:tcPr>
            <w:tcW w:w="971" w:type="dxa"/>
            <w:noWrap/>
            <w:hideMark/>
          </w:tcPr>
          <w:p w14:paraId="71CA3A85" w14:textId="77777777" w:rsidR="00426390" w:rsidRPr="007322EE" w:rsidRDefault="00426390" w:rsidP="002C296D">
            <w:pPr>
              <w:pStyle w:val="Tablebodytext"/>
              <w:jc w:val="right"/>
              <w:rPr>
                <w:b/>
                <w:bCs/>
              </w:rPr>
            </w:pPr>
            <w:r w:rsidRPr="007322EE">
              <w:rPr>
                <w:b/>
                <w:bCs/>
              </w:rPr>
              <w:t xml:space="preserve">230 </w:t>
            </w:r>
          </w:p>
        </w:tc>
        <w:tc>
          <w:tcPr>
            <w:tcW w:w="971" w:type="dxa"/>
            <w:noWrap/>
            <w:hideMark/>
          </w:tcPr>
          <w:p w14:paraId="7633E28B" w14:textId="77777777" w:rsidR="00426390" w:rsidRPr="007322EE" w:rsidRDefault="00426390" w:rsidP="002C296D">
            <w:pPr>
              <w:pStyle w:val="Tablebodytext"/>
              <w:jc w:val="right"/>
            </w:pPr>
            <w:r w:rsidRPr="007322EE">
              <w:t xml:space="preserve">379 </w:t>
            </w:r>
          </w:p>
        </w:tc>
        <w:tc>
          <w:tcPr>
            <w:tcW w:w="1206" w:type="dxa"/>
            <w:noWrap/>
            <w:hideMark/>
          </w:tcPr>
          <w:p w14:paraId="3F86F3CB" w14:textId="77777777" w:rsidR="00426390" w:rsidRPr="007322EE" w:rsidRDefault="00426390" w:rsidP="002C296D">
            <w:pPr>
              <w:pStyle w:val="Tablebodytext"/>
              <w:jc w:val="right"/>
              <w:rPr>
                <w:b/>
                <w:bCs/>
              </w:rPr>
            </w:pPr>
            <w:r w:rsidRPr="007322EE">
              <w:rPr>
                <w:b/>
                <w:bCs/>
              </w:rPr>
              <w:t xml:space="preserve">148 </w:t>
            </w:r>
          </w:p>
        </w:tc>
        <w:tc>
          <w:tcPr>
            <w:tcW w:w="1206" w:type="dxa"/>
            <w:noWrap/>
            <w:hideMark/>
          </w:tcPr>
          <w:p w14:paraId="374391FB" w14:textId="77777777" w:rsidR="00426390" w:rsidRPr="007322EE" w:rsidRDefault="00426390" w:rsidP="002C296D">
            <w:pPr>
              <w:pStyle w:val="Tablebodytext"/>
              <w:jc w:val="right"/>
            </w:pPr>
            <w:r w:rsidRPr="007322EE">
              <w:t xml:space="preserve">195 </w:t>
            </w:r>
          </w:p>
        </w:tc>
        <w:tc>
          <w:tcPr>
            <w:tcW w:w="1206" w:type="dxa"/>
            <w:noWrap/>
            <w:hideMark/>
          </w:tcPr>
          <w:p w14:paraId="36441EDA" w14:textId="77777777" w:rsidR="00426390" w:rsidRPr="007322EE" w:rsidRDefault="00426390" w:rsidP="002C296D">
            <w:pPr>
              <w:pStyle w:val="Tablebodytext"/>
              <w:jc w:val="right"/>
              <w:rPr>
                <w:b/>
                <w:bCs/>
              </w:rPr>
            </w:pPr>
            <w:r w:rsidRPr="007322EE">
              <w:rPr>
                <w:b/>
                <w:bCs/>
              </w:rPr>
              <w:t xml:space="preserve">623 </w:t>
            </w:r>
          </w:p>
        </w:tc>
        <w:tc>
          <w:tcPr>
            <w:tcW w:w="1206" w:type="dxa"/>
            <w:noWrap/>
            <w:hideMark/>
          </w:tcPr>
          <w:p w14:paraId="6E6074C6" w14:textId="77777777" w:rsidR="00426390" w:rsidRPr="007322EE" w:rsidRDefault="00426390" w:rsidP="002C296D">
            <w:pPr>
              <w:pStyle w:val="Tablebodytext"/>
              <w:jc w:val="right"/>
            </w:pPr>
            <w:r w:rsidRPr="007322EE">
              <w:t xml:space="preserve">881 </w:t>
            </w:r>
          </w:p>
        </w:tc>
      </w:tr>
      <w:tr w:rsidR="009615F5" w:rsidRPr="002C296D" w14:paraId="6980C5DF" w14:textId="77777777" w:rsidTr="001152FC">
        <w:tc>
          <w:tcPr>
            <w:tcW w:w="3423" w:type="dxa"/>
            <w:hideMark/>
          </w:tcPr>
          <w:p w14:paraId="370701BA" w14:textId="77777777" w:rsidR="00426390" w:rsidRPr="002C296D" w:rsidRDefault="00426390" w:rsidP="002C296D">
            <w:pPr>
              <w:pStyle w:val="Tablebodytext"/>
              <w:rPr>
                <w:b/>
                <w:bCs/>
              </w:rPr>
            </w:pPr>
            <w:r w:rsidRPr="002C296D">
              <w:rPr>
                <w:b/>
                <w:bCs/>
              </w:rPr>
              <w:t>Total other economic flows include in net result</w:t>
            </w:r>
          </w:p>
        </w:tc>
        <w:tc>
          <w:tcPr>
            <w:tcW w:w="971" w:type="dxa"/>
            <w:noWrap/>
            <w:hideMark/>
          </w:tcPr>
          <w:p w14:paraId="22DA1523" w14:textId="77777777" w:rsidR="00426390" w:rsidRPr="007322EE" w:rsidRDefault="00426390" w:rsidP="002C296D">
            <w:pPr>
              <w:pStyle w:val="Tablebodytext"/>
              <w:jc w:val="right"/>
              <w:rPr>
                <w:b/>
                <w:bCs/>
              </w:rPr>
            </w:pPr>
            <w:r w:rsidRPr="007322EE">
              <w:rPr>
                <w:b/>
                <w:bCs/>
              </w:rPr>
              <w:t xml:space="preserve">482,487 </w:t>
            </w:r>
          </w:p>
        </w:tc>
        <w:tc>
          <w:tcPr>
            <w:tcW w:w="971" w:type="dxa"/>
            <w:noWrap/>
            <w:hideMark/>
          </w:tcPr>
          <w:p w14:paraId="2369AE04" w14:textId="77777777" w:rsidR="00426390" w:rsidRPr="007322EE" w:rsidRDefault="00426390" w:rsidP="002C296D">
            <w:pPr>
              <w:pStyle w:val="Tablebodytext"/>
              <w:jc w:val="right"/>
            </w:pPr>
            <w:r w:rsidRPr="007322EE">
              <w:t>(28,242)</w:t>
            </w:r>
          </w:p>
        </w:tc>
        <w:tc>
          <w:tcPr>
            <w:tcW w:w="1206" w:type="dxa"/>
            <w:noWrap/>
            <w:hideMark/>
          </w:tcPr>
          <w:p w14:paraId="2845A22D" w14:textId="77777777" w:rsidR="00426390" w:rsidRPr="007322EE" w:rsidRDefault="00426390" w:rsidP="002C296D">
            <w:pPr>
              <w:pStyle w:val="Tablebodytext"/>
              <w:jc w:val="right"/>
              <w:rPr>
                <w:b/>
                <w:bCs/>
              </w:rPr>
            </w:pPr>
            <w:r w:rsidRPr="007322EE">
              <w:rPr>
                <w:b/>
                <w:bCs/>
              </w:rPr>
              <w:t xml:space="preserve">17 </w:t>
            </w:r>
          </w:p>
        </w:tc>
        <w:tc>
          <w:tcPr>
            <w:tcW w:w="1206" w:type="dxa"/>
            <w:noWrap/>
            <w:hideMark/>
          </w:tcPr>
          <w:p w14:paraId="126B6035" w14:textId="77777777" w:rsidR="00426390" w:rsidRPr="007322EE" w:rsidRDefault="00426390" w:rsidP="002C296D">
            <w:pPr>
              <w:pStyle w:val="Tablebodytext"/>
              <w:jc w:val="right"/>
            </w:pPr>
            <w:r w:rsidRPr="007322EE">
              <w:t xml:space="preserve">818 </w:t>
            </w:r>
          </w:p>
        </w:tc>
        <w:tc>
          <w:tcPr>
            <w:tcW w:w="1206" w:type="dxa"/>
            <w:noWrap/>
            <w:hideMark/>
          </w:tcPr>
          <w:p w14:paraId="3C568C26" w14:textId="77777777" w:rsidR="00426390" w:rsidRPr="007322EE" w:rsidRDefault="00426390" w:rsidP="002C296D">
            <w:pPr>
              <w:pStyle w:val="Tablebodytext"/>
              <w:jc w:val="right"/>
              <w:rPr>
                <w:b/>
                <w:bCs/>
              </w:rPr>
            </w:pPr>
            <w:r w:rsidRPr="007322EE">
              <w:rPr>
                <w:b/>
                <w:bCs/>
              </w:rPr>
              <w:t>(2,657)</w:t>
            </w:r>
          </w:p>
        </w:tc>
        <w:tc>
          <w:tcPr>
            <w:tcW w:w="1206" w:type="dxa"/>
            <w:noWrap/>
            <w:hideMark/>
          </w:tcPr>
          <w:p w14:paraId="5F4B5ECD" w14:textId="77777777" w:rsidR="00426390" w:rsidRPr="007322EE" w:rsidRDefault="00426390" w:rsidP="002C296D">
            <w:pPr>
              <w:pStyle w:val="Tablebodytext"/>
              <w:jc w:val="right"/>
            </w:pPr>
            <w:r w:rsidRPr="007322EE">
              <w:t xml:space="preserve">5,843 </w:t>
            </w:r>
          </w:p>
        </w:tc>
      </w:tr>
      <w:tr w:rsidR="009615F5" w:rsidRPr="002C296D" w14:paraId="4F471209" w14:textId="77777777" w:rsidTr="001152FC">
        <w:tc>
          <w:tcPr>
            <w:tcW w:w="3423" w:type="dxa"/>
            <w:hideMark/>
          </w:tcPr>
          <w:p w14:paraId="0C33EF54" w14:textId="77777777" w:rsidR="00426390" w:rsidRPr="002C296D" w:rsidRDefault="00426390" w:rsidP="002C296D">
            <w:pPr>
              <w:pStyle w:val="Tablebodytext"/>
              <w:rPr>
                <w:b/>
                <w:bCs/>
              </w:rPr>
            </w:pPr>
            <w:r w:rsidRPr="002C296D">
              <w:rPr>
                <w:b/>
                <w:bCs/>
              </w:rPr>
              <w:t>Net result</w:t>
            </w:r>
          </w:p>
        </w:tc>
        <w:tc>
          <w:tcPr>
            <w:tcW w:w="971" w:type="dxa"/>
            <w:noWrap/>
            <w:hideMark/>
          </w:tcPr>
          <w:p w14:paraId="3F7131E6" w14:textId="77777777" w:rsidR="00426390" w:rsidRPr="007322EE" w:rsidRDefault="00426390" w:rsidP="002C296D">
            <w:pPr>
              <w:pStyle w:val="Tablebodytext"/>
              <w:jc w:val="right"/>
              <w:rPr>
                <w:b/>
                <w:bCs/>
              </w:rPr>
            </w:pPr>
            <w:r w:rsidRPr="007322EE">
              <w:rPr>
                <w:b/>
                <w:bCs/>
              </w:rPr>
              <w:t xml:space="preserve">522,751 </w:t>
            </w:r>
          </w:p>
        </w:tc>
        <w:tc>
          <w:tcPr>
            <w:tcW w:w="971" w:type="dxa"/>
            <w:noWrap/>
            <w:hideMark/>
          </w:tcPr>
          <w:p w14:paraId="749409DC" w14:textId="77777777" w:rsidR="00426390" w:rsidRPr="007322EE" w:rsidRDefault="00426390" w:rsidP="002C296D">
            <w:pPr>
              <w:pStyle w:val="Tablebodytext"/>
              <w:jc w:val="right"/>
            </w:pPr>
            <w:r w:rsidRPr="007322EE">
              <w:t>(5,627)</w:t>
            </w:r>
          </w:p>
        </w:tc>
        <w:tc>
          <w:tcPr>
            <w:tcW w:w="1206" w:type="dxa"/>
            <w:noWrap/>
            <w:hideMark/>
          </w:tcPr>
          <w:p w14:paraId="6E4B3DCC" w14:textId="77777777" w:rsidR="00426390" w:rsidRPr="007322EE" w:rsidRDefault="00426390" w:rsidP="002C296D">
            <w:pPr>
              <w:pStyle w:val="Tablebodytext"/>
              <w:jc w:val="right"/>
              <w:rPr>
                <w:b/>
                <w:bCs/>
              </w:rPr>
            </w:pPr>
            <w:r w:rsidRPr="007322EE">
              <w:rPr>
                <w:b/>
                <w:bCs/>
              </w:rPr>
              <w:t>(38,514)</w:t>
            </w:r>
          </w:p>
        </w:tc>
        <w:tc>
          <w:tcPr>
            <w:tcW w:w="1206" w:type="dxa"/>
            <w:noWrap/>
            <w:hideMark/>
          </w:tcPr>
          <w:p w14:paraId="578EA522" w14:textId="77777777" w:rsidR="00426390" w:rsidRPr="007322EE" w:rsidRDefault="00426390" w:rsidP="002C296D">
            <w:pPr>
              <w:pStyle w:val="Tablebodytext"/>
              <w:jc w:val="right"/>
            </w:pPr>
            <w:r w:rsidRPr="007322EE">
              <w:t xml:space="preserve">46,451 </w:t>
            </w:r>
          </w:p>
        </w:tc>
        <w:tc>
          <w:tcPr>
            <w:tcW w:w="1206" w:type="dxa"/>
            <w:noWrap/>
            <w:hideMark/>
          </w:tcPr>
          <w:p w14:paraId="1661E418" w14:textId="77777777" w:rsidR="00426390" w:rsidRPr="007322EE" w:rsidRDefault="00426390" w:rsidP="002C296D">
            <w:pPr>
              <w:pStyle w:val="Tablebodytext"/>
              <w:jc w:val="right"/>
              <w:rPr>
                <w:b/>
                <w:bCs/>
              </w:rPr>
            </w:pPr>
            <w:r w:rsidRPr="007322EE">
              <w:rPr>
                <w:b/>
                <w:bCs/>
              </w:rPr>
              <w:t xml:space="preserve">13,676 </w:t>
            </w:r>
          </w:p>
        </w:tc>
        <w:tc>
          <w:tcPr>
            <w:tcW w:w="1206" w:type="dxa"/>
            <w:noWrap/>
            <w:hideMark/>
          </w:tcPr>
          <w:p w14:paraId="44781EEC" w14:textId="77777777" w:rsidR="00426390" w:rsidRPr="007322EE" w:rsidRDefault="00426390" w:rsidP="002C296D">
            <w:pPr>
              <w:pStyle w:val="Tablebodytext"/>
              <w:jc w:val="right"/>
            </w:pPr>
            <w:r w:rsidRPr="007322EE">
              <w:t>(45,131)</w:t>
            </w:r>
          </w:p>
        </w:tc>
      </w:tr>
      <w:tr w:rsidR="001152FC" w:rsidRPr="00426390" w14:paraId="49E89780" w14:textId="77777777" w:rsidTr="001152FC">
        <w:tc>
          <w:tcPr>
            <w:tcW w:w="3423" w:type="dxa"/>
            <w:noWrap/>
          </w:tcPr>
          <w:p w14:paraId="1D61B120" w14:textId="4D81BF97" w:rsidR="001152FC" w:rsidRPr="00426390" w:rsidRDefault="001152FC" w:rsidP="002C296D">
            <w:pPr>
              <w:pStyle w:val="TableHeading"/>
            </w:pPr>
            <w:r w:rsidRPr="00426390">
              <w:lastRenderedPageBreak/>
              <w:t xml:space="preserve">Other economic flows </w:t>
            </w:r>
            <w:r w:rsidR="002C296D">
              <w:t>–</w:t>
            </w:r>
            <w:r w:rsidRPr="00426390">
              <w:t xml:space="preserve"> other comprehensive income</w:t>
            </w:r>
          </w:p>
        </w:tc>
        <w:tc>
          <w:tcPr>
            <w:tcW w:w="971" w:type="dxa"/>
            <w:noWrap/>
          </w:tcPr>
          <w:p w14:paraId="47D4EB7F" w14:textId="77777777" w:rsidR="001152FC" w:rsidRPr="007322EE" w:rsidRDefault="001152FC" w:rsidP="002C296D">
            <w:pPr>
              <w:pStyle w:val="TableHeading"/>
              <w:jc w:val="right"/>
              <w:rPr>
                <w:bCs/>
              </w:rPr>
            </w:pPr>
          </w:p>
        </w:tc>
        <w:tc>
          <w:tcPr>
            <w:tcW w:w="971" w:type="dxa"/>
            <w:noWrap/>
          </w:tcPr>
          <w:p w14:paraId="4E5B3CEE" w14:textId="77777777" w:rsidR="001152FC" w:rsidRPr="007322EE" w:rsidRDefault="001152FC" w:rsidP="002C296D">
            <w:pPr>
              <w:pStyle w:val="TableHeading"/>
              <w:jc w:val="right"/>
              <w:rPr>
                <w:b w:val="0"/>
              </w:rPr>
            </w:pPr>
          </w:p>
        </w:tc>
        <w:tc>
          <w:tcPr>
            <w:tcW w:w="1206" w:type="dxa"/>
            <w:noWrap/>
          </w:tcPr>
          <w:p w14:paraId="1D3D4F7A" w14:textId="77777777" w:rsidR="001152FC" w:rsidRPr="007322EE" w:rsidRDefault="001152FC" w:rsidP="002C296D">
            <w:pPr>
              <w:pStyle w:val="TableHeading"/>
              <w:jc w:val="right"/>
              <w:rPr>
                <w:bCs/>
              </w:rPr>
            </w:pPr>
          </w:p>
        </w:tc>
        <w:tc>
          <w:tcPr>
            <w:tcW w:w="1206" w:type="dxa"/>
            <w:noWrap/>
          </w:tcPr>
          <w:p w14:paraId="541ECD11" w14:textId="77777777" w:rsidR="001152FC" w:rsidRPr="007322EE" w:rsidRDefault="001152FC" w:rsidP="002C296D">
            <w:pPr>
              <w:pStyle w:val="TableHeading"/>
              <w:jc w:val="right"/>
              <w:rPr>
                <w:b w:val="0"/>
              </w:rPr>
            </w:pPr>
          </w:p>
        </w:tc>
        <w:tc>
          <w:tcPr>
            <w:tcW w:w="1206" w:type="dxa"/>
            <w:noWrap/>
          </w:tcPr>
          <w:p w14:paraId="3CADE589" w14:textId="77777777" w:rsidR="001152FC" w:rsidRPr="007322EE" w:rsidRDefault="001152FC" w:rsidP="002C296D">
            <w:pPr>
              <w:pStyle w:val="TableHeading"/>
              <w:jc w:val="right"/>
              <w:rPr>
                <w:bCs/>
              </w:rPr>
            </w:pPr>
          </w:p>
        </w:tc>
        <w:tc>
          <w:tcPr>
            <w:tcW w:w="1206" w:type="dxa"/>
            <w:noWrap/>
          </w:tcPr>
          <w:p w14:paraId="764B82DF" w14:textId="77777777" w:rsidR="001152FC" w:rsidRPr="007322EE" w:rsidRDefault="001152FC" w:rsidP="002C296D">
            <w:pPr>
              <w:pStyle w:val="TableHeading"/>
              <w:jc w:val="right"/>
              <w:rPr>
                <w:b w:val="0"/>
              </w:rPr>
            </w:pPr>
          </w:p>
        </w:tc>
      </w:tr>
      <w:tr w:rsidR="009615F5" w:rsidRPr="00426390" w14:paraId="009FCF42" w14:textId="77777777" w:rsidTr="001152FC">
        <w:tc>
          <w:tcPr>
            <w:tcW w:w="3423" w:type="dxa"/>
            <w:noWrap/>
            <w:hideMark/>
          </w:tcPr>
          <w:p w14:paraId="00576BEB" w14:textId="77777777" w:rsidR="00426390" w:rsidRPr="00426390" w:rsidRDefault="00426390" w:rsidP="002C296D">
            <w:pPr>
              <w:pStyle w:val="TableHeading"/>
            </w:pPr>
            <w:r w:rsidRPr="00426390">
              <w:t>Items that will not be classified to net result</w:t>
            </w:r>
          </w:p>
        </w:tc>
        <w:tc>
          <w:tcPr>
            <w:tcW w:w="971" w:type="dxa"/>
            <w:noWrap/>
            <w:hideMark/>
          </w:tcPr>
          <w:p w14:paraId="34D3CC66" w14:textId="77777777" w:rsidR="00426390" w:rsidRPr="007322EE" w:rsidRDefault="00426390" w:rsidP="002C296D">
            <w:pPr>
              <w:pStyle w:val="TableHeading"/>
              <w:jc w:val="right"/>
              <w:rPr>
                <w:bCs/>
              </w:rPr>
            </w:pPr>
          </w:p>
        </w:tc>
        <w:tc>
          <w:tcPr>
            <w:tcW w:w="971" w:type="dxa"/>
            <w:noWrap/>
            <w:hideMark/>
          </w:tcPr>
          <w:p w14:paraId="3C55229B" w14:textId="77777777" w:rsidR="00426390" w:rsidRPr="007322EE" w:rsidRDefault="00426390" w:rsidP="002C296D">
            <w:pPr>
              <w:pStyle w:val="TableHeading"/>
              <w:jc w:val="right"/>
              <w:rPr>
                <w:b w:val="0"/>
              </w:rPr>
            </w:pPr>
          </w:p>
        </w:tc>
        <w:tc>
          <w:tcPr>
            <w:tcW w:w="1206" w:type="dxa"/>
            <w:noWrap/>
            <w:hideMark/>
          </w:tcPr>
          <w:p w14:paraId="291D7591" w14:textId="77777777" w:rsidR="00426390" w:rsidRPr="007322EE" w:rsidRDefault="00426390" w:rsidP="002C296D">
            <w:pPr>
              <w:pStyle w:val="TableHeading"/>
              <w:jc w:val="right"/>
              <w:rPr>
                <w:bCs/>
              </w:rPr>
            </w:pPr>
          </w:p>
        </w:tc>
        <w:tc>
          <w:tcPr>
            <w:tcW w:w="1206" w:type="dxa"/>
            <w:noWrap/>
            <w:hideMark/>
          </w:tcPr>
          <w:p w14:paraId="6A340CAC" w14:textId="77777777" w:rsidR="00426390" w:rsidRPr="007322EE" w:rsidRDefault="00426390" w:rsidP="002C296D">
            <w:pPr>
              <w:pStyle w:val="TableHeading"/>
              <w:jc w:val="right"/>
              <w:rPr>
                <w:b w:val="0"/>
              </w:rPr>
            </w:pPr>
          </w:p>
        </w:tc>
        <w:tc>
          <w:tcPr>
            <w:tcW w:w="1206" w:type="dxa"/>
            <w:noWrap/>
            <w:hideMark/>
          </w:tcPr>
          <w:p w14:paraId="69D709E2" w14:textId="77777777" w:rsidR="00426390" w:rsidRPr="007322EE" w:rsidRDefault="00426390" w:rsidP="002C296D">
            <w:pPr>
              <w:pStyle w:val="TableHeading"/>
              <w:jc w:val="right"/>
              <w:rPr>
                <w:bCs/>
              </w:rPr>
            </w:pPr>
          </w:p>
        </w:tc>
        <w:tc>
          <w:tcPr>
            <w:tcW w:w="1206" w:type="dxa"/>
            <w:noWrap/>
            <w:hideMark/>
          </w:tcPr>
          <w:p w14:paraId="79A3166A" w14:textId="77777777" w:rsidR="00426390" w:rsidRPr="007322EE" w:rsidRDefault="00426390" w:rsidP="002C296D">
            <w:pPr>
              <w:pStyle w:val="TableHeading"/>
              <w:jc w:val="right"/>
              <w:rPr>
                <w:b w:val="0"/>
              </w:rPr>
            </w:pPr>
          </w:p>
        </w:tc>
      </w:tr>
      <w:tr w:rsidR="009615F5" w:rsidRPr="002C296D" w14:paraId="72B3CFDF" w14:textId="77777777" w:rsidTr="001152FC">
        <w:tc>
          <w:tcPr>
            <w:tcW w:w="3423" w:type="dxa"/>
            <w:hideMark/>
          </w:tcPr>
          <w:p w14:paraId="0DDEB613" w14:textId="77777777" w:rsidR="00426390" w:rsidRPr="002C296D" w:rsidRDefault="00426390" w:rsidP="002C296D">
            <w:pPr>
              <w:pStyle w:val="Tablebodytext"/>
            </w:pPr>
            <w:r w:rsidRPr="002C296D">
              <w:t>Net changes in physical asset revaluation surplus</w:t>
            </w:r>
          </w:p>
        </w:tc>
        <w:tc>
          <w:tcPr>
            <w:tcW w:w="971" w:type="dxa"/>
            <w:noWrap/>
            <w:hideMark/>
          </w:tcPr>
          <w:p w14:paraId="33FBB8FE" w14:textId="5C64E2BB" w:rsidR="00426390" w:rsidRPr="007322EE" w:rsidRDefault="002C296D" w:rsidP="002C296D">
            <w:pPr>
              <w:pStyle w:val="Tablebodytext"/>
              <w:jc w:val="right"/>
              <w:rPr>
                <w:b/>
                <w:bCs/>
              </w:rPr>
            </w:pPr>
            <w:r w:rsidRPr="007322EE">
              <w:rPr>
                <w:b/>
                <w:bCs/>
              </w:rPr>
              <w:t>–</w:t>
            </w:r>
          </w:p>
        </w:tc>
        <w:tc>
          <w:tcPr>
            <w:tcW w:w="971" w:type="dxa"/>
            <w:noWrap/>
            <w:hideMark/>
          </w:tcPr>
          <w:p w14:paraId="5AF4AF31" w14:textId="2EDC4AB7" w:rsidR="00426390" w:rsidRPr="007322EE" w:rsidRDefault="002C296D" w:rsidP="002C296D">
            <w:pPr>
              <w:pStyle w:val="Tablebodytext"/>
              <w:jc w:val="right"/>
            </w:pPr>
            <w:r w:rsidRPr="007322EE">
              <w:t>–</w:t>
            </w:r>
          </w:p>
        </w:tc>
        <w:tc>
          <w:tcPr>
            <w:tcW w:w="1206" w:type="dxa"/>
            <w:noWrap/>
            <w:hideMark/>
          </w:tcPr>
          <w:p w14:paraId="77F1D4DC" w14:textId="1377E8D7" w:rsidR="00426390" w:rsidRPr="007322EE" w:rsidRDefault="002C296D" w:rsidP="002C296D">
            <w:pPr>
              <w:pStyle w:val="Tablebodytext"/>
              <w:jc w:val="right"/>
              <w:rPr>
                <w:b/>
                <w:bCs/>
              </w:rPr>
            </w:pPr>
            <w:r w:rsidRPr="007322EE">
              <w:rPr>
                <w:b/>
                <w:bCs/>
              </w:rPr>
              <w:t>–</w:t>
            </w:r>
          </w:p>
        </w:tc>
        <w:tc>
          <w:tcPr>
            <w:tcW w:w="1206" w:type="dxa"/>
            <w:noWrap/>
            <w:hideMark/>
          </w:tcPr>
          <w:p w14:paraId="137FED37" w14:textId="0CF48A9B" w:rsidR="00426390" w:rsidRPr="007322EE" w:rsidRDefault="002C296D" w:rsidP="002C296D">
            <w:pPr>
              <w:pStyle w:val="Tablebodytext"/>
              <w:jc w:val="right"/>
            </w:pPr>
            <w:r w:rsidRPr="007322EE">
              <w:t>–</w:t>
            </w:r>
          </w:p>
        </w:tc>
        <w:tc>
          <w:tcPr>
            <w:tcW w:w="1206" w:type="dxa"/>
            <w:noWrap/>
            <w:hideMark/>
          </w:tcPr>
          <w:p w14:paraId="2DBC2309" w14:textId="7939D8D3" w:rsidR="00426390" w:rsidRPr="007322EE" w:rsidRDefault="002C296D" w:rsidP="002C296D">
            <w:pPr>
              <w:pStyle w:val="Tablebodytext"/>
              <w:jc w:val="right"/>
              <w:rPr>
                <w:b/>
                <w:bCs/>
              </w:rPr>
            </w:pPr>
            <w:r w:rsidRPr="007322EE">
              <w:rPr>
                <w:b/>
                <w:bCs/>
              </w:rPr>
              <w:t>–</w:t>
            </w:r>
          </w:p>
        </w:tc>
        <w:tc>
          <w:tcPr>
            <w:tcW w:w="1206" w:type="dxa"/>
            <w:noWrap/>
            <w:hideMark/>
          </w:tcPr>
          <w:p w14:paraId="2598D1C2" w14:textId="2485E3A3" w:rsidR="00426390" w:rsidRPr="007322EE" w:rsidRDefault="002C296D" w:rsidP="002C296D">
            <w:pPr>
              <w:pStyle w:val="Tablebodytext"/>
              <w:jc w:val="right"/>
            </w:pPr>
            <w:r w:rsidRPr="007322EE">
              <w:t>–</w:t>
            </w:r>
          </w:p>
        </w:tc>
      </w:tr>
      <w:tr w:rsidR="009615F5" w:rsidRPr="002C296D" w14:paraId="7758F0BE" w14:textId="77777777" w:rsidTr="001152FC">
        <w:tc>
          <w:tcPr>
            <w:tcW w:w="3423" w:type="dxa"/>
            <w:hideMark/>
          </w:tcPr>
          <w:p w14:paraId="773A9A64" w14:textId="77777777" w:rsidR="00426390" w:rsidRPr="002C296D" w:rsidRDefault="00426390" w:rsidP="002C296D">
            <w:pPr>
              <w:pStyle w:val="Tablebodytext"/>
              <w:rPr>
                <w:b/>
                <w:bCs/>
              </w:rPr>
            </w:pPr>
            <w:r w:rsidRPr="002C296D">
              <w:rPr>
                <w:b/>
                <w:bCs/>
              </w:rPr>
              <w:t>Total other economic flows - other non-owner changes in equity</w:t>
            </w:r>
          </w:p>
        </w:tc>
        <w:tc>
          <w:tcPr>
            <w:tcW w:w="971" w:type="dxa"/>
            <w:noWrap/>
            <w:hideMark/>
          </w:tcPr>
          <w:p w14:paraId="1E41DC40" w14:textId="5DB28C1E" w:rsidR="00426390" w:rsidRPr="007322EE" w:rsidRDefault="002C296D" w:rsidP="002C296D">
            <w:pPr>
              <w:pStyle w:val="Tablebodytext"/>
              <w:jc w:val="right"/>
              <w:rPr>
                <w:b/>
                <w:bCs/>
              </w:rPr>
            </w:pPr>
            <w:r w:rsidRPr="007322EE">
              <w:rPr>
                <w:b/>
                <w:bCs/>
              </w:rPr>
              <w:t>–</w:t>
            </w:r>
          </w:p>
        </w:tc>
        <w:tc>
          <w:tcPr>
            <w:tcW w:w="971" w:type="dxa"/>
            <w:noWrap/>
            <w:hideMark/>
          </w:tcPr>
          <w:p w14:paraId="5FAB48B5" w14:textId="5BC414CD" w:rsidR="00426390" w:rsidRPr="007322EE" w:rsidRDefault="002C296D" w:rsidP="002C296D">
            <w:pPr>
              <w:pStyle w:val="Tablebodytext"/>
              <w:jc w:val="right"/>
            </w:pPr>
            <w:r w:rsidRPr="007322EE">
              <w:t>–</w:t>
            </w:r>
          </w:p>
        </w:tc>
        <w:tc>
          <w:tcPr>
            <w:tcW w:w="1206" w:type="dxa"/>
            <w:noWrap/>
            <w:hideMark/>
          </w:tcPr>
          <w:p w14:paraId="49113034" w14:textId="31BA39E9" w:rsidR="00426390" w:rsidRPr="007322EE" w:rsidRDefault="002C296D" w:rsidP="002C296D">
            <w:pPr>
              <w:pStyle w:val="Tablebodytext"/>
              <w:jc w:val="right"/>
              <w:rPr>
                <w:b/>
                <w:bCs/>
              </w:rPr>
            </w:pPr>
            <w:r w:rsidRPr="007322EE">
              <w:rPr>
                <w:b/>
                <w:bCs/>
              </w:rPr>
              <w:t>–</w:t>
            </w:r>
          </w:p>
        </w:tc>
        <w:tc>
          <w:tcPr>
            <w:tcW w:w="1206" w:type="dxa"/>
            <w:noWrap/>
            <w:hideMark/>
          </w:tcPr>
          <w:p w14:paraId="33731CAC" w14:textId="1F8D0ADA" w:rsidR="00426390" w:rsidRPr="007322EE" w:rsidRDefault="002C296D" w:rsidP="002C296D">
            <w:pPr>
              <w:pStyle w:val="Tablebodytext"/>
              <w:jc w:val="right"/>
            </w:pPr>
            <w:r w:rsidRPr="007322EE">
              <w:t>–</w:t>
            </w:r>
          </w:p>
        </w:tc>
        <w:tc>
          <w:tcPr>
            <w:tcW w:w="1206" w:type="dxa"/>
            <w:noWrap/>
            <w:hideMark/>
          </w:tcPr>
          <w:p w14:paraId="621FCDE5" w14:textId="15E7D34D" w:rsidR="00426390" w:rsidRPr="007322EE" w:rsidRDefault="002C296D" w:rsidP="002C296D">
            <w:pPr>
              <w:pStyle w:val="Tablebodytext"/>
              <w:jc w:val="right"/>
              <w:rPr>
                <w:b/>
                <w:bCs/>
              </w:rPr>
            </w:pPr>
            <w:r w:rsidRPr="007322EE">
              <w:rPr>
                <w:b/>
                <w:bCs/>
              </w:rPr>
              <w:t>–</w:t>
            </w:r>
          </w:p>
        </w:tc>
        <w:tc>
          <w:tcPr>
            <w:tcW w:w="1206" w:type="dxa"/>
            <w:noWrap/>
            <w:hideMark/>
          </w:tcPr>
          <w:p w14:paraId="792ABB1B" w14:textId="54EAF440" w:rsidR="00426390" w:rsidRPr="007322EE" w:rsidRDefault="002C296D" w:rsidP="002C296D">
            <w:pPr>
              <w:pStyle w:val="Tablebodytext"/>
              <w:jc w:val="right"/>
            </w:pPr>
            <w:r w:rsidRPr="007322EE">
              <w:t>–</w:t>
            </w:r>
          </w:p>
        </w:tc>
      </w:tr>
      <w:tr w:rsidR="009615F5" w:rsidRPr="002C296D" w14:paraId="0FFBDB00" w14:textId="77777777" w:rsidTr="001152FC">
        <w:tc>
          <w:tcPr>
            <w:tcW w:w="3423" w:type="dxa"/>
            <w:hideMark/>
          </w:tcPr>
          <w:p w14:paraId="4B24B887" w14:textId="77777777" w:rsidR="00426390" w:rsidRPr="002C296D" w:rsidRDefault="00426390" w:rsidP="002C296D">
            <w:pPr>
              <w:pStyle w:val="Tablebodytext"/>
              <w:rPr>
                <w:b/>
                <w:bCs/>
              </w:rPr>
            </w:pPr>
            <w:r w:rsidRPr="002C296D">
              <w:rPr>
                <w:b/>
                <w:bCs/>
              </w:rPr>
              <w:t>Comprehensive result</w:t>
            </w:r>
          </w:p>
        </w:tc>
        <w:tc>
          <w:tcPr>
            <w:tcW w:w="971" w:type="dxa"/>
            <w:noWrap/>
            <w:hideMark/>
          </w:tcPr>
          <w:p w14:paraId="5AC7F4F9" w14:textId="77777777" w:rsidR="00426390" w:rsidRPr="007322EE" w:rsidRDefault="00426390" w:rsidP="002C296D">
            <w:pPr>
              <w:pStyle w:val="Tablebodytext"/>
              <w:jc w:val="right"/>
              <w:rPr>
                <w:b/>
                <w:bCs/>
              </w:rPr>
            </w:pPr>
            <w:r w:rsidRPr="007322EE">
              <w:rPr>
                <w:b/>
                <w:bCs/>
              </w:rPr>
              <w:t xml:space="preserve">522,751 </w:t>
            </w:r>
          </w:p>
        </w:tc>
        <w:tc>
          <w:tcPr>
            <w:tcW w:w="971" w:type="dxa"/>
            <w:noWrap/>
            <w:hideMark/>
          </w:tcPr>
          <w:p w14:paraId="440DDDCE" w14:textId="77777777" w:rsidR="00426390" w:rsidRPr="007322EE" w:rsidRDefault="00426390" w:rsidP="002C296D">
            <w:pPr>
              <w:pStyle w:val="Tablebodytext"/>
              <w:jc w:val="right"/>
            </w:pPr>
            <w:r w:rsidRPr="007322EE">
              <w:t>(5,627)</w:t>
            </w:r>
          </w:p>
        </w:tc>
        <w:tc>
          <w:tcPr>
            <w:tcW w:w="1206" w:type="dxa"/>
            <w:noWrap/>
            <w:hideMark/>
          </w:tcPr>
          <w:p w14:paraId="63031082" w14:textId="77777777" w:rsidR="00426390" w:rsidRPr="007322EE" w:rsidRDefault="00426390" w:rsidP="002C296D">
            <w:pPr>
              <w:pStyle w:val="Tablebodytext"/>
              <w:jc w:val="right"/>
              <w:rPr>
                <w:b/>
                <w:bCs/>
              </w:rPr>
            </w:pPr>
            <w:r w:rsidRPr="007322EE">
              <w:rPr>
                <w:b/>
                <w:bCs/>
              </w:rPr>
              <w:t>(38,514)</w:t>
            </w:r>
          </w:p>
        </w:tc>
        <w:tc>
          <w:tcPr>
            <w:tcW w:w="1206" w:type="dxa"/>
            <w:noWrap/>
            <w:hideMark/>
          </w:tcPr>
          <w:p w14:paraId="079D41EB" w14:textId="77777777" w:rsidR="00426390" w:rsidRPr="007322EE" w:rsidRDefault="00426390" w:rsidP="002C296D">
            <w:pPr>
              <w:pStyle w:val="Tablebodytext"/>
              <w:jc w:val="right"/>
            </w:pPr>
            <w:r w:rsidRPr="007322EE">
              <w:t xml:space="preserve">46,451 </w:t>
            </w:r>
          </w:p>
        </w:tc>
        <w:tc>
          <w:tcPr>
            <w:tcW w:w="1206" w:type="dxa"/>
            <w:noWrap/>
            <w:hideMark/>
          </w:tcPr>
          <w:p w14:paraId="36F67D0F" w14:textId="77777777" w:rsidR="00426390" w:rsidRPr="007322EE" w:rsidRDefault="00426390" w:rsidP="002C296D">
            <w:pPr>
              <w:pStyle w:val="Tablebodytext"/>
              <w:jc w:val="right"/>
              <w:rPr>
                <w:b/>
                <w:bCs/>
              </w:rPr>
            </w:pPr>
            <w:r w:rsidRPr="007322EE">
              <w:rPr>
                <w:b/>
                <w:bCs/>
              </w:rPr>
              <w:t xml:space="preserve">13,676 </w:t>
            </w:r>
          </w:p>
        </w:tc>
        <w:tc>
          <w:tcPr>
            <w:tcW w:w="1206" w:type="dxa"/>
            <w:noWrap/>
            <w:hideMark/>
          </w:tcPr>
          <w:p w14:paraId="29287421" w14:textId="77777777" w:rsidR="00426390" w:rsidRPr="007322EE" w:rsidRDefault="00426390" w:rsidP="002C296D">
            <w:pPr>
              <w:pStyle w:val="Tablebodytext"/>
              <w:jc w:val="right"/>
            </w:pPr>
            <w:r w:rsidRPr="007322EE">
              <w:t>(45,131)</w:t>
            </w:r>
          </w:p>
        </w:tc>
      </w:tr>
    </w:tbl>
    <w:p w14:paraId="77464F57" w14:textId="77777777" w:rsidR="002C296D" w:rsidRDefault="002C296D"/>
    <w:p w14:paraId="20854E9C" w14:textId="25E1627B" w:rsidR="00543C1F" w:rsidRDefault="001F3B28" w:rsidP="00543C1F">
      <w:pPr>
        <w:pStyle w:val="Heading4"/>
      </w:pPr>
      <w:r w:rsidRPr="00426390">
        <w:t xml:space="preserve">4.1.2 Departmental Outputs </w:t>
      </w:r>
      <w:r>
        <w:t>–</w:t>
      </w:r>
      <w:r w:rsidRPr="00426390">
        <w:t xml:space="preserve"> Controlled comprehensive operating statement</w:t>
      </w:r>
      <w:r w:rsidRPr="00426390">
        <w:rPr>
          <w:i/>
        </w:rPr>
        <w:t xml:space="preserve"> </w:t>
      </w:r>
      <w:r w:rsidRPr="00426390">
        <w:t>(continued)</w:t>
      </w:r>
    </w:p>
    <w:tbl>
      <w:tblPr>
        <w:tblStyle w:val="TableGrid"/>
        <w:tblW w:w="10195" w:type="dxa"/>
        <w:tblLook w:val="04A0" w:firstRow="1" w:lastRow="0" w:firstColumn="1" w:lastColumn="0" w:noHBand="0" w:noVBand="1"/>
      </w:tblPr>
      <w:tblGrid>
        <w:gridCol w:w="3345"/>
        <w:gridCol w:w="1249"/>
        <w:gridCol w:w="1249"/>
        <w:gridCol w:w="1127"/>
        <w:gridCol w:w="1127"/>
        <w:gridCol w:w="1049"/>
        <w:gridCol w:w="1049"/>
      </w:tblGrid>
      <w:tr w:rsidR="00195F3E" w:rsidRPr="00426390" w14:paraId="6D8E27FF" w14:textId="77777777" w:rsidTr="00195F3E">
        <w:trPr>
          <w:tblHeader/>
        </w:trPr>
        <w:tc>
          <w:tcPr>
            <w:tcW w:w="3345" w:type="dxa"/>
            <w:noWrap/>
            <w:hideMark/>
          </w:tcPr>
          <w:p w14:paraId="3F76C932" w14:textId="77777777" w:rsidR="00426390" w:rsidRPr="00426390" w:rsidRDefault="00426390" w:rsidP="007D7FD1">
            <w:pPr>
              <w:pStyle w:val="TableColumnHeading"/>
            </w:pPr>
            <w:bookmarkStart w:id="51" w:name="TableColumnHeadings_25"/>
            <w:bookmarkEnd w:id="51"/>
          </w:p>
        </w:tc>
        <w:tc>
          <w:tcPr>
            <w:tcW w:w="1249" w:type="dxa"/>
            <w:noWrap/>
            <w:hideMark/>
          </w:tcPr>
          <w:p w14:paraId="4B115283" w14:textId="1B8E706E" w:rsidR="00426390" w:rsidRPr="007322EE" w:rsidRDefault="001F3B28" w:rsidP="00195F3E">
            <w:pPr>
              <w:pStyle w:val="TableColumnHeading"/>
              <w:jc w:val="right"/>
              <w:rPr>
                <w:bCs/>
              </w:rPr>
            </w:pPr>
            <w:r w:rsidRPr="007322EE">
              <w:rPr>
                <w:bCs/>
              </w:rPr>
              <w:t>Manage</w:t>
            </w:r>
            <w:r w:rsidR="007D7FD1" w:rsidRPr="007322EE">
              <w:rPr>
                <w:bCs/>
              </w:rPr>
              <w:softHyphen/>
            </w:r>
            <w:r w:rsidRPr="007322EE">
              <w:rPr>
                <w:bCs/>
              </w:rPr>
              <w:t>ment of Public Land and Forests</w:t>
            </w:r>
            <w:r w:rsidRPr="007322EE">
              <w:rPr>
                <w:bCs/>
              </w:rPr>
              <w:br/>
              <w:t>2025</w:t>
            </w:r>
            <w:r w:rsidRPr="007322EE">
              <w:rPr>
                <w:bCs/>
              </w:rPr>
              <w:br/>
            </w:r>
            <w:r w:rsidR="00426390" w:rsidRPr="007322EE">
              <w:rPr>
                <w:bCs/>
              </w:rPr>
              <w:t>$'000</w:t>
            </w:r>
          </w:p>
        </w:tc>
        <w:tc>
          <w:tcPr>
            <w:tcW w:w="1249" w:type="dxa"/>
            <w:noWrap/>
            <w:hideMark/>
          </w:tcPr>
          <w:p w14:paraId="72975323" w14:textId="2C8F0697" w:rsidR="00426390" w:rsidRPr="007322EE" w:rsidRDefault="001F3B28" w:rsidP="00195F3E">
            <w:pPr>
              <w:pStyle w:val="TableColumnHeading"/>
              <w:jc w:val="right"/>
              <w:rPr>
                <w:bCs/>
              </w:rPr>
            </w:pPr>
            <w:r w:rsidRPr="007322EE">
              <w:rPr>
                <w:bCs/>
              </w:rPr>
              <w:t>Manage</w:t>
            </w:r>
            <w:r w:rsidR="007D7FD1" w:rsidRPr="007322EE">
              <w:rPr>
                <w:bCs/>
              </w:rPr>
              <w:softHyphen/>
            </w:r>
            <w:r w:rsidRPr="007322EE">
              <w:rPr>
                <w:bCs/>
              </w:rPr>
              <w:t>ment of Public Land and Forests</w:t>
            </w:r>
            <w:r w:rsidRPr="007322EE">
              <w:rPr>
                <w:bCs/>
              </w:rPr>
              <w:br/>
              <w:t>2024</w:t>
            </w:r>
            <w:r w:rsidRPr="007322EE">
              <w:rPr>
                <w:bCs/>
              </w:rPr>
              <w:br/>
            </w:r>
            <w:r w:rsidR="00426390" w:rsidRPr="007322EE">
              <w:rPr>
                <w:bCs/>
              </w:rPr>
              <w:t>$'000</w:t>
            </w:r>
          </w:p>
        </w:tc>
        <w:tc>
          <w:tcPr>
            <w:tcW w:w="1127" w:type="dxa"/>
            <w:noWrap/>
            <w:hideMark/>
          </w:tcPr>
          <w:p w14:paraId="325D66F8" w14:textId="4967A042" w:rsidR="00426390" w:rsidRPr="007322EE" w:rsidRDefault="001F3B28" w:rsidP="00195F3E">
            <w:pPr>
              <w:pStyle w:val="TableColumnHeading"/>
              <w:jc w:val="right"/>
              <w:rPr>
                <w:bCs/>
              </w:rPr>
            </w:pPr>
            <w:r w:rsidRPr="007322EE">
              <w:rPr>
                <w:bCs/>
              </w:rPr>
              <w:t>Parks Victoria</w:t>
            </w:r>
            <w:r w:rsidRPr="007322EE">
              <w:rPr>
                <w:bCs/>
              </w:rPr>
              <w:br/>
              <w:t>2025</w:t>
            </w:r>
            <w:r w:rsidRPr="007322EE">
              <w:rPr>
                <w:bCs/>
              </w:rPr>
              <w:br/>
            </w:r>
            <w:r w:rsidR="00426390" w:rsidRPr="007322EE">
              <w:rPr>
                <w:bCs/>
              </w:rPr>
              <w:t>$'000</w:t>
            </w:r>
          </w:p>
        </w:tc>
        <w:tc>
          <w:tcPr>
            <w:tcW w:w="1127" w:type="dxa"/>
            <w:noWrap/>
            <w:hideMark/>
          </w:tcPr>
          <w:p w14:paraId="4443F84F" w14:textId="55A0509B" w:rsidR="00426390" w:rsidRPr="007322EE" w:rsidRDefault="001F3B28" w:rsidP="00195F3E">
            <w:pPr>
              <w:pStyle w:val="TableColumnHeading"/>
              <w:jc w:val="right"/>
              <w:rPr>
                <w:bCs/>
              </w:rPr>
            </w:pPr>
            <w:r w:rsidRPr="007322EE">
              <w:rPr>
                <w:bCs/>
              </w:rPr>
              <w:t>Parks Victoria</w:t>
            </w:r>
            <w:r w:rsidRPr="007322EE">
              <w:rPr>
                <w:bCs/>
              </w:rPr>
              <w:br/>
              <w:t>2024</w:t>
            </w:r>
            <w:r w:rsidRPr="007322EE">
              <w:rPr>
                <w:bCs/>
              </w:rPr>
              <w:br/>
            </w:r>
            <w:r w:rsidR="00426390" w:rsidRPr="007322EE">
              <w:rPr>
                <w:bCs/>
              </w:rPr>
              <w:t>$'000</w:t>
            </w:r>
          </w:p>
        </w:tc>
        <w:tc>
          <w:tcPr>
            <w:tcW w:w="1049" w:type="dxa"/>
            <w:noWrap/>
            <w:hideMark/>
          </w:tcPr>
          <w:p w14:paraId="7E99BBB9" w14:textId="1FD968E4" w:rsidR="00426390" w:rsidRPr="007322EE" w:rsidRDefault="001F3B28" w:rsidP="00195F3E">
            <w:pPr>
              <w:pStyle w:val="TableColumnHeading"/>
              <w:jc w:val="right"/>
              <w:rPr>
                <w:bCs/>
              </w:rPr>
            </w:pPr>
            <w:r w:rsidRPr="007322EE">
              <w:rPr>
                <w:bCs/>
              </w:rPr>
              <w:t>Re</w:t>
            </w:r>
            <w:r w:rsidR="007D7FD1" w:rsidRPr="007322EE">
              <w:rPr>
                <w:bCs/>
              </w:rPr>
              <w:softHyphen/>
            </w:r>
            <w:r w:rsidRPr="007322EE">
              <w:rPr>
                <w:bCs/>
              </w:rPr>
              <w:t>sources</w:t>
            </w:r>
            <w:r w:rsidRPr="007322EE">
              <w:rPr>
                <w:bCs/>
              </w:rPr>
              <w:br/>
              <w:t>2025</w:t>
            </w:r>
            <w:r w:rsidRPr="007322EE">
              <w:rPr>
                <w:bCs/>
              </w:rPr>
              <w:br/>
            </w:r>
            <w:r w:rsidR="00426390" w:rsidRPr="007322EE">
              <w:rPr>
                <w:bCs/>
              </w:rPr>
              <w:t>$'000</w:t>
            </w:r>
          </w:p>
        </w:tc>
        <w:tc>
          <w:tcPr>
            <w:tcW w:w="1049" w:type="dxa"/>
            <w:noWrap/>
            <w:hideMark/>
          </w:tcPr>
          <w:p w14:paraId="6AC39DEB" w14:textId="5997EA71" w:rsidR="00426390" w:rsidRPr="007322EE" w:rsidRDefault="001F3B28" w:rsidP="00195F3E">
            <w:pPr>
              <w:pStyle w:val="TableColumnHeading"/>
              <w:jc w:val="right"/>
              <w:rPr>
                <w:bCs/>
              </w:rPr>
            </w:pPr>
            <w:r w:rsidRPr="007322EE">
              <w:rPr>
                <w:bCs/>
              </w:rPr>
              <w:t>Re</w:t>
            </w:r>
            <w:r w:rsidR="007D7FD1" w:rsidRPr="007322EE">
              <w:rPr>
                <w:bCs/>
              </w:rPr>
              <w:softHyphen/>
            </w:r>
            <w:r w:rsidRPr="007322EE">
              <w:rPr>
                <w:bCs/>
              </w:rPr>
              <w:t>sources</w:t>
            </w:r>
            <w:r w:rsidRPr="007322EE">
              <w:rPr>
                <w:bCs/>
              </w:rPr>
              <w:br/>
              <w:t>2024</w:t>
            </w:r>
            <w:r w:rsidRPr="007322EE">
              <w:rPr>
                <w:bCs/>
              </w:rPr>
              <w:br/>
            </w:r>
            <w:r w:rsidR="00426390" w:rsidRPr="007322EE">
              <w:rPr>
                <w:bCs/>
              </w:rPr>
              <w:t>$'000</w:t>
            </w:r>
          </w:p>
        </w:tc>
      </w:tr>
      <w:tr w:rsidR="00195F3E" w:rsidRPr="00426390" w14:paraId="189F16F1" w14:textId="77777777" w:rsidTr="00195F3E">
        <w:tc>
          <w:tcPr>
            <w:tcW w:w="3345" w:type="dxa"/>
            <w:noWrap/>
            <w:hideMark/>
          </w:tcPr>
          <w:p w14:paraId="01A1437F" w14:textId="77777777" w:rsidR="00426390" w:rsidRPr="00426390" w:rsidRDefault="00426390" w:rsidP="007D7FD1">
            <w:pPr>
              <w:pStyle w:val="TableHeading"/>
            </w:pPr>
            <w:r w:rsidRPr="00426390">
              <w:t>Income from transactions</w:t>
            </w:r>
          </w:p>
        </w:tc>
        <w:tc>
          <w:tcPr>
            <w:tcW w:w="1249" w:type="dxa"/>
            <w:noWrap/>
          </w:tcPr>
          <w:p w14:paraId="22A71B4E" w14:textId="5953EC0B" w:rsidR="00426390" w:rsidRPr="007322EE" w:rsidRDefault="00426390" w:rsidP="00195F3E">
            <w:pPr>
              <w:pStyle w:val="TableHeading"/>
              <w:jc w:val="right"/>
              <w:rPr>
                <w:bCs/>
              </w:rPr>
            </w:pPr>
          </w:p>
        </w:tc>
        <w:tc>
          <w:tcPr>
            <w:tcW w:w="1249" w:type="dxa"/>
            <w:noWrap/>
          </w:tcPr>
          <w:p w14:paraId="7FCF53B4" w14:textId="0B19014F" w:rsidR="00426390" w:rsidRPr="007322EE" w:rsidRDefault="00426390" w:rsidP="00195F3E">
            <w:pPr>
              <w:pStyle w:val="TableHeading"/>
              <w:jc w:val="right"/>
              <w:rPr>
                <w:b w:val="0"/>
              </w:rPr>
            </w:pPr>
          </w:p>
        </w:tc>
        <w:tc>
          <w:tcPr>
            <w:tcW w:w="1127" w:type="dxa"/>
            <w:noWrap/>
          </w:tcPr>
          <w:p w14:paraId="4FCB19F6" w14:textId="64CC4251" w:rsidR="00426390" w:rsidRPr="007322EE" w:rsidRDefault="00426390" w:rsidP="00195F3E">
            <w:pPr>
              <w:pStyle w:val="TableHeading"/>
              <w:jc w:val="right"/>
              <w:rPr>
                <w:bCs/>
              </w:rPr>
            </w:pPr>
          </w:p>
        </w:tc>
        <w:tc>
          <w:tcPr>
            <w:tcW w:w="1127" w:type="dxa"/>
            <w:noWrap/>
          </w:tcPr>
          <w:p w14:paraId="3DAFD473" w14:textId="704010AA" w:rsidR="00426390" w:rsidRPr="007322EE" w:rsidRDefault="00426390" w:rsidP="00195F3E">
            <w:pPr>
              <w:pStyle w:val="TableHeading"/>
              <w:jc w:val="right"/>
              <w:rPr>
                <w:b w:val="0"/>
              </w:rPr>
            </w:pPr>
          </w:p>
        </w:tc>
        <w:tc>
          <w:tcPr>
            <w:tcW w:w="1049" w:type="dxa"/>
            <w:noWrap/>
          </w:tcPr>
          <w:p w14:paraId="1D7610B4" w14:textId="22D2136D" w:rsidR="00426390" w:rsidRPr="007322EE" w:rsidRDefault="00426390" w:rsidP="00195F3E">
            <w:pPr>
              <w:pStyle w:val="TableHeading"/>
              <w:jc w:val="right"/>
              <w:rPr>
                <w:bCs/>
              </w:rPr>
            </w:pPr>
          </w:p>
        </w:tc>
        <w:tc>
          <w:tcPr>
            <w:tcW w:w="1049" w:type="dxa"/>
            <w:noWrap/>
          </w:tcPr>
          <w:p w14:paraId="556B8376" w14:textId="568AB86D" w:rsidR="00426390" w:rsidRPr="007322EE" w:rsidRDefault="00426390" w:rsidP="00195F3E">
            <w:pPr>
              <w:pStyle w:val="TableHeading"/>
              <w:jc w:val="right"/>
              <w:rPr>
                <w:b w:val="0"/>
              </w:rPr>
            </w:pPr>
          </w:p>
        </w:tc>
      </w:tr>
      <w:tr w:rsidR="00195F3E" w:rsidRPr="00426390" w14:paraId="03B4CA3D" w14:textId="77777777" w:rsidTr="00195F3E">
        <w:tc>
          <w:tcPr>
            <w:tcW w:w="3345" w:type="dxa"/>
            <w:hideMark/>
          </w:tcPr>
          <w:p w14:paraId="2A3FE38F" w14:textId="77777777" w:rsidR="00426390" w:rsidRPr="00426390" w:rsidRDefault="00426390" w:rsidP="00A467B7">
            <w:pPr>
              <w:pStyle w:val="Tablebodytext"/>
            </w:pPr>
            <w:r w:rsidRPr="00426390">
              <w:t>Output appropriations</w:t>
            </w:r>
          </w:p>
        </w:tc>
        <w:tc>
          <w:tcPr>
            <w:tcW w:w="1249" w:type="dxa"/>
            <w:noWrap/>
            <w:hideMark/>
          </w:tcPr>
          <w:p w14:paraId="7009ADC7" w14:textId="77777777" w:rsidR="00426390" w:rsidRPr="007322EE" w:rsidRDefault="00426390" w:rsidP="00195F3E">
            <w:pPr>
              <w:pStyle w:val="Tablebodytext"/>
              <w:jc w:val="right"/>
              <w:rPr>
                <w:b/>
                <w:bCs/>
              </w:rPr>
            </w:pPr>
            <w:r w:rsidRPr="007322EE">
              <w:rPr>
                <w:b/>
                <w:bCs/>
              </w:rPr>
              <w:t xml:space="preserve">336,443 </w:t>
            </w:r>
          </w:p>
        </w:tc>
        <w:tc>
          <w:tcPr>
            <w:tcW w:w="1249" w:type="dxa"/>
            <w:noWrap/>
            <w:hideMark/>
          </w:tcPr>
          <w:p w14:paraId="3E5C9A69" w14:textId="77777777" w:rsidR="00426390" w:rsidRPr="007322EE" w:rsidRDefault="00426390" w:rsidP="00195F3E">
            <w:pPr>
              <w:pStyle w:val="Tablebodytext"/>
              <w:jc w:val="right"/>
            </w:pPr>
            <w:r w:rsidRPr="007322EE">
              <w:t xml:space="preserve">294,245 </w:t>
            </w:r>
          </w:p>
        </w:tc>
        <w:tc>
          <w:tcPr>
            <w:tcW w:w="1127" w:type="dxa"/>
            <w:noWrap/>
            <w:hideMark/>
          </w:tcPr>
          <w:p w14:paraId="019C9660" w14:textId="77777777" w:rsidR="00426390" w:rsidRPr="007322EE" w:rsidRDefault="00426390" w:rsidP="00195F3E">
            <w:pPr>
              <w:pStyle w:val="Tablebodytext"/>
              <w:jc w:val="right"/>
              <w:rPr>
                <w:b/>
                <w:bCs/>
              </w:rPr>
            </w:pPr>
            <w:r w:rsidRPr="007322EE">
              <w:rPr>
                <w:b/>
                <w:bCs/>
              </w:rPr>
              <w:t xml:space="preserve">86,944 </w:t>
            </w:r>
          </w:p>
        </w:tc>
        <w:tc>
          <w:tcPr>
            <w:tcW w:w="1127" w:type="dxa"/>
            <w:noWrap/>
            <w:hideMark/>
          </w:tcPr>
          <w:p w14:paraId="6F418763" w14:textId="77777777" w:rsidR="00426390" w:rsidRPr="007322EE" w:rsidRDefault="00426390" w:rsidP="00195F3E">
            <w:pPr>
              <w:pStyle w:val="Tablebodytext"/>
              <w:jc w:val="right"/>
            </w:pPr>
            <w:r w:rsidRPr="007322EE">
              <w:t xml:space="preserve">72,165 </w:t>
            </w:r>
          </w:p>
        </w:tc>
        <w:tc>
          <w:tcPr>
            <w:tcW w:w="1049" w:type="dxa"/>
            <w:noWrap/>
            <w:hideMark/>
          </w:tcPr>
          <w:p w14:paraId="3FF3C8BE" w14:textId="77777777" w:rsidR="00426390" w:rsidRPr="007322EE" w:rsidRDefault="00426390" w:rsidP="00195F3E">
            <w:pPr>
              <w:pStyle w:val="Tablebodytext"/>
              <w:jc w:val="right"/>
              <w:rPr>
                <w:b/>
                <w:bCs/>
              </w:rPr>
            </w:pPr>
            <w:r w:rsidRPr="007322EE">
              <w:rPr>
                <w:b/>
                <w:bCs/>
              </w:rPr>
              <w:t xml:space="preserve">48,750 </w:t>
            </w:r>
          </w:p>
        </w:tc>
        <w:tc>
          <w:tcPr>
            <w:tcW w:w="1049" w:type="dxa"/>
            <w:noWrap/>
            <w:hideMark/>
          </w:tcPr>
          <w:p w14:paraId="0668F612" w14:textId="77777777" w:rsidR="00426390" w:rsidRPr="007322EE" w:rsidRDefault="00426390" w:rsidP="00195F3E">
            <w:pPr>
              <w:pStyle w:val="Tablebodytext"/>
              <w:jc w:val="right"/>
            </w:pPr>
            <w:r w:rsidRPr="007322EE">
              <w:t xml:space="preserve">49,446 </w:t>
            </w:r>
          </w:p>
        </w:tc>
      </w:tr>
      <w:tr w:rsidR="00195F3E" w:rsidRPr="00426390" w14:paraId="56388C90" w14:textId="77777777" w:rsidTr="00195F3E">
        <w:tc>
          <w:tcPr>
            <w:tcW w:w="3345" w:type="dxa"/>
            <w:hideMark/>
          </w:tcPr>
          <w:p w14:paraId="49BF3464" w14:textId="77777777" w:rsidR="00426390" w:rsidRPr="00426390" w:rsidRDefault="00426390" w:rsidP="00A467B7">
            <w:pPr>
              <w:pStyle w:val="Tablebodytext"/>
            </w:pPr>
            <w:r w:rsidRPr="00426390">
              <w:t>Special output appropriations</w:t>
            </w:r>
          </w:p>
        </w:tc>
        <w:tc>
          <w:tcPr>
            <w:tcW w:w="1249" w:type="dxa"/>
            <w:noWrap/>
            <w:hideMark/>
          </w:tcPr>
          <w:p w14:paraId="4749BCF0" w14:textId="74D7D0EF" w:rsidR="00426390" w:rsidRPr="007322EE" w:rsidRDefault="00195F3E" w:rsidP="00195F3E">
            <w:pPr>
              <w:pStyle w:val="Tablebodytext"/>
              <w:jc w:val="right"/>
              <w:rPr>
                <w:b/>
                <w:bCs/>
              </w:rPr>
            </w:pPr>
            <w:r w:rsidRPr="007322EE">
              <w:rPr>
                <w:b/>
                <w:bCs/>
              </w:rPr>
              <w:t>–</w:t>
            </w:r>
          </w:p>
        </w:tc>
        <w:tc>
          <w:tcPr>
            <w:tcW w:w="1249" w:type="dxa"/>
            <w:noWrap/>
            <w:hideMark/>
          </w:tcPr>
          <w:p w14:paraId="72E23081" w14:textId="7987E141" w:rsidR="00426390" w:rsidRPr="007322EE" w:rsidRDefault="00195F3E" w:rsidP="00195F3E">
            <w:pPr>
              <w:pStyle w:val="Tablebodytext"/>
              <w:jc w:val="right"/>
            </w:pPr>
            <w:r w:rsidRPr="007322EE">
              <w:t>–</w:t>
            </w:r>
          </w:p>
        </w:tc>
        <w:tc>
          <w:tcPr>
            <w:tcW w:w="1127" w:type="dxa"/>
            <w:noWrap/>
            <w:hideMark/>
          </w:tcPr>
          <w:p w14:paraId="6A6BC596" w14:textId="6D49A141" w:rsidR="00426390" w:rsidRPr="007322EE" w:rsidRDefault="00195F3E" w:rsidP="00195F3E">
            <w:pPr>
              <w:pStyle w:val="Tablebodytext"/>
              <w:jc w:val="right"/>
              <w:rPr>
                <w:b/>
                <w:bCs/>
              </w:rPr>
            </w:pPr>
            <w:r w:rsidRPr="007322EE">
              <w:rPr>
                <w:b/>
                <w:bCs/>
              </w:rPr>
              <w:t>–</w:t>
            </w:r>
          </w:p>
        </w:tc>
        <w:tc>
          <w:tcPr>
            <w:tcW w:w="1127" w:type="dxa"/>
            <w:noWrap/>
            <w:hideMark/>
          </w:tcPr>
          <w:p w14:paraId="43880E18" w14:textId="1BAABB5E" w:rsidR="00426390" w:rsidRPr="007322EE" w:rsidRDefault="00195F3E" w:rsidP="00195F3E">
            <w:pPr>
              <w:pStyle w:val="Tablebodytext"/>
              <w:jc w:val="right"/>
            </w:pPr>
            <w:r w:rsidRPr="007322EE">
              <w:t>–</w:t>
            </w:r>
          </w:p>
        </w:tc>
        <w:tc>
          <w:tcPr>
            <w:tcW w:w="1049" w:type="dxa"/>
            <w:noWrap/>
            <w:hideMark/>
          </w:tcPr>
          <w:p w14:paraId="55917932" w14:textId="37394AA7" w:rsidR="00426390" w:rsidRPr="007322EE" w:rsidRDefault="00195F3E" w:rsidP="00195F3E">
            <w:pPr>
              <w:pStyle w:val="Tablebodytext"/>
              <w:jc w:val="right"/>
              <w:rPr>
                <w:b/>
                <w:bCs/>
              </w:rPr>
            </w:pPr>
            <w:r w:rsidRPr="007322EE">
              <w:rPr>
                <w:b/>
                <w:bCs/>
              </w:rPr>
              <w:t>–</w:t>
            </w:r>
          </w:p>
        </w:tc>
        <w:tc>
          <w:tcPr>
            <w:tcW w:w="1049" w:type="dxa"/>
            <w:noWrap/>
            <w:hideMark/>
          </w:tcPr>
          <w:p w14:paraId="48E36222" w14:textId="72EE1BD9" w:rsidR="00426390" w:rsidRPr="007322EE" w:rsidRDefault="00195F3E" w:rsidP="00195F3E">
            <w:pPr>
              <w:pStyle w:val="Tablebodytext"/>
              <w:jc w:val="right"/>
            </w:pPr>
            <w:r w:rsidRPr="007322EE">
              <w:t>–</w:t>
            </w:r>
          </w:p>
        </w:tc>
      </w:tr>
      <w:tr w:rsidR="00195F3E" w:rsidRPr="00426390" w14:paraId="0A5E9B9A" w14:textId="77777777" w:rsidTr="00195F3E">
        <w:tc>
          <w:tcPr>
            <w:tcW w:w="3345" w:type="dxa"/>
            <w:hideMark/>
          </w:tcPr>
          <w:p w14:paraId="527564D3" w14:textId="77777777" w:rsidR="00426390" w:rsidRPr="00426390" w:rsidRDefault="00426390" w:rsidP="00A467B7">
            <w:pPr>
              <w:pStyle w:val="Tablebodytext"/>
            </w:pPr>
            <w:r w:rsidRPr="00426390">
              <w:t>Sale of goods and services</w:t>
            </w:r>
          </w:p>
        </w:tc>
        <w:tc>
          <w:tcPr>
            <w:tcW w:w="1249" w:type="dxa"/>
            <w:noWrap/>
            <w:hideMark/>
          </w:tcPr>
          <w:p w14:paraId="7CA9DDCC" w14:textId="77777777" w:rsidR="00426390" w:rsidRPr="007322EE" w:rsidRDefault="00426390" w:rsidP="00195F3E">
            <w:pPr>
              <w:pStyle w:val="Tablebodytext"/>
              <w:jc w:val="right"/>
              <w:rPr>
                <w:b/>
                <w:bCs/>
              </w:rPr>
            </w:pPr>
            <w:r w:rsidRPr="007322EE">
              <w:rPr>
                <w:b/>
                <w:bCs/>
              </w:rPr>
              <w:t xml:space="preserve">2,399 </w:t>
            </w:r>
          </w:p>
        </w:tc>
        <w:tc>
          <w:tcPr>
            <w:tcW w:w="1249" w:type="dxa"/>
            <w:noWrap/>
            <w:hideMark/>
          </w:tcPr>
          <w:p w14:paraId="1BAED193" w14:textId="77777777" w:rsidR="00426390" w:rsidRPr="007322EE" w:rsidRDefault="00426390" w:rsidP="00195F3E">
            <w:pPr>
              <w:pStyle w:val="Tablebodytext"/>
              <w:jc w:val="right"/>
            </w:pPr>
            <w:r w:rsidRPr="007322EE">
              <w:t xml:space="preserve">380 </w:t>
            </w:r>
          </w:p>
        </w:tc>
        <w:tc>
          <w:tcPr>
            <w:tcW w:w="1127" w:type="dxa"/>
            <w:noWrap/>
            <w:hideMark/>
          </w:tcPr>
          <w:p w14:paraId="1CAAAEA0" w14:textId="64B6D75D" w:rsidR="00426390" w:rsidRPr="007322EE" w:rsidRDefault="00195F3E" w:rsidP="00195F3E">
            <w:pPr>
              <w:pStyle w:val="Tablebodytext"/>
              <w:jc w:val="right"/>
              <w:rPr>
                <w:b/>
                <w:bCs/>
              </w:rPr>
            </w:pPr>
            <w:r w:rsidRPr="007322EE">
              <w:rPr>
                <w:b/>
                <w:bCs/>
              </w:rPr>
              <w:t>–</w:t>
            </w:r>
          </w:p>
        </w:tc>
        <w:tc>
          <w:tcPr>
            <w:tcW w:w="1127" w:type="dxa"/>
            <w:noWrap/>
            <w:hideMark/>
          </w:tcPr>
          <w:p w14:paraId="5AF9E8C5" w14:textId="6AF09267" w:rsidR="00426390" w:rsidRPr="007322EE" w:rsidRDefault="00195F3E" w:rsidP="00195F3E">
            <w:pPr>
              <w:pStyle w:val="Tablebodytext"/>
              <w:jc w:val="right"/>
            </w:pPr>
            <w:r w:rsidRPr="007322EE">
              <w:t>–</w:t>
            </w:r>
          </w:p>
        </w:tc>
        <w:tc>
          <w:tcPr>
            <w:tcW w:w="1049" w:type="dxa"/>
            <w:noWrap/>
            <w:hideMark/>
          </w:tcPr>
          <w:p w14:paraId="4063B3B2" w14:textId="77777777" w:rsidR="00426390" w:rsidRPr="007322EE" w:rsidRDefault="00426390" w:rsidP="00195F3E">
            <w:pPr>
              <w:pStyle w:val="Tablebodytext"/>
              <w:jc w:val="right"/>
              <w:rPr>
                <w:b/>
                <w:bCs/>
              </w:rPr>
            </w:pPr>
            <w:r w:rsidRPr="007322EE">
              <w:rPr>
                <w:b/>
                <w:bCs/>
              </w:rPr>
              <w:t>(337)</w:t>
            </w:r>
          </w:p>
        </w:tc>
        <w:tc>
          <w:tcPr>
            <w:tcW w:w="1049" w:type="dxa"/>
            <w:noWrap/>
            <w:hideMark/>
          </w:tcPr>
          <w:p w14:paraId="4BF17D3E" w14:textId="2980A9E6" w:rsidR="00426390" w:rsidRPr="007322EE" w:rsidRDefault="00195F3E" w:rsidP="00195F3E">
            <w:pPr>
              <w:pStyle w:val="Tablebodytext"/>
              <w:jc w:val="right"/>
            </w:pPr>
            <w:r w:rsidRPr="007322EE">
              <w:t>–</w:t>
            </w:r>
          </w:p>
        </w:tc>
      </w:tr>
      <w:tr w:rsidR="00195F3E" w:rsidRPr="00426390" w14:paraId="380FB180" w14:textId="77777777" w:rsidTr="00195F3E">
        <w:tc>
          <w:tcPr>
            <w:tcW w:w="3345" w:type="dxa"/>
            <w:hideMark/>
          </w:tcPr>
          <w:p w14:paraId="6A8421E2" w14:textId="77777777" w:rsidR="00426390" w:rsidRPr="00426390" w:rsidRDefault="00426390" w:rsidP="00A467B7">
            <w:pPr>
              <w:pStyle w:val="Tablebodytext"/>
            </w:pPr>
            <w:r w:rsidRPr="00426390">
              <w:t>Municipal and Industrial Waste Levy</w:t>
            </w:r>
          </w:p>
        </w:tc>
        <w:tc>
          <w:tcPr>
            <w:tcW w:w="1249" w:type="dxa"/>
            <w:noWrap/>
            <w:hideMark/>
          </w:tcPr>
          <w:p w14:paraId="6A14CB1E" w14:textId="27BAD94B" w:rsidR="00426390" w:rsidRPr="007322EE" w:rsidRDefault="00195F3E" w:rsidP="00195F3E">
            <w:pPr>
              <w:pStyle w:val="Tablebodytext"/>
              <w:jc w:val="right"/>
              <w:rPr>
                <w:b/>
                <w:bCs/>
              </w:rPr>
            </w:pPr>
            <w:r w:rsidRPr="007322EE">
              <w:rPr>
                <w:b/>
                <w:bCs/>
              </w:rPr>
              <w:t>–</w:t>
            </w:r>
          </w:p>
        </w:tc>
        <w:tc>
          <w:tcPr>
            <w:tcW w:w="1249" w:type="dxa"/>
            <w:noWrap/>
            <w:hideMark/>
          </w:tcPr>
          <w:p w14:paraId="3AC12CF1" w14:textId="0D3E668B" w:rsidR="00426390" w:rsidRPr="007322EE" w:rsidRDefault="00195F3E" w:rsidP="00195F3E">
            <w:pPr>
              <w:pStyle w:val="Tablebodytext"/>
              <w:jc w:val="right"/>
            </w:pPr>
            <w:r w:rsidRPr="007322EE">
              <w:t>–</w:t>
            </w:r>
          </w:p>
        </w:tc>
        <w:tc>
          <w:tcPr>
            <w:tcW w:w="1127" w:type="dxa"/>
            <w:noWrap/>
            <w:hideMark/>
          </w:tcPr>
          <w:p w14:paraId="1FE5FABC" w14:textId="033A51AD" w:rsidR="00426390" w:rsidRPr="007322EE" w:rsidRDefault="00195F3E" w:rsidP="00195F3E">
            <w:pPr>
              <w:pStyle w:val="Tablebodytext"/>
              <w:jc w:val="right"/>
              <w:rPr>
                <w:b/>
                <w:bCs/>
              </w:rPr>
            </w:pPr>
            <w:r w:rsidRPr="007322EE">
              <w:rPr>
                <w:b/>
                <w:bCs/>
              </w:rPr>
              <w:t>–</w:t>
            </w:r>
          </w:p>
        </w:tc>
        <w:tc>
          <w:tcPr>
            <w:tcW w:w="1127" w:type="dxa"/>
            <w:noWrap/>
            <w:hideMark/>
          </w:tcPr>
          <w:p w14:paraId="54D0C853" w14:textId="3683FCD7" w:rsidR="00426390" w:rsidRPr="007322EE" w:rsidRDefault="00195F3E" w:rsidP="00195F3E">
            <w:pPr>
              <w:pStyle w:val="Tablebodytext"/>
              <w:jc w:val="right"/>
            </w:pPr>
            <w:r w:rsidRPr="007322EE">
              <w:t>–</w:t>
            </w:r>
          </w:p>
        </w:tc>
        <w:tc>
          <w:tcPr>
            <w:tcW w:w="1049" w:type="dxa"/>
            <w:noWrap/>
            <w:hideMark/>
          </w:tcPr>
          <w:p w14:paraId="68A203AC" w14:textId="6CD76930" w:rsidR="00426390" w:rsidRPr="007322EE" w:rsidRDefault="00195F3E" w:rsidP="00195F3E">
            <w:pPr>
              <w:pStyle w:val="Tablebodytext"/>
              <w:jc w:val="right"/>
              <w:rPr>
                <w:b/>
                <w:bCs/>
              </w:rPr>
            </w:pPr>
            <w:r w:rsidRPr="007322EE">
              <w:rPr>
                <w:b/>
                <w:bCs/>
              </w:rPr>
              <w:t>–</w:t>
            </w:r>
          </w:p>
        </w:tc>
        <w:tc>
          <w:tcPr>
            <w:tcW w:w="1049" w:type="dxa"/>
            <w:noWrap/>
            <w:hideMark/>
          </w:tcPr>
          <w:p w14:paraId="2A73D06D" w14:textId="443CBC50" w:rsidR="00426390" w:rsidRPr="007322EE" w:rsidRDefault="00195F3E" w:rsidP="00195F3E">
            <w:pPr>
              <w:pStyle w:val="Tablebodytext"/>
              <w:jc w:val="right"/>
            </w:pPr>
            <w:r w:rsidRPr="007322EE">
              <w:t>–</w:t>
            </w:r>
          </w:p>
        </w:tc>
      </w:tr>
      <w:tr w:rsidR="00195F3E" w:rsidRPr="00426390" w14:paraId="63E9B377" w14:textId="77777777" w:rsidTr="00195F3E">
        <w:tc>
          <w:tcPr>
            <w:tcW w:w="3345" w:type="dxa"/>
            <w:hideMark/>
          </w:tcPr>
          <w:p w14:paraId="4D19556A" w14:textId="77777777" w:rsidR="00426390" w:rsidRPr="00426390" w:rsidRDefault="00426390" w:rsidP="00A467B7">
            <w:pPr>
              <w:pStyle w:val="Tablebodytext"/>
            </w:pPr>
            <w:r w:rsidRPr="00426390">
              <w:t>Metropolitan Parks Improvement Rate</w:t>
            </w:r>
          </w:p>
        </w:tc>
        <w:tc>
          <w:tcPr>
            <w:tcW w:w="1249" w:type="dxa"/>
            <w:noWrap/>
            <w:hideMark/>
          </w:tcPr>
          <w:p w14:paraId="5FEE9C25" w14:textId="77777777" w:rsidR="00426390" w:rsidRPr="007322EE" w:rsidRDefault="00426390" w:rsidP="00195F3E">
            <w:pPr>
              <w:pStyle w:val="Tablebodytext"/>
              <w:jc w:val="right"/>
              <w:rPr>
                <w:b/>
                <w:bCs/>
              </w:rPr>
            </w:pPr>
            <w:r w:rsidRPr="007322EE">
              <w:rPr>
                <w:b/>
                <w:bCs/>
              </w:rPr>
              <w:t xml:space="preserve">91,877 </w:t>
            </w:r>
          </w:p>
        </w:tc>
        <w:tc>
          <w:tcPr>
            <w:tcW w:w="1249" w:type="dxa"/>
            <w:noWrap/>
            <w:hideMark/>
          </w:tcPr>
          <w:p w14:paraId="5FE93312" w14:textId="77777777" w:rsidR="00426390" w:rsidRPr="007322EE" w:rsidRDefault="00426390" w:rsidP="00195F3E">
            <w:pPr>
              <w:pStyle w:val="Tablebodytext"/>
              <w:jc w:val="right"/>
            </w:pPr>
            <w:r w:rsidRPr="007322EE">
              <w:t xml:space="preserve">94,410 </w:t>
            </w:r>
          </w:p>
        </w:tc>
        <w:tc>
          <w:tcPr>
            <w:tcW w:w="1127" w:type="dxa"/>
            <w:noWrap/>
            <w:hideMark/>
          </w:tcPr>
          <w:p w14:paraId="10592E81" w14:textId="77777777" w:rsidR="00426390" w:rsidRPr="007322EE" w:rsidRDefault="00426390" w:rsidP="00195F3E">
            <w:pPr>
              <w:pStyle w:val="Tablebodytext"/>
              <w:jc w:val="right"/>
              <w:rPr>
                <w:b/>
                <w:bCs/>
              </w:rPr>
            </w:pPr>
            <w:r w:rsidRPr="007322EE">
              <w:rPr>
                <w:b/>
                <w:bCs/>
              </w:rPr>
              <w:t xml:space="preserve">105,970 </w:t>
            </w:r>
          </w:p>
        </w:tc>
        <w:tc>
          <w:tcPr>
            <w:tcW w:w="1127" w:type="dxa"/>
            <w:noWrap/>
            <w:hideMark/>
          </w:tcPr>
          <w:p w14:paraId="4859D318" w14:textId="77777777" w:rsidR="00426390" w:rsidRPr="007322EE" w:rsidRDefault="00426390" w:rsidP="00195F3E">
            <w:pPr>
              <w:pStyle w:val="Tablebodytext"/>
              <w:jc w:val="right"/>
            </w:pPr>
            <w:r w:rsidRPr="007322EE">
              <w:t xml:space="preserve">105,969 </w:t>
            </w:r>
          </w:p>
        </w:tc>
        <w:tc>
          <w:tcPr>
            <w:tcW w:w="1049" w:type="dxa"/>
            <w:noWrap/>
            <w:hideMark/>
          </w:tcPr>
          <w:p w14:paraId="39041D74" w14:textId="534394C4" w:rsidR="00426390" w:rsidRPr="007322EE" w:rsidRDefault="00195F3E" w:rsidP="00195F3E">
            <w:pPr>
              <w:pStyle w:val="Tablebodytext"/>
              <w:jc w:val="right"/>
              <w:rPr>
                <w:b/>
                <w:bCs/>
              </w:rPr>
            </w:pPr>
            <w:r w:rsidRPr="007322EE">
              <w:rPr>
                <w:b/>
                <w:bCs/>
              </w:rPr>
              <w:t>–</w:t>
            </w:r>
          </w:p>
        </w:tc>
        <w:tc>
          <w:tcPr>
            <w:tcW w:w="1049" w:type="dxa"/>
            <w:noWrap/>
            <w:hideMark/>
          </w:tcPr>
          <w:p w14:paraId="6DEACDE5" w14:textId="722AD2C1" w:rsidR="00426390" w:rsidRPr="007322EE" w:rsidRDefault="00195F3E" w:rsidP="00195F3E">
            <w:pPr>
              <w:pStyle w:val="Tablebodytext"/>
              <w:jc w:val="right"/>
            </w:pPr>
            <w:r w:rsidRPr="007322EE">
              <w:t>–</w:t>
            </w:r>
          </w:p>
        </w:tc>
      </w:tr>
      <w:tr w:rsidR="00195F3E" w:rsidRPr="00426390" w14:paraId="5192E523" w14:textId="77777777" w:rsidTr="00195F3E">
        <w:tc>
          <w:tcPr>
            <w:tcW w:w="3345" w:type="dxa"/>
            <w:hideMark/>
          </w:tcPr>
          <w:p w14:paraId="1796BE04" w14:textId="77777777" w:rsidR="00426390" w:rsidRPr="00426390" w:rsidRDefault="00426390" w:rsidP="00A467B7">
            <w:pPr>
              <w:pStyle w:val="Tablebodytext"/>
            </w:pPr>
            <w:r w:rsidRPr="00426390">
              <w:t>Grants</w:t>
            </w:r>
          </w:p>
        </w:tc>
        <w:tc>
          <w:tcPr>
            <w:tcW w:w="1249" w:type="dxa"/>
            <w:noWrap/>
            <w:hideMark/>
          </w:tcPr>
          <w:p w14:paraId="0D045481" w14:textId="77777777" w:rsidR="00426390" w:rsidRPr="007322EE" w:rsidRDefault="00426390" w:rsidP="00195F3E">
            <w:pPr>
              <w:pStyle w:val="Tablebodytext"/>
              <w:jc w:val="right"/>
              <w:rPr>
                <w:b/>
                <w:bCs/>
              </w:rPr>
            </w:pPr>
            <w:r w:rsidRPr="007322EE">
              <w:rPr>
                <w:b/>
                <w:bCs/>
              </w:rPr>
              <w:t xml:space="preserve">8,629 </w:t>
            </w:r>
          </w:p>
        </w:tc>
        <w:tc>
          <w:tcPr>
            <w:tcW w:w="1249" w:type="dxa"/>
            <w:noWrap/>
            <w:hideMark/>
          </w:tcPr>
          <w:p w14:paraId="7A2AA36A" w14:textId="77777777" w:rsidR="00426390" w:rsidRPr="007322EE" w:rsidRDefault="00426390" w:rsidP="00195F3E">
            <w:pPr>
              <w:pStyle w:val="Tablebodytext"/>
              <w:jc w:val="right"/>
            </w:pPr>
            <w:r w:rsidRPr="007322EE">
              <w:t>(478)</w:t>
            </w:r>
          </w:p>
        </w:tc>
        <w:tc>
          <w:tcPr>
            <w:tcW w:w="1127" w:type="dxa"/>
            <w:noWrap/>
            <w:hideMark/>
          </w:tcPr>
          <w:p w14:paraId="50CC0F72" w14:textId="77777777" w:rsidR="00426390" w:rsidRPr="007322EE" w:rsidRDefault="00426390" w:rsidP="00195F3E">
            <w:pPr>
              <w:pStyle w:val="Tablebodytext"/>
              <w:jc w:val="right"/>
              <w:rPr>
                <w:b/>
                <w:bCs/>
              </w:rPr>
            </w:pPr>
            <w:r w:rsidRPr="007322EE">
              <w:rPr>
                <w:b/>
                <w:bCs/>
              </w:rPr>
              <w:t xml:space="preserve">3 </w:t>
            </w:r>
          </w:p>
        </w:tc>
        <w:tc>
          <w:tcPr>
            <w:tcW w:w="1127" w:type="dxa"/>
            <w:noWrap/>
            <w:hideMark/>
          </w:tcPr>
          <w:p w14:paraId="3F795EA8" w14:textId="77777777" w:rsidR="00426390" w:rsidRPr="007322EE" w:rsidRDefault="00426390" w:rsidP="00195F3E">
            <w:pPr>
              <w:pStyle w:val="Tablebodytext"/>
              <w:jc w:val="right"/>
            </w:pPr>
            <w:r w:rsidRPr="007322EE">
              <w:t xml:space="preserve">3,001 </w:t>
            </w:r>
          </w:p>
        </w:tc>
        <w:tc>
          <w:tcPr>
            <w:tcW w:w="1049" w:type="dxa"/>
            <w:noWrap/>
            <w:hideMark/>
          </w:tcPr>
          <w:p w14:paraId="2E312F7F" w14:textId="77777777" w:rsidR="00426390" w:rsidRPr="007322EE" w:rsidRDefault="00426390" w:rsidP="00195F3E">
            <w:pPr>
              <w:pStyle w:val="Tablebodytext"/>
              <w:jc w:val="right"/>
              <w:rPr>
                <w:b/>
                <w:bCs/>
              </w:rPr>
            </w:pPr>
            <w:r w:rsidRPr="007322EE">
              <w:rPr>
                <w:b/>
                <w:bCs/>
              </w:rPr>
              <w:t xml:space="preserve">525 </w:t>
            </w:r>
          </w:p>
        </w:tc>
        <w:tc>
          <w:tcPr>
            <w:tcW w:w="1049" w:type="dxa"/>
            <w:noWrap/>
            <w:hideMark/>
          </w:tcPr>
          <w:p w14:paraId="2FF7D429" w14:textId="77777777" w:rsidR="00426390" w:rsidRPr="007322EE" w:rsidRDefault="00426390" w:rsidP="00195F3E">
            <w:pPr>
              <w:pStyle w:val="Tablebodytext"/>
              <w:jc w:val="right"/>
            </w:pPr>
            <w:r w:rsidRPr="007322EE">
              <w:t xml:space="preserve">1 </w:t>
            </w:r>
          </w:p>
        </w:tc>
      </w:tr>
      <w:tr w:rsidR="00195F3E" w:rsidRPr="00426390" w14:paraId="6C7461E2" w14:textId="77777777" w:rsidTr="00195F3E">
        <w:tc>
          <w:tcPr>
            <w:tcW w:w="3345" w:type="dxa"/>
            <w:hideMark/>
          </w:tcPr>
          <w:p w14:paraId="0B6D4B0E" w14:textId="77777777" w:rsidR="00426390" w:rsidRPr="00426390" w:rsidRDefault="00426390" w:rsidP="00A467B7">
            <w:pPr>
              <w:pStyle w:val="Tablebodytext"/>
            </w:pPr>
            <w:r w:rsidRPr="00426390">
              <w:t>Interest income</w:t>
            </w:r>
          </w:p>
        </w:tc>
        <w:tc>
          <w:tcPr>
            <w:tcW w:w="1249" w:type="dxa"/>
            <w:noWrap/>
            <w:hideMark/>
          </w:tcPr>
          <w:p w14:paraId="7AE51BAB" w14:textId="77777777" w:rsidR="00426390" w:rsidRPr="007322EE" w:rsidRDefault="00426390" w:rsidP="00195F3E">
            <w:pPr>
              <w:pStyle w:val="Tablebodytext"/>
              <w:jc w:val="right"/>
              <w:rPr>
                <w:b/>
                <w:bCs/>
              </w:rPr>
            </w:pPr>
            <w:r w:rsidRPr="007322EE">
              <w:rPr>
                <w:b/>
                <w:bCs/>
              </w:rPr>
              <w:t xml:space="preserve">7,030 </w:t>
            </w:r>
          </w:p>
        </w:tc>
        <w:tc>
          <w:tcPr>
            <w:tcW w:w="1249" w:type="dxa"/>
            <w:noWrap/>
            <w:hideMark/>
          </w:tcPr>
          <w:p w14:paraId="4263692E" w14:textId="77777777" w:rsidR="00426390" w:rsidRPr="007322EE" w:rsidRDefault="00426390" w:rsidP="00195F3E">
            <w:pPr>
              <w:pStyle w:val="Tablebodytext"/>
              <w:jc w:val="right"/>
            </w:pPr>
            <w:r w:rsidRPr="007322EE">
              <w:t xml:space="preserve">7,300 </w:t>
            </w:r>
          </w:p>
        </w:tc>
        <w:tc>
          <w:tcPr>
            <w:tcW w:w="1127" w:type="dxa"/>
            <w:noWrap/>
            <w:hideMark/>
          </w:tcPr>
          <w:p w14:paraId="7AC6DF80" w14:textId="202CFCCD" w:rsidR="00426390" w:rsidRPr="007322EE" w:rsidRDefault="00195F3E" w:rsidP="00195F3E">
            <w:pPr>
              <w:pStyle w:val="Tablebodytext"/>
              <w:jc w:val="right"/>
              <w:rPr>
                <w:b/>
                <w:bCs/>
              </w:rPr>
            </w:pPr>
            <w:r w:rsidRPr="007322EE">
              <w:rPr>
                <w:b/>
                <w:bCs/>
              </w:rPr>
              <w:t>–</w:t>
            </w:r>
          </w:p>
        </w:tc>
        <w:tc>
          <w:tcPr>
            <w:tcW w:w="1127" w:type="dxa"/>
            <w:noWrap/>
            <w:hideMark/>
          </w:tcPr>
          <w:p w14:paraId="3A7930E1" w14:textId="697BF3D8" w:rsidR="00426390" w:rsidRPr="007322EE" w:rsidRDefault="00195F3E" w:rsidP="00195F3E">
            <w:pPr>
              <w:pStyle w:val="Tablebodytext"/>
              <w:jc w:val="right"/>
            </w:pPr>
            <w:r w:rsidRPr="007322EE">
              <w:t>–</w:t>
            </w:r>
          </w:p>
        </w:tc>
        <w:tc>
          <w:tcPr>
            <w:tcW w:w="1049" w:type="dxa"/>
            <w:noWrap/>
            <w:hideMark/>
          </w:tcPr>
          <w:p w14:paraId="5654F97C" w14:textId="54F02FF4" w:rsidR="00426390" w:rsidRPr="007322EE" w:rsidRDefault="00195F3E" w:rsidP="00195F3E">
            <w:pPr>
              <w:pStyle w:val="Tablebodytext"/>
              <w:jc w:val="right"/>
              <w:rPr>
                <w:b/>
                <w:bCs/>
              </w:rPr>
            </w:pPr>
            <w:r w:rsidRPr="007322EE">
              <w:rPr>
                <w:b/>
                <w:bCs/>
              </w:rPr>
              <w:t>–</w:t>
            </w:r>
          </w:p>
        </w:tc>
        <w:tc>
          <w:tcPr>
            <w:tcW w:w="1049" w:type="dxa"/>
            <w:noWrap/>
            <w:hideMark/>
          </w:tcPr>
          <w:p w14:paraId="14F3EA68" w14:textId="6752DB21" w:rsidR="00426390" w:rsidRPr="007322EE" w:rsidRDefault="00195F3E" w:rsidP="00195F3E">
            <w:pPr>
              <w:pStyle w:val="Tablebodytext"/>
              <w:jc w:val="right"/>
            </w:pPr>
            <w:r w:rsidRPr="007322EE">
              <w:t>–</w:t>
            </w:r>
          </w:p>
        </w:tc>
      </w:tr>
      <w:tr w:rsidR="00195F3E" w:rsidRPr="00426390" w14:paraId="29F46BD5" w14:textId="77777777" w:rsidTr="00195F3E">
        <w:tc>
          <w:tcPr>
            <w:tcW w:w="3345" w:type="dxa"/>
            <w:hideMark/>
          </w:tcPr>
          <w:p w14:paraId="47DC0D98" w14:textId="77777777" w:rsidR="00426390" w:rsidRPr="00426390" w:rsidRDefault="00426390" w:rsidP="00A467B7">
            <w:pPr>
              <w:pStyle w:val="Tablebodytext"/>
            </w:pPr>
            <w:r w:rsidRPr="00426390">
              <w:t>Initial recognition income from derivative financial instruments</w:t>
            </w:r>
          </w:p>
        </w:tc>
        <w:tc>
          <w:tcPr>
            <w:tcW w:w="1249" w:type="dxa"/>
            <w:noWrap/>
            <w:hideMark/>
          </w:tcPr>
          <w:p w14:paraId="600248AC" w14:textId="467F3D4F" w:rsidR="00426390" w:rsidRPr="007322EE" w:rsidRDefault="00195F3E" w:rsidP="00195F3E">
            <w:pPr>
              <w:pStyle w:val="Tablebodytext"/>
              <w:jc w:val="right"/>
              <w:rPr>
                <w:b/>
                <w:bCs/>
              </w:rPr>
            </w:pPr>
            <w:r w:rsidRPr="007322EE">
              <w:rPr>
                <w:b/>
                <w:bCs/>
              </w:rPr>
              <w:t>–</w:t>
            </w:r>
          </w:p>
        </w:tc>
        <w:tc>
          <w:tcPr>
            <w:tcW w:w="1249" w:type="dxa"/>
            <w:noWrap/>
            <w:hideMark/>
          </w:tcPr>
          <w:p w14:paraId="52AAE120" w14:textId="6782F353" w:rsidR="00426390" w:rsidRPr="007322EE" w:rsidRDefault="00195F3E" w:rsidP="00195F3E">
            <w:pPr>
              <w:pStyle w:val="Tablebodytext"/>
              <w:jc w:val="right"/>
            </w:pPr>
            <w:r w:rsidRPr="007322EE">
              <w:t>–</w:t>
            </w:r>
          </w:p>
        </w:tc>
        <w:tc>
          <w:tcPr>
            <w:tcW w:w="1127" w:type="dxa"/>
            <w:noWrap/>
            <w:hideMark/>
          </w:tcPr>
          <w:p w14:paraId="008B5F06" w14:textId="76645B71" w:rsidR="00426390" w:rsidRPr="007322EE" w:rsidRDefault="00195F3E" w:rsidP="00195F3E">
            <w:pPr>
              <w:pStyle w:val="Tablebodytext"/>
              <w:jc w:val="right"/>
              <w:rPr>
                <w:b/>
                <w:bCs/>
              </w:rPr>
            </w:pPr>
            <w:r w:rsidRPr="007322EE">
              <w:rPr>
                <w:b/>
                <w:bCs/>
              </w:rPr>
              <w:t>–</w:t>
            </w:r>
          </w:p>
        </w:tc>
        <w:tc>
          <w:tcPr>
            <w:tcW w:w="1127" w:type="dxa"/>
            <w:noWrap/>
            <w:hideMark/>
          </w:tcPr>
          <w:p w14:paraId="7DC906D9" w14:textId="536003EB" w:rsidR="00426390" w:rsidRPr="007322EE" w:rsidRDefault="00195F3E" w:rsidP="00195F3E">
            <w:pPr>
              <w:pStyle w:val="Tablebodytext"/>
              <w:jc w:val="right"/>
            </w:pPr>
            <w:r w:rsidRPr="007322EE">
              <w:t>–</w:t>
            </w:r>
          </w:p>
        </w:tc>
        <w:tc>
          <w:tcPr>
            <w:tcW w:w="1049" w:type="dxa"/>
            <w:noWrap/>
            <w:hideMark/>
          </w:tcPr>
          <w:p w14:paraId="2418B057" w14:textId="32C1B2C5" w:rsidR="00426390" w:rsidRPr="007322EE" w:rsidRDefault="00195F3E" w:rsidP="00195F3E">
            <w:pPr>
              <w:pStyle w:val="Tablebodytext"/>
              <w:jc w:val="right"/>
              <w:rPr>
                <w:b/>
                <w:bCs/>
              </w:rPr>
            </w:pPr>
            <w:r w:rsidRPr="007322EE">
              <w:rPr>
                <w:b/>
                <w:bCs/>
              </w:rPr>
              <w:t>–</w:t>
            </w:r>
          </w:p>
        </w:tc>
        <w:tc>
          <w:tcPr>
            <w:tcW w:w="1049" w:type="dxa"/>
            <w:noWrap/>
            <w:hideMark/>
          </w:tcPr>
          <w:p w14:paraId="6231C236" w14:textId="68F4D0AA" w:rsidR="00426390" w:rsidRPr="007322EE" w:rsidRDefault="00195F3E" w:rsidP="00195F3E">
            <w:pPr>
              <w:pStyle w:val="Tablebodytext"/>
              <w:jc w:val="right"/>
            </w:pPr>
            <w:r w:rsidRPr="007322EE">
              <w:t>–</w:t>
            </w:r>
          </w:p>
        </w:tc>
      </w:tr>
      <w:tr w:rsidR="00195F3E" w:rsidRPr="00426390" w14:paraId="7A30F7E2" w14:textId="77777777" w:rsidTr="00195F3E">
        <w:tc>
          <w:tcPr>
            <w:tcW w:w="3345" w:type="dxa"/>
            <w:hideMark/>
          </w:tcPr>
          <w:p w14:paraId="20D99888" w14:textId="77777777" w:rsidR="00426390" w:rsidRPr="00426390" w:rsidRDefault="00426390" w:rsidP="00A467B7">
            <w:pPr>
              <w:pStyle w:val="Tablebodytext"/>
            </w:pPr>
            <w:r w:rsidRPr="00426390">
              <w:t>Other income</w:t>
            </w:r>
          </w:p>
        </w:tc>
        <w:tc>
          <w:tcPr>
            <w:tcW w:w="1249" w:type="dxa"/>
            <w:noWrap/>
            <w:hideMark/>
          </w:tcPr>
          <w:p w14:paraId="56BD5E30" w14:textId="77777777" w:rsidR="00426390" w:rsidRPr="007322EE" w:rsidRDefault="00426390" w:rsidP="00195F3E">
            <w:pPr>
              <w:pStyle w:val="Tablebodytext"/>
              <w:jc w:val="right"/>
              <w:rPr>
                <w:b/>
                <w:bCs/>
              </w:rPr>
            </w:pPr>
            <w:r w:rsidRPr="007322EE">
              <w:rPr>
                <w:b/>
                <w:bCs/>
              </w:rPr>
              <w:t xml:space="preserve">12,833 </w:t>
            </w:r>
          </w:p>
        </w:tc>
        <w:tc>
          <w:tcPr>
            <w:tcW w:w="1249" w:type="dxa"/>
            <w:noWrap/>
            <w:hideMark/>
          </w:tcPr>
          <w:p w14:paraId="39D34DE6" w14:textId="77777777" w:rsidR="00426390" w:rsidRPr="007322EE" w:rsidRDefault="00426390" w:rsidP="00195F3E">
            <w:pPr>
              <w:pStyle w:val="Tablebodytext"/>
              <w:jc w:val="right"/>
            </w:pPr>
            <w:r w:rsidRPr="007322EE">
              <w:t xml:space="preserve">8,911 </w:t>
            </w:r>
          </w:p>
        </w:tc>
        <w:tc>
          <w:tcPr>
            <w:tcW w:w="1127" w:type="dxa"/>
            <w:noWrap/>
            <w:hideMark/>
          </w:tcPr>
          <w:p w14:paraId="7A60510F" w14:textId="77777777" w:rsidR="00426390" w:rsidRPr="007322EE" w:rsidRDefault="00426390" w:rsidP="00195F3E">
            <w:pPr>
              <w:pStyle w:val="Tablebodytext"/>
              <w:jc w:val="right"/>
              <w:rPr>
                <w:b/>
                <w:bCs/>
              </w:rPr>
            </w:pPr>
            <w:r w:rsidRPr="007322EE">
              <w:rPr>
                <w:b/>
                <w:bCs/>
              </w:rPr>
              <w:t xml:space="preserve">2,924 </w:t>
            </w:r>
          </w:p>
        </w:tc>
        <w:tc>
          <w:tcPr>
            <w:tcW w:w="1127" w:type="dxa"/>
            <w:noWrap/>
            <w:hideMark/>
          </w:tcPr>
          <w:p w14:paraId="5C12AADA" w14:textId="77777777" w:rsidR="00426390" w:rsidRPr="007322EE" w:rsidRDefault="00426390" w:rsidP="00195F3E">
            <w:pPr>
              <w:pStyle w:val="Tablebodytext"/>
              <w:jc w:val="right"/>
            </w:pPr>
            <w:r w:rsidRPr="007322EE">
              <w:t xml:space="preserve">2,458 </w:t>
            </w:r>
          </w:p>
        </w:tc>
        <w:tc>
          <w:tcPr>
            <w:tcW w:w="1049" w:type="dxa"/>
            <w:noWrap/>
            <w:hideMark/>
          </w:tcPr>
          <w:p w14:paraId="53315785" w14:textId="77777777" w:rsidR="00426390" w:rsidRPr="007322EE" w:rsidRDefault="00426390" w:rsidP="00195F3E">
            <w:pPr>
              <w:pStyle w:val="Tablebodytext"/>
              <w:jc w:val="right"/>
              <w:rPr>
                <w:b/>
                <w:bCs/>
              </w:rPr>
            </w:pPr>
            <w:r w:rsidRPr="007322EE">
              <w:rPr>
                <w:b/>
                <w:bCs/>
              </w:rPr>
              <w:t xml:space="preserve">6,885 </w:t>
            </w:r>
          </w:p>
        </w:tc>
        <w:tc>
          <w:tcPr>
            <w:tcW w:w="1049" w:type="dxa"/>
            <w:noWrap/>
            <w:hideMark/>
          </w:tcPr>
          <w:p w14:paraId="26F7597E" w14:textId="77777777" w:rsidR="00426390" w:rsidRPr="007322EE" w:rsidRDefault="00426390" w:rsidP="00195F3E">
            <w:pPr>
              <w:pStyle w:val="Tablebodytext"/>
              <w:jc w:val="right"/>
            </w:pPr>
            <w:r w:rsidRPr="007322EE">
              <w:t xml:space="preserve">60 </w:t>
            </w:r>
          </w:p>
        </w:tc>
      </w:tr>
      <w:tr w:rsidR="007B1BF7" w:rsidRPr="00A467B7" w14:paraId="0EBF75E2" w14:textId="77777777" w:rsidTr="00195F3E">
        <w:tc>
          <w:tcPr>
            <w:tcW w:w="3345" w:type="dxa"/>
            <w:hideMark/>
          </w:tcPr>
          <w:p w14:paraId="43A29362" w14:textId="77777777" w:rsidR="00426390" w:rsidRPr="00A467B7" w:rsidRDefault="00426390" w:rsidP="00A467B7">
            <w:pPr>
              <w:pStyle w:val="Tablebodytext"/>
              <w:rPr>
                <w:b/>
                <w:bCs/>
              </w:rPr>
            </w:pPr>
            <w:r w:rsidRPr="00A467B7">
              <w:rPr>
                <w:b/>
                <w:bCs/>
              </w:rPr>
              <w:t>Total revenue and income from transactions</w:t>
            </w:r>
          </w:p>
        </w:tc>
        <w:tc>
          <w:tcPr>
            <w:tcW w:w="1249" w:type="dxa"/>
            <w:noWrap/>
            <w:hideMark/>
          </w:tcPr>
          <w:p w14:paraId="4EFD0139" w14:textId="77777777" w:rsidR="00426390" w:rsidRPr="007322EE" w:rsidRDefault="00426390" w:rsidP="00195F3E">
            <w:pPr>
              <w:pStyle w:val="Tablebodytext"/>
              <w:jc w:val="right"/>
              <w:rPr>
                <w:b/>
                <w:bCs/>
              </w:rPr>
            </w:pPr>
            <w:r w:rsidRPr="007322EE">
              <w:rPr>
                <w:b/>
                <w:bCs/>
              </w:rPr>
              <w:t xml:space="preserve">459,211 </w:t>
            </w:r>
          </w:p>
        </w:tc>
        <w:tc>
          <w:tcPr>
            <w:tcW w:w="1249" w:type="dxa"/>
            <w:noWrap/>
            <w:hideMark/>
          </w:tcPr>
          <w:p w14:paraId="5B24D3C1" w14:textId="77777777" w:rsidR="00426390" w:rsidRPr="007322EE" w:rsidRDefault="00426390" w:rsidP="00195F3E">
            <w:pPr>
              <w:pStyle w:val="Tablebodytext"/>
              <w:jc w:val="right"/>
            </w:pPr>
            <w:r w:rsidRPr="007322EE">
              <w:t xml:space="preserve">404,768 </w:t>
            </w:r>
          </w:p>
        </w:tc>
        <w:tc>
          <w:tcPr>
            <w:tcW w:w="1127" w:type="dxa"/>
            <w:noWrap/>
            <w:hideMark/>
          </w:tcPr>
          <w:p w14:paraId="2EDC6A1B" w14:textId="77777777" w:rsidR="00426390" w:rsidRPr="007322EE" w:rsidRDefault="00426390" w:rsidP="00195F3E">
            <w:pPr>
              <w:pStyle w:val="Tablebodytext"/>
              <w:jc w:val="right"/>
              <w:rPr>
                <w:b/>
                <w:bCs/>
              </w:rPr>
            </w:pPr>
            <w:r w:rsidRPr="007322EE">
              <w:rPr>
                <w:b/>
                <w:bCs/>
              </w:rPr>
              <w:t xml:space="preserve">195,841 </w:t>
            </w:r>
          </w:p>
        </w:tc>
        <w:tc>
          <w:tcPr>
            <w:tcW w:w="1127" w:type="dxa"/>
            <w:noWrap/>
            <w:hideMark/>
          </w:tcPr>
          <w:p w14:paraId="58DF633A" w14:textId="77777777" w:rsidR="00426390" w:rsidRPr="007322EE" w:rsidRDefault="00426390" w:rsidP="00195F3E">
            <w:pPr>
              <w:pStyle w:val="Tablebodytext"/>
              <w:jc w:val="right"/>
            </w:pPr>
            <w:r w:rsidRPr="007322EE">
              <w:t xml:space="preserve">183,593 </w:t>
            </w:r>
          </w:p>
        </w:tc>
        <w:tc>
          <w:tcPr>
            <w:tcW w:w="1049" w:type="dxa"/>
            <w:noWrap/>
            <w:hideMark/>
          </w:tcPr>
          <w:p w14:paraId="0CEE849C" w14:textId="77777777" w:rsidR="00426390" w:rsidRPr="007322EE" w:rsidRDefault="00426390" w:rsidP="00195F3E">
            <w:pPr>
              <w:pStyle w:val="Tablebodytext"/>
              <w:jc w:val="right"/>
              <w:rPr>
                <w:b/>
                <w:bCs/>
              </w:rPr>
            </w:pPr>
            <w:r w:rsidRPr="007322EE">
              <w:rPr>
                <w:b/>
                <w:bCs/>
              </w:rPr>
              <w:t xml:space="preserve">55,823 </w:t>
            </w:r>
          </w:p>
        </w:tc>
        <w:tc>
          <w:tcPr>
            <w:tcW w:w="1049" w:type="dxa"/>
            <w:noWrap/>
            <w:hideMark/>
          </w:tcPr>
          <w:p w14:paraId="356214A9" w14:textId="77777777" w:rsidR="00426390" w:rsidRPr="007322EE" w:rsidRDefault="00426390" w:rsidP="00195F3E">
            <w:pPr>
              <w:pStyle w:val="Tablebodytext"/>
              <w:jc w:val="right"/>
            </w:pPr>
            <w:r w:rsidRPr="007322EE">
              <w:t xml:space="preserve">49,507 </w:t>
            </w:r>
          </w:p>
        </w:tc>
      </w:tr>
      <w:tr w:rsidR="00195F3E" w:rsidRPr="00A467B7" w14:paraId="445742A0" w14:textId="77777777" w:rsidTr="00195F3E">
        <w:tc>
          <w:tcPr>
            <w:tcW w:w="3345" w:type="dxa"/>
            <w:noWrap/>
            <w:hideMark/>
          </w:tcPr>
          <w:p w14:paraId="621A1473" w14:textId="77777777" w:rsidR="00426390" w:rsidRPr="00A467B7" w:rsidRDefault="00426390" w:rsidP="00A467B7">
            <w:pPr>
              <w:pStyle w:val="TableHeading"/>
            </w:pPr>
            <w:r w:rsidRPr="00A467B7">
              <w:lastRenderedPageBreak/>
              <w:t>Expenses from transactions</w:t>
            </w:r>
          </w:p>
        </w:tc>
        <w:tc>
          <w:tcPr>
            <w:tcW w:w="1249" w:type="dxa"/>
            <w:noWrap/>
          </w:tcPr>
          <w:p w14:paraId="1D8F6635" w14:textId="31EEB3E4" w:rsidR="00426390" w:rsidRPr="007322EE" w:rsidRDefault="00426390" w:rsidP="00195F3E">
            <w:pPr>
              <w:pStyle w:val="TableHeading"/>
              <w:jc w:val="right"/>
              <w:rPr>
                <w:bCs/>
              </w:rPr>
            </w:pPr>
          </w:p>
        </w:tc>
        <w:tc>
          <w:tcPr>
            <w:tcW w:w="1249" w:type="dxa"/>
            <w:noWrap/>
          </w:tcPr>
          <w:p w14:paraId="2150BE59" w14:textId="23C40489" w:rsidR="00426390" w:rsidRPr="007322EE" w:rsidRDefault="00426390" w:rsidP="00195F3E">
            <w:pPr>
              <w:pStyle w:val="TableHeading"/>
              <w:jc w:val="right"/>
              <w:rPr>
                <w:b w:val="0"/>
              </w:rPr>
            </w:pPr>
          </w:p>
        </w:tc>
        <w:tc>
          <w:tcPr>
            <w:tcW w:w="1127" w:type="dxa"/>
            <w:noWrap/>
          </w:tcPr>
          <w:p w14:paraId="31A30D90" w14:textId="5CBB9806" w:rsidR="00426390" w:rsidRPr="007322EE" w:rsidRDefault="00426390" w:rsidP="00195F3E">
            <w:pPr>
              <w:pStyle w:val="TableHeading"/>
              <w:jc w:val="right"/>
              <w:rPr>
                <w:bCs/>
              </w:rPr>
            </w:pPr>
          </w:p>
        </w:tc>
        <w:tc>
          <w:tcPr>
            <w:tcW w:w="1127" w:type="dxa"/>
            <w:noWrap/>
          </w:tcPr>
          <w:p w14:paraId="574C0DC0" w14:textId="03F157A2" w:rsidR="00426390" w:rsidRPr="007322EE" w:rsidRDefault="00426390" w:rsidP="00195F3E">
            <w:pPr>
              <w:pStyle w:val="TableHeading"/>
              <w:jc w:val="right"/>
              <w:rPr>
                <w:b w:val="0"/>
              </w:rPr>
            </w:pPr>
          </w:p>
        </w:tc>
        <w:tc>
          <w:tcPr>
            <w:tcW w:w="1049" w:type="dxa"/>
            <w:noWrap/>
          </w:tcPr>
          <w:p w14:paraId="1BB860AF" w14:textId="77654ABE" w:rsidR="00426390" w:rsidRPr="007322EE" w:rsidRDefault="00426390" w:rsidP="00195F3E">
            <w:pPr>
              <w:pStyle w:val="TableHeading"/>
              <w:jc w:val="right"/>
              <w:rPr>
                <w:bCs/>
              </w:rPr>
            </w:pPr>
          </w:p>
        </w:tc>
        <w:tc>
          <w:tcPr>
            <w:tcW w:w="1049" w:type="dxa"/>
            <w:noWrap/>
          </w:tcPr>
          <w:p w14:paraId="0B61DC90" w14:textId="0F02BEFB" w:rsidR="00426390" w:rsidRPr="007322EE" w:rsidRDefault="00426390" w:rsidP="00195F3E">
            <w:pPr>
              <w:pStyle w:val="TableHeading"/>
              <w:jc w:val="right"/>
              <w:rPr>
                <w:b w:val="0"/>
              </w:rPr>
            </w:pPr>
          </w:p>
        </w:tc>
      </w:tr>
      <w:tr w:rsidR="00195F3E" w:rsidRPr="00A467B7" w14:paraId="22043599" w14:textId="77777777" w:rsidTr="00195F3E">
        <w:tc>
          <w:tcPr>
            <w:tcW w:w="3345" w:type="dxa"/>
            <w:hideMark/>
          </w:tcPr>
          <w:p w14:paraId="62A3C472" w14:textId="77777777" w:rsidR="00426390" w:rsidRPr="00A467B7" w:rsidRDefault="00426390" w:rsidP="00A467B7">
            <w:pPr>
              <w:pStyle w:val="Tablebodytext"/>
            </w:pPr>
            <w:r w:rsidRPr="00A467B7">
              <w:t>Employee expenses</w:t>
            </w:r>
          </w:p>
        </w:tc>
        <w:tc>
          <w:tcPr>
            <w:tcW w:w="1249" w:type="dxa"/>
            <w:noWrap/>
            <w:hideMark/>
          </w:tcPr>
          <w:p w14:paraId="3FB43ED4" w14:textId="77777777" w:rsidR="00426390" w:rsidRPr="007322EE" w:rsidRDefault="00426390" w:rsidP="00195F3E">
            <w:pPr>
              <w:pStyle w:val="Tablebodytext"/>
              <w:jc w:val="right"/>
              <w:rPr>
                <w:b/>
                <w:bCs/>
              </w:rPr>
            </w:pPr>
            <w:r w:rsidRPr="007322EE">
              <w:rPr>
                <w:b/>
                <w:bCs/>
              </w:rPr>
              <w:t>(153,992)</w:t>
            </w:r>
          </w:p>
        </w:tc>
        <w:tc>
          <w:tcPr>
            <w:tcW w:w="1249" w:type="dxa"/>
            <w:noWrap/>
            <w:hideMark/>
          </w:tcPr>
          <w:p w14:paraId="00DB16B3" w14:textId="77777777" w:rsidR="00426390" w:rsidRPr="007322EE" w:rsidRDefault="00426390" w:rsidP="00195F3E">
            <w:pPr>
              <w:pStyle w:val="Tablebodytext"/>
              <w:jc w:val="right"/>
            </w:pPr>
            <w:r w:rsidRPr="007322EE">
              <w:t>(112,680)</w:t>
            </w:r>
          </w:p>
        </w:tc>
        <w:tc>
          <w:tcPr>
            <w:tcW w:w="1127" w:type="dxa"/>
            <w:noWrap/>
            <w:hideMark/>
          </w:tcPr>
          <w:p w14:paraId="70026FAC" w14:textId="77777777" w:rsidR="00426390" w:rsidRPr="007322EE" w:rsidRDefault="00426390" w:rsidP="00195F3E">
            <w:pPr>
              <w:pStyle w:val="Tablebodytext"/>
              <w:jc w:val="right"/>
              <w:rPr>
                <w:b/>
                <w:bCs/>
              </w:rPr>
            </w:pPr>
            <w:r w:rsidRPr="007322EE">
              <w:rPr>
                <w:b/>
                <w:bCs/>
              </w:rPr>
              <w:t>(5,636)</w:t>
            </w:r>
          </w:p>
        </w:tc>
        <w:tc>
          <w:tcPr>
            <w:tcW w:w="1127" w:type="dxa"/>
            <w:noWrap/>
            <w:hideMark/>
          </w:tcPr>
          <w:p w14:paraId="2882FE7E" w14:textId="77777777" w:rsidR="00426390" w:rsidRPr="007322EE" w:rsidRDefault="00426390" w:rsidP="00195F3E">
            <w:pPr>
              <w:pStyle w:val="Tablebodytext"/>
              <w:jc w:val="right"/>
            </w:pPr>
            <w:r w:rsidRPr="007322EE">
              <w:t>(2,519)</w:t>
            </w:r>
          </w:p>
        </w:tc>
        <w:tc>
          <w:tcPr>
            <w:tcW w:w="1049" w:type="dxa"/>
            <w:noWrap/>
            <w:hideMark/>
          </w:tcPr>
          <w:p w14:paraId="4469E118" w14:textId="77777777" w:rsidR="00426390" w:rsidRPr="007322EE" w:rsidRDefault="00426390" w:rsidP="00195F3E">
            <w:pPr>
              <w:pStyle w:val="Tablebodytext"/>
              <w:jc w:val="right"/>
              <w:rPr>
                <w:b/>
                <w:bCs/>
              </w:rPr>
            </w:pPr>
            <w:r w:rsidRPr="007322EE">
              <w:rPr>
                <w:b/>
                <w:bCs/>
              </w:rPr>
              <w:t>(36,265)</w:t>
            </w:r>
          </w:p>
        </w:tc>
        <w:tc>
          <w:tcPr>
            <w:tcW w:w="1049" w:type="dxa"/>
            <w:noWrap/>
            <w:hideMark/>
          </w:tcPr>
          <w:p w14:paraId="2CED2DD6" w14:textId="77777777" w:rsidR="00426390" w:rsidRPr="007322EE" w:rsidRDefault="00426390" w:rsidP="00195F3E">
            <w:pPr>
              <w:pStyle w:val="Tablebodytext"/>
              <w:jc w:val="right"/>
            </w:pPr>
            <w:r w:rsidRPr="007322EE">
              <w:t>(33,721)</w:t>
            </w:r>
          </w:p>
        </w:tc>
      </w:tr>
      <w:tr w:rsidR="00195F3E" w:rsidRPr="00A467B7" w14:paraId="46D11691" w14:textId="77777777" w:rsidTr="00195F3E">
        <w:tc>
          <w:tcPr>
            <w:tcW w:w="3345" w:type="dxa"/>
            <w:hideMark/>
          </w:tcPr>
          <w:p w14:paraId="1688F3AB" w14:textId="77777777" w:rsidR="00426390" w:rsidRPr="00A467B7" w:rsidRDefault="00426390" w:rsidP="00A467B7">
            <w:pPr>
              <w:pStyle w:val="Tablebodytext"/>
            </w:pPr>
            <w:r w:rsidRPr="00A467B7">
              <w:t>Grants and other transfers</w:t>
            </w:r>
          </w:p>
        </w:tc>
        <w:tc>
          <w:tcPr>
            <w:tcW w:w="1249" w:type="dxa"/>
            <w:noWrap/>
            <w:hideMark/>
          </w:tcPr>
          <w:p w14:paraId="1EF8ACBB" w14:textId="77777777" w:rsidR="00426390" w:rsidRPr="007322EE" w:rsidRDefault="00426390" w:rsidP="00195F3E">
            <w:pPr>
              <w:pStyle w:val="Tablebodytext"/>
              <w:jc w:val="right"/>
              <w:rPr>
                <w:b/>
                <w:bCs/>
              </w:rPr>
            </w:pPr>
            <w:r w:rsidRPr="007322EE">
              <w:rPr>
                <w:b/>
                <w:bCs/>
              </w:rPr>
              <w:t>(165,871)</w:t>
            </w:r>
          </w:p>
        </w:tc>
        <w:tc>
          <w:tcPr>
            <w:tcW w:w="1249" w:type="dxa"/>
            <w:noWrap/>
            <w:hideMark/>
          </w:tcPr>
          <w:p w14:paraId="450751F5" w14:textId="77777777" w:rsidR="00426390" w:rsidRPr="007322EE" w:rsidRDefault="00426390" w:rsidP="00195F3E">
            <w:pPr>
              <w:pStyle w:val="Tablebodytext"/>
              <w:jc w:val="right"/>
            </w:pPr>
            <w:r w:rsidRPr="007322EE">
              <w:t>(188,496)</w:t>
            </w:r>
          </w:p>
        </w:tc>
        <w:tc>
          <w:tcPr>
            <w:tcW w:w="1127" w:type="dxa"/>
            <w:noWrap/>
            <w:hideMark/>
          </w:tcPr>
          <w:p w14:paraId="44DFFD8B" w14:textId="77777777" w:rsidR="00426390" w:rsidRPr="007322EE" w:rsidRDefault="00426390" w:rsidP="00195F3E">
            <w:pPr>
              <w:pStyle w:val="Tablebodytext"/>
              <w:jc w:val="right"/>
              <w:rPr>
                <w:b/>
                <w:bCs/>
              </w:rPr>
            </w:pPr>
            <w:r w:rsidRPr="007322EE">
              <w:rPr>
                <w:b/>
                <w:bCs/>
              </w:rPr>
              <w:t>(180,312)</w:t>
            </w:r>
          </w:p>
        </w:tc>
        <w:tc>
          <w:tcPr>
            <w:tcW w:w="1127" w:type="dxa"/>
            <w:noWrap/>
            <w:hideMark/>
          </w:tcPr>
          <w:p w14:paraId="600E99A8" w14:textId="77777777" w:rsidR="00426390" w:rsidRPr="007322EE" w:rsidRDefault="00426390" w:rsidP="00195F3E">
            <w:pPr>
              <w:pStyle w:val="Tablebodytext"/>
              <w:jc w:val="right"/>
            </w:pPr>
            <w:r w:rsidRPr="007322EE">
              <w:t>(173,557)</w:t>
            </w:r>
          </w:p>
        </w:tc>
        <w:tc>
          <w:tcPr>
            <w:tcW w:w="1049" w:type="dxa"/>
            <w:noWrap/>
            <w:hideMark/>
          </w:tcPr>
          <w:p w14:paraId="2B29ABE8" w14:textId="77777777" w:rsidR="00426390" w:rsidRPr="007322EE" w:rsidRDefault="00426390" w:rsidP="00195F3E">
            <w:pPr>
              <w:pStyle w:val="Tablebodytext"/>
              <w:jc w:val="right"/>
              <w:rPr>
                <w:b/>
                <w:bCs/>
              </w:rPr>
            </w:pPr>
            <w:r w:rsidRPr="007322EE">
              <w:rPr>
                <w:b/>
                <w:bCs/>
              </w:rPr>
              <w:t>(19)</w:t>
            </w:r>
          </w:p>
        </w:tc>
        <w:tc>
          <w:tcPr>
            <w:tcW w:w="1049" w:type="dxa"/>
            <w:noWrap/>
            <w:hideMark/>
          </w:tcPr>
          <w:p w14:paraId="78B4B001" w14:textId="77777777" w:rsidR="00426390" w:rsidRPr="007322EE" w:rsidRDefault="00426390" w:rsidP="00195F3E">
            <w:pPr>
              <w:pStyle w:val="Tablebodytext"/>
              <w:jc w:val="right"/>
            </w:pPr>
            <w:r w:rsidRPr="007322EE">
              <w:t>(610)</w:t>
            </w:r>
          </w:p>
        </w:tc>
      </w:tr>
      <w:tr w:rsidR="00195F3E" w:rsidRPr="00A467B7" w14:paraId="1BADD20F" w14:textId="77777777" w:rsidTr="00195F3E">
        <w:tc>
          <w:tcPr>
            <w:tcW w:w="3345" w:type="dxa"/>
            <w:hideMark/>
          </w:tcPr>
          <w:p w14:paraId="5E5B8A6C" w14:textId="77777777" w:rsidR="00426390" w:rsidRPr="00A467B7" w:rsidRDefault="00426390" w:rsidP="00A467B7">
            <w:pPr>
              <w:pStyle w:val="Tablebodytext"/>
            </w:pPr>
            <w:r w:rsidRPr="00A467B7">
              <w:t>Supplies and services</w:t>
            </w:r>
          </w:p>
        </w:tc>
        <w:tc>
          <w:tcPr>
            <w:tcW w:w="1249" w:type="dxa"/>
            <w:noWrap/>
            <w:hideMark/>
          </w:tcPr>
          <w:p w14:paraId="78DA3197" w14:textId="77777777" w:rsidR="00426390" w:rsidRPr="007322EE" w:rsidRDefault="00426390" w:rsidP="00195F3E">
            <w:pPr>
              <w:pStyle w:val="Tablebodytext"/>
              <w:jc w:val="right"/>
              <w:rPr>
                <w:b/>
                <w:bCs/>
              </w:rPr>
            </w:pPr>
            <w:r w:rsidRPr="007322EE">
              <w:rPr>
                <w:b/>
                <w:bCs/>
              </w:rPr>
              <w:t>(121,366)</w:t>
            </w:r>
          </w:p>
        </w:tc>
        <w:tc>
          <w:tcPr>
            <w:tcW w:w="1249" w:type="dxa"/>
            <w:noWrap/>
            <w:hideMark/>
          </w:tcPr>
          <w:p w14:paraId="65AD5E52" w14:textId="77777777" w:rsidR="00426390" w:rsidRPr="007322EE" w:rsidRDefault="00426390" w:rsidP="00195F3E">
            <w:pPr>
              <w:pStyle w:val="Tablebodytext"/>
              <w:jc w:val="right"/>
            </w:pPr>
            <w:r w:rsidRPr="007322EE">
              <w:t>(52,330)</w:t>
            </w:r>
          </w:p>
        </w:tc>
        <w:tc>
          <w:tcPr>
            <w:tcW w:w="1127" w:type="dxa"/>
            <w:noWrap/>
            <w:hideMark/>
          </w:tcPr>
          <w:p w14:paraId="4708625B" w14:textId="77777777" w:rsidR="00426390" w:rsidRPr="007322EE" w:rsidRDefault="00426390" w:rsidP="00195F3E">
            <w:pPr>
              <w:pStyle w:val="Tablebodytext"/>
              <w:jc w:val="right"/>
              <w:rPr>
                <w:b/>
                <w:bCs/>
              </w:rPr>
            </w:pPr>
            <w:r w:rsidRPr="007322EE">
              <w:rPr>
                <w:b/>
                <w:bCs/>
              </w:rPr>
              <w:t>(9,773)</w:t>
            </w:r>
          </w:p>
        </w:tc>
        <w:tc>
          <w:tcPr>
            <w:tcW w:w="1127" w:type="dxa"/>
            <w:noWrap/>
            <w:hideMark/>
          </w:tcPr>
          <w:p w14:paraId="27B20C7C" w14:textId="77777777" w:rsidR="00426390" w:rsidRPr="007322EE" w:rsidRDefault="00426390" w:rsidP="00195F3E">
            <w:pPr>
              <w:pStyle w:val="Tablebodytext"/>
              <w:jc w:val="right"/>
            </w:pPr>
            <w:r w:rsidRPr="007322EE">
              <w:t>(14,351)</w:t>
            </w:r>
          </w:p>
        </w:tc>
        <w:tc>
          <w:tcPr>
            <w:tcW w:w="1049" w:type="dxa"/>
            <w:noWrap/>
            <w:hideMark/>
          </w:tcPr>
          <w:p w14:paraId="7495B933" w14:textId="77777777" w:rsidR="00426390" w:rsidRPr="007322EE" w:rsidRDefault="00426390" w:rsidP="00195F3E">
            <w:pPr>
              <w:pStyle w:val="Tablebodytext"/>
              <w:jc w:val="right"/>
              <w:rPr>
                <w:b/>
                <w:bCs/>
              </w:rPr>
            </w:pPr>
            <w:r w:rsidRPr="007322EE">
              <w:rPr>
                <w:b/>
                <w:bCs/>
              </w:rPr>
              <w:t>(13,241)</w:t>
            </w:r>
          </w:p>
        </w:tc>
        <w:tc>
          <w:tcPr>
            <w:tcW w:w="1049" w:type="dxa"/>
            <w:noWrap/>
            <w:hideMark/>
          </w:tcPr>
          <w:p w14:paraId="2EEED6A9" w14:textId="77777777" w:rsidR="00426390" w:rsidRPr="007322EE" w:rsidRDefault="00426390" w:rsidP="00195F3E">
            <w:pPr>
              <w:pStyle w:val="Tablebodytext"/>
              <w:jc w:val="right"/>
            </w:pPr>
            <w:r w:rsidRPr="007322EE">
              <w:t>(16,480)</w:t>
            </w:r>
          </w:p>
        </w:tc>
      </w:tr>
      <w:tr w:rsidR="00195F3E" w:rsidRPr="00A467B7" w14:paraId="6F3AFBFE" w14:textId="77777777" w:rsidTr="00195F3E">
        <w:tc>
          <w:tcPr>
            <w:tcW w:w="3345" w:type="dxa"/>
            <w:noWrap/>
            <w:hideMark/>
          </w:tcPr>
          <w:p w14:paraId="766059EB" w14:textId="77777777" w:rsidR="00426390" w:rsidRPr="00A467B7" w:rsidRDefault="00426390" w:rsidP="00A467B7">
            <w:pPr>
              <w:pStyle w:val="Tablebodytext"/>
            </w:pPr>
            <w:r w:rsidRPr="00A467B7">
              <w:t>Depreciation and amortisation</w:t>
            </w:r>
          </w:p>
        </w:tc>
        <w:tc>
          <w:tcPr>
            <w:tcW w:w="1249" w:type="dxa"/>
            <w:noWrap/>
            <w:hideMark/>
          </w:tcPr>
          <w:p w14:paraId="69668FB8" w14:textId="77777777" w:rsidR="00426390" w:rsidRPr="007322EE" w:rsidRDefault="00426390" w:rsidP="00195F3E">
            <w:pPr>
              <w:pStyle w:val="Tablebodytext"/>
              <w:jc w:val="right"/>
              <w:rPr>
                <w:b/>
                <w:bCs/>
              </w:rPr>
            </w:pPr>
            <w:r w:rsidRPr="007322EE">
              <w:rPr>
                <w:b/>
                <w:bCs/>
              </w:rPr>
              <w:t>(16,638)</w:t>
            </w:r>
          </w:p>
        </w:tc>
        <w:tc>
          <w:tcPr>
            <w:tcW w:w="1249" w:type="dxa"/>
            <w:noWrap/>
            <w:hideMark/>
          </w:tcPr>
          <w:p w14:paraId="1EA46FB8" w14:textId="77777777" w:rsidR="00426390" w:rsidRPr="007322EE" w:rsidRDefault="00426390" w:rsidP="00195F3E">
            <w:pPr>
              <w:pStyle w:val="Tablebodytext"/>
              <w:jc w:val="right"/>
            </w:pPr>
            <w:r w:rsidRPr="007322EE">
              <w:t>(13,890)</w:t>
            </w:r>
          </w:p>
        </w:tc>
        <w:tc>
          <w:tcPr>
            <w:tcW w:w="1127" w:type="dxa"/>
            <w:noWrap/>
            <w:hideMark/>
          </w:tcPr>
          <w:p w14:paraId="255EB293" w14:textId="77777777" w:rsidR="00426390" w:rsidRPr="007322EE" w:rsidRDefault="00426390" w:rsidP="00195F3E">
            <w:pPr>
              <w:pStyle w:val="Tablebodytext"/>
              <w:jc w:val="right"/>
              <w:rPr>
                <w:b/>
                <w:bCs/>
              </w:rPr>
            </w:pPr>
            <w:r w:rsidRPr="007322EE">
              <w:rPr>
                <w:b/>
                <w:bCs/>
              </w:rPr>
              <w:t>(423)</w:t>
            </w:r>
          </w:p>
        </w:tc>
        <w:tc>
          <w:tcPr>
            <w:tcW w:w="1127" w:type="dxa"/>
            <w:noWrap/>
            <w:hideMark/>
          </w:tcPr>
          <w:p w14:paraId="3CF564E1" w14:textId="77777777" w:rsidR="00426390" w:rsidRPr="007322EE" w:rsidRDefault="00426390" w:rsidP="00195F3E">
            <w:pPr>
              <w:pStyle w:val="Tablebodytext"/>
              <w:jc w:val="right"/>
            </w:pPr>
            <w:r w:rsidRPr="007322EE">
              <w:t>(484)</w:t>
            </w:r>
          </w:p>
        </w:tc>
        <w:tc>
          <w:tcPr>
            <w:tcW w:w="1049" w:type="dxa"/>
            <w:noWrap/>
            <w:hideMark/>
          </w:tcPr>
          <w:p w14:paraId="2D2BDD69" w14:textId="77777777" w:rsidR="00426390" w:rsidRPr="007322EE" w:rsidRDefault="00426390" w:rsidP="00195F3E">
            <w:pPr>
              <w:pStyle w:val="Tablebodytext"/>
              <w:jc w:val="right"/>
              <w:rPr>
                <w:b/>
                <w:bCs/>
              </w:rPr>
            </w:pPr>
            <w:r w:rsidRPr="007322EE">
              <w:rPr>
                <w:b/>
                <w:bCs/>
              </w:rPr>
              <w:t>(1,091)</w:t>
            </w:r>
          </w:p>
        </w:tc>
        <w:tc>
          <w:tcPr>
            <w:tcW w:w="1049" w:type="dxa"/>
            <w:noWrap/>
            <w:hideMark/>
          </w:tcPr>
          <w:p w14:paraId="06D9DE8A" w14:textId="77777777" w:rsidR="00426390" w:rsidRPr="007322EE" w:rsidRDefault="00426390" w:rsidP="00195F3E">
            <w:pPr>
              <w:pStyle w:val="Tablebodytext"/>
              <w:jc w:val="right"/>
            </w:pPr>
            <w:r w:rsidRPr="007322EE">
              <w:t>(1,331)</w:t>
            </w:r>
          </w:p>
        </w:tc>
      </w:tr>
      <w:tr w:rsidR="00195F3E" w:rsidRPr="00A467B7" w14:paraId="74A7CB06" w14:textId="77777777" w:rsidTr="00195F3E">
        <w:tc>
          <w:tcPr>
            <w:tcW w:w="3345" w:type="dxa"/>
            <w:hideMark/>
          </w:tcPr>
          <w:p w14:paraId="44E23164" w14:textId="77777777" w:rsidR="00426390" w:rsidRPr="00A467B7" w:rsidRDefault="00426390" w:rsidP="00A467B7">
            <w:pPr>
              <w:pStyle w:val="Tablebodytext"/>
            </w:pPr>
            <w:r w:rsidRPr="00A467B7">
              <w:t>Interest expense</w:t>
            </w:r>
          </w:p>
        </w:tc>
        <w:tc>
          <w:tcPr>
            <w:tcW w:w="1249" w:type="dxa"/>
            <w:noWrap/>
            <w:hideMark/>
          </w:tcPr>
          <w:p w14:paraId="348D9562" w14:textId="77777777" w:rsidR="00426390" w:rsidRPr="007322EE" w:rsidRDefault="00426390" w:rsidP="00195F3E">
            <w:pPr>
              <w:pStyle w:val="Tablebodytext"/>
              <w:jc w:val="right"/>
              <w:rPr>
                <w:b/>
                <w:bCs/>
              </w:rPr>
            </w:pPr>
            <w:r w:rsidRPr="007322EE">
              <w:rPr>
                <w:b/>
                <w:bCs/>
              </w:rPr>
              <w:t>(220)</w:t>
            </w:r>
          </w:p>
        </w:tc>
        <w:tc>
          <w:tcPr>
            <w:tcW w:w="1249" w:type="dxa"/>
            <w:noWrap/>
            <w:hideMark/>
          </w:tcPr>
          <w:p w14:paraId="36A89217" w14:textId="77777777" w:rsidR="00426390" w:rsidRPr="007322EE" w:rsidRDefault="00426390" w:rsidP="00195F3E">
            <w:pPr>
              <w:pStyle w:val="Tablebodytext"/>
              <w:jc w:val="right"/>
            </w:pPr>
            <w:r w:rsidRPr="007322EE">
              <w:t>(52)</w:t>
            </w:r>
          </w:p>
        </w:tc>
        <w:tc>
          <w:tcPr>
            <w:tcW w:w="1127" w:type="dxa"/>
            <w:noWrap/>
            <w:hideMark/>
          </w:tcPr>
          <w:p w14:paraId="7BF94CC0" w14:textId="77777777" w:rsidR="00426390" w:rsidRPr="007322EE" w:rsidRDefault="00426390" w:rsidP="00195F3E">
            <w:pPr>
              <w:pStyle w:val="Tablebodytext"/>
              <w:jc w:val="right"/>
              <w:rPr>
                <w:b/>
                <w:bCs/>
              </w:rPr>
            </w:pPr>
            <w:r w:rsidRPr="007322EE">
              <w:rPr>
                <w:b/>
                <w:bCs/>
              </w:rPr>
              <w:t>(2)</w:t>
            </w:r>
          </w:p>
        </w:tc>
        <w:tc>
          <w:tcPr>
            <w:tcW w:w="1127" w:type="dxa"/>
            <w:noWrap/>
            <w:hideMark/>
          </w:tcPr>
          <w:p w14:paraId="26025E22" w14:textId="77777777" w:rsidR="00426390" w:rsidRPr="007322EE" w:rsidRDefault="00426390" w:rsidP="00195F3E">
            <w:pPr>
              <w:pStyle w:val="Tablebodytext"/>
              <w:jc w:val="right"/>
            </w:pPr>
            <w:r w:rsidRPr="007322EE">
              <w:t>(1)</w:t>
            </w:r>
          </w:p>
        </w:tc>
        <w:tc>
          <w:tcPr>
            <w:tcW w:w="1049" w:type="dxa"/>
            <w:noWrap/>
            <w:hideMark/>
          </w:tcPr>
          <w:p w14:paraId="43E205E8" w14:textId="77777777" w:rsidR="00426390" w:rsidRPr="007322EE" w:rsidRDefault="00426390" w:rsidP="00195F3E">
            <w:pPr>
              <w:pStyle w:val="Tablebodytext"/>
              <w:jc w:val="right"/>
              <w:rPr>
                <w:b/>
                <w:bCs/>
              </w:rPr>
            </w:pPr>
            <w:r w:rsidRPr="007322EE">
              <w:rPr>
                <w:b/>
                <w:bCs/>
              </w:rPr>
              <w:t>(42)</w:t>
            </w:r>
          </w:p>
        </w:tc>
        <w:tc>
          <w:tcPr>
            <w:tcW w:w="1049" w:type="dxa"/>
            <w:noWrap/>
            <w:hideMark/>
          </w:tcPr>
          <w:p w14:paraId="51098107" w14:textId="77777777" w:rsidR="00426390" w:rsidRPr="007322EE" w:rsidRDefault="00426390" w:rsidP="00195F3E">
            <w:pPr>
              <w:pStyle w:val="Tablebodytext"/>
              <w:jc w:val="right"/>
            </w:pPr>
            <w:r w:rsidRPr="007322EE">
              <w:t>(10)</w:t>
            </w:r>
          </w:p>
        </w:tc>
      </w:tr>
      <w:tr w:rsidR="00195F3E" w:rsidRPr="00A467B7" w14:paraId="587CE470" w14:textId="77777777" w:rsidTr="00195F3E">
        <w:tc>
          <w:tcPr>
            <w:tcW w:w="3345" w:type="dxa"/>
            <w:hideMark/>
          </w:tcPr>
          <w:p w14:paraId="64248B15" w14:textId="77777777" w:rsidR="00426390" w:rsidRPr="00A467B7" w:rsidRDefault="00426390" w:rsidP="00A467B7">
            <w:pPr>
              <w:pStyle w:val="Tablebodytext"/>
            </w:pPr>
            <w:r w:rsidRPr="00A467B7">
              <w:t>Loan repayments transferred to the administered entity</w:t>
            </w:r>
          </w:p>
        </w:tc>
        <w:tc>
          <w:tcPr>
            <w:tcW w:w="1249" w:type="dxa"/>
            <w:noWrap/>
            <w:hideMark/>
          </w:tcPr>
          <w:p w14:paraId="68F87FAA" w14:textId="7E8AF1DA" w:rsidR="00426390" w:rsidRPr="007322EE" w:rsidRDefault="00195F3E" w:rsidP="00195F3E">
            <w:pPr>
              <w:pStyle w:val="Tablebodytext"/>
              <w:jc w:val="right"/>
              <w:rPr>
                <w:b/>
                <w:bCs/>
              </w:rPr>
            </w:pPr>
            <w:r w:rsidRPr="007322EE">
              <w:rPr>
                <w:b/>
                <w:bCs/>
              </w:rPr>
              <w:t>–</w:t>
            </w:r>
          </w:p>
        </w:tc>
        <w:tc>
          <w:tcPr>
            <w:tcW w:w="1249" w:type="dxa"/>
            <w:noWrap/>
            <w:hideMark/>
          </w:tcPr>
          <w:p w14:paraId="20469133" w14:textId="0207DC90" w:rsidR="00426390" w:rsidRPr="007322EE" w:rsidRDefault="00195F3E" w:rsidP="00195F3E">
            <w:pPr>
              <w:pStyle w:val="Tablebodytext"/>
              <w:jc w:val="right"/>
            </w:pPr>
            <w:r w:rsidRPr="007322EE">
              <w:t>–</w:t>
            </w:r>
          </w:p>
        </w:tc>
        <w:tc>
          <w:tcPr>
            <w:tcW w:w="1127" w:type="dxa"/>
            <w:noWrap/>
            <w:hideMark/>
          </w:tcPr>
          <w:p w14:paraId="4E3D0F58" w14:textId="14FD525D" w:rsidR="00426390" w:rsidRPr="007322EE" w:rsidRDefault="00195F3E" w:rsidP="00195F3E">
            <w:pPr>
              <w:pStyle w:val="Tablebodytext"/>
              <w:jc w:val="right"/>
              <w:rPr>
                <w:b/>
                <w:bCs/>
              </w:rPr>
            </w:pPr>
            <w:r w:rsidRPr="007322EE">
              <w:rPr>
                <w:b/>
                <w:bCs/>
              </w:rPr>
              <w:t>–</w:t>
            </w:r>
          </w:p>
        </w:tc>
        <w:tc>
          <w:tcPr>
            <w:tcW w:w="1127" w:type="dxa"/>
            <w:noWrap/>
            <w:hideMark/>
          </w:tcPr>
          <w:p w14:paraId="17827731" w14:textId="19002906" w:rsidR="00426390" w:rsidRPr="007322EE" w:rsidRDefault="00195F3E" w:rsidP="00195F3E">
            <w:pPr>
              <w:pStyle w:val="Tablebodytext"/>
              <w:jc w:val="right"/>
            </w:pPr>
            <w:r w:rsidRPr="007322EE">
              <w:t>–</w:t>
            </w:r>
          </w:p>
        </w:tc>
        <w:tc>
          <w:tcPr>
            <w:tcW w:w="1049" w:type="dxa"/>
            <w:noWrap/>
            <w:hideMark/>
          </w:tcPr>
          <w:p w14:paraId="03234C93" w14:textId="4C1D4E97" w:rsidR="00426390" w:rsidRPr="007322EE" w:rsidRDefault="00195F3E" w:rsidP="00195F3E">
            <w:pPr>
              <w:pStyle w:val="Tablebodytext"/>
              <w:jc w:val="right"/>
              <w:rPr>
                <w:b/>
                <w:bCs/>
              </w:rPr>
            </w:pPr>
            <w:r w:rsidRPr="007322EE">
              <w:rPr>
                <w:b/>
                <w:bCs/>
              </w:rPr>
              <w:t>–</w:t>
            </w:r>
          </w:p>
        </w:tc>
        <w:tc>
          <w:tcPr>
            <w:tcW w:w="1049" w:type="dxa"/>
            <w:noWrap/>
            <w:hideMark/>
          </w:tcPr>
          <w:p w14:paraId="7C3D5899" w14:textId="508E878E" w:rsidR="00426390" w:rsidRPr="007322EE" w:rsidRDefault="00195F3E" w:rsidP="00195F3E">
            <w:pPr>
              <w:pStyle w:val="Tablebodytext"/>
              <w:jc w:val="right"/>
            </w:pPr>
            <w:r w:rsidRPr="007322EE">
              <w:t>–</w:t>
            </w:r>
          </w:p>
        </w:tc>
      </w:tr>
      <w:tr w:rsidR="007B1BF7" w:rsidRPr="00A467B7" w14:paraId="7D9E16DD" w14:textId="77777777" w:rsidTr="00195F3E">
        <w:tc>
          <w:tcPr>
            <w:tcW w:w="3345" w:type="dxa"/>
            <w:hideMark/>
          </w:tcPr>
          <w:p w14:paraId="4A547B06" w14:textId="77777777" w:rsidR="00426390" w:rsidRPr="00A467B7" w:rsidRDefault="00426390" w:rsidP="00A467B7">
            <w:pPr>
              <w:pStyle w:val="Tablebodytext"/>
              <w:rPr>
                <w:b/>
                <w:bCs/>
              </w:rPr>
            </w:pPr>
            <w:r w:rsidRPr="00A467B7">
              <w:rPr>
                <w:b/>
                <w:bCs/>
              </w:rPr>
              <w:t>Total expenses from transactions</w:t>
            </w:r>
          </w:p>
        </w:tc>
        <w:tc>
          <w:tcPr>
            <w:tcW w:w="1249" w:type="dxa"/>
            <w:noWrap/>
            <w:hideMark/>
          </w:tcPr>
          <w:p w14:paraId="260062F5" w14:textId="77777777" w:rsidR="00426390" w:rsidRPr="007322EE" w:rsidRDefault="00426390" w:rsidP="00195F3E">
            <w:pPr>
              <w:pStyle w:val="Tablebodytext"/>
              <w:jc w:val="right"/>
              <w:rPr>
                <w:b/>
                <w:bCs/>
              </w:rPr>
            </w:pPr>
            <w:r w:rsidRPr="007322EE">
              <w:rPr>
                <w:b/>
                <w:bCs/>
              </w:rPr>
              <w:t>(458,087)</w:t>
            </w:r>
          </w:p>
        </w:tc>
        <w:tc>
          <w:tcPr>
            <w:tcW w:w="1249" w:type="dxa"/>
            <w:noWrap/>
            <w:hideMark/>
          </w:tcPr>
          <w:p w14:paraId="77E1194E" w14:textId="77777777" w:rsidR="00426390" w:rsidRPr="007322EE" w:rsidRDefault="00426390" w:rsidP="00195F3E">
            <w:pPr>
              <w:pStyle w:val="Tablebodytext"/>
              <w:jc w:val="right"/>
            </w:pPr>
            <w:r w:rsidRPr="007322EE">
              <w:t>(367,448)</w:t>
            </w:r>
          </w:p>
        </w:tc>
        <w:tc>
          <w:tcPr>
            <w:tcW w:w="1127" w:type="dxa"/>
            <w:noWrap/>
            <w:hideMark/>
          </w:tcPr>
          <w:p w14:paraId="1194D068" w14:textId="77777777" w:rsidR="00426390" w:rsidRPr="007322EE" w:rsidRDefault="00426390" w:rsidP="00195F3E">
            <w:pPr>
              <w:pStyle w:val="Tablebodytext"/>
              <w:jc w:val="right"/>
              <w:rPr>
                <w:b/>
                <w:bCs/>
              </w:rPr>
            </w:pPr>
            <w:r w:rsidRPr="007322EE">
              <w:rPr>
                <w:b/>
                <w:bCs/>
              </w:rPr>
              <w:t>(196,146)</w:t>
            </w:r>
          </w:p>
        </w:tc>
        <w:tc>
          <w:tcPr>
            <w:tcW w:w="1127" w:type="dxa"/>
            <w:noWrap/>
            <w:hideMark/>
          </w:tcPr>
          <w:p w14:paraId="150BDE0E" w14:textId="77777777" w:rsidR="00426390" w:rsidRPr="007322EE" w:rsidRDefault="00426390" w:rsidP="00195F3E">
            <w:pPr>
              <w:pStyle w:val="Tablebodytext"/>
              <w:jc w:val="right"/>
            </w:pPr>
            <w:r w:rsidRPr="007322EE">
              <w:t>(190,912)</w:t>
            </w:r>
          </w:p>
        </w:tc>
        <w:tc>
          <w:tcPr>
            <w:tcW w:w="1049" w:type="dxa"/>
            <w:noWrap/>
            <w:hideMark/>
          </w:tcPr>
          <w:p w14:paraId="03528260" w14:textId="77777777" w:rsidR="00426390" w:rsidRPr="007322EE" w:rsidRDefault="00426390" w:rsidP="00195F3E">
            <w:pPr>
              <w:pStyle w:val="Tablebodytext"/>
              <w:jc w:val="right"/>
              <w:rPr>
                <w:b/>
                <w:bCs/>
              </w:rPr>
            </w:pPr>
            <w:r w:rsidRPr="007322EE">
              <w:rPr>
                <w:b/>
                <w:bCs/>
              </w:rPr>
              <w:t>(50,658)</w:t>
            </w:r>
          </w:p>
        </w:tc>
        <w:tc>
          <w:tcPr>
            <w:tcW w:w="1049" w:type="dxa"/>
            <w:noWrap/>
            <w:hideMark/>
          </w:tcPr>
          <w:p w14:paraId="0F6054B3" w14:textId="77777777" w:rsidR="00426390" w:rsidRPr="007322EE" w:rsidRDefault="00426390" w:rsidP="00195F3E">
            <w:pPr>
              <w:pStyle w:val="Tablebodytext"/>
              <w:jc w:val="right"/>
            </w:pPr>
            <w:r w:rsidRPr="007322EE">
              <w:t>(52,152)</w:t>
            </w:r>
          </w:p>
        </w:tc>
      </w:tr>
      <w:tr w:rsidR="007B1BF7" w:rsidRPr="00A467B7" w14:paraId="3AFB33E6" w14:textId="77777777" w:rsidTr="00195F3E">
        <w:tc>
          <w:tcPr>
            <w:tcW w:w="3345" w:type="dxa"/>
            <w:hideMark/>
          </w:tcPr>
          <w:p w14:paraId="34E02A33" w14:textId="77777777" w:rsidR="00426390" w:rsidRPr="00A467B7" w:rsidRDefault="00426390" w:rsidP="00A467B7">
            <w:pPr>
              <w:pStyle w:val="Tablebodytext"/>
              <w:rPr>
                <w:b/>
                <w:bCs/>
              </w:rPr>
            </w:pPr>
            <w:r w:rsidRPr="00A467B7">
              <w:rPr>
                <w:b/>
                <w:bCs/>
              </w:rPr>
              <w:t>Net result from transactions (net operating balance)</w:t>
            </w:r>
          </w:p>
        </w:tc>
        <w:tc>
          <w:tcPr>
            <w:tcW w:w="1249" w:type="dxa"/>
            <w:noWrap/>
            <w:hideMark/>
          </w:tcPr>
          <w:p w14:paraId="16BFC191" w14:textId="77777777" w:rsidR="00426390" w:rsidRPr="007322EE" w:rsidRDefault="00426390" w:rsidP="00195F3E">
            <w:pPr>
              <w:pStyle w:val="Tablebodytext"/>
              <w:jc w:val="right"/>
              <w:rPr>
                <w:b/>
                <w:bCs/>
              </w:rPr>
            </w:pPr>
            <w:r w:rsidRPr="007322EE">
              <w:rPr>
                <w:b/>
                <w:bCs/>
              </w:rPr>
              <w:t xml:space="preserve">1,124 </w:t>
            </w:r>
          </w:p>
        </w:tc>
        <w:tc>
          <w:tcPr>
            <w:tcW w:w="1249" w:type="dxa"/>
            <w:noWrap/>
            <w:hideMark/>
          </w:tcPr>
          <w:p w14:paraId="5571A5C0" w14:textId="77777777" w:rsidR="00426390" w:rsidRPr="007322EE" w:rsidRDefault="00426390" w:rsidP="00195F3E">
            <w:pPr>
              <w:pStyle w:val="Tablebodytext"/>
              <w:jc w:val="right"/>
            </w:pPr>
            <w:r w:rsidRPr="007322EE">
              <w:t xml:space="preserve">37,320 </w:t>
            </w:r>
          </w:p>
        </w:tc>
        <w:tc>
          <w:tcPr>
            <w:tcW w:w="1127" w:type="dxa"/>
            <w:noWrap/>
            <w:hideMark/>
          </w:tcPr>
          <w:p w14:paraId="03F09AEF" w14:textId="77777777" w:rsidR="00426390" w:rsidRPr="007322EE" w:rsidRDefault="00426390" w:rsidP="00195F3E">
            <w:pPr>
              <w:pStyle w:val="Tablebodytext"/>
              <w:jc w:val="right"/>
              <w:rPr>
                <w:b/>
                <w:bCs/>
              </w:rPr>
            </w:pPr>
            <w:r w:rsidRPr="007322EE">
              <w:rPr>
                <w:b/>
                <w:bCs/>
              </w:rPr>
              <w:t>(305)</w:t>
            </w:r>
          </w:p>
        </w:tc>
        <w:tc>
          <w:tcPr>
            <w:tcW w:w="1127" w:type="dxa"/>
            <w:noWrap/>
            <w:hideMark/>
          </w:tcPr>
          <w:p w14:paraId="407470AE" w14:textId="77777777" w:rsidR="00426390" w:rsidRPr="007322EE" w:rsidRDefault="00426390" w:rsidP="00195F3E">
            <w:pPr>
              <w:pStyle w:val="Tablebodytext"/>
              <w:jc w:val="right"/>
            </w:pPr>
            <w:r w:rsidRPr="007322EE">
              <w:t>(7,319)</w:t>
            </w:r>
          </w:p>
        </w:tc>
        <w:tc>
          <w:tcPr>
            <w:tcW w:w="1049" w:type="dxa"/>
            <w:noWrap/>
            <w:hideMark/>
          </w:tcPr>
          <w:p w14:paraId="4E13A358" w14:textId="77777777" w:rsidR="00426390" w:rsidRPr="007322EE" w:rsidRDefault="00426390" w:rsidP="00195F3E">
            <w:pPr>
              <w:pStyle w:val="Tablebodytext"/>
              <w:jc w:val="right"/>
              <w:rPr>
                <w:b/>
                <w:bCs/>
              </w:rPr>
            </w:pPr>
            <w:r w:rsidRPr="007322EE">
              <w:rPr>
                <w:b/>
                <w:bCs/>
              </w:rPr>
              <w:t xml:space="preserve">5,165 </w:t>
            </w:r>
          </w:p>
        </w:tc>
        <w:tc>
          <w:tcPr>
            <w:tcW w:w="1049" w:type="dxa"/>
            <w:noWrap/>
            <w:hideMark/>
          </w:tcPr>
          <w:p w14:paraId="626E4288" w14:textId="77777777" w:rsidR="00426390" w:rsidRPr="007322EE" w:rsidRDefault="00426390" w:rsidP="00195F3E">
            <w:pPr>
              <w:pStyle w:val="Tablebodytext"/>
              <w:jc w:val="right"/>
            </w:pPr>
            <w:r w:rsidRPr="007322EE">
              <w:t>(2,645)</w:t>
            </w:r>
          </w:p>
        </w:tc>
      </w:tr>
      <w:tr w:rsidR="00195F3E" w:rsidRPr="00A467B7" w14:paraId="685340AF" w14:textId="77777777" w:rsidTr="00195F3E">
        <w:tc>
          <w:tcPr>
            <w:tcW w:w="3345" w:type="dxa"/>
            <w:noWrap/>
            <w:hideMark/>
          </w:tcPr>
          <w:p w14:paraId="5202C5E3" w14:textId="77777777" w:rsidR="00426390" w:rsidRPr="00A467B7" w:rsidRDefault="00426390" w:rsidP="00A467B7">
            <w:pPr>
              <w:pStyle w:val="TableHeading"/>
            </w:pPr>
            <w:r w:rsidRPr="00A467B7">
              <w:t>Other economic flows included in net result</w:t>
            </w:r>
          </w:p>
        </w:tc>
        <w:tc>
          <w:tcPr>
            <w:tcW w:w="1249" w:type="dxa"/>
            <w:noWrap/>
          </w:tcPr>
          <w:p w14:paraId="4F6E6C4E" w14:textId="343320B2" w:rsidR="00426390" w:rsidRPr="007322EE" w:rsidRDefault="00426390" w:rsidP="00195F3E">
            <w:pPr>
              <w:pStyle w:val="TableHeading"/>
              <w:jc w:val="right"/>
              <w:rPr>
                <w:bCs/>
              </w:rPr>
            </w:pPr>
          </w:p>
        </w:tc>
        <w:tc>
          <w:tcPr>
            <w:tcW w:w="1249" w:type="dxa"/>
            <w:noWrap/>
          </w:tcPr>
          <w:p w14:paraId="5A3DDA2E" w14:textId="3007BEE5" w:rsidR="00426390" w:rsidRPr="007322EE" w:rsidRDefault="00426390" w:rsidP="00195F3E">
            <w:pPr>
              <w:pStyle w:val="TableHeading"/>
              <w:jc w:val="right"/>
              <w:rPr>
                <w:b w:val="0"/>
              </w:rPr>
            </w:pPr>
          </w:p>
        </w:tc>
        <w:tc>
          <w:tcPr>
            <w:tcW w:w="1127" w:type="dxa"/>
            <w:noWrap/>
          </w:tcPr>
          <w:p w14:paraId="11E7FB7E" w14:textId="6B22C5B6" w:rsidR="00426390" w:rsidRPr="007322EE" w:rsidRDefault="00426390" w:rsidP="00195F3E">
            <w:pPr>
              <w:pStyle w:val="TableHeading"/>
              <w:jc w:val="right"/>
              <w:rPr>
                <w:bCs/>
              </w:rPr>
            </w:pPr>
          </w:p>
        </w:tc>
        <w:tc>
          <w:tcPr>
            <w:tcW w:w="1127" w:type="dxa"/>
            <w:noWrap/>
          </w:tcPr>
          <w:p w14:paraId="0BA7D004" w14:textId="32EDE2CE" w:rsidR="00426390" w:rsidRPr="007322EE" w:rsidRDefault="00426390" w:rsidP="00195F3E">
            <w:pPr>
              <w:pStyle w:val="TableHeading"/>
              <w:jc w:val="right"/>
              <w:rPr>
                <w:b w:val="0"/>
              </w:rPr>
            </w:pPr>
          </w:p>
        </w:tc>
        <w:tc>
          <w:tcPr>
            <w:tcW w:w="1049" w:type="dxa"/>
            <w:noWrap/>
          </w:tcPr>
          <w:p w14:paraId="3FE3E89E" w14:textId="4AB593A4" w:rsidR="00426390" w:rsidRPr="007322EE" w:rsidRDefault="00426390" w:rsidP="00195F3E">
            <w:pPr>
              <w:pStyle w:val="TableHeading"/>
              <w:jc w:val="right"/>
              <w:rPr>
                <w:bCs/>
              </w:rPr>
            </w:pPr>
          </w:p>
        </w:tc>
        <w:tc>
          <w:tcPr>
            <w:tcW w:w="1049" w:type="dxa"/>
            <w:noWrap/>
          </w:tcPr>
          <w:p w14:paraId="255FD3F6" w14:textId="615D132D" w:rsidR="00426390" w:rsidRPr="007322EE" w:rsidRDefault="00426390" w:rsidP="00195F3E">
            <w:pPr>
              <w:pStyle w:val="TableHeading"/>
              <w:jc w:val="right"/>
              <w:rPr>
                <w:b w:val="0"/>
              </w:rPr>
            </w:pPr>
          </w:p>
        </w:tc>
      </w:tr>
      <w:tr w:rsidR="00195F3E" w:rsidRPr="00A467B7" w14:paraId="0E690F6A" w14:textId="77777777" w:rsidTr="00195F3E">
        <w:tc>
          <w:tcPr>
            <w:tcW w:w="3345" w:type="dxa"/>
            <w:noWrap/>
            <w:hideMark/>
          </w:tcPr>
          <w:p w14:paraId="5CE55BE1" w14:textId="77777777" w:rsidR="00426390" w:rsidRPr="00A467B7" w:rsidRDefault="00426390" w:rsidP="00A467B7">
            <w:pPr>
              <w:pStyle w:val="Tablebodytext"/>
            </w:pPr>
            <w:r w:rsidRPr="00A467B7">
              <w:t>Net gain/(loss) on non-financial assets</w:t>
            </w:r>
          </w:p>
        </w:tc>
        <w:tc>
          <w:tcPr>
            <w:tcW w:w="1249" w:type="dxa"/>
            <w:noWrap/>
            <w:hideMark/>
          </w:tcPr>
          <w:p w14:paraId="6602AC90" w14:textId="77777777" w:rsidR="00426390" w:rsidRPr="007322EE" w:rsidRDefault="00426390" w:rsidP="00195F3E">
            <w:pPr>
              <w:pStyle w:val="Tablebodytext"/>
              <w:jc w:val="right"/>
              <w:rPr>
                <w:b/>
                <w:bCs/>
              </w:rPr>
            </w:pPr>
            <w:r w:rsidRPr="007322EE">
              <w:rPr>
                <w:b/>
                <w:bCs/>
              </w:rPr>
              <w:t xml:space="preserve">13,885 </w:t>
            </w:r>
          </w:p>
        </w:tc>
        <w:tc>
          <w:tcPr>
            <w:tcW w:w="1249" w:type="dxa"/>
            <w:noWrap/>
            <w:hideMark/>
          </w:tcPr>
          <w:p w14:paraId="0FA30AC0" w14:textId="77777777" w:rsidR="00426390" w:rsidRPr="007322EE" w:rsidRDefault="00426390" w:rsidP="00195F3E">
            <w:pPr>
              <w:pStyle w:val="Tablebodytext"/>
              <w:jc w:val="right"/>
            </w:pPr>
            <w:r w:rsidRPr="007322EE">
              <w:t xml:space="preserve">9,785 </w:t>
            </w:r>
          </w:p>
        </w:tc>
        <w:tc>
          <w:tcPr>
            <w:tcW w:w="1127" w:type="dxa"/>
            <w:noWrap/>
            <w:hideMark/>
          </w:tcPr>
          <w:p w14:paraId="7CE01394" w14:textId="77777777" w:rsidR="00426390" w:rsidRPr="007322EE" w:rsidRDefault="00426390" w:rsidP="00195F3E">
            <w:pPr>
              <w:pStyle w:val="Tablebodytext"/>
              <w:jc w:val="right"/>
              <w:rPr>
                <w:b/>
                <w:bCs/>
              </w:rPr>
            </w:pPr>
            <w:r w:rsidRPr="007322EE">
              <w:rPr>
                <w:b/>
                <w:bCs/>
              </w:rPr>
              <w:t>(197)</w:t>
            </w:r>
          </w:p>
        </w:tc>
        <w:tc>
          <w:tcPr>
            <w:tcW w:w="1127" w:type="dxa"/>
            <w:noWrap/>
            <w:hideMark/>
          </w:tcPr>
          <w:p w14:paraId="3B5C1EEF" w14:textId="77777777" w:rsidR="00426390" w:rsidRPr="007322EE" w:rsidRDefault="00426390" w:rsidP="00195F3E">
            <w:pPr>
              <w:pStyle w:val="Tablebodytext"/>
              <w:jc w:val="right"/>
            </w:pPr>
            <w:r w:rsidRPr="007322EE">
              <w:t xml:space="preserve">193 </w:t>
            </w:r>
          </w:p>
        </w:tc>
        <w:tc>
          <w:tcPr>
            <w:tcW w:w="1049" w:type="dxa"/>
            <w:noWrap/>
            <w:hideMark/>
          </w:tcPr>
          <w:p w14:paraId="581B8E90" w14:textId="77777777" w:rsidR="00426390" w:rsidRPr="007322EE" w:rsidRDefault="00426390" w:rsidP="00195F3E">
            <w:pPr>
              <w:pStyle w:val="Tablebodytext"/>
              <w:jc w:val="right"/>
              <w:rPr>
                <w:b/>
                <w:bCs/>
              </w:rPr>
            </w:pPr>
            <w:r w:rsidRPr="007322EE">
              <w:rPr>
                <w:b/>
                <w:bCs/>
              </w:rPr>
              <w:t>(91)</w:t>
            </w:r>
          </w:p>
        </w:tc>
        <w:tc>
          <w:tcPr>
            <w:tcW w:w="1049" w:type="dxa"/>
            <w:noWrap/>
            <w:hideMark/>
          </w:tcPr>
          <w:p w14:paraId="34391F0D" w14:textId="77777777" w:rsidR="00426390" w:rsidRPr="007322EE" w:rsidRDefault="00426390" w:rsidP="00195F3E">
            <w:pPr>
              <w:pStyle w:val="Tablebodytext"/>
              <w:jc w:val="right"/>
            </w:pPr>
            <w:r w:rsidRPr="007322EE">
              <w:t xml:space="preserve">425 </w:t>
            </w:r>
          </w:p>
        </w:tc>
      </w:tr>
      <w:tr w:rsidR="00195F3E" w:rsidRPr="00A467B7" w14:paraId="13FB854D" w14:textId="77777777" w:rsidTr="00195F3E">
        <w:tc>
          <w:tcPr>
            <w:tcW w:w="3345" w:type="dxa"/>
            <w:noWrap/>
            <w:hideMark/>
          </w:tcPr>
          <w:p w14:paraId="6F81193E" w14:textId="77777777" w:rsidR="00426390" w:rsidRPr="00A467B7" w:rsidRDefault="00426390" w:rsidP="00A467B7">
            <w:pPr>
              <w:pStyle w:val="Tablebodytext"/>
            </w:pPr>
            <w:r w:rsidRPr="00A467B7">
              <w:t>Net gain/(loss) on financial instruments</w:t>
            </w:r>
          </w:p>
        </w:tc>
        <w:tc>
          <w:tcPr>
            <w:tcW w:w="1249" w:type="dxa"/>
            <w:noWrap/>
            <w:hideMark/>
          </w:tcPr>
          <w:p w14:paraId="46B24128" w14:textId="77777777" w:rsidR="00426390" w:rsidRPr="007322EE" w:rsidRDefault="00426390" w:rsidP="00195F3E">
            <w:pPr>
              <w:pStyle w:val="Tablebodytext"/>
              <w:jc w:val="right"/>
              <w:rPr>
                <w:b/>
                <w:bCs/>
              </w:rPr>
            </w:pPr>
            <w:r w:rsidRPr="007322EE">
              <w:rPr>
                <w:b/>
                <w:bCs/>
              </w:rPr>
              <w:t>(9)</w:t>
            </w:r>
          </w:p>
        </w:tc>
        <w:tc>
          <w:tcPr>
            <w:tcW w:w="1249" w:type="dxa"/>
            <w:noWrap/>
            <w:hideMark/>
          </w:tcPr>
          <w:p w14:paraId="3F7A6915" w14:textId="77777777" w:rsidR="00426390" w:rsidRPr="007322EE" w:rsidRDefault="00426390" w:rsidP="00195F3E">
            <w:pPr>
              <w:pStyle w:val="Tablebodytext"/>
              <w:jc w:val="right"/>
            </w:pPr>
            <w:r w:rsidRPr="007322EE">
              <w:t>(26)</w:t>
            </w:r>
          </w:p>
        </w:tc>
        <w:tc>
          <w:tcPr>
            <w:tcW w:w="1127" w:type="dxa"/>
            <w:noWrap/>
            <w:hideMark/>
          </w:tcPr>
          <w:p w14:paraId="561E2464" w14:textId="77777777" w:rsidR="00426390" w:rsidRPr="007322EE" w:rsidRDefault="00426390" w:rsidP="00195F3E">
            <w:pPr>
              <w:pStyle w:val="Tablebodytext"/>
              <w:jc w:val="right"/>
              <w:rPr>
                <w:b/>
                <w:bCs/>
              </w:rPr>
            </w:pPr>
            <w:r w:rsidRPr="007322EE">
              <w:rPr>
                <w:b/>
                <w:bCs/>
              </w:rPr>
              <w:t>(1)</w:t>
            </w:r>
          </w:p>
        </w:tc>
        <w:tc>
          <w:tcPr>
            <w:tcW w:w="1127" w:type="dxa"/>
            <w:noWrap/>
            <w:hideMark/>
          </w:tcPr>
          <w:p w14:paraId="5D670165" w14:textId="77777777" w:rsidR="00426390" w:rsidRPr="007322EE" w:rsidRDefault="00426390" w:rsidP="00195F3E">
            <w:pPr>
              <w:pStyle w:val="Tablebodytext"/>
              <w:jc w:val="right"/>
            </w:pPr>
            <w:r w:rsidRPr="007322EE">
              <w:t>(6)</w:t>
            </w:r>
          </w:p>
        </w:tc>
        <w:tc>
          <w:tcPr>
            <w:tcW w:w="1049" w:type="dxa"/>
            <w:noWrap/>
            <w:hideMark/>
          </w:tcPr>
          <w:p w14:paraId="53AD5D33" w14:textId="77777777" w:rsidR="00426390" w:rsidRPr="007322EE" w:rsidRDefault="00426390" w:rsidP="00195F3E">
            <w:pPr>
              <w:pStyle w:val="Tablebodytext"/>
              <w:jc w:val="right"/>
              <w:rPr>
                <w:b/>
                <w:bCs/>
              </w:rPr>
            </w:pPr>
            <w:r w:rsidRPr="007322EE">
              <w:rPr>
                <w:b/>
                <w:bCs/>
              </w:rPr>
              <w:t>(2)</w:t>
            </w:r>
          </w:p>
        </w:tc>
        <w:tc>
          <w:tcPr>
            <w:tcW w:w="1049" w:type="dxa"/>
            <w:noWrap/>
            <w:hideMark/>
          </w:tcPr>
          <w:p w14:paraId="3CDD61BE" w14:textId="77777777" w:rsidR="00426390" w:rsidRPr="007322EE" w:rsidRDefault="00426390" w:rsidP="00195F3E">
            <w:pPr>
              <w:pStyle w:val="Tablebodytext"/>
              <w:jc w:val="right"/>
            </w:pPr>
            <w:r w:rsidRPr="007322EE">
              <w:t>(9)</w:t>
            </w:r>
          </w:p>
        </w:tc>
      </w:tr>
      <w:tr w:rsidR="00195F3E" w:rsidRPr="00A467B7" w14:paraId="1C4D24EC" w14:textId="77777777" w:rsidTr="00195F3E">
        <w:tc>
          <w:tcPr>
            <w:tcW w:w="3345" w:type="dxa"/>
            <w:hideMark/>
          </w:tcPr>
          <w:p w14:paraId="33359531" w14:textId="77777777" w:rsidR="00426390" w:rsidRPr="00A467B7" w:rsidRDefault="00426390" w:rsidP="00A467B7">
            <w:pPr>
              <w:pStyle w:val="Tablebodytext"/>
            </w:pPr>
            <w:r w:rsidRPr="00A467B7">
              <w:t>Other gains/(losses) from other economic flows</w:t>
            </w:r>
          </w:p>
        </w:tc>
        <w:tc>
          <w:tcPr>
            <w:tcW w:w="1249" w:type="dxa"/>
            <w:noWrap/>
            <w:hideMark/>
          </w:tcPr>
          <w:p w14:paraId="29A957D0" w14:textId="77777777" w:rsidR="00426390" w:rsidRPr="007322EE" w:rsidRDefault="00426390" w:rsidP="00195F3E">
            <w:pPr>
              <w:pStyle w:val="Tablebodytext"/>
              <w:jc w:val="right"/>
              <w:rPr>
                <w:b/>
                <w:bCs/>
              </w:rPr>
            </w:pPr>
            <w:r w:rsidRPr="007322EE">
              <w:rPr>
                <w:b/>
                <w:bCs/>
              </w:rPr>
              <w:t xml:space="preserve">395 </w:t>
            </w:r>
          </w:p>
        </w:tc>
        <w:tc>
          <w:tcPr>
            <w:tcW w:w="1249" w:type="dxa"/>
            <w:noWrap/>
            <w:hideMark/>
          </w:tcPr>
          <w:p w14:paraId="609A8653" w14:textId="77777777" w:rsidR="00426390" w:rsidRPr="007322EE" w:rsidRDefault="00426390" w:rsidP="00195F3E">
            <w:pPr>
              <w:pStyle w:val="Tablebodytext"/>
              <w:jc w:val="right"/>
            </w:pPr>
            <w:r w:rsidRPr="007322EE">
              <w:t xml:space="preserve">360 </w:t>
            </w:r>
          </w:p>
        </w:tc>
        <w:tc>
          <w:tcPr>
            <w:tcW w:w="1127" w:type="dxa"/>
            <w:noWrap/>
            <w:hideMark/>
          </w:tcPr>
          <w:p w14:paraId="23200E19" w14:textId="77777777" w:rsidR="00426390" w:rsidRPr="007322EE" w:rsidRDefault="00426390" w:rsidP="00195F3E">
            <w:pPr>
              <w:pStyle w:val="Tablebodytext"/>
              <w:jc w:val="right"/>
              <w:rPr>
                <w:b/>
                <w:bCs/>
              </w:rPr>
            </w:pPr>
            <w:r w:rsidRPr="007322EE">
              <w:rPr>
                <w:b/>
                <w:bCs/>
              </w:rPr>
              <w:t xml:space="preserve">47 </w:t>
            </w:r>
          </w:p>
        </w:tc>
        <w:tc>
          <w:tcPr>
            <w:tcW w:w="1127" w:type="dxa"/>
            <w:noWrap/>
            <w:hideMark/>
          </w:tcPr>
          <w:p w14:paraId="1FC996CC" w14:textId="77777777" w:rsidR="00426390" w:rsidRPr="007322EE" w:rsidRDefault="00426390" w:rsidP="00195F3E">
            <w:pPr>
              <w:pStyle w:val="Tablebodytext"/>
              <w:jc w:val="right"/>
            </w:pPr>
            <w:r w:rsidRPr="007322EE">
              <w:t xml:space="preserve">76 </w:t>
            </w:r>
          </w:p>
        </w:tc>
        <w:tc>
          <w:tcPr>
            <w:tcW w:w="1049" w:type="dxa"/>
            <w:noWrap/>
            <w:hideMark/>
          </w:tcPr>
          <w:p w14:paraId="13AACF0D" w14:textId="77777777" w:rsidR="00426390" w:rsidRPr="007322EE" w:rsidRDefault="00426390" w:rsidP="00195F3E">
            <w:pPr>
              <w:pStyle w:val="Tablebodytext"/>
              <w:jc w:val="right"/>
              <w:rPr>
                <w:b/>
                <w:bCs/>
              </w:rPr>
            </w:pPr>
            <w:r w:rsidRPr="007322EE">
              <w:rPr>
                <w:b/>
                <w:bCs/>
              </w:rPr>
              <w:t xml:space="preserve">78 </w:t>
            </w:r>
          </w:p>
        </w:tc>
        <w:tc>
          <w:tcPr>
            <w:tcW w:w="1049" w:type="dxa"/>
            <w:noWrap/>
            <w:hideMark/>
          </w:tcPr>
          <w:p w14:paraId="1AD5EF61" w14:textId="77777777" w:rsidR="00426390" w:rsidRPr="007322EE" w:rsidRDefault="00426390" w:rsidP="00195F3E">
            <w:pPr>
              <w:pStyle w:val="Tablebodytext"/>
              <w:jc w:val="right"/>
            </w:pPr>
            <w:r w:rsidRPr="007322EE">
              <w:t xml:space="preserve">121 </w:t>
            </w:r>
          </w:p>
        </w:tc>
      </w:tr>
      <w:tr w:rsidR="007B1BF7" w:rsidRPr="00A467B7" w14:paraId="4E15174D" w14:textId="77777777" w:rsidTr="00195F3E">
        <w:tc>
          <w:tcPr>
            <w:tcW w:w="3345" w:type="dxa"/>
            <w:hideMark/>
          </w:tcPr>
          <w:p w14:paraId="568E2C8D" w14:textId="77777777" w:rsidR="00426390" w:rsidRPr="00A467B7" w:rsidRDefault="00426390" w:rsidP="00A467B7">
            <w:pPr>
              <w:pStyle w:val="Tablebodytext"/>
              <w:rPr>
                <w:b/>
                <w:bCs/>
              </w:rPr>
            </w:pPr>
            <w:r w:rsidRPr="00A467B7">
              <w:rPr>
                <w:b/>
                <w:bCs/>
              </w:rPr>
              <w:t>Total other economic flows include in net result</w:t>
            </w:r>
          </w:p>
        </w:tc>
        <w:tc>
          <w:tcPr>
            <w:tcW w:w="1249" w:type="dxa"/>
            <w:noWrap/>
            <w:hideMark/>
          </w:tcPr>
          <w:p w14:paraId="27500D9E" w14:textId="77777777" w:rsidR="00426390" w:rsidRPr="007322EE" w:rsidRDefault="00426390" w:rsidP="00195F3E">
            <w:pPr>
              <w:pStyle w:val="Tablebodytext"/>
              <w:jc w:val="right"/>
              <w:rPr>
                <w:b/>
                <w:bCs/>
              </w:rPr>
            </w:pPr>
            <w:r w:rsidRPr="007322EE">
              <w:rPr>
                <w:b/>
                <w:bCs/>
              </w:rPr>
              <w:t xml:space="preserve">14,271 </w:t>
            </w:r>
          </w:p>
        </w:tc>
        <w:tc>
          <w:tcPr>
            <w:tcW w:w="1249" w:type="dxa"/>
            <w:noWrap/>
            <w:hideMark/>
          </w:tcPr>
          <w:p w14:paraId="45272B8F" w14:textId="77777777" w:rsidR="00426390" w:rsidRPr="007322EE" w:rsidRDefault="00426390" w:rsidP="00195F3E">
            <w:pPr>
              <w:pStyle w:val="Tablebodytext"/>
              <w:jc w:val="right"/>
            </w:pPr>
            <w:r w:rsidRPr="007322EE">
              <w:t xml:space="preserve">10,119 </w:t>
            </w:r>
          </w:p>
        </w:tc>
        <w:tc>
          <w:tcPr>
            <w:tcW w:w="1127" w:type="dxa"/>
            <w:noWrap/>
            <w:hideMark/>
          </w:tcPr>
          <w:p w14:paraId="0ABED988" w14:textId="77777777" w:rsidR="00426390" w:rsidRPr="007322EE" w:rsidRDefault="00426390" w:rsidP="00195F3E">
            <w:pPr>
              <w:pStyle w:val="Tablebodytext"/>
              <w:jc w:val="right"/>
              <w:rPr>
                <w:b/>
                <w:bCs/>
              </w:rPr>
            </w:pPr>
            <w:r w:rsidRPr="007322EE">
              <w:rPr>
                <w:b/>
                <w:bCs/>
              </w:rPr>
              <w:t>(151)</w:t>
            </w:r>
          </w:p>
        </w:tc>
        <w:tc>
          <w:tcPr>
            <w:tcW w:w="1127" w:type="dxa"/>
            <w:noWrap/>
            <w:hideMark/>
          </w:tcPr>
          <w:p w14:paraId="56ABDBF2" w14:textId="77777777" w:rsidR="00426390" w:rsidRPr="007322EE" w:rsidRDefault="00426390" w:rsidP="00195F3E">
            <w:pPr>
              <w:pStyle w:val="Tablebodytext"/>
              <w:jc w:val="right"/>
            </w:pPr>
            <w:r w:rsidRPr="007322EE">
              <w:t xml:space="preserve">263 </w:t>
            </w:r>
          </w:p>
        </w:tc>
        <w:tc>
          <w:tcPr>
            <w:tcW w:w="1049" w:type="dxa"/>
            <w:noWrap/>
            <w:hideMark/>
          </w:tcPr>
          <w:p w14:paraId="1A21ACD5" w14:textId="77777777" w:rsidR="00426390" w:rsidRPr="007322EE" w:rsidRDefault="00426390" w:rsidP="00195F3E">
            <w:pPr>
              <w:pStyle w:val="Tablebodytext"/>
              <w:jc w:val="right"/>
              <w:rPr>
                <w:b/>
                <w:bCs/>
              </w:rPr>
            </w:pPr>
            <w:r w:rsidRPr="007322EE">
              <w:rPr>
                <w:b/>
                <w:bCs/>
              </w:rPr>
              <w:t>(15)</w:t>
            </w:r>
          </w:p>
        </w:tc>
        <w:tc>
          <w:tcPr>
            <w:tcW w:w="1049" w:type="dxa"/>
            <w:noWrap/>
            <w:hideMark/>
          </w:tcPr>
          <w:p w14:paraId="18F019A9" w14:textId="77777777" w:rsidR="00426390" w:rsidRPr="007322EE" w:rsidRDefault="00426390" w:rsidP="00195F3E">
            <w:pPr>
              <w:pStyle w:val="Tablebodytext"/>
              <w:jc w:val="right"/>
            </w:pPr>
            <w:r w:rsidRPr="007322EE">
              <w:t xml:space="preserve">537 </w:t>
            </w:r>
          </w:p>
        </w:tc>
      </w:tr>
      <w:tr w:rsidR="007B1BF7" w:rsidRPr="00A467B7" w14:paraId="42D81226" w14:textId="77777777" w:rsidTr="00195F3E">
        <w:tc>
          <w:tcPr>
            <w:tcW w:w="3345" w:type="dxa"/>
            <w:noWrap/>
            <w:hideMark/>
          </w:tcPr>
          <w:p w14:paraId="1A2BB393" w14:textId="77777777" w:rsidR="00426390" w:rsidRPr="00A467B7" w:rsidRDefault="00426390" w:rsidP="00A467B7">
            <w:pPr>
              <w:pStyle w:val="Tablebodytext"/>
              <w:rPr>
                <w:b/>
                <w:bCs/>
              </w:rPr>
            </w:pPr>
            <w:r w:rsidRPr="00A467B7">
              <w:rPr>
                <w:b/>
                <w:bCs/>
              </w:rPr>
              <w:t>Net result</w:t>
            </w:r>
          </w:p>
        </w:tc>
        <w:tc>
          <w:tcPr>
            <w:tcW w:w="1249" w:type="dxa"/>
            <w:noWrap/>
            <w:hideMark/>
          </w:tcPr>
          <w:p w14:paraId="1994D6A3" w14:textId="77777777" w:rsidR="00426390" w:rsidRPr="007322EE" w:rsidRDefault="00426390" w:rsidP="00195F3E">
            <w:pPr>
              <w:pStyle w:val="Tablebodytext"/>
              <w:jc w:val="right"/>
              <w:rPr>
                <w:b/>
                <w:bCs/>
              </w:rPr>
            </w:pPr>
            <w:r w:rsidRPr="007322EE">
              <w:rPr>
                <w:b/>
                <w:bCs/>
              </w:rPr>
              <w:t xml:space="preserve">15,395 </w:t>
            </w:r>
          </w:p>
        </w:tc>
        <w:tc>
          <w:tcPr>
            <w:tcW w:w="1249" w:type="dxa"/>
            <w:noWrap/>
            <w:hideMark/>
          </w:tcPr>
          <w:p w14:paraId="7DFAE295" w14:textId="77777777" w:rsidR="00426390" w:rsidRPr="007322EE" w:rsidRDefault="00426390" w:rsidP="00195F3E">
            <w:pPr>
              <w:pStyle w:val="Tablebodytext"/>
              <w:jc w:val="right"/>
            </w:pPr>
            <w:r w:rsidRPr="007322EE">
              <w:t xml:space="preserve">47,439 </w:t>
            </w:r>
          </w:p>
        </w:tc>
        <w:tc>
          <w:tcPr>
            <w:tcW w:w="1127" w:type="dxa"/>
            <w:noWrap/>
            <w:hideMark/>
          </w:tcPr>
          <w:p w14:paraId="1CD37740" w14:textId="77777777" w:rsidR="00426390" w:rsidRPr="007322EE" w:rsidRDefault="00426390" w:rsidP="00195F3E">
            <w:pPr>
              <w:pStyle w:val="Tablebodytext"/>
              <w:jc w:val="right"/>
              <w:rPr>
                <w:b/>
                <w:bCs/>
              </w:rPr>
            </w:pPr>
            <w:r w:rsidRPr="007322EE">
              <w:rPr>
                <w:b/>
                <w:bCs/>
              </w:rPr>
              <w:t>(456)</w:t>
            </w:r>
          </w:p>
        </w:tc>
        <w:tc>
          <w:tcPr>
            <w:tcW w:w="1127" w:type="dxa"/>
            <w:noWrap/>
            <w:hideMark/>
          </w:tcPr>
          <w:p w14:paraId="7792954F" w14:textId="77777777" w:rsidR="00426390" w:rsidRPr="007322EE" w:rsidRDefault="00426390" w:rsidP="00195F3E">
            <w:pPr>
              <w:pStyle w:val="Tablebodytext"/>
              <w:jc w:val="right"/>
            </w:pPr>
            <w:r w:rsidRPr="007322EE">
              <w:t>(7,056)</w:t>
            </w:r>
          </w:p>
        </w:tc>
        <w:tc>
          <w:tcPr>
            <w:tcW w:w="1049" w:type="dxa"/>
            <w:noWrap/>
            <w:hideMark/>
          </w:tcPr>
          <w:p w14:paraId="4D76E758" w14:textId="77777777" w:rsidR="00426390" w:rsidRPr="007322EE" w:rsidRDefault="00426390" w:rsidP="00195F3E">
            <w:pPr>
              <w:pStyle w:val="Tablebodytext"/>
              <w:jc w:val="right"/>
              <w:rPr>
                <w:b/>
                <w:bCs/>
              </w:rPr>
            </w:pPr>
            <w:r w:rsidRPr="007322EE">
              <w:rPr>
                <w:b/>
                <w:bCs/>
              </w:rPr>
              <w:t xml:space="preserve">5,150 </w:t>
            </w:r>
          </w:p>
        </w:tc>
        <w:tc>
          <w:tcPr>
            <w:tcW w:w="1049" w:type="dxa"/>
            <w:noWrap/>
            <w:hideMark/>
          </w:tcPr>
          <w:p w14:paraId="6595E752" w14:textId="77777777" w:rsidR="00426390" w:rsidRPr="007322EE" w:rsidRDefault="00426390" w:rsidP="00195F3E">
            <w:pPr>
              <w:pStyle w:val="Tablebodytext"/>
              <w:jc w:val="right"/>
            </w:pPr>
            <w:r w:rsidRPr="007322EE">
              <w:t>(2,108)</w:t>
            </w:r>
          </w:p>
        </w:tc>
      </w:tr>
      <w:tr w:rsidR="00A467B7" w:rsidRPr="00426390" w14:paraId="1D661CD1" w14:textId="77777777" w:rsidTr="00195F3E">
        <w:tc>
          <w:tcPr>
            <w:tcW w:w="3345" w:type="dxa"/>
            <w:noWrap/>
          </w:tcPr>
          <w:p w14:paraId="63DC636D" w14:textId="439EFA35" w:rsidR="00A467B7" w:rsidRPr="00426390" w:rsidRDefault="00A467B7" w:rsidP="00A467B7">
            <w:pPr>
              <w:pStyle w:val="TableHeading"/>
            </w:pPr>
            <w:r w:rsidRPr="00426390">
              <w:rPr>
                <w:bCs/>
              </w:rPr>
              <w:t xml:space="preserve">Other economic flows </w:t>
            </w:r>
            <w:r>
              <w:rPr>
                <w:bCs/>
              </w:rPr>
              <w:t>–</w:t>
            </w:r>
            <w:r w:rsidRPr="00426390">
              <w:rPr>
                <w:bCs/>
              </w:rPr>
              <w:t xml:space="preserve"> other comprehensive income</w:t>
            </w:r>
          </w:p>
        </w:tc>
        <w:tc>
          <w:tcPr>
            <w:tcW w:w="1249" w:type="dxa"/>
            <w:noWrap/>
          </w:tcPr>
          <w:p w14:paraId="18DF30AB" w14:textId="77777777" w:rsidR="00A467B7" w:rsidRPr="007322EE" w:rsidRDefault="00A467B7" w:rsidP="00195F3E">
            <w:pPr>
              <w:pStyle w:val="TableHeading"/>
              <w:jc w:val="right"/>
              <w:rPr>
                <w:bCs/>
              </w:rPr>
            </w:pPr>
          </w:p>
        </w:tc>
        <w:tc>
          <w:tcPr>
            <w:tcW w:w="1249" w:type="dxa"/>
            <w:noWrap/>
          </w:tcPr>
          <w:p w14:paraId="455AC6AB" w14:textId="77777777" w:rsidR="00A467B7" w:rsidRPr="007322EE" w:rsidRDefault="00A467B7" w:rsidP="00195F3E">
            <w:pPr>
              <w:pStyle w:val="TableHeading"/>
              <w:jc w:val="right"/>
              <w:rPr>
                <w:b w:val="0"/>
              </w:rPr>
            </w:pPr>
          </w:p>
        </w:tc>
        <w:tc>
          <w:tcPr>
            <w:tcW w:w="1127" w:type="dxa"/>
            <w:noWrap/>
          </w:tcPr>
          <w:p w14:paraId="468470F4" w14:textId="77777777" w:rsidR="00A467B7" w:rsidRPr="007322EE" w:rsidRDefault="00A467B7" w:rsidP="00195F3E">
            <w:pPr>
              <w:pStyle w:val="TableHeading"/>
              <w:jc w:val="right"/>
              <w:rPr>
                <w:bCs/>
              </w:rPr>
            </w:pPr>
          </w:p>
        </w:tc>
        <w:tc>
          <w:tcPr>
            <w:tcW w:w="1127" w:type="dxa"/>
            <w:noWrap/>
          </w:tcPr>
          <w:p w14:paraId="61EE0A85" w14:textId="77777777" w:rsidR="00A467B7" w:rsidRPr="007322EE" w:rsidRDefault="00A467B7" w:rsidP="00195F3E">
            <w:pPr>
              <w:pStyle w:val="TableHeading"/>
              <w:jc w:val="right"/>
              <w:rPr>
                <w:b w:val="0"/>
              </w:rPr>
            </w:pPr>
          </w:p>
        </w:tc>
        <w:tc>
          <w:tcPr>
            <w:tcW w:w="1049" w:type="dxa"/>
            <w:noWrap/>
          </w:tcPr>
          <w:p w14:paraId="04166DE8" w14:textId="77777777" w:rsidR="00A467B7" w:rsidRPr="007322EE" w:rsidRDefault="00A467B7" w:rsidP="00195F3E">
            <w:pPr>
              <w:pStyle w:val="TableHeading"/>
              <w:jc w:val="right"/>
              <w:rPr>
                <w:bCs/>
              </w:rPr>
            </w:pPr>
          </w:p>
        </w:tc>
        <w:tc>
          <w:tcPr>
            <w:tcW w:w="1049" w:type="dxa"/>
            <w:noWrap/>
          </w:tcPr>
          <w:p w14:paraId="6B830BBC" w14:textId="77777777" w:rsidR="00A467B7" w:rsidRPr="007322EE" w:rsidRDefault="00A467B7" w:rsidP="00195F3E">
            <w:pPr>
              <w:pStyle w:val="TableHeading"/>
              <w:jc w:val="right"/>
              <w:rPr>
                <w:b w:val="0"/>
              </w:rPr>
            </w:pPr>
          </w:p>
        </w:tc>
      </w:tr>
      <w:tr w:rsidR="00195F3E" w:rsidRPr="00426390" w14:paraId="10356C0B" w14:textId="77777777" w:rsidTr="00195F3E">
        <w:tc>
          <w:tcPr>
            <w:tcW w:w="3345" w:type="dxa"/>
            <w:noWrap/>
            <w:hideMark/>
          </w:tcPr>
          <w:p w14:paraId="524B002D" w14:textId="77777777" w:rsidR="00426390" w:rsidRPr="00426390" w:rsidRDefault="00426390" w:rsidP="00A467B7">
            <w:pPr>
              <w:pStyle w:val="TableHeading"/>
            </w:pPr>
            <w:r w:rsidRPr="00426390">
              <w:t>Items that will not be classified to net result</w:t>
            </w:r>
          </w:p>
        </w:tc>
        <w:tc>
          <w:tcPr>
            <w:tcW w:w="1249" w:type="dxa"/>
            <w:noWrap/>
            <w:hideMark/>
          </w:tcPr>
          <w:p w14:paraId="22529BA3" w14:textId="77777777" w:rsidR="00426390" w:rsidRPr="007322EE" w:rsidRDefault="00426390" w:rsidP="00195F3E">
            <w:pPr>
              <w:pStyle w:val="TableHeading"/>
              <w:jc w:val="right"/>
              <w:rPr>
                <w:bCs/>
              </w:rPr>
            </w:pPr>
          </w:p>
        </w:tc>
        <w:tc>
          <w:tcPr>
            <w:tcW w:w="1249" w:type="dxa"/>
            <w:noWrap/>
            <w:hideMark/>
          </w:tcPr>
          <w:p w14:paraId="56297529" w14:textId="77777777" w:rsidR="00426390" w:rsidRPr="007322EE" w:rsidRDefault="00426390" w:rsidP="00195F3E">
            <w:pPr>
              <w:pStyle w:val="TableHeading"/>
              <w:jc w:val="right"/>
              <w:rPr>
                <w:b w:val="0"/>
              </w:rPr>
            </w:pPr>
          </w:p>
        </w:tc>
        <w:tc>
          <w:tcPr>
            <w:tcW w:w="1127" w:type="dxa"/>
            <w:noWrap/>
            <w:hideMark/>
          </w:tcPr>
          <w:p w14:paraId="0F808189" w14:textId="77777777" w:rsidR="00426390" w:rsidRPr="007322EE" w:rsidRDefault="00426390" w:rsidP="00195F3E">
            <w:pPr>
              <w:pStyle w:val="TableHeading"/>
              <w:jc w:val="right"/>
              <w:rPr>
                <w:bCs/>
              </w:rPr>
            </w:pPr>
          </w:p>
        </w:tc>
        <w:tc>
          <w:tcPr>
            <w:tcW w:w="1127" w:type="dxa"/>
            <w:noWrap/>
            <w:hideMark/>
          </w:tcPr>
          <w:p w14:paraId="4FF61DDD" w14:textId="77777777" w:rsidR="00426390" w:rsidRPr="007322EE" w:rsidRDefault="00426390" w:rsidP="00195F3E">
            <w:pPr>
              <w:pStyle w:val="TableHeading"/>
              <w:jc w:val="right"/>
              <w:rPr>
                <w:b w:val="0"/>
              </w:rPr>
            </w:pPr>
          </w:p>
        </w:tc>
        <w:tc>
          <w:tcPr>
            <w:tcW w:w="1049" w:type="dxa"/>
            <w:noWrap/>
            <w:hideMark/>
          </w:tcPr>
          <w:p w14:paraId="2FE490DC" w14:textId="77777777" w:rsidR="00426390" w:rsidRPr="007322EE" w:rsidRDefault="00426390" w:rsidP="00195F3E">
            <w:pPr>
              <w:pStyle w:val="TableHeading"/>
              <w:jc w:val="right"/>
              <w:rPr>
                <w:bCs/>
              </w:rPr>
            </w:pPr>
          </w:p>
        </w:tc>
        <w:tc>
          <w:tcPr>
            <w:tcW w:w="1049" w:type="dxa"/>
            <w:noWrap/>
            <w:hideMark/>
          </w:tcPr>
          <w:p w14:paraId="6E961F23" w14:textId="77777777" w:rsidR="00426390" w:rsidRPr="007322EE" w:rsidRDefault="00426390" w:rsidP="00195F3E">
            <w:pPr>
              <w:pStyle w:val="TableHeading"/>
              <w:jc w:val="right"/>
              <w:rPr>
                <w:b w:val="0"/>
              </w:rPr>
            </w:pPr>
          </w:p>
        </w:tc>
      </w:tr>
      <w:tr w:rsidR="007B1BF7" w:rsidRPr="00A467B7" w14:paraId="76E8D6FC" w14:textId="77777777" w:rsidTr="00195F3E">
        <w:tc>
          <w:tcPr>
            <w:tcW w:w="3345" w:type="dxa"/>
            <w:hideMark/>
          </w:tcPr>
          <w:p w14:paraId="6C7E8BE1" w14:textId="77777777" w:rsidR="00426390" w:rsidRPr="00462868" w:rsidRDefault="00426390" w:rsidP="00A467B7">
            <w:pPr>
              <w:pStyle w:val="Tablebodytext"/>
            </w:pPr>
            <w:r w:rsidRPr="00462868">
              <w:t>Net changes in physical asset revaluation surplus</w:t>
            </w:r>
          </w:p>
        </w:tc>
        <w:tc>
          <w:tcPr>
            <w:tcW w:w="1249" w:type="dxa"/>
            <w:noWrap/>
            <w:hideMark/>
          </w:tcPr>
          <w:p w14:paraId="4DC9252F" w14:textId="399D478A" w:rsidR="00426390" w:rsidRPr="007322EE" w:rsidRDefault="00195F3E" w:rsidP="00195F3E">
            <w:pPr>
              <w:pStyle w:val="Tablebodytext"/>
              <w:jc w:val="right"/>
              <w:rPr>
                <w:b/>
                <w:bCs/>
              </w:rPr>
            </w:pPr>
            <w:r w:rsidRPr="007322EE">
              <w:rPr>
                <w:b/>
                <w:bCs/>
              </w:rPr>
              <w:t>–</w:t>
            </w:r>
          </w:p>
        </w:tc>
        <w:tc>
          <w:tcPr>
            <w:tcW w:w="1249" w:type="dxa"/>
            <w:noWrap/>
            <w:hideMark/>
          </w:tcPr>
          <w:p w14:paraId="38A44C06" w14:textId="40A2EB0A" w:rsidR="00426390" w:rsidRPr="007322EE" w:rsidRDefault="00195F3E" w:rsidP="00195F3E">
            <w:pPr>
              <w:pStyle w:val="Tablebodytext"/>
              <w:jc w:val="right"/>
            </w:pPr>
            <w:r w:rsidRPr="007322EE">
              <w:t>–</w:t>
            </w:r>
          </w:p>
        </w:tc>
        <w:tc>
          <w:tcPr>
            <w:tcW w:w="1127" w:type="dxa"/>
            <w:noWrap/>
            <w:hideMark/>
          </w:tcPr>
          <w:p w14:paraId="120554C1" w14:textId="6B038200" w:rsidR="00426390" w:rsidRPr="007322EE" w:rsidRDefault="00195F3E" w:rsidP="00195F3E">
            <w:pPr>
              <w:pStyle w:val="Tablebodytext"/>
              <w:jc w:val="right"/>
              <w:rPr>
                <w:b/>
                <w:bCs/>
              </w:rPr>
            </w:pPr>
            <w:r w:rsidRPr="007322EE">
              <w:rPr>
                <w:b/>
                <w:bCs/>
              </w:rPr>
              <w:t>–</w:t>
            </w:r>
          </w:p>
        </w:tc>
        <w:tc>
          <w:tcPr>
            <w:tcW w:w="1127" w:type="dxa"/>
            <w:noWrap/>
            <w:hideMark/>
          </w:tcPr>
          <w:p w14:paraId="71912A08" w14:textId="75132AE2" w:rsidR="00426390" w:rsidRPr="007322EE" w:rsidRDefault="00195F3E" w:rsidP="00195F3E">
            <w:pPr>
              <w:pStyle w:val="Tablebodytext"/>
              <w:jc w:val="right"/>
            </w:pPr>
            <w:r w:rsidRPr="007322EE">
              <w:t>–</w:t>
            </w:r>
          </w:p>
        </w:tc>
        <w:tc>
          <w:tcPr>
            <w:tcW w:w="1049" w:type="dxa"/>
            <w:noWrap/>
            <w:hideMark/>
          </w:tcPr>
          <w:p w14:paraId="69065E67" w14:textId="55556DBF" w:rsidR="00426390" w:rsidRPr="007322EE" w:rsidRDefault="00195F3E" w:rsidP="00195F3E">
            <w:pPr>
              <w:pStyle w:val="Tablebodytext"/>
              <w:jc w:val="right"/>
              <w:rPr>
                <w:b/>
                <w:bCs/>
              </w:rPr>
            </w:pPr>
            <w:r w:rsidRPr="007322EE">
              <w:rPr>
                <w:b/>
                <w:bCs/>
              </w:rPr>
              <w:t>–</w:t>
            </w:r>
          </w:p>
        </w:tc>
        <w:tc>
          <w:tcPr>
            <w:tcW w:w="1049" w:type="dxa"/>
            <w:noWrap/>
            <w:hideMark/>
          </w:tcPr>
          <w:p w14:paraId="34608C08" w14:textId="09BE5DAC" w:rsidR="00426390" w:rsidRPr="007322EE" w:rsidRDefault="00195F3E" w:rsidP="00195F3E">
            <w:pPr>
              <w:pStyle w:val="Tablebodytext"/>
              <w:jc w:val="right"/>
            </w:pPr>
            <w:r w:rsidRPr="007322EE">
              <w:t>–</w:t>
            </w:r>
          </w:p>
        </w:tc>
      </w:tr>
      <w:tr w:rsidR="007B1BF7" w:rsidRPr="007B1BF7" w14:paraId="33614E9E" w14:textId="77777777" w:rsidTr="00195F3E">
        <w:tc>
          <w:tcPr>
            <w:tcW w:w="3345" w:type="dxa"/>
            <w:hideMark/>
          </w:tcPr>
          <w:p w14:paraId="5D8C77B5" w14:textId="2AC59862" w:rsidR="00426390" w:rsidRPr="007B1BF7" w:rsidRDefault="00426390" w:rsidP="00A467B7">
            <w:pPr>
              <w:pStyle w:val="Tablebodytext"/>
              <w:rPr>
                <w:b/>
                <w:bCs/>
              </w:rPr>
            </w:pPr>
            <w:r w:rsidRPr="007B1BF7">
              <w:rPr>
                <w:b/>
                <w:bCs/>
              </w:rPr>
              <w:t xml:space="preserve">Total other economic flows </w:t>
            </w:r>
            <w:r w:rsidR="007B1BF7">
              <w:rPr>
                <w:b/>
                <w:bCs/>
              </w:rPr>
              <w:t>–</w:t>
            </w:r>
            <w:r w:rsidRPr="007B1BF7">
              <w:rPr>
                <w:b/>
                <w:bCs/>
              </w:rPr>
              <w:t xml:space="preserve"> other non-owner changes in equity</w:t>
            </w:r>
          </w:p>
        </w:tc>
        <w:tc>
          <w:tcPr>
            <w:tcW w:w="1249" w:type="dxa"/>
            <w:noWrap/>
            <w:hideMark/>
          </w:tcPr>
          <w:p w14:paraId="70D945D3" w14:textId="419AF08A" w:rsidR="00426390" w:rsidRPr="007322EE" w:rsidRDefault="00195F3E" w:rsidP="00195F3E">
            <w:pPr>
              <w:pStyle w:val="Tablebodytext"/>
              <w:jc w:val="right"/>
              <w:rPr>
                <w:b/>
                <w:bCs/>
              </w:rPr>
            </w:pPr>
            <w:r w:rsidRPr="007322EE">
              <w:rPr>
                <w:b/>
                <w:bCs/>
              </w:rPr>
              <w:t>–</w:t>
            </w:r>
          </w:p>
        </w:tc>
        <w:tc>
          <w:tcPr>
            <w:tcW w:w="1249" w:type="dxa"/>
            <w:noWrap/>
            <w:hideMark/>
          </w:tcPr>
          <w:p w14:paraId="5A589F25" w14:textId="67828EA4" w:rsidR="00426390" w:rsidRPr="007322EE" w:rsidRDefault="00195F3E" w:rsidP="00195F3E">
            <w:pPr>
              <w:pStyle w:val="Tablebodytext"/>
              <w:jc w:val="right"/>
            </w:pPr>
            <w:r w:rsidRPr="007322EE">
              <w:t>–</w:t>
            </w:r>
          </w:p>
        </w:tc>
        <w:tc>
          <w:tcPr>
            <w:tcW w:w="1127" w:type="dxa"/>
            <w:noWrap/>
            <w:hideMark/>
          </w:tcPr>
          <w:p w14:paraId="14DE3313" w14:textId="25C131EB" w:rsidR="00426390" w:rsidRPr="007322EE" w:rsidRDefault="00195F3E" w:rsidP="00195F3E">
            <w:pPr>
              <w:pStyle w:val="Tablebodytext"/>
              <w:jc w:val="right"/>
              <w:rPr>
                <w:b/>
                <w:bCs/>
              </w:rPr>
            </w:pPr>
            <w:r w:rsidRPr="007322EE">
              <w:rPr>
                <w:b/>
                <w:bCs/>
              </w:rPr>
              <w:t>–</w:t>
            </w:r>
          </w:p>
        </w:tc>
        <w:tc>
          <w:tcPr>
            <w:tcW w:w="1127" w:type="dxa"/>
            <w:noWrap/>
            <w:hideMark/>
          </w:tcPr>
          <w:p w14:paraId="2B5A1135" w14:textId="6DF70873" w:rsidR="00426390" w:rsidRPr="007322EE" w:rsidRDefault="00195F3E" w:rsidP="00195F3E">
            <w:pPr>
              <w:pStyle w:val="Tablebodytext"/>
              <w:jc w:val="right"/>
            </w:pPr>
            <w:r w:rsidRPr="007322EE">
              <w:t>–</w:t>
            </w:r>
          </w:p>
        </w:tc>
        <w:tc>
          <w:tcPr>
            <w:tcW w:w="1049" w:type="dxa"/>
            <w:noWrap/>
            <w:hideMark/>
          </w:tcPr>
          <w:p w14:paraId="3952E5A9" w14:textId="1EBF491C" w:rsidR="00426390" w:rsidRPr="007322EE" w:rsidRDefault="00195F3E" w:rsidP="00195F3E">
            <w:pPr>
              <w:pStyle w:val="Tablebodytext"/>
              <w:jc w:val="right"/>
              <w:rPr>
                <w:b/>
                <w:bCs/>
              </w:rPr>
            </w:pPr>
            <w:r w:rsidRPr="007322EE">
              <w:rPr>
                <w:b/>
                <w:bCs/>
              </w:rPr>
              <w:t>–</w:t>
            </w:r>
          </w:p>
        </w:tc>
        <w:tc>
          <w:tcPr>
            <w:tcW w:w="1049" w:type="dxa"/>
            <w:noWrap/>
            <w:hideMark/>
          </w:tcPr>
          <w:p w14:paraId="3C416235" w14:textId="48983A3E" w:rsidR="00426390" w:rsidRPr="007322EE" w:rsidRDefault="00195F3E" w:rsidP="00195F3E">
            <w:pPr>
              <w:pStyle w:val="Tablebodytext"/>
              <w:jc w:val="right"/>
            </w:pPr>
            <w:r w:rsidRPr="007322EE">
              <w:t>–</w:t>
            </w:r>
          </w:p>
        </w:tc>
      </w:tr>
      <w:tr w:rsidR="007B1BF7" w:rsidRPr="007B1BF7" w14:paraId="483DB7E3" w14:textId="77777777" w:rsidTr="00195F3E">
        <w:tc>
          <w:tcPr>
            <w:tcW w:w="3345" w:type="dxa"/>
            <w:noWrap/>
            <w:hideMark/>
          </w:tcPr>
          <w:p w14:paraId="0A065D12" w14:textId="77777777" w:rsidR="00426390" w:rsidRPr="007B1BF7" w:rsidRDefault="00426390" w:rsidP="007B1BF7">
            <w:pPr>
              <w:pStyle w:val="Tablebodytext"/>
              <w:rPr>
                <w:b/>
                <w:bCs/>
              </w:rPr>
            </w:pPr>
            <w:r w:rsidRPr="007B1BF7">
              <w:rPr>
                <w:b/>
                <w:bCs/>
              </w:rPr>
              <w:t>Comprehensive result</w:t>
            </w:r>
          </w:p>
        </w:tc>
        <w:tc>
          <w:tcPr>
            <w:tcW w:w="1249" w:type="dxa"/>
            <w:noWrap/>
            <w:hideMark/>
          </w:tcPr>
          <w:p w14:paraId="312D3AC8" w14:textId="77777777" w:rsidR="00426390" w:rsidRPr="007322EE" w:rsidRDefault="00426390" w:rsidP="00195F3E">
            <w:pPr>
              <w:pStyle w:val="Tablebodytext"/>
              <w:jc w:val="right"/>
              <w:rPr>
                <w:b/>
                <w:bCs/>
              </w:rPr>
            </w:pPr>
            <w:r w:rsidRPr="007322EE">
              <w:rPr>
                <w:b/>
                <w:bCs/>
              </w:rPr>
              <w:t xml:space="preserve">15,395 </w:t>
            </w:r>
          </w:p>
        </w:tc>
        <w:tc>
          <w:tcPr>
            <w:tcW w:w="1249" w:type="dxa"/>
            <w:noWrap/>
            <w:hideMark/>
          </w:tcPr>
          <w:p w14:paraId="2F34C9D2" w14:textId="77777777" w:rsidR="00426390" w:rsidRPr="007322EE" w:rsidRDefault="00426390" w:rsidP="00195F3E">
            <w:pPr>
              <w:pStyle w:val="Tablebodytext"/>
              <w:jc w:val="right"/>
            </w:pPr>
            <w:r w:rsidRPr="007322EE">
              <w:t xml:space="preserve">47,439 </w:t>
            </w:r>
          </w:p>
        </w:tc>
        <w:tc>
          <w:tcPr>
            <w:tcW w:w="1127" w:type="dxa"/>
            <w:noWrap/>
            <w:hideMark/>
          </w:tcPr>
          <w:p w14:paraId="172F5BDA" w14:textId="77777777" w:rsidR="00426390" w:rsidRPr="007322EE" w:rsidRDefault="00426390" w:rsidP="00195F3E">
            <w:pPr>
              <w:pStyle w:val="Tablebodytext"/>
              <w:jc w:val="right"/>
              <w:rPr>
                <w:b/>
                <w:bCs/>
              </w:rPr>
            </w:pPr>
            <w:r w:rsidRPr="007322EE">
              <w:rPr>
                <w:b/>
                <w:bCs/>
              </w:rPr>
              <w:t>(456)</w:t>
            </w:r>
          </w:p>
        </w:tc>
        <w:tc>
          <w:tcPr>
            <w:tcW w:w="1127" w:type="dxa"/>
            <w:noWrap/>
            <w:hideMark/>
          </w:tcPr>
          <w:p w14:paraId="0EE37684" w14:textId="77777777" w:rsidR="00426390" w:rsidRPr="007322EE" w:rsidRDefault="00426390" w:rsidP="00195F3E">
            <w:pPr>
              <w:pStyle w:val="Tablebodytext"/>
              <w:jc w:val="right"/>
            </w:pPr>
            <w:r w:rsidRPr="007322EE">
              <w:t>(7,056)</w:t>
            </w:r>
          </w:p>
        </w:tc>
        <w:tc>
          <w:tcPr>
            <w:tcW w:w="1049" w:type="dxa"/>
            <w:noWrap/>
            <w:hideMark/>
          </w:tcPr>
          <w:p w14:paraId="474661E5" w14:textId="77777777" w:rsidR="00426390" w:rsidRPr="007322EE" w:rsidRDefault="00426390" w:rsidP="00195F3E">
            <w:pPr>
              <w:pStyle w:val="Tablebodytext"/>
              <w:jc w:val="right"/>
              <w:rPr>
                <w:b/>
                <w:bCs/>
              </w:rPr>
            </w:pPr>
            <w:r w:rsidRPr="007322EE">
              <w:rPr>
                <w:b/>
                <w:bCs/>
              </w:rPr>
              <w:t xml:space="preserve">5,150 </w:t>
            </w:r>
          </w:p>
        </w:tc>
        <w:tc>
          <w:tcPr>
            <w:tcW w:w="1049" w:type="dxa"/>
            <w:noWrap/>
            <w:hideMark/>
          </w:tcPr>
          <w:p w14:paraId="72267404" w14:textId="77777777" w:rsidR="00426390" w:rsidRPr="007322EE" w:rsidRDefault="00426390" w:rsidP="00195F3E">
            <w:pPr>
              <w:pStyle w:val="Tablebodytext"/>
              <w:jc w:val="right"/>
            </w:pPr>
            <w:r w:rsidRPr="007322EE">
              <w:t>(2,108)</w:t>
            </w:r>
          </w:p>
        </w:tc>
      </w:tr>
    </w:tbl>
    <w:p w14:paraId="73D88993" w14:textId="77777777" w:rsidR="006E06DA" w:rsidRPr="009B7A0E" w:rsidRDefault="006E06DA" w:rsidP="009B7A0E">
      <w:pPr>
        <w:spacing w:after="0" w:line="240" w:lineRule="auto"/>
        <w:rPr>
          <w:sz w:val="22"/>
          <w:szCs w:val="22"/>
        </w:rPr>
      </w:pPr>
    </w:p>
    <w:p w14:paraId="5522B381" w14:textId="2E481A9F" w:rsidR="006E06DA" w:rsidRPr="00156CFF" w:rsidRDefault="00B72DAD" w:rsidP="00B72DAD">
      <w:pPr>
        <w:pStyle w:val="Heading4"/>
      </w:pPr>
      <w:r w:rsidRPr="00B72DAD">
        <w:lastRenderedPageBreak/>
        <w:t xml:space="preserve">4.1.2 Departmental Outputs </w:t>
      </w:r>
      <w:r>
        <w:t>–</w:t>
      </w:r>
      <w:r w:rsidRPr="00B72DAD">
        <w:t xml:space="preserve"> Controlled comprehensive operating statement</w:t>
      </w:r>
      <w:r w:rsidRPr="00B72DAD">
        <w:rPr>
          <w:i/>
        </w:rPr>
        <w:t xml:space="preserve"> </w:t>
      </w:r>
      <w:r w:rsidRPr="00B72DAD">
        <w:t>(continued)</w:t>
      </w:r>
    </w:p>
    <w:tbl>
      <w:tblPr>
        <w:tblStyle w:val="TableGrid"/>
        <w:tblW w:w="10351" w:type="dxa"/>
        <w:tblLook w:val="04A0" w:firstRow="1" w:lastRow="0" w:firstColumn="1" w:lastColumn="0" w:noHBand="0" w:noVBand="1"/>
      </w:tblPr>
      <w:tblGrid>
        <w:gridCol w:w="2505"/>
        <w:gridCol w:w="885"/>
        <w:gridCol w:w="885"/>
        <w:gridCol w:w="1118"/>
        <w:gridCol w:w="1118"/>
        <w:gridCol w:w="885"/>
        <w:gridCol w:w="885"/>
        <w:gridCol w:w="1035"/>
        <w:gridCol w:w="1035"/>
      </w:tblGrid>
      <w:tr w:rsidR="00BC4C9F" w:rsidRPr="00B72DAD" w14:paraId="258B8E98" w14:textId="77777777" w:rsidTr="002B6E7B">
        <w:trPr>
          <w:tblHeader/>
        </w:trPr>
        <w:tc>
          <w:tcPr>
            <w:tcW w:w="2505" w:type="dxa"/>
            <w:noWrap/>
            <w:hideMark/>
          </w:tcPr>
          <w:p w14:paraId="68F60024" w14:textId="77777777" w:rsidR="00B72DAD" w:rsidRPr="003E376C" w:rsidRDefault="00B72DAD" w:rsidP="00D04374">
            <w:pPr>
              <w:pStyle w:val="TableColumnHeading"/>
              <w:rPr>
                <w:sz w:val="18"/>
                <w:szCs w:val="18"/>
              </w:rPr>
            </w:pPr>
            <w:bookmarkStart w:id="52" w:name="TableColumnHeadings_26"/>
            <w:bookmarkEnd w:id="52"/>
          </w:p>
        </w:tc>
        <w:tc>
          <w:tcPr>
            <w:tcW w:w="885" w:type="dxa"/>
            <w:noWrap/>
            <w:hideMark/>
          </w:tcPr>
          <w:p w14:paraId="40704D9A" w14:textId="604E1E47" w:rsidR="00B72DAD" w:rsidRPr="007322EE" w:rsidRDefault="00D04374" w:rsidP="00E00EB5">
            <w:pPr>
              <w:pStyle w:val="TableColumnHeading"/>
              <w:jc w:val="right"/>
              <w:rPr>
                <w:bCs/>
                <w:sz w:val="18"/>
                <w:szCs w:val="18"/>
              </w:rPr>
            </w:pPr>
            <w:r w:rsidRPr="007322EE">
              <w:rPr>
                <w:bCs/>
                <w:sz w:val="18"/>
                <w:szCs w:val="18"/>
              </w:rPr>
              <w:t>Solar Victoria</w:t>
            </w:r>
            <w:r w:rsidRPr="007322EE">
              <w:rPr>
                <w:bCs/>
                <w:sz w:val="18"/>
                <w:szCs w:val="18"/>
              </w:rPr>
              <w:br/>
            </w:r>
            <w:r w:rsidR="00B72DAD" w:rsidRPr="007322EE">
              <w:rPr>
                <w:bCs/>
                <w:sz w:val="18"/>
                <w:szCs w:val="18"/>
              </w:rPr>
              <w:t>2025</w:t>
            </w:r>
            <w:r w:rsidR="00B72DAD" w:rsidRPr="007322EE">
              <w:rPr>
                <w:bCs/>
                <w:sz w:val="18"/>
                <w:szCs w:val="18"/>
              </w:rPr>
              <w:br/>
              <w:t>$'000</w:t>
            </w:r>
          </w:p>
        </w:tc>
        <w:tc>
          <w:tcPr>
            <w:tcW w:w="885" w:type="dxa"/>
            <w:noWrap/>
            <w:hideMark/>
          </w:tcPr>
          <w:p w14:paraId="2F5DF5B2" w14:textId="1E91032B" w:rsidR="00B72DAD" w:rsidRPr="007322EE" w:rsidRDefault="00D04374" w:rsidP="00E00EB5">
            <w:pPr>
              <w:pStyle w:val="TableColumnHeading"/>
              <w:jc w:val="right"/>
              <w:rPr>
                <w:bCs/>
                <w:sz w:val="18"/>
                <w:szCs w:val="18"/>
              </w:rPr>
            </w:pPr>
            <w:r w:rsidRPr="007322EE">
              <w:rPr>
                <w:bCs/>
                <w:sz w:val="18"/>
                <w:szCs w:val="18"/>
              </w:rPr>
              <w:t>Solar Victoria</w:t>
            </w:r>
            <w:r w:rsidRPr="007322EE">
              <w:rPr>
                <w:bCs/>
                <w:sz w:val="18"/>
                <w:szCs w:val="18"/>
              </w:rPr>
              <w:br/>
            </w:r>
            <w:r w:rsidR="00B72DAD" w:rsidRPr="007322EE">
              <w:rPr>
                <w:bCs/>
                <w:sz w:val="18"/>
                <w:szCs w:val="18"/>
              </w:rPr>
              <w:t>2024</w:t>
            </w:r>
            <w:r w:rsidR="00B72DAD" w:rsidRPr="007322EE">
              <w:rPr>
                <w:bCs/>
                <w:sz w:val="18"/>
                <w:szCs w:val="18"/>
              </w:rPr>
              <w:br/>
              <w:t>$'000</w:t>
            </w:r>
          </w:p>
        </w:tc>
        <w:tc>
          <w:tcPr>
            <w:tcW w:w="1118" w:type="dxa"/>
            <w:noWrap/>
            <w:hideMark/>
          </w:tcPr>
          <w:p w14:paraId="42A784F5" w14:textId="55DA88FD" w:rsidR="00B72DAD" w:rsidRPr="007322EE" w:rsidRDefault="00D04374" w:rsidP="00E00EB5">
            <w:pPr>
              <w:pStyle w:val="TableColumnHeading"/>
              <w:jc w:val="right"/>
              <w:rPr>
                <w:bCs/>
                <w:sz w:val="18"/>
                <w:szCs w:val="18"/>
              </w:rPr>
            </w:pPr>
            <w:r w:rsidRPr="007322EE">
              <w:rPr>
                <w:bCs/>
                <w:sz w:val="18"/>
                <w:szCs w:val="18"/>
              </w:rPr>
              <w:t>Statutory Activities and Environ</w:t>
            </w:r>
            <w:r w:rsidR="00BC4C9F" w:rsidRPr="007322EE">
              <w:rPr>
                <w:bCs/>
                <w:sz w:val="18"/>
                <w:szCs w:val="18"/>
              </w:rPr>
              <w:softHyphen/>
            </w:r>
            <w:r w:rsidRPr="007322EE">
              <w:rPr>
                <w:bCs/>
                <w:sz w:val="18"/>
                <w:szCs w:val="18"/>
              </w:rPr>
              <w:t>mental Protection</w:t>
            </w:r>
            <w:r w:rsidRPr="007322EE">
              <w:rPr>
                <w:bCs/>
                <w:sz w:val="18"/>
                <w:szCs w:val="18"/>
                <w:vertAlign w:val="superscript"/>
              </w:rPr>
              <w:t>(i)</w:t>
            </w:r>
            <w:r w:rsidRPr="007322EE">
              <w:rPr>
                <w:bCs/>
                <w:sz w:val="18"/>
                <w:szCs w:val="18"/>
                <w:vertAlign w:val="superscript"/>
              </w:rPr>
              <w:br/>
            </w:r>
            <w:r w:rsidR="00B72DAD" w:rsidRPr="007322EE">
              <w:rPr>
                <w:bCs/>
                <w:sz w:val="18"/>
                <w:szCs w:val="18"/>
              </w:rPr>
              <w:t>2025</w:t>
            </w:r>
            <w:r w:rsidR="00B72DAD" w:rsidRPr="007322EE">
              <w:rPr>
                <w:bCs/>
                <w:sz w:val="18"/>
                <w:szCs w:val="18"/>
              </w:rPr>
              <w:br/>
              <w:t>$'000</w:t>
            </w:r>
          </w:p>
        </w:tc>
        <w:tc>
          <w:tcPr>
            <w:tcW w:w="1118" w:type="dxa"/>
            <w:noWrap/>
            <w:hideMark/>
          </w:tcPr>
          <w:p w14:paraId="2FA475EF" w14:textId="3BC62947" w:rsidR="00B72DAD" w:rsidRPr="007322EE" w:rsidRDefault="00D04374" w:rsidP="00E00EB5">
            <w:pPr>
              <w:pStyle w:val="TableColumnHeading"/>
              <w:jc w:val="right"/>
              <w:rPr>
                <w:bCs/>
                <w:sz w:val="18"/>
                <w:szCs w:val="18"/>
              </w:rPr>
            </w:pPr>
            <w:r w:rsidRPr="007322EE">
              <w:rPr>
                <w:bCs/>
                <w:sz w:val="18"/>
                <w:szCs w:val="18"/>
              </w:rPr>
              <w:t>Statutory Activities and Environ</w:t>
            </w:r>
            <w:r w:rsidR="00BC4C9F" w:rsidRPr="007322EE">
              <w:rPr>
                <w:bCs/>
                <w:sz w:val="18"/>
                <w:szCs w:val="18"/>
              </w:rPr>
              <w:softHyphen/>
            </w:r>
            <w:r w:rsidRPr="007322EE">
              <w:rPr>
                <w:bCs/>
                <w:sz w:val="18"/>
                <w:szCs w:val="18"/>
              </w:rPr>
              <w:t>mental Protection</w:t>
            </w:r>
            <w:r w:rsidRPr="007322EE">
              <w:rPr>
                <w:bCs/>
                <w:sz w:val="18"/>
                <w:szCs w:val="18"/>
                <w:vertAlign w:val="superscript"/>
              </w:rPr>
              <w:t>(i)</w:t>
            </w:r>
            <w:r w:rsidRPr="007322EE">
              <w:rPr>
                <w:bCs/>
                <w:sz w:val="18"/>
                <w:szCs w:val="18"/>
                <w:vertAlign w:val="superscript"/>
              </w:rPr>
              <w:br/>
            </w:r>
            <w:r w:rsidR="00B72DAD" w:rsidRPr="007322EE">
              <w:rPr>
                <w:bCs/>
                <w:sz w:val="18"/>
                <w:szCs w:val="18"/>
              </w:rPr>
              <w:t>2024</w:t>
            </w:r>
            <w:r w:rsidR="00B72DAD" w:rsidRPr="007322EE">
              <w:rPr>
                <w:bCs/>
                <w:sz w:val="18"/>
                <w:szCs w:val="18"/>
              </w:rPr>
              <w:br/>
              <w:t>$'000</w:t>
            </w:r>
          </w:p>
        </w:tc>
        <w:tc>
          <w:tcPr>
            <w:tcW w:w="885" w:type="dxa"/>
            <w:noWrap/>
            <w:hideMark/>
          </w:tcPr>
          <w:p w14:paraId="534D1DE0" w14:textId="38A4B3AF" w:rsidR="00B72DAD" w:rsidRPr="007322EE" w:rsidRDefault="00D04374" w:rsidP="00E00EB5">
            <w:pPr>
              <w:pStyle w:val="TableColumnHeading"/>
              <w:jc w:val="right"/>
              <w:rPr>
                <w:bCs/>
                <w:sz w:val="18"/>
                <w:szCs w:val="18"/>
              </w:rPr>
            </w:pPr>
            <w:r w:rsidRPr="007322EE">
              <w:rPr>
                <w:bCs/>
                <w:sz w:val="18"/>
                <w:szCs w:val="18"/>
              </w:rPr>
              <w:t>Circular Econ</w:t>
            </w:r>
            <w:r w:rsidR="00BC4C9F" w:rsidRPr="007322EE">
              <w:rPr>
                <w:bCs/>
                <w:sz w:val="18"/>
                <w:szCs w:val="18"/>
              </w:rPr>
              <w:softHyphen/>
            </w:r>
            <w:r w:rsidRPr="007322EE">
              <w:rPr>
                <w:bCs/>
                <w:sz w:val="18"/>
                <w:szCs w:val="18"/>
              </w:rPr>
              <w:t>omy</w:t>
            </w:r>
            <w:r w:rsidRPr="007322EE">
              <w:rPr>
                <w:bCs/>
                <w:sz w:val="18"/>
                <w:szCs w:val="18"/>
              </w:rPr>
              <w:br/>
            </w:r>
            <w:r w:rsidR="00B72DAD" w:rsidRPr="007322EE">
              <w:rPr>
                <w:bCs/>
                <w:sz w:val="18"/>
                <w:szCs w:val="18"/>
              </w:rPr>
              <w:t>2025</w:t>
            </w:r>
            <w:r w:rsidR="00B72DAD" w:rsidRPr="007322EE">
              <w:rPr>
                <w:bCs/>
                <w:sz w:val="18"/>
                <w:szCs w:val="18"/>
              </w:rPr>
              <w:br/>
              <w:t>$'000</w:t>
            </w:r>
          </w:p>
        </w:tc>
        <w:tc>
          <w:tcPr>
            <w:tcW w:w="885" w:type="dxa"/>
            <w:noWrap/>
            <w:hideMark/>
          </w:tcPr>
          <w:p w14:paraId="5080023A" w14:textId="76C925B8" w:rsidR="00B72DAD" w:rsidRPr="007322EE" w:rsidRDefault="00D04374" w:rsidP="00E00EB5">
            <w:pPr>
              <w:pStyle w:val="TableColumnHeading"/>
              <w:jc w:val="right"/>
              <w:rPr>
                <w:bCs/>
                <w:sz w:val="18"/>
                <w:szCs w:val="18"/>
              </w:rPr>
            </w:pPr>
            <w:r w:rsidRPr="007322EE">
              <w:rPr>
                <w:bCs/>
                <w:sz w:val="18"/>
                <w:szCs w:val="18"/>
              </w:rPr>
              <w:t>Circular Econ</w:t>
            </w:r>
            <w:r w:rsidR="00BC4C9F" w:rsidRPr="007322EE">
              <w:rPr>
                <w:bCs/>
                <w:sz w:val="18"/>
                <w:szCs w:val="18"/>
              </w:rPr>
              <w:softHyphen/>
            </w:r>
            <w:r w:rsidRPr="007322EE">
              <w:rPr>
                <w:bCs/>
                <w:sz w:val="18"/>
                <w:szCs w:val="18"/>
              </w:rPr>
              <w:t>omy</w:t>
            </w:r>
            <w:r w:rsidRPr="007322EE">
              <w:rPr>
                <w:bCs/>
                <w:sz w:val="18"/>
                <w:szCs w:val="18"/>
              </w:rPr>
              <w:br/>
            </w:r>
            <w:r w:rsidR="00B72DAD" w:rsidRPr="007322EE">
              <w:rPr>
                <w:bCs/>
                <w:sz w:val="18"/>
                <w:szCs w:val="18"/>
              </w:rPr>
              <w:t>2024</w:t>
            </w:r>
            <w:r w:rsidR="00B72DAD" w:rsidRPr="007322EE">
              <w:rPr>
                <w:bCs/>
                <w:sz w:val="18"/>
                <w:szCs w:val="18"/>
              </w:rPr>
              <w:br/>
              <w:t>$'000</w:t>
            </w:r>
          </w:p>
        </w:tc>
        <w:tc>
          <w:tcPr>
            <w:tcW w:w="1035" w:type="dxa"/>
            <w:noWrap/>
            <w:hideMark/>
          </w:tcPr>
          <w:p w14:paraId="59E23B78" w14:textId="1AA60409" w:rsidR="00B72DAD" w:rsidRPr="007322EE" w:rsidRDefault="00D04374" w:rsidP="00E00EB5">
            <w:pPr>
              <w:pStyle w:val="TableColumnHeading"/>
              <w:jc w:val="right"/>
              <w:rPr>
                <w:bCs/>
                <w:sz w:val="18"/>
                <w:szCs w:val="18"/>
              </w:rPr>
            </w:pPr>
            <w:r w:rsidRPr="007322EE">
              <w:rPr>
                <w:bCs/>
                <w:sz w:val="18"/>
                <w:szCs w:val="18"/>
              </w:rPr>
              <w:t>Total</w:t>
            </w:r>
            <w:r w:rsidRPr="007322EE">
              <w:rPr>
                <w:bCs/>
                <w:sz w:val="18"/>
                <w:szCs w:val="18"/>
              </w:rPr>
              <w:br/>
            </w:r>
            <w:r w:rsidR="00B72DAD" w:rsidRPr="007322EE">
              <w:rPr>
                <w:bCs/>
                <w:sz w:val="18"/>
                <w:szCs w:val="18"/>
              </w:rPr>
              <w:t>2025</w:t>
            </w:r>
            <w:r w:rsidR="00B72DAD" w:rsidRPr="007322EE">
              <w:rPr>
                <w:bCs/>
                <w:sz w:val="18"/>
                <w:szCs w:val="18"/>
              </w:rPr>
              <w:br/>
              <w:t>$'000</w:t>
            </w:r>
          </w:p>
        </w:tc>
        <w:tc>
          <w:tcPr>
            <w:tcW w:w="1035" w:type="dxa"/>
            <w:noWrap/>
            <w:hideMark/>
          </w:tcPr>
          <w:p w14:paraId="5710409C" w14:textId="0CFA7441" w:rsidR="00B72DAD" w:rsidRPr="007322EE" w:rsidRDefault="00D04374" w:rsidP="00E00EB5">
            <w:pPr>
              <w:pStyle w:val="TableColumnHeading"/>
              <w:jc w:val="right"/>
              <w:rPr>
                <w:bCs/>
                <w:sz w:val="18"/>
                <w:szCs w:val="18"/>
              </w:rPr>
            </w:pPr>
            <w:r w:rsidRPr="007322EE">
              <w:rPr>
                <w:bCs/>
                <w:sz w:val="18"/>
                <w:szCs w:val="18"/>
              </w:rPr>
              <w:t>Total</w:t>
            </w:r>
            <w:r w:rsidRPr="007322EE">
              <w:rPr>
                <w:bCs/>
                <w:sz w:val="18"/>
                <w:szCs w:val="18"/>
              </w:rPr>
              <w:br/>
            </w:r>
            <w:r w:rsidR="00B72DAD" w:rsidRPr="007322EE">
              <w:rPr>
                <w:bCs/>
                <w:sz w:val="18"/>
                <w:szCs w:val="18"/>
              </w:rPr>
              <w:t>2024</w:t>
            </w:r>
            <w:r w:rsidR="00B72DAD" w:rsidRPr="007322EE">
              <w:rPr>
                <w:bCs/>
                <w:sz w:val="18"/>
                <w:szCs w:val="18"/>
              </w:rPr>
              <w:br/>
              <w:t>$'000</w:t>
            </w:r>
          </w:p>
        </w:tc>
      </w:tr>
      <w:tr w:rsidR="00BC4C9F" w:rsidRPr="00BB5714" w14:paraId="5FBBBE36" w14:textId="77777777" w:rsidTr="002B6E7B">
        <w:tc>
          <w:tcPr>
            <w:tcW w:w="2505" w:type="dxa"/>
            <w:noWrap/>
            <w:hideMark/>
          </w:tcPr>
          <w:p w14:paraId="75EA2299" w14:textId="77777777" w:rsidR="00B72DAD" w:rsidRPr="003E376C" w:rsidRDefault="00B72DAD" w:rsidP="00BB5714">
            <w:pPr>
              <w:pStyle w:val="TableHeading"/>
              <w:rPr>
                <w:sz w:val="18"/>
                <w:szCs w:val="18"/>
              </w:rPr>
            </w:pPr>
            <w:r w:rsidRPr="003E376C">
              <w:rPr>
                <w:sz w:val="18"/>
                <w:szCs w:val="18"/>
              </w:rPr>
              <w:t>Income from transactions</w:t>
            </w:r>
          </w:p>
        </w:tc>
        <w:tc>
          <w:tcPr>
            <w:tcW w:w="885" w:type="dxa"/>
            <w:noWrap/>
          </w:tcPr>
          <w:p w14:paraId="323E4F6E" w14:textId="38E52190" w:rsidR="00B72DAD" w:rsidRPr="007322EE" w:rsidRDefault="00B72DAD" w:rsidP="00E00EB5">
            <w:pPr>
              <w:pStyle w:val="TableHeading"/>
              <w:jc w:val="right"/>
              <w:rPr>
                <w:bCs/>
                <w:sz w:val="18"/>
                <w:szCs w:val="18"/>
              </w:rPr>
            </w:pPr>
          </w:p>
        </w:tc>
        <w:tc>
          <w:tcPr>
            <w:tcW w:w="885" w:type="dxa"/>
            <w:noWrap/>
          </w:tcPr>
          <w:p w14:paraId="1B79EE94" w14:textId="245A57C0" w:rsidR="00B72DAD" w:rsidRPr="007322EE" w:rsidRDefault="00B72DAD" w:rsidP="00E00EB5">
            <w:pPr>
              <w:pStyle w:val="TableHeading"/>
              <w:jc w:val="right"/>
              <w:rPr>
                <w:b w:val="0"/>
                <w:sz w:val="18"/>
                <w:szCs w:val="18"/>
              </w:rPr>
            </w:pPr>
          </w:p>
        </w:tc>
        <w:tc>
          <w:tcPr>
            <w:tcW w:w="1118" w:type="dxa"/>
            <w:noWrap/>
          </w:tcPr>
          <w:p w14:paraId="2FC25F69" w14:textId="769DF203" w:rsidR="00B72DAD" w:rsidRPr="007322EE" w:rsidRDefault="00B72DAD" w:rsidP="00E00EB5">
            <w:pPr>
              <w:pStyle w:val="TableHeading"/>
              <w:jc w:val="right"/>
              <w:rPr>
                <w:bCs/>
                <w:sz w:val="18"/>
                <w:szCs w:val="18"/>
              </w:rPr>
            </w:pPr>
          </w:p>
        </w:tc>
        <w:tc>
          <w:tcPr>
            <w:tcW w:w="1118" w:type="dxa"/>
            <w:noWrap/>
          </w:tcPr>
          <w:p w14:paraId="4ED30919" w14:textId="0903ECBE" w:rsidR="00B72DAD" w:rsidRPr="007322EE" w:rsidRDefault="00B72DAD" w:rsidP="00E00EB5">
            <w:pPr>
              <w:pStyle w:val="TableHeading"/>
              <w:jc w:val="right"/>
              <w:rPr>
                <w:b w:val="0"/>
                <w:sz w:val="18"/>
                <w:szCs w:val="18"/>
              </w:rPr>
            </w:pPr>
          </w:p>
        </w:tc>
        <w:tc>
          <w:tcPr>
            <w:tcW w:w="885" w:type="dxa"/>
            <w:noWrap/>
          </w:tcPr>
          <w:p w14:paraId="1110E8A4" w14:textId="2195C06D" w:rsidR="00B72DAD" w:rsidRPr="007322EE" w:rsidRDefault="00B72DAD" w:rsidP="00E00EB5">
            <w:pPr>
              <w:pStyle w:val="TableHeading"/>
              <w:jc w:val="right"/>
              <w:rPr>
                <w:bCs/>
                <w:sz w:val="18"/>
                <w:szCs w:val="18"/>
              </w:rPr>
            </w:pPr>
          </w:p>
        </w:tc>
        <w:tc>
          <w:tcPr>
            <w:tcW w:w="885" w:type="dxa"/>
            <w:noWrap/>
          </w:tcPr>
          <w:p w14:paraId="50B985E9" w14:textId="7C8BFDD5" w:rsidR="00B72DAD" w:rsidRPr="007322EE" w:rsidRDefault="00B72DAD" w:rsidP="00E00EB5">
            <w:pPr>
              <w:pStyle w:val="TableHeading"/>
              <w:jc w:val="right"/>
              <w:rPr>
                <w:b w:val="0"/>
                <w:sz w:val="18"/>
                <w:szCs w:val="18"/>
              </w:rPr>
            </w:pPr>
          </w:p>
        </w:tc>
        <w:tc>
          <w:tcPr>
            <w:tcW w:w="1035" w:type="dxa"/>
            <w:noWrap/>
          </w:tcPr>
          <w:p w14:paraId="78532D88" w14:textId="66A900AE" w:rsidR="00B72DAD" w:rsidRPr="007322EE" w:rsidRDefault="00B72DAD" w:rsidP="00E00EB5">
            <w:pPr>
              <w:pStyle w:val="TableHeading"/>
              <w:jc w:val="right"/>
              <w:rPr>
                <w:bCs/>
                <w:sz w:val="18"/>
                <w:szCs w:val="18"/>
              </w:rPr>
            </w:pPr>
          </w:p>
        </w:tc>
        <w:tc>
          <w:tcPr>
            <w:tcW w:w="1035" w:type="dxa"/>
            <w:noWrap/>
          </w:tcPr>
          <w:p w14:paraId="2A06BE35" w14:textId="3F7E2D9F" w:rsidR="00B72DAD" w:rsidRPr="007322EE" w:rsidRDefault="00B72DAD" w:rsidP="00E00EB5">
            <w:pPr>
              <w:pStyle w:val="TableHeading"/>
              <w:jc w:val="right"/>
              <w:rPr>
                <w:b w:val="0"/>
                <w:sz w:val="18"/>
                <w:szCs w:val="18"/>
              </w:rPr>
            </w:pPr>
          </w:p>
        </w:tc>
      </w:tr>
      <w:tr w:rsidR="00BC4C9F" w:rsidRPr="00F8179C" w14:paraId="1FDA3823" w14:textId="77777777" w:rsidTr="002B6E7B">
        <w:tc>
          <w:tcPr>
            <w:tcW w:w="2505" w:type="dxa"/>
            <w:hideMark/>
          </w:tcPr>
          <w:p w14:paraId="407CF7FB" w14:textId="77777777" w:rsidR="00B72DAD" w:rsidRPr="003E376C" w:rsidRDefault="00B72DAD" w:rsidP="00BB5714">
            <w:pPr>
              <w:pStyle w:val="Tablebodytext"/>
              <w:rPr>
                <w:sz w:val="18"/>
                <w:szCs w:val="18"/>
              </w:rPr>
            </w:pPr>
            <w:r w:rsidRPr="003E376C">
              <w:rPr>
                <w:sz w:val="18"/>
                <w:szCs w:val="18"/>
              </w:rPr>
              <w:t>Output appropriations</w:t>
            </w:r>
          </w:p>
        </w:tc>
        <w:tc>
          <w:tcPr>
            <w:tcW w:w="885" w:type="dxa"/>
            <w:noWrap/>
            <w:hideMark/>
          </w:tcPr>
          <w:p w14:paraId="15423446" w14:textId="77777777" w:rsidR="00B72DAD" w:rsidRPr="007322EE" w:rsidRDefault="00B72DAD" w:rsidP="00E00EB5">
            <w:pPr>
              <w:pStyle w:val="Tablebodytext"/>
              <w:jc w:val="right"/>
              <w:rPr>
                <w:b/>
                <w:bCs/>
                <w:sz w:val="18"/>
                <w:szCs w:val="18"/>
              </w:rPr>
            </w:pPr>
            <w:r w:rsidRPr="007322EE">
              <w:rPr>
                <w:b/>
                <w:bCs/>
                <w:sz w:val="18"/>
                <w:szCs w:val="18"/>
              </w:rPr>
              <w:t xml:space="preserve">64,241 </w:t>
            </w:r>
          </w:p>
        </w:tc>
        <w:tc>
          <w:tcPr>
            <w:tcW w:w="885" w:type="dxa"/>
            <w:noWrap/>
            <w:hideMark/>
          </w:tcPr>
          <w:p w14:paraId="27DC1DF9" w14:textId="77777777" w:rsidR="00B72DAD" w:rsidRPr="007322EE" w:rsidRDefault="00B72DAD" w:rsidP="00E00EB5">
            <w:pPr>
              <w:pStyle w:val="Tablebodytext"/>
              <w:jc w:val="right"/>
              <w:rPr>
                <w:sz w:val="18"/>
                <w:szCs w:val="18"/>
              </w:rPr>
            </w:pPr>
            <w:r w:rsidRPr="007322EE">
              <w:rPr>
                <w:sz w:val="18"/>
                <w:szCs w:val="18"/>
              </w:rPr>
              <w:t xml:space="preserve">137,525 </w:t>
            </w:r>
          </w:p>
        </w:tc>
        <w:tc>
          <w:tcPr>
            <w:tcW w:w="1118" w:type="dxa"/>
            <w:noWrap/>
            <w:hideMark/>
          </w:tcPr>
          <w:p w14:paraId="4276AA4E" w14:textId="77777777" w:rsidR="00B72DAD" w:rsidRPr="007322EE" w:rsidRDefault="00B72DAD" w:rsidP="00E00EB5">
            <w:pPr>
              <w:pStyle w:val="Tablebodytext"/>
              <w:jc w:val="right"/>
              <w:rPr>
                <w:b/>
                <w:bCs/>
                <w:sz w:val="18"/>
                <w:szCs w:val="18"/>
              </w:rPr>
            </w:pPr>
            <w:r w:rsidRPr="007322EE">
              <w:rPr>
                <w:b/>
                <w:bCs/>
                <w:sz w:val="18"/>
                <w:szCs w:val="18"/>
              </w:rPr>
              <w:t xml:space="preserve">965 </w:t>
            </w:r>
          </w:p>
        </w:tc>
        <w:tc>
          <w:tcPr>
            <w:tcW w:w="1118" w:type="dxa"/>
            <w:noWrap/>
            <w:hideMark/>
          </w:tcPr>
          <w:p w14:paraId="5D704BCD" w14:textId="77777777" w:rsidR="00B72DAD" w:rsidRPr="007322EE" w:rsidRDefault="00B72DAD" w:rsidP="00E00EB5">
            <w:pPr>
              <w:pStyle w:val="Tablebodytext"/>
              <w:jc w:val="right"/>
              <w:rPr>
                <w:sz w:val="18"/>
                <w:szCs w:val="18"/>
              </w:rPr>
            </w:pPr>
            <w:r w:rsidRPr="007322EE">
              <w:rPr>
                <w:sz w:val="18"/>
                <w:szCs w:val="18"/>
              </w:rPr>
              <w:t xml:space="preserve">1,944 </w:t>
            </w:r>
          </w:p>
        </w:tc>
        <w:tc>
          <w:tcPr>
            <w:tcW w:w="885" w:type="dxa"/>
            <w:noWrap/>
            <w:hideMark/>
          </w:tcPr>
          <w:p w14:paraId="3818CCAB" w14:textId="77777777" w:rsidR="00B72DAD" w:rsidRPr="007322EE" w:rsidRDefault="00B72DAD" w:rsidP="00E00EB5">
            <w:pPr>
              <w:pStyle w:val="Tablebodytext"/>
              <w:jc w:val="right"/>
              <w:rPr>
                <w:b/>
                <w:bCs/>
                <w:sz w:val="18"/>
                <w:szCs w:val="18"/>
              </w:rPr>
            </w:pPr>
            <w:r w:rsidRPr="007322EE">
              <w:rPr>
                <w:b/>
                <w:bCs/>
                <w:sz w:val="18"/>
                <w:szCs w:val="18"/>
              </w:rPr>
              <w:t xml:space="preserve">16,427 </w:t>
            </w:r>
          </w:p>
        </w:tc>
        <w:tc>
          <w:tcPr>
            <w:tcW w:w="885" w:type="dxa"/>
            <w:noWrap/>
            <w:hideMark/>
          </w:tcPr>
          <w:p w14:paraId="2A7083C1" w14:textId="77777777" w:rsidR="00B72DAD" w:rsidRPr="007322EE" w:rsidRDefault="00B72DAD" w:rsidP="00E00EB5">
            <w:pPr>
              <w:pStyle w:val="Tablebodytext"/>
              <w:jc w:val="right"/>
              <w:rPr>
                <w:sz w:val="18"/>
                <w:szCs w:val="18"/>
              </w:rPr>
            </w:pPr>
            <w:r w:rsidRPr="007322EE">
              <w:rPr>
                <w:sz w:val="18"/>
                <w:szCs w:val="18"/>
              </w:rPr>
              <w:t xml:space="preserve">24,924 </w:t>
            </w:r>
          </w:p>
        </w:tc>
        <w:tc>
          <w:tcPr>
            <w:tcW w:w="1035" w:type="dxa"/>
            <w:noWrap/>
            <w:hideMark/>
          </w:tcPr>
          <w:p w14:paraId="397B4F77" w14:textId="77777777" w:rsidR="00B72DAD" w:rsidRPr="007322EE" w:rsidRDefault="00B72DAD" w:rsidP="00E00EB5">
            <w:pPr>
              <w:pStyle w:val="Tablebodytext"/>
              <w:jc w:val="right"/>
              <w:rPr>
                <w:b/>
                <w:bCs/>
                <w:sz w:val="18"/>
                <w:szCs w:val="18"/>
              </w:rPr>
            </w:pPr>
            <w:r w:rsidRPr="007322EE">
              <w:rPr>
                <w:b/>
                <w:bCs/>
                <w:sz w:val="18"/>
                <w:szCs w:val="18"/>
              </w:rPr>
              <w:t xml:space="preserve">2,338,862 </w:t>
            </w:r>
          </w:p>
        </w:tc>
        <w:tc>
          <w:tcPr>
            <w:tcW w:w="1035" w:type="dxa"/>
            <w:noWrap/>
            <w:hideMark/>
          </w:tcPr>
          <w:p w14:paraId="4AA46597" w14:textId="77777777" w:rsidR="00B72DAD" w:rsidRPr="007322EE" w:rsidRDefault="00B72DAD" w:rsidP="00E00EB5">
            <w:pPr>
              <w:pStyle w:val="Tablebodytext"/>
              <w:jc w:val="right"/>
              <w:rPr>
                <w:sz w:val="18"/>
                <w:szCs w:val="18"/>
              </w:rPr>
            </w:pPr>
            <w:r w:rsidRPr="007322EE">
              <w:rPr>
                <w:sz w:val="18"/>
                <w:szCs w:val="18"/>
              </w:rPr>
              <w:t xml:space="preserve">2,561,891 </w:t>
            </w:r>
          </w:p>
        </w:tc>
      </w:tr>
      <w:tr w:rsidR="00BC4C9F" w:rsidRPr="00F8179C" w14:paraId="15BE642D" w14:textId="77777777" w:rsidTr="002B6E7B">
        <w:tc>
          <w:tcPr>
            <w:tcW w:w="2505" w:type="dxa"/>
            <w:hideMark/>
          </w:tcPr>
          <w:p w14:paraId="11A847DF" w14:textId="77777777" w:rsidR="00B72DAD" w:rsidRPr="003E376C" w:rsidRDefault="00B72DAD" w:rsidP="00BB5714">
            <w:pPr>
              <w:pStyle w:val="Tablebodytext"/>
              <w:rPr>
                <w:sz w:val="18"/>
                <w:szCs w:val="18"/>
              </w:rPr>
            </w:pPr>
            <w:r w:rsidRPr="003E376C">
              <w:rPr>
                <w:sz w:val="18"/>
                <w:szCs w:val="18"/>
              </w:rPr>
              <w:t>Special output appropriations</w:t>
            </w:r>
          </w:p>
        </w:tc>
        <w:tc>
          <w:tcPr>
            <w:tcW w:w="885" w:type="dxa"/>
            <w:noWrap/>
            <w:hideMark/>
          </w:tcPr>
          <w:p w14:paraId="7FD9EF7A" w14:textId="1490E466"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66C527BC" w14:textId="54C24EFA" w:rsidR="00B72DAD" w:rsidRPr="007322EE" w:rsidRDefault="00E00EB5" w:rsidP="00E00EB5">
            <w:pPr>
              <w:pStyle w:val="Tablebodytext"/>
              <w:jc w:val="right"/>
              <w:rPr>
                <w:sz w:val="18"/>
                <w:szCs w:val="18"/>
              </w:rPr>
            </w:pPr>
            <w:r w:rsidRPr="007322EE">
              <w:rPr>
                <w:sz w:val="18"/>
                <w:szCs w:val="18"/>
              </w:rPr>
              <w:t>–</w:t>
            </w:r>
          </w:p>
        </w:tc>
        <w:tc>
          <w:tcPr>
            <w:tcW w:w="1118" w:type="dxa"/>
            <w:noWrap/>
            <w:hideMark/>
          </w:tcPr>
          <w:p w14:paraId="3492406C" w14:textId="25B4BB9B"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69BE4301" w14:textId="5ACED784"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431D5A0D" w14:textId="77777777" w:rsidR="00B72DAD" w:rsidRPr="007322EE" w:rsidRDefault="00B72DAD" w:rsidP="00E00EB5">
            <w:pPr>
              <w:pStyle w:val="Tablebodytext"/>
              <w:jc w:val="right"/>
              <w:rPr>
                <w:b/>
                <w:bCs/>
                <w:sz w:val="18"/>
                <w:szCs w:val="18"/>
              </w:rPr>
            </w:pPr>
            <w:r w:rsidRPr="007322EE">
              <w:rPr>
                <w:b/>
                <w:bCs/>
                <w:sz w:val="18"/>
                <w:szCs w:val="18"/>
              </w:rPr>
              <w:t xml:space="preserve">4,078 </w:t>
            </w:r>
          </w:p>
        </w:tc>
        <w:tc>
          <w:tcPr>
            <w:tcW w:w="885" w:type="dxa"/>
            <w:noWrap/>
            <w:hideMark/>
          </w:tcPr>
          <w:p w14:paraId="581472A6" w14:textId="3C071BA3" w:rsidR="00B72DAD" w:rsidRPr="007322EE" w:rsidRDefault="00E00EB5" w:rsidP="00E00EB5">
            <w:pPr>
              <w:pStyle w:val="Tablebodytext"/>
              <w:jc w:val="right"/>
              <w:rPr>
                <w:sz w:val="18"/>
                <w:szCs w:val="18"/>
              </w:rPr>
            </w:pPr>
            <w:r w:rsidRPr="007322EE">
              <w:rPr>
                <w:sz w:val="18"/>
                <w:szCs w:val="18"/>
              </w:rPr>
              <w:t>–</w:t>
            </w:r>
          </w:p>
        </w:tc>
        <w:tc>
          <w:tcPr>
            <w:tcW w:w="1035" w:type="dxa"/>
            <w:noWrap/>
            <w:hideMark/>
          </w:tcPr>
          <w:p w14:paraId="237F208D" w14:textId="77777777" w:rsidR="00B72DAD" w:rsidRPr="007322EE" w:rsidRDefault="00B72DAD" w:rsidP="00E00EB5">
            <w:pPr>
              <w:pStyle w:val="Tablebodytext"/>
              <w:jc w:val="right"/>
              <w:rPr>
                <w:b/>
                <w:bCs/>
                <w:sz w:val="18"/>
                <w:szCs w:val="18"/>
              </w:rPr>
            </w:pPr>
            <w:r w:rsidRPr="007322EE">
              <w:rPr>
                <w:b/>
                <w:bCs/>
                <w:sz w:val="18"/>
                <w:szCs w:val="18"/>
              </w:rPr>
              <w:t xml:space="preserve">4,423 </w:t>
            </w:r>
          </w:p>
        </w:tc>
        <w:tc>
          <w:tcPr>
            <w:tcW w:w="1035" w:type="dxa"/>
            <w:noWrap/>
            <w:hideMark/>
          </w:tcPr>
          <w:p w14:paraId="5F107752" w14:textId="77777777" w:rsidR="00B72DAD" w:rsidRPr="007322EE" w:rsidRDefault="00B72DAD" w:rsidP="00E00EB5">
            <w:pPr>
              <w:pStyle w:val="Tablebodytext"/>
              <w:jc w:val="right"/>
              <w:rPr>
                <w:sz w:val="18"/>
                <w:szCs w:val="18"/>
              </w:rPr>
            </w:pPr>
            <w:r w:rsidRPr="007322EE">
              <w:rPr>
                <w:sz w:val="18"/>
                <w:szCs w:val="18"/>
              </w:rPr>
              <w:t xml:space="preserve">2,117 </w:t>
            </w:r>
          </w:p>
        </w:tc>
      </w:tr>
      <w:tr w:rsidR="00BC4C9F" w:rsidRPr="00F8179C" w14:paraId="62D36387" w14:textId="77777777" w:rsidTr="002B6E7B">
        <w:tc>
          <w:tcPr>
            <w:tcW w:w="2505" w:type="dxa"/>
            <w:hideMark/>
          </w:tcPr>
          <w:p w14:paraId="4415CE97" w14:textId="77777777" w:rsidR="00B72DAD" w:rsidRPr="003E376C" w:rsidRDefault="00B72DAD" w:rsidP="00BB5714">
            <w:pPr>
              <w:pStyle w:val="Tablebodytext"/>
              <w:rPr>
                <w:sz w:val="18"/>
                <w:szCs w:val="18"/>
              </w:rPr>
            </w:pPr>
            <w:r w:rsidRPr="003E376C">
              <w:rPr>
                <w:sz w:val="18"/>
                <w:szCs w:val="18"/>
              </w:rPr>
              <w:t>Sale of goods and services</w:t>
            </w:r>
          </w:p>
        </w:tc>
        <w:tc>
          <w:tcPr>
            <w:tcW w:w="885" w:type="dxa"/>
            <w:noWrap/>
            <w:hideMark/>
          </w:tcPr>
          <w:p w14:paraId="13A35232" w14:textId="056D6B59"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7B950BBF" w14:textId="31AE1590" w:rsidR="00B72DAD" w:rsidRPr="007322EE" w:rsidRDefault="00E00EB5" w:rsidP="00E00EB5">
            <w:pPr>
              <w:pStyle w:val="Tablebodytext"/>
              <w:jc w:val="right"/>
              <w:rPr>
                <w:sz w:val="18"/>
                <w:szCs w:val="18"/>
              </w:rPr>
            </w:pPr>
            <w:r w:rsidRPr="007322EE">
              <w:rPr>
                <w:sz w:val="18"/>
                <w:szCs w:val="18"/>
              </w:rPr>
              <w:t>–</w:t>
            </w:r>
          </w:p>
        </w:tc>
        <w:tc>
          <w:tcPr>
            <w:tcW w:w="1118" w:type="dxa"/>
            <w:noWrap/>
            <w:hideMark/>
          </w:tcPr>
          <w:p w14:paraId="1FF09872" w14:textId="40CE0E3E"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6C152334" w14:textId="2FBF51E8"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01F48146" w14:textId="77777777" w:rsidR="00B72DAD" w:rsidRPr="007322EE" w:rsidRDefault="00B72DAD" w:rsidP="00E00EB5">
            <w:pPr>
              <w:pStyle w:val="Tablebodytext"/>
              <w:jc w:val="right"/>
              <w:rPr>
                <w:b/>
                <w:bCs/>
                <w:sz w:val="18"/>
                <w:szCs w:val="18"/>
              </w:rPr>
            </w:pPr>
            <w:r w:rsidRPr="007322EE">
              <w:rPr>
                <w:b/>
                <w:bCs/>
                <w:sz w:val="18"/>
                <w:szCs w:val="18"/>
              </w:rPr>
              <w:t xml:space="preserve">88,632 </w:t>
            </w:r>
          </w:p>
        </w:tc>
        <w:tc>
          <w:tcPr>
            <w:tcW w:w="885" w:type="dxa"/>
            <w:noWrap/>
            <w:hideMark/>
          </w:tcPr>
          <w:p w14:paraId="1C1005D1" w14:textId="77777777" w:rsidR="00B72DAD" w:rsidRPr="007322EE" w:rsidRDefault="00B72DAD" w:rsidP="00E00EB5">
            <w:pPr>
              <w:pStyle w:val="Tablebodytext"/>
              <w:jc w:val="right"/>
              <w:rPr>
                <w:sz w:val="18"/>
                <w:szCs w:val="18"/>
              </w:rPr>
            </w:pPr>
            <w:r w:rsidRPr="007322EE">
              <w:rPr>
                <w:sz w:val="18"/>
                <w:szCs w:val="18"/>
              </w:rPr>
              <w:t xml:space="preserve">77,665 </w:t>
            </w:r>
          </w:p>
        </w:tc>
        <w:tc>
          <w:tcPr>
            <w:tcW w:w="1035" w:type="dxa"/>
            <w:noWrap/>
            <w:hideMark/>
          </w:tcPr>
          <w:p w14:paraId="2DBBDCED" w14:textId="77777777" w:rsidR="00B72DAD" w:rsidRPr="007322EE" w:rsidRDefault="00B72DAD" w:rsidP="00E00EB5">
            <w:pPr>
              <w:pStyle w:val="Tablebodytext"/>
              <w:jc w:val="right"/>
              <w:rPr>
                <w:b/>
                <w:bCs/>
                <w:sz w:val="18"/>
                <w:szCs w:val="18"/>
              </w:rPr>
            </w:pPr>
            <w:r w:rsidRPr="007322EE">
              <w:rPr>
                <w:b/>
                <w:bCs/>
                <w:sz w:val="18"/>
                <w:szCs w:val="18"/>
              </w:rPr>
              <w:t xml:space="preserve">158,588 </w:t>
            </w:r>
          </w:p>
        </w:tc>
        <w:tc>
          <w:tcPr>
            <w:tcW w:w="1035" w:type="dxa"/>
            <w:noWrap/>
            <w:hideMark/>
          </w:tcPr>
          <w:p w14:paraId="1B172AD8" w14:textId="77777777" w:rsidR="00B72DAD" w:rsidRPr="007322EE" w:rsidRDefault="00B72DAD" w:rsidP="00E00EB5">
            <w:pPr>
              <w:pStyle w:val="Tablebodytext"/>
              <w:jc w:val="right"/>
              <w:rPr>
                <w:sz w:val="18"/>
                <w:szCs w:val="18"/>
              </w:rPr>
            </w:pPr>
            <w:r w:rsidRPr="007322EE">
              <w:rPr>
                <w:sz w:val="18"/>
                <w:szCs w:val="18"/>
              </w:rPr>
              <w:t xml:space="preserve">146,238 </w:t>
            </w:r>
          </w:p>
        </w:tc>
      </w:tr>
      <w:tr w:rsidR="00BC4C9F" w:rsidRPr="00F8179C" w14:paraId="2D67C060" w14:textId="77777777" w:rsidTr="002B6E7B">
        <w:tc>
          <w:tcPr>
            <w:tcW w:w="2505" w:type="dxa"/>
            <w:hideMark/>
          </w:tcPr>
          <w:p w14:paraId="629E21AF" w14:textId="77777777" w:rsidR="00B72DAD" w:rsidRPr="003E376C" w:rsidRDefault="00B72DAD" w:rsidP="00BB5714">
            <w:pPr>
              <w:pStyle w:val="Tablebodytext"/>
              <w:rPr>
                <w:sz w:val="18"/>
                <w:szCs w:val="18"/>
              </w:rPr>
            </w:pPr>
            <w:r w:rsidRPr="003E376C">
              <w:rPr>
                <w:sz w:val="18"/>
                <w:szCs w:val="18"/>
              </w:rPr>
              <w:t>Municipal and Industrial Waste Levy</w:t>
            </w:r>
          </w:p>
        </w:tc>
        <w:tc>
          <w:tcPr>
            <w:tcW w:w="885" w:type="dxa"/>
            <w:noWrap/>
            <w:hideMark/>
          </w:tcPr>
          <w:p w14:paraId="677F2923" w14:textId="361AC9DA"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145A1981" w14:textId="72106BFA" w:rsidR="00B72DAD" w:rsidRPr="007322EE" w:rsidRDefault="00E00EB5" w:rsidP="00E00EB5">
            <w:pPr>
              <w:pStyle w:val="Tablebodytext"/>
              <w:jc w:val="right"/>
              <w:rPr>
                <w:sz w:val="18"/>
                <w:szCs w:val="18"/>
              </w:rPr>
            </w:pPr>
            <w:r w:rsidRPr="007322EE">
              <w:rPr>
                <w:sz w:val="18"/>
                <w:szCs w:val="18"/>
              </w:rPr>
              <w:t>–</w:t>
            </w:r>
          </w:p>
        </w:tc>
        <w:tc>
          <w:tcPr>
            <w:tcW w:w="1118" w:type="dxa"/>
            <w:noWrap/>
            <w:hideMark/>
          </w:tcPr>
          <w:p w14:paraId="5F913205" w14:textId="77777777" w:rsidR="00B72DAD" w:rsidRPr="007322EE" w:rsidRDefault="00B72DAD" w:rsidP="00E00EB5">
            <w:pPr>
              <w:pStyle w:val="Tablebodytext"/>
              <w:jc w:val="right"/>
              <w:rPr>
                <w:b/>
                <w:bCs/>
                <w:sz w:val="18"/>
                <w:szCs w:val="18"/>
              </w:rPr>
            </w:pPr>
            <w:r w:rsidRPr="007322EE">
              <w:rPr>
                <w:b/>
                <w:bCs/>
                <w:sz w:val="18"/>
                <w:szCs w:val="18"/>
              </w:rPr>
              <w:t xml:space="preserve">461,445 </w:t>
            </w:r>
          </w:p>
        </w:tc>
        <w:tc>
          <w:tcPr>
            <w:tcW w:w="1118" w:type="dxa"/>
            <w:noWrap/>
            <w:hideMark/>
          </w:tcPr>
          <w:p w14:paraId="6038C095" w14:textId="77777777" w:rsidR="00B72DAD" w:rsidRPr="007322EE" w:rsidRDefault="00B72DAD" w:rsidP="00E00EB5">
            <w:pPr>
              <w:pStyle w:val="Tablebodytext"/>
              <w:jc w:val="right"/>
              <w:rPr>
                <w:sz w:val="18"/>
                <w:szCs w:val="18"/>
              </w:rPr>
            </w:pPr>
            <w:r w:rsidRPr="007322EE">
              <w:rPr>
                <w:sz w:val="18"/>
                <w:szCs w:val="18"/>
              </w:rPr>
              <w:t xml:space="preserve">474,401 </w:t>
            </w:r>
          </w:p>
        </w:tc>
        <w:tc>
          <w:tcPr>
            <w:tcW w:w="885" w:type="dxa"/>
            <w:noWrap/>
            <w:hideMark/>
          </w:tcPr>
          <w:p w14:paraId="7C40FB01" w14:textId="7B9CC52F"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63EA3E43" w14:textId="30A8EBA1" w:rsidR="00B72DAD" w:rsidRPr="007322EE" w:rsidRDefault="00E00EB5" w:rsidP="00E00EB5">
            <w:pPr>
              <w:pStyle w:val="Tablebodytext"/>
              <w:jc w:val="right"/>
              <w:rPr>
                <w:sz w:val="18"/>
                <w:szCs w:val="18"/>
              </w:rPr>
            </w:pPr>
            <w:r w:rsidRPr="007322EE">
              <w:rPr>
                <w:sz w:val="18"/>
                <w:szCs w:val="18"/>
              </w:rPr>
              <w:t>–</w:t>
            </w:r>
          </w:p>
        </w:tc>
        <w:tc>
          <w:tcPr>
            <w:tcW w:w="1035" w:type="dxa"/>
            <w:noWrap/>
            <w:hideMark/>
          </w:tcPr>
          <w:p w14:paraId="2C637592" w14:textId="77777777" w:rsidR="00B72DAD" w:rsidRPr="007322EE" w:rsidRDefault="00B72DAD" w:rsidP="00E00EB5">
            <w:pPr>
              <w:pStyle w:val="Tablebodytext"/>
              <w:jc w:val="right"/>
              <w:rPr>
                <w:b/>
                <w:bCs/>
                <w:sz w:val="18"/>
                <w:szCs w:val="18"/>
              </w:rPr>
            </w:pPr>
            <w:r w:rsidRPr="007322EE">
              <w:rPr>
                <w:b/>
                <w:bCs/>
                <w:sz w:val="18"/>
                <w:szCs w:val="18"/>
              </w:rPr>
              <w:t xml:space="preserve">461,445 </w:t>
            </w:r>
          </w:p>
        </w:tc>
        <w:tc>
          <w:tcPr>
            <w:tcW w:w="1035" w:type="dxa"/>
            <w:noWrap/>
            <w:hideMark/>
          </w:tcPr>
          <w:p w14:paraId="7EA224B9" w14:textId="77777777" w:rsidR="00B72DAD" w:rsidRPr="007322EE" w:rsidRDefault="00B72DAD" w:rsidP="00E00EB5">
            <w:pPr>
              <w:pStyle w:val="Tablebodytext"/>
              <w:jc w:val="right"/>
              <w:rPr>
                <w:sz w:val="18"/>
                <w:szCs w:val="18"/>
              </w:rPr>
            </w:pPr>
            <w:r w:rsidRPr="007322EE">
              <w:rPr>
                <w:sz w:val="18"/>
                <w:szCs w:val="18"/>
              </w:rPr>
              <w:t xml:space="preserve">474,401 </w:t>
            </w:r>
          </w:p>
        </w:tc>
      </w:tr>
      <w:tr w:rsidR="00BC4C9F" w:rsidRPr="00F8179C" w14:paraId="53236145" w14:textId="77777777" w:rsidTr="002B6E7B">
        <w:tc>
          <w:tcPr>
            <w:tcW w:w="2505" w:type="dxa"/>
            <w:noWrap/>
            <w:hideMark/>
          </w:tcPr>
          <w:p w14:paraId="004BDD66" w14:textId="77777777" w:rsidR="00B72DAD" w:rsidRPr="003E376C" w:rsidRDefault="00B72DAD" w:rsidP="00BB5714">
            <w:pPr>
              <w:pStyle w:val="Tablebodytext"/>
              <w:rPr>
                <w:sz w:val="18"/>
                <w:szCs w:val="18"/>
              </w:rPr>
            </w:pPr>
            <w:r w:rsidRPr="003E376C">
              <w:rPr>
                <w:sz w:val="18"/>
                <w:szCs w:val="18"/>
              </w:rPr>
              <w:t>Metropolitan Parks Improvement Rate</w:t>
            </w:r>
          </w:p>
        </w:tc>
        <w:tc>
          <w:tcPr>
            <w:tcW w:w="885" w:type="dxa"/>
            <w:noWrap/>
            <w:hideMark/>
          </w:tcPr>
          <w:p w14:paraId="79794035" w14:textId="312BBB10"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3BA12D43" w14:textId="1B4C3B67" w:rsidR="00B72DAD" w:rsidRPr="007322EE" w:rsidRDefault="00E00EB5" w:rsidP="00E00EB5">
            <w:pPr>
              <w:pStyle w:val="Tablebodytext"/>
              <w:jc w:val="right"/>
              <w:rPr>
                <w:sz w:val="18"/>
                <w:szCs w:val="18"/>
              </w:rPr>
            </w:pPr>
            <w:r w:rsidRPr="007322EE">
              <w:rPr>
                <w:sz w:val="18"/>
                <w:szCs w:val="18"/>
              </w:rPr>
              <w:t>–</w:t>
            </w:r>
          </w:p>
        </w:tc>
        <w:tc>
          <w:tcPr>
            <w:tcW w:w="1118" w:type="dxa"/>
            <w:noWrap/>
            <w:hideMark/>
          </w:tcPr>
          <w:p w14:paraId="31523CE1" w14:textId="61B0D840"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3AF65FE7" w14:textId="36E3B443"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18C9E46E" w14:textId="59D493C7"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144D1CB1" w14:textId="7591451F" w:rsidR="00B72DAD" w:rsidRPr="007322EE" w:rsidRDefault="00E00EB5" w:rsidP="00E00EB5">
            <w:pPr>
              <w:pStyle w:val="Tablebodytext"/>
              <w:jc w:val="right"/>
              <w:rPr>
                <w:sz w:val="18"/>
                <w:szCs w:val="18"/>
              </w:rPr>
            </w:pPr>
            <w:r w:rsidRPr="007322EE">
              <w:rPr>
                <w:sz w:val="18"/>
                <w:szCs w:val="18"/>
              </w:rPr>
              <w:t>–</w:t>
            </w:r>
          </w:p>
        </w:tc>
        <w:tc>
          <w:tcPr>
            <w:tcW w:w="1035" w:type="dxa"/>
            <w:noWrap/>
            <w:hideMark/>
          </w:tcPr>
          <w:p w14:paraId="6D5265C6" w14:textId="77777777" w:rsidR="00B72DAD" w:rsidRPr="007322EE" w:rsidRDefault="00B72DAD" w:rsidP="00E00EB5">
            <w:pPr>
              <w:pStyle w:val="Tablebodytext"/>
              <w:jc w:val="right"/>
              <w:rPr>
                <w:b/>
                <w:bCs/>
                <w:sz w:val="18"/>
                <w:szCs w:val="18"/>
              </w:rPr>
            </w:pPr>
            <w:r w:rsidRPr="007322EE">
              <w:rPr>
                <w:b/>
                <w:bCs/>
                <w:sz w:val="18"/>
                <w:szCs w:val="18"/>
              </w:rPr>
              <w:t xml:space="preserve">197,847 </w:t>
            </w:r>
          </w:p>
        </w:tc>
        <w:tc>
          <w:tcPr>
            <w:tcW w:w="1035" w:type="dxa"/>
            <w:noWrap/>
            <w:hideMark/>
          </w:tcPr>
          <w:p w14:paraId="0D1754F8" w14:textId="77777777" w:rsidR="00B72DAD" w:rsidRPr="007322EE" w:rsidRDefault="00B72DAD" w:rsidP="00E00EB5">
            <w:pPr>
              <w:pStyle w:val="Tablebodytext"/>
              <w:jc w:val="right"/>
              <w:rPr>
                <w:sz w:val="18"/>
                <w:szCs w:val="18"/>
              </w:rPr>
            </w:pPr>
            <w:r w:rsidRPr="007322EE">
              <w:rPr>
                <w:sz w:val="18"/>
                <w:szCs w:val="18"/>
              </w:rPr>
              <w:t xml:space="preserve">200,379 </w:t>
            </w:r>
          </w:p>
        </w:tc>
      </w:tr>
      <w:tr w:rsidR="00BC4C9F" w:rsidRPr="00F8179C" w14:paraId="3BA681B2" w14:textId="77777777" w:rsidTr="002B6E7B">
        <w:tc>
          <w:tcPr>
            <w:tcW w:w="2505" w:type="dxa"/>
            <w:hideMark/>
          </w:tcPr>
          <w:p w14:paraId="0F57703B" w14:textId="77777777" w:rsidR="00B72DAD" w:rsidRPr="003E376C" w:rsidRDefault="00B72DAD" w:rsidP="00BB5714">
            <w:pPr>
              <w:pStyle w:val="Tablebodytext"/>
              <w:rPr>
                <w:sz w:val="18"/>
                <w:szCs w:val="18"/>
              </w:rPr>
            </w:pPr>
            <w:r w:rsidRPr="003E376C">
              <w:rPr>
                <w:sz w:val="18"/>
                <w:szCs w:val="18"/>
              </w:rPr>
              <w:t>Grants</w:t>
            </w:r>
          </w:p>
        </w:tc>
        <w:tc>
          <w:tcPr>
            <w:tcW w:w="885" w:type="dxa"/>
            <w:noWrap/>
            <w:hideMark/>
          </w:tcPr>
          <w:p w14:paraId="28794AF2" w14:textId="77777777" w:rsidR="00B72DAD" w:rsidRPr="007322EE" w:rsidRDefault="00B72DAD" w:rsidP="00E00EB5">
            <w:pPr>
              <w:pStyle w:val="Tablebodytext"/>
              <w:jc w:val="right"/>
              <w:rPr>
                <w:b/>
                <w:bCs/>
                <w:sz w:val="18"/>
                <w:szCs w:val="18"/>
              </w:rPr>
            </w:pPr>
            <w:r w:rsidRPr="007322EE">
              <w:rPr>
                <w:b/>
                <w:bCs/>
                <w:sz w:val="18"/>
                <w:szCs w:val="18"/>
              </w:rPr>
              <w:t xml:space="preserve">8 </w:t>
            </w:r>
          </w:p>
        </w:tc>
        <w:tc>
          <w:tcPr>
            <w:tcW w:w="885" w:type="dxa"/>
            <w:noWrap/>
            <w:hideMark/>
          </w:tcPr>
          <w:p w14:paraId="503CF2A4" w14:textId="77777777" w:rsidR="00B72DAD" w:rsidRPr="007322EE" w:rsidRDefault="00B72DAD" w:rsidP="00E00EB5">
            <w:pPr>
              <w:pStyle w:val="Tablebodytext"/>
              <w:jc w:val="right"/>
              <w:rPr>
                <w:sz w:val="18"/>
                <w:szCs w:val="18"/>
              </w:rPr>
            </w:pPr>
            <w:r w:rsidRPr="007322EE">
              <w:rPr>
                <w:sz w:val="18"/>
                <w:szCs w:val="18"/>
              </w:rPr>
              <w:t xml:space="preserve">2 </w:t>
            </w:r>
          </w:p>
        </w:tc>
        <w:tc>
          <w:tcPr>
            <w:tcW w:w="1118" w:type="dxa"/>
            <w:noWrap/>
            <w:hideMark/>
          </w:tcPr>
          <w:p w14:paraId="4D35576B" w14:textId="19A0FDFF"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1267758C" w14:textId="4A9B18C4"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26152EE3" w14:textId="77777777" w:rsidR="00B72DAD" w:rsidRPr="007322EE" w:rsidRDefault="00B72DAD" w:rsidP="00E00EB5">
            <w:pPr>
              <w:pStyle w:val="Tablebodytext"/>
              <w:jc w:val="right"/>
              <w:rPr>
                <w:b/>
                <w:bCs/>
                <w:sz w:val="18"/>
                <w:szCs w:val="18"/>
              </w:rPr>
            </w:pPr>
            <w:r w:rsidRPr="007322EE">
              <w:rPr>
                <w:b/>
                <w:bCs/>
                <w:sz w:val="18"/>
                <w:szCs w:val="18"/>
              </w:rPr>
              <w:t xml:space="preserve">1 </w:t>
            </w:r>
          </w:p>
        </w:tc>
        <w:tc>
          <w:tcPr>
            <w:tcW w:w="885" w:type="dxa"/>
            <w:noWrap/>
            <w:hideMark/>
          </w:tcPr>
          <w:p w14:paraId="15B488B1" w14:textId="77777777" w:rsidR="00B72DAD" w:rsidRPr="007322EE" w:rsidRDefault="00B72DAD" w:rsidP="00E00EB5">
            <w:pPr>
              <w:pStyle w:val="Tablebodytext"/>
              <w:jc w:val="right"/>
              <w:rPr>
                <w:sz w:val="18"/>
                <w:szCs w:val="18"/>
              </w:rPr>
            </w:pPr>
            <w:r w:rsidRPr="007322EE">
              <w:rPr>
                <w:sz w:val="18"/>
                <w:szCs w:val="18"/>
              </w:rPr>
              <w:t xml:space="preserve">1 </w:t>
            </w:r>
          </w:p>
        </w:tc>
        <w:tc>
          <w:tcPr>
            <w:tcW w:w="1035" w:type="dxa"/>
            <w:noWrap/>
            <w:hideMark/>
          </w:tcPr>
          <w:p w14:paraId="49ECBA0E" w14:textId="77777777" w:rsidR="00B72DAD" w:rsidRPr="007322EE" w:rsidRDefault="00B72DAD" w:rsidP="00E00EB5">
            <w:pPr>
              <w:pStyle w:val="Tablebodytext"/>
              <w:jc w:val="right"/>
              <w:rPr>
                <w:b/>
                <w:bCs/>
                <w:sz w:val="18"/>
                <w:szCs w:val="18"/>
              </w:rPr>
            </w:pPr>
            <w:r w:rsidRPr="007322EE">
              <w:rPr>
                <w:b/>
                <w:bCs/>
                <w:sz w:val="18"/>
                <w:szCs w:val="18"/>
              </w:rPr>
              <w:t xml:space="preserve">34,893 </w:t>
            </w:r>
          </w:p>
        </w:tc>
        <w:tc>
          <w:tcPr>
            <w:tcW w:w="1035" w:type="dxa"/>
            <w:noWrap/>
            <w:hideMark/>
          </w:tcPr>
          <w:p w14:paraId="19AA7711" w14:textId="77777777" w:rsidR="00B72DAD" w:rsidRPr="007322EE" w:rsidRDefault="00B72DAD" w:rsidP="00E00EB5">
            <w:pPr>
              <w:pStyle w:val="Tablebodytext"/>
              <w:jc w:val="right"/>
              <w:rPr>
                <w:sz w:val="18"/>
                <w:szCs w:val="18"/>
              </w:rPr>
            </w:pPr>
            <w:r w:rsidRPr="007322EE">
              <w:rPr>
                <w:sz w:val="18"/>
                <w:szCs w:val="18"/>
              </w:rPr>
              <w:t xml:space="preserve">23,249 </w:t>
            </w:r>
          </w:p>
        </w:tc>
      </w:tr>
      <w:tr w:rsidR="00BC4C9F" w:rsidRPr="00F8179C" w14:paraId="3E6A79D6" w14:textId="77777777" w:rsidTr="002B6E7B">
        <w:tc>
          <w:tcPr>
            <w:tcW w:w="2505" w:type="dxa"/>
            <w:hideMark/>
          </w:tcPr>
          <w:p w14:paraId="7DCA5E2E" w14:textId="77777777" w:rsidR="00B72DAD" w:rsidRPr="003E376C" w:rsidRDefault="00B72DAD" w:rsidP="00BB5714">
            <w:pPr>
              <w:pStyle w:val="Tablebodytext"/>
              <w:rPr>
                <w:sz w:val="18"/>
                <w:szCs w:val="18"/>
              </w:rPr>
            </w:pPr>
            <w:r w:rsidRPr="003E376C">
              <w:rPr>
                <w:sz w:val="18"/>
                <w:szCs w:val="18"/>
              </w:rPr>
              <w:t>Interest income</w:t>
            </w:r>
          </w:p>
        </w:tc>
        <w:tc>
          <w:tcPr>
            <w:tcW w:w="885" w:type="dxa"/>
            <w:noWrap/>
            <w:hideMark/>
          </w:tcPr>
          <w:p w14:paraId="578C06B7" w14:textId="77777777" w:rsidR="00B72DAD" w:rsidRPr="007322EE" w:rsidRDefault="00B72DAD" w:rsidP="00E00EB5">
            <w:pPr>
              <w:pStyle w:val="Tablebodytext"/>
              <w:jc w:val="right"/>
              <w:rPr>
                <w:b/>
                <w:bCs/>
                <w:sz w:val="18"/>
                <w:szCs w:val="18"/>
              </w:rPr>
            </w:pPr>
            <w:r w:rsidRPr="007322EE">
              <w:rPr>
                <w:b/>
                <w:bCs/>
                <w:sz w:val="18"/>
                <w:szCs w:val="18"/>
              </w:rPr>
              <w:t xml:space="preserve">8,505 </w:t>
            </w:r>
          </w:p>
        </w:tc>
        <w:tc>
          <w:tcPr>
            <w:tcW w:w="885" w:type="dxa"/>
            <w:noWrap/>
            <w:hideMark/>
          </w:tcPr>
          <w:p w14:paraId="31EA8BFF" w14:textId="77777777" w:rsidR="00B72DAD" w:rsidRPr="007322EE" w:rsidRDefault="00B72DAD" w:rsidP="00E00EB5">
            <w:pPr>
              <w:pStyle w:val="Tablebodytext"/>
              <w:jc w:val="right"/>
              <w:rPr>
                <w:sz w:val="18"/>
                <w:szCs w:val="18"/>
              </w:rPr>
            </w:pPr>
            <w:r w:rsidRPr="007322EE">
              <w:rPr>
                <w:sz w:val="18"/>
                <w:szCs w:val="18"/>
              </w:rPr>
              <w:t xml:space="preserve">7,447 </w:t>
            </w:r>
          </w:p>
        </w:tc>
        <w:tc>
          <w:tcPr>
            <w:tcW w:w="1118" w:type="dxa"/>
            <w:noWrap/>
            <w:hideMark/>
          </w:tcPr>
          <w:p w14:paraId="0E099699" w14:textId="77777777" w:rsidR="00B72DAD" w:rsidRPr="007322EE" w:rsidRDefault="00B72DAD" w:rsidP="00E00EB5">
            <w:pPr>
              <w:pStyle w:val="Tablebodytext"/>
              <w:jc w:val="right"/>
              <w:rPr>
                <w:b/>
                <w:bCs/>
                <w:sz w:val="18"/>
                <w:szCs w:val="18"/>
              </w:rPr>
            </w:pPr>
            <w:r w:rsidRPr="007322EE">
              <w:rPr>
                <w:b/>
                <w:bCs/>
                <w:sz w:val="18"/>
                <w:szCs w:val="18"/>
              </w:rPr>
              <w:t xml:space="preserve">20,770 </w:t>
            </w:r>
          </w:p>
        </w:tc>
        <w:tc>
          <w:tcPr>
            <w:tcW w:w="1118" w:type="dxa"/>
            <w:noWrap/>
            <w:hideMark/>
          </w:tcPr>
          <w:p w14:paraId="20E320B5" w14:textId="77777777" w:rsidR="00B72DAD" w:rsidRPr="007322EE" w:rsidRDefault="00B72DAD" w:rsidP="00E00EB5">
            <w:pPr>
              <w:pStyle w:val="Tablebodytext"/>
              <w:jc w:val="right"/>
              <w:rPr>
                <w:sz w:val="18"/>
                <w:szCs w:val="18"/>
              </w:rPr>
            </w:pPr>
            <w:r w:rsidRPr="007322EE">
              <w:rPr>
                <w:sz w:val="18"/>
                <w:szCs w:val="18"/>
              </w:rPr>
              <w:t xml:space="preserve">9,537 </w:t>
            </w:r>
          </w:p>
        </w:tc>
        <w:tc>
          <w:tcPr>
            <w:tcW w:w="885" w:type="dxa"/>
            <w:noWrap/>
            <w:hideMark/>
          </w:tcPr>
          <w:p w14:paraId="446A9147" w14:textId="388A397D"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47541C3F" w14:textId="1EEA182C" w:rsidR="00B72DAD" w:rsidRPr="007322EE" w:rsidRDefault="00E00EB5" w:rsidP="00E00EB5">
            <w:pPr>
              <w:pStyle w:val="Tablebodytext"/>
              <w:jc w:val="right"/>
              <w:rPr>
                <w:sz w:val="18"/>
                <w:szCs w:val="18"/>
              </w:rPr>
            </w:pPr>
            <w:r w:rsidRPr="007322EE">
              <w:rPr>
                <w:sz w:val="18"/>
                <w:szCs w:val="18"/>
              </w:rPr>
              <w:t>–</w:t>
            </w:r>
          </w:p>
        </w:tc>
        <w:tc>
          <w:tcPr>
            <w:tcW w:w="1035" w:type="dxa"/>
            <w:noWrap/>
            <w:hideMark/>
          </w:tcPr>
          <w:p w14:paraId="00CC735C" w14:textId="77777777" w:rsidR="00B72DAD" w:rsidRPr="007322EE" w:rsidRDefault="00B72DAD" w:rsidP="00E00EB5">
            <w:pPr>
              <w:pStyle w:val="Tablebodytext"/>
              <w:jc w:val="right"/>
              <w:rPr>
                <w:b/>
                <w:bCs/>
                <w:sz w:val="18"/>
                <w:szCs w:val="18"/>
              </w:rPr>
            </w:pPr>
            <w:r w:rsidRPr="007322EE">
              <w:rPr>
                <w:b/>
                <w:bCs/>
                <w:sz w:val="18"/>
                <w:szCs w:val="18"/>
              </w:rPr>
              <w:t xml:space="preserve">40,959 </w:t>
            </w:r>
          </w:p>
        </w:tc>
        <w:tc>
          <w:tcPr>
            <w:tcW w:w="1035" w:type="dxa"/>
            <w:noWrap/>
            <w:hideMark/>
          </w:tcPr>
          <w:p w14:paraId="3E723510" w14:textId="77777777" w:rsidR="00B72DAD" w:rsidRPr="007322EE" w:rsidRDefault="00B72DAD" w:rsidP="00E00EB5">
            <w:pPr>
              <w:pStyle w:val="Tablebodytext"/>
              <w:jc w:val="right"/>
              <w:rPr>
                <w:sz w:val="18"/>
                <w:szCs w:val="18"/>
              </w:rPr>
            </w:pPr>
            <w:r w:rsidRPr="007322EE">
              <w:rPr>
                <w:sz w:val="18"/>
                <w:szCs w:val="18"/>
              </w:rPr>
              <w:t xml:space="preserve">29,375 </w:t>
            </w:r>
          </w:p>
        </w:tc>
      </w:tr>
      <w:tr w:rsidR="00BC4C9F" w:rsidRPr="00F8179C" w14:paraId="550175B7" w14:textId="77777777" w:rsidTr="002B6E7B">
        <w:tc>
          <w:tcPr>
            <w:tcW w:w="2505" w:type="dxa"/>
            <w:hideMark/>
          </w:tcPr>
          <w:p w14:paraId="15D0CF93" w14:textId="77777777" w:rsidR="00B72DAD" w:rsidRPr="003E376C" w:rsidRDefault="00B72DAD" w:rsidP="00BB5714">
            <w:pPr>
              <w:pStyle w:val="Tablebodytext"/>
              <w:rPr>
                <w:sz w:val="18"/>
                <w:szCs w:val="18"/>
              </w:rPr>
            </w:pPr>
            <w:r w:rsidRPr="003E376C">
              <w:rPr>
                <w:sz w:val="18"/>
                <w:szCs w:val="18"/>
              </w:rPr>
              <w:t>Initial recognition income from derivative financial instruments</w:t>
            </w:r>
          </w:p>
        </w:tc>
        <w:tc>
          <w:tcPr>
            <w:tcW w:w="885" w:type="dxa"/>
            <w:noWrap/>
            <w:hideMark/>
          </w:tcPr>
          <w:p w14:paraId="06B80329" w14:textId="52261C40"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5C5DFDAE" w14:textId="4F6F97B0" w:rsidR="00B72DAD" w:rsidRPr="007322EE" w:rsidRDefault="00E00EB5" w:rsidP="00E00EB5">
            <w:pPr>
              <w:pStyle w:val="Tablebodytext"/>
              <w:jc w:val="right"/>
              <w:rPr>
                <w:sz w:val="18"/>
                <w:szCs w:val="18"/>
              </w:rPr>
            </w:pPr>
            <w:r w:rsidRPr="007322EE">
              <w:rPr>
                <w:sz w:val="18"/>
                <w:szCs w:val="18"/>
              </w:rPr>
              <w:t>–</w:t>
            </w:r>
          </w:p>
        </w:tc>
        <w:tc>
          <w:tcPr>
            <w:tcW w:w="1118" w:type="dxa"/>
            <w:noWrap/>
            <w:hideMark/>
          </w:tcPr>
          <w:p w14:paraId="1CD9E87C" w14:textId="367CF682"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6EB8A294" w14:textId="533366DC"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3C41F72F" w14:textId="28E27D7A"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49B4A3CF" w14:textId="25A88B4C" w:rsidR="00B72DAD" w:rsidRPr="007322EE" w:rsidRDefault="00E00EB5" w:rsidP="00E00EB5">
            <w:pPr>
              <w:pStyle w:val="Tablebodytext"/>
              <w:jc w:val="right"/>
              <w:rPr>
                <w:sz w:val="18"/>
                <w:szCs w:val="18"/>
              </w:rPr>
            </w:pPr>
            <w:r w:rsidRPr="007322EE">
              <w:rPr>
                <w:sz w:val="18"/>
                <w:szCs w:val="18"/>
              </w:rPr>
              <w:t>–</w:t>
            </w:r>
          </w:p>
        </w:tc>
        <w:tc>
          <w:tcPr>
            <w:tcW w:w="1035" w:type="dxa"/>
            <w:noWrap/>
            <w:hideMark/>
          </w:tcPr>
          <w:p w14:paraId="31FD1EF5" w14:textId="77777777" w:rsidR="00B72DAD" w:rsidRPr="007322EE" w:rsidRDefault="00B72DAD" w:rsidP="00E00EB5">
            <w:pPr>
              <w:pStyle w:val="Tablebodytext"/>
              <w:jc w:val="right"/>
              <w:rPr>
                <w:b/>
                <w:bCs/>
                <w:sz w:val="18"/>
                <w:szCs w:val="18"/>
              </w:rPr>
            </w:pPr>
            <w:r w:rsidRPr="007322EE">
              <w:rPr>
                <w:b/>
                <w:bCs/>
                <w:sz w:val="18"/>
                <w:szCs w:val="18"/>
              </w:rPr>
              <w:t xml:space="preserve">12,184 </w:t>
            </w:r>
          </w:p>
        </w:tc>
        <w:tc>
          <w:tcPr>
            <w:tcW w:w="1035" w:type="dxa"/>
            <w:noWrap/>
            <w:hideMark/>
          </w:tcPr>
          <w:p w14:paraId="56995FEA" w14:textId="3B625956" w:rsidR="00B72DAD" w:rsidRPr="007322EE" w:rsidRDefault="00E00EB5" w:rsidP="00E00EB5">
            <w:pPr>
              <w:pStyle w:val="Tablebodytext"/>
              <w:jc w:val="right"/>
              <w:rPr>
                <w:sz w:val="18"/>
                <w:szCs w:val="18"/>
              </w:rPr>
            </w:pPr>
            <w:r w:rsidRPr="007322EE">
              <w:rPr>
                <w:sz w:val="18"/>
                <w:szCs w:val="18"/>
              </w:rPr>
              <w:t>–</w:t>
            </w:r>
          </w:p>
        </w:tc>
      </w:tr>
      <w:tr w:rsidR="00BC4C9F" w:rsidRPr="00F8179C" w14:paraId="0165D57D" w14:textId="77777777" w:rsidTr="002B6E7B">
        <w:tc>
          <w:tcPr>
            <w:tcW w:w="2505" w:type="dxa"/>
            <w:hideMark/>
          </w:tcPr>
          <w:p w14:paraId="340DC1ED" w14:textId="77777777" w:rsidR="00B72DAD" w:rsidRPr="003E376C" w:rsidRDefault="00B72DAD" w:rsidP="00BB5714">
            <w:pPr>
              <w:pStyle w:val="Tablebodytext"/>
              <w:rPr>
                <w:sz w:val="18"/>
                <w:szCs w:val="18"/>
              </w:rPr>
            </w:pPr>
            <w:r w:rsidRPr="003E376C">
              <w:rPr>
                <w:sz w:val="18"/>
                <w:szCs w:val="18"/>
              </w:rPr>
              <w:t>Other income</w:t>
            </w:r>
          </w:p>
        </w:tc>
        <w:tc>
          <w:tcPr>
            <w:tcW w:w="885" w:type="dxa"/>
            <w:noWrap/>
            <w:hideMark/>
          </w:tcPr>
          <w:p w14:paraId="0ED56FC7" w14:textId="77777777" w:rsidR="00B72DAD" w:rsidRPr="007322EE" w:rsidRDefault="00B72DAD" w:rsidP="00E00EB5">
            <w:pPr>
              <w:pStyle w:val="Tablebodytext"/>
              <w:jc w:val="right"/>
              <w:rPr>
                <w:b/>
                <w:bCs/>
                <w:sz w:val="18"/>
                <w:szCs w:val="18"/>
              </w:rPr>
            </w:pPr>
            <w:r w:rsidRPr="007322EE">
              <w:rPr>
                <w:b/>
                <w:bCs/>
                <w:sz w:val="18"/>
                <w:szCs w:val="18"/>
              </w:rPr>
              <w:t xml:space="preserve">73,992 </w:t>
            </w:r>
          </w:p>
        </w:tc>
        <w:tc>
          <w:tcPr>
            <w:tcW w:w="885" w:type="dxa"/>
            <w:noWrap/>
            <w:hideMark/>
          </w:tcPr>
          <w:p w14:paraId="2D2DCE21" w14:textId="77777777" w:rsidR="00B72DAD" w:rsidRPr="007322EE" w:rsidRDefault="00B72DAD" w:rsidP="00E00EB5">
            <w:pPr>
              <w:pStyle w:val="Tablebodytext"/>
              <w:jc w:val="right"/>
              <w:rPr>
                <w:sz w:val="18"/>
                <w:szCs w:val="18"/>
              </w:rPr>
            </w:pPr>
            <w:r w:rsidRPr="007322EE">
              <w:rPr>
                <w:sz w:val="18"/>
                <w:szCs w:val="18"/>
              </w:rPr>
              <w:t xml:space="preserve">1,070 </w:t>
            </w:r>
          </w:p>
        </w:tc>
        <w:tc>
          <w:tcPr>
            <w:tcW w:w="1118" w:type="dxa"/>
            <w:noWrap/>
            <w:hideMark/>
          </w:tcPr>
          <w:p w14:paraId="5149A19A" w14:textId="77777777" w:rsidR="00B72DAD" w:rsidRPr="007322EE" w:rsidRDefault="00B72DAD" w:rsidP="00E00EB5">
            <w:pPr>
              <w:pStyle w:val="Tablebodytext"/>
              <w:jc w:val="right"/>
              <w:rPr>
                <w:b/>
                <w:bCs/>
                <w:sz w:val="18"/>
                <w:szCs w:val="18"/>
              </w:rPr>
            </w:pPr>
            <w:r w:rsidRPr="007322EE">
              <w:rPr>
                <w:b/>
                <w:bCs/>
                <w:sz w:val="18"/>
                <w:szCs w:val="18"/>
              </w:rPr>
              <w:t>(216,957)</w:t>
            </w:r>
          </w:p>
        </w:tc>
        <w:tc>
          <w:tcPr>
            <w:tcW w:w="1118" w:type="dxa"/>
            <w:noWrap/>
            <w:hideMark/>
          </w:tcPr>
          <w:p w14:paraId="10C97414" w14:textId="77777777" w:rsidR="00B72DAD" w:rsidRPr="007322EE" w:rsidRDefault="00B72DAD" w:rsidP="00E00EB5">
            <w:pPr>
              <w:pStyle w:val="Tablebodytext"/>
              <w:jc w:val="right"/>
              <w:rPr>
                <w:sz w:val="18"/>
                <w:szCs w:val="18"/>
              </w:rPr>
            </w:pPr>
            <w:r w:rsidRPr="007322EE">
              <w:rPr>
                <w:sz w:val="18"/>
                <w:szCs w:val="18"/>
              </w:rPr>
              <w:t>(137,256)</w:t>
            </w:r>
          </w:p>
        </w:tc>
        <w:tc>
          <w:tcPr>
            <w:tcW w:w="885" w:type="dxa"/>
            <w:noWrap/>
            <w:hideMark/>
          </w:tcPr>
          <w:p w14:paraId="1B76E2A8" w14:textId="77777777" w:rsidR="00B72DAD" w:rsidRPr="007322EE" w:rsidRDefault="00B72DAD" w:rsidP="00E00EB5">
            <w:pPr>
              <w:pStyle w:val="Tablebodytext"/>
              <w:jc w:val="right"/>
              <w:rPr>
                <w:b/>
                <w:bCs/>
                <w:sz w:val="18"/>
                <w:szCs w:val="18"/>
              </w:rPr>
            </w:pPr>
            <w:r w:rsidRPr="007322EE">
              <w:rPr>
                <w:b/>
                <w:bCs/>
                <w:sz w:val="18"/>
                <w:szCs w:val="18"/>
              </w:rPr>
              <w:t xml:space="preserve">17,942 </w:t>
            </w:r>
          </w:p>
        </w:tc>
        <w:tc>
          <w:tcPr>
            <w:tcW w:w="885" w:type="dxa"/>
            <w:noWrap/>
            <w:hideMark/>
          </w:tcPr>
          <w:p w14:paraId="3AE21422" w14:textId="77777777" w:rsidR="00B72DAD" w:rsidRPr="007322EE" w:rsidRDefault="00B72DAD" w:rsidP="00E00EB5">
            <w:pPr>
              <w:pStyle w:val="Tablebodytext"/>
              <w:jc w:val="right"/>
              <w:rPr>
                <w:sz w:val="18"/>
                <w:szCs w:val="18"/>
              </w:rPr>
            </w:pPr>
            <w:r w:rsidRPr="007322EE">
              <w:rPr>
                <w:sz w:val="18"/>
                <w:szCs w:val="18"/>
              </w:rPr>
              <w:t xml:space="preserve">43,670 </w:t>
            </w:r>
          </w:p>
        </w:tc>
        <w:tc>
          <w:tcPr>
            <w:tcW w:w="1035" w:type="dxa"/>
            <w:noWrap/>
            <w:hideMark/>
          </w:tcPr>
          <w:p w14:paraId="0E2B32AC" w14:textId="77777777" w:rsidR="00B72DAD" w:rsidRPr="007322EE" w:rsidRDefault="00B72DAD" w:rsidP="00E00EB5">
            <w:pPr>
              <w:pStyle w:val="Tablebodytext"/>
              <w:jc w:val="right"/>
              <w:rPr>
                <w:b/>
                <w:bCs/>
                <w:sz w:val="18"/>
                <w:szCs w:val="18"/>
              </w:rPr>
            </w:pPr>
            <w:r w:rsidRPr="007322EE">
              <w:rPr>
                <w:b/>
                <w:bCs/>
                <w:sz w:val="18"/>
                <w:szCs w:val="18"/>
              </w:rPr>
              <w:t xml:space="preserve">54,877 </w:t>
            </w:r>
          </w:p>
        </w:tc>
        <w:tc>
          <w:tcPr>
            <w:tcW w:w="1035" w:type="dxa"/>
            <w:noWrap/>
            <w:hideMark/>
          </w:tcPr>
          <w:p w14:paraId="2A43AD8D" w14:textId="77777777" w:rsidR="00B72DAD" w:rsidRPr="007322EE" w:rsidRDefault="00B72DAD" w:rsidP="00E00EB5">
            <w:pPr>
              <w:pStyle w:val="Tablebodytext"/>
              <w:jc w:val="right"/>
              <w:rPr>
                <w:sz w:val="18"/>
                <w:szCs w:val="18"/>
              </w:rPr>
            </w:pPr>
            <w:r w:rsidRPr="007322EE">
              <w:rPr>
                <w:sz w:val="18"/>
                <w:szCs w:val="18"/>
              </w:rPr>
              <w:t xml:space="preserve">60,351 </w:t>
            </w:r>
          </w:p>
        </w:tc>
      </w:tr>
      <w:tr w:rsidR="00BC4C9F" w:rsidRPr="00F8179C" w14:paraId="39ACBA07" w14:textId="77777777" w:rsidTr="002B6E7B">
        <w:tc>
          <w:tcPr>
            <w:tcW w:w="2505" w:type="dxa"/>
            <w:hideMark/>
          </w:tcPr>
          <w:p w14:paraId="3ABBD907" w14:textId="77777777" w:rsidR="00B72DAD" w:rsidRPr="003E376C" w:rsidRDefault="00B72DAD" w:rsidP="00F8179C">
            <w:pPr>
              <w:pStyle w:val="Tablebodytext"/>
              <w:rPr>
                <w:b/>
                <w:bCs/>
                <w:sz w:val="18"/>
                <w:szCs w:val="18"/>
              </w:rPr>
            </w:pPr>
            <w:r w:rsidRPr="003E376C">
              <w:rPr>
                <w:b/>
                <w:bCs/>
                <w:sz w:val="18"/>
                <w:szCs w:val="18"/>
              </w:rPr>
              <w:t>Total revenue and income from transactions</w:t>
            </w:r>
          </w:p>
        </w:tc>
        <w:tc>
          <w:tcPr>
            <w:tcW w:w="885" w:type="dxa"/>
            <w:noWrap/>
            <w:hideMark/>
          </w:tcPr>
          <w:p w14:paraId="5381B95C" w14:textId="77777777" w:rsidR="00B72DAD" w:rsidRPr="007322EE" w:rsidRDefault="00B72DAD" w:rsidP="00E00EB5">
            <w:pPr>
              <w:pStyle w:val="Tablebodytext"/>
              <w:jc w:val="right"/>
              <w:rPr>
                <w:b/>
                <w:bCs/>
                <w:sz w:val="18"/>
                <w:szCs w:val="18"/>
              </w:rPr>
            </w:pPr>
            <w:r w:rsidRPr="007322EE">
              <w:rPr>
                <w:b/>
                <w:bCs/>
                <w:sz w:val="18"/>
                <w:szCs w:val="18"/>
              </w:rPr>
              <w:t xml:space="preserve">146,746 </w:t>
            </w:r>
          </w:p>
        </w:tc>
        <w:tc>
          <w:tcPr>
            <w:tcW w:w="885" w:type="dxa"/>
            <w:noWrap/>
            <w:hideMark/>
          </w:tcPr>
          <w:p w14:paraId="32B0DF3B" w14:textId="77777777" w:rsidR="00B72DAD" w:rsidRPr="007322EE" w:rsidRDefault="00B72DAD" w:rsidP="00E00EB5">
            <w:pPr>
              <w:pStyle w:val="Tablebodytext"/>
              <w:jc w:val="right"/>
              <w:rPr>
                <w:sz w:val="18"/>
                <w:szCs w:val="18"/>
              </w:rPr>
            </w:pPr>
            <w:r w:rsidRPr="007322EE">
              <w:rPr>
                <w:sz w:val="18"/>
                <w:szCs w:val="18"/>
              </w:rPr>
              <w:t xml:space="preserve">146,044 </w:t>
            </w:r>
          </w:p>
        </w:tc>
        <w:tc>
          <w:tcPr>
            <w:tcW w:w="1118" w:type="dxa"/>
            <w:noWrap/>
            <w:hideMark/>
          </w:tcPr>
          <w:p w14:paraId="4670A7FC" w14:textId="77777777" w:rsidR="00B72DAD" w:rsidRPr="007322EE" w:rsidRDefault="00B72DAD" w:rsidP="00E00EB5">
            <w:pPr>
              <w:pStyle w:val="Tablebodytext"/>
              <w:jc w:val="right"/>
              <w:rPr>
                <w:b/>
                <w:bCs/>
                <w:sz w:val="18"/>
                <w:szCs w:val="18"/>
              </w:rPr>
            </w:pPr>
            <w:r w:rsidRPr="007322EE">
              <w:rPr>
                <w:b/>
                <w:bCs/>
                <w:sz w:val="18"/>
                <w:szCs w:val="18"/>
              </w:rPr>
              <w:t xml:space="preserve">266,223 </w:t>
            </w:r>
          </w:p>
        </w:tc>
        <w:tc>
          <w:tcPr>
            <w:tcW w:w="1118" w:type="dxa"/>
            <w:noWrap/>
            <w:hideMark/>
          </w:tcPr>
          <w:p w14:paraId="6AE9484F" w14:textId="77777777" w:rsidR="00B72DAD" w:rsidRPr="007322EE" w:rsidRDefault="00B72DAD" w:rsidP="00E00EB5">
            <w:pPr>
              <w:pStyle w:val="Tablebodytext"/>
              <w:jc w:val="right"/>
              <w:rPr>
                <w:sz w:val="18"/>
                <w:szCs w:val="18"/>
              </w:rPr>
            </w:pPr>
            <w:r w:rsidRPr="007322EE">
              <w:rPr>
                <w:sz w:val="18"/>
                <w:szCs w:val="18"/>
              </w:rPr>
              <w:t xml:space="preserve">348,626 </w:t>
            </w:r>
          </w:p>
        </w:tc>
        <w:tc>
          <w:tcPr>
            <w:tcW w:w="885" w:type="dxa"/>
            <w:noWrap/>
            <w:hideMark/>
          </w:tcPr>
          <w:p w14:paraId="1287EFC5" w14:textId="77777777" w:rsidR="00B72DAD" w:rsidRPr="007322EE" w:rsidRDefault="00B72DAD" w:rsidP="00E00EB5">
            <w:pPr>
              <w:pStyle w:val="Tablebodytext"/>
              <w:jc w:val="right"/>
              <w:rPr>
                <w:b/>
                <w:bCs/>
                <w:sz w:val="18"/>
                <w:szCs w:val="18"/>
              </w:rPr>
            </w:pPr>
            <w:r w:rsidRPr="007322EE">
              <w:rPr>
                <w:b/>
                <w:bCs/>
                <w:sz w:val="18"/>
                <w:szCs w:val="18"/>
              </w:rPr>
              <w:t xml:space="preserve">127,080 </w:t>
            </w:r>
          </w:p>
        </w:tc>
        <w:tc>
          <w:tcPr>
            <w:tcW w:w="885" w:type="dxa"/>
            <w:noWrap/>
            <w:hideMark/>
          </w:tcPr>
          <w:p w14:paraId="04060FCB" w14:textId="77777777" w:rsidR="00B72DAD" w:rsidRPr="007322EE" w:rsidRDefault="00B72DAD" w:rsidP="00E00EB5">
            <w:pPr>
              <w:pStyle w:val="Tablebodytext"/>
              <w:jc w:val="right"/>
              <w:rPr>
                <w:sz w:val="18"/>
                <w:szCs w:val="18"/>
              </w:rPr>
            </w:pPr>
            <w:r w:rsidRPr="007322EE">
              <w:rPr>
                <w:sz w:val="18"/>
                <w:szCs w:val="18"/>
              </w:rPr>
              <w:t xml:space="preserve">146,260 </w:t>
            </w:r>
          </w:p>
        </w:tc>
        <w:tc>
          <w:tcPr>
            <w:tcW w:w="1035" w:type="dxa"/>
            <w:noWrap/>
            <w:hideMark/>
          </w:tcPr>
          <w:p w14:paraId="77988D33" w14:textId="77777777" w:rsidR="00B72DAD" w:rsidRPr="007322EE" w:rsidRDefault="00B72DAD" w:rsidP="00E00EB5">
            <w:pPr>
              <w:pStyle w:val="Tablebodytext"/>
              <w:jc w:val="right"/>
              <w:rPr>
                <w:b/>
                <w:bCs/>
                <w:sz w:val="18"/>
                <w:szCs w:val="18"/>
              </w:rPr>
            </w:pPr>
            <w:r w:rsidRPr="007322EE">
              <w:rPr>
                <w:b/>
                <w:bCs/>
                <w:sz w:val="18"/>
                <w:szCs w:val="18"/>
              </w:rPr>
              <w:t xml:space="preserve">3,304,078 </w:t>
            </w:r>
          </w:p>
        </w:tc>
        <w:tc>
          <w:tcPr>
            <w:tcW w:w="1035" w:type="dxa"/>
            <w:noWrap/>
            <w:hideMark/>
          </w:tcPr>
          <w:p w14:paraId="326DCF0B" w14:textId="77777777" w:rsidR="00B72DAD" w:rsidRPr="007322EE" w:rsidRDefault="00B72DAD" w:rsidP="00E00EB5">
            <w:pPr>
              <w:pStyle w:val="Tablebodytext"/>
              <w:jc w:val="right"/>
              <w:rPr>
                <w:sz w:val="18"/>
                <w:szCs w:val="18"/>
              </w:rPr>
            </w:pPr>
            <w:r w:rsidRPr="007322EE">
              <w:rPr>
                <w:sz w:val="18"/>
                <w:szCs w:val="18"/>
              </w:rPr>
              <w:t xml:space="preserve">3,498,001 </w:t>
            </w:r>
          </w:p>
        </w:tc>
      </w:tr>
      <w:tr w:rsidR="00BC4C9F" w:rsidRPr="00F8179C" w14:paraId="4E8B2733" w14:textId="77777777" w:rsidTr="002B6E7B">
        <w:tc>
          <w:tcPr>
            <w:tcW w:w="2505" w:type="dxa"/>
            <w:hideMark/>
          </w:tcPr>
          <w:p w14:paraId="32698100" w14:textId="77777777" w:rsidR="00B72DAD" w:rsidRPr="003E376C" w:rsidRDefault="00B72DAD" w:rsidP="00F8179C">
            <w:pPr>
              <w:pStyle w:val="TableHeading"/>
              <w:rPr>
                <w:sz w:val="18"/>
                <w:szCs w:val="18"/>
              </w:rPr>
            </w:pPr>
            <w:r w:rsidRPr="003E376C">
              <w:rPr>
                <w:sz w:val="18"/>
                <w:szCs w:val="18"/>
              </w:rPr>
              <w:t>Expenses from transactions</w:t>
            </w:r>
          </w:p>
        </w:tc>
        <w:tc>
          <w:tcPr>
            <w:tcW w:w="885" w:type="dxa"/>
            <w:noWrap/>
          </w:tcPr>
          <w:p w14:paraId="1486AA67" w14:textId="49F0C594" w:rsidR="00B72DAD" w:rsidRPr="007322EE" w:rsidRDefault="00B72DAD" w:rsidP="00E00EB5">
            <w:pPr>
              <w:pStyle w:val="TableHeading"/>
              <w:jc w:val="right"/>
              <w:rPr>
                <w:bCs/>
                <w:sz w:val="18"/>
                <w:szCs w:val="18"/>
              </w:rPr>
            </w:pPr>
          </w:p>
        </w:tc>
        <w:tc>
          <w:tcPr>
            <w:tcW w:w="885" w:type="dxa"/>
            <w:noWrap/>
          </w:tcPr>
          <w:p w14:paraId="0D43FD40" w14:textId="1EE81EC2" w:rsidR="00B72DAD" w:rsidRPr="007322EE" w:rsidRDefault="00B72DAD" w:rsidP="00E00EB5">
            <w:pPr>
              <w:pStyle w:val="TableHeading"/>
              <w:jc w:val="right"/>
              <w:rPr>
                <w:b w:val="0"/>
                <w:sz w:val="18"/>
                <w:szCs w:val="18"/>
              </w:rPr>
            </w:pPr>
          </w:p>
        </w:tc>
        <w:tc>
          <w:tcPr>
            <w:tcW w:w="1118" w:type="dxa"/>
            <w:noWrap/>
          </w:tcPr>
          <w:p w14:paraId="04572CD6" w14:textId="5DE46AF5" w:rsidR="00B72DAD" w:rsidRPr="007322EE" w:rsidRDefault="00B72DAD" w:rsidP="00E00EB5">
            <w:pPr>
              <w:pStyle w:val="TableHeading"/>
              <w:jc w:val="right"/>
              <w:rPr>
                <w:bCs/>
                <w:sz w:val="18"/>
                <w:szCs w:val="18"/>
              </w:rPr>
            </w:pPr>
          </w:p>
        </w:tc>
        <w:tc>
          <w:tcPr>
            <w:tcW w:w="1118" w:type="dxa"/>
            <w:noWrap/>
          </w:tcPr>
          <w:p w14:paraId="1F5FC424" w14:textId="25DB01E5" w:rsidR="00B72DAD" w:rsidRPr="007322EE" w:rsidRDefault="00B72DAD" w:rsidP="00E00EB5">
            <w:pPr>
              <w:pStyle w:val="TableHeading"/>
              <w:jc w:val="right"/>
              <w:rPr>
                <w:b w:val="0"/>
                <w:sz w:val="18"/>
                <w:szCs w:val="18"/>
              </w:rPr>
            </w:pPr>
          </w:p>
        </w:tc>
        <w:tc>
          <w:tcPr>
            <w:tcW w:w="885" w:type="dxa"/>
            <w:noWrap/>
          </w:tcPr>
          <w:p w14:paraId="37F46DF9" w14:textId="6D02F76D" w:rsidR="00B72DAD" w:rsidRPr="007322EE" w:rsidRDefault="00B72DAD" w:rsidP="00E00EB5">
            <w:pPr>
              <w:pStyle w:val="TableHeading"/>
              <w:jc w:val="right"/>
              <w:rPr>
                <w:bCs/>
                <w:sz w:val="18"/>
                <w:szCs w:val="18"/>
              </w:rPr>
            </w:pPr>
          </w:p>
        </w:tc>
        <w:tc>
          <w:tcPr>
            <w:tcW w:w="885" w:type="dxa"/>
            <w:noWrap/>
          </w:tcPr>
          <w:p w14:paraId="372BBB94" w14:textId="020DF880" w:rsidR="00B72DAD" w:rsidRPr="007322EE" w:rsidRDefault="00B72DAD" w:rsidP="00E00EB5">
            <w:pPr>
              <w:pStyle w:val="TableHeading"/>
              <w:jc w:val="right"/>
              <w:rPr>
                <w:b w:val="0"/>
                <w:sz w:val="18"/>
                <w:szCs w:val="18"/>
              </w:rPr>
            </w:pPr>
          </w:p>
        </w:tc>
        <w:tc>
          <w:tcPr>
            <w:tcW w:w="1035" w:type="dxa"/>
            <w:noWrap/>
          </w:tcPr>
          <w:p w14:paraId="23C7F99B" w14:textId="427AF4CB" w:rsidR="00B72DAD" w:rsidRPr="007322EE" w:rsidRDefault="00B72DAD" w:rsidP="00E00EB5">
            <w:pPr>
              <w:pStyle w:val="TableHeading"/>
              <w:jc w:val="right"/>
              <w:rPr>
                <w:bCs/>
                <w:sz w:val="18"/>
                <w:szCs w:val="18"/>
              </w:rPr>
            </w:pPr>
          </w:p>
        </w:tc>
        <w:tc>
          <w:tcPr>
            <w:tcW w:w="1035" w:type="dxa"/>
            <w:noWrap/>
          </w:tcPr>
          <w:p w14:paraId="49BF64CF" w14:textId="648E4F09" w:rsidR="00B72DAD" w:rsidRPr="007322EE" w:rsidRDefault="00B72DAD" w:rsidP="00E00EB5">
            <w:pPr>
              <w:pStyle w:val="TableHeading"/>
              <w:jc w:val="right"/>
              <w:rPr>
                <w:b w:val="0"/>
                <w:sz w:val="18"/>
                <w:szCs w:val="18"/>
              </w:rPr>
            </w:pPr>
          </w:p>
        </w:tc>
      </w:tr>
      <w:tr w:rsidR="00BC4C9F" w:rsidRPr="0099186D" w14:paraId="6632384C" w14:textId="77777777" w:rsidTr="002B6E7B">
        <w:tc>
          <w:tcPr>
            <w:tcW w:w="2505" w:type="dxa"/>
            <w:hideMark/>
          </w:tcPr>
          <w:p w14:paraId="4B6BACBD" w14:textId="77777777" w:rsidR="00B72DAD" w:rsidRPr="003E376C" w:rsidRDefault="00B72DAD" w:rsidP="00F8179C">
            <w:pPr>
              <w:pStyle w:val="Tablebodytext"/>
              <w:rPr>
                <w:sz w:val="18"/>
                <w:szCs w:val="18"/>
              </w:rPr>
            </w:pPr>
            <w:r w:rsidRPr="003E376C">
              <w:rPr>
                <w:sz w:val="18"/>
                <w:szCs w:val="18"/>
              </w:rPr>
              <w:t>Employee expenses</w:t>
            </w:r>
          </w:p>
        </w:tc>
        <w:tc>
          <w:tcPr>
            <w:tcW w:w="885" w:type="dxa"/>
            <w:noWrap/>
            <w:hideMark/>
          </w:tcPr>
          <w:p w14:paraId="7CCEA6FF" w14:textId="77777777" w:rsidR="00B72DAD" w:rsidRPr="007322EE" w:rsidRDefault="00B72DAD" w:rsidP="00E00EB5">
            <w:pPr>
              <w:pStyle w:val="Tablebodytext"/>
              <w:jc w:val="right"/>
              <w:rPr>
                <w:b/>
                <w:bCs/>
                <w:sz w:val="18"/>
                <w:szCs w:val="18"/>
              </w:rPr>
            </w:pPr>
            <w:r w:rsidRPr="007322EE">
              <w:rPr>
                <w:b/>
                <w:bCs/>
                <w:sz w:val="18"/>
                <w:szCs w:val="18"/>
              </w:rPr>
              <w:t>(28,651)</w:t>
            </w:r>
          </w:p>
        </w:tc>
        <w:tc>
          <w:tcPr>
            <w:tcW w:w="885" w:type="dxa"/>
            <w:noWrap/>
            <w:hideMark/>
          </w:tcPr>
          <w:p w14:paraId="1EE98AC3" w14:textId="77777777" w:rsidR="00B72DAD" w:rsidRPr="007322EE" w:rsidRDefault="00B72DAD" w:rsidP="00E00EB5">
            <w:pPr>
              <w:pStyle w:val="Tablebodytext"/>
              <w:jc w:val="right"/>
              <w:rPr>
                <w:sz w:val="18"/>
                <w:szCs w:val="18"/>
              </w:rPr>
            </w:pPr>
            <w:r w:rsidRPr="007322EE">
              <w:rPr>
                <w:sz w:val="18"/>
                <w:szCs w:val="18"/>
              </w:rPr>
              <w:t>(31,827)</w:t>
            </w:r>
          </w:p>
        </w:tc>
        <w:tc>
          <w:tcPr>
            <w:tcW w:w="1118" w:type="dxa"/>
            <w:noWrap/>
            <w:hideMark/>
          </w:tcPr>
          <w:p w14:paraId="007D13B7" w14:textId="77777777" w:rsidR="00B72DAD" w:rsidRPr="007322EE" w:rsidRDefault="00B72DAD" w:rsidP="00E00EB5">
            <w:pPr>
              <w:pStyle w:val="Tablebodytext"/>
              <w:jc w:val="right"/>
              <w:rPr>
                <w:b/>
                <w:bCs/>
                <w:sz w:val="18"/>
                <w:szCs w:val="18"/>
              </w:rPr>
            </w:pPr>
            <w:r w:rsidRPr="007322EE">
              <w:rPr>
                <w:b/>
                <w:bCs/>
                <w:sz w:val="18"/>
                <w:szCs w:val="18"/>
              </w:rPr>
              <w:t>(1,420)</w:t>
            </w:r>
          </w:p>
        </w:tc>
        <w:tc>
          <w:tcPr>
            <w:tcW w:w="1118" w:type="dxa"/>
            <w:noWrap/>
            <w:hideMark/>
          </w:tcPr>
          <w:p w14:paraId="596A01C9" w14:textId="77777777" w:rsidR="00B72DAD" w:rsidRPr="007322EE" w:rsidRDefault="00B72DAD" w:rsidP="00E00EB5">
            <w:pPr>
              <w:pStyle w:val="Tablebodytext"/>
              <w:jc w:val="right"/>
              <w:rPr>
                <w:sz w:val="18"/>
                <w:szCs w:val="18"/>
              </w:rPr>
            </w:pPr>
            <w:r w:rsidRPr="007322EE">
              <w:rPr>
                <w:sz w:val="18"/>
                <w:szCs w:val="18"/>
              </w:rPr>
              <w:t>(1,263)</w:t>
            </w:r>
          </w:p>
        </w:tc>
        <w:tc>
          <w:tcPr>
            <w:tcW w:w="885" w:type="dxa"/>
            <w:noWrap/>
            <w:hideMark/>
          </w:tcPr>
          <w:p w14:paraId="52D35F99" w14:textId="77777777" w:rsidR="00B72DAD" w:rsidRPr="007322EE" w:rsidRDefault="00B72DAD" w:rsidP="00E00EB5">
            <w:pPr>
              <w:pStyle w:val="Tablebodytext"/>
              <w:jc w:val="right"/>
              <w:rPr>
                <w:b/>
                <w:bCs/>
                <w:sz w:val="18"/>
                <w:szCs w:val="18"/>
              </w:rPr>
            </w:pPr>
            <w:r w:rsidRPr="007322EE">
              <w:rPr>
                <w:b/>
                <w:bCs/>
                <w:sz w:val="18"/>
                <w:szCs w:val="18"/>
              </w:rPr>
              <w:t>(21,287)</w:t>
            </w:r>
          </w:p>
        </w:tc>
        <w:tc>
          <w:tcPr>
            <w:tcW w:w="885" w:type="dxa"/>
            <w:noWrap/>
            <w:hideMark/>
          </w:tcPr>
          <w:p w14:paraId="12076540" w14:textId="77777777" w:rsidR="00B72DAD" w:rsidRPr="007322EE" w:rsidRDefault="00B72DAD" w:rsidP="00E00EB5">
            <w:pPr>
              <w:pStyle w:val="Tablebodytext"/>
              <w:jc w:val="right"/>
              <w:rPr>
                <w:sz w:val="18"/>
                <w:szCs w:val="18"/>
              </w:rPr>
            </w:pPr>
            <w:r w:rsidRPr="007322EE">
              <w:rPr>
                <w:sz w:val="18"/>
                <w:szCs w:val="18"/>
              </w:rPr>
              <w:t>(23,536)</w:t>
            </w:r>
          </w:p>
        </w:tc>
        <w:tc>
          <w:tcPr>
            <w:tcW w:w="1035" w:type="dxa"/>
            <w:noWrap/>
            <w:hideMark/>
          </w:tcPr>
          <w:p w14:paraId="40C3F49C" w14:textId="77777777" w:rsidR="00B72DAD" w:rsidRPr="007322EE" w:rsidRDefault="00B72DAD" w:rsidP="00E00EB5">
            <w:pPr>
              <w:pStyle w:val="Tablebodytext"/>
              <w:jc w:val="right"/>
              <w:rPr>
                <w:b/>
                <w:bCs/>
                <w:sz w:val="18"/>
                <w:szCs w:val="18"/>
              </w:rPr>
            </w:pPr>
            <w:r w:rsidRPr="007322EE">
              <w:rPr>
                <w:b/>
                <w:bCs/>
                <w:sz w:val="18"/>
                <w:szCs w:val="18"/>
              </w:rPr>
              <w:t>(1,002,732)</w:t>
            </w:r>
          </w:p>
        </w:tc>
        <w:tc>
          <w:tcPr>
            <w:tcW w:w="1035" w:type="dxa"/>
            <w:noWrap/>
            <w:hideMark/>
          </w:tcPr>
          <w:p w14:paraId="388BCC87" w14:textId="77777777" w:rsidR="00B72DAD" w:rsidRPr="007322EE" w:rsidRDefault="00B72DAD" w:rsidP="00E00EB5">
            <w:pPr>
              <w:pStyle w:val="Tablebodytext"/>
              <w:jc w:val="right"/>
              <w:rPr>
                <w:sz w:val="18"/>
                <w:szCs w:val="18"/>
              </w:rPr>
            </w:pPr>
            <w:r w:rsidRPr="007322EE">
              <w:rPr>
                <w:sz w:val="18"/>
                <w:szCs w:val="18"/>
              </w:rPr>
              <w:t>(876,557)</w:t>
            </w:r>
          </w:p>
        </w:tc>
      </w:tr>
      <w:tr w:rsidR="00BC4C9F" w:rsidRPr="0099186D" w14:paraId="28AB4924" w14:textId="77777777" w:rsidTr="002B6E7B">
        <w:tc>
          <w:tcPr>
            <w:tcW w:w="2505" w:type="dxa"/>
            <w:hideMark/>
          </w:tcPr>
          <w:p w14:paraId="2FA6B2F9" w14:textId="77777777" w:rsidR="00B72DAD" w:rsidRPr="003E376C" w:rsidRDefault="00B72DAD" w:rsidP="00F8179C">
            <w:pPr>
              <w:pStyle w:val="Tablebodytext"/>
              <w:rPr>
                <w:sz w:val="18"/>
                <w:szCs w:val="18"/>
              </w:rPr>
            </w:pPr>
            <w:r w:rsidRPr="003E376C">
              <w:rPr>
                <w:sz w:val="18"/>
                <w:szCs w:val="18"/>
              </w:rPr>
              <w:t>Grants and other transfers</w:t>
            </w:r>
          </w:p>
        </w:tc>
        <w:tc>
          <w:tcPr>
            <w:tcW w:w="885" w:type="dxa"/>
            <w:noWrap/>
            <w:hideMark/>
          </w:tcPr>
          <w:p w14:paraId="292CBB7F" w14:textId="77777777" w:rsidR="00B72DAD" w:rsidRPr="007322EE" w:rsidRDefault="00B72DAD" w:rsidP="00E00EB5">
            <w:pPr>
              <w:pStyle w:val="Tablebodytext"/>
              <w:jc w:val="right"/>
              <w:rPr>
                <w:b/>
                <w:bCs/>
                <w:sz w:val="18"/>
                <w:szCs w:val="18"/>
              </w:rPr>
            </w:pPr>
            <w:r w:rsidRPr="007322EE">
              <w:rPr>
                <w:b/>
                <w:bCs/>
                <w:sz w:val="18"/>
                <w:szCs w:val="18"/>
              </w:rPr>
              <w:t>(86,970)</w:t>
            </w:r>
          </w:p>
        </w:tc>
        <w:tc>
          <w:tcPr>
            <w:tcW w:w="885" w:type="dxa"/>
            <w:noWrap/>
            <w:hideMark/>
          </w:tcPr>
          <w:p w14:paraId="3421C417" w14:textId="77777777" w:rsidR="00B72DAD" w:rsidRPr="007322EE" w:rsidRDefault="00B72DAD" w:rsidP="00E00EB5">
            <w:pPr>
              <w:pStyle w:val="Tablebodytext"/>
              <w:jc w:val="right"/>
              <w:rPr>
                <w:sz w:val="18"/>
                <w:szCs w:val="18"/>
              </w:rPr>
            </w:pPr>
            <w:r w:rsidRPr="007322EE">
              <w:rPr>
                <w:sz w:val="18"/>
                <w:szCs w:val="18"/>
              </w:rPr>
              <w:t>(89,586)</w:t>
            </w:r>
          </w:p>
        </w:tc>
        <w:tc>
          <w:tcPr>
            <w:tcW w:w="1118" w:type="dxa"/>
            <w:noWrap/>
            <w:hideMark/>
          </w:tcPr>
          <w:p w14:paraId="0E6C6EBD" w14:textId="77777777" w:rsidR="00B72DAD" w:rsidRPr="007322EE" w:rsidRDefault="00B72DAD" w:rsidP="00E00EB5">
            <w:pPr>
              <w:pStyle w:val="Tablebodytext"/>
              <w:jc w:val="right"/>
              <w:rPr>
                <w:b/>
                <w:bCs/>
                <w:sz w:val="18"/>
                <w:szCs w:val="18"/>
              </w:rPr>
            </w:pPr>
            <w:r w:rsidRPr="007322EE">
              <w:rPr>
                <w:b/>
                <w:bCs/>
                <w:sz w:val="18"/>
                <w:szCs w:val="18"/>
              </w:rPr>
              <w:t>(132,345)</w:t>
            </w:r>
          </w:p>
        </w:tc>
        <w:tc>
          <w:tcPr>
            <w:tcW w:w="1118" w:type="dxa"/>
            <w:noWrap/>
            <w:hideMark/>
          </w:tcPr>
          <w:p w14:paraId="70E10DF7" w14:textId="77777777" w:rsidR="00B72DAD" w:rsidRPr="007322EE" w:rsidRDefault="00B72DAD" w:rsidP="00E00EB5">
            <w:pPr>
              <w:pStyle w:val="Tablebodytext"/>
              <w:jc w:val="right"/>
              <w:rPr>
                <w:sz w:val="18"/>
                <w:szCs w:val="18"/>
              </w:rPr>
            </w:pPr>
            <w:r w:rsidRPr="007322EE">
              <w:rPr>
                <w:sz w:val="18"/>
                <w:szCs w:val="18"/>
              </w:rPr>
              <w:t>(152,911)</w:t>
            </w:r>
          </w:p>
        </w:tc>
        <w:tc>
          <w:tcPr>
            <w:tcW w:w="885" w:type="dxa"/>
            <w:noWrap/>
            <w:hideMark/>
          </w:tcPr>
          <w:p w14:paraId="04E1BD9C" w14:textId="77777777" w:rsidR="00B72DAD" w:rsidRPr="007322EE" w:rsidRDefault="00B72DAD" w:rsidP="00E00EB5">
            <w:pPr>
              <w:pStyle w:val="Tablebodytext"/>
              <w:jc w:val="right"/>
              <w:rPr>
                <w:b/>
                <w:bCs/>
                <w:sz w:val="18"/>
                <w:szCs w:val="18"/>
              </w:rPr>
            </w:pPr>
            <w:r w:rsidRPr="007322EE">
              <w:rPr>
                <w:b/>
                <w:bCs/>
                <w:sz w:val="18"/>
                <w:szCs w:val="18"/>
              </w:rPr>
              <w:t>(22,482)</w:t>
            </w:r>
          </w:p>
        </w:tc>
        <w:tc>
          <w:tcPr>
            <w:tcW w:w="885" w:type="dxa"/>
            <w:noWrap/>
            <w:hideMark/>
          </w:tcPr>
          <w:p w14:paraId="6333CD55" w14:textId="77777777" w:rsidR="00B72DAD" w:rsidRPr="007322EE" w:rsidRDefault="00B72DAD" w:rsidP="00E00EB5">
            <w:pPr>
              <w:pStyle w:val="Tablebodytext"/>
              <w:jc w:val="right"/>
              <w:rPr>
                <w:sz w:val="18"/>
                <w:szCs w:val="18"/>
              </w:rPr>
            </w:pPr>
            <w:r w:rsidRPr="007322EE">
              <w:rPr>
                <w:sz w:val="18"/>
                <w:szCs w:val="18"/>
              </w:rPr>
              <w:t>(37,514)</w:t>
            </w:r>
          </w:p>
        </w:tc>
        <w:tc>
          <w:tcPr>
            <w:tcW w:w="1035" w:type="dxa"/>
            <w:noWrap/>
            <w:hideMark/>
          </w:tcPr>
          <w:p w14:paraId="5559108B" w14:textId="77777777" w:rsidR="00B72DAD" w:rsidRPr="007322EE" w:rsidRDefault="00B72DAD" w:rsidP="00E00EB5">
            <w:pPr>
              <w:pStyle w:val="Tablebodytext"/>
              <w:jc w:val="right"/>
              <w:rPr>
                <w:b/>
                <w:bCs/>
                <w:sz w:val="18"/>
                <w:szCs w:val="18"/>
              </w:rPr>
            </w:pPr>
            <w:r w:rsidRPr="007322EE">
              <w:rPr>
                <w:b/>
                <w:bCs/>
                <w:sz w:val="18"/>
                <w:szCs w:val="18"/>
              </w:rPr>
              <w:t>(1,090,753)</w:t>
            </w:r>
          </w:p>
        </w:tc>
        <w:tc>
          <w:tcPr>
            <w:tcW w:w="1035" w:type="dxa"/>
            <w:noWrap/>
            <w:hideMark/>
          </w:tcPr>
          <w:p w14:paraId="54DC7618" w14:textId="77777777" w:rsidR="00B72DAD" w:rsidRPr="007322EE" w:rsidRDefault="00B72DAD" w:rsidP="00E00EB5">
            <w:pPr>
              <w:pStyle w:val="Tablebodytext"/>
              <w:jc w:val="right"/>
              <w:rPr>
                <w:sz w:val="18"/>
                <w:szCs w:val="18"/>
              </w:rPr>
            </w:pPr>
            <w:r w:rsidRPr="007322EE">
              <w:rPr>
                <w:sz w:val="18"/>
                <w:szCs w:val="18"/>
              </w:rPr>
              <w:t>(1,485,655)</w:t>
            </w:r>
          </w:p>
        </w:tc>
      </w:tr>
      <w:tr w:rsidR="00BC4C9F" w:rsidRPr="0099186D" w14:paraId="650D3AF7" w14:textId="77777777" w:rsidTr="002B6E7B">
        <w:tc>
          <w:tcPr>
            <w:tcW w:w="2505" w:type="dxa"/>
            <w:hideMark/>
          </w:tcPr>
          <w:p w14:paraId="4E21BC6C" w14:textId="77777777" w:rsidR="00B72DAD" w:rsidRPr="003E376C" w:rsidRDefault="00B72DAD" w:rsidP="00F8179C">
            <w:pPr>
              <w:pStyle w:val="Tablebodytext"/>
              <w:rPr>
                <w:sz w:val="18"/>
                <w:szCs w:val="18"/>
              </w:rPr>
            </w:pPr>
            <w:r w:rsidRPr="003E376C">
              <w:rPr>
                <w:sz w:val="18"/>
                <w:szCs w:val="18"/>
              </w:rPr>
              <w:t>Supplies and services</w:t>
            </w:r>
          </w:p>
        </w:tc>
        <w:tc>
          <w:tcPr>
            <w:tcW w:w="885" w:type="dxa"/>
            <w:noWrap/>
            <w:hideMark/>
          </w:tcPr>
          <w:p w14:paraId="7F466CF9" w14:textId="77777777" w:rsidR="00B72DAD" w:rsidRPr="007322EE" w:rsidRDefault="00B72DAD" w:rsidP="00E00EB5">
            <w:pPr>
              <w:pStyle w:val="Tablebodytext"/>
              <w:jc w:val="right"/>
              <w:rPr>
                <w:b/>
                <w:bCs/>
                <w:sz w:val="18"/>
                <w:szCs w:val="18"/>
              </w:rPr>
            </w:pPr>
            <w:r w:rsidRPr="007322EE">
              <w:rPr>
                <w:b/>
                <w:bCs/>
                <w:sz w:val="18"/>
                <w:szCs w:val="18"/>
              </w:rPr>
              <w:t>(14,502)</w:t>
            </w:r>
          </w:p>
        </w:tc>
        <w:tc>
          <w:tcPr>
            <w:tcW w:w="885" w:type="dxa"/>
            <w:noWrap/>
            <w:hideMark/>
          </w:tcPr>
          <w:p w14:paraId="4BCF8252" w14:textId="77777777" w:rsidR="00B72DAD" w:rsidRPr="007322EE" w:rsidRDefault="00B72DAD" w:rsidP="00E00EB5">
            <w:pPr>
              <w:pStyle w:val="Tablebodytext"/>
              <w:jc w:val="right"/>
              <w:rPr>
                <w:sz w:val="18"/>
                <w:szCs w:val="18"/>
              </w:rPr>
            </w:pPr>
            <w:r w:rsidRPr="007322EE">
              <w:rPr>
                <w:sz w:val="18"/>
                <w:szCs w:val="18"/>
              </w:rPr>
              <w:t>(17,038)</w:t>
            </w:r>
          </w:p>
        </w:tc>
        <w:tc>
          <w:tcPr>
            <w:tcW w:w="1118" w:type="dxa"/>
            <w:noWrap/>
            <w:hideMark/>
          </w:tcPr>
          <w:p w14:paraId="72C752FC" w14:textId="77777777" w:rsidR="00B72DAD" w:rsidRPr="007322EE" w:rsidRDefault="00B72DAD" w:rsidP="00E00EB5">
            <w:pPr>
              <w:pStyle w:val="Tablebodytext"/>
              <w:jc w:val="right"/>
              <w:rPr>
                <w:b/>
                <w:bCs/>
                <w:sz w:val="18"/>
                <w:szCs w:val="18"/>
              </w:rPr>
            </w:pPr>
            <w:r w:rsidRPr="007322EE">
              <w:rPr>
                <w:b/>
                <w:bCs/>
                <w:sz w:val="18"/>
                <w:szCs w:val="18"/>
              </w:rPr>
              <w:t>(126)</w:t>
            </w:r>
          </w:p>
        </w:tc>
        <w:tc>
          <w:tcPr>
            <w:tcW w:w="1118" w:type="dxa"/>
            <w:noWrap/>
            <w:hideMark/>
          </w:tcPr>
          <w:p w14:paraId="63C78D86" w14:textId="77777777" w:rsidR="00B72DAD" w:rsidRPr="007322EE" w:rsidRDefault="00B72DAD" w:rsidP="00E00EB5">
            <w:pPr>
              <w:pStyle w:val="Tablebodytext"/>
              <w:jc w:val="right"/>
              <w:rPr>
                <w:sz w:val="18"/>
                <w:szCs w:val="18"/>
              </w:rPr>
            </w:pPr>
            <w:r w:rsidRPr="007322EE">
              <w:rPr>
                <w:sz w:val="18"/>
                <w:szCs w:val="18"/>
              </w:rPr>
              <w:t>(196)</w:t>
            </w:r>
          </w:p>
        </w:tc>
        <w:tc>
          <w:tcPr>
            <w:tcW w:w="885" w:type="dxa"/>
            <w:noWrap/>
            <w:hideMark/>
          </w:tcPr>
          <w:p w14:paraId="798D30CE" w14:textId="77777777" w:rsidR="00B72DAD" w:rsidRPr="007322EE" w:rsidRDefault="00B72DAD" w:rsidP="00E00EB5">
            <w:pPr>
              <w:pStyle w:val="Tablebodytext"/>
              <w:jc w:val="right"/>
              <w:rPr>
                <w:b/>
                <w:bCs/>
                <w:sz w:val="18"/>
                <w:szCs w:val="18"/>
              </w:rPr>
            </w:pPr>
            <w:r w:rsidRPr="007322EE">
              <w:rPr>
                <w:b/>
                <w:bCs/>
                <w:sz w:val="18"/>
                <w:szCs w:val="18"/>
              </w:rPr>
              <w:t>(83,578)</w:t>
            </w:r>
          </w:p>
        </w:tc>
        <w:tc>
          <w:tcPr>
            <w:tcW w:w="885" w:type="dxa"/>
            <w:noWrap/>
            <w:hideMark/>
          </w:tcPr>
          <w:p w14:paraId="38965AF4" w14:textId="77777777" w:rsidR="00B72DAD" w:rsidRPr="007322EE" w:rsidRDefault="00B72DAD" w:rsidP="00E00EB5">
            <w:pPr>
              <w:pStyle w:val="Tablebodytext"/>
              <w:jc w:val="right"/>
              <w:rPr>
                <w:sz w:val="18"/>
                <w:szCs w:val="18"/>
              </w:rPr>
            </w:pPr>
            <w:r w:rsidRPr="007322EE">
              <w:rPr>
                <w:sz w:val="18"/>
                <w:szCs w:val="18"/>
              </w:rPr>
              <w:t>(84,635)</w:t>
            </w:r>
          </w:p>
        </w:tc>
        <w:tc>
          <w:tcPr>
            <w:tcW w:w="1035" w:type="dxa"/>
            <w:noWrap/>
            <w:hideMark/>
          </w:tcPr>
          <w:p w14:paraId="7B2C0FE3" w14:textId="77777777" w:rsidR="00B72DAD" w:rsidRPr="007322EE" w:rsidRDefault="00B72DAD" w:rsidP="00E00EB5">
            <w:pPr>
              <w:pStyle w:val="Tablebodytext"/>
              <w:jc w:val="right"/>
              <w:rPr>
                <w:b/>
                <w:bCs/>
                <w:sz w:val="18"/>
                <w:szCs w:val="18"/>
              </w:rPr>
            </w:pPr>
            <w:r w:rsidRPr="007322EE">
              <w:rPr>
                <w:b/>
                <w:bCs/>
                <w:sz w:val="18"/>
                <w:szCs w:val="18"/>
              </w:rPr>
              <w:t>(911,041)</w:t>
            </w:r>
          </w:p>
        </w:tc>
        <w:tc>
          <w:tcPr>
            <w:tcW w:w="1035" w:type="dxa"/>
            <w:noWrap/>
            <w:hideMark/>
          </w:tcPr>
          <w:p w14:paraId="646A8215" w14:textId="77777777" w:rsidR="00B72DAD" w:rsidRPr="007322EE" w:rsidRDefault="00B72DAD" w:rsidP="00E00EB5">
            <w:pPr>
              <w:pStyle w:val="Tablebodytext"/>
              <w:jc w:val="right"/>
              <w:rPr>
                <w:sz w:val="18"/>
                <w:szCs w:val="18"/>
              </w:rPr>
            </w:pPr>
            <w:r w:rsidRPr="007322EE">
              <w:rPr>
                <w:sz w:val="18"/>
                <w:szCs w:val="18"/>
              </w:rPr>
              <w:t>(736,479)</w:t>
            </w:r>
          </w:p>
        </w:tc>
      </w:tr>
      <w:tr w:rsidR="00BC4C9F" w:rsidRPr="0099186D" w14:paraId="53DFB92D" w14:textId="77777777" w:rsidTr="002B6E7B">
        <w:tc>
          <w:tcPr>
            <w:tcW w:w="2505" w:type="dxa"/>
            <w:noWrap/>
            <w:hideMark/>
          </w:tcPr>
          <w:p w14:paraId="479BFFAE" w14:textId="77777777" w:rsidR="00B72DAD" w:rsidRPr="003E376C" w:rsidRDefault="00B72DAD" w:rsidP="00F8179C">
            <w:pPr>
              <w:pStyle w:val="Tablebodytext"/>
              <w:rPr>
                <w:sz w:val="18"/>
                <w:szCs w:val="18"/>
              </w:rPr>
            </w:pPr>
            <w:r w:rsidRPr="003E376C">
              <w:rPr>
                <w:sz w:val="18"/>
                <w:szCs w:val="18"/>
              </w:rPr>
              <w:t>Depreciation and amortisation</w:t>
            </w:r>
          </w:p>
        </w:tc>
        <w:tc>
          <w:tcPr>
            <w:tcW w:w="885" w:type="dxa"/>
            <w:noWrap/>
            <w:hideMark/>
          </w:tcPr>
          <w:p w14:paraId="46AC89E8" w14:textId="77777777" w:rsidR="00B72DAD" w:rsidRPr="007322EE" w:rsidRDefault="00B72DAD" w:rsidP="00E00EB5">
            <w:pPr>
              <w:pStyle w:val="Tablebodytext"/>
              <w:jc w:val="right"/>
              <w:rPr>
                <w:b/>
                <w:bCs/>
                <w:sz w:val="18"/>
                <w:szCs w:val="18"/>
              </w:rPr>
            </w:pPr>
            <w:r w:rsidRPr="007322EE">
              <w:rPr>
                <w:b/>
                <w:bCs/>
                <w:sz w:val="18"/>
                <w:szCs w:val="18"/>
              </w:rPr>
              <w:t>(1,052)</w:t>
            </w:r>
          </w:p>
        </w:tc>
        <w:tc>
          <w:tcPr>
            <w:tcW w:w="885" w:type="dxa"/>
            <w:noWrap/>
            <w:hideMark/>
          </w:tcPr>
          <w:p w14:paraId="64335EFF" w14:textId="77777777" w:rsidR="00B72DAD" w:rsidRPr="007322EE" w:rsidRDefault="00B72DAD" w:rsidP="00E00EB5">
            <w:pPr>
              <w:pStyle w:val="Tablebodytext"/>
              <w:jc w:val="right"/>
              <w:rPr>
                <w:sz w:val="18"/>
                <w:szCs w:val="18"/>
              </w:rPr>
            </w:pPr>
            <w:r w:rsidRPr="007322EE">
              <w:rPr>
                <w:sz w:val="18"/>
                <w:szCs w:val="18"/>
              </w:rPr>
              <w:t>(1,383)</w:t>
            </w:r>
          </w:p>
        </w:tc>
        <w:tc>
          <w:tcPr>
            <w:tcW w:w="1118" w:type="dxa"/>
            <w:noWrap/>
            <w:hideMark/>
          </w:tcPr>
          <w:p w14:paraId="21D0550C" w14:textId="68B4FDAD"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505B833A" w14:textId="5727C3B0"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61C6280D" w14:textId="77777777" w:rsidR="00B72DAD" w:rsidRPr="007322EE" w:rsidRDefault="00B72DAD" w:rsidP="00E00EB5">
            <w:pPr>
              <w:pStyle w:val="Tablebodytext"/>
              <w:jc w:val="right"/>
              <w:rPr>
                <w:b/>
                <w:bCs/>
                <w:sz w:val="18"/>
                <w:szCs w:val="18"/>
              </w:rPr>
            </w:pPr>
            <w:r w:rsidRPr="007322EE">
              <w:rPr>
                <w:b/>
                <w:bCs/>
                <w:sz w:val="18"/>
                <w:szCs w:val="18"/>
              </w:rPr>
              <w:t>(220)</w:t>
            </w:r>
          </w:p>
        </w:tc>
        <w:tc>
          <w:tcPr>
            <w:tcW w:w="885" w:type="dxa"/>
            <w:noWrap/>
            <w:hideMark/>
          </w:tcPr>
          <w:p w14:paraId="09FB6EB7" w14:textId="77777777" w:rsidR="00B72DAD" w:rsidRPr="007322EE" w:rsidRDefault="00B72DAD" w:rsidP="00E00EB5">
            <w:pPr>
              <w:pStyle w:val="Tablebodytext"/>
              <w:jc w:val="right"/>
              <w:rPr>
                <w:sz w:val="18"/>
                <w:szCs w:val="18"/>
              </w:rPr>
            </w:pPr>
            <w:r w:rsidRPr="007322EE">
              <w:rPr>
                <w:sz w:val="18"/>
                <w:szCs w:val="18"/>
              </w:rPr>
              <w:t>(540)</w:t>
            </w:r>
          </w:p>
        </w:tc>
        <w:tc>
          <w:tcPr>
            <w:tcW w:w="1035" w:type="dxa"/>
            <w:noWrap/>
            <w:hideMark/>
          </w:tcPr>
          <w:p w14:paraId="0DD31CDA" w14:textId="77777777" w:rsidR="00B72DAD" w:rsidRPr="007322EE" w:rsidRDefault="00B72DAD" w:rsidP="00E00EB5">
            <w:pPr>
              <w:pStyle w:val="Tablebodytext"/>
              <w:jc w:val="right"/>
              <w:rPr>
                <w:b/>
                <w:bCs/>
                <w:sz w:val="18"/>
                <w:szCs w:val="18"/>
              </w:rPr>
            </w:pPr>
            <w:r w:rsidRPr="007322EE">
              <w:rPr>
                <w:b/>
                <w:bCs/>
                <w:sz w:val="18"/>
                <w:szCs w:val="18"/>
              </w:rPr>
              <w:t>(120,437)</w:t>
            </w:r>
          </w:p>
        </w:tc>
        <w:tc>
          <w:tcPr>
            <w:tcW w:w="1035" w:type="dxa"/>
            <w:noWrap/>
            <w:hideMark/>
          </w:tcPr>
          <w:p w14:paraId="77069DC6" w14:textId="77777777" w:rsidR="00B72DAD" w:rsidRPr="007322EE" w:rsidRDefault="00B72DAD" w:rsidP="00E00EB5">
            <w:pPr>
              <w:pStyle w:val="Tablebodytext"/>
              <w:jc w:val="right"/>
              <w:rPr>
                <w:sz w:val="18"/>
                <w:szCs w:val="18"/>
              </w:rPr>
            </w:pPr>
            <w:r w:rsidRPr="007322EE">
              <w:rPr>
                <w:sz w:val="18"/>
                <w:szCs w:val="18"/>
              </w:rPr>
              <w:t>(115,211)</w:t>
            </w:r>
          </w:p>
        </w:tc>
      </w:tr>
      <w:tr w:rsidR="00BC4C9F" w:rsidRPr="0099186D" w14:paraId="5F346EAA" w14:textId="77777777" w:rsidTr="002B6E7B">
        <w:tc>
          <w:tcPr>
            <w:tcW w:w="2505" w:type="dxa"/>
            <w:hideMark/>
          </w:tcPr>
          <w:p w14:paraId="48CFE41D" w14:textId="77777777" w:rsidR="00B72DAD" w:rsidRPr="003E376C" w:rsidRDefault="00B72DAD" w:rsidP="0099186D">
            <w:pPr>
              <w:pStyle w:val="Tablebodytext"/>
              <w:rPr>
                <w:sz w:val="18"/>
                <w:szCs w:val="18"/>
              </w:rPr>
            </w:pPr>
            <w:r w:rsidRPr="003E376C">
              <w:rPr>
                <w:sz w:val="18"/>
                <w:szCs w:val="18"/>
              </w:rPr>
              <w:t>Interest expense</w:t>
            </w:r>
          </w:p>
        </w:tc>
        <w:tc>
          <w:tcPr>
            <w:tcW w:w="885" w:type="dxa"/>
            <w:noWrap/>
            <w:hideMark/>
          </w:tcPr>
          <w:p w14:paraId="6A6F1489" w14:textId="77777777" w:rsidR="00B72DAD" w:rsidRPr="007322EE" w:rsidRDefault="00B72DAD" w:rsidP="00E00EB5">
            <w:pPr>
              <w:pStyle w:val="Tablebodytext"/>
              <w:jc w:val="right"/>
              <w:rPr>
                <w:b/>
                <w:bCs/>
                <w:sz w:val="18"/>
                <w:szCs w:val="18"/>
              </w:rPr>
            </w:pPr>
            <w:r w:rsidRPr="007322EE">
              <w:rPr>
                <w:b/>
                <w:bCs/>
                <w:sz w:val="18"/>
                <w:szCs w:val="18"/>
              </w:rPr>
              <w:t>(11,342)</w:t>
            </w:r>
          </w:p>
        </w:tc>
        <w:tc>
          <w:tcPr>
            <w:tcW w:w="885" w:type="dxa"/>
            <w:noWrap/>
            <w:hideMark/>
          </w:tcPr>
          <w:p w14:paraId="4273AA1B" w14:textId="77777777" w:rsidR="00B72DAD" w:rsidRPr="007322EE" w:rsidRDefault="00B72DAD" w:rsidP="00E00EB5">
            <w:pPr>
              <w:pStyle w:val="Tablebodytext"/>
              <w:jc w:val="right"/>
              <w:rPr>
                <w:sz w:val="18"/>
                <w:szCs w:val="18"/>
              </w:rPr>
            </w:pPr>
            <w:r w:rsidRPr="007322EE">
              <w:rPr>
                <w:sz w:val="18"/>
                <w:szCs w:val="18"/>
              </w:rPr>
              <w:t>(10,356)</w:t>
            </w:r>
          </w:p>
        </w:tc>
        <w:tc>
          <w:tcPr>
            <w:tcW w:w="1118" w:type="dxa"/>
            <w:noWrap/>
            <w:hideMark/>
          </w:tcPr>
          <w:p w14:paraId="6A519B95" w14:textId="116B86D5"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57CA91CC" w14:textId="25000A69"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114823D1" w14:textId="77777777" w:rsidR="00B72DAD" w:rsidRPr="007322EE" w:rsidRDefault="00B72DAD" w:rsidP="00E00EB5">
            <w:pPr>
              <w:pStyle w:val="Tablebodytext"/>
              <w:jc w:val="right"/>
              <w:rPr>
                <w:b/>
                <w:bCs/>
                <w:sz w:val="18"/>
                <w:szCs w:val="18"/>
              </w:rPr>
            </w:pPr>
            <w:r w:rsidRPr="007322EE">
              <w:rPr>
                <w:b/>
                <w:bCs/>
                <w:sz w:val="18"/>
                <w:szCs w:val="18"/>
              </w:rPr>
              <w:t>(6)</w:t>
            </w:r>
          </w:p>
        </w:tc>
        <w:tc>
          <w:tcPr>
            <w:tcW w:w="885" w:type="dxa"/>
            <w:noWrap/>
            <w:hideMark/>
          </w:tcPr>
          <w:p w14:paraId="1792C133" w14:textId="77777777" w:rsidR="00B72DAD" w:rsidRPr="007322EE" w:rsidRDefault="00B72DAD" w:rsidP="00E00EB5">
            <w:pPr>
              <w:pStyle w:val="Tablebodytext"/>
              <w:jc w:val="right"/>
              <w:rPr>
                <w:sz w:val="18"/>
                <w:szCs w:val="18"/>
              </w:rPr>
            </w:pPr>
            <w:r w:rsidRPr="007322EE">
              <w:rPr>
                <w:sz w:val="18"/>
                <w:szCs w:val="18"/>
              </w:rPr>
              <w:t>(6)</w:t>
            </w:r>
          </w:p>
        </w:tc>
        <w:tc>
          <w:tcPr>
            <w:tcW w:w="1035" w:type="dxa"/>
            <w:noWrap/>
            <w:hideMark/>
          </w:tcPr>
          <w:p w14:paraId="740A84CF" w14:textId="77777777" w:rsidR="00B72DAD" w:rsidRPr="007322EE" w:rsidRDefault="00B72DAD" w:rsidP="00E00EB5">
            <w:pPr>
              <w:pStyle w:val="Tablebodytext"/>
              <w:jc w:val="right"/>
              <w:rPr>
                <w:b/>
                <w:bCs/>
                <w:sz w:val="18"/>
                <w:szCs w:val="18"/>
              </w:rPr>
            </w:pPr>
            <w:r w:rsidRPr="007322EE">
              <w:rPr>
                <w:b/>
                <w:bCs/>
                <w:sz w:val="18"/>
                <w:szCs w:val="18"/>
              </w:rPr>
              <w:t>(41,316)</w:t>
            </w:r>
          </w:p>
        </w:tc>
        <w:tc>
          <w:tcPr>
            <w:tcW w:w="1035" w:type="dxa"/>
            <w:noWrap/>
            <w:hideMark/>
          </w:tcPr>
          <w:p w14:paraId="5295FDBF" w14:textId="77777777" w:rsidR="00B72DAD" w:rsidRPr="007322EE" w:rsidRDefault="00B72DAD" w:rsidP="00E00EB5">
            <w:pPr>
              <w:pStyle w:val="Tablebodytext"/>
              <w:jc w:val="right"/>
              <w:rPr>
                <w:sz w:val="18"/>
                <w:szCs w:val="18"/>
              </w:rPr>
            </w:pPr>
            <w:r w:rsidRPr="007322EE">
              <w:rPr>
                <w:sz w:val="18"/>
                <w:szCs w:val="18"/>
              </w:rPr>
              <w:t>(40,716)</w:t>
            </w:r>
          </w:p>
        </w:tc>
      </w:tr>
      <w:tr w:rsidR="00BC4C9F" w:rsidRPr="00B72DAD" w14:paraId="31F48C62" w14:textId="77777777" w:rsidTr="002B6E7B">
        <w:tc>
          <w:tcPr>
            <w:tcW w:w="2505" w:type="dxa"/>
            <w:hideMark/>
          </w:tcPr>
          <w:p w14:paraId="79864745" w14:textId="77777777" w:rsidR="00B72DAD" w:rsidRPr="003E376C" w:rsidRDefault="00B72DAD">
            <w:pPr>
              <w:rPr>
                <w:sz w:val="18"/>
                <w:szCs w:val="18"/>
              </w:rPr>
            </w:pPr>
            <w:r w:rsidRPr="003E376C">
              <w:rPr>
                <w:sz w:val="18"/>
                <w:szCs w:val="18"/>
              </w:rPr>
              <w:t>Loan repayments transferred to the administered entity</w:t>
            </w:r>
          </w:p>
        </w:tc>
        <w:tc>
          <w:tcPr>
            <w:tcW w:w="885" w:type="dxa"/>
            <w:noWrap/>
            <w:hideMark/>
          </w:tcPr>
          <w:p w14:paraId="2F692844" w14:textId="77777777" w:rsidR="00B72DAD" w:rsidRPr="007322EE" w:rsidRDefault="00B72DAD" w:rsidP="00E00EB5">
            <w:pPr>
              <w:jc w:val="right"/>
              <w:rPr>
                <w:b/>
                <w:bCs/>
                <w:sz w:val="18"/>
                <w:szCs w:val="18"/>
              </w:rPr>
            </w:pPr>
            <w:r w:rsidRPr="007322EE">
              <w:rPr>
                <w:b/>
                <w:bCs/>
                <w:sz w:val="18"/>
                <w:szCs w:val="18"/>
              </w:rPr>
              <w:t>(56,209)</w:t>
            </w:r>
          </w:p>
        </w:tc>
        <w:tc>
          <w:tcPr>
            <w:tcW w:w="885" w:type="dxa"/>
            <w:noWrap/>
            <w:hideMark/>
          </w:tcPr>
          <w:p w14:paraId="703A7877" w14:textId="77777777" w:rsidR="00B72DAD" w:rsidRPr="007322EE" w:rsidRDefault="00B72DAD" w:rsidP="00E00EB5">
            <w:pPr>
              <w:jc w:val="right"/>
              <w:rPr>
                <w:sz w:val="18"/>
                <w:szCs w:val="18"/>
              </w:rPr>
            </w:pPr>
            <w:r w:rsidRPr="007322EE">
              <w:rPr>
                <w:sz w:val="18"/>
                <w:szCs w:val="18"/>
              </w:rPr>
              <w:t>(56,571)</w:t>
            </w:r>
          </w:p>
        </w:tc>
        <w:tc>
          <w:tcPr>
            <w:tcW w:w="1118" w:type="dxa"/>
            <w:noWrap/>
            <w:hideMark/>
          </w:tcPr>
          <w:p w14:paraId="0E2C5D2D" w14:textId="3B594486" w:rsidR="00B72DAD" w:rsidRPr="007322EE" w:rsidRDefault="00E00EB5" w:rsidP="00E00EB5">
            <w:pPr>
              <w:jc w:val="right"/>
              <w:rPr>
                <w:b/>
                <w:bCs/>
                <w:sz w:val="18"/>
                <w:szCs w:val="18"/>
              </w:rPr>
            </w:pPr>
            <w:r w:rsidRPr="007322EE">
              <w:rPr>
                <w:b/>
                <w:bCs/>
                <w:sz w:val="18"/>
                <w:szCs w:val="18"/>
              </w:rPr>
              <w:t>–</w:t>
            </w:r>
          </w:p>
        </w:tc>
        <w:tc>
          <w:tcPr>
            <w:tcW w:w="1118" w:type="dxa"/>
            <w:noWrap/>
            <w:hideMark/>
          </w:tcPr>
          <w:p w14:paraId="56FF4935" w14:textId="14DE03B1" w:rsidR="00B72DAD" w:rsidRPr="007322EE" w:rsidRDefault="00E00EB5" w:rsidP="00E00EB5">
            <w:pPr>
              <w:jc w:val="right"/>
              <w:rPr>
                <w:sz w:val="18"/>
                <w:szCs w:val="18"/>
              </w:rPr>
            </w:pPr>
            <w:r w:rsidRPr="007322EE">
              <w:rPr>
                <w:sz w:val="18"/>
                <w:szCs w:val="18"/>
              </w:rPr>
              <w:t>–</w:t>
            </w:r>
          </w:p>
        </w:tc>
        <w:tc>
          <w:tcPr>
            <w:tcW w:w="885" w:type="dxa"/>
            <w:noWrap/>
            <w:hideMark/>
          </w:tcPr>
          <w:p w14:paraId="1AA8697F" w14:textId="52A9D0FD" w:rsidR="00B72DAD" w:rsidRPr="007322EE" w:rsidRDefault="00E00EB5" w:rsidP="00E00EB5">
            <w:pPr>
              <w:jc w:val="right"/>
              <w:rPr>
                <w:b/>
                <w:bCs/>
                <w:sz w:val="18"/>
                <w:szCs w:val="18"/>
              </w:rPr>
            </w:pPr>
            <w:r w:rsidRPr="007322EE">
              <w:rPr>
                <w:b/>
                <w:bCs/>
                <w:sz w:val="18"/>
                <w:szCs w:val="18"/>
              </w:rPr>
              <w:t>–</w:t>
            </w:r>
          </w:p>
        </w:tc>
        <w:tc>
          <w:tcPr>
            <w:tcW w:w="885" w:type="dxa"/>
            <w:noWrap/>
            <w:hideMark/>
          </w:tcPr>
          <w:p w14:paraId="49E3EE8D" w14:textId="7E6A7C26" w:rsidR="00B72DAD" w:rsidRPr="007322EE" w:rsidRDefault="00E00EB5" w:rsidP="00E00EB5">
            <w:pPr>
              <w:jc w:val="right"/>
              <w:rPr>
                <w:sz w:val="18"/>
                <w:szCs w:val="18"/>
              </w:rPr>
            </w:pPr>
            <w:r w:rsidRPr="007322EE">
              <w:rPr>
                <w:sz w:val="18"/>
                <w:szCs w:val="18"/>
              </w:rPr>
              <w:t>–</w:t>
            </w:r>
          </w:p>
        </w:tc>
        <w:tc>
          <w:tcPr>
            <w:tcW w:w="1035" w:type="dxa"/>
            <w:noWrap/>
            <w:hideMark/>
          </w:tcPr>
          <w:p w14:paraId="484360A7" w14:textId="77777777" w:rsidR="00B72DAD" w:rsidRPr="007322EE" w:rsidRDefault="00B72DAD" w:rsidP="00E00EB5">
            <w:pPr>
              <w:jc w:val="right"/>
              <w:rPr>
                <w:b/>
                <w:bCs/>
                <w:sz w:val="18"/>
                <w:szCs w:val="18"/>
              </w:rPr>
            </w:pPr>
            <w:r w:rsidRPr="007322EE">
              <w:rPr>
                <w:b/>
                <w:bCs/>
                <w:sz w:val="18"/>
                <w:szCs w:val="18"/>
              </w:rPr>
              <w:t>(56,209)</w:t>
            </w:r>
          </w:p>
        </w:tc>
        <w:tc>
          <w:tcPr>
            <w:tcW w:w="1035" w:type="dxa"/>
            <w:noWrap/>
            <w:hideMark/>
          </w:tcPr>
          <w:p w14:paraId="5BDFC0CE" w14:textId="77777777" w:rsidR="00B72DAD" w:rsidRPr="007322EE" w:rsidRDefault="00B72DAD" w:rsidP="00E00EB5">
            <w:pPr>
              <w:jc w:val="right"/>
              <w:rPr>
                <w:sz w:val="18"/>
                <w:szCs w:val="18"/>
              </w:rPr>
            </w:pPr>
            <w:r w:rsidRPr="007322EE">
              <w:rPr>
                <w:sz w:val="18"/>
                <w:szCs w:val="18"/>
              </w:rPr>
              <w:t>(56,571)</w:t>
            </w:r>
          </w:p>
        </w:tc>
      </w:tr>
      <w:tr w:rsidR="00BC4C9F" w:rsidRPr="007A5198" w14:paraId="7FED7168" w14:textId="77777777" w:rsidTr="002B6E7B">
        <w:tc>
          <w:tcPr>
            <w:tcW w:w="2505" w:type="dxa"/>
            <w:hideMark/>
          </w:tcPr>
          <w:p w14:paraId="0DBA5483" w14:textId="77777777" w:rsidR="00B72DAD" w:rsidRPr="007A5198" w:rsidRDefault="00B72DAD" w:rsidP="007A5198">
            <w:pPr>
              <w:pStyle w:val="Tablebodytext"/>
              <w:rPr>
                <w:b/>
                <w:bCs/>
                <w:sz w:val="18"/>
                <w:szCs w:val="18"/>
              </w:rPr>
            </w:pPr>
            <w:r w:rsidRPr="007A5198">
              <w:rPr>
                <w:b/>
                <w:bCs/>
                <w:sz w:val="18"/>
                <w:szCs w:val="18"/>
              </w:rPr>
              <w:t>Total expenses from transactions</w:t>
            </w:r>
          </w:p>
        </w:tc>
        <w:tc>
          <w:tcPr>
            <w:tcW w:w="885" w:type="dxa"/>
            <w:noWrap/>
            <w:hideMark/>
          </w:tcPr>
          <w:p w14:paraId="4048CEF3" w14:textId="77777777" w:rsidR="00B72DAD" w:rsidRPr="007322EE" w:rsidRDefault="00B72DAD" w:rsidP="00E00EB5">
            <w:pPr>
              <w:pStyle w:val="Tablebodytext"/>
              <w:jc w:val="right"/>
              <w:rPr>
                <w:b/>
                <w:bCs/>
                <w:sz w:val="18"/>
                <w:szCs w:val="18"/>
              </w:rPr>
            </w:pPr>
            <w:r w:rsidRPr="007322EE">
              <w:rPr>
                <w:b/>
                <w:bCs/>
                <w:sz w:val="18"/>
                <w:szCs w:val="18"/>
              </w:rPr>
              <w:t>(198,726)</w:t>
            </w:r>
          </w:p>
        </w:tc>
        <w:tc>
          <w:tcPr>
            <w:tcW w:w="885" w:type="dxa"/>
            <w:noWrap/>
            <w:hideMark/>
          </w:tcPr>
          <w:p w14:paraId="4438244F" w14:textId="77777777" w:rsidR="00B72DAD" w:rsidRPr="007322EE" w:rsidRDefault="00B72DAD" w:rsidP="00E00EB5">
            <w:pPr>
              <w:pStyle w:val="Tablebodytext"/>
              <w:jc w:val="right"/>
              <w:rPr>
                <w:sz w:val="18"/>
                <w:szCs w:val="18"/>
              </w:rPr>
            </w:pPr>
            <w:r w:rsidRPr="007322EE">
              <w:rPr>
                <w:sz w:val="18"/>
                <w:szCs w:val="18"/>
              </w:rPr>
              <w:t>(206,761)</w:t>
            </w:r>
          </w:p>
        </w:tc>
        <w:tc>
          <w:tcPr>
            <w:tcW w:w="1118" w:type="dxa"/>
            <w:noWrap/>
            <w:hideMark/>
          </w:tcPr>
          <w:p w14:paraId="38D5B0FC" w14:textId="77777777" w:rsidR="00B72DAD" w:rsidRPr="007322EE" w:rsidRDefault="00B72DAD" w:rsidP="00E00EB5">
            <w:pPr>
              <w:pStyle w:val="Tablebodytext"/>
              <w:jc w:val="right"/>
              <w:rPr>
                <w:b/>
                <w:bCs/>
                <w:sz w:val="18"/>
                <w:szCs w:val="18"/>
              </w:rPr>
            </w:pPr>
            <w:r w:rsidRPr="007322EE">
              <w:rPr>
                <w:b/>
                <w:bCs/>
                <w:sz w:val="18"/>
                <w:szCs w:val="18"/>
              </w:rPr>
              <w:t>(133,891)</w:t>
            </w:r>
          </w:p>
        </w:tc>
        <w:tc>
          <w:tcPr>
            <w:tcW w:w="1118" w:type="dxa"/>
            <w:noWrap/>
            <w:hideMark/>
          </w:tcPr>
          <w:p w14:paraId="78F3758E" w14:textId="77777777" w:rsidR="00B72DAD" w:rsidRPr="007322EE" w:rsidRDefault="00B72DAD" w:rsidP="00E00EB5">
            <w:pPr>
              <w:pStyle w:val="Tablebodytext"/>
              <w:jc w:val="right"/>
              <w:rPr>
                <w:sz w:val="18"/>
                <w:szCs w:val="18"/>
              </w:rPr>
            </w:pPr>
            <w:r w:rsidRPr="007322EE">
              <w:rPr>
                <w:sz w:val="18"/>
                <w:szCs w:val="18"/>
              </w:rPr>
              <w:t>(154,370)</w:t>
            </w:r>
          </w:p>
        </w:tc>
        <w:tc>
          <w:tcPr>
            <w:tcW w:w="885" w:type="dxa"/>
            <w:noWrap/>
            <w:hideMark/>
          </w:tcPr>
          <w:p w14:paraId="2EF1C9C4" w14:textId="77777777" w:rsidR="00B72DAD" w:rsidRPr="007322EE" w:rsidRDefault="00B72DAD" w:rsidP="00E00EB5">
            <w:pPr>
              <w:pStyle w:val="Tablebodytext"/>
              <w:jc w:val="right"/>
              <w:rPr>
                <w:b/>
                <w:bCs/>
                <w:sz w:val="18"/>
                <w:szCs w:val="18"/>
              </w:rPr>
            </w:pPr>
            <w:r w:rsidRPr="007322EE">
              <w:rPr>
                <w:b/>
                <w:bCs/>
                <w:sz w:val="18"/>
                <w:szCs w:val="18"/>
              </w:rPr>
              <w:t>(127,573)</w:t>
            </w:r>
          </w:p>
        </w:tc>
        <w:tc>
          <w:tcPr>
            <w:tcW w:w="885" w:type="dxa"/>
            <w:noWrap/>
            <w:hideMark/>
          </w:tcPr>
          <w:p w14:paraId="0CD61D60" w14:textId="77777777" w:rsidR="00B72DAD" w:rsidRPr="007322EE" w:rsidRDefault="00B72DAD" w:rsidP="00E00EB5">
            <w:pPr>
              <w:pStyle w:val="Tablebodytext"/>
              <w:jc w:val="right"/>
              <w:rPr>
                <w:sz w:val="18"/>
                <w:szCs w:val="18"/>
              </w:rPr>
            </w:pPr>
            <w:r w:rsidRPr="007322EE">
              <w:rPr>
                <w:sz w:val="18"/>
                <w:szCs w:val="18"/>
              </w:rPr>
              <w:t>(146,231)</w:t>
            </w:r>
          </w:p>
        </w:tc>
        <w:tc>
          <w:tcPr>
            <w:tcW w:w="1035" w:type="dxa"/>
            <w:noWrap/>
            <w:hideMark/>
          </w:tcPr>
          <w:p w14:paraId="0D31B60F" w14:textId="77777777" w:rsidR="00B72DAD" w:rsidRPr="007322EE" w:rsidRDefault="00B72DAD" w:rsidP="00E00EB5">
            <w:pPr>
              <w:pStyle w:val="Tablebodytext"/>
              <w:jc w:val="right"/>
              <w:rPr>
                <w:b/>
                <w:bCs/>
                <w:sz w:val="18"/>
                <w:szCs w:val="18"/>
              </w:rPr>
            </w:pPr>
            <w:r w:rsidRPr="007322EE">
              <w:rPr>
                <w:b/>
                <w:bCs/>
                <w:sz w:val="18"/>
                <w:szCs w:val="18"/>
              </w:rPr>
              <w:t>(3,222,488)</w:t>
            </w:r>
          </w:p>
        </w:tc>
        <w:tc>
          <w:tcPr>
            <w:tcW w:w="1035" w:type="dxa"/>
            <w:noWrap/>
            <w:hideMark/>
          </w:tcPr>
          <w:p w14:paraId="47220A2E" w14:textId="77777777" w:rsidR="00B72DAD" w:rsidRPr="007322EE" w:rsidRDefault="00B72DAD" w:rsidP="00E00EB5">
            <w:pPr>
              <w:pStyle w:val="Tablebodytext"/>
              <w:jc w:val="right"/>
              <w:rPr>
                <w:sz w:val="18"/>
                <w:szCs w:val="18"/>
              </w:rPr>
            </w:pPr>
            <w:r w:rsidRPr="007322EE">
              <w:rPr>
                <w:sz w:val="18"/>
                <w:szCs w:val="18"/>
              </w:rPr>
              <w:t>(3,311,189)</w:t>
            </w:r>
          </w:p>
        </w:tc>
      </w:tr>
      <w:tr w:rsidR="00BC4C9F" w:rsidRPr="007A5198" w14:paraId="52DBDBD9" w14:textId="77777777" w:rsidTr="002B6E7B">
        <w:tc>
          <w:tcPr>
            <w:tcW w:w="2505" w:type="dxa"/>
            <w:hideMark/>
          </w:tcPr>
          <w:p w14:paraId="532495CC" w14:textId="77777777" w:rsidR="00B72DAD" w:rsidRPr="007A5198" w:rsidRDefault="00B72DAD" w:rsidP="003E376C">
            <w:pPr>
              <w:pStyle w:val="Tablebodytext"/>
              <w:rPr>
                <w:b/>
                <w:bCs/>
                <w:sz w:val="18"/>
                <w:szCs w:val="18"/>
              </w:rPr>
            </w:pPr>
            <w:r w:rsidRPr="007A5198">
              <w:rPr>
                <w:b/>
                <w:bCs/>
                <w:sz w:val="18"/>
                <w:szCs w:val="18"/>
              </w:rPr>
              <w:t>Net result from transactions (net operating balance)</w:t>
            </w:r>
          </w:p>
        </w:tc>
        <w:tc>
          <w:tcPr>
            <w:tcW w:w="885" w:type="dxa"/>
            <w:noWrap/>
            <w:hideMark/>
          </w:tcPr>
          <w:p w14:paraId="3D93860E" w14:textId="77777777" w:rsidR="00B72DAD" w:rsidRPr="007322EE" w:rsidRDefault="00B72DAD" w:rsidP="00E00EB5">
            <w:pPr>
              <w:pStyle w:val="Tablebodytext"/>
              <w:jc w:val="right"/>
              <w:rPr>
                <w:b/>
                <w:bCs/>
                <w:sz w:val="18"/>
                <w:szCs w:val="18"/>
              </w:rPr>
            </w:pPr>
            <w:r w:rsidRPr="007322EE">
              <w:rPr>
                <w:b/>
                <w:bCs/>
                <w:sz w:val="18"/>
                <w:szCs w:val="18"/>
              </w:rPr>
              <w:t>(51,980)</w:t>
            </w:r>
          </w:p>
        </w:tc>
        <w:tc>
          <w:tcPr>
            <w:tcW w:w="885" w:type="dxa"/>
            <w:noWrap/>
            <w:hideMark/>
          </w:tcPr>
          <w:p w14:paraId="5F8AA3D8" w14:textId="77777777" w:rsidR="00B72DAD" w:rsidRPr="007322EE" w:rsidRDefault="00B72DAD" w:rsidP="00E00EB5">
            <w:pPr>
              <w:pStyle w:val="Tablebodytext"/>
              <w:jc w:val="right"/>
              <w:rPr>
                <w:sz w:val="18"/>
                <w:szCs w:val="18"/>
              </w:rPr>
            </w:pPr>
            <w:r w:rsidRPr="007322EE">
              <w:rPr>
                <w:sz w:val="18"/>
                <w:szCs w:val="18"/>
              </w:rPr>
              <w:t>(60,717)</w:t>
            </w:r>
          </w:p>
        </w:tc>
        <w:tc>
          <w:tcPr>
            <w:tcW w:w="1118" w:type="dxa"/>
            <w:noWrap/>
            <w:hideMark/>
          </w:tcPr>
          <w:p w14:paraId="64BC90B9" w14:textId="77777777" w:rsidR="00B72DAD" w:rsidRPr="007322EE" w:rsidRDefault="00B72DAD" w:rsidP="00E00EB5">
            <w:pPr>
              <w:pStyle w:val="Tablebodytext"/>
              <w:jc w:val="right"/>
              <w:rPr>
                <w:b/>
                <w:bCs/>
                <w:sz w:val="18"/>
                <w:szCs w:val="18"/>
              </w:rPr>
            </w:pPr>
            <w:r w:rsidRPr="007322EE">
              <w:rPr>
                <w:b/>
                <w:bCs/>
                <w:sz w:val="18"/>
                <w:szCs w:val="18"/>
              </w:rPr>
              <w:t xml:space="preserve">132,332 </w:t>
            </w:r>
          </w:p>
        </w:tc>
        <w:tc>
          <w:tcPr>
            <w:tcW w:w="1118" w:type="dxa"/>
            <w:noWrap/>
            <w:hideMark/>
          </w:tcPr>
          <w:p w14:paraId="310901B1" w14:textId="77777777" w:rsidR="00B72DAD" w:rsidRPr="007322EE" w:rsidRDefault="00B72DAD" w:rsidP="00E00EB5">
            <w:pPr>
              <w:pStyle w:val="Tablebodytext"/>
              <w:jc w:val="right"/>
              <w:rPr>
                <w:sz w:val="18"/>
                <w:szCs w:val="18"/>
              </w:rPr>
            </w:pPr>
            <w:r w:rsidRPr="007322EE">
              <w:rPr>
                <w:sz w:val="18"/>
                <w:szCs w:val="18"/>
              </w:rPr>
              <w:t xml:space="preserve">194,256 </w:t>
            </w:r>
          </w:p>
        </w:tc>
        <w:tc>
          <w:tcPr>
            <w:tcW w:w="885" w:type="dxa"/>
            <w:noWrap/>
            <w:hideMark/>
          </w:tcPr>
          <w:p w14:paraId="4192C023" w14:textId="77777777" w:rsidR="00B72DAD" w:rsidRPr="007322EE" w:rsidRDefault="00B72DAD" w:rsidP="00E00EB5">
            <w:pPr>
              <w:pStyle w:val="Tablebodytext"/>
              <w:jc w:val="right"/>
              <w:rPr>
                <w:b/>
                <w:bCs/>
                <w:sz w:val="18"/>
                <w:szCs w:val="18"/>
              </w:rPr>
            </w:pPr>
            <w:r w:rsidRPr="007322EE">
              <w:rPr>
                <w:b/>
                <w:bCs/>
                <w:sz w:val="18"/>
                <w:szCs w:val="18"/>
              </w:rPr>
              <w:t>(493)</w:t>
            </w:r>
          </w:p>
        </w:tc>
        <w:tc>
          <w:tcPr>
            <w:tcW w:w="885" w:type="dxa"/>
            <w:noWrap/>
            <w:hideMark/>
          </w:tcPr>
          <w:p w14:paraId="35E1DA94" w14:textId="77777777" w:rsidR="00B72DAD" w:rsidRPr="007322EE" w:rsidRDefault="00B72DAD" w:rsidP="00E00EB5">
            <w:pPr>
              <w:pStyle w:val="Tablebodytext"/>
              <w:jc w:val="right"/>
              <w:rPr>
                <w:sz w:val="18"/>
                <w:szCs w:val="18"/>
              </w:rPr>
            </w:pPr>
            <w:r w:rsidRPr="007322EE">
              <w:rPr>
                <w:sz w:val="18"/>
                <w:szCs w:val="18"/>
              </w:rPr>
              <w:t xml:space="preserve">29 </w:t>
            </w:r>
          </w:p>
        </w:tc>
        <w:tc>
          <w:tcPr>
            <w:tcW w:w="1035" w:type="dxa"/>
            <w:noWrap/>
            <w:hideMark/>
          </w:tcPr>
          <w:p w14:paraId="348B2DC4" w14:textId="77777777" w:rsidR="00B72DAD" w:rsidRPr="007322EE" w:rsidRDefault="00B72DAD" w:rsidP="00E00EB5">
            <w:pPr>
              <w:pStyle w:val="Tablebodytext"/>
              <w:jc w:val="right"/>
              <w:rPr>
                <w:b/>
                <w:bCs/>
                <w:sz w:val="18"/>
                <w:szCs w:val="18"/>
              </w:rPr>
            </w:pPr>
            <w:r w:rsidRPr="007322EE">
              <w:rPr>
                <w:b/>
                <w:bCs/>
                <w:sz w:val="18"/>
                <w:szCs w:val="18"/>
              </w:rPr>
              <w:t xml:space="preserve">81,590 </w:t>
            </w:r>
          </w:p>
        </w:tc>
        <w:tc>
          <w:tcPr>
            <w:tcW w:w="1035" w:type="dxa"/>
            <w:noWrap/>
            <w:hideMark/>
          </w:tcPr>
          <w:p w14:paraId="5A67956A" w14:textId="77777777" w:rsidR="00B72DAD" w:rsidRPr="007322EE" w:rsidRDefault="00B72DAD" w:rsidP="00E00EB5">
            <w:pPr>
              <w:pStyle w:val="Tablebodytext"/>
              <w:jc w:val="right"/>
              <w:rPr>
                <w:sz w:val="18"/>
                <w:szCs w:val="18"/>
              </w:rPr>
            </w:pPr>
            <w:r w:rsidRPr="007322EE">
              <w:rPr>
                <w:sz w:val="18"/>
                <w:szCs w:val="18"/>
              </w:rPr>
              <w:t xml:space="preserve">186,812 </w:t>
            </w:r>
          </w:p>
        </w:tc>
      </w:tr>
      <w:tr w:rsidR="00BC4C9F" w:rsidRPr="00931FB1" w14:paraId="0B0DEB6D" w14:textId="77777777" w:rsidTr="00931FB1">
        <w:tc>
          <w:tcPr>
            <w:tcW w:w="2505" w:type="dxa"/>
            <w:hideMark/>
          </w:tcPr>
          <w:p w14:paraId="578DF397" w14:textId="77777777" w:rsidR="00B72DAD" w:rsidRPr="00931FB1" w:rsidRDefault="00B72DAD" w:rsidP="00931FB1">
            <w:pPr>
              <w:pStyle w:val="TableHeading"/>
              <w:rPr>
                <w:sz w:val="18"/>
                <w:szCs w:val="18"/>
              </w:rPr>
            </w:pPr>
            <w:r w:rsidRPr="00931FB1">
              <w:rPr>
                <w:sz w:val="18"/>
                <w:szCs w:val="18"/>
              </w:rPr>
              <w:lastRenderedPageBreak/>
              <w:t>Other economic flows included in net result</w:t>
            </w:r>
          </w:p>
        </w:tc>
        <w:tc>
          <w:tcPr>
            <w:tcW w:w="885" w:type="dxa"/>
            <w:noWrap/>
          </w:tcPr>
          <w:p w14:paraId="7BC6C6F0" w14:textId="1ACB4753" w:rsidR="00B72DAD" w:rsidRPr="007322EE" w:rsidRDefault="00B72DAD" w:rsidP="00E00EB5">
            <w:pPr>
              <w:pStyle w:val="TableHeading"/>
              <w:jc w:val="right"/>
              <w:rPr>
                <w:bCs/>
                <w:sz w:val="18"/>
                <w:szCs w:val="18"/>
              </w:rPr>
            </w:pPr>
          </w:p>
        </w:tc>
        <w:tc>
          <w:tcPr>
            <w:tcW w:w="885" w:type="dxa"/>
            <w:noWrap/>
          </w:tcPr>
          <w:p w14:paraId="13CAD249" w14:textId="6F7FF447" w:rsidR="00B72DAD" w:rsidRPr="007322EE" w:rsidRDefault="00B72DAD" w:rsidP="00E00EB5">
            <w:pPr>
              <w:pStyle w:val="TableHeading"/>
              <w:jc w:val="right"/>
              <w:rPr>
                <w:b w:val="0"/>
                <w:sz w:val="18"/>
                <w:szCs w:val="18"/>
              </w:rPr>
            </w:pPr>
          </w:p>
        </w:tc>
        <w:tc>
          <w:tcPr>
            <w:tcW w:w="1118" w:type="dxa"/>
            <w:noWrap/>
          </w:tcPr>
          <w:p w14:paraId="66F1FFFA" w14:textId="4CAEF87F" w:rsidR="00B72DAD" w:rsidRPr="007322EE" w:rsidRDefault="00B72DAD" w:rsidP="00E00EB5">
            <w:pPr>
              <w:pStyle w:val="TableHeading"/>
              <w:jc w:val="right"/>
              <w:rPr>
                <w:bCs/>
                <w:sz w:val="18"/>
                <w:szCs w:val="18"/>
              </w:rPr>
            </w:pPr>
          </w:p>
        </w:tc>
        <w:tc>
          <w:tcPr>
            <w:tcW w:w="1118" w:type="dxa"/>
            <w:noWrap/>
          </w:tcPr>
          <w:p w14:paraId="6CF60245" w14:textId="66AE6D96" w:rsidR="00B72DAD" w:rsidRPr="007322EE" w:rsidRDefault="00B72DAD" w:rsidP="00E00EB5">
            <w:pPr>
              <w:pStyle w:val="TableHeading"/>
              <w:jc w:val="right"/>
              <w:rPr>
                <w:b w:val="0"/>
                <w:sz w:val="18"/>
                <w:szCs w:val="18"/>
              </w:rPr>
            </w:pPr>
          </w:p>
        </w:tc>
        <w:tc>
          <w:tcPr>
            <w:tcW w:w="885" w:type="dxa"/>
            <w:noWrap/>
          </w:tcPr>
          <w:p w14:paraId="34C1F2D9" w14:textId="165219A4" w:rsidR="00B72DAD" w:rsidRPr="007322EE" w:rsidRDefault="00B72DAD" w:rsidP="00E00EB5">
            <w:pPr>
              <w:pStyle w:val="TableHeading"/>
              <w:jc w:val="right"/>
              <w:rPr>
                <w:bCs/>
                <w:sz w:val="18"/>
                <w:szCs w:val="18"/>
              </w:rPr>
            </w:pPr>
          </w:p>
        </w:tc>
        <w:tc>
          <w:tcPr>
            <w:tcW w:w="885" w:type="dxa"/>
            <w:noWrap/>
          </w:tcPr>
          <w:p w14:paraId="0F8E4A53" w14:textId="71AD097E" w:rsidR="00B72DAD" w:rsidRPr="007322EE" w:rsidRDefault="00B72DAD" w:rsidP="00E00EB5">
            <w:pPr>
              <w:pStyle w:val="TableHeading"/>
              <w:jc w:val="right"/>
              <w:rPr>
                <w:b w:val="0"/>
                <w:sz w:val="18"/>
                <w:szCs w:val="18"/>
              </w:rPr>
            </w:pPr>
          </w:p>
        </w:tc>
        <w:tc>
          <w:tcPr>
            <w:tcW w:w="1035" w:type="dxa"/>
            <w:noWrap/>
          </w:tcPr>
          <w:p w14:paraId="60C5FD4F" w14:textId="10CBB35F" w:rsidR="00B72DAD" w:rsidRPr="007322EE" w:rsidRDefault="00B72DAD" w:rsidP="00E00EB5">
            <w:pPr>
              <w:pStyle w:val="TableHeading"/>
              <w:jc w:val="right"/>
              <w:rPr>
                <w:bCs/>
                <w:sz w:val="18"/>
                <w:szCs w:val="18"/>
              </w:rPr>
            </w:pPr>
          </w:p>
        </w:tc>
        <w:tc>
          <w:tcPr>
            <w:tcW w:w="1035" w:type="dxa"/>
            <w:noWrap/>
          </w:tcPr>
          <w:p w14:paraId="2693B184" w14:textId="4C69C587" w:rsidR="00B72DAD" w:rsidRPr="007322EE" w:rsidRDefault="00B72DAD" w:rsidP="00E00EB5">
            <w:pPr>
              <w:pStyle w:val="TableHeading"/>
              <w:jc w:val="right"/>
              <w:rPr>
                <w:b w:val="0"/>
                <w:sz w:val="18"/>
                <w:szCs w:val="18"/>
              </w:rPr>
            </w:pPr>
          </w:p>
        </w:tc>
      </w:tr>
      <w:tr w:rsidR="00BC4C9F" w:rsidRPr="00931FB1" w14:paraId="208647E6" w14:textId="77777777" w:rsidTr="002B6E7B">
        <w:tc>
          <w:tcPr>
            <w:tcW w:w="2505" w:type="dxa"/>
            <w:hideMark/>
          </w:tcPr>
          <w:p w14:paraId="300D593D" w14:textId="77777777" w:rsidR="00B72DAD" w:rsidRPr="00931FB1" w:rsidRDefault="00B72DAD" w:rsidP="00931FB1">
            <w:pPr>
              <w:pStyle w:val="Tablebodytext"/>
              <w:rPr>
                <w:sz w:val="18"/>
                <w:szCs w:val="18"/>
              </w:rPr>
            </w:pPr>
            <w:r w:rsidRPr="00931FB1">
              <w:rPr>
                <w:sz w:val="18"/>
                <w:szCs w:val="18"/>
              </w:rPr>
              <w:t>Net gain/(loss) on non-financial assets</w:t>
            </w:r>
          </w:p>
        </w:tc>
        <w:tc>
          <w:tcPr>
            <w:tcW w:w="885" w:type="dxa"/>
            <w:noWrap/>
            <w:hideMark/>
          </w:tcPr>
          <w:p w14:paraId="0B254C2F" w14:textId="77777777" w:rsidR="00B72DAD" w:rsidRPr="007322EE" w:rsidRDefault="00B72DAD" w:rsidP="00E00EB5">
            <w:pPr>
              <w:pStyle w:val="Tablebodytext"/>
              <w:jc w:val="right"/>
              <w:rPr>
                <w:b/>
                <w:bCs/>
                <w:sz w:val="18"/>
                <w:szCs w:val="18"/>
              </w:rPr>
            </w:pPr>
            <w:r w:rsidRPr="007322EE">
              <w:rPr>
                <w:b/>
                <w:bCs/>
                <w:sz w:val="18"/>
                <w:szCs w:val="18"/>
              </w:rPr>
              <w:t>(486)</w:t>
            </w:r>
          </w:p>
        </w:tc>
        <w:tc>
          <w:tcPr>
            <w:tcW w:w="885" w:type="dxa"/>
            <w:noWrap/>
            <w:hideMark/>
          </w:tcPr>
          <w:p w14:paraId="30E86471" w14:textId="77777777" w:rsidR="00B72DAD" w:rsidRPr="007322EE" w:rsidRDefault="00B72DAD" w:rsidP="00E00EB5">
            <w:pPr>
              <w:pStyle w:val="Tablebodytext"/>
              <w:jc w:val="right"/>
              <w:rPr>
                <w:sz w:val="18"/>
                <w:szCs w:val="18"/>
              </w:rPr>
            </w:pPr>
            <w:r w:rsidRPr="007322EE">
              <w:rPr>
                <w:sz w:val="18"/>
                <w:szCs w:val="18"/>
              </w:rPr>
              <w:t xml:space="preserve">540 </w:t>
            </w:r>
          </w:p>
        </w:tc>
        <w:tc>
          <w:tcPr>
            <w:tcW w:w="1118" w:type="dxa"/>
            <w:noWrap/>
            <w:hideMark/>
          </w:tcPr>
          <w:p w14:paraId="5E6213D2" w14:textId="17AAE43C"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739F5825" w14:textId="099993BF"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4305831F" w14:textId="77777777" w:rsidR="00B72DAD" w:rsidRPr="007322EE" w:rsidRDefault="00B72DAD" w:rsidP="00E00EB5">
            <w:pPr>
              <w:pStyle w:val="Tablebodytext"/>
              <w:jc w:val="right"/>
              <w:rPr>
                <w:b/>
                <w:bCs/>
                <w:sz w:val="18"/>
                <w:szCs w:val="18"/>
              </w:rPr>
            </w:pPr>
            <w:r w:rsidRPr="007322EE">
              <w:rPr>
                <w:b/>
                <w:bCs/>
                <w:sz w:val="18"/>
                <w:szCs w:val="18"/>
              </w:rPr>
              <w:t>(57)</w:t>
            </w:r>
          </w:p>
        </w:tc>
        <w:tc>
          <w:tcPr>
            <w:tcW w:w="885" w:type="dxa"/>
            <w:noWrap/>
            <w:hideMark/>
          </w:tcPr>
          <w:p w14:paraId="45840385" w14:textId="77777777" w:rsidR="00B72DAD" w:rsidRPr="007322EE" w:rsidRDefault="00B72DAD" w:rsidP="00E00EB5">
            <w:pPr>
              <w:pStyle w:val="Tablebodytext"/>
              <w:jc w:val="right"/>
              <w:rPr>
                <w:sz w:val="18"/>
                <w:szCs w:val="18"/>
              </w:rPr>
            </w:pPr>
            <w:r w:rsidRPr="007322EE">
              <w:rPr>
                <w:sz w:val="18"/>
                <w:szCs w:val="18"/>
              </w:rPr>
              <w:t xml:space="preserve">221 </w:t>
            </w:r>
          </w:p>
        </w:tc>
        <w:tc>
          <w:tcPr>
            <w:tcW w:w="1035" w:type="dxa"/>
            <w:noWrap/>
            <w:hideMark/>
          </w:tcPr>
          <w:p w14:paraId="7487D530" w14:textId="77777777" w:rsidR="00B72DAD" w:rsidRPr="007322EE" w:rsidRDefault="00B72DAD" w:rsidP="00E00EB5">
            <w:pPr>
              <w:pStyle w:val="Tablebodytext"/>
              <w:jc w:val="right"/>
              <w:rPr>
                <w:b/>
                <w:bCs/>
                <w:sz w:val="18"/>
                <w:szCs w:val="18"/>
              </w:rPr>
            </w:pPr>
            <w:r w:rsidRPr="007322EE">
              <w:rPr>
                <w:b/>
                <w:bCs/>
                <w:sz w:val="18"/>
                <w:szCs w:val="18"/>
              </w:rPr>
              <w:t xml:space="preserve">6,239 </w:t>
            </w:r>
          </w:p>
        </w:tc>
        <w:tc>
          <w:tcPr>
            <w:tcW w:w="1035" w:type="dxa"/>
            <w:noWrap/>
            <w:hideMark/>
          </w:tcPr>
          <w:p w14:paraId="1A0A8468" w14:textId="77777777" w:rsidR="00B72DAD" w:rsidRPr="007322EE" w:rsidRDefault="00B72DAD" w:rsidP="00E00EB5">
            <w:pPr>
              <w:pStyle w:val="Tablebodytext"/>
              <w:jc w:val="right"/>
              <w:rPr>
                <w:sz w:val="18"/>
                <w:szCs w:val="18"/>
              </w:rPr>
            </w:pPr>
            <w:r w:rsidRPr="007322EE">
              <w:rPr>
                <w:sz w:val="18"/>
                <w:szCs w:val="18"/>
              </w:rPr>
              <w:t xml:space="preserve">20,056 </w:t>
            </w:r>
          </w:p>
        </w:tc>
      </w:tr>
      <w:tr w:rsidR="00BC4C9F" w:rsidRPr="00931FB1" w14:paraId="6B836FC7" w14:textId="77777777" w:rsidTr="002B6E7B">
        <w:tc>
          <w:tcPr>
            <w:tcW w:w="2505" w:type="dxa"/>
            <w:hideMark/>
          </w:tcPr>
          <w:p w14:paraId="5A810C48" w14:textId="77777777" w:rsidR="00B72DAD" w:rsidRPr="00931FB1" w:rsidRDefault="00B72DAD" w:rsidP="00931FB1">
            <w:pPr>
              <w:pStyle w:val="Tablebodytext"/>
              <w:rPr>
                <w:sz w:val="18"/>
                <w:szCs w:val="18"/>
              </w:rPr>
            </w:pPr>
            <w:r w:rsidRPr="00931FB1">
              <w:rPr>
                <w:sz w:val="18"/>
                <w:szCs w:val="18"/>
              </w:rPr>
              <w:t>Net gain/(loss) on financial instruments</w:t>
            </w:r>
          </w:p>
        </w:tc>
        <w:tc>
          <w:tcPr>
            <w:tcW w:w="885" w:type="dxa"/>
            <w:noWrap/>
            <w:hideMark/>
          </w:tcPr>
          <w:p w14:paraId="23C11C2C" w14:textId="77777777" w:rsidR="00B72DAD" w:rsidRPr="007322EE" w:rsidRDefault="00B72DAD" w:rsidP="00E00EB5">
            <w:pPr>
              <w:pStyle w:val="Tablebodytext"/>
              <w:jc w:val="right"/>
              <w:rPr>
                <w:b/>
                <w:bCs/>
                <w:sz w:val="18"/>
                <w:szCs w:val="18"/>
              </w:rPr>
            </w:pPr>
            <w:r w:rsidRPr="007322EE">
              <w:rPr>
                <w:b/>
                <w:bCs/>
                <w:sz w:val="18"/>
                <w:szCs w:val="18"/>
              </w:rPr>
              <w:t xml:space="preserve">354 </w:t>
            </w:r>
          </w:p>
        </w:tc>
        <w:tc>
          <w:tcPr>
            <w:tcW w:w="885" w:type="dxa"/>
            <w:noWrap/>
            <w:hideMark/>
          </w:tcPr>
          <w:p w14:paraId="42627AAF" w14:textId="77777777" w:rsidR="00B72DAD" w:rsidRPr="007322EE" w:rsidRDefault="00B72DAD" w:rsidP="00E00EB5">
            <w:pPr>
              <w:pStyle w:val="Tablebodytext"/>
              <w:jc w:val="right"/>
              <w:rPr>
                <w:sz w:val="18"/>
                <w:szCs w:val="18"/>
              </w:rPr>
            </w:pPr>
            <w:r w:rsidRPr="007322EE">
              <w:rPr>
                <w:sz w:val="18"/>
                <w:szCs w:val="18"/>
              </w:rPr>
              <w:t xml:space="preserve">47 </w:t>
            </w:r>
          </w:p>
        </w:tc>
        <w:tc>
          <w:tcPr>
            <w:tcW w:w="1118" w:type="dxa"/>
            <w:noWrap/>
            <w:hideMark/>
          </w:tcPr>
          <w:p w14:paraId="570955FA" w14:textId="3449FB84"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1C343FD3" w14:textId="402863B8"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1B8139A0" w14:textId="064666C7"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478C7CE7" w14:textId="77777777" w:rsidR="00B72DAD" w:rsidRPr="007322EE" w:rsidRDefault="00B72DAD" w:rsidP="00E00EB5">
            <w:pPr>
              <w:pStyle w:val="Tablebodytext"/>
              <w:jc w:val="right"/>
              <w:rPr>
                <w:sz w:val="18"/>
                <w:szCs w:val="18"/>
              </w:rPr>
            </w:pPr>
            <w:r w:rsidRPr="007322EE">
              <w:rPr>
                <w:sz w:val="18"/>
                <w:szCs w:val="18"/>
              </w:rPr>
              <w:t>(5)</w:t>
            </w:r>
          </w:p>
        </w:tc>
        <w:tc>
          <w:tcPr>
            <w:tcW w:w="1035" w:type="dxa"/>
            <w:noWrap/>
            <w:hideMark/>
          </w:tcPr>
          <w:p w14:paraId="73A07239" w14:textId="77777777" w:rsidR="00B72DAD" w:rsidRPr="007322EE" w:rsidRDefault="00B72DAD" w:rsidP="00E00EB5">
            <w:pPr>
              <w:pStyle w:val="Tablebodytext"/>
              <w:jc w:val="right"/>
              <w:rPr>
                <w:b/>
                <w:bCs/>
                <w:sz w:val="18"/>
                <w:szCs w:val="18"/>
              </w:rPr>
            </w:pPr>
            <w:r w:rsidRPr="007322EE">
              <w:rPr>
                <w:b/>
                <w:bCs/>
                <w:sz w:val="18"/>
                <w:szCs w:val="18"/>
              </w:rPr>
              <w:t xml:space="preserve">484,015 </w:t>
            </w:r>
          </w:p>
        </w:tc>
        <w:tc>
          <w:tcPr>
            <w:tcW w:w="1035" w:type="dxa"/>
            <w:noWrap/>
            <w:hideMark/>
          </w:tcPr>
          <w:p w14:paraId="6D4AD969" w14:textId="77777777" w:rsidR="00B72DAD" w:rsidRPr="007322EE" w:rsidRDefault="00B72DAD" w:rsidP="00E00EB5">
            <w:pPr>
              <w:pStyle w:val="Tablebodytext"/>
              <w:jc w:val="right"/>
              <w:rPr>
                <w:sz w:val="18"/>
                <w:szCs w:val="18"/>
              </w:rPr>
            </w:pPr>
            <w:r w:rsidRPr="007322EE">
              <w:rPr>
                <w:sz w:val="18"/>
                <w:szCs w:val="18"/>
              </w:rPr>
              <w:t>(29,852)</w:t>
            </w:r>
          </w:p>
        </w:tc>
      </w:tr>
      <w:tr w:rsidR="00BC4C9F" w:rsidRPr="00931FB1" w14:paraId="435326A5" w14:textId="77777777" w:rsidTr="002B6E7B">
        <w:tc>
          <w:tcPr>
            <w:tcW w:w="2505" w:type="dxa"/>
            <w:hideMark/>
          </w:tcPr>
          <w:p w14:paraId="2C640F05" w14:textId="77777777" w:rsidR="00B72DAD" w:rsidRPr="00931FB1" w:rsidRDefault="00B72DAD" w:rsidP="00931FB1">
            <w:pPr>
              <w:pStyle w:val="Tablebodytext"/>
              <w:rPr>
                <w:sz w:val="18"/>
                <w:szCs w:val="18"/>
              </w:rPr>
            </w:pPr>
            <w:r w:rsidRPr="00931FB1">
              <w:rPr>
                <w:sz w:val="18"/>
                <w:szCs w:val="18"/>
              </w:rPr>
              <w:t>Other gains/(losses) from other economic flows</w:t>
            </w:r>
          </w:p>
        </w:tc>
        <w:tc>
          <w:tcPr>
            <w:tcW w:w="885" w:type="dxa"/>
            <w:noWrap/>
            <w:hideMark/>
          </w:tcPr>
          <w:p w14:paraId="15A0F1AF" w14:textId="77777777" w:rsidR="00B72DAD" w:rsidRPr="007322EE" w:rsidRDefault="00B72DAD" w:rsidP="00E00EB5">
            <w:pPr>
              <w:pStyle w:val="Tablebodytext"/>
              <w:jc w:val="right"/>
              <w:rPr>
                <w:b/>
                <w:bCs/>
                <w:sz w:val="18"/>
                <w:szCs w:val="18"/>
              </w:rPr>
            </w:pPr>
            <w:r w:rsidRPr="007322EE">
              <w:rPr>
                <w:b/>
                <w:bCs/>
                <w:sz w:val="18"/>
                <w:szCs w:val="18"/>
              </w:rPr>
              <w:t xml:space="preserve">115 </w:t>
            </w:r>
          </w:p>
        </w:tc>
        <w:tc>
          <w:tcPr>
            <w:tcW w:w="885" w:type="dxa"/>
            <w:noWrap/>
            <w:hideMark/>
          </w:tcPr>
          <w:p w14:paraId="5A648942" w14:textId="77777777" w:rsidR="00B72DAD" w:rsidRPr="007322EE" w:rsidRDefault="00B72DAD" w:rsidP="00E00EB5">
            <w:pPr>
              <w:pStyle w:val="Tablebodytext"/>
              <w:jc w:val="right"/>
              <w:rPr>
                <w:sz w:val="18"/>
                <w:szCs w:val="18"/>
              </w:rPr>
            </w:pPr>
            <w:r w:rsidRPr="007322EE">
              <w:rPr>
                <w:sz w:val="18"/>
                <w:szCs w:val="18"/>
              </w:rPr>
              <w:t xml:space="preserve">214 </w:t>
            </w:r>
          </w:p>
        </w:tc>
        <w:tc>
          <w:tcPr>
            <w:tcW w:w="1118" w:type="dxa"/>
            <w:noWrap/>
            <w:hideMark/>
          </w:tcPr>
          <w:p w14:paraId="5DF29C24" w14:textId="487BEEEC"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3F5CF1E3" w14:textId="1CF19C4B"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6BB85F03" w14:textId="77777777" w:rsidR="00B72DAD" w:rsidRPr="007322EE" w:rsidRDefault="00B72DAD" w:rsidP="00E00EB5">
            <w:pPr>
              <w:pStyle w:val="Tablebodytext"/>
              <w:jc w:val="right"/>
              <w:rPr>
                <w:b/>
                <w:bCs/>
                <w:sz w:val="18"/>
                <w:szCs w:val="18"/>
              </w:rPr>
            </w:pPr>
            <w:r w:rsidRPr="007322EE">
              <w:rPr>
                <w:b/>
                <w:bCs/>
                <w:sz w:val="18"/>
                <w:szCs w:val="18"/>
              </w:rPr>
              <w:t xml:space="preserve">21 </w:t>
            </w:r>
          </w:p>
        </w:tc>
        <w:tc>
          <w:tcPr>
            <w:tcW w:w="885" w:type="dxa"/>
            <w:noWrap/>
            <w:hideMark/>
          </w:tcPr>
          <w:p w14:paraId="1B21F638" w14:textId="77777777" w:rsidR="00B72DAD" w:rsidRPr="007322EE" w:rsidRDefault="00B72DAD" w:rsidP="00E00EB5">
            <w:pPr>
              <w:pStyle w:val="Tablebodytext"/>
              <w:jc w:val="right"/>
              <w:rPr>
                <w:sz w:val="18"/>
                <w:szCs w:val="18"/>
              </w:rPr>
            </w:pPr>
            <w:r w:rsidRPr="007322EE">
              <w:rPr>
                <w:sz w:val="18"/>
                <w:szCs w:val="18"/>
              </w:rPr>
              <w:t xml:space="preserve">73 </w:t>
            </w:r>
          </w:p>
        </w:tc>
        <w:tc>
          <w:tcPr>
            <w:tcW w:w="1035" w:type="dxa"/>
            <w:noWrap/>
            <w:hideMark/>
          </w:tcPr>
          <w:p w14:paraId="00EF8D34" w14:textId="77777777" w:rsidR="00B72DAD" w:rsidRPr="007322EE" w:rsidRDefault="00B72DAD" w:rsidP="00E00EB5">
            <w:pPr>
              <w:pStyle w:val="Tablebodytext"/>
              <w:jc w:val="right"/>
              <w:rPr>
                <w:b/>
                <w:bCs/>
                <w:sz w:val="18"/>
                <w:szCs w:val="18"/>
              </w:rPr>
            </w:pPr>
            <w:r w:rsidRPr="007322EE">
              <w:rPr>
                <w:b/>
                <w:bCs/>
                <w:sz w:val="18"/>
                <w:szCs w:val="18"/>
              </w:rPr>
              <w:t xml:space="preserve">2,686 </w:t>
            </w:r>
          </w:p>
        </w:tc>
        <w:tc>
          <w:tcPr>
            <w:tcW w:w="1035" w:type="dxa"/>
            <w:noWrap/>
            <w:hideMark/>
          </w:tcPr>
          <w:p w14:paraId="0108A29E" w14:textId="77777777" w:rsidR="00B72DAD" w:rsidRPr="007322EE" w:rsidRDefault="00B72DAD" w:rsidP="00E00EB5">
            <w:pPr>
              <w:pStyle w:val="Tablebodytext"/>
              <w:jc w:val="right"/>
              <w:rPr>
                <w:sz w:val="18"/>
                <w:szCs w:val="18"/>
              </w:rPr>
            </w:pPr>
            <w:r w:rsidRPr="007322EE">
              <w:rPr>
                <w:sz w:val="18"/>
                <w:szCs w:val="18"/>
              </w:rPr>
              <w:t xml:space="preserve">3,583 </w:t>
            </w:r>
          </w:p>
        </w:tc>
      </w:tr>
      <w:tr w:rsidR="00BC4C9F" w:rsidRPr="00761886" w14:paraId="4C932AFE" w14:textId="77777777" w:rsidTr="002B6E7B">
        <w:tc>
          <w:tcPr>
            <w:tcW w:w="2505" w:type="dxa"/>
            <w:hideMark/>
          </w:tcPr>
          <w:p w14:paraId="67FE6376" w14:textId="77777777" w:rsidR="00B72DAD" w:rsidRPr="00761886" w:rsidRDefault="00B72DAD" w:rsidP="00931FB1">
            <w:pPr>
              <w:pStyle w:val="Tablebodytext"/>
              <w:rPr>
                <w:b/>
                <w:bCs/>
                <w:sz w:val="18"/>
                <w:szCs w:val="18"/>
              </w:rPr>
            </w:pPr>
            <w:r w:rsidRPr="00761886">
              <w:rPr>
                <w:b/>
                <w:bCs/>
                <w:sz w:val="18"/>
                <w:szCs w:val="18"/>
              </w:rPr>
              <w:t>Total other economic flows included in net result</w:t>
            </w:r>
          </w:p>
        </w:tc>
        <w:tc>
          <w:tcPr>
            <w:tcW w:w="885" w:type="dxa"/>
            <w:noWrap/>
            <w:hideMark/>
          </w:tcPr>
          <w:p w14:paraId="253A9D74" w14:textId="77777777" w:rsidR="00B72DAD" w:rsidRPr="007322EE" w:rsidRDefault="00B72DAD" w:rsidP="00E00EB5">
            <w:pPr>
              <w:pStyle w:val="Tablebodytext"/>
              <w:jc w:val="right"/>
              <w:rPr>
                <w:b/>
                <w:bCs/>
                <w:sz w:val="18"/>
                <w:szCs w:val="18"/>
              </w:rPr>
            </w:pPr>
            <w:r w:rsidRPr="007322EE">
              <w:rPr>
                <w:b/>
                <w:bCs/>
                <w:sz w:val="18"/>
                <w:szCs w:val="18"/>
              </w:rPr>
              <w:t>(17)</w:t>
            </w:r>
          </w:p>
        </w:tc>
        <w:tc>
          <w:tcPr>
            <w:tcW w:w="885" w:type="dxa"/>
            <w:noWrap/>
            <w:hideMark/>
          </w:tcPr>
          <w:p w14:paraId="54B74115" w14:textId="77777777" w:rsidR="00B72DAD" w:rsidRPr="007322EE" w:rsidRDefault="00B72DAD" w:rsidP="00E00EB5">
            <w:pPr>
              <w:pStyle w:val="Tablebodytext"/>
              <w:jc w:val="right"/>
              <w:rPr>
                <w:sz w:val="18"/>
                <w:szCs w:val="18"/>
              </w:rPr>
            </w:pPr>
            <w:r w:rsidRPr="007322EE">
              <w:rPr>
                <w:sz w:val="18"/>
                <w:szCs w:val="18"/>
              </w:rPr>
              <w:t xml:space="preserve">801 </w:t>
            </w:r>
          </w:p>
        </w:tc>
        <w:tc>
          <w:tcPr>
            <w:tcW w:w="1118" w:type="dxa"/>
            <w:noWrap/>
            <w:hideMark/>
          </w:tcPr>
          <w:p w14:paraId="1548A995" w14:textId="0114B775"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1F9E82A3" w14:textId="1EA7D45C"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1F0661F6" w14:textId="77777777" w:rsidR="00B72DAD" w:rsidRPr="007322EE" w:rsidRDefault="00B72DAD" w:rsidP="00E00EB5">
            <w:pPr>
              <w:pStyle w:val="Tablebodytext"/>
              <w:jc w:val="right"/>
              <w:rPr>
                <w:b/>
                <w:bCs/>
                <w:sz w:val="18"/>
                <w:szCs w:val="18"/>
              </w:rPr>
            </w:pPr>
            <w:r w:rsidRPr="007322EE">
              <w:rPr>
                <w:b/>
                <w:bCs/>
                <w:sz w:val="18"/>
                <w:szCs w:val="18"/>
              </w:rPr>
              <w:t>(36)</w:t>
            </w:r>
          </w:p>
        </w:tc>
        <w:tc>
          <w:tcPr>
            <w:tcW w:w="885" w:type="dxa"/>
            <w:noWrap/>
            <w:hideMark/>
          </w:tcPr>
          <w:p w14:paraId="52E8DD6D" w14:textId="77777777" w:rsidR="00B72DAD" w:rsidRPr="007322EE" w:rsidRDefault="00B72DAD" w:rsidP="00E00EB5">
            <w:pPr>
              <w:pStyle w:val="Tablebodytext"/>
              <w:jc w:val="right"/>
              <w:rPr>
                <w:sz w:val="18"/>
                <w:szCs w:val="18"/>
              </w:rPr>
            </w:pPr>
            <w:r w:rsidRPr="007322EE">
              <w:rPr>
                <w:sz w:val="18"/>
                <w:szCs w:val="18"/>
              </w:rPr>
              <w:t xml:space="preserve">289 </w:t>
            </w:r>
          </w:p>
        </w:tc>
        <w:tc>
          <w:tcPr>
            <w:tcW w:w="1035" w:type="dxa"/>
            <w:noWrap/>
            <w:hideMark/>
          </w:tcPr>
          <w:p w14:paraId="4A838E3E" w14:textId="77777777" w:rsidR="00B72DAD" w:rsidRPr="007322EE" w:rsidRDefault="00B72DAD" w:rsidP="00E00EB5">
            <w:pPr>
              <w:pStyle w:val="Tablebodytext"/>
              <w:jc w:val="right"/>
              <w:rPr>
                <w:b/>
                <w:bCs/>
                <w:sz w:val="18"/>
                <w:szCs w:val="18"/>
              </w:rPr>
            </w:pPr>
            <w:r w:rsidRPr="007322EE">
              <w:rPr>
                <w:b/>
                <w:bCs/>
                <w:sz w:val="18"/>
                <w:szCs w:val="18"/>
              </w:rPr>
              <w:t xml:space="preserve">492,940 </w:t>
            </w:r>
          </w:p>
        </w:tc>
        <w:tc>
          <w:tcPr>
            <w:tcW w:w="1035" w:type="dxa"/>
            <w:noWrap/>
            <w:hideMark/>
          </w:tcPr>
          <w:p w14:paraId="33F4ACBA" w14:textId="77777777" w:rsidR="00B72DAD" w:rsidRPr="007322EE" w:rsidRDefault="00B72DAD" w:rsidP="00E00EB5">
            <w:pPr>
              <w:pStyle w:val="Tablebodytext"/>
              <w:jc w:val="right"/>
              <w:rPr>
                <w:sz w:val="18"/>
                <w:szCs w:val="18"/>
              </w:rPr>
            </w:pPr>
            <w:r w:rsidRPr="007322EE">
              <w:rPr>
                <w:sz w:val="18"/>
                <w:szCs w:val="18"/>
              </w:rPr>
              <w:t>(6,213)</w:t>
            </w:r>
          </w:p>
        </w:tc>
      </w:tr>
      <w:tr w:rsidR="00BC4C9F" w:rsidRPr="00761886" w14:paraId="03CE616C" w14:textId="77777777" w:rsidTr="002B6E7B">
        <w:tc>
          <w:tcPr>
            <w:tcW w:w="2505" w:type="dxa"/>
            <w:hideMark/>
          </w:tcPr>
          <w:p w14:paraId="44E540CB" w14:textId="77777777" w:rsidR="00B72DAD" w:rsidRPr="00761886" w:rsidRDefault="00B72DAD" w:rsidP="00761886">
            <w:pPr>
              <w:pStyle w:val="Tablebodytext"/>
              <w:rPr>
                <w:b/>
                <w:bCs/>
                <w:sz w:val="18"/>
                <w:szCs w:val="18"/>
              </w:rPr>
            </w:pPr>
            <w:r w:rsidRPr="00761886">
              <w:rPr>
                <w:b/>
                <w:bCs/>
                <w:sz w:val="18"/>
                <w:szCs w:val="18"/>
              </w:rPr>
              <w:t>Net result</w:t>
            </w:r>
          </w:p>
        </w:tc>
        <w:tc>
          <w:tcPr>
            <w:tcW w:w="885" w:type="dxa"/>
            <w:noWrap/>
            <w:hideMark/>
          </w:tcPr>
          <w:p w14:paraId="29F38284" w14:textId="77777777" w:rsidR="00B72DAD" w:rsidRPr="007322EE" w:rsidRDefault="00B72DAD" w:rsidP="00E00EB5">
            <w:pPr>
              <w:pStyle w:val="Tablebodytext"/>
              <w:jc w:val="right"/>
              <w:rPr>
                <w:b/>
                <w:bCs/>
                <w:sz w:val="18"/>
                <w:szCs w:val="18"/>
              </w:rPr>
            </w:pPr>
            <w:r w:rsidRPr="007322EE">
              <w:rPr>
                <w:b/>
                <w:bCs/>
                <w:sz w:val="18"/>
                <w:szCs w:val="18"/>
              </w:rPr>
              <w:t>(51,997)</w:t>
            </w:r>
          </w:p>
        </w:tc>
        <w:tc>
          <w:tcPr>
            <w:tcW w:w="885" w:type="dxa"/>
            <w:noWrap/>
            <w:hideMark/>
          </w:tcPr>
          <w:p w14:paraId="7DE2C277" w14:textId="77777777" w:rsidR="00B72DAD" w:rsidRPr="007322EE" w:rsidRDefault="00B72DAD" w:rsidP="00E00EB5">
            <w:pPr>
              <w:pStyle w:val="Tablebodytext"/>
              <w:jc w:val="right"/>
              <w:rPr>
                <w:sz w:val="18"/>
                <w:szCs w:val="18"/>
              </w:rPr>
            </w:pPr>
            <w:r w:rsidRPr="007322EE">
              <w:rPr>
                <w:sz w:val="18"/>
                <w:szCs w:val="18"/>
              </w:rPr>
              <w:t>(59,916)</w:t>
            </w:r>
          </w:p>
        </w:tc>
        <w:tc>
          <w:tcPr>
            <w:tcW w:w="1118" w:type="dxa"/>
            <w:noWrap/>
            <w:hideMark/>
          </w:tcPr>
          <w:p w14:paraId="7F4B3820" w14:textId="77777777" w:rsidR="00B72DAD" w:rsidRPr="007322EE" w:rsidRDefault="00B72DAD" w:rsidP="00E00EB5">
            <w:pPr>
              <w:pStyle w:val="Tablebodytext"/>
              <w:jc w:val="right"/>
              <w:rPr>
                <w:b/>
                <w:bCs/>
                <w:sz w:val="18"/>
                <w:szCs w:val="18"/>
              </w:rPr>
            </w:pPr>
            <w:r w:rsidRPr="007322EE">
              <w:rPr>
                <w:b/>
                <w:bCs/>
                <w:sz w:val="18"/>
                <w:szCs w:val="18"/>
              </w:rPr>
              <w:t xml:space="preserve">132,332 </w:t>
            </w:r>
          </w:p>
        </w:tc>
        <w:tc>
          <w:tcPr>
            <w:tcW w:w="1118" w:type="dxa"/>
            <w:noWrap/>
            <w:hideMark/>
          </w:tcPr>
          <w:p w14:paraId="03B52F38" w14:textId="77777777" w:rsidR="00B72DAD" w:rsidRPr="007322EE" w:rsidRDefault="00B72DAD" w:rsidP="00E00EB5">
            <w:pPr>
              <w:pStyle w:val="Tablebodytext"/>
              <w:jc w:val="right"/>
              <w:rPr>
                <w:sz w:val="18"/>
                <w:szCs w:val="18"/>
              </w:rPr>
            </w:pPr>
            <w:r w:rsidRPr="007322EE">
              <w:rPr>
                <w:sz w:val="18"/>
                <w:szCs w:val="18"/>
              </w:rPr>
              <w:t xml:space="preserve">194,256 </w:t>
            </w:r>
          </w:p>
        </w:tc>
        <w:tc>
          <w:tcPr>
            <w:tcW w:w="885" w:type="dxa"/>
            <w:noWrap/>
            <w:hideMark/>
          </w:tcPr>
          <w:p w14:paraId="58E13A1B" w14:textId="77777777" w:rsidR="00B72DAD" w:rsidRPr="007322EE" w:rsidRDefault="00B72DAD" w:rsidP="00E00EB5">
            <w:pPr>
              <w:pStyle w:val="Tablebodytext"/>
              <w:jc w:val="right"/>
              <w:rPr>
                <w:b/>
                <w:bCs/>
                <w:sz w:val="18"/>
                <w:szCs w:val="18"/>
              </w:rPr>
            </w:pPr>
            <w:r w:rsidRPr="007322EE">
              <w:rPr>
                <w:b/>
                <w:bCs/>
                <w:sz w:val="18"/>
                <w:szCs w:val="18"/>
              </w:rPr>
              <w:t>(529)</w:t>
            </w:r>
          </w:p>
        </w:tc>
        <w:tc>
          <w:tcPr>
            <w:tcW w:w="885" w:type="dxa"/>
            <w:noWrap/>
            <w:hideMark/>
          </w:tcPr>
          <w:p w14:paraId="537EF194" w14:textId="77777777" w:rsidR="00B72DAD" w:rsidRPr="007322EE" w:rsidRDefault="00B72DAD" w:rsidP="00E00EB5">
            <w:pPr>
              <w:pStyle w:val="Tablebodytext"/>
              <w:jc w:val="right"/>
              <w:rPr>
                <w:sz w:val="18"/>
                <w:szCs w:val="18"/>
              </w:rPr>
            </w:pPr>
            <w:r w:rsidRPr="007322EE">
              <w:rPr>
                <w:sz w:val="18"/>
                <w:szCs w:val="18"/>
              </w:rPr>
              <w:t xml:space="preserve">318 </w:t>
            </w:r>
          </w:p>
        </w:tc>
        <w:tc>
          <w:tcPr>
            <w:tcW w:w="1035" w:type="dxa"/>
            <w:noWrap/>
            <w:hideMark/>
          </w:tcPr>
          <w:p w14:paraId="48069774" w14:textId="77777777" w:rsidR="00B72DAD" w:rsidRPr="007322EE" w:rsidRDefault="00B72DAD" w:rsidP="00E00EB5">
            <w:pPr>
              <w:pStyle w:val="Tablebodytext"/>
              <w:jc w:val="right"/>
              <w:rPr>
                <w:b/>
                <w:bCs/>
                <w:sz w:val="18"/>
                <w:szCs w:val="18"/>
              </w:rPr>
            </w:pPr>
            <w:r w:rsidRPr="007322EE">
              <w:rPr>
                <w:b/>
                <w:bCs/>
                <w:sz w:val="18"/>
                <w:szCs w:val="18"/>
              </w:rPr>
              <w:t xml:space="preserve">574,530 </w:t>
            </w:r>
          </w:p>
        </w:tc>
        <w:tc>
          <w:tcPr>
            <w:tcW w:w="1035" w:type="dxa"/>
            <w:noWrap/>
            <w:hideMark/>
          </w:tcPr>
          <w:p w14:paraId="3FED0B11" w14:textId="77777777" w:rsidR="00B72DAD" w:rsidRPr="007322EE" w:rsidRDefault="00B72DAD" w:rsidP="00E00EB5">
            <w:pPr>
              <w:pStyle w:val="Tablebodytext"/>
              <w:jc w:val="right"/>
              <w:rPr>
                <w:sz w:val="18"/>
                <w:szCs w:val="18"/>
              </w:rPr>
            </w:pPr>
            <w:r w:rsidRPr="007322EE">
              <w:rPr>
                <w:sz w:val="18"/>
                <w:szCs w:val="18"/>
              </w:rPr>
              <w:t xml:space="preserve">180,599 </w:t>
            </w:r>
          </w:p>
        </w:tc>
      </w:tr>
      <w:tr w:rsidR="002B6E7B" w:rsidRPr="00761886" w14:paraId="7C5171AA" w14:textId="77777777" w:rsidTr="00270214">
        <w:tc>
          <w:tcPr>
            <w:tcW w:w="2505" w:type="dxa"/>
          </w:tcPr>
          <w:p w14:paraId="7976D4D6" w14:textId="75198CB4" w:rsidR="002B6E7B" w:rsidRPr="00761886" w:rsidRDefault="002B6E7B" w:rsidP="00761886">
            <w:pPr>
              <w:pStyle w:val="Tablebodytext"/>
              <w:rPr>
                <w:b/>
                <w:bCs/>
                <w:sz w:val="18"/>
                <w:szCs w:val="18"/>
              </w:rPr>
            </w:pPr>
            <w:r w:rsidRPr="00761886">
              <w:rPr>
                <w:b/>
                <w:bCs/>
                <w:sz w:val="18"/>
                <w:szCs w:val="18"/>
              </w:rPr>
              <w:t>Other economic flows – other comprehensive income</w:t>
            </w:r>
          </w:p>
        </w:tc>
        <w:tc>
          <w:tcPr>
            <w:tcW w:w="885" w:type="dxa"/>
            <w:noWrap/>
          </w:tcPr>
          <w:p w14:paraId="5ED01FD5" w14:textId="77777777" w:rsidR="002B6E7B" w:rsidRPr="007322EE" w:rsidRDefault="002B6E7B" w:rsidP="00E00EB5">
            <w:pPr>
              <w:pStyle w:val="Tablebodytext"/>
              <w:jc w:val="right"/>
              <w:rPr>
                <w:b/>
                <w:bCs/>
                <w:sz w:val="18"/>
                <w:szCs w:val="18"/>
              </w:rPr>
            </w:pPr>
          </w:p>
        </w:tc>
        <w:tc>
          <w:tcPr>
            <w:tcW w:w="885" w:type="dxa"/>
            <w:noWrap/>
          </w:tcPr>
          <w:p w14:paraId="71622596" w14:textId="77777777" w:rsidR="002B6E7B" w:rsidRPr="007322EE" w:rsidRDefault="002B6E7B" w:rsidP="00E00EB5">
            <w:pPr>
              <w:pStyle w:val="Tablebodytext"/>
              <w:jc w:val="right"/>
              <w:rPr>
                <w:sz w:val="18"/>
                <w:szCs w:val="18"/>
              </w:rPr>
            </w:pPr>
          </w:p>
        </w:tc>
        <w:tc>
          <w:tcPr>
            <w:tcW w:w="1118" w:type="dxa"/>
            <w:noWrap/>
          </w:tcPr>
          <w:p w14:paraId="5D48EB52" w14:textId="77777777" w:rsidR="002B6E7B" w:rsidRPr="007322EE" w:rsidRDefault="002B6E7B" w:rsidP="00E00EB5">
            <w:pPr>
              <w:pStyle w:val="Tablebodytext"/>
              <w:jc w:val="right"/>
              <w:rPr>
                <w:b/>
                <w:bCs/>
                <w:sz w:val="18"/>
                <w:szCs w:val="18"/>
              </w:rPr>
            </w:pPr>
          </w:p>
        </w:tc>
        <w:tc>
          <w:tcPr>
            <w:tcW w:w="1118" w:type="dxa"/>
            <w:noWrap/>
          </w:tcPr>
          <w:p w14:paraId="51787E22" w14:textId="77777777" w:rsidR="002B6E7B" w:rsidRPr="007322EE" w:rsidRDefault="002B6E7B" w:rsidP="00E00EB5">
            <w:pPr>
              <w:pStyle w:val="Tablebodytext"/>
              <w:jc w:val="right"/>
              <w:rPr>
                <w:sz w:val="18"/>
                <w:szCs w:val="18"/>
              </w:rPr>
            </w:pPr>
          </w:p>
        </w:tc>
        <w:tc>
          <w:tcPr>
            <w:tcW w:w="885" w:type="dxa"/>
            <w:noWrap/>
          </w:tcPr>
          <w:p w14:paraId="168BB3EC" w14:textId="77777777" w:rsidR="002B6E7B" w:rsidRPr="007322EE" w:rsidRDefault="002B6E7B" w:rsidP="00E00EB5">
            <w:pPr>
              <w:pStyle w:val="Tablebodytext"/>
              <w:jc w:val="right"/>
              <w:rPr>
                <w:b/>
                <w:bCs/>
                <w:sz w:val="18"/>
                <w:szCs w:val="18"/>
              </w:rPr>
            </w:pPr>
          </w:p>
        </w:tc>
        <w:tc>
          <w:tcPr>
            <w:tcW w:w="885" w:type="dxa"/>
            <w:noWrap/>
          </w:tcPr>
          <w:p w14:paraId="088228D9" w14:textId="77777777" w:rsidR="002B6E7B" w:rsidRPr="007322EE" w:rsidRDefault="002B6E7B" w:rsidP="00E00EB5">
            <w:pPr>
              <w:pStyle w:val="Tablebodytext"/>
              <w:jc w:val="right"/>
              <w:rPr>
                <w:sz w:val="18"/>
                <w:szCs w:val="18"/>
              </w:rPr>
            </w:pPr>
          </w:p>
        </w:tc>
        <w:tc>
          <w:tcPr>
            <w:tcW w:w="1035" w:type="dxa"/>
            <w:noWrap/>
          </w:tcPr>
          <w:p w14:paraId="0465C495" w14:textId="77777777" w:rsidR="002B6E7B" w:rsidRPr="007322EE" w:rsidRDefault="002B6E7B" w:rsidP="00E00EB5">
            <w:pPr>
              <w:pStyle w:val="Tablebodytext"/>
              <w:jc w:val="right"/>
              <w:rPr>
                <w:b/>
                <w:bCs/>
                <w:sz w:val="18"/>
                <w:szCs w:val="18"/>
              </w:rPr>
            </w:pPr>
          </w:p>
        </w:tc>
        <w:tc>
          <w:tcPr>
            <w:tcW w:w="1035" w:type="dxa"/>
            <w:noWrap/>
          </w:tcPr>
          <w:p w14:paraId="4F334100" w14:textId="77777777" w:rsidR="002B6E7B" w:rsidRPr="007322EE" w:rsidRDefault="002B6E7B" w:rsidP="00E00EB5">
            <w:pPr>
              <w:pStyle w:val="Tablebodytext"/>
              <w:jc w:val="right"/>
              <w:rPr>
                <w:sz w:val="18"/>
                <w:szCs w:val="18"/>
              </w:rPr>
            </w:pPr>
          </w:p>
        </w:tc>
      </w:tr>
      <w:tr w:rsidR="00BC4C9F" w:rsidRPr="00761886" w14:paraId="61D8BC31" w14:textId="77777777" w:rsidTr="002B6E7B">
        <w:tc>
          <w:tcPr>
            <w:tcW w:w="2505" w:type="dxa"/>
            <w:hideMark/>
          </w:tcPr>
          <w:p w14:paraId="6176882D" w14:textId="77777777" w:rsidR="00B72DAD" w:rsidRPr="00761886" w:rsidRDefault="00B72DAD" w:rsidP="00761886">
            <w:pPr>
              <w:pStyle w:val="Tablebodytext"/>
              <w:rPr>
                <w:b/>
                <w:bCs/>
                <w:sz w:val="18"/>
                <w:szCs w:val="18"/>
              </w:rPr>
            </w:pPr>
            <w:r w:rsidRPr="00761886">
              <w:rPr>
                <w:b/>
                <w:bCs/>
                <w:sz w:val="18"/>
                <w:szCs w:val="18"/>
              </w:rPr>
              <w:t>Items that will not be classified to net result</w:t>
            </w:r>
          </w:p>
        </w:tc>
        <w:tc>
          <w:tcPr>
            <w:tcW w:w="885" w:type="dxa"/>
            <w:noWrap/>
            <w:hideMark/>
          </w:tcPr>
          <w:p w14:paraId="1B531817" w14:textId="77777777" w:rsidR="00B72DAD" w:rsidRPr="007322EE" w:rsidRDefault="00B72DAD" w:rsidP="00E00EB5">
            <w:pPr>
              <w:pStyle w:val="Tablebodytext"/>
              <w:jc w:val="right"/>
              <w:rPr>
                <w:b/>
                <w:bCs/>
                <w:sz w:val="18"/>
                <w:szCs w:val="18"/>
              </w:rPr>
            </w:pPr>
          </w:p>
        </w:tc>
        <w:tc>
          <w:tcPr>
            <w:tcW w:w="885" w:type="dxa"/>
            <w:noWrap/>
            <w:hideMark/>
          </w:tcPr>
          <w:p w14:paraId="5DCFF9DA" w14:textId="77777777" w:rsidR="00B72DAD" w:rsidRPr="007322EE" w:rsidRDefault="00B72DAD" w:rsidP="00E00EB5">
            <w:pPr>
              <w:pStyle w:val="Tablebodytext"/>
              <w:jc w:val="right"/>
              <w:rPr>
                <w:sz w:val="18"/>
                <w:szCs w:val="18"/>
              </w:rPr>
            </w:pPr>
          </w:p>
        </w:tc>
        <w:tc>
          <w:tcPr>
            <w:tcW w:w="1118" w:type="dxa"/>
            <w:noWrap/>
            <w:hideMark/>
          </w:tcPr>
          <w:p w14:paraId="0EB115B0" w14:textId="77777777" w:rsidR="00B72DAD" w:rsidRPr="007322EE" w:rsidRDefault="00B72DAD" w:rsidP="00E00EB5">
            <w:pPr>
              <w:pStyle w:val="Tablebodytext"/>
              <w:jc w:val="right"/>
              <w:rPr>
                <w:b/>
                <w:bCs/>
                <w:sz w:val="18"/>
                <w:szCs w:val="18"/>
              </w:rPr>
            </w:pPr>
          </w:p>
        </w:tc>
        <w:tc>
          <w:tcPr>
            <w:tcW w:w="1118" w:type="dxa"/>
            <w:noWrap/>
            <w:hideMark/>
          </w:tcPr>
          <w:p w14:paraId="3A99AD39" w14:textId="77777777" w:rsidR="00B72DAD" w:rsidRPr="007322EE" w:rsidRDefault="00B72DAD" w:rsidP="00E00EB5">
            <w:pPr>
              <w:pStyle w:val="Tablebodytext"/>
              <w:jc w:val="right"/>
              <w:rPr>
                <w:sz w:val="18"/>
                <w:szCs w:val="18"/>
              </w:rPr>
            </w:pPr>
          </w:p>
        </w:tc>
        <w:tc>
          <w:tcPr>
            <w:tcW w:w="885" w:type="dxa"/>
            <w:noWrap/>
            <w:hideMark/>
          </w:tcPr>
          <w:p w14:paraId="34972499" w14:textId="77777777" w:rsidR="00B72DAD" w:rsidRPr="007322EE" w:rsidRDefault="00B72DAD" w:rsidP="00E00EB5">
            <w:pPr>
              <w:pStyle w:val="Tablebodytext"/>
              <w:jc w:val="right"/>
              <w:rPr>
                <w:b/>
                <w:bCs/>
                <w:sz w:val="18"/>
                <w:szCs w:val="18"/>
              </w:rPr>
            </w:pPr>
          </w:p>
        </w:tc>
        <w:tc>
          <w:tcPr>
            <w:tcW w:w="885" w:type="dxa"/>
            <w:noWrap/>
            <w:hideMark/>
          </w:tcPr>
          <w:p w14:paraId="2563C099" w14:textId="77777777" w:rsidR="00B72DAD" w:rsidRPr="007322EE" w:rsidRDefault="00B72DAD" w:rsidP="00E00EB5">
            <w:pPr>
              <w:pStyle w:val="Tablebodytext"/>
              <w:jc w:val="right"/>
              <w:rPr>
                <w:sz w:val="18"/>
                <w:szCs w:val="18"/>
              </w:rPr>
            </w:pPr>
          </w:p>
        </w:tc>
        <w:tc>
          <w:tcPr>
            <w:tcW w:w="1035" w:type="dxa"/>
            <w:noWrap/>
            <w:hideMark/>
          </w:tcPr>
          <w:p w14:paraId="7EE07E34" w14:textId="77777777" w:rsidR="00B72DAD" w:rsidRPr="007322EE" w:rsidRDefault="00B72DAD" w:rsidP="00E00EB5">
            <w:pPr>
              <w:pStyle w:val="Tablebodytext"/>
              <w:jc w:val="right"/>
              <w:rPr>
                <w:b/>
                <w:bCs/>
                <w:sz w:val="18"/>
                <w:szCs w:val="18"/>
              </w:rPr>
            </w:pPr>
          </w:p>
        </w:tc>
        <w:tc>
          <w:tcPr>
            <w:tcW w:w="1035" w:type="dxa"/>
            <w:noWrap/>
            <w:hideMark/>
          </w:tcPr>
          <w:p w14:paraId="05567BD1" w14:textId="77777777" w:rsidR="00B72DAD" w:rsidRPr="007322EE" w:rsidRDefault="00B72DAD" w:rsidP="00E00EB5">
            <w:pPr>
              <w:pStyle w:val="Tablebodytext"/>
              <w:jc w:val="right"/>
              <w:rPr>
                <w:sz w:val="18"/>
                <w:szCs w:val="18"/>
              </w:rPr>
            </w:pPr>
          </w:p>
        </w:tc>
      </w:tr>
      <w:tr w:rsidR="00BC4C9F" w:rsidRPr="00A15660" w14:paraId="5CCA1697" w14:textId="77777777" w:rsidTr="002B6E7B">
        <w:tc>
          <w:tcPr>
            <w:tcW w:w="2505" w:type="dxa"/>
            <w:hideMark/>
          </w:tcPr>
          <w:p w14:paraId="52B897A4" w14:textId="77777777" w:rsidR="00B72DAD" w:rsidRPr="00A15660" w:rsidRDefault="00B72DAD" w:rsidP="00A15660">
            <w:pPr>
              <w:pStyle w:val="Tablebodytext"/>
              <w:rPr>
                <w:sz w:val="18"/>
                <w:szCs w:val="18"/>
              </w:rPr>
            </w:pPr>
            <w:r w:rsidRPr="00A15660">
              <w:rPr>
                <w:sz w:val="18"/>
                <w:szCs w:val="18"/>
              </w:rPr>
              <w:t>Net changes in physical asset revaluation surplus</w:t>
            </w:r>
          </w:p>
        </w:tc>
        <w:tc>
          <w:tcPr>
            <w:tcW w:w="885" w:type="dxa"/>
            <w:noWrap/>
            <w:hideMark/>
          </w:tcPr>
          <w:p w14:paraId="0E9E4161" w14:textId="0A7AF6E5"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683ECEB3" w14:textId="01CC9DEE" w:rsidR="00B72DAD" w:rsidRPr="007322EE" w:rsidRDefault="00E00EB5" w:rsidP="00E00EB5">
            <w:pPr>
              <w:pStyle w:val="Tablebodytext"/>
              <w:jc w:val="right"/>
              <w:rPr>
                <w:sz w:val="18"/>
                <w:szCs w:val="18"/>
              </w:rPr>
            </w:pPr>
            <w:r w:rsidRPr="007322EE">
              <w:rPr>
                <w:sz w:val="18"/>
                <w:szCs w:val="18"/>
              </w:rPr>
              <w:t>–</w:t>
            </w:r>
          </w:p>
        </w:tc>
        <w:tc>
          <w:tcPr>
            <w:tcW w:w="1118" w:type="dxa"/>
            <w:noWrap/>
            <w:hideMark/>
          </w:tcPr>
          <w:p w14:paraId="4C8C862A" w14:textId="47A09599"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4603CAA1" w14:textId="3B48099E"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1A81665F" w14:textId="53851E3F"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714102DB" w14:textId="7FA2CD53" w:rsidR="00B72DAD" w:rsidRPr="007322EE" w:rsidRDefault="00E00EB5" w:rsidP="00E00EB5">
            <w:pPr>
              <w:pStyle w:val="Tablebodytext"/>
              <w:jc w:val="right"/>
              <w:rPr>
                <w:sz w:val="18"/>
                <w:szCs w:val="18"/>
              </w:rPr>
            </w:pPr>
            <w:r w:rsidRPr="007322EE">
              <w:rPr>
                <w:sz w:val="18"/>
                <w:szCs w:val="18"/>
              </w:rPr>
              <w:t>–</w:t>
            </w:r>
          </w:p>
        </w:tc>
        <w:tc>
          <w:tcPr>
            <w:tcW w:w="1035" w:type="dxa"/>
            <w:noWrap/>
            <w:hideMark/>
          </w:tcPr>
          <w:p w14:paraId="66177C2C" w14:textId="11F3BE89" w:rsidR="00B72DAD" w:rsidRPr="007322EE" w:rsidRDefault="00E00EB5" w:rsidP="00E00EB5">
            <w:pPr>
              <w:pStyle w:val="Tablebodytext"/>
              <w:jc w:val="right"/>
              <w:rPr>
                <w:b/>
                <w:bCs/>
                <w:sz w:val="18"/>
                <w:szCs w:val="18"/>
              </w:rPr>
            </w:pPr>
            <w:r w:rsidRPr="007322EE">
              <w:rPr>
                <w:b/>
                <w:bCs/>
                <w:sz w:val="18"/>
                <w:szCs w:val="18"/>
              </w:rPr>
              <w:t>–</w:t>
            </w:r>
          </w:p>
        </w:tc>
        <w:tc>
          <w:tcPr>
            <w:tcW w:w="1035" w:type="dxa"/>
            <w:noWrap/>
            <w:hideMark/>
          </w:tcPr>
          <w:p w14:paraId="2E03A47D" w14:textId="367652AF" w:rsidR="00B72DAD" w:rsidRPr="007322EE" w:rsidRDefault="00E00EB5" w:rsidP="00E00EB5">
            <w:pPr>
              <w:pStyle w:val="Tablebodytext"/>
              <w:jc w:val="right"/>
              <w:rPr>
                <w:sz w:val="18"/>
                <w:szCs w:val="18"/>
              </w:rPr>
            </w:pPr>
            <w:r w:rsidRPr="007322EE">
              <w:rPr>
                <w:sz w:val="18"/>
                <w:szCs w:val="18"/>
              </w:rPr>
              <w:t>–</w:t>
            </w:r>
          </w:p>
        </w:tc>
      </w:tr>
      <w:tr w:rsidR="00BC4C9F" w:rsidRPr="00A15660" w14:paraId="6DC4638E" w14:textId="77777777" w:rsidTr="002B6E7B">
        <w:tc>
          <w:tcPr>
            <w:tcW w:w="2505" w:type="dxa"/>
            <w:hideMark/>
          </w:tcPr>
          <w:p w14:paraId="4FD18E20" w14:textId="1E3AC6C4" w:rsidR="00B72DAD" w:rsidRPr="00A15660" w:rsidRDefault="00B72DAD" w:rsidP="00A15660">
            <w:pPr>
              <w:pStyle w:val="Tablebodytext"/>
              <w:rPr>
                <w:b/>
                <w:bCs/>
                <w:sz w:val="18"/>
                <w:szCs w:val="18"/>
              </w:rPr>
            </w:pPr>
            <w:r w:rsidRPr="00A15660">
              <w:rPr>
                <w:b/>
                <w:bCs/>
                <w:sz w:val="18"/>
                <w:szCs w:val="18"/>
              </w:rPr>
              <w:t xml:space="preserve">Total other economic flows </w:t>
            </w:r>
            <w:r w:rsidR="00A15660">
              <w:rPr>
                <w:b/>
                <w:bCs/>
                <w:sz w:val="18"/>
                <w:szCs w:val="18"/>
              </w:rPr>
              <w:t>–</w:t>
            </w:r>
            <w:r w:rsidRPr="00A15660">
              <w:rPr>
                <w:b/>
                <w:bCs/>
                <w:sz w:val="18"/>
                <w:szCs w:val="18"/>
              </w:rPr>
              <w:t xml:space="preserve"> other non-owner changes in equity</w:t>
            </w:r>
          </w:p>
        </w:tc>
        <w:tc>
          <w:tcPr>
            <w:tcW w:w="885" w:type="dxa"/>
            <w:noWrap/>
            <w:hideMark/>
          </w:tcPr>
          <w:p w14:paraId="3546315A" w14:textId="0EEA7032"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60E0075C" w14:textId="4A4130BC" w:rsidR="00B72DAD" w:rsidRPr="007322EE" w:rsidRDefault="00E00EB5" w:rsidP="00E00EB5">
            <w:pPr>
              <w:pStyle w:val="Tablebodytext"/>
              <w:jc w:val="right"/>
              <w:rPr>
                <w:sz w:val="18"/>
                <w:szCs w:val="18"/>
              </w:rPr>
            </w:pPr>
            <w:r w:rsidRPr="007322EE">
              <w:rPr>
                <w:sz w:val="18"/>
                <w:szCs w:val="18"/>
              </w:rPr>
              <w:t>–</w:t>
            </w:r>
          </w:p>
        </w:tc>
        <w:tc>
          <w:tcPr>
            <w:tcW w:w="1118" w:type="dxa"/>
            <w:noWrap/>
            <w:hideMark/>
          </w:tcPr>
          <w:p w14:paraId="0D874112" w14:textId="4D98AD18" w:rsidR="00B72DAD" w:rsidRPr="007322EE" w:rsidRDefault="00E00EB5" w:rsidP="00E00EB5">
            <w:pPr>
              <w:pStyle w:val="Tablebodytext"/>
              <w:jc w:val="right"/>
              <w:rPr>
                <w:b/>
                <w:bCs/>
                <w:sz w:val="18"/>
                <w:szCs w:val="18"/>
              </w:rPr>
            </w:pPr>
            <w:r w:rsidRPr="007322EE">
              <w:rPr>
                <w:b/>
                <w:bCs/>
                <w:sz w:val="18"/>
                <w:szCs w:val="18"/>
              </w:rPr>
              <w:t>–</w:t>
            </w:r>
          </w:p>
        </w:tc>
        <w:tc>
          <w:tcPr>
            <w:tcW w:w="1118" w:type="dxa"/>
            <w:noWrap/>
            <w:hideMark/>
          </w:tcPr>
          <w:p w14:paraId="18D8118E" w14:textId="18220450" w:rsidR="00B72DAD" w:rsidRPr="007322EE" w:rsidRDefault="00E00EB5" w:rsidP="00E00EB5">
            <w:pPr>
              <w:pStyle w:val="Tablebodytext"/>
              <w:jc w:val="right"/>
              <w:rPr>
                <w:sz w:val="18"/>
                <w:szCs w:val="18"/>
              </w:rPr>
            </w:pPr>
            <w:r w:rsidRPr="007322EE">
              <w:rPr>
                <w:sz w:val="18"/>
                <w:szCs w:val="18"/>
              </w:rPr>
              <w:t>–</w:t>
            </w:r>
          </w:p>
        </w:tc>
        <w:tc>
          <w:tcPr>
            <w:tcW w:w="885" w:type="dxa"/>
            <w:noWrap/>
            <w:hideMark/>
          </w:tcPr>
          <w:p w14:paraId="34262909" w14:textId="2D046437" w:rsidR="00B72DAD" w:rsidRPr="007322EE" w:rsidRDefault="00E00EB5" w:rsidP="00E00EB5">
            <w:pPr>
              <w:pStyle w:val="Tablebodytext"/>
              <w:jc w:val="right"/>
              <w:rPr>
                <w:b/>
                <w:bCs/>
                <w:sz w:val="18"/>
                <w:szCs w:val="18"/>
              </w:rPr>
            </w:pPr>
            <w:r w:rsidRPr="007322EE">
              <w:rPr>
                <w:b/>
                <w:bCs/>
                <w:sz w:val="18"/>
                <w:szCs w:val="18"/>
              </w:rPr>
              <w:t>–</w:t>
            </w:r>
          </w:p>
        </w:tc>
        <w:tc>
          <w:tcPr>
            <w:tcW w:w="885" w:type="dxa"/>
            <w:noWrap/>
            <w:hideMark/>
          </w:tcPr>
          <w:p w14:paraId="37011DCE" w14:textId="426CCCA8" w:rsidR="00B72DAD" w:rsidRPr="007322EE" w:rsidRDefault="00E00EB5" w:rsidP="00E00EB5">
            <w:pPr>
              <w:pStyle w:val="Tablebodytext"/>
              <w:jc w:val="right"/>
              <w:rPr>
                <w:sz w:val="18"/>
                <w:szCs w:val="18"/>
              </w:rPr>
            </w:pPr>
            <w:r w:rsidRPr="007322EE">
              <w:rPr>
                <w:sz w:val="18"/>
                <w:szCs w:val="18"/>
              </w:rPr>
              <w:t>–</w:t>
            </w:r>
          </w:p>
        </w:tc>
        <w:tc>
          <w:tcPr>
            <w:tcW w:w="1035" w:type="dxa"/>
            <w:noWrap/>
            <w:hideMark/>
          </w:tcPr>
          <w:p w14:paraId="40E13204" w14:textId="48D3EEBD" w:rsidR="00B72DAD" w:rsidRPr="007322EE" w:rsidRDefault="00E00EB5" w:rsidP="00E00EB5">
            <w:pPr>
              <w:pStyle w:val="Tablebodytext"/>
              <w:jc w:val="right"/>
              <w:rPr>
                <w:b/>
                <w:bCs/>
                <w:sz w:val="18"/>
                <w:szCs w:val="18"/>
              </w:rPr>
            </w:pPr>
            <w:r w:rsidRPr="007322EE">
              <w:rPr>
                <w:b/>
                <w:bCs/>
                <w:sz w:val="18"/>
                <w:szCs w:val="18"/>
              </w:rPr>
              <w:t>–</w:t>
            </w:r>
          </w:p>
        </w:tc>
        <w:tc>
          <w:tcPr>
            <w:tcW w:w="1035" w:type="dxa"/>
            <w:noWrap/>
            <w:hideMark/>
          </w:tcPr>
          <w:p w14:paraId="1A48968D" w14:textId="4C8ADC3E" w:rsidR="00B72DAD" w:rsidRPr="007322EE" w:rsidRDefault="00E00EB5" w:rsidP="00E00EB5">
            <w:pPr>
              <w:pStyle w:val="Tablebodytext"/>
              <w:jc w:val="right"/>
              <w:rPr>
                <w:sz w:val="18"/>
                <w:szCs w:val="18"/>
              </w:rPr>
            </w:pPr>
            <w:r w:rsidRPr="007322EE">
              <w:rPr>
                <w:sz w:val="18"/>
                <w:szCs w:val="18"/>
              </w:rPr>
              <w:t>–</w:t>
            </w:r>
          </w:p>
        </w:tc>
      </w:tr>
      <w:tr w:rsidR="00BC4C9F" w:rsidRPr="00FD6941" w14:paraId="035A28A5" w14:textId="77777777" w:rsidTr="002B6E7B">
        <w:tc>
          <w:tcPr>
            <w:tcW w:w="2505" w:type="dxa"/>
            <w:hideMark/>
          </w:tcPr>
          <w:p w14:paraId="45851C52" w14:textId="77777777" w:rsidR="00B72DAD" w:rsidRPr="00FD6941" w:rsidRDefault="00B72DAD" w:rsidP="00FD6941">
            <w:pPr>
              <w:pStyle w:val="Tablebodytext"/>
              <w:rPr>
                <w:b/>
                <w:bCs/>
                <w:sz w:val="18"/>
                <w:szCs w:val="18"/>
              </w:rPr>
            </w:pPr>
            <w:r w:rsidRPr="00FD6941">
              <w:rPr>
                <w:b/>
                <w:bCs/>
                <w:sz w:val="18"/>
                <w:szCs w:val="18"/>
              </w:rPr>
              <w:t>Comprehensive result</w:t>
            </w:r>
          </w:p>
        </w:tc>
        <w:tc>
          <w:tcPr>
            <w:tcW w:w="885" w:type="dxa"/>
            <w:noWrap/>
            <w:hideMark/>
          </w:tcPr>
          <w:p w14:paraId="1E9C6283" w14:textId="77777777" w:rsidR="00B72DAD" w:rsidRPr="007322EE" w:rsidRDefault="00B72DAD" w:rsidP="00E00EB5">
            <w:pPr>
              <w:pStyle w:val="Tablebodytext"/>
              <w:jc w:val="right"/>
              <w:rPr>
                <w:b/>
                <w:bCs/>
                <w:sz w:val="18"/>
                <w:szCs w:val="18"/>
              </w:rPr>
            </w:pPr>
            <w:r w:rsidRPr="007322EE">
              <w:rPr>
                <w:b/>
                <w:bCs/>
                <w:sz w:val="18"/>
                <w:szCs w:val="18"/>
              </w:rPr>
              <w:t>(51,997)</w:t>
            </w:r>
          </w:p>
        </w:tc>
        <w:tc>
          <w:tcPr>
            <w:tcW w:w="885" w:type="dxa"/>
            <w:noWrap/>
            <w:hideMark/>
          </w:tcPr>
          <w:p w14:paraId="707C0491" w14:textId="77777777" w:rsidR="00B72DAD" w:rsidRPr="007322EE" w:rsidRDefault="00B72DAD" w:rsidP="00E00EB5">
            <w:pPr>
              <w:pStyle w:val="Tablebodytext"/>
              <w:jc w:val="right"/>
              <w:rPr>
                <w:sz w:val="18"/>
                <w:szCs w:val="18"/>
              </w:rPr>
            </w:pPr>
            <w:r w:rsidRPr="007322EE">
              <w:rPr>
                <w:sz w:val="18"/>
                <w:szCs w:val="18"/>
              </w:rPr>
              <w:t>(59,916)</w:t>
            </w:r>
          </w:p>
        </w:tc>
        <w:tc>
          <w:tcPr>
            <w:tcW w:w="1118" w:type="dxa"/>
            <w:noWrap/>
            <w:hideMark/>
          </w:tcPr>
          <w:p w14:paraId="60C82BBB" w14:textId="77777777" w:rsidR="00B72DAD" w:rsidRPr="007322EE" w:rsidRDefault="00B72DAD" w:rsidP="00E00EB5">
            <w:pPr>
              <w:pStyle w:val="Tablebodytext"/>
              <w:jc w:val="right"/>
              <w:rPr>
                <w:b/>
                <w:bCs/>
                <w:sz w:val="18"/>
                <w:szCs w:val="18"/>
              </w:rPr>
            </w:pPr>
            <w:r w:rsidRPr="007322EE">
              <w:rPr>
                <w:b/>
                <w:bCs/>
                <w:sz w:val="18"/>
                <w:szCs w:val="18"/>
              </w:rPr>
              <w:t xml:space="preserve">132,332 </w:t>
            </w:r>
          </w:p>
        </w:tc>
        <w:tc>
          <w:tcPr>
            <w:tcW w:w="1118" w:type="dxa"/>
            <w:noWrap/>
            <w:hideMark/>
          </w:tcPr>
          <w:p w14:paraId="7A4284EA" w14:textId="77777777" w:rsidR="00B72DAD" w:rsidRPr="007322EE" w:rsidRDefault="00B72DAD" w:rsidP="00E00EB5">
            <w:pPr>
              <w:pStyle w:val="Tablebodytext"/>
              <w:jc w:val="right"/>
              <w:rPr>
                <w:sz w:val="18"/>
                <w:szCs w:val="18"/>
              </w:rPr>
            </w:pPr>
            <w:r w:rsidRPr="007322EE">
              <w:rPr>
                <w:sz w:val="18"/>
                <w:szCs w:val="18"/>
              </w:rPr>
              <w:t xml:space="preserve">194,256 </w:t>
            </w:r>
          </w:p>
        </w:tc>
        <w:tc>
          <w:tcPr>
            <w:tcW w:w="885" w:type="dxa"/>
            <w:noWrap/>
            <w:hideMark/>
          </w:tcPr>
          <w:p w14:paraId="64F1F8FF" w14:textId="77777777" w:rsidR="00B72DAD" w:rsidRPr="007322EE" w:rsidRDefault="00B72DAD" w:rsidP="00E00EB5">
            <w:pPr>
              <w:pStyle w:val="Tablebodytext"/>
              <w:jc w:val="right"/>
              <w:rPr>
                <w:b/>
                <w:bCs/>
                <w:sz w:val="18"/>
                <w:szCs w:val="18"/>
              </w:rPr>
            </w:pPr>
            <w:r w:rsidRPr="007322EE">
              <w:rPr>
                <w:b/>
                <w:bCs/>
                <w:sz w:val="18"/>
                <w:szCs w:val="18"/>
              </w:rPr>
              <w:t>(529)</w:t>
            </w:r>
          </w:p>
        </w:tc>
        <w:tc>
          <w:tcPr>
            <w:tcW w:w="885" w:type="dxa"/>
            <w:noWrap/>
            <w:hideMark/>
          </w:tcPr>
          <w:p w14:paraId="31EA2F5F" w14:textId="77777777" w:rsidR="00B72DAD" w:rsidRPr="007322EE" w:rsidRDefault="00B72DAD" w:rsidP="00E00EB5">
            <w:pPr>
              <w:pStyle w:val="Tablebodytext"/>
              <w:jc w:val="right"/>
              <w:rPr>
                <w:sz w:val="18"/>
                <w:szCs w:val="18"/>
              </w:rPr>
            </w:pPr>
            <w:r w:rsidRPr="007322EE">
              <w:rPr>
                <w:sz w:val="18"/>
                <w:szCs w:val="18"/>
              </w:rPr>
              <w:t xml:space="preserve">318 </w:t>
            </w:r>
          </w:p>
        </w:tc>
        <w:tc>
          <w:tcPr>
            <w:tcW w:w="1035" w:type="dxa"/>
            <w:noWrap/>
            <w:hideMark/>
          </w:tcPr>
          <w:p w14:paraId="00281619" w14:textId="77777777" w:rsidR="00B72DAD" w:rsidRPr="007322EE" w:rsidRDefault="00B72DAD" w:rsidP="00E00EB5">
            <w:pPr>
              <w:pStyle w:val="Tablebodytext"/>
              <w:jc w:val="right"/>
              <w:rPr>
                <w:b/>
                <w:bCs/>
                <w:sz w:val="18"/>
                <w:szCs w:val="18"/>
              </w:rPr>
            </w:pPr>
            <w:r w:rsidRPr="007322EE">
              <w:rPr>
                <w:b/>
                <w:bCs/>
                <w:sz w:val="18"/>
                <w:szCs w:val="18"/>
              </w:rPr>
              <w:t xml:space="preserve">574,530 </w:t>
            </w:r>
          </w:p>
        </w:tc>
        <w:tc>
          <w:tcPr>
            <w:tcW w:w="1035" w:type="dxa"/>
            <w:noWrap/>
            <w:hideMark/>
          </w:tcPr>
          <w:p w14:paraId="1CE4749B" w14:textId="77777777" w:rsidR="00B72DAD" w:rsidRPr="007322EE" w:rsidRDefault="00B72DAD" w:rsidP="00E00EB5">
            <w:pPr>
              <w:pStyle w:val="Tablebodytext"/>
              <w:jc w:val="right"/>
              <w:rPr>
                <w:sz w:val="18"/>
                <w:szCs w:val="18"/>
              </w:rPr>
            </w:pPr>
            <w:r w:rsidRPr="007322EE">
              <w:rPr>
                <w:sz w:val="18"/>
                <w:szCs w:val="18"/>
              </w:rPr>
              <w:t xml:space="preserve">180,599 </w:t>
            </w:r>
          </w:p>
        </w:tc>
      </w:tr>
    </w:tbl>
    <w:p w14:paraId="284AF0F5" w14:textId="77777777" w:rsidR="007A5198" w:rsidRDefault="007A5198" w:rsidP="007A5198">
      <w:pPr>
        <w:pStyle w:val="Tablenotes"/>
        <w:rPr>
          <w:szCs w:val="18"/>
        </w:rPr>
      </w:pPr>
      <w:r w:rsidRPr="003E376C">
        <w:rPr>
          <w:szCs w:val="18"/>
        </w:rPr>
        <w:t>Note:</w:t>
      </w:r>
    </w:p>
    <w:p w14:paraId="2F4D4A62" w14:textId="6BB4DF6F" w:rsidR="006E06DA" w:rsidRPr="00156CFF" w:rsidRDefault="007A5198" w:rsidP="007A5198">
      <w:pPr>
        <w:pStyle w:val="Tablenotes"/>
        <w:ind w:left="284" w:hanging="284"/>
      </w:pPr>
      <w:r w:rsidRPr="003E376C">
        <w:rPr>
          <w:szCs w:val="18"/>
          <w:vertAlign w:val="superscript"/>
        </w:rPr>
        <w:t>(i)</w:t>
      </w:r>
      <w:r>
        <w:rPr>
          <w:szCs w:val="18"/>
        </w:rPr>
        <w:tab/>
      </w:r>
      <w:r w:rsidRPr="003E376C">
        <w:rPr>
          <w:szCs w:val="18"/>
        </w:rPr>
        <w:t>The Sustainability Fund Trust Account within the Statutory Activities and Environmental Protection Output makes transfer payments to fund on-going works to other DEECA Outputs. These transfer payments are classified as negative other income.</w:t>
      </w:r>
    </w:p>
    <w:p w14:paraId="432B685E" w14:textId="59509CA3" w:rsidR="006E06DA" w:rsidRPr="00156CFF" w:rsidRDefault="007C2954" w:rsidP="007C2954">
      <w:pPr>
        <w:pStyle w:val="Heading4"/>
      </w:pPr>
      <w:r w:rsidRPr="00492C6C">
        <w:lastRenderedPageBreak/>
        <w:t xml:space="preserve">4.1.3 Departmental Outputs </w:t>
      </w:r>
      <w:r w:rsidR="003B3219">
        <w:t>–</w:t>
      </w:r>
      <w:r w:rsidRPr="00492C6C">
        <w:t xml:space="preserve"> Controlled assets and liabilities</w:t>
      </w:r>
    </w:p>
    <w:tbl>
      <w:tblPr>
        <w:tblStyle w:val="TableGrid"/>
        <w:tblW w:w="0" w:type="auto"/>
        <w:tblLayout w:type="fixed"/>
        <w:tblLook w:val="04A0" w:firstRow="1" w:lastRow="0" w:firstColumn="1" w:lastColumn="0" w:noHBand="0" w:noVBand="1"/>
      </w:tblPr>
      <w:tblGrid>
        <w:gridCol w:w="3517"/>
        <w:gridCol w:w="1144"/>
        <w:gridCol w:w="1144"/>
        <w:gridCol w:w="950"/>
        <w:gridCol w:w="950"/>
        <w:gridCol w:w="1242"/>
        <w:gridCol w:w="1242"/>
      </w:tblGrid>
      <w:tr w:rsidR="007C2954" w:rsidRPr="00492C6C" w14:paraId="19742A3A" w14:textId="77777777" w:rsidTr="0033689F">
        <w:trPr>
          <w:tblHeader/>
        </w:trPr>
        <w:tc>
          <w:tcPr>
            <w:tcW w:w="3517" w:type="dxa"/>
            <w:noWrap/>
            <w:hideMark/>
          </w:tcPr>
          <w:p w14:paraId="0095538B" w14:textId="77777777" w:rsidR="00492C6C" w:rsidRPr="00492C6C" w:rsidRDefault="00492C6C" w:rsidP="007C2954">
            <w:pPr>
              <w:pStyle w:val="TableColumnHeading"/>
            </w:pPr>
            <w:bookmarkStart w:id="53" w:name="TableColumnHeadings_27"/>
            <w:bookmarkEnd w:id="53"/>
          </w:p>
        </w:tc>
        <w:tc>
          <w:tcPr>
            <w:tcW w:w="1144" w:type="dxa"/>
            <w:noWrap/>
            <w:hideMark/>
          </w:tcPr>
          <w:p w14:paraId="7BB2B962" w14:textId="50D70D8E" w:rsidR="00492C6C" w:rsidRPr="007322EE" w:rsidRDefault="007C2954" w:rsidP="0033689F">
            <w:pPr>
              <w:pStyle w:val="TableColumnHeading"/>
              <w:jc w:val="right"/>
              <w:rPr>
                <w:bCs/>
              </w:rPr>
            </w:pPr>
            <w:r w:rsidRPr="007322EE">
              <w:rPr>
                <w:bCs/>
              </w:rPr>
              <w:t>Agricul</w:t>
            </w:r>
            <w:r w:rsidR="00650C56" w:rsidRPr="007322EE">
              <w:rPr>
                <w:bCs/>
              </w:rPr>
              <w:softHyphen/>
            </w:r>
            <w:r w:rsidRPr="007322EE">
              <w:rPr>
                <w:bCs/>
              </w:rPr>
              <w:t>ture</w:t>
            </w:r>
            <w:r w:rsidRPr="007322EE">
              <w:rPr>
                <w:bCs/>
              </w:rPr>
              <w:br/>
              <w:t>2025</w:t>
            </w:r>
            <w:r w:rsidRPr="007322EE">
              <w:rPr>
                <w:bCs/>
              </w:rPr>
              <w:br/>
            </w:r>
            <w:r w:rsidR="00492C6C" w:rsidRPr="007322EE">
              <w:rPr>
                <w:bCs/>
              </w:rPr>
              <w:t>$'000</w:t>
            </w:r>
          </w:p>
        </w:tc>
        <w:tc>
          <w:tcPr>
            <w:tcW w:w="1144" w:type="dxa"/>
            <w:noWrap/>
            <w:hideMark/>
          </w:tcPr>
          <w:p w14:paraId="127EE628" w14:textId="1944069A" w:rsidR="00492C6C" w:rsidRPr="007322EE" w:rsidRDefault="007C2954" w:rsidP="0033689F">
            <w:pPr>
              <w:pStyle w:val="TableColumnHeading"/>
              <w:jc w:val="right"/>
              <w:rPr>
                <w:bCs/>
              </w:rPr>
            </w:pPr>
            <w:r w:rsidRPr="007322EE">
              <w:rPr>
                <w:bCs/>
              </w:rPr>
              <w:t>Agricul</w:t>
            </w:r>
            <w:r w:rsidR="00650C56" w:rsidRPr="007322EE">
              <w:rPr>
                <w:bCs/>
              </w:rPr>
              <w:softHyphen/>
            </w:r>
            <w:r w:rsidRPr="007322EE">
              <w:rPr>
                <w:bCs/>
              </w:rPr>
              <w:t>ture</w:t>
            </w:r>
            <w:r w:rsidRPr="007322EE">
              <w:rPr>
                <w:bCs/>
              </w:rPr>
              <w:br/>
              <w:t>2024</w:t>
            </w:r>
            <w:r w:rsidRPr="007322EE">
              <w:rPr>
                <w:bCs/>
              </w:rPr>
              <w:br/>
            </w:r>
            <w:r w:rsidR="00492C6C" w:rsidRPr="007322EE">
              <w:rPr>
                <w:bCs/>
              </w:rPr>
              <w:t>$'000</w:t>
            </w:r>
          </w:p>
        </w:tc>
        <w:tc>
          <w:tcPr>
            <w:tcW w:w="950" w:type="dxa"/>
            <w:noWrap/>
            <w:hideMark/>
          </w:tcPr>
          <w:p w14:paraId="29504DCC" w14:textId="05311F09" w:rsidR="00492C6C" w:rsidRPr="007322EE" w:rsidRDefault="007C2954" w:rsidP="0033689F">
            <w:pPr>
              <w:pStyle w:val="TableColumnHeading"/>
              <w:jc w:val="right"/>
              <w:rPr>
                <w:bCs/>
              </w:rPr>
            </w:pPr>
            <w:r w:rsidRPr="007322EE">
              <w:rPr>
                <w:bCs/>
              </w:rPr>
              <w:t>Climate Action</w:t>
            </w:r>
            <w:r w:rsidRPr="007322EE">
              <w:rPr>
                <w:bCs/>
              </w:rPr>
              <w:br/>
              <w:t>2025</w:t>
            </w:r>
            <w:r w:rsidRPr="007322EE">
              <w:rPr>
                <w:bCs/>
              </w:rPr>
              <w:br/>
            </w:r>
            <w:r w:rsidR="00492C6C" w:rsidRPr="007322EE">
              <w:rPr>
                <w:bCs/>
              </w:rPr>
              <w:t>$'000</w:t>
            </w:r>
          </w:p>
        </w:tc>
        <w:tc>
          <w:tcPr>
            <w:tcW w:w="950" w:type="dxa"/>
            <w:noWrap/>
            <w:hideMark/>
          </w:tcPr>
          <w:p w14:paraId="08C5469B" w14:textId="4AC53594" w:rsidR="00492C6C" w:rsidRPr="007322EE" w:rsidRDefault="007C2954" w:rsidP="0033689F">
            <w:pPr>
              <w:pStyle w:val="TableColumnHeading"/>
              <w:jc w:val="right"/>
              <w:rPr>
                <w:bCs/>
              </w:rPr>
            </w:pPr>
            <w:r w:rsidRPr="007322EE">
              <w:rPr>
                <w:bCs/>
              </w:rPr>
              <w:t>Climate Action</w:t>
            </w:r>
            <w:r w:rsidRPr="007322EE">
              <w:rPr>
                <w:bCs/>
              </w:rPr>
              <w:br/>
              <w:t>2024</w:t>
            </w:r>
            <w:r w:rsidRPr="007322EE">
              <w:rPr>
                <w:bCs/>
              </w:rPr>
              <w:br/>
            </w:r>
            <w:r w:rsidR="00492C6C" w:rsidRPr="007322EE">
              <w:rPr>
                <w:bCs/>
              </w:rPr>
              <w:t>$'000</w:t>
            </w:r>
          </w:p>
        </w:tc>
        <w:tc>
          <w:tcPr>
            <w:tcW w:w="1242" w:type="dxa"/>
            <w:noWrap/>
            <w:hideMark/>
          </w:tcPr>
          <w:p w14:paraId="13326454" w14:textId="63FC20DB" w:rsidR="00492C6C" w:rsidRPr="007322EE" w:rsidRDefault="007C2954" w:rsidP="0033689F">
            <w:pPr>
              <w:pStyle w:val="TableColumnHeading"/>
              <w:jc w:val="right"/>
              <w:rPr>
                <w:bCs/>
              </w:rPr>
            </w:pPr>
            <w:r w:rsidRPr="007322EE">
              <w:rPr>
                <w:bCs/>
              </w:rPr>
              <w:t>Effective Water Manage</w:t>
            </w:r>
            <w:r w:rsidR="00650C56" w:rsidRPr="007322EE">
              <w:rPr>
                <w:bCs/>
              </w:rPr>
              <w:softHyphen/>
            </w:r>
            <w:r w:rsidRPr="007322EE">
              <w:rPr>
                <w:bCs/>
              </w:rPr>
              <w:t>ment and supply</w:t>
            </w:r>
            <w:r w:rsidRPr="007322EE">
              <w:rPr>
                <w:bCs/>
              </w:rPr>
              <w:br/>
              <w:t>2025</w:t>
            </w:r>
            <w:r w:rsidRPr="007322EE">
              <w:rPr>
                <w:bCs/>
              </w:rPr>
              <w:br/>
            </w:r>
            <w:r w:rsidR="00492C6C" w:rsidRPr="007322EE">
              <w:rPr>
                <w:bCs/>
              </w:rPr>
              <w:t>$'000</w:t>
            </w:r>
          </w:p>
        </w:tc>
        <w:tc>
          <w:tcPr>
            <w:tcW w:w="1242" w:type="dxa"/>
            <w:noWrap/>
            <w:hideMark/>
          </w:tcPr>
          <w:p w14:paraId="0F3FB0F4" w14:textId="26989237" w:rsidR="00492C6C" w:rsidRPr="007322EE" w:rsidRDefault="007C2954" w:rsidP="0033689F">
            <w:pPr>
              <w:pStyle w:val="TableColumnHeading"/>
              <w:jc w:val="right"/>
              <w:rPr>
                <w:bCs/>
              </w:rPr>
            </w:pPr>
            <w:r w:rsidRPr="007322EE">
              <w:rPr>
                <w:bCs/>
              </w:rPr>
              <w:t>Effective Water Manage</w:t>
            </w:r>
            <w:r w:rsidR="00650C56" w:rsidRPr="007322EE">
              <w:rPr>
                <w:bCs/>
              </w:rPr>
              <w:softHyphen/>
            </w:r>
            <w:r w:rsidRPr="007322EE">
              <w:rPr>
                <w:bCs/>
              </w:rPr>
              <w:t>ment and supply</w:t>
            </w:r>
            <w:r w:rsidRPr="007322EE">
              <w:rPr>
                <w:bCs/>
              </w:rPr>
              <w:br/>
              <w:t>2024</w:t>
            </w:r>
            <w:r w:rsidRPr="007322EE">
              <w:rPr>
                <w:bCs/>
              </w:rPr>
              <w:br/>
            </w:r>
            <w:r w:rsidR="00492C6C" w:rsidRPr="007322EE">
              <w:rPr>
                <w:bCs/>
              </w:rPr>
              <w:t>$'000</w:t>
            </w:r>
          </w:p>
        </w:tc>
      </w:tr>
      <w:tr w:rsidR="007C2954" w:rsidRPr="00492C6C" w14:paraId="2CA33DDA" w14:textId="77777777" w:rsidTr="0033689F">
        <w:tc>
          <w:tcPr>
            <w:tcW w:w="3517" w:type="dxa"/>
            <w:hideMark/>
          </w:tcPr>
          <w:p w14:paraId="1884C5A5" w14:textId="77777777" w:rsidR="00492C6C" w:rsidRPr="00492C6C" w:rsidRDefault="00492C6C" w:rsidP="00650C56">
            <w:pPr>
              <w:pStyle w:val="TableColumnHeading"/>
            </w:pPr>
            <w:r w:rsidRPr="00492C6C">
              <w:t>Assets</w:t>
            </w:r>
          </w:p>
        </w:tc>
        <w:tc>
          <w:tcPr>
            <w:tcW w:w="1144" w:type="dxa"/>
            <w:noWrap/>
          </w:tcPr>
          <w:p w14:paraId="389F04DD" w14:textId="6113D4D5" w:rsidR="00492C6C" w:rsidRPr="007322EE" w:rsidRDefault="00492C6C" w:rsidP="0033689F">
            <w:pPr>
              <w:pStyle w:val="TableColumnHeading"/>
              <w:jc w:val="right"/>
              <w:rPr>
                <w:bCs/>
              </w:rPr>
            </w:pPr>
          </w:p>
        </w:tc>
        <w:tc>
          <w:tcPr>
            <w:tcW w:w="1144" w:type="dxa"/>
            <w:noWrap/>
          </w:tcPr>
          <w:p w14:paraId="478A556C" w14:textId="18E695F7" w:rsidR="00492C6C" w:rsidRPr="007322EE" w:rsidRDefault="00492C6C" w:rsidP="0033689F">
            <w:pPr>
              <w:pStyle w:val="TableColumnHeading"/>
              <w:jc w:val="right"/>
              <w:rPr>
                <w:b w:val="0"/>
              </w:rPr>
            </w:pPr>
          </w:p>
        </w:tc>
        <w:tc>
          <w:tcPr>
            <w:tcW w:w="950" w:type="dxa"/>
            <w:noWrap/>
          </w:tcPr>
          <w:p w14:paraId="20FBE07C" w14:textId="1783086A" w:rsidR="00492C6C" w:rsidRPr="007322EE" w:rsidRDefault="00492C6C" w:rsidP="0033689F">
            <w:pPr>
              <w:pStyle w:val="TableColumnHeading"/>
              <w:jc w:val="right"/>
              <w:rPr>
                <w:bCs/>
              </w:rPr>
            </w:pPr>
          </w:p>
        </w:tc>
        <w:tc>
          <w:tcPr>
            <w:tcW w:w="950" w:type="dxa"/>
            <w:noWrap/>
          </w:tcPr>
          <w:p w14:paraId="79DFBD20" w14:textId="54E95C34" w:rsidR="00492C6C" w:rsidRPr="007322EE" w:rsidRDefault="00492C6C" w:rsidP="0033689F">
            <w:pPr>
              <w:pStyle w:val="TableColumnHeading"/>
              <w:jc w:val="right"/>
              <w:rPr>
                <w:b w:val="0"/>
              </w:rPr>
            </w:pPr>
          </w:p>
        </w:tc>
        <w:tc>
          <w:tcPr>
            <w:tcW w:w="1242" w:type="dxa"/>
            <w:noWrap/>
          </w:tcPr>
          <w:p w14:paraId="17676ACA" w14:textId="30FC2A23" w:rsidR="00492C6C" w:rsidRPr="007322EE" w:rsidRDefault="00492C6C" w:rsidP="0033689F">
            <w:pPr>
              <w:pStyle w:val="TableColumnHeading"/>
              <w:jc w:val="right"/>
              <w:rPr>
                <w:bCs/>
              </w:rPr>
            </w:pPr>
          </w:p>
        </w:tc>
        <w:tc>
          <w:tcPr>
            <w:tcW w:w="1242" w:type="dxa"/>
            <w:noWrap/>
          </w:tcPr>
          <w:p w14:paraId="75788C17" w14:textId="4B9BBF06" w:rsidR="00492C6C" w:rsidRPr="007322EE" w:rsidRDefault="00492C6C" w:rsidP="0033689F">
            <w:pPr>
              <w:pStyle w:val="TableColumnHeading"/>
              <w:jc w:val="right"/>
              <w:rPr>
                <w:b w:val="0"/>
              </w:rPr>
            </w:pPr>
          </w:p>
        </w:tc>
      </w:tr>
      <w:tr w:rsidR="007C2954" w:rsidRPr="00492C6C" w14:paraId="348A73A8" w14:textId="77777777" w:rsidTr="0033689F">
        <w:tc>
          <w:tcPr>
            <w:tcW w:w="3517" w:type="dxa"/>
            <w:hideMark/>
          </w:tcPr>
          <w:p w14:paraId="0D889277" w14:textId="77777777" w:rsidR="00492C6C" w:rsidRPr="00492C6C" w:rsidRDefault="00492C6C" w:rsidP="00650C56">
            <w:pPr>
              <w:pStyle w:val="TableColumnHeading"/>
            </w:pPr>
            <w:r w:rsidRPr="00492C6C">
              <w:t>Financial assets</w:t>
            </w:r>
          </w:p>
        </w:tc>
        <w:tc>
          <w:tcPr>
            <w:tcW w:w="1144" w:type="dxa"/>
            <w:noWrap/>
          </w:tcPr>
          <w:p w14:paraId="4B679088" w14:textId="33516E79" w:rsidR="00492C6C" w:rsidRPr="007322EE" w:rsidRDefault="00492C6C" w:rsidP="0033689F">
            <w:pPr>
              <w:pStyle w:val="TableColumnHeading"/>
              <w:jc w:val="right"/>
              <w:rPr>
                <w:bCs/>
              </w:rPr>
            </w:pPr>
          </w:p>
        </w:tc>
        <w:tc>
          <w:tcPr>
            <w:tcW w:w="1144" w:type="dxa"/>
            <w:noWrap/>
          </w:tcPr>
          <w:p w14:paraId="5F209F2D" w14:textId="7E8E4747" w:rsidR="00492C6C" w:rsidRPr="007322EE" w:rsidRDefault="00492C6C" w:rsidP="0033689F">
            <w:pPr>
              <w:pStyle w:val="TableColumnHeading"/>
              <w:jc w:val="right"/>
              <w:rPr>
                <w:b w:val="0"/>
              </w:rPr>
            </w:pPr>
          </w:p>
        </w:tc>
        <w:tc>
          <w:tcPr>
            <w:tcW w:w="950" w:type="dxa"/>
            <w:noWrap/>
          </w:tcPr>
          <w:p w14:paraId="01875F29" w14:textId="4C5F495D" w:rsidR="00492C6C" w:rsidRPr="007322EE" w:rsidRDefault="00492C6C" w:rsidP="0033689F">
            <w:pPr>
              <w:pStyle w:val="TableColumnHeading"/>
              <w:jc w:val="right"/>
              <w:rPr>
                <w:bCs/>
              </w:rPr>
            </w:pPr>
          </w:p>
        </w:tc>
        <w:tc>
          <w:tcPr>
            <w:tcW w:w="950" w:type="dxa"/>
            <w:noWrap/>
          </w:tcPr>
          <w:p w14:paraId="415A6B41" w14:textId="57BEC382" w:rsidR="00492C6C" w:rsidRPr="007322EE" w:rsidRDefault="00492C6C" w:rsidP="0033689F">
            <w:pPr>
              <w:pStyle w:val="TableColumnHeading"/>
              <w:jc w:val="right"/>
              <w:rPr>
                <w:b w:val="0"/>
              </w:rPr>
            </w:pPr>
          </w:p>
        </w:tc>
        <w:tc>
          <w:tcPr>
            <w:tcW w:w="1242" w:type="dxa"/>
            <w:noWrap/>
          </w:tcPr>
          <w:p w14:paraId="44D181C5" w14:textId="2B32D269" w:rsidR="00492C6C" w:rsidRPr="007322EE" w:rsidRDefault="00492C6C" w:rsidP="0033689F">
            <w:pPr>
              <w:pStyle w:val="TableColumnHeading"/>
              <w:jc w:val="right"/>
              <w:rPr>
                <w:bCs/>
              </w:rPr>
            </w:pPr>
          </w:p>
        </w:tc>
        <w:tc>
          <w:tcPr>
            <w:tcW w:w="1242" w:type="dxa"/>
            <w:noWrap/>
          </w:tcPr>
          <w:p w14:paraId="346C29C0" w14:textId="50D8E0BF" w:rsidR="00492C6C" w:rsidRPr="007322EE" w:rsidRDefault="00492C6C" w:rsidP="0033689F">
            <w:pPr>
              <w:pStyle w:val="TableColumnHeading"/>
              <w:jc w:val="right"/>
              <w:rPr>
                <w:b w:val="0"/>
              </w:rPr>
            </w:pPr>
          </w:p>
        </w:tc>
      </w:tr>
      <w:tr w:rsidR="007C2954" w:rsidRPr="008C378B" w14:paraId="3883B115" w14:textId="77777777" w:rsidTr="0033689F">
        <w:tc>
          <w:tcPr>
            <w:tcW w:w="3517" w:type="dxa"/>
            <w:hideMark/>
          </w:tcPr>
          <w:p w14:paraId="3E83C3C1" w14:textId="77777777" w:rsidR="00492C6C" w:rsidRPr="008C378B" w:rsidRDefault="00492C6C" w:rsidP="008C378B">
            <w:pPr>
              <w:pStyle w:val="Tablebodytext"/>
            </w:pPr>
            <w:r w:rsidRPr="008C378B">
              <w:t>Cash and cash deposits</w:t>
            </w:r>
          </w:p>
        </w:tc>
        <w:tc>
          <w:tcPr>
            <w:tcW w:w="1144" w:type="dxa"/>
            <w:noWrap/>
            <w:hideMark/>
          </w:tcPr>
          <w:p w14:paraId="5FF9A724" w14:textId="77777777" w:rsidR="00492C6C" w:rsidRPr="007322EE" w:rsidRDefault="00492C6C" w:rsidP="0033689F">
            <w:pPr>
              <w:pStyle w:val="Tablebodytext"/>
              <w:jc w:val="right"/>
              <w:rPr>
                <w:b/>
                <w:bCs/>
              </w:rPr>
            </w:pPr>
            <w:r w:rsidRPr="007322EE">
              <w:rPr>
                <w:b/>
                <w:bCs/>
              </w:rPr>
              <w:t xml:space="preserve">169,428 </w:t>
            </w:r>
          </w:p>
        </w:tc>
        <w:tc>
          <w:tcPr>
            <w:tcW w:w="1144" w:type="dxa"/>
            <w:noWrap/>
            <w:hideMark/>
          </w:tcPr>
          <w:p w14:paraId="078DFCBA" w14:textId="77777777" w:rsidR="00492C6C" w:rsidRPr="007322EE" w:rsidRDefault="00492C6C" w:rsidP="0033689F">
            <w:pPr>
              <w:pStyle w:val="Tablebodytext"/>
              <w:jc w:val="right"/>
            </w:pPr>
            <w:r w:rsidRPr="007322EE">
              <w:t xml:space="preserve">212,946 </w:t>
            </w:r>
          </w:p>
        </w:tc>
        <w:tc>
          <w:tcPr>
            <w:tcW w:w="950" w:type="dxa"/>
            <w:noWrap/>
            <w:hideMark/>
          </w:tcPr>
          <w:p w14:paraId="6D252D94" w14:textId="77777777" w:rsidR="00492C6C" w:rsidRPr="007322EE" w:rsidRDefault="00492C6C" w:rsidP="0033689F">
            <w:pPr>
              <w:pStyle w:val="Tablebodytext"/>
              <w:jc w:val="right"/>
              <w:rPr>
                <w:b/>
                <w:bCs/>
              </w:rPr>
            </w:pPr>
            <w:r w:rsidRPr="007322EE">
              <w:rPr>
                <w:b/>
                <w:bCs/>
              </w:rPr>
              <w:t xml:space="preserve">1,650 </w:t>
            </w:r>
          </w:p>
        </w:tc>
        <w:tc>
          <w:tcPr>
            <w:tcW w:w="950" w:type="dxa"/>
            <w:noWrap/>
            <w:hideMark/>
          </w:tcPr>
          <w:p w14:paraId="465287F1" w14:textId="77777777" w:rsidR="00492C6C" w:rsidRPr="007322EE" w:rsidRDefault="00492C6C" w:rsidP="0033689F">
            <w:pPr>
              <w:pStyle w:val="Tablebodytext"/>
              <w:jc w:val="right"/>
            </w:pPr>
            <w:r w:rsidRPr="007322EE">
              <w:t xml:space="preserve">3,028 </w:t>
            </w:r>
          </w:p>
        </w:tc>
        <w:tc>
          <w:tcPr>
            <w:tcW w:w="1242" w:type="dxa"/>
            <w:noWrap/>
            <w:hideMark/>
          </w:tcPr>
          <w:p w14:paraId="67360815" w14:textId="77777777" w:rsidR="00492C6C" w:rsidRPr="007322EE" w:rsidRDefault="00492C6C" w:rsidP="0033689F">
            <w:pPr>
              <w:pStyle w:val="Tablebodytext"/>
              <w:jc w:val="right"/>
              <w:rPr>
                <w:b/>
                <w:bCs/>
              </w:rPr>
            </w:pPr>
            <w:r w:rsidRPr="007322EE">
              <w:rPr>
                <w:b/>
                <w:bCs/>
              </w:rPr>
              <w:t xml:space="preserve">42,471 </w:t>
            </w:r>
          </w:p>
        </w:tc>
        <w:tc>
          <w:tcPr>
            <w:tcW w:w="1242" w:type="dxa"/>
            <w:noWrap/>
            <w:hideMark/>
          </w:tcPr>
          <w:p w14:paraId="1EE0FE2C" w14:textId="77777777" w:rsidR="00492C6C" w:rsidRPr="007322EE" w:rsidRDefault="00492C6C" w:rsidP="0033689F">
            <w:pPr>
              <w:pStyle w:val="Tablebodytext"/>
              <w:jc w:val="right"/>
            </w:pPr>
            <w:r w:rsidRPr="007322EE">
              <w:t xml:space="preserve">41,108 </w:t>
            </w:r>
          </w:p>
        </w:tc>
      </w:tr>
      <w:tr w:rsidR="007C2954" w:rsidRPr="008C378B" w14:paraId="0DF22D02" w14:textId="77777777" w:rsidTr="0033689F">
        <w:tc>
          <w:tcPr>
            <w:tcW w:w="3517" w:type="dxa"/>
            <w:hideMark/>
          </w:tcPr>
          <w:p w14:paraId="2F2D36F7" w14:textId="77777777" w:rsidR="00492C6C" w:rsidRPr="008C378B" w:rsidRDefault="00492C6C" w:rsidP="008C378B">
            <w:pPr>
              <w:pStyle w:val="Tablebodytext"/>
            </w:pPr>
            <w:r w:rsidRPr="008C378B">
              <w:t>Receivables</w:t>
            </w:r>
          </w:p>
        </w:tc>
        <w:tc>
          <w:tcPr>
            <w:tcW w:w="1144" w:type="dxa"/>
            <w:noWrap/>
            <w:hideMark/>
          </w:tcPr>
          <w:p w14:paraId="74A26E61" w14:textId="77777777" w:rsidR="00492C6C" w:rsidRPr="007322EE" w:rsidRDefault="00492C6C" w:rsidP="0033689F">
            <w:pPr>
              <w:pStyle w:val="Tablebodytext"/>
              <w:jc w:val="right"/>
              <w:rPr>
                <w:b/>
                <w:bCs/>
              </w:rPr>
            </w:pPr>
            <w:r w:rsidRPr="007322EE">
              <w:rPr>
                <w:b/>
                <w:bCs/>
              </w:rPr>
              <w:t xml:space="preserve">304,286 </w:t>
            </w:r>
          </w:p>
        </w:tc>
        <w:tc>
          <w:tcPr>
            <w:tcW w:w="1144" w:type="dxa"/>
            <w:noWrap/>
            <w:hideMark/>
          </w:tcPr>
          <w:p w14:paraId="1671787A" w14:textId="77777777" w:rsidR="00492C6C" w:rsidRPr="007322EE" w:rsidRDefault="00492C6C" w:rsidP="0033689F">
            <w:pPr>
              <w:pStyle w:val="Tablebodytext"/>
              <w:jc w:val="right"/>
            </w:pPr>
            <w:r w:rsidRPr="007322EE">
              <w:t xml:space="preserve">244,617 </w:t>
            </w:r>
          </w:p>
        </w:tc>
        <w:tc>
          <w:tcPr>
            <w:tcW w:w="950" w:type="dxa"/>
            <w:noWrap/>
            <w:hideMark/>
          </w:tcPr>
          <w:p w14:paraId="1A278FE7" w14:textId="77777777" w:rsidR="00492C6C" w:rsidRPr="007322EE" w:rsidRDefault="00492C6C" w:rsidP="0033689F">
            <w:pPr>
              <w:pStyle w:val="Tablebodytext"/>
              <w:jc w:val="right"/>
              <w:rPr>
                <w:b/>
                <w:bCs/>
              </w:rPr>
            </w:pPr>
            <w:r w:rsidRPr="007322EE">
              <w:rPr>
                <w:b/>
                <w:bCs/>
              </w:rPr>
              <w:t xml:space="preserve">8,858 </w:t>
            </w:r>
          </w:p>
        </w:tc>
        <w:tc>
          <w:tcPr>
            <w:tcW w:w="950" w:type="dxa"/>
            <w:noWrap/>
            <w:hideMark/>
          </w:tcPr>
          <w:p w14:paraId="7AC85181" w14:textId="77777777" w:rsidR="00492C6C" w:rsidRPr="007322EE" w:rsidRDefault="00492C6C" w:rsidP="0033689F">
            <w:pPr>
              <w:pStyle w:val="Tablebodytext"/>
              <w:jc w:val="right"/>
            </w:pPr>
            <w:r w:rsidRPr="007322EE">
              <w:t xml:space="preserve">10,859 </w:t>
            </w:r>
          </w:p>
        </w:tc>
        <w:tc>
          <w:tcPr>
            <w:tcW w:w="1242" w:type="dxa"/>
            <w:noWrap/>
            <w:hideMark/>
          </w:tcPr>
          <w:p w14:paraId="71EBB1BA" w14:textId="77777777" w:rsidR="00492C6C" w:rsidRPr="007322EE" w:rsidRDefault="00492C6C" w:rsidP="0033689F">
            <w:pPr>
              <w:pStyle w:val="Tablebodytext"/>
              <w:jc w:val="right"/>
              <w:rPr>
                <w:b/>
                <w:bCs/>
              </w:rPr>
            </w:pPr>
            <w:r w:rsidRPr="007322EE">
              <w:rPr>
                <w:b/>
                <w:bCs/>
              </w:rPr>
              <w:t xml:space="preserve">141,015 </w:t>
            </w:r>
          </w:p>
        </w:tc>
        <w:tc>
          <w:tcPr>
            <w:tcW w:w="1242" w:type="dxa"/>
            <w:noWrap/>
            <w:hideMark/>
          </w:tcPr>
          <w:p w14:paraId="7A0E341D" w14:textId="77777777" w:rsidR="00492C6C" w:rsidRPr="007322EE" w:rsidRDefault="00492C6C" w:rsidP="0033689F">
            <w:pPr>
              <w:pStyle w:val="Tablebodytext"/>
              <w:jc w:val="right"/>
            </w:pPr>
            <w:r w:rsidRPr="007322EE">
              <w:t xml:space="preserve">132,112 </w:t>
            </w:r>
          </w:p>
        </w:tc>
      </w:tr>
      <w:tr w:rsidR="007C2954" w:rsidRPr="008C378B" w14:paraId="4E47E3F0" w14:textId="77777777" w:rsidTr="0033689F">
        <w:tc>
          <w:tcPr>
            <w:tcW w:w="3517" w:type="dxa"/>
            <w:hideMark/>
          </w:tcPr>
          <w:p w14:paraId="1EB54B91" w14:textId="77777777" w:rsidR="00492C6C" w:rsidRPr="008C378B" w:rsidRDefault="00492C6C" w:rsidP="008C378B">
            <w:pPr>
              <w:pStyle w:val="Tablebodytext"/>
            </w:pPr>
            <w:r w:rsidRPr="008C378B">
              <w:t>Derivative financial instruments</w:t>
            </w:r>
          </w:p>
        </w:tc>
        <w:tc>
          <w:tcPr>
            <w:tcW w:w="1144" w:type="dxa"/>
            <w:noWrap/>
            <w:hideMark/>
          </w:tcPr>
          <w:p w14:paraId="2C20C91A" w14:textId="1B406830" w:rsidR="00492C6C" w:rsidRPr="007322EE" w:rsidRDefault="0033689F" w:rsidP="0033689F">
            <w:pPr>
              <w:pStyle w:val="Tablebodytext"/>
              <w:jc w:val="right"/>
              <w:rPr>
                <w:b/>
                <w:bCs/>
              </w:rPr>
            </w:pPr>
            <w:r w:rsidRPr="007322EE">
              <w:rPr>
                <w:b/>
                <w:bCs/>
              </w:rPr>
              <w:t>–</w:t>
            </w:r>
          </w:p>
        </w:tc>
        <w:tc>
          <w:tcPr>
            <w:tcW w:w="1144" w:type="dxa"/>
            <w:noWrap/>
            <w:hideMark/>
          </w:tcPr>
          <w:p w14:paraId="00CFB29B" w14:textId="7421CA8F" w:rsidR="00492C6C" w:rsidRPr="007322EE" w:rsidRDefault="0033689F" w:rsidP="0033689F">
            <w:pPr>
              <w:pStyle w:val="Tablebodytext"/>
              <w:jc w:val="right"/>
            </w:pPr>
            <w:r w:rsidRPr="007322EE">
              <w:t>–</w:t>
            </w:r>
          </w:p>
        </w:tc>
        <w:tc>
          <w:tcPr>
            <w:tcW w:w="950" w:type="dxa"/>
            <w:noWrap/>
            <w:hideMark/>
          </w:tcPr>
          <w:p w14:paraId="3B0394B7" w14:textId="67D4ADE2" w:rsidR="00492C6C" w:rsidRPr="007322EE" w:rsidRDefault="0033689F" w:rsidP="0033689F">
            <w:pPr>
              <w:pStyle w:val="Tablebodytext"/>
              <w:jc w:val="right"/>
              <w:rPr>
                <w:b/>
                <w:bCs/>
              </w:rPr>
            </w:pPr>
            <w:r w:rsidRPr="007322EE">
              <w:rPr>
                <w:b/>
                <w:bCs/>
              </w:rPr>
              <w:t>–</w:t>
            </w:r>
          </w:p>
        </w:tc>
        <w:tc>
          <w:tcPr>
            <w:tcW w:w="950" w:type="dxa"/>
            <w:noWrap/>
            <w:hideMark/>
          </w:tcPr>
          <w:p w14:paraId="136CF0FF" w14:textId="0AB434F0" w:rsidR="00492C6C" w:rsidRPr="007322EE" w:rsidRDefault="0033689F" w:rsidP="0033689F">
            <w:pPr>
              <w:pStyle w:val="Tablebodytext"/>
              <w:jc w:val="right"/>
            </w:pPr>
            <w:r w:rsidRPr="007322EE">
              <w:t>–</w:t>
            </w:r>
          </w:p>
        </w:tc>
        <w:tc>
          <w:tcPr>
            <w:tcW w:w="1242" w:type="dxa"/>
            <w:noWrap/>
            <w:hideMark/>
          </w:tcPr>
          <w:p w14:paraId="556634A3" w14:textId="7224CA9C" w:rsidR="00492C6C" w:rsidRPr="007322EE" w:rsidRDefault="0033689F" w:rsidP="0033689F">
            <w:pPr>
              <w:pStyle w:val="Tablebodytext"/>
              <w:jc w:val="right"/>
              <w:rPr>
                <w:b/>
                <w:bCs/>
              </w:rPr>
            </w:pPr>
            <w:r w:rsidRPr="007322EE">
              <w:rPr>
                <w:b/>
                <w:bCs/>
              </w:rPr>
              <w:t>–</w:t>
            </w:r>
          </w:p>
        </w:tc>
        <w:tc>
          <w:tcPr>
            <w:tcW w:w="1242" w:type="dxa"/>
            <w:noWrap/>
            <w:hideMark/>
          </w:tcPr>
          <w:p w14:paraId="4CFE2E6D" w14:textId="597396AC" w:rsidR="00492C6C" w:rsidRPr="007322EE" w:rsidRDefault="0033689F" w:rsidP="0033689F">
            <w:pPr>
              <w:pStyle w:val="Tablebodytext"/>
              <w:jc w:val="right"/>
            </w:pPr>
            <w:r w:rsidRPr="007322EE">
              <w:t>–</w:t>
            </w:r>
          </w:p>
        </w:tc>
      </w:tr>
      <w:tr w:rsidR="007C2954" w:rsidRPr="008C378B" w14:paraId="3F869BE8" w14:textId="77777777" w:rsidTr="0033689F">
        <w:tc>
          <w:tcPr>
            <w:tcW w:w="3517" w:type="dxa"/>
            <w:hideMark/>
          </w:tcPr>
          <w:p w14:paraId="37004DF2" w14:textId="77777777" w:rsidR="00492C6C" w:rsidRPr="008C378B" w:rsidRDefault="00492C6C" w:rsidP="008C378B">
            <w:pPr>
              <w:pStyle w:val="Tablebodytext"/>
            </w:pPr>
            <w:r w:rsidRPr="008C378B">
              <w:t>Investments and other financial assets</w:t>
            </w:r>
          </w:p>
        </w:tc>
        <w:tc>
          <w:tcPr>
            <w:tcW w:w="1144" w:type="dxa"/>
            <w:noWrap/>
            <w:hideMark/>
          </w:tcPr>
          <w:p w14:paraId="21BB1C00" w14:textId="77777777" w:rsidR="00492C6C" w:rsidRPr="007322EE" w:rsidRDefault="00492C6C" w:rsidP="0033689F">
            <w:pPr>
              <w:pStyle w:val="Tablebodytext"/>
              <w:jc w:val="right"/>
              <w:rPr>
                <w:b/>
                <w:bCs/>
              </w:rPr>
            </w:pPr>
            <w:r w:rsidRPr="007322EE">
              <w:rPr>
                <w:b/>
                <w:bCs/>
              </w:rPr>
              <w:t xml:space="preserve">2,284 </w:t>
            </w:r>
          </w:p>
        </w:tc>
        <w:tc>
          <w:tcPr>
            <w:tcW w:w="1144" w:type="dxa"/>
            <w:noWrap/>
            <w:hideMark/>
          </w:tcPr>
          <w:p w14:paraId="222DF2BC" w14:textId="77777777" w:rsidR="00492C6C" w:rsidRPr="007322EE" w:rsidRDefault="00492C6C" w:rsidP="0033689F">
            <w:pPr>
              <w:pStyle w:val="Tablebodytext"/>
              <w:jc w:val="right"/>
            </w:pPr>
            <w:r w:rsidRPr="007322EE">
              <w:t xml:space="preserve">2,193 </w:t>
            </w:r>
          </w:p>
        </w:tc>
        <w:tc>
          <w:tcPr>
            <w:tcW w:w="950" w:type="dxa"/>
            <w:noWrap/>
            <w:hideMark/>
          </w:tcPr>
          <w:p w14:paraId="57C5DBC1" w14:textId="325425D0" w:rsidR="00492C6C" w:rsidRPr="007322EE" w:rsidRDefault="0033689F" w:rsidP="0033689F">
            <w:pPr>
              <w:pStyle w:val="Tablebodytext"/>
              <w:jc w:val="right"/>
              <w:rPr>
                <w:b/>
                <w:bCs/>
              </w:rPr>
            </w:pPr>
            <w:r w:rsidRPr="007322EE">
              <w:rPr>
                <w:b/>
                <w:bCs/>
              </w:rPr>
              <w:t>–</w:t>
            </w:r>
          </w:p>
        </w:tc>
        <w:tc>
          <w:tcPr>
            <w:tcW w:w="950" w:type="dxa"/>
            <w:noWrap/>
            <w:hideMark/>
          </w:tcPr>
          <w:p w14:paraId="5C8C6390" w14:textId="3FB6108D" w:rsidR="00492C6C" w:rsidRPr="007322EE" w:rsidRDefault="0033689F" w:rsidP="0033689F">
            <w:pPr>
              <w:pStyle w:val="Tablebodytext"/>
              <w:jc w:val="right"/>
            </w:pPr>
            <w:r w:rsidRPr="007322EE">
              <w:t>–</w:t>
            </w:r>
          </w:p>
        </w:tc>
        <w:tc>
          <w:tcPr>
            <w:tcW w:w="1242" w:type="dxa"/>
            <w:noWrap/>
            <w:hideMark/>
          </w:tcPr>
          <w:p w14:paraId="10D46D19" w14:textId="5E7DB83D" w:rsidR="00492C6C" w:rsidRPr="007322EE" w:rsidRDefault="0033689F" w:rsidP="0033689F">
            <w:pPr>
              <w:pStyle w:val="Tablebodytext"/>
              <w:jc w:val="right"/>
              <w:rPr>
                <w:b/>
                <w:bCs/>
              </w:rPr>
            </w:pPr>
            <w:r w:rsidRPr="007322EE">
              <w:rPr>
                <w:b/>
                <w:bCs/>
              </w:rPr>
              <w:t>–</w:t>
            </w:r>
          </w:p>
        </w:tc>
        <w:tc>
          <w:tcPr>
            <w:tcW w:w="1242" w:type="dxa"/>
            <w:noWrap/>
            <w:hideMark/>
          </w:tcPr>
          <w:p w14:paraId="406A0D22" w14:textId="7F70EDFD" w:rsidR="00492C6C" w:rsidRPr="007322EE" w:rsidRDefault="0033689F" w:rsidP="0033689F">
            <w:pPr>
              <w:pStyle w:val="Tablebodytext"/>
              <w:jc w:val="right"/>
            </w:pPr>
            <w:r w:rsidRPr="007322EE">
              <w:t>–</w:t>
            </w:r>
          </w:p>
        </w:tc>
      </w:tr>
      <w:tr w:rsidR="007C2954" w:rsidRPr="008C378B" w14:paraId="67BC7B43" w14:textId="77777777" w:rsidTr="0033689F">
        <w:tc>
          <w:tcPr>
            <w:tcW w:w="3517" w:type="dxa"/>
            <w:hideMark/>
          </w:tcPr>
          <w:p w14:paraId="2A17E2DB" w14:textId="77777777" w:rsidR="00492C6C" w:rsidRPr="008C378B" w:rsidRDefault="00492C6C" w:rsidP="008C378B">
            <w:pPr>
              <w:pStyle w:val="Tablebodytext"/>
              <w:rPr>
                <w:b/>
                <w:bCs/>
              </w:rPr>
            </w:pPr>
            <w:r w:rsidRPr="008C378B">
              <w:rPr>
                <w:b/>
                <w:bCs/>
              </w:rPr>
              <w:t>Total financial assets</w:t>
            </w:r>
          </w:p>
        </w:tc>
        <w:tc>
          <w:tcPr>
            <w:tcW w:w="1144" w:type="dxa"/>
            <w:noWrap/>
            <w:hideMark/>
          </w:tcPr>
          <w:p w14:paraId="7166C1A6" w14:textId="77777777" w:rsidR="00492C6C" w:rsidRPr="007322EE" w:rsidRDefault="00492C6C" w:rsidP="0033689F">
            <w:pPr>
              <w:pStyle w:val="Tablebodytext"/>
              <w:jc w:val="right"/>
              <w:rPr>
                <w:b/>
                <w:bCs/>
              </w:rPr>
            </w:pPr>
            <w:r w:rsidRPr="007322EE">
              <w:rPr>
                <w:b/>
                <w:bCs/>
              </w:rPr>
              <w:t xml:space="preserve">475,998 </w:t>
            </w:r>
          </w:p>
        </w:tc>
        <w:tc>
          <w:tcPr>
            <w:tcW w:w="1144" w:type="dxa"/>
            <w:noWrap/>
            <w:hideMark/>
          </w:tcPr>
          <w:p w14:paraId="0E1FF232" w14:textId="77777777" w:rsidR="00492C6C" w:rsidRPr="007322EE" w:rsidRDefault="00492C6C" w:rsidP="0033689F">
            <w:pPr>
              <w:pStyle w:val="Tablebodytext"/>
              <w:jc w:val="right"/>
            </w:pPr>
            <w:r w:rsidRPr="007322EE">
              <w:t xml:space="preserve">459,756 </w:t>
            </w:r>
          </w:p>
        </w:tc>
        <w:tc>
          <w:tcPr>
            <w:tcW w:w="950" w:type="dxa"/>
            <w:noWrap/>
            <w:hideMark/>
          </w:tcPr>
          <w:p w14:paraId="7A9B296C" w14:textId="77777777" w:rsidR="00492C6C" w:rsidRPr="007322EE" w:rsidRDefault="00492C6C" w:rsidP="0033689F">
            <w:pPr>
              <w:pStyle w:val="Tablebodytext"/>
              <w:jc w:val="right"/>
              <w:rPr>
                <w:b/>
                <w:bCs/>
              </w:rPr>
            </w:pPr>
            <w:r w:rsidRPr="007322EE">
              <w:rPr>
                <w:b/>
                <w:bCs/>
              </w:rPr>
              <w:t xml:space="preserve">10,508 </w:t>
            </w:r>
          </w:p>
        </w:tc>
        <w:tc>
          <w:tcPr>
            <w:tcW w:w="950" w:type="dxa"/>
            <w:noWrap/>
            <w:hideMark/>
          </w:tcPr>
          <w:p w14:paraId="2D911C75" w14:textId="77777777" w:rsidR="00492C6C" w:rsidRPr="007322EE" w:rsidRDefault="00492C6C" w:rsidP="0033689F">
            <w:pPr>
              <w:pStyle w:val="Tablebodytext"/>
              <w:jc w:val="right"/>
            </w:pPr>
            <w:r w:rsidRPr="007322EE">
              <w:t xml:space="preserve">13,887 </w:t>
            </w:r>
          </w:p>
        </w:tc>
        <w:tc>
          <w:tcPr>
            <w:tcW w:w="1242" w:type="dxa"/>
            <w:noWrap/>
            <w:hideMark/>
          </w:tcPr>
          <w:p w14:paraId="32FD70AC" w14:textId="77777777" w:rsidR="00492C6C" w:rsidRPr="007322EE" w:rsidRDefault="00492C6C" w:rsidP="0033689F">
            <w:pPr>
              <w:pStyle w:val="Tablebodytext"/>
              <w:jc w:val="right"/>
              <w:rPr>
                <w:b/>
                <w:bCs/>
              </w:rPr>
            </w:pPr>
            <w:r w:rsidRPr="007322EE">
              <w:rPr>
                <w:b/>
                <w:bCs/>
              </w:rPr>
              <w:t xml:space="preserve">183,486 </w:t>
            </w:r>
          </w:p>
        </w:tc>
        <w:tc>
          <w:tcPr>
            <w:tcW w:w="1242" w:type="dxa"/>
            <w:noWrap/>
            <w:hideMark/>
          </w:tcPr>
          <w:p w14:paraId="3FD84ADB" w14:textId="77777777" w:rsidR="00492C6C" w:rsidRPr="007322EE" w:rsidRDefault="00492C6C" w:rsidP="0033689F">
            <w:pPr>
              <w:pStyle w:val="Tablebodytext"/>
              <w:jc w:val="right"/>
            </w:pPr>
            <w:r w:rsidRPr="007322EE">
              <w:t xml:space="preserve">173,220 </w:t>
            </w:r>
          </w:p>
        </w:tc>
      </w:tr>
      <w:tr w:rsidR="007C2954" w:rsidRPr="008C378B" w14:paraId="3D95665F" w14:textId="77777777" w:rsidTr="0033689F">
        <w:tc>
          <w:tcPr>
            <w:tcW w:w="3517" w:type="dxa"/>
            <w:hideMark/>
          </w:tcPr>
          <w:p w14:paraId="44D1B306" w14:textId="77777777" w:rsidR="00492C6C" w:rsidRPr="008C378B" w:rsidRDefault="00492C6C" w:rsidP="008C378B">
            <w:pPr>
              <w:pStyle w:val="TableHeading"/>
            </w:pPr>
            <w:r w:rsidRPr="008C378B">
              <w:t>Non-financial assets</w:t>
            </w:r>
          </w:p>
        </w:tc>
        <w:tc>
          <w:tcPr>
            <w:tcW w:w="1144" w:type="dxa"/>
            <w:noWrap/>
          </w:tcPr>
          <w:p w14:paraId="3BCDC66B" w14:textId="3D25ACB2" w:rsidR="00492C6C" w:rsidRPr="007322EE" w:rsidRDefault="00492C6C" w:rsidP="0033689F">
            <w:pPr>
              <w:pStyle w:val="TableHeading"/>
              <w:jc w:val="right"/>
              <w:rPr>
                <w:bCs/>
              </w:rPr>
            </w:pPr>
          </w:p>
        </w:tc>
        <w:tc>
          <w:tcPr>
            <w:tcW w:w="1144" w:type="dxa"/>
            <w:noWrap/>
          </w:tcPr>
          <w:p w14:paraId="6041DD85" w14:textId="0AC4DB81" w:rsidR="00492C6C" w:rsidRPr="007322EE" w:rsidRDefault="00492C6C" w:rsidP="0033689F">
            <w:pPr>
              <w:pStyle w:val="TableHeading"/>
              <w:jc w:val="right"/>
              <w:rPr>
                <w:b w:val="0"/>
              </w:rPr>
            </w:pPr>
          </w:p>
        </w:tc>
        <w:tc>
          <w:tcPr>
            <w:tcW w:w="950" w:type="dxa"/>
            <w:noWrap/>
          </w:tcPr>
          <w:p w14:paraId="59DC31AC" w14:textId="239E4B8B" w:rsidR="00492C6C" w:rsidRPr="007322EE" w:rsidRDefault="00492C6C" w:rsidP="0033689F">
            <w:pPr>
              <w:pStyle w:val="TableHeading"/>
              <w:jc w:val="right"/>
              <w:rPr>
                <w:bCs/>
              </w:rPr>
            </w:pPr>
          </w:p>
        </w:tc>
        <w:tc>
          <w:tcPr>
            <w:tcW w:w="950" w:type="dxa"/>
            <w:noWrap/>
          </w:tcPr>
          <w:p w14:paraId="6F6A8513" w14:textId="556BCCD8" w:rsidR="00492C6C" w:rsidRPr="007322EE" w:rsidRDefault="00492C6C" w:rsidP="0033689F">
            <w:pPr>
              <w:pStyle w:val="TableHeading"/>
              <w:jc w:val="right"/>
              <w:rPr>
                <w:b w:val="0"/>
              </w:rPr>
            </w:pPr>
          </w:p>
        </w:tc>
        <w:tc>
          <w:tcPr>
            <w:tcW w:w="1242" w:type="dxa"/>
            <w:noWrap/>
          </w:tcPr>
          <w:p w14:paraId="648011D3" w14:textId="2237E57E" w:rsidR="00492C6C" w:rsidRPr="007322EE" w:rsidRDefault="00492C6C" w:rsidP="0033689F">
            <w:pPr>
              <w:pStyle w:val="TableHeading"/>
              <w:jc w:val="right"/>
              <w:rPr>
                <w:bCs/>
              </w:rPr>
            </w:pPr>
          </w:p>
        </w:tc>
        <w:tc>
          <w:tcPr>
            <w:tcW w:w="1242" w:type="dxa"/>
            <w:noWrap/>
          </w:tcPr>
          <w:p w14:paraId="2038C976" w14:textId="236CDBC5" w:rsidR="00492C6C" w:rsidRPr="007322EE" w:rsidRDefault="00492C6C" w:rsidP="0033689F">
            <w:pPr>
              <w:pStyle w:val="TableHeading"/>
              <w:jc w:val="right"/>
              <w:rPr>
                <w:b w:val="0"/>
              </w:rPr>
            </w:pPr>
          </w:p>
        </w:tc>
      </w:tr>
      <w:tr w:rsidR="007C2954" w:rsidRPr="008C378B" w14:paraId="111362E7" w14:textId="77777777" w:rsidTr="0033689F">
        <w:tc>
          <w:tcPr>
            <w:tcW w:w="3517" w:type="dxa"/>
            <w:hideMark/>
          </w:tcPr>
          <w:p w14:paraId="27850E53" w14:textId="77777777" w:rsidR="00492C6C" w:rsidRPr="008C378B" w:rsidRDefault="00492C6C" w:rsidP="008C378B">
            <w:pPr>
              <w:pStyle w:val="Tablebodytext"/>
            </w:pPr>
            <w:r w:rsidRPr="008C378B">
              <w:t>Non-financial physical assets classified as held for sale</w:t>
            </w:r>
          </w:p>
        </w:tc>
        <w:tc>
          <w:tcPr>
            <w:tcW w:w="1144" w:type="dxa"/>
            <w:noWrap/>
            <w:hideMark/>
          </w:tcPr>
          <w:p w14:paraId="36834864" w14:textId="77777777" w:rsidR="00492C6C" w:rsidRPr="007322EE" w:rsidRDefault="00492C6C" w:rsidP="0033689F">
            <w:pPr>
              <w:pStyle w:val="Tablebodytext"/>
              <w:jc w:val="right"/>
              <w:rPr>
                <w:b/>
                <w:bCs/>
              </w:rPr>
            </w:pPr>
            <w:r w:rsidRPr="007322EE">
              <w:rPr>
                <w:b/>
                <w:bCs/>
              </w:rPr>
              <w:t xml:space="preserve">188 </w:t>
            </w:r>
          </w:p>
        </w:tc>
        <w:tc>
          <w:tcPr>
            <w:tcW w:w="1144" w:type="dxa"/>
            <w:noWrap/>
            <w:hideMark/>
          </w:tcPr>
          <w:p w14:paraId="657CEDAE" w14:textId="77777777" w:rsidR="00492C6C" w:rsidRPr="007322EE" w:rsidRDefault="00492C6C" w:rsidP="0033689F">
            <w:pPr>
              <w:pStyle w:val="Tablebodytext"/>
              <w:jc w:val="right"/>
            </w:pPr>
            <w:r w:rsidRPr="007322EE">
              <w:t xml:space="preserve">162 </w:t>
            </w:r>
          </w:p>
        </w:tc>
        <w:tc>
          <w:tcPr>
            <w:tcW w:w="950" w:type="dxa"/>
            <w:noWrap/>
            <w:hideMark/>
          </w:tcPr>
          <w:p w14:paraId="04B725C0" w14:textId="77777777" w:rsidR="00492C6C" w:rsidRPr="007322EE" w:rsidRDefault="00492C6C" w:rsidP="0033689F">
            <w:pPr>
              <w:pStyle w:val="Tablebodytext"/>
              <w:jc w:val="right"/>
              <w:rPr>
                <w:b/>
                <w:bCs/>
              </w:rPr>
            </w:pPr>
            <w:r w:rsidRPr="007322EE">
              <w:rPr>
                <w:b/>
                <w:bCs/>
              </w:rPr>
              <w:t xml:space="preserve">8 </w:t>
            </w:r>
          </w:p>
        </w:tc>
        <w:tc>
          <w:tcPr>
            <w:tcW w:w="950" w:type="dxa"/>
            <w:noWrap/>
            <w:hideMark/>
          </w:tcPr>
          <w:p w14:paraId="012FDBB2" w14:textId="77777777" w:rsidR="00492C6C" w:rsidRPr="007322EE" w:rsidRDefault="00492C6C" w:rsidP="0033689F">
            <w:pPr>
              <w:pStyle w:val="Tablebodytext"/>
              <w:jc w:val="right"/>
            </w:pPr>
            <w:r w:rsidRPr="007322EE">
              <w:t xml:space="preserve">8 </w:t>
            </w:r>
          </w:p>
        </w:tc>
        <w:tc>
          <w:tcPr>
            <w:tcW w:w="1242" w:type="dxa"/>
            <w:noWrap/>
            <w:hideMark/>
          </w:tcPr>
          <w:p w14:paraId="240BDDD5" w14:textId="77777777" w:rsidR="00492C6C" w:rsidRPr="007322EE" w:rsidRDefault="00492C6C" w:rsidP="0033689F">
            <w:pPr>
              <w:pStyle w:val="Tablebodytext"/>
              <w:jc w:val="right"/>
              <w:rPr>
                <w:b/>
                <w:bCs/>
              </w:rPr>
            </w:pPr>
            <w:r w:rsidRPr="007322EE">
              <w:rPr>
                <w:b/>
                <w:bCs/>
              </w:rPr>
              <w:t xml:space="preserve">130 </w:t>
            </w:r>
          </w:p>
        </w:tc>
        <w:tc>
          <w:tcPr>
            <w:tcW w:w="1242" w:type="dxa"/>
            <w:noWrap/>
            <w:hideMark/>
          </w:tcPr>
          <w:p w14:paraId="764A079F" w14:textId="77777777" w:rsidR="00492C6C" w:rsidRPr="007322EE" w:rsidRDefault="00492C6C" w:rsidP="0033689F">
            <w:pPr>
              <w:pStyle w:val="Tablebodytext"/>
              <w:jc w:val="right"/>
            </w:pPr>
            <w:r w:rsidRPr="007322EE">
              <w:t xml:space="preserve">98 </w:t>
            </w:r>
          </w:p>
        </w:tc>
      </w:tr>
      <w:tr w:rsidR="007C2954" w:rsidRPr="008C378B" w14:paraId="43144681" w14:textId="77777777" w:rsidTr="0033689F">
        <w:tc>
          <w:tcPr>
            <w:tcW w:w="3517" w:type="dxa"/>
            <w:hideMark/>
          </w:tcPr>
          <w:p w14:paraId="2FC5E4A7" w14:textId="77777777" w:rsidR="00492C6C" w:rsidRPr="008C378B" w:rsidRDefault="00492C6C" w:rsidP="008C378B">
            <w:pPr>
              <w:pStyle w:val="Tablebodytext"/>
            </w:pPr>
            <w:r w:rsidRPr="008C378B">
              <w:t>Property, plant and equipment</w:t>
            </w:r>
          </w:p>
        </w:tc>
        <w:tc>
          <w:tcPr>
            <w:tcW w:w="1144" w:type="dxa"/>
            <w:noWrap/>
            <w:hideMark/>
          </w:tcPr>
          <w:p w14:paraId="55E19F00" w14:textId="77777777" w:rsidR="00492C6C" w:rsidRPr="007322EE" w:rsidRDefault="00492C6C" w:rsidP="0033689F">
            <w:pPr>
              <w:pStyle w:val="Tablebodytext"/>
              <w:jc w:val="right"/>
              <w:rPr>
                <w:b/>
                <w:bCs/>
              </w:rPr>
            </w:pPr>
            <w:r w:rsidRPr="007322EE">
              <w:rPr>
                <w:b/>
                <w:bCs/>
              </w:rPr>
              <w:t xml:space="preserve">765,527 </w:t>
            </w:r>
          </w:p>
        </w:tc>
        <w:tc>
          <w:tcPr>
            <w:tcW w:w="1144" w:type="dxa"/>
            <w:noWrap/>
            <w:hideMark/>
          </w:tcPr>
          <w:p w14:paraId="4B9DB604" w14:textId="77777777" w:rsidR="00492C6C" w:rsidRPr="007322EE" w:rsidRDefault="00492C6C" w:rsidP="0033689F">
            <w:pPr>
              <w:pStyle w:val="Tablebodytext"/>
              <w:jc w:val="right"/>
            </w:pPr>
            <w:r w:rsidRPr="007322EE">
              <w:t xml:space="preserve">768,892 </w:t>
            </w:r>
          </w:p>
        </w:tc>
        <w:tc>
          <w:tcPr>
            <w:tcW w:w="950" w:type="dxa"/>
            <w:noWrap/>
            <w:hideMark/>
          </w:tcPr>
          <w:p w14:paraId="7C5C8A52" w14:textId="77777777" w:rsidR="00492C6C" w:rsidRPr="007322EE" w:rsidRDefault="00492C6C" w:rsidP="0033689F">
            <w:pPr>
              <w:pStyle w:val="Tablebodytext"/>
              <w:jc w:val="right"/>
              <w:rPr>
                <w:b/>
                <w:bCs/>
              </w:rPr>
            </w:pPr>
            <w:r w:rsidRPr="007322EE">
              <w:rPr>
                <w:b/>
                <w:bCs/>
              </w:rPr>
              <w:t xml:space="preserve">4,046 </w:t>
            </w:r>
          </w:p>
        </w:tc>
        <w:tc>
          <w:tcPr>
            <w:tcW w:w="950" w:type="dxa"/>
            <w:noWrap/>
            <w:hideMark/>
          </w:tcPr>
          <w:p w14:paraId="053367F3" w14:textId="77777777" w:rsidR="00492C6C" w:rsidRPr="007322EE" w:rsidRDefault="00492C6C" w:rsidP="0033689F">
            <w:pPr>
              <w:pStyle w:val="Tablebodytext"/>
              <w:jc w:val="right"/>
            </w:pPr>
            <w:r w:rsidRPr="007322EE">
              <w:t xml:space="preserve">4,555 </w:t>
            </w:r>
          </w:p>
        </w:tc>
        <w:tc>
          <w:tcPr>
            <w:tcW w:w="1242" w:type="dxa"/>
            <w:noWrap/>
            <w:hideMark/>
          </w:tcPr>
          <w:p w14:paraId="20278802" w14:textId="77777777" w:rsidR="00492C6C" w:rsidRPr="007322EE" w:rsidRDefault="00492C6C" w:rsidP="0033689F">
            <w:pPr>
              <w:pStyle w:val="Tablebodytext"/>
              <w:jc w:val="right"/>
              <w:rPr>
                <w:b/>
                <w:bCs/>
              </w:rPr>
            </w:pPr>
            <w:r w:rsidRPr="007322EE">
              <w:rPr>
                <w:b/>
                <w:bCs/>
              </w:rPr>
              <w:t xml:space="preserve">151,827 </w:t>
            </w:r>
          </w:p>
        </w:tc>
        <w:tc>
          <w:tcPr>
            <w:tcW w:w="1242" w:type="dxa"/>
            <w:noWrap/>
            <w:hideMark/>
          </w:tcPr>
          <w:p w14:paraId="27996715" w14:textId="77777777" w:rsidR="00492C6C" w:rsidRPr="007322EE" w:rsidRDefault="00492C6C" w:rsidP="0033689F">
            <w:pPr>
              <w:pStyle w:val="Tablebodytext"/>
              <w:jc w:val="right"/>
            </w:pPr>
            <w:r w:rsidRPr="007322EE">
              <w:t xml:space="preserve">150,453 </w:t>
            </w:r>
          </w:p>
        </w:tc>
      </w:tr>
      <w:tr w:rsidR="007C2954" w:rsidRPr="008C378B" w14:paraId="6BEFA7AD" w14:textId="77777777" w:rsidTr="0033689F">
        <w:tc>
          <w:tcPr>
            <w:tcW w:w="3517" w:type="dxa"/>
            <w:hideMark/>
          </w:tcPr>
          <w:p w14:paraId="7BE18D57" w14:textId="77777777" w:rsidR="00492C6C" w:rsidRPr="008C378B" w:rsidRDefault="00492C6C" w:rsidP="008C378B">
            <w:pPr>
              <w:pStyle w:val="Tablebodytext"/>
            </w:pPr>
            <w:r w:rsidRPr="008C378B">
              <w:t>Intangible assets</w:t>
            </w:r>
          </w:p>
        </w:tc>
        <w:tc>
          <w:tcPr>
            <w:tcW w:w="1144" w:type="dxa"/>
            <w:noWrap/>
            <w:hideMark/>
          </w:tcPr>
          <w:p w14:paraId="16F83194" w14:textId="77777777" w:rsidR="00492C6C" w:rsidRPr="007322EE" w:rsidRDefault="00492C6C" w:rsidP="0033689F">
            <w:pPr>
              <w:pStyle w:val="Tablebodytext"/>
              <w:jc w:val="right"/>
              <w:rPr>
                <w:b/>
                <w:bCs/>
              </w:rPr>
            </w:pPr>
            <w:r w:rsidRPr="007322EE">
              <w:rPr>
                <w:b/>
                <w:bCs/>
              </w:rPr>
              <w:t xml:space="preserve">2,186 </w:t>
            </w:r>
          </w:p>
        </w:tc>
        <w:tc>
          <w:tcPr>
            <w:tcW w:w="1144" w:type="dxa"/>
            <w:noWrap/>
            <w:hideMark/>
          </w:tcPr>
          <w:p w14:paraId="4A92AEB1" w14:textId="77777777" w:rsidR="00492C6C" w:rsidRPr="007322EE" w:rsidRDefault="00492C6C" w:rsidP="0033689F">
            <w:pPr>
              <w:pStyle w:val="Tablebodytext"/>
              <w:jc w:val="right"/>
            </w:pPr>
            <w:r w:rsidRPr="007322EE">
              <w:t xml:space="preserve">2,068 </w:t>
            </w:r>
          </w:p>
        </w:tc>
        <w:tc>
          <w:tcPr>
            <w:tcW w:w="950" w:type="dxa"/>
            <w:noWrap/>
            <w:hideMark/>
          </w:tcPr>
          <w:p w14:paraId="7844916B" w14:textId="4A967C63" w:rsidR="00492C6C" w:rsidRPr="007322EE" w:rsidRDefault="0033689F" w:rsidP="0033689F">
            <w:pPr>
              <w:pStyle w:val="Tablebodytext"/>
              <w:jc w:val="right"/>
              <w:rPr>
                <w:b/>
                <w:bCs/>
              </w:rPr>
            </w:pPr>
            <w:r w:rsidRPr="007322EE">
              <w:rPr>
                <w:b/>
                <w:bCs/>
              </w:rPr>
              <w:t>–</w:t>
            </w:r>
          </w:p>
        </w:tc>
        <w:tc>
          <w:tcPr>
            <w:tcW w:w="950" w:type="dxa"/>
            <w:noWrap/>
            <w:hideMark/>
          </w:tcPr>
          <w:p w14:paraId="798B9CE5" w14:textId="3CC54C92" w:rsidR="00492C6C" w:rsidRPr="007322EE" w:rsidRDefault="0033689F" w:rsidP="0033689F">
            <w:pPr>
              <w:pStyle w:val="Tablebodytext"/>
              <w:jc w:val="right"/>
            </w:pPr>
            <w:r w:rsidRPr="007322EE">
              <w:t>–</w:t>
            </w:r>
          </w:p>
        </w:tc>
        <w:tc>
          <w:tcPr>
            <w:tcW w:w="1242" w:type="dxa"/>
            <w:noWrap/>
            <w:hideMark/>
          </w:tcPr>
          <w:p w14:paraId="7C0EF419" w14:textId="317E3225" w:rsidR="00492C6C" w:rsidRPr="007322EE" w:rsidRDefault="0033689F" w:rsidP="0033689F">
            <w:pPr>
              <w:pStyle w:val="Tablebodytext"/>
              <w:jc w:val="right"/>
              <w:rPr>
                <w:b/>
                <w:bCs/>
              </w:rPr>
            </w:pPr>
            <w:r w:rsidRPr="007322EE">
              <w:rPr>
                <w:b/>
                <w:bCs/>
              </w:rPr>
              <w:t>–</w:t>
            </w:r>
          </w:p>
        </w:tc>
        <w:tc>
          <w:tcPr>
            <w:tcW w:w="1242" w:type="dxa"/>
            <w:noWrap/>
            <w:hideMark/>
          </w:tcPr>
          <w:p w14:paraId="64B76D79" w14:textId="0039950A" w:rsidR="00492C6C" w:rsidRPr="007322EE" w:rsidRDefault="0033689F" w:rsidP="0033689F">
            <w:pPr>
              <w:pStyle w:val="Tablebodytext"/>
              <w:jc w:val="right"/>
            </w:pPr>
            <w:r w:rsidRPr="007322EE">
              <w:t>–</w:t>
            </w:r>
          </w:p>
        </w:tc>
      </w:tr>
      <w:tr w:rsidR="007C2954" w:rsidRPr="008C378B" w14:paraId="4A551C26" w14:textId="77777777" w:rsidTr="0033689F">
        <w:tc>
          <w:tcPr>
            <w:tcW w:w="3517" w:type="dxa"/>
            <w:hideMark/>
          </w:tcPr>
          <w:p w14:paraId="64008730" w14:textId="77777777" w:rsidR="00492C6C" w:rsidRPr="008C378B" w:rsidRDefault="00492C6C" w:rsidP="008C378B">
            <w:pPr>
              <w:pStyle w:val="Tablebodytext"/>
            </w:pPr>
            <w:r w:rsidRPr="008C378B">
              <w:t>Prepayments</w:t>
            </w:r>
          </w:p>
        </w:tc>
        <w:tc>
          <w:tcPr>
            <w:tcW w:w="1144" w:type="dxa"/>
            <w:noWrap/>
            <w:hideMark/>
          </w:tcPr>
          <w:p w14:paraId="034F39A6" w14:textId="77777777" w:rsidR="00492C6C" w:rsidRPr="007322EE" w:rsidRDefault="00492C6C" w:rsidP="0033689F">
            <w:pPr>
              <w:pStyle w:val="Tablebodytext"/>
              <w:jc w:val="right"/>
              <w:rPr>
                <w:b/>
                <w:bCs/>
              </w:rPr>
            </w:pPr>
            <w:r w:rsidRPr="007322EE">
              <w:rPr>
                <w:b/>
                <w:bCs/>
              </w:rPr>
              <w:t xml:space="preserve">1,618 </w:t>
            </w:r>
          </w:p>
        </w:tc>
        <w:tc>
          <w:tcPr>
            <w:tcW w:w="1144" w:type="dxa"/>
            <w:noWrap/>
            <w:hideMark/>
          </w:tcPr>
          <w:p w14:paraId="1163366D" w14:textId="77777777" w:rsidR="00492C6C" w:rsidRPr="007322EE" w:rsidRDefault="00492C6C" w:rsidP="0033689F">
            <w:pPr>
              <w:pStyle w:val="Tablebodytext"/>
              <w:jc w:val="right"/>
            </w:pPr>
            <w:r w:rsidRPr="007322EE">
              <w:t xml:space="preserve">985 </w:t>
            </w:r>
          </w:p>
        </w:tc>
        <w:tc>
          <w:tcPr>
            <w:tcW w:w="950" w:type="dxa"/>
            <w:noWrap/>
            <w:hideMark/>
          </w:tcPr>
          <w:p w14:paraId="262BB204" w14:textId="77777777" w:rsidR="00492C6C" w:rsidRPr="007322EE" w:rsidRDefault="00492C6C" w:rsidP="0033689F">
            <w:pPr>
              <w:pStyle w:val="Tablebodytext"/>
              <w:jc w:val="right"/>
              <w:rPr>
                <w:b/>
                <w:bCs/>
              </w:rPr>
            </w:pPr>
            <w:r w:rsidRPr="007322EE">
              <w:rPr>
                <w:b/>
                <w:bCs/>
              </w:rPr>
              <w:t xml:space="preserve">71 </w:t>
            </w:r>
          </w:p>
        </w:tc>
        <w:tc>
          <w:tcPr>
            <w:tcW w:w="950" w:type="dxa"/>
            <w:noWrap/>
            <w:hideMark/>
          </w:tcPr>
          <w:p w14:paraId="755919B1" w14:textId="77777777" w:rsidR="00492C6C" w:rsidRPr="007322EE" w:rsidRDefault="00492C6C" w:rsidP="0033689F">
            <w:pPr>
              <w:pStyle w:val="Tablebodytext"/>
              <w:jc w:val="right"/>
            </w:pPr>
            <w:r w:rsidRPr="007322EE">
              <w:t xml:space="preserve">39 </w:t>
            </w:r>
          </w:p>
        </w:tc>
        <w:tc>
          <w:tcPr>
            <w:tcW w:w="1242" w:type="dxa"/>
            <w:noWrap/>
            <w:hideMark/>
          </w:tcPr>
          <w:p w14:paraId="763B9E1F" w14:textId="77777777" w:rsidR="00492C6C" w:rsidRPr="007322EE" w:rsidRDefault="00492C6C" w:rsidP="0033689F">
            <w:pPr>
              <w:pStyle w:val="Tablebodytext"/>
              <w:jc w:val="right"/>
              <w:rPr>
                <w:b/>
                <w:bCs/>
              </w:rPr>
            </w:pPr>
            <w:r w:rsidRPr="007322EE">
              <w:rPr>
                <w:b/>
                <w:bCs/>
              </w:rPr>
              <w:t xml:space="preserve">1,127 </w:t>
            </w:r>
          </w:p>
        </w:tc>
        <w:tc>
          <w:tcPr>
            <w:tcW w:w="1242" w:type="dxa"/>
            <w:noWrap/>
            <w:hideMark/>
          </w:tcPr>
          <w:p w14:paraId="682E1128" w14:textId="77777777" w:rsidR="00492C6C" w:rsidRPr="007322EE" w:rsidRDefault="00492C6C" w:rsidP="0033689F">
            <w:pPr>
              <w:pStyle w:val="Tablebodytext"/>
              <w:jc w:val="right"/>
            </w:pPr>
            <w:r w:rsidRPr="007322EE">
              <w:t xml:space="preserve">810 </w:t>
            </w:r>
          </w:p>
        </w:tc>
      </w:tr>
      <w:tr w:rsidR="007C2954" w:rsidRPr="008C378B" w14:paraId="75D42C24" w14:textId="77777777" w:rsidTr="0033689F">
        <w:tc>
          <w:tcPr>
            <w:tcW w:w="3517" w:type="dxa"/>
            <w:hideMark/>
          </w:tcPr>
          <w:p w14:paraId="3E25B7DE" w14:textId="77777777" w:rsidR="00492C6C" w:rsidRPr="008C378B" w:rsidRDefault="00492C6C" w:rsidP="008C378B">
            <w:pPr>
              <w:pStyle w:val="Tablebodytext"/>
            </w:pPr>
            <w:r w:rsidRPr="008C378B">
              <w:t>Other non-financial assets</w:t>
            </w:r>
          </w:p>
        </w:tc>
        <w:tc>
          <w:tcPr>
            <w:tcW w:w="1144" w:type="dxa"/>
            <w:noWrap/>
            <w:hideMark/>
          </w:tcPr>
          <w:p w14:paraId="480BA63A" w14:textId="77777777" w:rsidR="00492C6C" w:rsidRPr="007322EE" w:rsidRDefault="00492C6C" w:rsidP="0033689F">
            <w:pPr>
              <w:pStyle w:val="Tablebodytext"/>
              <w:jc w:val="right"/>
              <w:rPr>
                <w:b/>
                <w:bCs/>
              </w:rPr>
            </w:pPr>
            <w:r w:rsidRPr="007322EE">
              <w:rPr>
                <w:b/>
                <w:bCs/>
              </w:rPr>
              <w:t xml:space="preserve">4,110 </w:t>
            </w:r>
          </w:p>
        </w:tc>
        <w:tc>
          <w:tcPr>
            <w:tcW w:w="1144" w:type="dxa"/>
            <w:noWrap/>
            <w:hideMark/>
          </w:tcPr>
          <w:p w14:paraId="01F4CC1A" w14:textId="77777777" w:rsidR="00492C6C" w:rsidRPr="007322EE" w:rsidRDefault="00492C6C" w:rsidP="0033689F">
            <w:pPr>
              <w:pStyle w:val="Tablebodytext"/>
              <w:jc w:val="right"/>
            </w:pPr>
            <w:r w:rsidRPr="007322EE">
              <w:t xml:space="preserve">2,561 </w:t>
            </w:r>
          </w:p>
        </w:tc>
        <w:tc>
          <w:tcPr>
            <w:tcW w:w="950" w:type="dxa"/>
            <w:noWrap/>
            <w:hideMark/>
          </w:tcPr>
          <w:p w14:paraId="2746AA6F" w14:textId="77777777" w:rsidR="00492C6C" w:rsidRPr="007322EE" w:rsidRDefault="00492C6C" w:rsidP="0033689F">
            <w:pPr>
              <w:pStyle w:val="Tablebodytext"/>
              <w:jc w:val="right"/>
              <w:rPr>
                <w:b/>
                <w:bCs/>
              </w:rPr>
            </w:pPr>
            <w:r w:rsidRPr="007322EE">
              <w:rPr>
                <w:b/>
                <w:bCs/>
              </w:rPr>
              <w:t xml:space="preserve">1 </w:t>
            </w:r>
          </w:p>
        </w:tc>
        <w:tc>
          <w:tcPr>
            <w:tcW w:w="950" w:type="dxa"/>
            <w:noWrap/>
            <w:hideMark/>
          </w:tcPr>
          <w:p w14:paraId="5D052583" w14:textId="66D73E46" w:rsidR="00492C6C" w:rsidRPr="007322EE" w:rsidRDefault="0033689F" w:rsidP="0033689F">
            <w:pPr>
              <w:pStyle w:val="Tablebodytext"/>
              <w:jc w:val="right"/>
            </w:pPr>
            <w:r w:rsidRPr="007322EE">
              <w:t>–</w:t>
            </w:r>
          </w:p>
        </w:tc>
        <w:tc>
          <w:tcPr>
            <w:tcW w:w="1242" w:type="dxa"/>
            <w:noWrap/>
            <w:hideMark/>
          </w:tcPr>
          <w:p w14:paraId="297D047C" w14:textId="77777777" w:rsidR="00492C6C" w:rsidRPr="007322EE" w:rsidRDefault="00492C6C" w:rsidP="0033689F">
            <w:pPr>
              <w:pStyle w:val="Tablebodytext"/>
              <w:jc w:val="right"/>
              <w:rPr>
                <w:b/>
                <w:bCs/>
              </w:rPr>
            </w:pPr>
            <w:r w:rsidRPr="007322EE">
              <w:rPr>
                <w:b/>
                <w:bCs/>
              </w:rPr>
              <w:t xml:space="preserve">10 </w:t>
            </w:r>
          </w:p>
        </w:tc>
        <w:tc>
          <w:tcPr>
            <w:tcW w:w="1242" w:type="dxa"/>
            <w:noWrap/>
            <w:hideMark/>
          </w:tcPr>
          <w:p w14:paraId="3C21C01F" w14:textId="77777777" w:rsidR="00492C6C" w:rsidRPr="007322EE" w:rsidRDefault="00492C6C" w:rsidP="0033689F">
            <w:pPr>
              <w:pStyle w:val="Tablebodytext"/>
              <w:jc w:val="right"/>
            </w:pPr>
            <w:r w:rsidRPr="007322EE">
              <w:t xml:space="preserve">3 </w:t>
            </w:r>
          </w:p>
        </w:tc>
      </w:tr>
      <w:tr w:rsidR="007C2954" w:rsidRPr="008C378B" w14:paraId="0CA6C32D" w14:textId="77777777" w:rsidTr="0033689F">
        <w:tc>
          <w:tcPr>
            <w:tcW w:w="3517" w:type="dxa"/>
            <w:hideMark/>
          </w:tcPr>
          <w:p w14:paraId="67AE5AD6" w14:textId="77777777" w:rsidR="00492C6C" w:rsidRPr="008C378B" w:rsidRDefault="00492C6C" w:rsidP="008C378B">
            <w:pPr>
              <w:pStyle w:val="Tablebodytext"/>
              <w:rPr>
                <w:b/>
                <w:bCs/>
              </w:rPr>
            </w:pPr>
            <w:r w:rsidRPr="008C378B">
              <w:rPr>
                <w:b/>
                <w:bCs/>
              </w:rPr>
              <w:t>Total non-financial assets</w:t>
            </w:r>
          </w:p>
        </w:tc>
        <w:tc>
          <w:tcPr>
            <w:tcW w:w="1144" w:type="dxa"/>
            <w:noWrap/>
            <w:hideMark/>
          </w:tcPr>
          <w:p w14:paraId="26DFA407" w14:textId="77777777" w:rsidR="00492C6C" w:rsidRPr="007322EE" w:rsidRDefault="00492C6C" w:rsidP="0033689F">
            <w:pPr>
              <w:pStyle w:val="Tablebodytext"/>
              <w:jc w:val="right"/>
              <w:rPr>
                <w:b/>
                <w:bCs/>
              </w:rPr>
            </w:pPr>
            <w:r w:rsidRPr="007322EE">
              <w:rPr>
                <w:b/>
                <w:bCs/>
              </w:rPr>
              <w:t xml:space="preserve">773,629 </w:t>
            </w:r>
          </w:p>
        </w:tc>
        <w:tc>
          <w:tcPr>
            <w:tcW w:w="1144" w:type="dxa"/>
            <w:noWrap/>
            <w:hideMark/>
          </w:tcPr>
          <w:p w14:paraId="6CA463AD" w14:textId="77777777" w:rsidR="00492C6C" w:rsidRPr="007322EE" w:rsidRDefault="00492C6C" w:rsidP="0033689F">
            <w:pPr>
              <w:pStyle w:val="Tablebodytext"/>
              <w:jc w:val="right"/>
            </w:pPr>
            <w:r w:rsidRPr="007322EE">
              <w:t xml:space="preserve">774,668 </w:t>
            </w:r>
          </w:p>
        </w:tc>
        <w:tc>
          <w:tcPr>
            <w:tcW w:w="950" w:type="dxa"/>
            <w:noWrap/>
            <w:hideMark/>
          </w:tcPr>
          <w:p w14:paraId="7990DA75" w14:textId="77777777" w:rsidR="00492C6C" w:rsidRPr="007322EE" w:rsidRDefault="00492C6C" w:rsidP="0033689F">
            <w:pPr>
              <w:pStyle w:val="Tablebodytext"/>
              <w:jc w:val="right"/>
              <w:rPr>
                <w:b/>
                <w:bCs/>
              </w:rPr>
            </w:pPr>
            <w:r w:rsidRPr="007322EE">
              <w:rPr>
                <w:b/>
                <w:bCs/>
              </w:rPr>
              <w:t xml:space="preserve">4,126 </w:t>
            </w:r>
          </w:p>
        </w:tc>
        <w:tc>
          <w:tcPr>
            <w:tcW w:w="950" w:type="dxa"/>
            <w:noWrap/>
            <w:hideMark/>
          </w:tcPr>
          <w:p w14:paraId="4519A906" w14:textId="77777777" w:rsidR="00492C6C" w:rsidRPr="007322EE" w:rsidRDefault="00492C6C" w:rsidP="0033689F">
            <w:pPr>
              <w:pStyle w:val="Tablebodytext"/>
              <w:jc w:val="right"/>
            </w:pPr>
            <w:r w:rsidRPr="007322EE">
              <w:t xml:space="preserve">4,602 </w:t>
            </w:r>
          </w:p>
        </w:tc>
        <w:tc>
          <w:tcPr>
            <w:tcW w:w="1242" w:type="dxa"/>
            <w:noWrap/>
            <w:hideMark/>
          </w:tcPr>
          <w:p w14:paraId="04762207" w14:textId="77777777" w:rsidR="00492C6C" w:rsidRPr="007322EE" w:rsidRDefault="00492C6C" w:rsidP="0033689F">
            <w:pPr>
              <w:pStyle w:val="Tablebodytext"/>
              <w:jc w:val="right"/>
              <w:rPr>
                <w:b/>
                <w:bCs/>
              </w:rPr>
            </w:pPr>
            <w:r w:rsidRPr="007322EE">
              <w:rPr>
                <w:b/>
                <w:bCs/>
              </w:rPr>
              <w:t xml:space="preserve">153,094 </w:t>
            </w:r>
          </w:p>
        </w:tc>
        <w:tc>
          <w:tcPr>
            <w:tcW w:w="1242" w:type="dxa"/>
            <w:noWrap/>
            <w:hideMark/>
          </w:tcPr>
          <w:p w14:paraId="430407A9" w14:textId="77777777" w:rsidR="00492C6C" w:rsidRPr="007322EE" w:rsidRDefault="00492C6C" w:rsidP="0033689F">
            <w:pPr>
              <w:pStyle w:val="Tablebodytext"/>
              <w:jc w:val="right"/>
            </w:pPr>
            <w:r w:rsidRPr="007322EE">
              <w:t xml:space="preserve">151,364 </w:t>
            </w:r>
          </w:p>
        </w:tc>
      </w:tr>
      <w:tr w:rsidR="007C2954" w:rsidRPr="008C378B" w14:paraId="0C94938D" w14:textId="77777777" w:rsidTr="0033689F">
        <w:tc>
          <w:tcPr>
            <w:tcW w:w="3517" w:type="dxa"/>
            <w:hideMark/>
          </w:tcPr>
          <w:p w14:paraId="749A5496" w14:textId="77777777" w:rsidR="00492C6C" w:rsidRPr="008C378B" w:rsidRDefault="00492C6C" w:rsidP="008C378B">
            <w:pPr>
              <w:pStyle w:val="Tablebodytext"/>
              <w:rPr>
                <w:b/>
                <w:bCs/>
              </w:rPr>
            </w:pPr>
            <w:r w:rsidRPr="008C378B">
              <w:rPr>
                <w:b/>
                <w:bCs/>
              </w:rPr>
              <w:t>Total assets</w:t>
            </w:r>
          </w:p>
        </w:tc>
        <w:tc>
          <w:tcPr>
            <w:tcW w:w="1144" w:type="dxa"/>
            <w:noWrap/>
            <w:hideMark/>
          </w:tcPr>
          <w:p w14:paraId="5FABE405" w14:textId="77777777" w:rsidR="00492C6C" w:rsidRPr="007322EE" w:rsidRDefault="00492C6C" w:rsidP="0033689F">
            <w:pPr>
              <w:pStyle w:val="Tablebodytext"/>
              <w:jc w:val="right"/>
              <w:rPr>
                <w:b/>
                <w:bCs/>
              </w:rPr>
            </w:pPr>
            <w:r w:rsidRPr="007322EE">
              <w:rPr>
                <w:b/>
                <w:bCs/>
              </w:rPr>
              <w:t xml:space="preserve">1,249,627 </w:t>
            </w:r>
          </w:p>
        </w:tc>
        <w:tc>
          <w:tcPr>
            <w:tcW w:w="1144" w:type="dxa"/>
            <w:noWrap/>
            <w:hideMark/>
          </w:tcPr>
          <w:p w14:paraId="60577273" w14:textId="77777777" w:rsidR="00492C6C" w:rsidRPr="007322EE" w:rsidRDefault="00492C6C" w:rsidP="0033689F">
            <w:pPr>
              <w:pStyle w:val="Tablebodytext"/>
              <w:jc w:val="right"/>
            </w:pPr>
            <w:r w:rsidRPr="007322EE">
              <w:t xml:space="preserve">1,234,424 </w:t>
            </w:r>
          </w:p>
        </w:tc>
        <w:tc>
          <w:tcPr>
            <w:tcW w:w="950" w:type="dxa"/>
            <w:noWrap/>
            <w:hideMark/>
          </w:tcPr>
          <w:p w14:paraId="15CE8F6E" w14:textId="77777777" w:rsidR="00492C6C" w:rsidRPr="007322EE" w:rsidRDefault="00492C6C" w:rsidP="0033689F">
            <w:pPr>
              <w:pStyle w:val="Tablebodytext"/>
              <w:jc w:val="right"/>
              <w:rPr>
                <w:b/>
                <w:bCs/>
              </w:rPr>
            </w:pPr>
            <w:r w:rsidRPr="007322EE">
              <w:rPr>
                <w:b/>
                <w:bCs/>
              </w:rPr>
              <w:t xml:space="preserve">14,634 </w:t>
            </w:r>
          </w:p>
        </w:tc>
        <w:tc>
          <w:tcPr>
            <w:tcW w:w="950" w:type="dxa"/>
            <w:noWrap/>
            <w:hideMark/>
          </w:tcPr>
          <w:p w14:paraId="306126C9" w14:textId="77777777" w:rsidR="00492C6C" w:rsidRPr="007322EE" w:rsidRDefault="00492C6C" w:rsidP="0033689F">
            <w:pPr>
              <w:pStyle w:val="Tablebodytext"/>
              <w:jc w:val="right"/>
            </w:pPr>
            <w:r w:rsidRPr="007322EE">
              <w:t xml:space="preserve">18,489 </w:t>
            </w:r>
          </w:p>
        </w:tc>
        <w:tc>
          <w:tcPr>
            <w:tcW w:w="1242" w:type="dxa"/>
            <w:noWrap/>
            <w:hideMark/>
          </w:tcPr>
          <w:p w14:paraId="1A19ACDC" w14:textId="77777777" w:rsidR="00492C6C" w:rsidRPr="007322EE" w:rsidRDefault="00492C6C" w:rsidP="0033689F">
            <w:pPr>
              <w:pStyle w:val="Tablebodytext"/>
              <w:jc w:val="right"/>
              <w:rPr>
                <w:b/>
                <w:bCs/>
              </w:rPr>
            </w:pPr>
            <w:r w:rsidRPr="007322EE">
              <w:rPr>
                <w:b/>
                <w:bCs/>
              </w:rPr>
              <w:t xml:space="preserve">336,580 </w:t>
            </w:r>
          </w:p>
        </w:tc>
        <w:tc>
          <w:tcPr>
            <w:tcW w:w="1242" w:type="dxa"/>
            <w:noWrap/>
            <w:hideMark/>
          </w:tcPr>
          <w:p w14:paraId="66094478" w14:textId="77777777" w:rsidR="00492C6C" w:rsidRPr="007322EE" w:rsidRDefault="00492C6C" w:rsidP="0033689F">
            <w:pPr>
              <w:pStyle w:val="Tablebodytext"/>
              <w:jc w:val="right"/>
            </w:pPr>
            <w:r w:rsidRPr="007322EE">
              <w:t xml:space="preserve">324,584 </w:t>
            </w:r>
          </w:p>
        </w:tc>
      </w:tr>
      <w:tr w:rsidR="007C2954" w:rsidRPr="008C378B" w14:paraId="2CAFE929" w14:textId="77777777" w:rsidTr="0033689F">
        <w:tc>
          <w:tcPr>
            <w:tcW w:w="3517" w:type="dxa"/>
            <w:hideMark/>
          </w:tcPr>
          <w:p w14:paraId="22797C43" w14:textId="77777777" w:rsidR="00492C6C" w:rsidRPr="008C378B" w:rsidRDefault="00492C6C" w:rsidP="008C378B">
            <w:pPr>
              <w:pStyle w:val="TableHeading"/>
            </w:pPr>
            <w:r w:rsidRPr="008C378B">
              <w:t>Liabilities</w:t>
            </w:r>
          </w:p>
        </w:tc>
        <w:tc>
          <w:tcPr>
            <w:tcW w:w="1144" w:type="dxa"/>
            <w:noWrap/>
          </w:tcPr>
          <w:p w14:paraId="29A0CD90" w14:textId="1F3023BC" w:rsidR="00492C6C" w:rsidRPr="007322EE" w:rsidRDefault="00492C6C" w:rsidP="0033689F">
            <w:pPr>
              <w:pStyle w:val="TableHeading"/>
              <w:jc w:val="right"/>
              <w:rPr>
                <w:bCs/>
              </w:rPr>
            </w:pPr>
          </w:p>
        </w:tc>
        <w:tc>
          <w:tcPr>
            <w:tcW w:w="1144" w:type="dxa"/>
            <w:noWrap/>
          </w:tcPr>
          <w:p w14:paraId="18FAE222" w14:textId="6E49C5A4" w:rsidR="00492C6C" w:rsidRPr="007322EE" w:rsidRDefault="00492C6C" w:rsidP="0033689F">
            <w:pPr>
              <w:pStyle w:val="TableHeading"/>
              <w:jc w:val="right"/>
              <w:rPr>
                <w:b w:val="0"/>
              </w:rPr>
            </w:pPr>
          </w:p>
        </w:tc>
        <w:tc>
          <w:tcPr>
            <w:tcW w:w="950" w:type="dxa"/>
            <w:noWrap/>
          </w:tcPr>
          <w:p w14:paraId="6BC1FD81" w14:textId="577CEAD5" w:rsidR="00492C6C" w:rsidRPr="007322EE" w:rsidRDefault="00492C6C" w:rsidP="0033689F">
            <w:pPr>
              <w:pStyle w:val="TableHeading"/>
              <w:jc w:val="right"/>
              <w:rPr>
                <w:bCs/>
              </w:rPr>
            </w:pPr>
          </w:p>
        </w:tc>
        <w:tc>
          <w:tcPr>
            <w:tcW w:w="950" w:type="dxa"/>
            <w:noWrap/>
          </w:tcPr>
          <w:p w14:paraId="0C271ED3" w14:textId="4A486CA6" w:rsidR="00492C6C" w:rsidRPr="007322EE" w:rsidRDefault="00492C6C" w:rsidP="0033689F">
            <w:pPr>
              <w:pStyle w:val="TableHeading"/>
              <w:jc w:val="right"/>
              <w:rPr>
                <w:b w:val="0"/>
              </w:rPr>
            </w:pPr>
          </w:p>
        </w:tc>
        <w:tc>
          <w:tcPr>
            <w:tcW w:w="1242" w:type="dxa"/>
            <w:noWrap/>
          </w:tcPr>
          <w:p w14:paraId="53D639ED" w14:textId="01CDABE7" w:rsidR="00492C6C" w:rsidRPr="007322EE" w:rsidRDefault="00492C6C" w:rsidP="0033689F">
            <w:pPr>
              <w:pStyle w:val="TableHeading"/>
              <w:jc w:val="right"/>
              <w:rPr>
                <w:bCs/>
              </w:rPr>
            </w:pPr>
          </w:p>
        </w:tc>
        <w:tc>
          <w:tcPr>
            <w:tcW w:w="1242" w:type="dxa"/>
            <w:noWrap/>
          </w:tcPr>
          <w:p w14:paraId="5C79188E" w14:textId="62B9826E" w:rsidR="00492C6C" w:rsidRPr="007322EE" w:rsidRDefault="00492C6C" w:rsidP="0033689F">
            <w:pPr>
              <w:pStyle w:val="TableHeading"/>
              <w:jc w:val="right"/>
              <w:rPr>
                <w:b w:val="0"/>
              </w:rPr>
            </w:pPr>
          </w:p>
        </w:tc>
      </w:tr>
      <w:tr w:rsidR="007C2954" w:rsidRPr="00973447" w14:paraId="76963E6C" w14:textId="77777777" w:rsidTr="0033689F">
        <w:tc>
          <w:tcPr>
            <w:tcW w:w="3517" w:type="dxa"/>
            <w:hideMark/>
          </w:tcPr>
          <w:p w14:paraId="7390A11C" w14:textId="77777777" w:rsidR="00492C6C" w:rsidRPr="00973447" w:rsidRDefault="00492C6C" w:rsidP="00973447">
            <w:pPr>
              <w:pStyle w:val="Tablebodytext"/>
            </w:pPr>
            <w:r w:rsidRPr="00973447">
              <w:t>Payables</w:t>
            </w:r>
          </w:p>
        </w:tc>
        <w:tc>
          <w:tcPr>
            <w:tcW w:w="1144" w:type="dxa"/>
            <w:noWrap/>
            <w:hideMark/>
          </w:tcPr>
          <w:p w14:paraId="0E819980" w14:textId="77777777" w:rsidR="00492C6C" w:rsidRPr="007322EE" w:rsidRDefault="00492C6C" w:rsidP="0033689F">
            <w:pPr>
              <w:pStyle w:val="Tablebodytext"/>
              <w:jc w:val="right"/>
              <w:rPr>
                <w:b/>
                <w:bCs/>
              </w:rPr>
            </w:pPr>
            <w:r w:rsidRPr="007322EE">
              <w:rPr>
                <w:b/>
                <w:bCs/>
              </w:rPr>
              <w:t xml:space="preserve">62,566 </w:t>
            </w:r>
          </w:p>
        </w:tc>
        <w:tc>
          <w:tcPr>
            <w:tcW w:w="1144" w:type="dxa"/>
            <w:noWrap/>
            <w:hideMark/>
          </w:tcPr>
          <w:p w14:paraId="1CEA6D63" w14:textId="77777777" w:rsidR="00492C6C" w:rsidRPr="007322EE" w:rsidRDefault="00492C6C" w:rsidP="0033689F">
            <w:pPr>
              <w:pStyle w:val="Tablebodytext"/>
              <w:jc w:val="right"/>
            </w:pPr>
            <w:r w:rsidRPr="007322EE">
              <w:t xml:space="preserve">96,587 </w:t>
            </w:r>
          </w:p>
        </w:tc>
        <w:tc>
          <w:tcPr>
            <w:tcW w:w="950" w:type="dxa"/>
            <w:noWrap/>
            <w:hideMark/>
          </w:tcPr>
          <w:p w14:paraId="6873370B" w14:textId="77777777" w:rsidR="00492C6C" w:rsidRPr="007322EE" w:rsidRDefault="00492C6C" w:rsidP="0033689F">
            <w:pPr>
              <w:pStyle w:val="Tablebodytext"/>
              <w:jc w:val="right"/>
              <w:rPr>
                <w:b/>
                <w:bCs/>
              </w:rPr>
            </w:pPr>
            <w:r w:rsidRPr="007322EE">
              <w:rPr>
                <w:b/>
                <w:bCs/>
              </w:rPr>
              <w:t xml:space="preserve">306 </w:t>
            </w:r>
          </w:p>
        </w:tc>
        <w:tc>
          <w:tcPr>
            <w:tcW w:w="950" w:type="dxa"/>
            <w:noWrap/>
            <w:hideMark/>
          </w:tcPr>
          <w:p w14:paraId="27139729" w14:textId="77777777" w:rsidR="00492C6C" w:rsidRPr="007322EE" w:rsidRDefault="00492C6C" w:rsidP="0033689F">
            <w:pPr>
              <w:pStyle w:val="Tablebodytext"/>
              <w:jc w:val="right"/>
            </w:pPr>
            <w:r w:rsidRPr="007322EE">
              <w:t xml:space="preserve">571 </w:t>
            </w:r>
          </w:p>
        </w:tc>
        <w:tc>
          <w:tcPr>
            <w:tcW w:w="1242" w:type="dxa"/>
            <w:noWrap/>
            <w:hideMark/>
          </w:tcPr>
          <w:p w14:paraId="359AC488" w14:textId="77777777" w:rsidR="00492C6C" w:rsidRPr="007322EE" w:rsidRDefault="00492C6C" w:rsidP="0033689F">
            <w:pPr>
              <w:pStyle w:val="Tablebodytext"/>
              <w:jc w:val="right"/>
              <w:rPr>
                <w:b/>
                <w:bCs/>
              </w:rPr>
            </w:pPr>
            <w:r w:rsidRPr="007322EE">
              <w:rPr>
                <w:b/>
                <w:bCs/>
              </w:rPr>
              <w:t xml:space="preserve">18,269 </w:t>
            </w:r>
          </w:p>
        </w:tc>
        <w:tc>
          <w:tcPr>
            <w:tcW w:w="1242" w:type="dxa"/>
            <w:noWrap/>
            <w:hideMark/>
          </w:tcPr>
          <w:p w14:paraId="0D725792" w14:textId="77777777" w:rsidR="00492C6C" w:rsidRPr="007322EE" w:rsidRDefault="00492C6C" w:rsidP="0033689F">
            <w:pPr>
              <w:pStyle w:val="Tablebodytext"/>
              <w:jc w:val="right"/>
            </w:pPr>
            <w:r w:rsidRPr="007322EE">
              <w:t xml:space="preserve">38,315 </w:t>
            </w:r>
          </w:p>
        </w:tc>
      </w:tr>
      <w:tr w:rsidR="007C2954" w:rsidRPr="00973447" w14:paraId="6F316B02" w14:textId="77777777" w:rsidTr="0033689F">
        <w:tc>
          <w:tcPr>
            <w:tcW w:w="3517" w:type="dxa"/>
            <w:hideMark/>
          </w:tcPr>
          <w:p w14:paraId="7CE5B2E3" w14:textId="77777777" w:rsidR="00492C6C" w:rsidRPr="00973447" w:rsidRDefault="00492C6C" w:rsidP="00973447">
            <w:pPr>
              <w:pStyle w:val="Tablebodytext"/>
            </w:pPr>
            <w:r w:rsidRPr="00973447">
              <w:t>Other financial liabilities</w:t>
            </w:r>
          </w:p>
        </w:tc>
        <w:tc>
          <w:tcPr>
            <w:tcW w:w="1144" w:type="dxa"/>
            <w:noWrap/>
            <w:hideMark/>
          </w:tcPr>
          <w:p w14:paraId="130C9FD6" w14:textId="55A2D652" w:rsidR="00492C6C" w:rsidRPr="007322EE" w:rsidRDefault="0033689F" w:rsidP="0033689F">
            <w:pPr>
              <w:pStyle w:val="Tablebodytext"/>
              <w:jc w:val="right"/>
              <w:rPr>
                <w:b/>
                <w:bCs/>
              </w:rPr>
            </w:pPr>
            <w:r w:rsidRPr="007322EE">
              <w:rPr>
                <w:b/>
                <w:bCs/>
              </w:rPr>
              <w:t>–</w:t>
            </w:r>
          </w:p>
        </w:tc>
        <w:tc>
          <w:tcPr>
            <w:tcW w:w="1144" w:type="dxa"/>
            <w:noWrap/>
            <w:hideMark/>
          </w:tcPr>
          <w:p w14:paraId="665C8179" w14:textId="4E8CE0EF" w:rsidR="00492C6C" w:rsidRPr="007322EE" w:rsidRDefault="0033689F" w:rsidP="0033689F">
            <w:pPr>
              <w:pStyle w:val="Tablebodytext"/>
              <w:jc w:val="right"/>
            </w:pPr>
            <w:r w:rsidRPr="007322EE">
              <w:t>–</w:t>
            </w:r>
          </w:p>
        </w:tc>
        <w:tc>
          <w:tcPr>
            <w:tcW w:w="950" w:type="dxa"/>
            <w:noWrap/>
            <w:hideMark/>
          </w:tcPr>
          <w:p w14:paraId="05DFE9A9" w14:textId="0408E20E" w:rsidR="00492C6C" w:rsidRPr="007322EE" w:rsidRDefault="0033689F" w:rsidP="0033689F">
            <w:pPr>
              <w:pStyle w:val="Tablebodytext"/>
              <w:jc w:val="right"/>
              <w:rPr>
                <w:b/>
                <w:bCs/>
              </w:rPr>
            </w:pPr>
            <w:r w:rsidRPr="007322EE">
              <w:rPr>
                <w:b/>
                <w:bCs/>
              </w:rPr>
              <w:t>–</w:t>
            </w:r>
          </w:p>
        </w:tc>
        <w:tc>
          <w:tcPr>
            <w:tcW w:w="950" w:type="dxa"/>
            <w:noWrap/>
            <w:hideMark/>
          </w:tcPr>
          <w:p w14:paraId="7A139EAE" w14:textId="76F1D2C3" w:rsidR="00492C6C" w:rsidRPr="007322EE" w:rsidRDefault="0033689F" w:rsidP="0033689F">
            <w:pPr>
              <w:pStyle w:val="Tablebodytext"/>
              <w:jc w:val="right"/>
            </w:pPr>
            <w:r w:rsidRPr="007322EE">
              <w:t>–</w:t>
            </w:r>
          </w:p>
        </w:tc>
        <w:tc>
          <w:tcPr>
            <w:tcW w:w="1242" w:type="dxa"/>
            <w:noWrap/>
            <w:hideMark/>
          </w:tcPr>
          <w:p w14:paraId="5DBB7272" w14:textId="5533AC3A" w:rsidR="00492C6C" w:rsidRPr="007322EE" w:rsidRDefault="0033689F" w:rsidP="0033689F">
            <w:pPr>
              <w:pStyle w:val="Tablebodytext"/>
              <w:jc w:val="right"/>
              <w:rPr>
                <w:b/>
                <w:bCs/>
              </w:rPr>
            </w:pPr>
            <w:r w:rsidRPr="007322EE">
              <w:rPr>
                <w:b/>
                <w:bCs/>
              </w:rPr>
              <w:t>–</w:t>
            </w:r>
          </w:p>
        </w:tc>
        <w:tc>
          <w:tcPr>
            <w:tcW w:w="1242" w:type="dxa"/>
            <w:noWrap/>
            <w:hideMark/>
          </w:tcPr>
          <w:p w14:paraId="7B22555B" w14:textId="07DB5E7B" w:rsidR="00492C6C" w:rsidRPr="007322EE" w:rsidRDefault="0033689F" w:rsidP="0033689F">
            <w:pPr>
              <w:pStyle w:val="Tablebodytext"/>
              <w:jc w:val="right"/>
            </w:pPr>
            <w:r w:rsidRPr="007322EE">
              <w:t>–</w:t>
            </w:r>
          </w:p>
        </w:tc>
      </w:tr>
      <w:tr w:rsidR="007C2954" w:rsidRPr="00973447" w14:paraId="3CB3DEFB" w14:textId="77777777" w:rsidTr="0033689F">
        <w:tc>
          <w:tcPr>
            <w:tcW w:w="3517" w:type="dxa"/>
            <w:hideMark/>
          </w:tcPr>
          <w:p w14:paraId="55E31BBE" w14:textId="77777777" w:rsidR="00492C6C" w:rsidRPr="00973447" w:rsidRDefault="00492C6C" w:rsidP="00973447">
            <w:pPr>
              <w:pStyle w:val="Tablebodytext"/>
            </w:pPr>
            <w:r w:rsidRPr="00973447">
              <w:t>Borrowings</w:t>
            </w:r>
          </w:p>
        </w:tc>
        <w:tc>
          <w:tcPr>
            <w:tcW w:w="1144" w:type="dxa"/>
            <w:noWrap/>
            <w:hideMark/>
          </w:tcPr>
          <w:p w14:paraId="04AC3725" w14:textId="77777777" w:rsidR="00492C6C" w:rsidRPr="007322EE" w:rsidRDefault="00492C6C" w:rsidP="0033689F">
            <w:pPr>
              <w:pStyle w:val="Tablebodytext"/>
              <w:jc w:val="right"/>
              <w:rPr>
                <w:b/>
                <w:bCs/>
              </w:rPr>
            </w:pPr>
            <w:r w:rsidRPr="007322EE">
              <w:rPr>
                <w:b/>
                <w:bCs/>
              </w:rPr>
              <w:t xml:space="preserve">328,504 </w:t>
            </w:r>
          </w:p>
        </w:tc>
        <w:tc>
          <w:tcPr>
            <w:tcW w:w="1144" w:type="dxa"/>
            <w:noWrap/>
            <w:hideMark/>
          </w:tcPr>
          <w:p w14:paraId="5DCC483A" w14:textId="77777777" w:rsidR="00492C6C" w:rsidRPr="007322EE" w:rsidRDefault="00492C6C" w:rsidP="0033689F">
            <w:pPr>
              <w:pStyle w:val="Tablebodytext"/>
              <w:jc w:val="right"/>
            </w:pPr>
            <w:r w:rsidRPr="007322EE">
              <w:t xml:space="preserve">362,554 </w:t>
            </w:r>
          </w:p>
        </w:tc>
        <w:tc>
          <w:tcPr>
            <w:tcW w:w="950" w:type="dxa"/>
            <w:noWrap/>
            <w:hideMark/>
          </w:tcPr>
          <w:p w14:paraId="00FBC559" w14:textId="77777777" w:rsidR="00492C6C" w:rsidRPr="007322EE" w:rsidRDefault="00492C6C" w:rsidP="0033689F">
            <w:pPr>
              <w:pStyle w:val="Tablebodytext"/>
              <w:jc w:val="right"/>
              <w:rPr>
                <w:b/>
                <w:bCs/>
              </w:rPr>
            </w:pPr>
            <w:r w:rsidRPr="007322EE">
              <w:rPr>
                <w:b/>
                <w:bCs/>
              </w:rPr>
              <w:t xml:space="preserve">323 </w:t>
            </w:r>
          </w:p>
        </w:tc>
        <w:tc>
          <w:tcPr>
            <w:tcW w:w="950" w:type="dxa"/>
            <w:noWrap/>
            <w:hideMark/>
          </w:tcPr>
          <w:p w14:paraId="55CE8680" w14:textId="77777777" w:rsidR="00492C6C" w:rsidRPr="007322EE" w:rsidRDefault="00492C6C" w:rsidP="0033689F">
            <w:pPr>
              <w:pStyle w:val="Tablebodytext"/>
              <w:jc w:val="right"/>
            </w:pPr>
            <w:r w:rsidRPr="007322EE">
              <w:t xml:space="preserve">227 </w:t>
            </w:r>
          </w:p>
        </w:tc>
        <w:tc>
          <w:tcPr>
            <w:tcW w:w="1242" w:type="dxa"/>
            <w:noWrap/>
            <w:hideMark/>
          </w:tcPr>
          <w:p w14:paraId="6F0ACBEB" w14:textId="77777777" w:rsidR="00492C6C" w:rsidRPr="007322EE" w:rsidRDefault="00492C6C" w:rsidP="0033689F">
            <w:pPr>
              <w:pStyle w:val="Tablebodytext"/>
              <w:jc w:val="right"/>
              <w:rPr>
                <w:b/>
                <w:bCs/>
              </w:rPr>
            </w:pPr>
            <w:r w:rsidRPr="007322EE">
              <w:rPr>
                <w:b/>
                <w:bCs/>
              </w:rPr>
              <w:t xml:space="preserve">2,441 </w:t>
            </w:r>
          </w:p>
        </w:tc>
        <w:tc>
          <w:tcPr>
            <w:tcW w:w="1242" w:type="dxa"/>
            <w:noWrap/>
            <w:hideMark/>
          </w:tcPr>
          <w:p w14:paraId="0C3DDF80" w14:textId="77777777" w:rsidR="00492C6C" w:rsidRPr="007322EE" w:rsidRDefault="00492C6C" w:rsidP="0033689F">
            <w:pPr>
              <w:pStyle w:val="Tablebodytext"/>
              <w:jc w:val="right"/>
            </w:pPr>
            <w:r w:rsidRPr="007322EE">
              <w:t xml:space="preserve">2,357 </w:t>
            </w:r>
          </w:p>
        </w:tc>
      </w:tr>
      <w:tr w:rsidR="007C2954" w:rsidRPr="00973447" w14:paraId="2B8F361B" w14:textId="77777777" w:rsidTr="0033689F">
        <w:tc>
          <w:tcPr>
            <w:tcW w:w="3517" w:type="dxa"/>
            <w:hideMark/>
          </w:tcPr>
          <w:p w14:paraId="5B7E26D6" w14:textId="77777777" w:rsidR="00492C6C" w:rsidRPr="00973447" w:rsidRDefault="00492C6C" w:rsidP="00973447">
            <w:pPr>
              <w:pStyle w:val="Tablebodytext"/>
            </w:pPr>
            <w:r w:rsidRPr="00973447">
              <w:t>Employee related provisions</w:t>
            </w:r>
          </w:p>
        </w:tc>
        <w:tc>
          <w:tcPr>
            <w:tcW w:w="1144" w:type="dxa"/>
            <w:noWrap/>
            <w:hideMark/>
          </w:tcPr>
          <w:p w14:paraId="11A4CFEA" w14:textId="77777777" w:rsidR="00492C6C" w:rsidRPr="007322EE" w:rsidRDefault="00492C6C" w:rsidP="0033689F">
            <w:pPr>
              <w:pStyle w:val="Tablebodytext"/>
              <w:jc w:val="right"/>
              <w:rPr>
                <w:b/>
                <w:bCs/>
              </w:rPr>
            </w:pPr>
            <w:r w:rsidRPr="007322EE">
              <w:rPr>
                <w:b/>
                <w:bCs/>
              </w:rPr>
              <w:t xml:space="preserve">62,457 </w:t>
            </w:r>
          </w:p>
        </w:tc>
        <w:tc>
          <w:tcPr>
            <w:tcW w:w="1144" w:type="dxa"/>
            <w:noWrap/>
            <w:hideMark/>
          </w:tcPr>
          <w:p w14:paraId="7AC8F442" w14:textId="77777777" w:rsidR="00492C6C" w:rsidRPr="007322EE" w:rsidRDefault="00492C6C" w:rsidP="0033689F">
            <w:pPr>
              <w:pStyle w:val="Tablebodytext"/>
              <w:jc w:val="right"/>
            </w:pPr>
            <w:r w:rsidRPr="007322EE">
              <w:t xml:space="preserve">55,873 </w:t>
            </w:r>
          </w:p>
        </w:tc>
        <w:tc>
          <w:tcPr>
            <w:tcW w:w="950" w:type="dxa"/>
            <w:noWrap/>
            <w:hideMark/>
          </w:tcPr>
          <w:p w14:paraId="0A4F8749" w14:textId="77777777" w:rsidR="00492C6C" w:rsidRPr="007322EE" w:rsidRDefault="00492C6C" w:rsidP="0033689F">
            <w:pPr>
              <w:pStyle w:val="Tablebodytext"/>
              <w:jc w:val="right"/>
              <w:rPr>
                <w:b/>
                <w:bCs/>
              </w:rPr>
            </w:pPr>
            <w:r w:rsidRPr="007322EE">
              <w:rPr>
                <w:b/>
                <w:bCs/>
              </w:rPr>
              <w:t xml:space="preserve">2,550 </w:t>
            </w:r>
          </w:p>
        </w:tc>
        <w:tc>
          <w:tcPr>
            <w:tcW w:w="950" w:type="dxa"/>
            <w:noWrap/>
            <w:hideMark/>
          </w:tcPr>
          <w:p w14:paraId="2805A003" w14:textId="77777777" w:rsidR="00492C6C" w:rsidRPr="007322EE" w:rsidRDefault="00492C6C" w:rsidP="0033689F">
            <w:pPr>
              <w:pStyle w:val="Tablebodytext"/>
              <w:jc w:val="right"/>
            </w:pPr>
            <w:r w:rsidRPr="007322EE">
              <w:t xml:space="preserve">3,389 </w:t>
            </w:r>
          </w:p>
        </w:tc>
        <w:tc>
          <w:tcPr>
            <w:tcW w:w="1242" w:type="dxa"/>
            <w:noWrap/>
            <w:hideMark/>
          </w:tcPr>
          <w:p w14:paraId="7AD8582C" w14:textId="77777777" w:rsidR="00492C6C" w:rsidRPr="007322EE" w:rsidRDefault="00492C6C" w:rsidP="0033689F">
            <w:pPr>
              <w:pStyle w:val="Tablebodytext"/>
              <w:jc w:val="right"/>
              <w:rPr>
                <w:b/>
                <w:bCs/>
              </w:rPr>
            </w:pPr>
            <w:r w:rsidRPr="007322EE">
              <w:rPr>
                <w:b/>
                <w:bCs/>
              </w:rPr>
              <w:t xml:space="preserve">20,937 </w:t>
            </w:r>
          </w:p>
        </w:tc>
        <w:tc>
          <w:tcPr>
            <w:tcW w:w="1242" w:type="dxa"/>
            <w:noWrap/>
            <w:hideMark/>
          </w:tcPr>
          <w:p w14:paraId="58BB7BF4" w14:textId="77777777" w:rsidR="00492C6C" w:rsidRPr="007322EE" w:rsidRDefault="00492C6C" w:rsidP="0033689F">
            <w:pPr>
              <w:pStyle w:val="Tablebodytext"/>
              <w:jc w:val="right"/>
            </w:pPr>
            <w:r w:rsidRPr="007322EE">
              <w:t xml:space="preserve">18,083 </w:t>
            </w:r>
          </w:p>
        </w:tc>
      </w:tr>
      <w:tr w:rsidR="007C2954" w:rsidRPr="00973447" w14:paraId="2BEB798D" w14:textId="77777777" w:rsidTr="0033689F">
        <w:tc>
          <w:tcPr>
            <w:tcW w:w="3517" w:type="dxa"/>
            <w:hideMark/>
          </w:tcPr>
          <w:p w14:paraId="301B63F4" w14:textId="77777777" w:rsidR="00492C6C" w:rsidRPr="00973447" w:rsidRDefault="00492C6C" w:rsidP="00973447">
            <w:pPr>
              <w:pStyle w:val="Tablebodytext"/>
            </w:pPr>
            <w:r w:rsidRPr="00973447">
              <w:t>Other provisions</w:t>
            </w:r>
          </w:p>
        </w:tc>
        <w:tc>
          <w:tcPr>
            <w:tcW w:w="1144" w:type="dxa"/>
            <w:noWrap/>
            <w:hideMark/>
          </w:tcPr>
          <w:p w14:paraId="25D65FAF" w14:textId="77777777" w:rsidR="00492C6C" w:rsidRPr="007322EE" w:rsidRDefault="00492C6C" w:rsidP="0033689F">
            <w:pPr>
              <w:pStyle w:val="Tablebodytext"/>
              <w:jc w:val="right"/>
              <w:rPr>
                <w:b/>
                <w:bCs/>
              </w:rPr>
            </w:pPr>
            <w:r w:rsidRPr="007322EE">
              <w:rPr>
                <w:b/>
                <w:bCs/>
              </w:rPr>
              <w:t xml:space="preserve">17,868 </w:t>
            </w:r>
          </w:p>
        </w:tc>
        <w:tc>
          <w:tcPr>
            <w:tcW w:w="1144" w:type="dxa"/>
            <w:noWrap/>
            <w:hideMark/>
          </w:tcPr>
          <w:p w14:paraId="2C218076" w14:textId="77777777" w:rsidR="00492C6C" w:rsidRPr="007322EE" w:rsidRDefault="00492C6C" w:rsidP="0033689F">
            <w:pPr>
              <w:pStyle w:val="Tablebodytext"/>
              <w:jc w:val="right"/>
            </w:pPr>
            <w:r w:rsidRPr="007322EE">
              <w:t xml:space="preserve">16,295 </w:t>
            </w:r>
          </w:p>
        </w:tc>
        <w:tc>
          <w:tcPr>
            <w:tcW w:w="950" w:type="dxa"/>
            <w:noWrap/>
            <w:hideMark/>
          </w:tcPr>
          <w:p w14:paraId="1C49F813" w14:textId="77777777" w:rsidR="00492C6C" w:rsidRPr="007322EE" w:rsidRDefault="00492C6C" w:rsidP="0033689F">
            <w:pPr>
              <w:pStyle w:val="Tablebodytext"/>
              <w:jc w:val="right"/>
              <w:rPr>
                <w:b/>
                <w:bCs/>
              </w:rPr>
            </w:pPr>
            <w:r w:rsidRPr="007322EE">
              <w:rPr>
                <w:b/>
                <w:bCs/>
              </w:rPr>
              <w:t xml:space="preserve">127 </w:t>
            </w:r>
          </w:p>
        </w:tc>
        <w:tc>
          <w:tcPr>
            <w:tcW w:w="950" w:type="dxa"/>
            <w:noWrap/>
            <w:hideMark/>
          </w:tcPr>
          <w:p w14:paraId="5CBEB622" w14:textId="77777777" w:rsidR="00492C6C" w:rsidRPr="007322EE" w:rsidRDefault="00492C6C" w:rsidP="0033689F">
            <w:pPr>
              <w:pStyle w:val="Tablebodytext"/>
              <w:jc w:val="right"/>
            </w:pPr>
            <w:r w:rsidRPr="007322EE">
              <w:t xml:space="preserve">83 </w:t>
            </w:r>
          </w:p>
        </w:tc>
        <w:tc>
          <w:tcPr>
            <w:tcW w:w="1242" w:type="dxa"/>
            <w:noWrap/>
            <w:hideMark/>
          </w:tcPr>
          <w:p w14:paraId="1B5E3043" w14:textId="77777777" w:rsidR="00492C6C" w:rsidRPr="007322EE" w:rsidRDefault="00492C6C" w:rsidP="0033689F">
            <w:pPr>
              <w:pStyle w:val="Tablebodytext"/>
              <w:jc w:val="right"/>
              <w:rPr>
                <w:b/>
                <w:bCs/>
              </w:rPr>
            </w:pPr>
            <w:r w:rsidRPr="007322EE">
              <w:rPr>
                <w:b/>
                <w:bCs/>
              </w:rPr>
              <w:t xml:space="preserve">1,866 </w:t>
            </w:r>
          </w:p>
        </w:tc>
        <w:tc>
          <w:tcPr>
            <w:tcW w:w="1242" w:type="dxa"/>
            <w:noWrap/>
            <w:hideMark/>
          </w:tcPr>
          <w:p w14:paraId="076E4220" w14:textId="77777777" w:rsidR="00492C6C" w:rsidRPr="007322EE" w:rsidRDefault="00492C6C" w:rsidP="0033689F">
            <w:pPr>
              <w:pStyle w:val="Tablebodytext"/>
              <w:jc w:val="right"/>
            </w:pPr>
            <w:r w:rsidRPr="007322EE">
              <w:t xml:space="preserve">3,001 </w:t>
            </w:r>
          </w:p>
        </w:tc>
      </w:tr>
      <w:tr w:rsidR="007C2954" w:rsidRPr="00973447" w14:paraId="0F407CAD" w14:textId="77777777" w:rsidTr="0033689F">
        <w:tc>
          <w:tcPr>
            <w:tcW w:w="3517" w:type="dxa"/>
            <w:hideMark/>
          </w:tcPr>
          <w:p w14:paraId="03A2EB58" w14:textId="77777777" w:rsidR="00492C6C" w:rsidRPr="00973447" w:rsidRDefault="00492C6C" w:rsidP="00973447">
            <w:pPr>
              <w:pStyle w:val="Tablebodytext"/>
            </w:pPr>
            <w:r w:rsidRPr="00973447">
              <w:t>Derivative financial instruments</w:t>
            </w:r>
          </w:p>
        </w:tc>
        <w:tc>
          <w:tcPr>
            <w:tcW w:w="1144" w:type="dxa"/>
            <w:noWrap/>
            <w:hideMark/>
          </w:tcPr>
          <w:p w14:paraId="1C2B4FA2" w14:textId="539B9AE3" w:rsidR="00492C6C" w:rsidRPr="007322EE" w:rsidRDefault="0033689F" w:rsidP="0033689F">
            <w:pPr>
              <w:pStyle w:val="Tablebodytext"/>
              <w:jc w:val="right"/>
              <w:rPr>
                <w:b/>
                <w:bCs/>
              </w:rPr>
            </w:pPr>
            <w:r w:rsidRPr="007322EE">
              <w:rPr>
                <w:b/>
                <w:bCs/>
              </w:rPr>
              <w:t>–</w:t>
            </w:r>
          </w:p>
        </w:tc>
        <w:tc>
          <w:tcPr>
            <w:tcW w:w="1144" w:type="dxa"/>
            <w:noWrap/>
            <w:hideMark/>
          </w:tcPr>
          <w:p w14:paraId="449ACA53" w14:textId="5EE50FFE" w:rsidR="00492C6C" w:rsidRPr="007322EE" w:rsidRDefault="0033689F" w:rsidP="0033689F">
            <w:pPr>
              <w:pStyle w:val="Tablebodytext"/>
              <w:jc w:val="right"/>
            </w:pPr>
            <w:r w:rsidRPr="007322EE">
              <w:t>–</w:t>
            </w:r>
          </w:p>
        </w:tc>
        <w:tc>
          <w:tcPr>
            <w:tcW w:w="950" w:type="dxa"/>
            <w:noWrap/>
            <w:hideMark/>
          </w:tcPr>
          <w:p w14:paraId="0150AF24" w14:textId="5E73A273" w:rsidR="00492C6C" w:rsidRPr="007322EE" w:rsidRDefault="0033689F" w:rsidP="0033689F">
            <w:pPr>
              <w:pStyle w:val="Tablebodytext"/>
              <w:jc w:val="right"/>
              <w:rPr>
                <w:b/>
                <w:bCs/>
              </w:rPr>
            </w:pPr>
            <w:r w:rsidRPr="007322EE">
              <w:rPr>
                <w:b/>
                <w:bCs/>
              </w:rPr>
              <w:t>–</w:t>
            </w:r>
          </w:p>
        </w:tc>
        <w:tc>
          <w:tcPr>
            <w:tcW w:w="950" w:type="dxa"/>
            <w:noWrap/>
            <w:hideMark/>
          </w:tcPr>
          <w:p w14:paraId="0F5BBB84" w14:textId="5465D19C" w:rsidR="00492C6C" w:rsidRPr="007322EE" w:rsidRDefault="0033689F" w:rsidP="0033689F">
            <w:pPr>
              <w:pStyle w:val="Tablebodytext"/>
              <w:jc w:val="right"/>
            </w:pPr>
            <w:r w:rsidRPr="007322EE">
              <w:t>–</w:t>
            </w:r>
          </w:p>
        </w:tc>
        <w:tc>
          <w:tcPr>
            <w:tcW w:w="1242" w:type="dxa"/>
            <w:noWrap/>
            <w:hideMark/>
          </w:tcPr>
          <w:p w14:paraId="4D357CB6" w14:textId="3648FC95" w:rsidR="00492C6C" w:rsidRPr="007322EE" w:rsidRDefault="0033689F" w:rsidP="0033689F">
            <w:pPr>
              <w:pStyle w:val="Tablebodytext"/>
              <w:jc w:val="right"/>
              <w:rPr>
                <w:b/>
                <w:bCs/>
              </w:rPr>
            </w:pPr>
            <w:r w:rsidRPr="007322EE">
              <w:rPr>
                <w:b/>
                <w:bCs/>
              </w:rPr>
              <w:t>–</w:t>
            </w:r>
          </w:p>
        </w:tc>
        <w:tc>
          <w:tcPr>
            <w:tcW w:w="1242" w:type="dxa"/>
            <w:noWrap/>
            <w:hideMark/>
          </w:tcPr>
          <w:p w14:paraId="17FE3B95" w14:textId="32A86BCC" w:rsidR="00492C6C" w:rsidRPr="007322EE" w:rsidRDefault="0033689F" w:rsidP="0033689F">
            <w:pPr>
              <w:pStyle w:val="Tablebodytext"/>
              <w:jc w:val="right"/>
            </w:pPr>
            <w:r w:rsidRPr="007322EE">
              <w:t>–</w:t>
            </w:r>
          </w:p>
        </w:tc>
      </w:tr>
      <w:tr w:rsidR="007C2954" w:rsidRPr="00973447" w14:paraId="1FEFD988" w14:textId="77777777" w:rsidTr="0033689F">
        <w:tc>
          <w:tcPr>
            <w:tcW w:w="3517" w:type="dxa"/>
            <w:hideMark/>
          </w:tcPr>
          <w:p w14:paraId="37FBBF81" w14:textId="77777777" w:rsidR="00492C6C" w:rsidRPr="00973447" w:rsidRDefault="00492C6C" w:rsidP="00973447">
            <w:pPr>
              <w:pStyle w:val="Tablebodytext"/>
            </w:pPr>
            <w:r w:rsidRPr="00973447">
              <w:t>Other liabilities</w:t>
            </w:r>
          </w:p>
        </w:tc>
        <w:tc>
          <w:tcPr>
            <w:tcW w:w="1144" w:type="dxa"/>
            <w:noWrap/>
            <w:hideMark/>
          </w:tcPr>
          <w:p w14:paraId="4FEE9CB7" w14:textId="77777777" w:rsidR="00492C6C" w:rsidRPr="007322EE" w:rsidRDefault="00492C6C" w:rsidP="0033689F">
            <w:pPr>
              <w:pStyle w:val="Tablebodytext"/>
              <w:jc w:val="right"/>
              <w:rPr>
                <w:b/>
                <w:bCs/>
              </w:rPr>
            </w:pPr>
            <w:r w:rsidRPr="007322EE">
              <w:rPr>
                <w:b/>
                <w:bCs/>
              </w:rPr>
              <w:t xml:space="preserve">1,650 </w:t>
            </w:r>
          </w:p>
        </w:tc>
        <w:tc>
          <w:tcPr>
            <w:tcW w:w="1144" w:type="dxa"/>
            <w:noWrap/>
            <w:hideMark/>
          </w:tcPr>
          <w:p w14:paraId="0FFF050E" w14:textId="77777777" w:rsidR="00492C6C" w:rsidRPr="007322EE" w:rsidRDefault="00492C6C" w:rsidP="0033689F">
            <w:pPr>
              <w:pStyle w:val="Tablebodytext"/>
              <w:jc w:val="right"/>
            </w:pPr>
            <w:r w:rsidRPr="007322EE">
              <w:t xml:space="preserve">1,704 </w:t>
            </w:r>
          </w:p>
        </w:tc>
        <w:tc>
          <w:tcPr>
            <w:tcW w:w="950" w:type="dxa"/>
            <w:noWrap/>
            <w:hideMark/>
          </w:tcPr>
          <w:p w14:paraId="4571A521" w14:textId="77777777" w:rsidR="00492C6C" w:rsidRPr="007322EE" w:rsidRDefault="00492C6C" w:rsidP="0033689F">
            <w:pPr>
              <w:pStyle w:val="Tablebodytext"/>
              <w:jc w:val="right"/>
              <w:rPr>
                <w:b/>
                <w:bCs/>
              </w:rPr>
            </w:pPr>
            <w:r w:rsidRPr="007322EE">
              <w:rPr>
                <w:b/>
                <w:bCs/>
              </w:rPr>
              <w:t xml:space="preserve">1 </w:t>
            </w:r>
          </w:p>
        </w:tc>
        <w:tc>
          <w:tcPr>
            <w:tcW w:w="950" w:type="dxa"/>
            <w:noWrap/>
            <w:hideMark/>
          </w:tcPr>
          <w:p w14:paraId="33D8C1EC" w14:textId="77777777" w:rsidR="00492C6C" w:rsidRPr="007322EE" w:rsidRDefault="00492C6C" w:rsidP="0033689F">
            <w:pPr>
              <w:pStyle w:val="Tablebodytext"/>
              <w:jc w:val="right"/>
            </w:pPr>
            <w:r w:rsidRPr="007322EE">
              <w:t xml:space="preserve">1 </w:t>
            </w:r>
          </w:p>
        </w:tc>
        <w:tc>
          <w:tcPr>
            <w:tcW w:w="1242" w:type="dxa"/>
            <w:noWrap/>
            <w:hideMark/>
          </w:tcPr>
          <w:p w14:paraId="1D9459E5" w14:textId="77777777" w:rsidR="00492C6C" w:rsidRPr="007322EE" w:rsidRDefault="00492C6C" w:rsidP="0033689F">
            <w:pPr>
              <w:pStyle w:val="Tablebodytext"/>
              <w:jc w:val="right"/>
              <w:rPr>
                <w:b/>
                <w:bCs/>
              </w:rPr>
            </w:pPr>
            <w:r w:rsidRPr="007322EE">
              <w:rPr>
                <w:b/>
                <w:bCs/>
              </w:rPr>
              <w:t xml:space="preserve">21 </w:t>
            </w:r>
          </w:p>
        </w:tc>
        <w:tc>
          <w:tcPr>
            <w:tcW w:w="1242" w:type="dxa"/>
            <w:noWrap/>
            <w:hideMark/>
          </w:tcPr>
          <w:p w14:paraId="5F4973E4" w14:textId="77777777" w:rsidR="00492C6C" w:rsidRPr="007322EE" w:rsidRDefault="00492C6C" w:rsidP="0033689F">
            <w:pPr>
              <w:pStyle w:val="Tablebodytext"/>
              <w:jc w:val="right"/>
            </w:pPr>
            <w:r w:rsidRPr="007322EE">
              <w:t xml:space="preserve">18 </w:t>
            </w:r>
          </w:p>
        </w:tc>
      </w:tr>
      <w:tr w:rsidR="007C2954" w:rsidRPr="00973447" w14:paraId="7CE80AEE" w14:textId="77777777" w:rsidTr="0033689F">
        <w:tc>
          <w:tcPr>
            <w:tcW w:w="3517" w:type="dxa"/>
            <w:hideMark/>
          </w:tcPr>
          <w:p w14:paraId="4F78F8DE" w14:textId="77777777" w:rsidR="00492C6C" w:rsidRPr="00973447" w:rsidRDefault="00492C6C" w:rsidP="00973447">
            <w:pPr>
              <w:pStyle w:val="Tablebodytext"/>
              <w:rPr>
                <w:b/>
                <w:bCs/>
              </w:rPr>
            </w:pPr>
            <w:r w:rsidRPr="00973447">
              <w:rPr>
                <w:b/>
                <w:bCs/>
              </w:rPr>
              <w:t>Total Liabilities</w:t>
            </w:r>
          </w:p>
        </w:tc>
        <w:tc>
          <w:tcPr>
            <w:tcW w:w="1144" w:type="dxa"/>
            <w:noWrap/>
            <w:hideMark/>
          </w:tcPr>
          <w:p w14:paraId="6EF03AE8" w14:textId="77777777" w:rsidR="00492C6C" w:rsidRPr="007322EE" w:rsidRDefault="00492C6C" w:rsidP="0033689F">
            <w:pPr>
              <w:pStyle w:val="Tablebodytext"/>
              <w:jc w:val="right"/>
              <w:rPr>
                <w:b/>
                <w:bCs/>
              </w:rPr>
            </w:pPr>
            <w:r w:rsidRPr="007322EE">
              <w:rPr>
                <w:b/>
                <w:bCs/>
              </w:rPr>
              <w:t xml:space="preserve">473,045 </w:t>
            </w:r>
          </w:p>
        </w:tc>
        <w:tc>
          <w:tcPr>
            <w:tcW w:w="1144" w:type="dxa"/>
            <w:noWrap/>
            <w:hideMark/>
          </w:tcPr>
          <w:p w14:paraId="1110C374" w14:textId="77777777" w:rsidR="00492C6C" w:rsidRPr="007322EE" w:rsidRDefault="00492C6C" w:rsidP="0033689F">
            <w:pPr>
              <w:pStyle w:val="Tablebodytext"/>
              <w:jc w:val="right"/>
            </w:pPr>
            <w:r w:rsidRPr="007322EE">
              <w:t xml:space="preserve">533,013 </w:t>
            </w:r>
          </w:p>
        </w:tc>
        <w:tc>
          <w:tcPr>
            <w:tcW w:w="950" w:type="dxa"/>
            <w:noWrap/>
            <w:hideMark/>
          </w:tcPr>
          <w:p w14:paraId="4B2705A4" w14:textId="77777777" w:rsidR="00492C6C" w:rsidRPr="007322EE" w:rsidRDefault="00492C6C" w:rsidP="0033689F">
            <w:pPr>
              <w:pStyle w:val="Tablebodytext"/>
              <w:jc w:val="right"/>
              <w:rPr>
                <w:b/>
                <w:bCs/>
              </w:rPr>
            </w:pPr>
            <w:r w:rsidRPr="007322EE">
              <w:rPr>
                <w:b/>
                <w:bCs/>
              </w:rPr>
              <w:t xml:space="preserve">3,307 </w:t>
            </w:r>
          </w:p>
        </w:tc>
        <w:tc>
          <w:tcPr>
            <w:tcW w:w="950" w:type="dxa"/>
            <w:noWrap/>
            <w:hideMark/>
          </w:tcPr>
          <w:p w14:paraId="33104FE0" w14:textId="77777777" w:rsidR="00492C6C" w:rsidRPr="007322EE" w:rsidRDefault="00492C6C" w:rsidP="0033689F">
            <w:pPr>
              <w:pStyle w:val="Tablebodytext"/>
              <w:jc w:val="right"/>
            </w:pPr>
            <w:r w:rsidRPr="007322EE">
              <w:t xml:space="preserve">4,271 </w:t>
            </w:r>
          </w:p>
        </w:tc>
        <w:tc>
          <w:tcPr>
            <w:tcW w:w="1242" w:type="dxa"/>
            <w:noWrap/>
            <w:hideMark/>
          </w:tcPr>
          <w:p w14:paraId="13D5226A" w14:textId="77777777" w:rsidR="00492C6C" w:rsidRPr="007322EE" w:rsidRDefault="00492C6C" w:rsidP="0033689F">
            <w:pPr>
              <w:pStyle w:val="Tablebodytext"/>
              <w:jc w:val="right"/>
              <w:rPr>
                <w:b/>
                <w:bCs/>
              </w:rPr>
            </w:pPr>
            <w:r w:rsidRPr="007322EE">
              <w:rPr>
                <w:b/>
                <w:bCs/>
              </w:rPr>
              <w:t xml:space="preserve">43,534 </w:t>
            </w:r>
          </w:p>
        </w:tc>
        <w:tc>
          <w:tcPr>
            <w:tcW w:w="1242" w:type="dxa"/>
            <w:noWrap/>
            <w:hideMark/>
          </w:tcPr>
          <w:p w14:paraId="7295EE68" w14:textId="77777777" w:rsidR="00492C6C" w:rsidRPr="007322EE" w:rsidRDefault="00492C6C" w:rsidP="0033689F">
            <w:pPr>
              <w:pStyle w:val="Tablebodytext"/>
              <w:jc w:val="right"/>
            </w:pPr>
            <w:r w:rsidRPr="007322EE">
              <w:t xml:space="preserve">61,774 </w:t>
            </w:r>
          </w:p>
        </w:tc>
      </w:tr>
      <w:tr w:rsidR="007C2954" w:rsidRPr="00973447" w14:paraId="3C86A560" w14:textId="77777777" w:rsidTr="0033689F">
        <w:tc>
          <w:tcPr>
            <w:tcW w:w="3517" w:type="dxa"/>
            <w:hideMark/>
          </w:tcPr>
          <w:p w14:paraId="321C0A08" w14:textId="77777777" w:rsidR="00492C6C" w:rsidRPr="00973447" w:rsidRDefault="00492C6C" w:rsidP="00973447">
            <w:pPr>
              <w:pStyle w:val="Tablebodytext"/>
              <w:rPr>
                <w:b/>
                <w:bCs/>
              </w:rPr>
            </w:pPr>
            <w:r w:rsidRPr="00973447">
              <w:rPr>
                <w:b/>
                <w:bCs/>
              </w:rPr>
              <w:t>Net Assets</w:t>
            </w:r>
          </w:p>
        </w:tc>
        <w:tc>
          <w:tcPr>
            <w:tcW w:w="1144" w:type="dxa"/>
            <w:noWrap/>
            <w:hideMark/>
          </w:tcPr>
          <w:p w14:paraId="78B99D82" w14:textId="77777777" w:rsidR="00492C6C" w:rsidRPr="007322EE" w:rsidRDefault="00492C6C" w:rsidP="0033689F">
            <w:pPr>
              <w:pStyle w:val="Tablebodytext"/>
              <w:jc w:val="right"/>
              <w:rPr>
                <w:b/>
                <w:bCs/>
              </w:rPr>
            </w:pPr>
            <w:r w:rsidRPr="007322EE">
              <w:rPr>
                <w:b/>
                <w:bCs/>
              </w:rPr>
              <w:t xml:space="preserve">776,582 </w:t>
            </w:r>
          </w:p>
        </w:tc>
        <w:tc>
          <w:tcPr>
            <w:tcW w:w="1144" w:type="dxa"/>
            <w:noWrap/>
            <w:hideMark/>
          </w:tcPr>
          <w:p w14:paraId="03DC84CF" w14:textId="77777777" w:rsidR="00492C6C" w:rsidRPr="007322EE" w:rsidRDefault="00492C6C" w:rsidP="0033689F">
            <w:pPr>
              <w:pStyle w:val="Tablebodytext"/>
              <w:jc w:val="right"/>
            </w:pPr>
            <w:r w:rsidRPr="007322EE">
              <w:t xml:space="preserve">701,411 </w:t>
            </w:r>
          </w:p>
        </w:tc>
        <w:tc>
          <w:tcPr>
            <w:tcW w:w="950" w:type="dxa"/>
            <w:noWrap/>
            <w:hideMark/>
          </w:tcPr>
          <w:p w14:paraId="3DDFA0FD" w14:textId="77777777" w:rsidR="00492C6C" w:rsidRPr="007322EE" w:rsidRDefault="00492C6C" w:rsidP="0033689F">
            <w:pPr>
              <w:pStyle w:val="Tablebodytext"/>
              <w:jc w:val="right"/>
              <w:rPr>
                <w:b/>
                <w:bCs/>
              </w:rPr>
            </w:pPr>
            <w:r w:rsidRPr="007322EE">
              <w:rPr>
                <w:b/>
                <w:bCs/>
              </w:rPr>
              <w:t xml:space="preserve">11,327 </w:t>
            </w:r>
          </w:p>
        </w:tc>
        <w:tc>
          <w:tcPr>
            <w:tcW w:w="950" w:type="dxa"/>
            <w:noWrap/>
            <w:hideMark/>
          </w:tcPr>
          <w:p w14:paraId="472FCEB2" w14:textId="77777777" w:rsidR="00492C6C" w:rsidRPr="007322EE" w:rsidRDefault="00492C6C" w:rsidP="0033689F">
            <w:pPr>
              <w:pStyle w:val="Tablebodytext"/>
              <w:jc w:val="right"/>
            </w:pPr>
            <w:r w:rsidRPr="007322EE">
              <w:t xml:space="preserve">14,218 </w:t>
            </w:r>
          </w:p>
        </w:tc>
        <w:tc>
          <w:tcPr>
            <w:tcW w:w="1242" w:type="dxa"/>
            <w:noWrap/>
            <w:hideMark/>
          </w:tcPr>
          <w:p w14:paraId="101952C4" w14:textId="77777777" w:rsidR="00492C6C" w:rsidRPr="007322EE" w:rsidRDefault="00492C6C" w:rsidP="0033689F">
            <w:pPr>
              <w:pStyle w:val="Tablebodytext"/>
              <w:jc w:val="right"/>
              <w:rPr>
                <w:b/>
                <w:bCs/>
              </w:rPr>
            </w:pPr>
            <w:r w:rsidRPr="007322EE">
              <w:rPr>
                <w:b/>
                <w:bCs/>
              </w:rPr>
              <w:t xml:space="preserve">293,046 </w:t>
            </w:r>
          </w:p>
        </w:tc>
        <w:tc>
          <w:tcPr>
            <w:tcW w:w="1242" w:type="dxa"/>
            <w:noWrap/>
            <w:hideMark/>
          </w:tcPr>
          <w:p w14:paraId="3688E359" w14:textId="77777777" w:rsidR="00492C6C" w:rsidRPr="007322EE" w:rsidRDefault="00492C6C" w:rsidP="0033689F">
            <w:pPr>
              <w:pStyle w:val="Tablebodytext"/>
              <w:jc w:val="right"/>
            </w:pPr>
            <w:r w:rsidRPr="007322EE">
              <w:t xml:space="preserve">262,810 </w:t>
            </w:r>
          </w:p>
        </w:tc>
      </w:tr>
    </w:tbl>
    <w:p w14:paraId="347A84D9" w14:textId="084C863E" w:rsidR="00973447" w:rsidRDefault="00973447" w:rsidP="00973447">
      <w:pPr>
        <w:pStyle w:val="Heading4"/>
      </w:pPr>
      <w:r w:rsidRPr="00492C6C">
        <w:lastRenderedPageBreak/>
        <w:t xml:space="preserve">4.1.3 Departmental Outputs </w:t>
      </w:r>
      <w:r>
        <w:t>–</w:t>
      </w:r>
      <w:r w:rsidRPr="00492C6C">
        <w:t xml:space="preserve"> Controlled assets and liabilities</w:t>
      </w:r>
      <w:r w:rsidRPr="00492C6C">
        <w:rPr>
          <w:i/>
        </w:rPr>
        <w:t xml:space="preserve"> </w:t>
      </w:r>
      <w:r w:rsidRPr="00492C6C">
        <w:t>(continued)</w:t>
      </w:r>
    </w:p>
    <w:tbl>
      <w:tblPr>
        <w:tblStyle w:val="TableGrid"/>
        <w:tblW w:w="0" w:type="auto"/>
        <w:tblLook w:val="04A0" w:firstRow="1" w:lastRow="0" w:firstColumn="1" w:lastColumn="0" w:noHBand="0" w:noVBand="1"/>
      </w:tblPr>
      <w:tblGrid>
        <w:gridCol w:w="3201"/>
        <w:gridCol w:w="1090"/>
        <w:gridCol w:w="1006"/>
        <w:gridCol w:w="1223"/>
        <w:gridCol w:w="1223"/>
        <w:gridCol w:w="1223"/>
        <w:gridCol w:w="1223"/>
      </w:tblGrid>
      <w:tr w:rsidR="00D73BBF" w:rsidRPr="00492C6C" w14:paraId="55F811F3" w14:textId="77777777" w:rsidTr="00D73BBF">
        <w:tc>
          <w:tcPr>
            <w:tcW w:w="3201" w:type="dxa"/>
            <w:noWrap/>
            <w:hideMark/>
          </w:tcPr>
          <w:p w14:paraId="397831FF" w14:textId="77777777" w:rsidR="00492C6C" w:rsidRPr="00492C6C" w:rsidRDefault="00492C6C" w:rsidP="00D73BBF">
            <w:pPr>
              <w:pStyle w:val="TableColumnHeading"/>
            </w:pPr>
            <w:bookmarkStart w:id="54" w:name="TableColumnHeadings_28"/>
            <w:bookmarkEnd w:id="54"/>
          </w:p>
        </w:tc>
        <w:tc>
          <w:tcPr>
            <w:tcW w:w="1090" w:type="dxa"/>
            <w:noWrap/>
            <w:hideMark/>
          </w:tcPr>
          <w:p w14:paraId="5322D9E1" w14:textId="00525861" w:rsidR="00492C6C" w:rsidRPr="007322EE" w:rsidRDefault="00D73BBF" w:rsidP="00C64D34">
            <w:pPr>
              <w:pStyle w:val="TableColumnHeading"/>
              <w:jc w:val="right"/>
              <w:rPr>
                <w:bCs/>
              </w:rPr>
            </w:pPr>
            <w:r w:rsidRPr="007322EE">
              <w:rPr>
                <w:bCs/>
              </w:rPr>
              <w:t>Energy</w:t>
            </w:r>
            <w:r w:rsidRPr="007322EE">
              <w:rPr>
                <w:bCs/>
              </w:rPr>
              <w:br/>
              <w:t>2025</w:t>
            </w:r>
            <w:r w:rsidRPr="007322EE">
              <w:rPr>
                <w:bCs/>
              </w:rPr>
              <w:br/>
            </w:r>
            <w:r w:rsidR="00492C6C" w:rsidRPr="007322EE">
              <w:rPr>
                <w:bCs/>
              </w:rPr>
              <w:t>$'000</w:t>
            </w:r>
          </w:p>
        </w:tc>
        <w:tc>
          <w:tcPr>
            <w:tcW w:w="1006" w:type="dxa"/>
            <w:noWrap/>
            <w:hideMark/>
          </w:tcPr>
          <w:p w14:paraId="7B0D6932" w14:textId="788ADD95" w:rsidR="00492C6C" w:rsidRPr="007322EE" w:rsidRDefault="00D73BBF" w:rsidP="00C64D34">
            <w:pPr>
              <w:pStyle w:val="TableColumnHeading"/>
              <w:jc w:val="right"/>
              <w:rPr>
                <w:bCs/>
              </w:rPr>
            </w:pPr>
            <w:r w:rsidRPr="007322EE">
              <w:rPr>
                <w:bCs/>
              </w:rPr>
              <w:t>Energy</w:t>
            </w:r>
            <w:r w:rsidRPr="007322EE">
              <w:rPr>
                <w:bCs/>
              </w:rPr>
              <w:br/>
              <w:t>2024</w:t>
            </w:r>
            <w:r w:rsidRPr="007322EE">
              <w:rPr>
                <w:bCs/>
              </w:rPr>
              <w:br/>
            </w:r>
            <w:r w:rsidR="00492C6C" w:rsidRPr="007322EE">
              <w:rPr>
                <w:bCs/>
              </w:rPr>
              <w:t>$'000</w:t>
            </w:r>
          </w:p>
        </w:tc>
        <w:tc>
          <w:tcPr>
            <w:tcW w:w="1223" w:type="dxa"/>
            <w:noWrap/>
            <w:hideMark/>
          </w:tcPr>
          <w:p w14:paraId="4C89A8E9" w14:textId="6C51B507" w:rsidR="00492C6C" w:rsidRPr="007322EE" w:rsidRDefault="00D73BBF" w:rsidP="00C64D34">
            <w:pPr>
              <w:pStyle w:val="TableColumnHeading"/>
              <w:jc w:val="right"/>
              <w:rPr>
                <w:bCs/>
              </w:rPr>
            </w:pPr>
            <w:r w:rsidRPr="007322EE">
              <w:rPr>
                <w:bCs/>
              </w:rPr>
              <w:t>Environ</w:t>
            </w:r>
            <w:r w:rsidRPr="007322EE">
              <w:rPr>
                <w:bCs/>
              </w:rPr>
              <w:softHyphen/>
              <w:t>ment and Biodiver</w:t>
            </w:r>
            <w:r w:rsidRPr="007322EE">
              <w:rPr>
                <w:bCs/>
              </w:rPr>
              <w:softHyphen/>
              <w:t>sity</w:t>
            </w:r>
            <w:r w:rsidRPr="007322EE">
              <w:rPr>
                <w:bCs/>
              </w:rPr>
              <w:br/>
              <w:t>2025</w:t>
            </w:r>
            <w:r w:rsidRPr="007322EE">
              <w:rPr>
                <w:bCs/>
              </w:rPr>
              <w:br/>
            </w:r>
            <w:r w:rsidR="00492C6C" w:rsidRPr="007322EE">
              <w:rPr>
                <w:bCs/>
              </w:rPr>
              <w:t>$'000</w:t>
            </w:r>
          </w:p>
        </w:tc>
        <w:tc>
          <w:tcPr>
            <w:tcW w:w="1223" w:type="dxa"/>
            <w:noWrap/>
            <w:hideMark/>
          </w:tcPr>
          <w:p w14:paraId="5821D553" w14:textId="6B6E386D" w:rsidR="00492C6C" w:rsidRPr="007322EE" w:rsidRDefault="00D73BBF" w:rsidP="00C64D34">
            <w:pPr>
              <w:pStyle w:val="TableColumnHeading"/>
              <w:jc w:val="right"/>
              <w:rPr>
                <w:bCs/>
              </w:rPr>
            </w:pPr>
            <w:r w:rsidRPr="007322EE">
              <w:rPr>
                <w:bCs/>
              </w:rPr>
              <w:t>Environ</w:t>
            </w:r>
            <w:r w:rsidRPr="007322EE">
              <w:rPr>
                <w:bCs/>
              </w:rPr>
              <w:softHyphen/>
              <w:t>ment and Biodiver</w:t>
            </w:r>
            <w:r w:rsidRPr="007322EE">
              <w:rPr>
                <w:bCs/>
              </w:rPr>
              <w:softHyphen/>
              <w:t>sity</w:t>
            </w:r>
            <w:r w:rsidRPr="007322EE">
              <w:rPr>
                <w:bCs/>
              </w:rPr>
              <w:br/>
              <w:t>2024</w:t>
            </w:r>
            <w:r w:rsidRPr="007322EE">
              <w:rPr>
                <w:bCs/>
              </w:rPr>
              <w:br/>
            </w:r>
            <w:r w:rsidR="00492C6C" w:rsidRPr="007322EE">
              <w:rPr>
                <w:bCs/>
              </w:rPr>
              <w:t>$'000</w:t>
            </w:r>
          </w:p>
        </w:tc>
        <w:tc>
          <w:tcPr>
            <w:tcW w:w="1223" w:type="dxa"/>
            <w:noWrap/>
            <w:hideMark/>
          </w:tcPr>
          <w:p w14:paraId="2501B376" w14:textId="41BBD86C" w:rsidR="00492C6C" w:rsidRPr="007322EE" w:rsidRDefault="00D73BBF" w:rsidP="00C64D34">
            <w:pPr>
              <w:pStyle w:val="TableColumnHeading"/>
              <w:jc w:val="right"/>
              <w:rPr>
                <w:bCs/>
              </w:rPr>
            </w:pPr>
            <w:r w:rsidRPr="007322EE">
              <w:rPr>
                <w:bCs/>
              </w:rPr>
              <w:t>Fire and Emergency Manage</w:t>
            </w:r>
            <w:r w:rsidRPr="007322EE">
              <w:rPr>
                <w:bCs/>
              </w:rPr>
              <w:softHyphen/>
              <w:t>ment</w:t>
            </w:r>
            <w:r w:rsidRPr="007322EE">
              <w:rPr>
                <w:bCs/>
              </w:rPr>
              <w:br/>
              <w:t>2025</w:t>
            </w:r>
            <w:r w:rsidRPr="007322EE">
              <w:rPr>
                <w:bCs/>
              </w:rPr>
              <w:br/>
            </w:r>
            <w:r w:rsidR="00492C6C" w:rsidRPr="007322EE">
              <w:rPr>
                <w:bCs/>
              </w:rPr>
              <w:t>$'000</w:t>
            </w:r>
          </w:p>
        </w:tc>
        <w:tc>
          <w:tcPr>
            <w:tcW w:w="1223" w:type="dxa"/>
            <w:noWrap/>
            <w:hideMark/>
          </w:tcPr>
          <w:p w14:paraId="4D4E7555" w14:textId="063CB526" w:rsidR="00492C6C" w:rsidRPr="007322EE" w:rsidRDefault="00D73BBF" w:rsidP="00C64D34">
            <w:pPr>
              <w:pStyle w:val="TableColumnHeading"/>
              <w:jc w:val="right"/>
              <w:rPr>
                <w:bCs/>
              </w:rPr>
            </w:pPr>
            <w:r w:rsidRPr="007322EE">
              <w:rPr>
                <w:bCs/>
              </w:rPr>
              <w:t>Fire and Emergency Manage</w:t>
            </w:r>
            <w:r w:rsidRPr="007322EE">
              <w:rPr>
                <w:bCs/>
              </w:rPr>
              <w:softHyphen/>
              <w:t>ment</w:t>
            </w:r>
            <w:r w:rsidRPr="007322EE">
              <w:rPr>
                <w:bCs/>
              </w:rPr>
              <w:br/>
              <w:t>2024</w:t>
            </w:r>
            <w:r w:rsidRPr="007322EE">
              <w:rPr>
                <w:bCs/>
              </w:rPr>
              <w:br/>
            </w:r>
            <w:r w:rsidR="00492C6C" w:rsidRPr="007322EE">
              <w:rPr>
                <w:bCs/>
              </w:rPr>
              <w:t>$'000</w:t>
            </w:r>
          </w:p>
        </w:tc>
      </w:tr>
      <w:tr w:rsidR="00D73BBF" w:rsidRPr="00D73BBF" w14:paraId="061BD0B7" w14:textId="77777777" w:rsidTr="00D73BBF">
        <w:tc>
          <w:tcPr>
            <w:tcW w:w="3201" w:type="dxa"/>
            <w:hideMark/>
          </w:tcPr>
          <w:p w14:paraId="28D5697A" w14:textId="77777777" w:rsidR="00492C6C" w:rsidRPr="00D73BBF" w:rsidRDefault="00492C6C" w:rsidP="00D73BBF">
            <w:pPr>
              <w:pStyle w:val="TableHeading"/>
            </w:pPr>
            <w:r w:rsidRPr="00D73BBF">
              <w:t>Assets</w:t>
            </w:r>
          </w:p>
        </w:tc>
        <w:tc>
          <w:tcPr>
            <w:tcW w:w="1090" w:type="dxa"/>
            <w:noWrap/>
          </w:tcPr>
          <w:p w14:paraId="1E3C2AC4" w14:textId="2CB4176E" w:rsidR="00492C6C" w:rsidRPr="007322EE" w:rsidRDefault="00492C6C" w:rsidP="00C64D34">
            <w:pPr>
              <w:pStyle w:val="TableHeading"/>
              <w:jc w:val="right"/>
              <w:rPr>
                <w:bCs/>
              </w:rPr>
            </w:pPr>
          </w:p>
        </w:tc>
        <w:tc>
          <w:tcPr>
            <w:tcW w:w="1006" w:type="dxa"/>
            <w:noWrap/>
          </w:tcPr>
          <w:p w14:paraId="05415296" w14:textId="2F1AA837" w:rsidR="00492C6C" w:rsidRPr="007322EE" w:rsidRDefault="00492C6C" w:rsidP="00C64D34">
            <w:pPr>
              <w:pStyle w:val="TableHeading"/>
              <w:jc w:val="right"/>
              <w:rPr>
                <w:b w:val="0"/>
              </w:rPr>
            </w:pPr>
          </w:p>
        </w:tc>
        <w:tc>
          <w:tcPr>
            <w:tcW w:w="1223" w:type="dxa"/>
            <w:noWrap/>
          </w:tcPr>
          <w:p w14:paraId="3609EC81" w14:textId="35418F13" w:rsidR="00492C6C" w:rsidRPr="007322EE" w:rsidRDefault="00492C6C" w:rsidP="00C64D34">
            <w:pPr>
              <w:pStyle w:val="TableHeading"/>
              <w:jc w:val="right"/>
              <w:rPr>
                <w:bCs/>
              </w:rPr>
            </w:pPr>
          </w:p>
        </w:tc>
        <w:tc>
          <w:tcPr>
            <w:tcW w:w="1223" w:type="dxa"/>
            <w:noWrap/>
          </w:tcPr>
          <w:p w14:paraId="35C2EA8E" w14:textId="53E5E2FB" w:rsidR="00492C6C" w:rsidRPr="007322EE" w:rsidRDefault="00492C6C" w:rsidP="00C64D34">
            <w:pPr>
              <w:pStyle w:val="TableHeading"/>
              <w:jc w:val="right"/>
              <w:rPr>
                <w:b w:val="0"/>
              </w:rPr>
            </w:pPr>
          </w:p>
        </w:tc>
        <w:tc>
          <w:tcPr>
            <w:tcW w:w="1223" w:type="dxa"/>
            <w:noWrap/>
          </w:tcPr>
          <w:p w14:paraId="11AD0D53" w14:textId="5FD6F0EF" w:rsidR="00492C6C" w:rsidRPr="007322EE" w:rsidRDefault="00492C6C" w:rsidP="00C64D34">
            <w:pPr>
              <w:pStyle w:val="TableHeading"/>
              <w:jc w:val="right"/>
              <w:rPr>
                <w:bCs/>
              </w:rPr>
            </w:pPr>
          </w:p>
        </w:tc>
        <w:tc>
          <w:tcPr>
            <w:tcW w:w="1223" w:type="dxa"/>
            <w:noWrap/>
          </w:tcPr>
          <w:p w14:paraId="36E4E46C" w14:textId="177ADF58" w:rsidR="00492C6C" w:rsidRPr="007322EE" w:rsidRDefault="00492C6C" w:rsidP="00C64D34">
            <w:pPr>
              <w:pStyle w:val="TableHeading"/>
              <w:jc w:val="right"/>
              <w:rPr>
                <w:b w:val="0"/>
              </w:rPr>
            </w:pPr>
          </w:p>
        </w:tc>
      </w:tr>
      <w:tr w:rsidR="00D73BBF" w:rsidRPr="00D73BBF" w14:paraId="452C5C51" w14:textId="77777777" w:rsidTr="00D73BBF">
        <w:tc>
          <w:tcPr>
            <w:tcW w:w="3201" w:type="dxa"/>
            <w:hideMark/>
          </w:tcPr>
          <w:p w14:paraId="7422A8E9" w14:textId="77777777" w:rsidR="00492C6C" w:rsidRPr="00D73BBF" w:rsidRDefault="00492C6C" w:rsidP="00D73BBF">
            <w:pPr>
              <w:pStyle w:val="TableHeading"/>
            </w:pPr>
            <w:r w:rsidRPr="00D73BBF">
              <w:t>Financial assets</w:t>
            </w:r>
          </w:p>
        </w:tc>
        <w:tc>
          <w:tcPr>
            <w:tcW w:w="1090" w:type="dxa"/>
            <w:noWrap/>
          </w:tcPr>
          <w:p w14:paraId="70B6E7D4" w14:textId="6A4AB274" w:rsidR="00492C6C" w:rsidRPr="007322EE" w:rsidRDefault="00492C6C" w:rsidP="00C64D34">
            <w:pPr>
              <w:pStyle w:val="TableHeading"/>
              <w:jc w:val="right"/>
              <w:rPr>
                <w:bCs/>
              </w:rPr>
            </w:pPr>
          </w:p>
        </w:tc>
        <w:tc>
          <w:tcPr>
            <w:tcW w:w="1006" w:type="dxa"/>
            <w:noWrap/>
          </w:tcPr>
          <w:p w14:paraId="33E8B384" w14:textId="4D7A5CE6" w:rsidR="00492C6C" w:rsidRPr="007322EE" w:rsidRDefault="00492C6C" w:rsidP="00C64D34">
            <w:pPr>
              <w:pStyle w:val="TableHeading"/>
              <w:jc w:val="right"/>
              <w:rPr>
                <w:b w:val="0"/>
              </w:rPr>
            </w:pPr>
          </w:p>
        </w:tc>
        <w:tc>
          <w:tcPr>
            <w:tcW w:w="1223" w:type="dxa"/>
            <w:noWrap/>
          </w:tcPr>
          <w:p w14:paraId="013BA068" w14:textId="45118DD1" w:rsidR="00492C6C" w:rsidRPr="007322EE" w:rsidRDefault="00492C6C" w:rsidP="00C64D34">
            <w:pPr>
              <w:pStyle w:val="TableHeading"/>
              <w:jc w:val="right"/>
              <w:rPr>
                <w:bCs/>
              </w:rPr>
            </w:pPr>
          </w:p>
        </w:tc>
        <w:tc>
          <w:tcPr>
            <w:tcW w:w="1223" w:type="dxa"/>
            <w:noWrap/>
          </w:tcPr>
          <w:p w14:paraId="678553E6" w14:textId="0F40D3FF" w:rsidR="00492C6C" w:rsidRPr="007322EE" w:rsidRDefault="00492C6C" w:rsidP="00C64D34">
            <w:pPr>
              <w:pStyle w:val="TableHeading"/>
              <w:jc w:val="right"/>
              <w:rPr>
                <w:b w:val="0"/>
              </w:rPr>
            </w:pPr>
          </w:p>
        </w:tc>
        <w:tc>
          <w:tcPr>
            <w:tcW w:w="1223" w:type="dxa"/>
            <w:noWrap/>
          </w:tcPr>
          <w:p w14:paraId="00F09F83" w14:textId="039F3F02" w:rsidR="00492C6C" w:rsidRPr="007322EE" w:rsidRDefault="00492C6C" w:rsidP="00C64D34">
            <w:pPr>
              <w:pStyle w:val="TableHeading"/>
              <w:jc w:val="right"/>
              <w:rPr>
                <w:bCs/>
              </w:rPr>
            </w:pPr>
          </w:p>
        </w:tc>
        <w:tc>
          <w:tcPr>
            <w:tcW w:w="1223" w:type="dxa"/>
            <w:noWrap/>
          </w:tcPr>
          <w:p w14:paraId="2A241452" w14:textId="13F39B73" w:rsidR="00492C6C" w:rsidRPr="007322EE" w:rsidRDefault="00492C6C" w:rsidP="00C64D34">
            <w:pPr>
              <w:pStyle w:val="TableHeading"/>
              <w:jc w:val="right"/>
              <w:rPr>
                <w:b w:val="0"/>
              </w:rPr>
            </w:pPr>
          </w:p>
        </w:tc>
      </w:tr>
      <w:tr w:rsidR="00D73BBF" w:rsidRPr="006E74B7" w14:paraId="0D05CD0F" w14:textId="77777777" w:rsidTr="00D73BBF">
        <w:tc>
          <w:tcPr>
            <w:tcW w:w="3201" w:type="dxa"/>
            <w:hideMark/>
          </w:tcPr>
          <w:p w14:paraId="51DE5C30" w14:textId="77777777" w:rsidR="00492C6C" w:rsidRPr="006E74B7" w:rsidRDefault="00492C6C" w:rsidP="00D73BBF">
            <w:pPr>
              <w:pStyle w:val="Tablebodytext"/>
            </w:pPr>
            <w:r w:rsidRPr="006E74B7">
              <w:t>Cash and cash deposits</w:t>
            </w:r>
          </w:p>
        </w:tc>
        <w:tc>
          <w:tcPr>
            <w:tcW w:w="1090" w:type="dxa"/>
            <w:noWrap/>
            <w:hideMark/>
          </w:tcPr>
          <w:p w14:paraId="5A838DFA" w14:textId="77777777" w:rsidR="00492C6C" w:rsidRPr="007322EE" w:rsidRDefault="00492C6C" w:rsidP="00C64D34">
            <w:pPr>
              <w:pStyle w:val="Tablebodytext"/>
              <w:jc w:val="right"/>
              <w:rPr>
                <w:b/>
                <w:bCs/>
              </w:rPr>
            </w:pPr>
            <w:r w:rsidRPr="007322EE">
              <w:rPr>
                <w:b/>
                <w:bCs/>
              </w:rPr>
              <w:t xml:space="preserve">202,841 </w:t>
            </w:r>
          </w:p>
        </w:tc>
        <w:tc>
          <w:tcPr>
            <w:tcW w:w="1006" w:type="dxa"/>
            <w:noWrap/>
            <w:hideMark/>
          </w:tcPr>
          <w:p w14:paraId="03EAA948" w14:textId="77777777" w:rsidR="00492C6C" w:rsidRPr="007322EE" w:rsidRDefault="00492C6C" w:rsidP="00C64D34">
            <w:pPr>
              <w:pStyle w:val="Tablebodytext"/>
              <w:jc w:val="right"/>
            </w:pPr>
            <w:r w:rsidRPr="007322EE">
              <w:t xml:space="preserve">179,172 </w:t>
            </w:r>
          </w:p>
        </w:tc>
        <w:tc>
          <w:tcPr>
            <w:tcW w:w="1223" w:type="dxa"/>
            <w:noWrap/>
            <w:hideMark/>
          </w:tcPr>
          <w:p w14:paraId="5C6CF37D" w14:textId="77777777" w:rsidR="00492C6C" w:rsidRPr="007322EE" w:rsidRDefault="00492C6C" w:rsidP="00C64D34">
            <w:pPr>
              <w:pStyle w:val="Tablebodytext"/>
              <w:jc w:val="right"/>
              <w:rPr>
                <w:b/>
                <w:bCs/>
              </w:rPr>
            </w:pPr>
            <w:r w:rsidRPr="007322EE">
              <w:rPr>
                <w:b/>
                <w:bCs/>
              </w:rPr>
              <w:t xml:space="preserve">146,108 </w:t>
            </w:r>
          </w:p>
        </w:tc>
        <w:tc>
          <w:tcPr>
            <w:tcW w:w="1223" w:type="dxa"/>
            <w:noWrap/>
            <w:hideMark/>
          </w:tcPr>
          <w:p w14:paraId="5AC5F56C" w14:textId="77777777" w:rsidR="00492C6C" w:rsidRPr="007322EE" w:rsidRDefault="00492C6C" w:rsidP="00C64D34">
            <w:pPr>
              <w:pStyle w:val="Tablebodytext"/>
              <w:jc w:val="right"/>
            </w:pPr>
            <w:r w:rsidRPr="007322EE">
              <w:t xml:space="preserve">218,703 </w:t>
            </w:r>
          </w:p>
        </w:tc>
        <w:tc>
          <w:tcPr>
            <w:tcW w:w="1223" w:type="dxa"/>
            <w:noWrap/>
            <w:hideMark/>
          </w:tcPr>
          <w:p w14:paraId="77652977" w14:textId="77777777" w:rsidR="00492C6C" w:rsidRPr="007322EE" w:rsidRDefault="00492C6C" w:rsidP="00C64D34">
            <w:pPr>
              <w:pStyle w:val="Tablebodytext"/>
              <w:jc w:val="right"/>
              <w:rPr>
                <w:b/>
                <w:bCs/>
              </w:rPr>
            </w:pPr>
            <w:r w:rsidRPr="007322EE">
              <w:rPr>
                <w:b/>
                <w:bCs/>
              </w:rPr>
              <w:t xml:space="preserve">108,455 </w:t>
            </w:r>
          </w:p>
        </w:tc>
        <w:tc>
          <w:tcPr>
            <w:tcW w:w="1223" w:type="dxa"/>
            <w:noWrap/>
            <w:hideMark/>
          </w:tcPr>
          <w:p w14:paraId="7EF4B662" w14:textId="77777777" w:rsidR="00492C6C" w:rsidRPr="007322EE" w:rsidRDefault="00492C6C" w:rsidP="00C64D34">
            <w:pPr>
              <w:pStyle w:val="Tablebodytext"/>
              <w:jc w:val="right"/>
            </w:pPr>
            <w:r w:rsidRPr="007322EE">
              <w:t xml:space="preserve">79,406 </w:t>
            </w:r>
          </w:p>
        </w:tc>
      </w:tr>
      <w:tr w:rsidR="00D73BBF" w:rsidRPr="006E74B7" w14:paraId="5A63B5EC" w14:textId="77777777" w:rsidTr="00D73BBF">
        <w:tc>
          <w:tcPr>
            <w:tcW w:w="3201" w:type="dxa"/>
            <w:hideMark/>
          </w:tcPr>
          <w:p w14:paraId="32986AE1" w14:textId="77777777" w:rsidR="00492C6C" w:rsidRPr="006E74B7" w:rsidRDefault="00492C6C" w:rsidP="00D73BBF">
            <w:pPr>
              <w:pStyle w:val="Tablebodytext"/>
            </w:pPr>
            <w:r w:rsidRPr="006E74B7">
              <w:t>Receivables</w:t>
            </w:r>
          </w:p>
        </w:tc>
        <w:tc>
          <w:tcPr>
            <w:tcW w:w="1090" w:type="dxa"/>
            <w:noWrap/>
            <w:hideMark/>
          </w:tcPr>
          <w:p w14:paraId="1C48F695" w14:textId="77777777" w:rsidR="00492C6C" w:rsidRPr="007322EE" w:rsidRDefault="00492C6C" w:rsidP="00C64D34">
            <w:pPr>
              <w:pStyle w:val="Tablebodytext"/>
              <w:jc w:val="right"/>
              <w:rPr>
                <w:b/>
                <w:bCs/>
              </w:rPr>
            </w:pPr>
            <w:r w:rsidRPr="007322EE">
              <w:rPr>
                <w:b/>
                <w:bCs/>
              </w:rPr>
              <w:t xml:space="preserve">87,828 </w:t>
            </w:r>
          </w:p>
        </w:tc>
        <w:tc>
          <w:tcPr>
            <w:tcW w:w="1006" w:type="dxa"/>
            <w:noWrap/>
            <w:hideMark/>
          </w:tcPr>
          <w:p w14:paraId="3628787D" w14:textId="77777777" w:rsidR="00492C6C" w:rsidRPr="007322EE" w:rsidRDefault="00492C6C" w:rsidP="00C64D34">
            <w:pPr>
              <w:pStyle w:val="Tablebodytext"/>
              <w:jc w:val="right"/>
            </w:pPr>
            <w:r w:rsidRPr="007322EE">
              <w:t xml:space="preserve">119,201 </w:t>
            </w:r>
          </w:p>
        </w:tc>
        <w:tc>
          <w:tcPr>
            <w:tcW w:w="1223" w:type="dxa"/>
            <w:noWrap/>
            <w:hideMark/>
          </w:tcPr>
          <w:p w14:paraId="49A31C64" w14:textId="77777777" w:rsidR="00492C6C" w:rsidRPr="007322EE" w:rsidRDefault="00492C6C" w:rsidP="00C64D34">
            <w:pPr>
              <w:pStyle w:val="Tablebodytext"/>
              <w:jc w:val="right"/>
              <w:rPr>
                <w:b/>
                <w:bCs/>
              </w:rPr>
            </w:pPr>
            <w:r w:rsidRPr="007322EE">
              <w:rPr>
                <w:b/>
                <w:bCs/>
              </w:rPr>
              <w:t xml:space="preserve">50,583 </w:t>
            </w:r>
          </w:p>
        </w:tc>
        <w:tc>
          <w:tcPr>
            <w:tcW w:w="1223" w:type="dxa"/>
            <w:noWrap/>
            <w:hideMark/>
          </w:tcPr>
          <w:p w14:paraId="1184FF06" w14:textId="77777777" w:rsidR="00492C6C" w:rsidRPr="007322EE" w:rsidRDefault="00492C6C" w:rsidP="00C64D34">
            <w:pPr>
              <w:pStyle w:val="Tablebodytext"/>
              <w:jc w:val="right"/>
            </w:pPr>
            <w:r w:rsidRPr="007322EE">
              <w:t xml:space="preserve">54,669 </w:t>
            </w:r>
          </w:p>
        </w:tc>
        <w:tc>
          <w:tcPr>
            <w:tcW w:w="1223" w:type="dxa"/>
            <w:noWrap/>
            <w:hideMark/>
          </w:tcPr>
          <w:p w14:paraId="363842BA" w14:textId="77777777" w:rsidR="00492C6C" w:rsidRPr="007322EE" w:rsidRDefault="00492C6C" w:rsidP="00C64D34">
            <w:pPr>
              <w:pStyle w:val="Tablebodytext"/>
              <w:jc w:val="right"/>
              <w:rPr>
                <w:b/>
                <w:bCs/>
              </w:rPr>
            </w:pPr>
            <w:r w:rsidRPr="007322EE">
              <w:rPr>
                <w:b/>
                <w:bCs/>
              </w:rPr>
              <w:t xml:space="preserve">213,022 </w:t>
            </w:r>
          </w:p>
        </w:tc>
        <w:tc>
          <w:tcPr>
            <w:tcW w:w="1223" w:type="dxa"/>
            <w:noWrap/>
            <w:hideMark/>
          </w:tcPr>
          <w:p w14:paraId="2764A03B" w14:textId="77777777" w:rsidR="00492C6C" w:rsidRPr="007322EE" w:rsidRDefault="00492C6C" w:rsidP="00C64D34">
            <w:pPr>
              <w:pStyle w:val="Tablebodytext"/>
              <w:jc w:val="right"/>
            </w:pPr>
            <w:r w:rsidRPr="007322EE">
              <w:t xml:space="preserve">247,124 </w:t>
            </w:r>
          </w:p>
        </w:tc>
      </w:tr>
      <w:tr w:rsidR="00D73BBF" w:rsidRPr="006E74B7" w14:paraId="6C8D3721" w14:textId="77777777" w:rsidTr="00D73BBF">
        <w:tc>
          <w:tcPr>
            <w:tcW w:w="3201" w:type="dxa"/>
            <w:hideMark/>
          </w:tcPr>
          <w:p w14:paraId="3E470B4E" w14:textId="77777777" w:rsidR="00492C6C" w:rsidRPr="006E74B7" w:rsidRDefault="00492C6C" w:rsidP="00D73BBF">
            <w:pPr>
              <w:pStyle w:val="Tablebodytext"/>
            </w:pPr>
            <w:r w:rsidRPr="006E74B7">
              <w:t>Derivative financial instruments</w:t>
            </w:r>
          </w:p>
        </w:tc>
        <w:tc>
          <w:tcPr>
            <w:tcW w:w="1090" w:type="dxa"/>
            <w:noWrap/>
            <w:hideMark/>
          </w:tcPr>
          <w:p w14:paraId="468990BE" w14:textId="77777777" w:rsidR="00492C6C" w:rsidRPr="007322EE" w:rsidRDefault="00492C6C" w:rsidP="00C64D34">
            <w:pPr>
              <w:pStyle w:val="Tablebodytext"/>
              <w:jc w:val="right"/>
              <w:rPr>
                <w:b/>
                <w:bCs/>
              </w:rPr>
            </w:pPr>
            <w:r w:rsidRPr="007322EE">
              <w:rPr>
                <w:b/>
                <w:bCs/>
              </w:rPr>
              <w:t xml:space="preserve">525,145 </w:t>
            </w:r>
          </w:p>
        </w:tc>
        <w:tc>
          <w:tcPr>
            <w:tcW w:w="1006" w:type="dxa"/>
            <w:noWrap/>
            <w:hideMark/>
          </w:tcPr>
          <w:p w14:paraId="2682A7F6" w14:textId="77777777" w:rsidR="00492C6C" w:rsidRPr="007322EE" w:rsidRDefault="00492C6C" w:rsidP="00C64D34">
            <w:pPr>
              <w:pStyle w:val="Tablebodytext"/>
              <w:jc w:val="right"/>
            </w:pPr>
            <w:r w:rsidRPr="007322EE">
              <w:t xml:space="preserve">68,901 </w:t>
            </w:r>
          </w:p>
        </w:tc>
        <w:tc>
          <w:tcPr>
            <w:tcW w:w="1223" w:type="dxa"/>
            <w:noWrap/>
            <w:hideMark/>
          </w:tcPr>
          <w:p w14:paraId="7D724129" w14:textId="1D511841" w:rsidR="00492C6C" w:rsidRPr="007322EE" w:rsidRDefault="00C64D34" w:rsidP="00C64D34">
            <w:pPr>
              <w:pStyle w:val="Tablebodytext"/>
              <w:jc w:val="right"/>
              <w:rPr>
                <w:b/>
                <w:bCs/>
              </w:rPr>
            </w:pPr>
            <w:r w:rsidRPr="007322EE">
              <w:rPr>
                <w:b/>
                <w:bCs/>
              </w:rPr>
              <w:t>–</w:t>
            </w:r>
          </w:p>
        </w:tc>
        <w:tc>
          <w:tcPr>
            <w:tcW w:w="1223" w:type="dxa"/>
            <w:noWrap/>
            <w:hideMark/>
          </w:tcPr>
          <w:p w14:paraId="233AB5F6" w14:textId="1594642C" w:rsidR="00492C6C" w:rsidRPr="007322EE" w:rsidRDefault="00C64D34" w:rsidP="00C64D34">
            <w:pPr>
              <w:pStyle w:val="Tablebodytext"/>
              <w:jc w:val="right"/>
            </w:pPr>
            <w:r w:rsidRPr="007322EE">
              <w:t>–</w:t>
            </w:r>
          </w:p>
        </w:tc>
        <w:tc>
          <w:tcPr>
            <w:tcW w:w="1223" w:type="dxa"/>
            <w:noWrap/>
            <w:hideMark/>
          </w:tcPr>
          <w:p w14:paraId="1E635FC8" w14:textId="6BBE4AD6" w:rsidR="00492C6C" w:rsidRPr="007322EE" w:rsidRDefault="00C64D34" w:rsidP="00C64D34">
            <w:pPr>
              <w:pStyle w:val="Tablebodytext"/>
              <w:jc w:val="right"/>
              <w:rPr>
                <w:b/>
                <w:bCs/>
              </w:rPr>
            </w:pPr>
            <w:r w:rsidRPr="007322EE">
              <w:rPr>
                <w:b/>
                <w:bCs/>
              </w:rPr>
              <w:t>–</w:t>
            </w:r>
          </w:p>
        </w:tc>
        <w:tc>
          <w:tcPr>
            <w:tcW w:w="1223" w:type="dxa"/>
            <w:noWrap/>
            <w:hideMark/>
          </w:tcPr>
          <w:p w14:paraId="655E4516" w14:textId="73183F93" w:rsidR="00492C6C" w:rsidRPr="007322EE" w:rsidRDefault="00C64D34" w:rsidP="00C64D34">
            <w:pPr>
              <w:pStyle w:val="Tablebodytext"/>
              <w:jc w:val="right"/>
            </w:pPr>
            <w:r w:rsidRPr="007322EE">
              <w:t>–</w:t>
            </w:r>
          </w:p>
        </w:tc>
      </w:tr>
      <w:tr w:rsidR="00D73BBF" w:rsidRPr="006E74B7" w14:paraId="0C86FA84" w14:textId="77777777" w:rsidTr="00D73BBF">
        <w:tc>
          <w:tcPr>
            <w:tcW w:w="3201" w:type="dxa"/>
            <w:hideMark/>
          </w:tcPr>
          <w:p w14:paraId="0088DA8A" w14:textId="77777777" w:rsidR="00492C6C" w:rsidRPr="006E74B7" w:rsidRDefault="00492C6C" w:rsidP="00D73BBF">
            <w:pPr>
              <w:pStyle w:val="Tablebodytext"/>
            </w:pPr>
            <w:r w:rsidRPr="006E74B7">
              <w:t>Investments and other financial assets</w:t>
            </w:r>
          </w:p>
        </w:tc>
        <w:tc>
          <w:tcPr>
            <w:tcW w:w="1090" w:type="dxa"/>
            <w:noWrap/>
            <w:hideMark/>
          </w:tcPr>
          <w:p w14:paraId="1D3482D4" w14:textId="7076C26A" w:rsidR="00492C6C" w:rsidRPr="007322EE" w:rsidRDefault="00C64D34" w:rsidP="00C64D34">
            <w:pPr>
              <w:pStyle w:val="Tablebodytext"/>
              <w:jc w:val="right"/>
              <w:rPr>
                <w:b/>
                <w:bCs/>
              </w:rPr>
            </w:pPr>
            <w:r w:rsidRPr="007322EE">
              <w:rPr>
                <w:b/>
                <w:bCs/>
              </w:rPr>
              <w:t>–</w:t>
            </w:r>
          </w:p>
        </w:tc>
        <w:tc>
          <w:tcPr>
            <w:tcW w:w="1006" w:type="dxa"/>
            <w:noWrap/>
            <w:hideMark/>
          </w:tcPr>
          <w:p w14:paraId="028BB651" w14:textId="73CD84C4" w:rsidR="00492C6C" w:rsidRPr="007322EE" w:rsidRDefault="00C64D34" w:rsidP="00C64D34">
            <w:pPr>
              <w:pStyle w:val="Tablebodytext"/>
              <w:jc w:val="right"/>
            </w:pPr>
            <w:r w:rsidRPr="007322EE">
              <w:t>–</w:t>
            </w:r>
          </w:p>
        </w:tc>
        <w:tc>
          <w:tcPr>
            <w:tcW w:w="1223" w:type="dxa"/>
            <w:noWrap/>
            <w:hideMark/>
          </w:tcPr>
          <w:p w14:paraId="44DE025A" w14:textId="62DC5799" w:rsidR="00492C6C" w:rsidRPr="007322EE" w:rsidRDefault="00C64D34" w:rsidP="00C64D34">
            <w:pPr>
              <w:pStyle w:val="Tablebodytext"/>
              <w:jc w:val="right"/>
              <w:rPr>
                <w:b/>
                <w:bCs/>
              </w:rPr>
            </w:pPr>
            <w:r w:rsidRPr="007322EE">
              <w:rPr>
                <w:b/>
                <w:bCs/>
              </w:rPr>
              <w:t>–</w:t>
            </w:r>
          </w:p>
        </w:tc>
        <w:tc>
          <w:tcPr>
            <w:tcW w:w="1223" w:type="dxa"/>
            <w:noWrap/>
            <w:hideMark/>
          </w:tcPr>
          <w:p w14:paraId="140D0C62" w14:textId="7D34A022" w:rsidR="00492C6C" w:rsidRPr="007322EE" w:rsidRDefault="00C64D34" w:rsidP="00C64D34">
            <w:pPr>
              <w:pStyle w:val="Tablebodytext"/>
              <w:jc w:val="right"/>
            </w:pPr>
            <w:r w:rsidRPr="007322EE">
              <w:t>–</w:t>
            </w:r>
          </w:p>
        </w:tc>
        <w:tc>
          <w:tcPr>
            <w:tcW w:w="1223" w:type="dxa"/>
            <w:noWrap/>
            <w:hideMark/>
          </w:tcPr>
          <w:p w14:paraId="53A0B795" w14:textId="274961AF" w:rsidR="00492C6C" w:rsidRPr="007322EE" w:rsidRDefault="00C64D34" w:rsidP="00C64D34">
            <w:pPr>
              <w:pStyle w:val="Tablebodytext"/>
              <w:jc w:val="right"/>
              <w:rPr>
                <w:b/>
                <w:bCs/>
              </w:rPr>
            </w:pPr>
            <w:r w:rsidRPr="007322EE">
              <w:rPr>
                <w:b/>
                <w:bCs/>
              </w:rPr>
              <w:t>–</w:t>
            </w:r>
          </w:p>
        </w:tc>
        <w:tc>
          <w:tcPr>
            <w:tcW w:w="1223" w:type="dxa"/>
            <w:noWrap/>
            <w:hideMark/>
          </w:tcPr>
          <w:p w14:paraId="57AFC0DE" w14:textId="273B7CA0" w:rsidR="00492C6C" w:rsidRPr="007322EE" w:rsidRDefault="00C64D34" w:rsidP="00C64D34">
            <w:pPr>
              <w:pStyle w:val="Tablebodytext"/>
              <w:jc w:val="right"/>
            </w:pPr>
            <w:r w:rsidRPr="007322EE">
              <w:t>–</w:t>
            </w:r>
          </w:p>
        </w:tc>
      </w:tr>
      <w:tr w:rsidR="00D73BBF" w:rsidRPr="006E74B7" w14:paraId="4DFCCFBA" w14:textId="77777777" w:rsidTr="00D73BBF">
        <w:tc>
          <w:tcPr>
            <w:tcW w:w="3201" w:type="dxa"/>
            <w:hideMark/>
          </w:tcPr>
          <w:p w14:paraId="314542B7" w14:textId="77777777" w:rsidR="00492C6C" w:rsidRPr="006E74B7" w:rsidRDefault="00492C6C" w:rsidP="006E74B7">
            <w:pPr>
              <w:pStyle w:val="Tablebodytext"/>
              <w:rPr>
                <w:b/>
                <w:bCs/>
              </w:rPr>
            </w:pPr>
            <w:r w:rsidRPr="006E74B7">
              <w:rPr>
                <w:b/>
                <w:bCs/>
              </w:rPr>
              <w:t>Total financial assets</w:t>
            </w:r>
          </w:p>
        </w:tc>
        <w:tc>
          <w:tcPr>
            <w:tcW w:w="1090" w:type="dxa"/>
            <w:noWrap/>
            <w:hideMark/>
          </w:tcPr>
          <w:p w14:paraId="491D3920" w14:textId="77777777" w:rsidR="00492C6C" w:rsidRPr="007322EE" w:rsidRDefault="00492C6C" w:rsidP="00C64D34">
            <w:pPr>
              <w:pStyle w:val="Tablebodytext"/>
              <w:jc w:val="right"/>
              <w:rPr>
                <w:b/>
                <w:bCs/>
              </w:rPr>
            </w:pPr>
            <w:r w:rsidRPr="007322EE">
              <w:rPr>
                <w:b/>
                <w:bCs/>
              </w:rPr>
              <w:t xml:space="preserve">815,814 </w:t>
            </w:r>
          </w:p>
        </w:tc>
        <w:tc>
          <w:tcPr>
            <w:tcW w:w="1006" w:type="dxa"/>
            <w:noWrap/>
            <w:hideMark/>
          </w:tcPr>
          <w:p w14:paraId="012567E1" w14:textId="77777777" w:rsidR="00492C6C" w:rsidRPr="007322EE" w:rsidRDefault="00492C6C" w:rsidP="00C64D34">
            <w:pPr>
              <w:pStyle w:val="Tablebodytext"/>
              <w:jc w:val="right"/>
            </w:pPr>
            <w:r w:rsidRPr="007322EE">
              <w:t xml:space="preserve">367,274 </w:t>
            </w:r>
          </w:p>
        </w:tc>
        <w:tc>
          <w:tcPr>
            <w:tcW w:w="1223" w:type="dxa"/>
            <w:noWrap/>
            <w:hideMark/>
          </w:tcPr>
          <w:p w14:paraId="130EE1C2" w14:textId="77777777" w:rsidR="00492C6C" w:rsidRPr="007322EE" w:rsidRDefault="00492C6C" w:rsidP="00C64D34">
            <w:pPr>
              <w:pStyle w:val="Tablebodytext"/>
              <w:jc w:val="right"/>
              <w:rPr>
                <w:b/>
                <w:bCs/>
              </w:rPr>
            </w:pPr>
            <w:r w:rsidRPr="007322EE">
              <w:rPr>
                <w:b/>
                <w:bCs/>
              </w:rPr>
              <w:t xml:space="preserve">196,691 </w:t>
            </w:r>
          </w:p>
        </w:tc>
        <w:tc>
          <w:tcPr>
            <w:tcW w:w="1223" w:type="dxa"/>
            <w:noWrap/>
            <w:hideMark/>
          </w:tcPr>
          <w:p w14:paraId="3CF779BD" w14:textId="77777777" w:rsidR="00492C6C" w:rsidRPr="007322EE" w:rsidRDefault="00492C6C" w:rsidP="00C64D34">
            <w:pPr>
              <w:pStyle w:val="Tablebodytext"/>
              <w:jc w:val="right"/>
            </w:pPr>
            <w:r w:rsidRPr="007322EE">
              <w:t xml:space="preserve">273,372 </w:t>
            </w:r>
          </w:p>
        </w:tc>
        <w:tc>
          <w:tcPr>
            <w:tcW w:w="1223" w:type="dxa"/>
            <w:noWrap/>
            <w:hideMark/>
          </w:tcPr>
          <w:p w14:paraId="7D0617B8" w14:textId="77777777" w:rsidR="00492C6C" w:rsidRPr="007322EE" w:rsidRDefault="00492C6C" w:rsidP="00C64D34">
            <w:pPr>
              <w:pStyle w:val="Tablebodytext"/>
              <w:jc w:val="right"/>
              <w:rPr>
                <w:b/>
                <w:bCs/>
              </w:rPr>
            </w:pPr>
            <w:r w:rsidRPr="007322EE">
              <w:rPr>
                <w:b/>
                <w:bCs/>
              </w:rPr>
              <w:t xml:space="preserve">321,477 </w:t>
            </w:r>
          </w:p>
        </w:tc>
        <w:tc>
          <w:tcPr>
            <w:tcW w:w="1223" w:type="dxa"/>
            <w:noWrap/>
            <w:hideMark/>
          </w:tcPr>
          <w:p w14:paraId="6DC8DE15" w14:textId="77777777" w:rsidR="00492C6C" w:rsidRPr="007322EE" w:rsidRDefault="00492C6C" w:rsidP="00C64D34">
            <w:pPr>
              <w:pStyle w:val="Tablebodytext"/>
              <w:jc w:val="right"/>
            </w:pPr>
            <w:r w:rsidRPr="007322EE">
              <w:t xml:space="preserve">326,530 </w:t>
            </w:r>
          </w:p>
        </w:tc>
      </w:tr>
      <w:tr w:rsidR="00D73BBF" w:rsidRPr="006E74B7" w14:paraId="4368EDC0" w14:textId="77777777" w:rsidTr="006E74B7">
        <w:tc>
          <w:tcPr>
            <w:tcW w:w="3201" w:type="dxa"/>
            <w:hideMark/>
          </w:tcPr>
          <w:p w14:paraId="76B9F566" w14:textId="77777777" w:rsidR="00492C6C" w:rsidRPr="006E74B7" w:rsidRDefault="00492C6C" w:rsidP="006E74B7">
            <w:pPr>
              <w:pStyle w:val="TableHeading"/>
            </w:pPr>
            <w:r w:rsidRPr="006E74B7">
              <w:t>Non-financial assets</w:t>
            </w:r>
          </w:p>
        </w:tc>
        <w:tc>
          <w:tcPr>
            <w:tcW w:w="1090" w:type="dxa"/>
            <w:noWrap/>
          </w:tcPr>
          <w:p w14:paraId="57083A4C" w14:textId="31FA431A" w:rsidR="00492C6C" w:rsidRPr="007322EE" w:rsidRDefault="00492C6C" w:rsidP="00C64D34">
            <w:pPr>
              <w:pStyle w:val="TableHeading"/>
              <w:jc w:val="right"/>
              <w:rPr>
                <w:bCs/>
              </w:rPr>
            </w:pPr>
          </w:p>
        </w:tc>
        <w:tc>
          <w:tcPr>
            <w:tcW w:w="1006" w:type="dxa"/>
            <w:noWrap/>
          </w:tcPr>
          <w:p w14:paraId="71B15358" w14:textId="24C4EE64" w:rsidR="00492C6C" w:rsidRPr="007322EE" w:rsidRDefault="00492C6C" w:rsidP="00C64D34">
            <w:pPr>
              <w:pStyle w:val="TableHeading"/>
              <w:jc w:val="right"/>
              <w:rPr>
                <w:b w:val="0"/>
              </w:rPr>
            </w:pPr>
          </w:p>
        </w:tc>
        <w:tc>
          <w:tcPr>
            <w:tcW w:w="1223" w:type="dxa"/>
            <w:noWrap/>
          </w:tcPr>
          <w:p w14:paraId="3AD739BA" w14:textId="57DF18BD" w:rsidR="00492C6C" w:rsidRPr="007322EE" w:rsidRDefault="00492C6C" w:rsidP="00C64D34">
            <w:pPr>
              <w:pStyle w:val="TableHeading"/>
              <w:jc w:val="right"/>
              <w:rPr>
                <w:bCs/>
              </w:rPr>
            </w:pPr>
          </w:p>
        </w:tc>
        <w:tc>
          <w:tcPr>
            <w:tcW w:w="1223" w:type="dxa"/>
            <w:noWrap/>
          </w:tcPr>
          <w:p w14:paraId="6DCE57A1" w14:textId="2A249118" w:rsidR="00492C6C" w:rsidRPr="007322EE" w:rsidRDefault="00492C6C" w:rsidP="00C64D34">
            <w:pPr>
              <w:pStyle w:val="TableHeading"/>
              <w:jc w:val="right"/>
              <w:rPr>
                <w:b w:val="0"/>
              </w:rPr>
            </w:pPr>
          </w:p>
        </w:tc>
        <w:tc>
          <w:tcPr>
            <w:tcW w:w="1223" w:type="dxa"/>
            <w:noWrap/>
          </w:tcPr>
          <w:p w14:paraId="2004AB22" w14:textId="06F96F04" w:rsidR="00492C6C" w:rsidRPr="007322EE" w:rsidRDefault="00492C6C" w:rsidP="00C64D34">
            <w:pPr>
              <w:pStyle w:val="TableHeading"/>
              <w:jc w:val="right"/>
              <w:rPr>
                <w:bCs/>
              </w:rPr>
            </w:pPr>
          </w:p>
        </w:tc>
        <w:tc>
          <w:tcPr>
            <w:tcW w:w="1223" w:type="dxa"/>
            <w:noWrap/>
          </w:tcPr>
          <w:p w14:paraId="6E2603B3" w14:textId="2C48FC07" w:rsidR="00492C6C" w:rsidRPr="007322EE" w:rsidRDefault="00492C6C" w:rsidP="00C64D34">
            <w:pPr>
              <w:pStyle w:val="TableHeading"/>
              <w:jc w:val="right"/>
              <w:rPr>
                <w:b w:val="0"/>
              </w:rPr>
            </w:pPr>
          </w:p>
        </w:tc>
      </w:tr>
      <w:tr w:rsidR="00D73BBF" w:rsidRPr="006E74B7" w14:paraId="7B5865DF" w14:textId="77777777" w:rsidTr="00D73BBF">
        <w:tc>
          <w:tcPr>
            <w:tcW w:w="3201" w:type="dxa"/>
            <w:hideMark/>
          </w:tcPr>
          <w:p w14:paraId="2B75C52E" w14:textId="77777777" w:rsidR="00492C6C" w:rsidRPr="006E74B7" w:rsidRDefault="00492C6C" w:rsidP="006E74B7">
            <w:pPr>
              <w:pStyle w:val="Tablebodytext"/>
            </w:pPr>
            <w:r w:rsidRPr="006E74B7">
              <w:t>Non-financial physical assets classified as held for sale</w:t>
            </w:r>
          </w:p>
        </w:tc>
        <w:tc>
          <w:tcPr>
            <w:tcW w:w="1090" w:type="dxa"/>
            <w:noWrap/>
            <w:hideMark/>
          </w:tcPr>
          <w:p w14:paraId="601A34CD" w14:textId="77777777" w:rsidR="00492C6C" w:rsidRPr="007322EE" w:rsidRDefault="00492C6C" w:rsidP="00C64D34">
            <w:pPr>
              <w:pStyle w:val="Tablebodytext"/>
              <w:jc w:val="right"/>
              <w:rPr>
                <w:b/>
                <w:bCs/>
              </w:rPr>
            </w:pPr>
            <w:r w:rsidRPr="007322EE">
              <w:rPr>
                <w:b/>
                <w:bCs/>
              </w:rPr>
              <w:t xml:space="preserve">7,359 </w:t>
            </w:r>
          </w:p>
        </w:tc>
        <w:tc>
          <w:tcPr>
            <w:tcW w:w="1006" w:type="dxa"/>
            <w:noWrap/>
            <w:hideMark/>
          </w:tcPr>
          <w:p w14:paraId="68687410" w14:textId="77777777" w:rsidR="00492C6C" w:rsidRPr="007322EE" w:rsidRDefault="00492C6C" w:rsidP="00C64D34">
            <w:pPr>
              <w:pStyle w:val="Tablebodytext"/>
              <w:jc w:val="right"/>
            </w:pPr>
            <w:r w:rsidRPr="007322EE">
              <w:t xml:space="preserve">362 </w:t>
            </w:r>
          </w:p>
        </w:tc>
        <w:tc>
          <w:tcPr>
            <w:tcW w:w="1223" w:type="dxa"/>
            <w:noWrap/>
            <w:hideMark/>
          </w:tcPr>
          <w:p w14:paraId="0A39709E" w14:textId="77777777" w:rsidR="00492C6C" w:rsidRPr="007322EE" w:rsidRDefault="00492C6C" w:rsidP="00C64D34">
            <w:pPr>
              <w:pStyle w:val="Tablebodytext"/>
              <w:jc w:val="right"/>
              <w:rPr>
                <w:b/>
                <w:bCs/>
              </w:rPr>
            </w:pPr>
            <w:r w:rsidRPr="007322EE">
              <w:rPr>
                <w:b/>
                <w:bCs/>
              </w:rPr>
              <w:t xml:space="preserve">47 </w:t>
            </w:r>
          </w:p>
        </w:tc>
        <w:tc>
          <w:tcPr>
            <w:tcW w:w="1223" w:type="dxa"/>
            <w:noWrap/>
            <w:hideMark/>
          </w:tcPr>
          <w:p w14:paraId="58A218F7" w14:textId="77777777" w:rsidR="00492C6C" w:rsidRPr="007322EE" w:rsidRDefault="00492C6C" w:rsidP="00C64D34">
            <w:pPr>
              <w:pStyle w:val="Tablebodytext"/>
              <w:jc w:val="right"/>
            </w:pPr>
            <w:r w:rsidRPr="007322EE">
              <w:t xml:space="preserve">41 </w:t>
            </w:r>
          </w:p>
        </w:tc>
        <w:tc>
          <w:tcPr>
            <w:tcW w:w="1223" w:type="dxa"/>
            <w:noWrap/>
            <w:hideMark/>
          </w:tcPr>
          <w:p w14:paraId="5DA4A514" w14:textId="77777777" w:rsidR="00492C6C" w:rsidRPr="007322EE" w:rsidRDefault="00492C6C" w:rsidP="00C64D34">
            <w:pPr>
              <w:pStyle w:val="Tablebodytext"/>
              <w:jc w:val="right"/>
              <w:rPr>
                <w:b/>
                <w:bCs/>
              </w:rPr>
            </w:pPr>
            <w:r w:rsidRPr="007322EE">
              <w:rPr>
                <w:b/>
                <w:bCs/>
              </w:rPr>
              <w:t xml:space="preserve">197 </w:t>
            </w:r>
          </w:p>
        </w:tc>
        <w:tc>
          <w:tcPr>
            <w:tcW w:w="1223" w:type="dxa"/>
            <w:noWrap/>
            <w:hideMark/>
          </w:tcPr>
          <w:p w14:paraId="105DD8F2" w14:textId="77777777" w:rsidR="00492C6C" w:rsidRPr="007322EE" w:rsidRDefault="00492C6C" w:rsidP="00C64D34">
            <w:pPr>
              <w:pStyle w:val="Tablebodytext"/>
              <w:jc w:val="right"/>
            </w:pPr>
            <w:r w:rsidRPr="007322EE">
              <w:t xml:space="preserve">184 </w:t>
            </w:r>
          </w:p>
        </w:tc>
      </w:tr>
      <w:tr w:rsidR="00D73BBF" w:rsidRPr="006E74B7" w14:paraId="5967F225" w14:textId="77777777" w:rsidTr="00D73BBF">
        <w:tc>
          <w:tcPr>
            <w:tcW w:w="3201" w:type="dxa"/>
            <w:hideMark/>
          </w:tcPr>
          <w:p w14:paraId="0949116E" w14:textId="77777777" w:rsidR="00492C6C" w:rsidRPr="006E74B7" w:rsidRDefault="00492C6C" w:rsidP="006E74B7">
            <w:pPr>
              <w:pStyle w:val="Tablebodytext"/>
            </w:pPr>
            <w:r w:rsidRPr="006E74B7">
              <w:t>Property, plant and equipment</w:t>
            </w:r>
          </w:p>
        </w:tc>
        <w:tc>
          <w:tcPr>
            <w:tcW w:w="1090" w:type="dxa"/>
            <w:noWrap/>
            <w:hideMark/>
          </w:tcPr>
          <w:p w14:paraId="532E4E59" w14:textId="77777777" w:rsidR="00492C6C" w:rsidRPr="007322EE" w:rsidRDefault="00492C6C" w:rsidP="00C64D34">
            <w:pPr>
              <w:pStyle w:val="Tablebodytext"/>
              <w:jc w:val="right"/>
              <w:rPr>
                <w:b/>
                <w:bCs/>
              </w:rPr>
            </w:pPr>
            <w:r w:rsidRPr="007322EE">
              <w:rPr>
                <w:b/>
                <w:bCs/>
              </w:rPr>
              <w:t xml:space="preserve">31,240 </w:t>
            </w:r>
          </w:p>
        </w:tc>
        <w:tc>
          <w:tcPr>
            <w:tcW w:w="1006" w:type="dxa"/>
            <w:noWrap/>
            <w:hideMark/>
          </w:tcPr>
          <w:p w14:paraId="32809EAC" w14:textId="77777777" w:rsidR="00492C6C" w:rsidRPr="007322EE" w:rsidRDefault="00492C6C" w:rsidP="00C64D34">
            <w:pPr>
              <w:pStyle w:val="Tablebodytext"/>
              <w:jc w:val="right"/>
            </w:pPr>
            <w:r w:rsidRPr="007322EE">
              <w:t xml:space="preserve">39,991 </w:t>
            </w:r>
          </w:p>
        </w:tc>
        <w:tc>
          <w:tcPr>
            <w:tcW w:w="1223" w:type="dxa"/>
            <w:noWrap/>
            <w:hideMark/>
          </w:tcPr>
          <w:p w14:paraId="0B540D5F" w14:textId="77777777" w:rsidR="00492C6C" w:rsidRPr="007322EE" w:rsidRDefault="00492C6C" w:rsidP="00C64D34">
            <w:pPr>
              <w:pStyle w:val="Tablebodytext"/>
              <w:jc w:val="right"/>
              <w:rPr>
                <w:b/>
                <w:bCs/>
              </w:rPr>
            </w:pPr>
            <w:r w:rsidRPr="007322EE">
              <w:rPr>
                <w:b/>
                <w:bCs/>
              </w:rPr>
              <w:t xml:space="preserve">189,249 </w:t>
            </w:r>
          </w:p>
        </w:tc>
        <w:tc>
          <w:tcPr>
            <w:tcW w:w="1223" w:type="dxa"/>
            <w:noWrap/>
            <w:hideMark/>
          </w:tcPr>
          <w:p w14:paraId="3291A3AB" w14:textId="77777777" w:rsidR="00492C6C" w:rsidRPr="007322EE" w:rsidRDefault="00492C6C" w:rsidP="00C64D34">
            <w:pPr>
              <w:pStyle w:val="Tablebodytext"/>
              <w:jc w:val="right"/>
            </w:pPr>
            <w:r w:rsidRPr="007322EE">
              <w:t xml:space="preserve">161,677 </w:t>
            </w:r>
          </w:p>
        </w:tc>
        <w:tc>
          <w:tcPr>
            <w:tcW w:w="1223" w:type="dxa"/>
            <w:noWrap/>
            <w:hideMark/>
          </w:tcPr>
          <w:p w14:paraId="1840ACC4" w14:textId="77777777" w:rsidR="00492C6C" w:rsidRPr="007322EE" w:rsidRDefault="00492C6C" w:rsidP="00C64D34">
            <w:pPr>
              <w:pStyle w:val="Tablebodytext"/>
              <w:jc w:val="right"/>
              <w:rPr>
                <w:b/>
                <w:bCs/>
              </w:rPr>
            </w:pPr>
            <w:r w:rsidRPr="007322EE">
              <w:rPr>
                <w:b/>
                <w:bCs/>
              </w:rPr>
              <w:t xml:space="preserve">1,113,134 </w:t>
            </w:r>
          </w:p>
        </w:tc>
        <w:tc>
          <w:tcPr>
            <w:tcW w:w="1223" w:type="dxa"/>
            <w:noWrap/>
            <w:hideMark/>
          </w:tcPr>
          <w:p w14:paraId="0430A649" w14:textId="77777777" w:rsidR="00492C6C" w:rsidRPr="007322EE" w:rsidRDefault="00492C6C" w:rsidP="00C64D34">
            <w:pPr>
              <w:pStyle w:val="Tablebodytext"/>
              <w:jc w:val="right"/>
            </w:pPr>
            <w:r w:rsidRPr="007322EE">
              <w:t xml:space="preserve">1,129,495 </w:t>
            </w:r>
          </w:p>
        </w:tc>
      </w:tr>
      <w:tr w:rsidR="00D73BBF" w:rsidRPr="006E74B7" w14:paraId="0FF9E965" w14:textId="77777777" w:rsidTr="00D73BBF">
        <w:tc>
          <w:tcPr>
            <w:tcW w:w="3201" w:type="dxa"/>
            <w:hideMark/>
          </w:tcPr>
          <w:p w14:paraId="03C1550E" w14:textId="77777777" w:rsidR="00492C6C" w:rsidRPr="006E74B7" w:rsidRDefault="00492C6C" w:rsidP="006E74B7">
            <w:pPr>
              <w:pStyle w:val="Tablebodytext"/>
            </w:pPr>
            <w:r w:rsidRPr="006E74B7">
              <w:t>Intangible assets</w:t>
            </w:r>
          </w:p>
        </w:tc>
        <w:tc>
          <w:tcPr>
            <w:tcW w:w="1090" w:type="dxa"/>
            <w:noWrap/>
            <w:hideMark/>
          </w:tcPr>
          <w:p w14:paraId="2AE8A4DF" w14:textId="77777777" w:rsidR="00492C6C" w:rsidRPr="007322EE" w:rsidRDefault="00492C6C" w:rsidP="00C64D34">
            <w:pPr>
              <w:pStyle w:val="Tablebodytext"/>
              <w:jc w:val="right"/>
              <w:rPr>
                <w:b/>
                <w:bCs/>
              </w:rPr>
            </w:pPr>
            <w:r w:rsidRPr="007322EE">
              <w:rPr>
                <w:b/>
                <w:bCs/>
              </w:rPr>
              <w:t xml:space="preserve">5,531 </w:t>
            </w:r>
          </w:p>
        </w:tc>
        <w:tc>
          <w:tcPr>
            <w:tcW w:w="1006" w:type="dxa"/>
            <w:noWrap/>
            <w:hideMark/>
          </w:tcPr>
          <w:p w14:paraId="3A09CDFD" w14:textId="27116759" w:rsidR="00492C6C" w:rsidRPr="007322EE" w:rsidRDefault="00C64D34" w:rsidP="00C64D34">
            <w:pPr>
              <w:pStyle w:val="Tablebodytext"/>
              <w:jc w:val="right"/>
            </w:pPr>
            <w:r w:rsidRPr="007322EE">
              <w:t>–</w:t>
            </w:r>
          </w:p>
        </w:tc>
        <w:tc>
          <w:tcPr>
            <w:tcW w:w="1223" w:type="dxa"/>
            <w:noWrap/>
            <w:hideMark/>
          </w:tcPr>
          <w:p w14:paraId="2530279F" w14:textId="77777777" w:rsidR="00492C6C" w:rsidRPr="007322EE" w:rsidRDefault="00492C6C" w:rsidP="00C64D34">
            <w:pPr>
              <w:pStyle w:val="Tablebodytext"/>
              <w:jc w:val="right"/>
              <w:rPr>
                <w:b/>
                <w:bCs/>
              </w:rPr>
            </w:pPr>
            <w:r w:rsidRPr="007322EE">
              <w:rPr>
                <w:b/>
                <w:bCs/>
              </w:rPr>
              <w:t xml:space="preserve">70 </w:t>
            </w:r>
          </w:p>
        </w:tc>
        <w:tc>
          <w:tcPr>
            <w:tcW w:w="1223" w:type="dxa"/>
            <w:noWrap/>
            <w:hideMark/>
          </w:tcPr>
          <w:p w14:paraId="436CC7E4" w14:textId="77777777" w:rsidR="00492C6C" w:rsidRPr="007322EE" w:rsidRDefault="00492C6C" w:rsidP="00C64D34">
            <w:pPr>
              <w:pStyle w:val="Tablebodytext"/>
              <w:jc w:val="right"/>
            </w:pPr>
            <w:r w:rsidRPr="007322EE">
              <w:t xml:space="preserve">267 </w:t>
            </w:r>
          </w:p>
        </w:tc>
        <w:tc>
          <w:tcPr>
            <w:tcW w:w="1223" w:type="dxa"/>
            <w:noWrap/>
            <w:hideMark/>
          </w:tcPr>
          <w:p w14:paraId="3F3D5A75" w14:textId="77777777" w:rsidR="00492C6C" w:rsidRPr="007322EE" w:rsidRDefault="00492C6C" w:rsidP="00C64D34">
            <w:pPr>
              <w:pStyle w:val="Tablebodytext"/>
              <w:jc w:val="right"/>
              <w:rPr>
                <w:b/>
                <w:bCs/>
              </w:rPr>
            </w:pPr>
            <w:r w:rsidRPr="007322EE">
              <w:rPr>
                <w:b/>
                <w:bCs/>
              </w:rPr>
              <w:t xml:space="preserve">8,576 </w:t>
            </w:r>
          </w:p>
        </w:tc>
        <w:tc>
          <w:tcPr>
            <w:tcW w:w="1223" w:type="dxa"/>
            <w:noWrap/>
            <w:hideMark/>
          </w:tcPr>
          <w:p w14:paraId="2FC4122C" w14:textId="77777777" w:rsidR="00492C6C" w:rsidRPr="007322EE" w:rsidRDefault="00492C6C" w:rsidP="00C64D34">
            <w:pPr>
              <w:pStyle w:val="Tablebodytext"/>
              <w:jc w:val="right"/>
            </w:pPr>
            <w:r w:rsidRPr="007322EE">
              <w:t xml:space="preserve">7,002 </w:t>
            </w:r>
          </w:p>
        </w:tc>
      </w:tr>
      <w:tr w:rsidR="00D73BBF" w:rsidRPr="006E74B7" w14:paraId="1393E8B0" w14:textId="77777777" w:rsidTr="00D73BBF">
        <w:tc>
          <w:tcPr>
            <w:tcW w:w="3201" w:type="dxa"/>
            <w:hideMark/>
          </w:tcPr>
          <w:p w14:paraId="017B7F24" w14:textId="77777777" w:rsidR="00492C6C" w:rsidRPr="006E74B7" w:rsidRDefault="00492C6C" w:rsidP="006E74B7">
            <w:pPr>
              <w:pStyle w:val="Tablebodytext"/>
            </w:pPr>
            <w:r w:rsidRPr="006E74B7">
              <w:t>Prepayments</w:t>
            </w:r>
          </w:p>
        </w:tc>
        <w:tc>
          <w:tcPr>
            <w:tcW w:w="1090" w:type="dxa"/>
            <w:noWrap/>
            <w:hideMark/>
          </w:tcPr>
          <w:p w14:paraId="79C94B6F" w14:textId="77777777" w:rsidR="00492C6C" w:rsidRPr="007322EE" w:rsidRDefault="00492C6C" w:rsidP="00C64D34">
            <w:pPr>
              <w:pStyle w:val="Tablebodytext"/>
              <w:jc w:val="right"/>
              <w:rPr>
                <w:b/>
                <w:bCs/>
              </w:rPr>
            </w:pPr>
            <w:r w:rsidRPr="007322EE">
              <w:rPr>
                <w:b/>
                <w:bCs/>
              </w:rPr>
              <w:t xml:space="preserve">630 </w:t>
            </w:r>
          </w:p>
        </w:tc>
        <w:tc>
          <w:tcPr>
            <w:tcW w:w="1006" w:type="dxa"/>
            <w:noWrap/>
            <w:hideMark/>
          </w:tcPr>
          <w:p w14:paraId="3A5FECD8" w14:textId="77777777" w:rsidR="00492C6C" w:rsidRPr="007322EE" w:rsidRDefault="00492C6C" w:rsidP="00C64D34">
            <w:pPr>
              <w:pStyle w:val="Tablebodytext"/>
              <w:jc w:val="right"/>
            </w:pPr>
            <w:r w:rsidRPr="007322EE">
              <w:t xml:space="preserve">469 </w:t>
            </w:r>
          </w:p>
        </w:tc>
        <w:tc>
          <w:tcPr>
            <w:tcW w:w="1223" w:type="dxa"/>
            <w:noWrap/>
            <w:hideMark/>
          </w:tcPr>
          <w:p w14:paraId="0D0DE1BB" w14:textId="77777777" w:rsidR="00492C6C" w:rsidRPr="007322EE" w:rsidRDefault="00492C6C" w:rsidP="00C64D34">
            <w:pPr>
              <w:pStyle w:val="Tablebodytext"/>
              <w:jc w:val="right"/>
              <w:rPr>
                <w:b/>
                <w:bCs/>
              </w:rPr>
            </w:pPr>
            <w:r w:rsidRPr="007322EE">
              <w:rPr>
                <w:b/>
                <w:bCs/>
              </w:rPr>
              <w:t xml:space="preserve">405 </w:t>
            </w:r>
          </w:p>
        </w:tc>
        <w:tc>
          <w:tcPr>
            <w:tcW w:w="1223" w:type="dxa"/>
            <w:noWrap/>
            <w:hideMark/>
          </w:tcPr>
          <w:p w14:paraId="68996C71" w14:textId="77777777" w:rsidR="00492C6C" w:rsidRPr="007322EE" w:rsidRDefault="00492C6C" w:rsidP="00C64D34">
            <w:pPr>
              <w:pStyle w:val="Tablebodytext"/>
              <w:jc w:val="right"/>
            </w:pPr>
            <w:r w:rsidRPr="007322EE">
              <w:t xml:space="preserve">210 </w:t>
            </w:r>
          </w:p>
        </w:tc>
        <w:tc>
          <w:tcPr>
            <w:tcW w:w="1223" w:type="dxa"/>
            <w:noWrap/>
            <w:hideMark/>
          </w:tcPr>
          <w:p w14:paraId="60E21D04" w14:textId="77777777" w:rsidR="00492C6C" w:rsidRPr="007322EE" w:rsidRDefault="00492C6C" w:rsidP="00C64D34">
            <w:pPr>
              <w:pStyle w:val="Tablebodytext"/>
              <w:jc w:val="right"/>
              <w:rPr>
                <w:b/>
                <w:bCs/>
              </w:rPr>
            </w:pPr>
            <w:r w:rsidRPr="007322EE">
              <w:rPr>
                <w:b/>
                <w:bCs/>
              </w:rPr>
              <w:t xml:space="preserve">1,704 </w:t>
            </w:r>
          </w:p>
        </w:tc>
        <w:tc>
          <w:tcPr>
            <w:tcW w:w="1223" w:type="dxa"/>
            <w:noWrap/>
            <w:hideMark/>
          </w:tcPr>
          <w:p w14:paraId="5D8006DB" w14:textId="77777777" w:rsidR="00492C6C" w:rsidRPr="007322EE" w:rsidRDefault="00492C6C" w:rsidP="00C64D34">
            <w:pPr>
              <w:pStyle w:val="Tablebodytext"/>
              <w:jc w:val="right"/>
            </w:pPr>
            <w:r w:rsidRPr="007322EE">
              <w:t xml:space="preserve">916 </w:t>
            </w:r>
          </w:p>
        </w:tc>
      </w:tr>
      <w:tr w:rsidR="00D73BBF" w:rsidRPr="006E74B7" w14:paraId="55F48C33" w14:textId="77777777" w:rsidTr="00D73BBF">
        <w:tc>
          <w:tcPr>
            <w:tcW w:w="3201" w:type="dxa"/>
            <w:hideMark/>
          </w:tcPr>
          <w:p w14:paraId="2C525558" w14:textId="77777777" w:rsidR="00492C6C" w:rsidRPr="006E74B7" w:rsidRDefault="00492C6C" w:rsidP="006E74B7">
            <w:pPr>
              <w:pStyle w:val="Tablebodytext"/>
            </w:pPr>
            <w:r w:rsidRPr="006E74B7">
              <w:t>Other non-financial assets</w:t>
            </w:r>
          </w:p>
        </w:tc>
        <w:tc>
          <w:tcPr>
            <w:tcW w:w="1090" w:type="dxa"/>
            <w:noWrap/>
            <w:hideMark/>
          </w:tcPr>
          <w:p w14:paraId="6DA0EDA7" w14:textId="77777777" w:rsidR="00492C6C" w:rsidRPr="007322EE" w:rsidRDefault="00492C6C" w:rsidP="00C64D34">
            <w:pPr>
              <w:pStyle w:val="Tablebodytext"/>
              <w:jc w:val="right"/>
              <w:rPr>
                <w:b/>
                <w:bCs/>
              </w:rPr>
            </w:pPr>
            <w:r w:rsidRPr="007322EE">
              <w:rPr>
                <w:b/>
                <w:bCs/>
              </w:rPr>
              <w:t xml:space="preserve">6 </w:t>
            </w:r>
          </w:p>
        </w:tc>
        <w:tc>
          <w:tcPr>
            <w:tcW w:w="1006" w:type="dxa"/>
            <w:noWrap/>
            <w:hideMark/>
          </w:tcPr>
          <w:p w14:paraId="51CA13F5" w14:textId="77777777" w:rsidR="00492C6C" w:rsidRPr="007322EE" w:rsidRDefault="00492C6C" w:rsidP="00C64D34">
            <w:pPr>
              <w:pStyle w:val="Tablebodytext"/>
              <w:jc w:val="right"/>
            </w:pPr>
            <w:r w:rsidRPr="007322EE">
              <w:t xml:space="preserve">3 </w:t>
            </w:r>
          </w:p>
        </w:tc>
        <w:tc>
          <w:tcPr>
            <w:tcW w:w="1223" w:type="dxa"/>
            <w:noWrap/>
            <w:hideMark/>
          </w:tcPr>
          <w:p w14:paraId="506C743F" w14:textId="77777777" w:rsidR="00492C6C" w:rsidRPr="007322EE" w:rsidRDefault="00492C6C" w:rsidP="00C64D34">
            <w:pPr>
              <w:pStyle w:val="Tablebodytext"/>
              <w:jc w:val="right"/>
              <w:rPr>
                <w:b/>
                <w:bCs/>
              </w:rPr>
            </w:pPr>
            <w:r w:rsidRPr="007322EE">
              <w:rPr>
                <w:b/>
                <w:bCs/>
              </w:rPr>
              <w:t xml:space="preserve">4 </w:t>
            </w:r>
          </w:p>
        </w:tc>
        <w:tc>
          <w:tcPr>
            <w:tcW w:w="1223" w:type="dxa"/>
            <w:noWrap/>
            <w:hideMark/>
          </w:tcPr>
          <w:p w14:paraId="6BB47159" w14:textId="77777777" w:rsidR="00492C6C" w:rsidRPr="007322EE" w:rsidRDefault="00492C6C" w:rsidP="00C64D34">
            <w:pPr>
              <w:pStyle w:val="Tablebodytext"/>
              <w:jc w:val="right"/>
            </w:pPr>
            <w:r w:rsidRPr="007322EE">
              <w:t xml:space="preserve">1 </w:t>
            </w:r>
          </w:p>
        </w:tc>
        <w:tc>
          <w:tcPr>
            <w:tcW w:w="1223" w:type="dxa"/>
            <w:noWrap/>
            <w:hideMark/>
          </w:tcPr>
          <w:p w14:paraId="046D42B8" w14:textId="77777777" w:rsidR="00492C6C" w:rsidRPr="007322EE" w:rsidRDefault="00492C6C" w:rsidP="00C64D34">
            <w:pPr>
              <w:pStyle w:val="Tablebodytext"/>
              <w:jc w:val="right"/>
              <w:rPr>
                <w:b/>
                <w:bCs/>
              </w:rPr>
            </w:pPr>
            <w:r w:rsidRPr="007322EE">
              <w:rPr>
                <w:b/>
                <w:bCs/>
              </w:rPr>
              <w:t xml:space="preserve">15,217 </w:t>
            </w:r>
          </w:p>
        </w:tc>
        <w:tc>
          <w:tcPr>
            <w:tcW w:w="1223" w:type="dxa"/>
            <w:noWrap/>
            <w:hideMark/>
          </w:tcPr>
          <w:p w14:paraId="6EA54929" w14:textId="77777777" w:rsidR="00492C6C" w:rsidRPr="007322EE" w:rsidRDefault="00492C6C" w:rsidP="00C64D34">
            <w:pPr>
              <w:pStyle w:val="Tablebodytext"/>
              <w:jc w:val="right"/>
            </w:pPr>
            <w:r w:rsidRPr="007322EE">
              <w:t xml:space="preserve">17,986 </w:t>
            </w:r>
          </w:p>
        </w:tc>
      </w:tr>
      <w:tr w:rsidR="00D73BBF" w:rsidRPr="006E74B7" w14:paraId="23F6842F" w14:textId="77777777" w:rsidTr="00D73BBF">
        <w:tc>
          <w:tcPr>
            <w:tcW w:w="3201" w:type="dxa"/>
            <w:hideMark/>
          </w:tcPr>
          <w:p w14:paraId="21B3665B" w14:textId="77777777" w:rsidR="00492C6C" w:rsidRPr="006E74B7" w:rsidRDefault="00492C6C" w:rsidP="006E74B7">
            <w:pPr>
              <w:pStyle w:val="Tablebodytext"/>
              <w:rPr>
                <w:b/>
                <w:bCs/>
              </w:rPr>
            </w:pPr>
            <w:r w:rsidRPr="006E74B7">
              <w:rPr>
                <w:b/>
                <w:bCs/>
              </w:rPr>
              <w:t>Total non-financial assets</w:t>
            </w:r>
          </w:p>
        </w:tc>
        <w:tc>
          <w:tcPr>
            <w:tcW w:w="1090" w:type="dxa"/>
            <w:noWrap/>
            <w:hideMark/>
          </w:tcPr>
          <w:p w14:paraId="7A6A8520" w14:textId="77777777" w:rsidR="00492C6C" w:rsidRPr="007322EE" w:rsidRDefault="00492C6C" w:rsidP="00C64D34">
            <w:pPr>
              <w:pStyle w:val="Tablebodytext"/>
              <w:jc w:val="right"/>
              <w:rPr>
                <w:b/>
                <w:bCs/>
              </w:rPr>
            </w:pPr>
            <w:r w:rsidRPr="007322EE">
              <w:rPr>
                <w:b/>
                <w:bCs/>
              </w:rPr>
              <w:t xml:space="preserve">44,766 </w:t>
            </w:r>
          </w:p>
        </w:tc>
        <w:tc>
          <w:tcPr>
            <w:tcW w:w="1006" w:type="dxa"/>
            <w:noWrap/>
            <w:hideMark/>
          </w:tcPr>
          <w:p w14:paraId="6382152F" w14:textId="77777777" w:rsidR="00492C6C" w:rsidRPr="007322EE" w:rsidRDefault="00492C6C" w:rsidP="00C64D34">
            <w:pPr>
              <w:pStyle w:val="Tablebodytext"/>
              <w:jc w:val="right"/>
            </w:pPr>
            <w:r w:rsidRPr="007322EE">
              <w:t xml:space="preserve">40,825 </w:t>
            </w:r>
          </w:p>
        </w:tc>
        <w:tc>
          <w:tcPr>
            <w:tcW w:w="1223" w:type="dxa"/>
            <w:noWrap/>
            <w:hideMark/>
          </w:tcPr>
          <w:p w14:paraId="10738FF5" w14:textId="77777777" w:rsidR="00492C6C" w:rsidRPr="007322EE" w:rsidRDefault="00492C6C" w:rsidP="00C64D34">
            <w:pPr>
              <w:pStyle w:val="Tablebodytext"/>
              <w:jc w:val="right"/>
              <w:rPr>
                <w:b/>
                <w:bCs/>
              </w:rPr>
            </w:pPr>
            <w:r w:rsidRPr="007322EE">
              <w:rPr>
                <w:b/>
                <w:bCs/>
              </w:rPr>
              <w:t xml:space="preserve">189,775 </w:t>
            </w:r>
          </w:p>
        </w:tc>
        <w:tc>
          <w:tcPr>
            <w:tcW w:w="1223" w:type="dxa"/>
            <w:noWrap/>
            <w:hideMark/>
          </w:tcPr>
          <w:p w14:paraId="3C66625A" w14:textId="77777777" w:rsidR="00492C6C" w:rsidRPr="007322EE" w:rsidRDefault="00492C6C" w:rsidP="00C64D34">
            <w:pPr>
              <w:pStyle w:val="Tablebodytext"/>
              <w:jc w:val="right"/>
            </w:pPr>
            <w:r w:rsidRPr="007322EE">
              <w:t xml:space="preserve">162,196 </w:t>
            </w:r>
          </w:p>
        </w:tc>
        <w:tc>
          <w:tcPr>
            <w:tcW w:w="1223" w:type="dxa"/>
            <w:noWrap/>
            <w:hideMark/>
          </w:tcPr>
          <w:p w14:paraId="3ED7E0F3" w14:textId="77777777" w:rsidR="00492C6C" w:rsidRPr="007322EE" w:rsidRDefault="00492C6C" w:rsidP="00C64D34">
            <w:pPr>
              <w:pStyle w:val="Tablebodytext"/>
              <w:jc w:val="right"/>
              <w:rPr>
                <w:b/>
                <w:bCs/>
              </w:rPr>
            </w:pPr>
            <w:r w:rsidRPr="007322EE">
              <w:rPr>
                <w:b/>
                <w:bCs/>
              </w:rPr>
              <w:t xml:space="preserve">1,138,828 </w:t>
            </w:r>
          </w:p>
        </w:tc>
        <w:tc>
          <w:tcPr>
            <w:tcW w:w="1223" w:type="dxa"/>
            <w:noWrap/>
            <w:hideMark/>
          </w:tcPr>
          <w:p w14:paraId="7ADDA456" w14:textId="77777777" w:rsidR="00492C6C" w:rsidRPr="007322EE" w:rsidRDefault="00492C6C" w:rsidP="00C64D34">
            <w:pPr>
              <w:pStyle w:val="Tablebodytext"/>
              <w:jc w:val="right"/>
            </w:pPr>
            <w:r w:rsidRPr="007322EE">
              <w:t xml:space="preserve">1,155,583 </w:t>
            </w:r>
          </w:p>
        </w:tc>
      </w:tr>
      <w:tr w:rsidR="00D73BBF" w:rsidRPr="006E74B7" w14:paraId="364BA2F2" w14:textId="77777777" w:rsidTr="00D73BBF">
        <w:tc>
          <w:tcPr>
            <w:tcW w:w="3201" w:type="dxa"/>
            <w:hideMark/>
          </w:tcPr>
          <w:p w14:paraId="4339CC2D" w14:textId="77777777" w:rsidR="00492C6C" w:rsidRPr="006E74B7" w:rsidRDefault="00492C6C" w:rsidP="006E74B7">
            <w:pPr>
              <w:pStyle w:val="Tablebodytext"/>
              <w:rPr>
                <w:b/>
                <w:bCs/>
              </w:rPr>
            </w:pPr>
            <w:r w:rsidRPr="006E74B7">
              <w:rPr>
                <w:b/>
                <w:bCs/>
              </w:rPr>
              <w:t>Total assets</w:t>
            </w:r>
          </w:p>
        </w:tc>
        <w:tc>
          <w:tcPr>
            <w:tcW w:w="1090" w:type="dxa"/>
            <w:noWrap/>
            <w:hideMark/>
          </w:tcPr>
          <w:p w14:paraId="1B5AB0AB" w14:textId="77777777" w:rsidR="00492C6C" w:rsidRPr="007322EE" w:rsidRDefault="00492C6C" w:rsidP="00C64D34">
            <w:pPr>
              <w:pStyle w:val="Tablebodytext"/>
              <w:jc w:val="right"/>
              <w:rPr>
                <w:b/>
                <w:bCs/>
              </w:rPr>
            </w:pPr>
            <w:r w:rsidRPr="007322EE">
              <w:rPr>
                <w:b/>
                <w:bCs/>
              </w:rPr>
              <w:t xml:space="preserve">860,580 </w:t>
            </w:r>
          </w:p>
        </w:tc>
        <w:tc>
          <w:tcPr>
            <w:tcW w:w="1006" w:type="dxa"/>
            <w:noWrap/>
            <w:hideMark/>
          </w:tcPr>
          <w:p w14:paraId="01384D31" w14:textId="77777777" w:rsidR="00492C6C" w:rsidRPr="007322EE" w:rsidRDefault="00492C6C" w:rsidP="00C64D34">
            <w:pPr>
              <w:pStyle w:val="Tablebodytext"/>
              <w:jc w:val="right"/>
            </w:pPr>
            <w:r w:rsidRPr="007322EE">
              <w:t xml:space="preserve">408,099 </w:t>
            </w:r>
          </w:p>
        </w:tc>
        <w:tc>
          <w:tcPr>
            <w:tcW w:w="1223" w:type="dxa"/>
            <w:noWrap/>
            <w:hideMark/>
          </w:tcPr>
          <w:p w14:paraId="67F605B3" w14:textId="77777777" w:rsidR="00492C6C" w:rsidRPr="007322EE" w:rsidRDefault="00492C6C" w:rsidP="00C64D34">
            <w:pPr>
              <w:pStyle w:val="Tablebodytext"/>
              <w:jc w:val="right"/>
              <w:rPr>
                <w:b/>
                <w:bCs/>
              </w:rPr>
            </w:pPr>
            <w:r w:rsidRPr="007322EE">
              <w:rPr>
                <w:b/>
                <w:bCs/>
              </w:rPr>
              <w:t xml:space="preserve">386,466 </w:t>
            </w:r>
          </w:p>
        </w:tc>
        <w:tc>
          <w:tcPr>
            <w:tcW w:w="1223" w:type="dxa"/>
            <w:noWrap/>
            <w:hideMark/>
          </w:tcPr>
          <w:p w14:paraId="64458702" w14:textId="77777777" w:rsidR="00492C6C" w:rsidRPr="007322EE" w:rsidRDefault="00492C6C" w:rsidP="00C64D34">
            <w:pPr>
              <w:pStyle w:val="Tablebodytext"/>
              <w:jc w:val="right"/>
            </w:pPr>
            <w:r w:rsidRPr="007322EE">
              <w:t xml:space="preserve">435,568 </w:t>
            </w:r>
          </w:p>
        </w:tc>
        <w:tc>
          <w:tcPr>
            <w:tcW w:w="1223" w:type="dxa"/>
            <w:noWrap/>
            <w:hideMark/>
          </w:tcPr>
          <w:p w14:paraId="5A593B01" w14:textId="77777777" w:rsidR="00492C6C" w:rsidRPr="007322EE" w:rsidRDefault="00492C6C" w:rsidP="00C64D34">
            <w:pPr>
              <w:pStyle w:val="Tablebodytext"/>
              <w:jc w:val="right"/>
              <w:rPr>
                <w:b/>
                <w:bCs/>
              </w:rPr>
            </w:pPr>
            <w:r w:rsidRPr="007322EE">
              <w:rPr>
                <w:b/>
                <w:bCs/>
              </w:rPr>
              <w:t xml:space="preserve">1,460,305 </w:t>
            </w:r>
          </w:p>
        </w:tc>
        <w:tc>
          <w:tcPr>
            <w:tcW w:w="1223" w:type="dxa"/>
            <w:noWrap/>
            <w:hideMark/>
          </w:tcPr>
          <w:p w14:paraId="2C39890E" w14:textId="77777777" w:rsidR="00492C6C" w:rsidRPr="007322EE" w:rsidRDefault="00492C6C" w:rsidP="00C64D34">
            <w:pPr>
              <w:pStyle w:val="Tablebodytext"/>
              <w:jc w:val="right"/>
            </w:pPr>
            <w:r w:rsidRPr="007322EE">
              <w:t xml:space="preserve">1,482,113 </w:t>
            </w:r>
          </w:p>
        </w:tc>
      </w:tr>
      <w:tr w:rsidR="00D73BBF" w:rsidRPr="00492C6C" w14:paraId="2025C568" w14:textId="77777777" w:rsidTr="006E74B7">
        <w:tc>
          <w:tcPr>
            <w:tcW w:w="3201" w:type="dxa"/>
            <w:hideMark/>
          </w:tcPr>
          <w:p w14:paraId="0BD3365D" w14:textId="77777777" w:rsidR="00492C6C" w:rsidRPr="00492C6C" w:rsidRDefault="00492C6C" w:rsidP="006E74B7">
            <w:pPr>
              <w:pStyle w:val="TableHeading"/>
            </w:pPr>
            <w:r w:rsidRPr="00492C6C">
              <w:t>Liabilities</w:t>
            </w:r>
          </w:p>
        </w:tc>
        <w:tc>
          <w:tcPr>
            <w:tcW w:w="1090" w:type="dxa"/>
            <w:noWrap/>
          </w:tcPr>
          <w:p w14:paraId="40D93845" w14:textId="2B7633DB" w:rsidR="00492C6C" w:rsidRPr="007322EE" w:rsidRDefault="00492C6C" w:rsidP="00C64D34">
            <w:pPr>
              <w:pStyle w:val="TableHeading"/>
              <w:jc w:val="right"/>
              <w:rPr>
                <w:bCs/>
              </w:rPr>
            </w:pPr>
          </w:p>
        </w:tc>
        <w:tc>
          <w:tcPr>
            <w:tcW w:w="1006" w:type="dxa"/>
            <w:noWrap/>
          </w:tcPr>
          <w:p w14:paraId="68508887" w14:textId="0FF7AB60" w:rsidR="00492C6C" w:rsidRPr="007322EE" w:rsidRDefault="00492C6C" w:rsidP="00C64D34">
            <w:pPr>
              <w:pStyle w:val="TableHeading"/>
              <w:jc w:val="right"/>
              <w:rPr>
                <w:b w:val="0"/>
              </w:rPr>
            </w:pPr>
          </w:p>
        </w:tc>
        <w:tc>
          <w:tcPr>
            <w:tcW w:w="1223" w:type="dxa"/>
            <w:noWrap/>
          </w:tcPr>
          <w:p w14:paraId="74929E99" w14:textId="15B9B23E" w:rsidR="00492C6C" w:rsidRPr="007322EE" w:rsidRDefault="00492C6C" w:rsidP="00C64D34">
            <w:pPr>
              <w:pStyle w:val="TableHeading"/>
              <w:jc w:val="right"/>
              <w:rPr>
                <w:bCs/>
              </w:rPr>
            </w:pPr>
          </w:p>
        </w:tc>
        <w:tc>
          <w:tcPr>
            <w:tcW w:w="1223" w:type="dxa"/>
            <w:noWrap/>
          </w:tcPr>
          <w:p w14:paraId="37DB4194" w14:textId="091C1762" w:rsidR="00492C6C" w:rsidRPr="007322EE" w:rsidRDefault="00492C6C" w:rsidP="00C64D34">
            <w:pPr>
              <w:pStyle w:val="TableHeading"/>
              <w:jc w:val="right"/>
              <w:rPr>
                <w:b w:val="0"/>
              </w:rPr>
            </w:pPr>
          </w:p>
        </w:tc>
        <w:tc>
          <w:tcPr>
            <w:tcW w:w="1223" w:type="dxa"/>
            <w:noWrap/>
          </w:tcPr>
          <w:p w14:paraId="716F971D" w14:textId="72CEF864" w:rsidR="00492C6C" w:rsidRPr="007322EE" w:rsidRDefault="00492C6C" w:rsidP="00C64D34">
            <w:pPr>
              <w:pStyle w:val="TableHeading"/>
              <w:jc w:val="right"/>
              <w:rPr>
                <w:bCs/>
              </w:rPr>
            </w:pPr>
          </w:p>
        </w:tc>
        <w:tc>
          <w:tcPr>
            <w:tcW w:w="1223" w:type="dxa"/>
            <w:noWrap/>
          </w:tcPr>
          <w:p w14:paraId="61053742" w14:textId="270B2D20" w:rsidR="00492C6C" w:rsidRPr="007322EE" w:rsidRDefault="00492C6C" w:rsidP="00C64D34">
            <w:pPr>
              <w:pStyle w:val="TableHeading"/>
              <w:jc w:val="right"/>
              <w:rPr>
                <w:b w:val="0"/>
              </w:rPr>
            </w:pPr>
          </w:p>
        </w:tc>
      </w:tr>
      <w:tr w:rsidR="00D73BBF" w:rsidRPr="006E74B7" w14:paraId="080D3416" w14:textId="77777777" w:rsidTr="00D73BBF">
        <w:tc>
          <w:tcPr>
            <w:tcW w:w="3201" w:type="dxa"/>
            <w:hideMark/>
          </w:tcPr>
          <w:p w14:paraId="6412E5DE" w14:textId="77777777" w:rsidR="00492C6C" w:rsidRPr="006E74B7" w:rsidRDefault="00492C6C" w:rsidP="006E74B7">
            <w:pPr>
              <w:pStyle w:val="Tablebodytext"/>
            </w:pPr>
            <w:r w:rsidRPr="006E74B7">
              <w:t>Payables</w:t>
            </w:r>
          </w:p>
        </w:tc>
        <w:tc>
          <w:tcPr>
            <w:tcW w:w="1090" w:type="dxa"/>
            <w:noWrap/>
            <w:hideMark/>
          </w:tcPr>
          <w:p w14:paraId="4409739A" w14:textId="77777777" w:rsidR="00492C6C" w:rsidRPr="007322EE" w:rsidRDefault="00492C6C" w:rsidP="00C64D34">
            <w:pPr>
              <w:pStyle w:val="Tablebodytext"/>
              <w:jc w:val="right"/>
              <w:rPr>
                <w:b/>
                <w:bCs/>
              </w:rPr>
            </w:pPr>
            <w:r w:rsidRPr="007322EE">
              <w:rPr>
                <w:b/>
                <w:bCs/>
              </w:rPr>
              <w:t xml:space="preserve">102,189 </w:t>
            </w:r>
          </w:p>
        </w:tc>
        <w:tc>
          <w:tcPr>
            <w:tcW w:w="1006" w:type="dxa"/>
            <w:noWrap/>
            <w:hideMark/>
          </w:tcPr>
          <w:p w14:paraId="39A4C1BF" w14:textId="77777777" w:rsidR="00492C6C" w:rsidRPr="007322EE" w:rsidRDefault="00492C6C" w:rsidP="00C64D34">
            <w:pPr>
              <w:pStyle w:val="Tablebodytext"/>
              <w:jc w:val="right"/>
            </w:pPr>
            <w:r w:rsidRPr="007322EE">
              <w:t xml:space="preserve">68,524 </w:t>
            </w:r>
          </w:p>
        </w:tc>
        <w:tc>
          <w:tcPr>
            <w:tcW w:w="1223" w:type="dxa"/>
            <w:noWrap/>
            <w:hideMark/>
          </w:tcPr>
          <w:p w14:paraId="00A99E52" w14:textId="77777777" w:rsidR="00492C6C" w:rsidRPr="007322EE" w:rsidRDefault="00492C6C" w:rsidP="00C64D34">
            <w:pPr>
              <w:pStyle w:val="Tablebodytext"/>
              <w:jc w:val="right"/>
              <w:rPr>
                <w:b/>
                <w:bCs/>
              </w:rPr>
            </w:pPr>
            <w:r w:rsidRPr="007322EE">
              <w:rPr>
                <w:b/>
                <w:bCs/>
              </w:rPr>
              <w:t xml:space="preserve">3,537 </w:t>
            </w:r>
          </w:p>
        </w:tc>
        <w:tc>
          <w:tcPr>
            <w:tcW w:w="1223" w:type="dxa"/>
            <w:noWrap/>
            <w:hideMark/>
          </w:tcPr>
          <w:p w14:paraId="062B72C7" w14:textId="77777777" w:rsidR="00492C6C" w:rsidRPr="007322EE" w:rsidRDefault="00492C6C" w:rsidP="00C64D34">
            <w:pPr>
              <w:pStyle w:val="Tablebodytext"/>
              <w:jc w:val="right"/>
            </w:pPr>
            <w:r w:rsidRPr="007322EE">
              <w:t xml:space="preserve">4,013 </w:t>
            </w:r>
          </w:p>
        </w:tc>
        <w:tc>
          <w:tcPr>
            <w:tcW w:w="1223" w:type="dxa"/>
            <w:noWrap/>
            <w:hideMark/>
          </w:tcPr>
          <w:p w14:paraId="4BDEFE9B" w14:textId="77777777" w:rsidR="00492C6C" w:rsidRPr="007322EE" w:rsidRDefault="00492C6C" w:rsidP="00C64D34">
            <w:pPr>
              <w:pStyle w:val="Tablebodytext"/>
              <w:jc w:val="right"/>
              <w:rPr>
                <w:b/>
                <w:bCs/>
              </w:rPr>
            </w:pPr>
            <w:r w:rsidRPr="007322EE">
              <w:rPr>
                <w:b/>
                <w:bCs/>
              </w:rPr>
              <w:t xml:space="preserve">15,496 </w:t>
            </w:r>
          </w:p>
        </w:tc>
        <w:tc>
          <w:tcPr>
            <w:tcW w:w="1223" w:type="dxa"/>
            <w:noWrap/>
            <w:hideMark/>
          </w:tcPr>
          <w:p w14:paraId="44DA5C21" w14:textId="77777777" w:rsidR="00492C6C" w:rsidRPr="007322EE" w:rsidRDefault="00492C6C" w:rsidP="00C64D34">
            <w:pPr>
              <w:pStyle w:val="Tablebodytext"/>
              <w:jc w:val="right"/>
            </w:pPr>
            <w:r w:rsidRPr="007322EE">
              <w:t xml:space="preserve">12,825 </w:t>
            </w:r>
          </w:p>
        </w:tc>
      </w:tr>
      <w:tr w:rsidR="00D73BBF" w:rsidRPr="006E74B7" w14:paraId="2EB18BA9" w14:textId="77777777" w:rsidTr="00D73BBF">
        <w:tc>
          <w:tcPr>
            <w:tcW w:w="3201" w:type="dxa"/>
            <w:hideMark/>
          </w:tcPr>
          <w:p w14:paraId="7D93D826" w14:textId="77777777" w:rsidR="00492C6C" w:rsidRPr="006E74B7" w:rsidRDefault="00492C6C" w:rsidP="006E74B7">
            <w:pPr>
              <w:pStyle w:val="Tablebodytext"/>
            </w:pPr>
            <w:r w:rsidRPr="006E74B7">
              <w:t>Other financial liabilities</w:t>
            </w:r>
          </w:p>
        </w:tc>
        <w:tc>
          <w:tcPr>
            <w:tcW w:w="1090" w:type="dxa"/>
            <w:noWrap/>
            <w:hideMark/>
          </w:tcPr>
          <w:p w14:paraId="2BD837CC" w14:textId="77777777" w:rsidR="00492C6C" w:rsidRPr="007322EE" w:rsidRDefault="00492C6C" w:rsidP="00C64D34">
            <w:pPr>
              <w:pStyle w:val="Tablebodytext"/>
              <w:jc w:val="right"/>
              <w:rPr>
                <w:b/>
                <w:bCs/>
              </w:rPr>
            </w:pPr>
            <w:r w:rsidRPr="007322EE">
              <w:rPr>
                <w:b/>
                <w:bCs/>
              </w:rPr>
              <w:t xml:space="preserve">214,409 </w:t>
            </w:r>
          </w:p>
        </w:tc>
        <w:tc>
          <w:tcPr>
            <w:tcW w:w="1006" w:type="dxa"/>
            <w:noWrap/>
            <w:hideMark/>
          </w:tcPr>
          <w:p w14:paraId="20E148AE" w14:textId="77777777" w:rsidR="00492C6C" w:rsidRPr="007322EE" w:rsidRDefault="00492C6C" w:rsidP="00C64D34">
            <w:pPr>
              <w:pStyle w:val="Tablebodytext"/>
              <w:jc w:val="right"/>
            </w:pPr>
            <w:r w:rsidRPr="007322EE">
              <w:t xml:space="preserve">211,014 </w:t>
            </w:r>
          </w:p>
        </w:tc>
        <w:tc>
          <w:tcPr>
            <w:tcW w:w="1223" w:type="dxa"/>
            <w:noWrap/>
            <w:hideMark/>
          </w:tcPr>
          <w:p w14:paraId="7DADFE32" w14:textId="3551D9D2" w:rsidR="00492C6C" w:rsidRPr="007322EE" w:rsidRDefault="00C64D34" w:rsidP="00C64D34">
            <w:pPr>
              <w:pStyle w:val="Tablebodytext"/>
              <w:jc w:val="right"/>
              <w:rPr>
                <w:b/>
                <w:bCs/>
              </w:rPr>
            </w:pPr>
            <w:r w:rsidRPr="007322EE">
              <w:rPr>
                <w:b/>
                <w:bCs/>
              </w:rPr>
              <w:t>–</w:t>
            </w:r>
          </w:p>
        </w:tc>
        <w:tc>
          <w:tcPr>
            <w:tcW w:w="1223" w:type="dxa"/>
            <w:noWrap/>
            <w:hideMark/>
          </w:tcPr>
          <w:p w14:paraId="16FDACD7" w14:textId="3F8DD1A3" w:rsidR="00492C6C" w:rsidRPr="007322EE" w:rsidRDefault="00C64D34" w:rsidP="00C64D34">
            <w:pPr>
              <w:pStyle w:val="Tablebodytext"/>
              <w:jc w:val="right"/>
            </w:pPr>
            <w:r w:rsidRPr="007322EE">
              <w:t>–</w:t>
            </w:r>
          </w:p>
        </w:tc>
        <w:tc>
          <w:tcPr>
            <w:tcW w:w="1223" w:type="dxa"/>
            <w:noWrap/>
            <w:hideMark/>
          </w:tcPr>
          <w:p w14:paraId="1CDC8482" w14:textId="05AD9296" w:rsidR="00492C6C" w:rsidRPr="007322EE" w:rsidRDefault="00C64D34" w:rsidP="00C64D34">
            <w:pPr>
              <w:pStyle w:val="Tablebodytext"/>
              <w:jc w:val="right"/>
              <w:rPr>
                <w:b/>
                <w:bCs/>
              </w:rPr>
            </w:pPr>
            <w:r w:rsidRPr="007322EE">
              <w:rPr>
                <w:b/>
                <w:bCs/>
              </w:rPr>
              <w:t>–</w:t>
            </w:r>
          </w:p>
        </w:tc>
        <w:tc>
          <w:tcPr>
            <w:tcW w:w="1223" w:type="dxa"/>
            <w:noWrap/>
            <w:hideMark/>
          </w:tcPr>
          <w:p w14:paraId="52D41EE1" w14:textId="364067B5" w:rsidR="00492C6C" w:rsidRPr="007322EE" w:rsidRDefault="00C64D34" w:rsidP="00C64D34">
            <w:pPr>
              <w:pStyle w:val="Tablebodytext"/>
              <w:jc w:val="right"/>
            </w:pPr>
            <w:r w:rsidRPr="007322EE">
              <w:t>–</w:t>
            </w:r>
          </w:p>
        </w:tc>
      </w:tr>
      <w:tr w:rsidR="00D73BBF" w:rsidRPr="006E74B7" w14:paraId="50AC6CF8" w14:textId="77777777" w:rsidTr="00D73BBF">
        <w:tc>
          <w:tcPr>
            <w:tcW w:w="3201" w:type="dxa"/>
            <w:hideMark/>
          </w:tcPr>
          <w:p w14:paraId="6C4797C7" w14:textId="77777777" w:rsidR="00492C6C" w:rsidRPr="006E74B7" w:rsidRDefault="00492C6C" w:rsidP="006E74B7">
            <w:pPr>
              <w:pStyle w:val="Tablebodytext"/>
            </w:pPr>
            <w:r w:rsidRPr="006E74B7">
              <w:t>Borrowings</w:t>
            </w:r>
          </w:p>
        </w:tc>
        <w:tc>
          <w:tcPr>
            <w:tcW w:w="1090" w:type="dxa"/>
            <w:noWrap/>
            <w:hideMark/>
          </w:tcPr>
          <w:p w14:paraId="11968EC7" w14:textId="77777777" w:rsidR="00492C6C" w:rsidRPr="007322EE" w:rsidRDefault="00492C6C" w:rsidP="00C64D34">
            <w:pPr>
              <w:pStyle w:val="Tablebodytext"/>
              <w:jc w:val="right"/>
              <w:rPr>
                <w:b/>
                <w:bCs/>
              </w:rPr>
            </w:pPr>
            <w:r w:rsidRPr="007322EE">
              <w:rPr>
                <w:b/>
                <w:bCs/>
              </w:rPr>
              <w:t xml:space="preserve">1,287 </w:t>
            </w:r>
          </w:p>
        </w:tc>
        <w:tc>
          <w:tcPr>
            <w:tcW w:w="1006" w:type="dxa"/>
            <w:noWrap/>
            <w:hideMark/>
          </w:tcPr>
          <w:p w14:paraId="57F027E8" w14:textId="77777777" w:rsidR="00492C6C" w:rsidRPr="007322EE" w:rsidRDefault="00492C6C" w:rsidP="00C64D34">
            <w:pPr>
              <w:pStyle w:val="Tablebodytext"/>
              <w:jc w:val="right"/>
            </w:pPr>
            <w:r w:rsidRPr="007322EE">
              <w:t xml:space="preserve">1,846 </w:t>
            </w:r>
          </w:p>
        </w:tc>
        <w:tc>
          <w:tcPr>
            <w:tcW w:w="1223" w:type="dxa"/>
            <w:noWrap/>
            <w:hideMark/>
          </w:tcPr>
          <w:p w14:paraId="3337D14A" w14:textId="77777777" w:rsidR="00492C6C" w:rsidRPr="007322EE" w:rsidRDefault="00492C6C" w:rsidP="00C64D34">
            <w:pPr>
              <w:pStyle w:val="Tablebodytext"/>
              <w:jc w:val="right"/>
              <w:rPr>
                <w:b/>
                <w:bCs/>
              </w:rPr>
            </w:pPr>
            <w:r w:rsidRPr="007322EE">
              <w:rPr>
                <w:b/>
                <w:bCs/>
              </w:rPr>
              <w:t xml:space="preserve">4,577 </w:t>
            </w:r>
          </w:p>
        </w:tc>
        <w:tc>
          <w:tcPr>
            <w:tcW w:w="1223" w:type="dxa"/>
            <w:noWrap/>
            <w:hideMark/>
          </w:tcPr>
          <w:p w14:paraId="7F64CDD5" w14:textId="77777777" w:rsidR="00492C6C" w:rsidRPr="007322EE" w:rsidRDefault="00492C6C" w:rsidP="00C64D34">
            <w:pPr>
              <w:pStyle w:val="Tablebodytext"/>
              <w:jc w:val="right"/>
            </w:pPr>
            <w:r w:rsidRPr="007322EE">
              <w:t xml:space="preserve">4,194 </w:t>
            </w:r>
          </w:p>
        </w:tc>
        <w:tc>
          <w:tcPr>
            <w:tcW w:w="1223" w:type="dxa"/>
            <w:noWrap/>
            <w:hideMark/>
          </w:tcPr>
          <w:p w14:paraId="59396F4B" w14:textId="77777777" w:rsidR="00492C6C" w:rsidRPr="007322EE" w:rsidRDefault="00492C6C" w:rsidP="00C64D34">
            <w:pPr>
              <w:pStyle w:val="Tablebodytext"/>
              <w:jc w:val="right"/>
              <w:rPr>
                <w:b/>
                <w:bCs/>
              </w:rPr>
            </w:pPr>
            <w:r w:rsidRPr="007322EE">
              <w:rPr>
                <w:b/>
                <w:bCs/>
              </w:rPr>
              <w:t xml:space="preserve">53,045 </w:t>
            </w:r>
          </w:p>
        </w:tc>
        <w:tc>
          <w:tcPr>
            <w:tcW w:w="1223" w:type="dxa"/>
            <w:noWrap/>
            <w:hideMark/>
          </w:tcPr>
          <w:p w14:paraId="0B6F8776" w14:textId="77777777" w:rsidR="00492C6C" w:rsidRPr="007322EE" w:rsidRDefault="00492C6C" w:rsidP="00C64D34">
            <w:pPr>
              <w:pStyle w:val="Tablebodytext"/>
              <w:jc w:val="right"/>
            </w:pPr>
            <w:r w:rsidRPr="007322EE">
              <w:t xml:space="preserve">41,364 </w:t>
            </w:r>
          </w:p>
        </w:tc>
      </w:tr>
      <w:tr w:rsidR="00D73BBF" w:rsidRPr="006E74B7" w14:paraId="4B6A7201" w14:textId="77777777" w:rsidTr="00D73BBF">
        <w:tc>
          <w:tcPr>
            <w:tcW w:w="3201" w:type="dxa"/>
            <w:hideMark/>
          </w:tcPr>
          <w:p w14:paraId="01DD3B4B" w14:textId="77777777" w:rsidR="00492C6C" w:rsidRPr="006E74B7" w:rsidRDefault="00492C6C" w:rsidP="006E74B7">
            <w:pPr>
              <w:pStyle w:val="Tablebodytext"/>
            </w:pPr>
            <w:r w:rsidRPr="006E74B7">
              <w:t>Employee related provisions</w:t>
            </w:r>
          </w:p>
        </w:tc>
        <w:tc>
          <w:tcPr>
            <w:tcW w:w="1090" w:type="dxa"/>
            <w:noWrap/>
            <w:hideMark/>
          </w:tcPr>
          <w:p w14:paraId="1F384D84" w14:textId="77777777" w:rsidR="00492C6C" w:rsidRPr="007322EE" w:rsidRDefault="00492C6C" w:rsidP="00C64D34">
            <w:pPr>
              <w:pStyle w:val="Tablebodytext"/>
              <w:jc w:val="right"/>
              <w:rPr>
                <w:b/>
                <w:bCs/>
              </w:rPr>
            </w:pPr>
            <w:r w:rsidRPr="007322EE">
              <w:rPr>
                <w:b/>
                <w:bCs/>
              </w:rPr>
              <w:t xml:space="preserve">18,687 </w:t>
            </w:r>
          </w:p>
        </w:tc>
        <w:tc>
          <w:tcPr>
            <w:tcW w:w="1006" w:type="dxa"/>
            <w:noWrap/>
            <w:hideMark/>
          </w:tcPr>
          <w:p w14:paraId="4E028D4F" w14:textId="77777777" w:rsidR="00492C6C" w:rsidRPr="007322EE" w:rsidRDefault="00492C6C" w:rsidP="00C64D34">
            <w:pPr>
              <w:pStyle w:val="Tablebodytext"/>
              <w:jc w:val="right"/>
            </w:pPr>
            <w:r w:rsidRPr="007322EE">
              <w:t xml:space="preserve">15,968 </w:t>
            </w:r>
          </w:p>
        </w:tc>
        <w:tc>
          <w:tcPr>
            <w:tcW w:w="1223" w:type="dxa"/>
            <w:noWrap/>
            <w:hideMark/>
          </w:tcPr>
          <w:p w14:paraId="52F3DDB3" w14:textId="77777777" w:rsidR="00492C6C" w:rsidRPr="007322EE" w:rsidRDefault="00492C6C" w:rsidP="00C64D34">
            <w:pPr>
              <w:pStyle w:val="Tablebodytext"/>
              <w:jc w:val="right"/>
              <w:rPr>
                <w:b/>
                <w:bCs/>
              </w:rPr>
            </w:pPr>
            <w:r w:rsidRPr="007322EE">
              <w:rPr>
                <w:b/>
                <w:bCs/>
              </w:rPr>
              <w:t xml:space="preserve">23,492 </w:t>
            </w:r>
          </w:p>
        </w:tc>
        <w:tc>
          <w:tcPr>
            <w:tcW w:w="1223" w:type="dxa"/>
            <w:noWrap/>
            <w:hideMark/>
          </w:tcPr>
          <w:p w14:paraId="708CF93C" w14:textId="77777777" w:rsidR="00492C6C" w:rsidRPr="007322EE" w:rsidRDefault="00492C6C" w:rsidP="00C64D34">
            <w:pPr>
              <w:pStyle w:val="Tablebodytext"/>
              <w:jc w:val="right"/>
            </w:pPr>
            <w:r w:rsidRPr="007322EE">
              <w:t xml:space="preserve">20,589 </w:t>
            </w:r>
          </w:p>
        </w:tc>
        <w:tc>
          <w:tcPr>
            <w:tcW w:w="1223" w:type="dxa"/>
            <w:noWrap/>
            <w:hideMark/>
          </w:tcPr>
          <w:p w14:paraId="6B427180" w14:textId="77777777" w:rsidR="00492C6C" w:rsidRPr="007322EE" w:rsidRDefault="00492C6C" w:rsidP="00C64D34">
            <w:pPr>
              <w:pStyle w:val="Tablebodytext"/>
              <w:jc w:val="right"/>
              <w:rPr>
                <w:b/>
                <w:bCs/>
              </w:rPr>
            </w:pPr>
            <w:r w:rsidRPr="007322EE">
              <w:rPr>
                <w:b/>
                <w:bCs/>
              </w:rPr>
              <w:t xml:space="preserve">64,991 </w:t>
            </w:r>
          </w:p>
        </w:tc>
        <w:tc>
          <w:tcPr>
            <w:tcW w:w="1223" w:type="dxa"/>
            <w:noWrap/>
            <w:hideMark/>
          </w:tcPr>
          <w:p w14:paraId="6F091B55" w14:textId="77777777" w:rsidR="00492C6C" w:rsidRPr="007322EE" w:rsidRDefault="00492C6C" w:rsidP="00C64D34">
            <w:pPr>
              <w:pStyle w:val="Tablebodytext"/>
              <w:jc w:val="right"/>
            </w:pPr>
            <w:r w:rsidRPr="007322EE">
              <w:t xml:space="preserve">68,164 </w:t>
            </w:r>
          </w:p>
        </w:tc>
      </w:tr>
      <w:tr w:rsidR="00D73BBF" w:rsidRPr="006E74B7" w14:paraId="2D52E0E9" w14:textId="77777777" w:rsidTr="00D73BBF">
        <w:tc>
          <w:tcPr>
            <w:tcW w:w="3201" w:type="dxa"/>
            <w:hideMark/>
          </w:tcPr>
          <w:p w14:paraId="4DA48061" w14:textId="77777777" w:rsidR="00492C6C" w:rsidRPr="006E74B7" w:rsidRDefault="00492C6C" w:rsidP="006E74B7">
            <w:pPr>
              <w:pStyle w:val="Tablebodytext"/>
            </w:pPr>
            <w:r w:rsidRPr="006E74B7">
              <w:t>Other provisions</w:t>
            </w:r>
          </w:p>
        </w:tc>
        <w:tc>
          <w:tcPr>
            <w:tcW w:w="1090" w:type="dxa"/>
            <w:noWrap/>
            <w:hideMark/>
          </w:tcPr>
          <w:p w14:paraId="3ADDF848" w14:textId="77777777" w:rsidR="00492C6C" w:rsidRPr="007322EE" w:rsidRDefault="00492C6C" w:rsidP="00C64D34">
            <w:pPr>
              <w:pStyle w:val="Tablebodytext"/>
              <w:jc w:val="right"/>
              <w:rPr>
                <w:b/>
                <w:bCs/>
              </w:rPr>
            </w:pPr>
            <w:r w:rsidRPr="007322EE">
              <w:rPr>
                <w:b/>
                <w:bCs/>
              </w:rPr>
              <w:t xml:space="preserve">3,310 </w:t>
            </w:r>
          </w:p>
        </w:tc>
        <w:tc>
          <w:tcPr>
            <w:tcW w:w="1006" w:type="dxa"/>
            <w:noWrap/>
            <w:hideMark/>
          </w:tcPr>
          <w:p w14:paraId="708AC356" w14:textId="77777777" w:rsidR="00492C6C" w:rsidRPr="007322EE" w:rsidRDefault="00492C6C" w:rsidP="00C64D34">
            <w:pPr>
              <w:pStyle w:val="Tablebodytext"/>
              <w:jc w:val="right"/>
            </w:pPr>
            <w:r w:rsidRPr="007322EE">
              <w:t xml:space="preserve">3,068 </w:t>
            </w:r>
          </w:p>
        </w:tc>
        <w:tc>
          <w:tcPr>
            <w:tcW w:w="1223" w:type="dxa"/>
            <w:noWrap/>
            <w:hideMark/>
          </w:tcPr>
          <w:p w14:paraId="1674AAA3" w14:textId="77777777" w:rsidR="00492C6C" w:rsidRPr="007322EE" w:rsidRDefault="00492C6C" w:rsidP="00C64D34">
            <w:pPr>
              <w:pStyle w:val="Tablebodytext"/>
              <w:jc w:val="right"/>
              <w:rPr>
                <w:b/>
                <w:bCs/>
              </w:rPr>
            </w:pPr>
            <w:r w:rsidRPr="007322EE">
              <w:rPr>
                <w:b/>
                <w:bCs/>
              </w:rPr>
              <w:t xml:space="preserve">698 </w:t>
            </w:r>
          </w:p>
        </w:tc>
        <w:tc>
          <w:tcPr>
            <w:tcW w:w="1223" w:type="dxa"/>
            <w:noWrap/>
            <w:hideMark/>
          </w:tcPr>
          <w:p w14:paraId="14C2F460" w14:textId="77777777" w:rsidR="00492C6C" w:rsidRPr="007322EE" w:rsidRDefault="00492C6C" w:rsidP="00C64D34">
            <w:pPr>
              <w:pStyle w:val="Tablebodytext"/>
              <w:jc w:val="right"/>
            </w:pPr>
            <w:r w:rsidRPr="007322EE">
              <w:t xml:space="preserve">415 </w:t>
            </w:r>
          </w:p>
        </w:tc>
        <w:tc>
          <w:tcPr>
            <w:tcW w:w="1223" w:type="dxa"/>
            <w:noWrap/>
            <w:hideMark/>
          </w:tcPr>
          <w:p w14:paraId="1625D374" w14:textId="77777777" w:rsidR="00492C6C" w:rsidRPr="007322EE" w:rsidRDefault="00492C6C" w:rsidP="00C64D34">
            <w:pPr>
              <w:pStyle w:val="Tablebodytext"/>
              <w:jc w:val="right"/>
              <w:rPr>
                <w:b/>
                <w:bCs/>
              </w:rPr>
            </w:pPr>
            <w:r w:rsidRPr="007322EE">
              <w:rPr>
                <w:b/>
                <w:bCs/>
              </w:rPr>
              <w:t xml:space="preserve">2,983 </w:t>
            </w:r>
          </w:p>
        </w:tc>
        <w:tc>
          <w:tcPr>
            <w:tcW w:w="1223" w:type="dxa"/>
            <w:noWrap/>
            <w:hideMark/>
          </w:tcPr>
          <w:p w14:paraId="442DD50B" w14:textId="77777777" w:rsidR="00492C6C" w:rsidRPr="007322EE" w:rsidRDefault="00492C6C" w:rsidP="00C64D34">
            <w:pPr>
              <w:pStyle w:val="Tablebodytext"/>
              <w:jc w:val="right"/>
            </w:pPr>
            <w:r w:rsidRPr="007322EE">
              <w:t xml:space="preserve">1,874 </w:t>
            </w:r>
          </w:p>
        </w:tc>
      </w:tr>
      <w:tr w:rsidR="00D73BBF" w:rsidRPr="006E74B7" w14:paraId="1042782E" w14:textId="77777777" w:rsidTr="00D73BBF">
        <w:tc>
          <w:tcPr>
            <w:tcW w:w="3201" w:type="dxa"/>
            <w:hideMark/>
          </w:tcPr>
          <w:p w14:paraId="5F8B2348" w14:textId="77777777" w:rsidR="00492C6C" w:rsidRPr="006E74B7" w:rsidRDefault="00492C6C" w:rsidP="006E74B7">
            <w:pPr>
              <w:pStyle w:val="Tablebodytext"/>
            </w:pPr>
            <w:r w:rsidRPr="006E74B7">
              <w:t>Derivative financial instruments</w:t>
            </w:r>
          </w:p>
        </w:tc>
        <w:tc>
          <w:tcPr>
            <w:tcW w:w="1090" w:type="dxa"/>
            <w:noWrap/>
            <w:hideMark/>
          </w:tcPr>
          <w:p w14:paraId="77D57CC9" w14:textId="6596E8C0" w:rsidR="00492C6C" w:rsidRPr="007322EE" w:rsidRDefault="00C64D34" w:rsidP="00C64D34">
            <w:pPr>
              <w:pStyle w:val="Tablebodytext"/>
              <w:jc w:val="right"/>
              <w:rPr>
                <w:b/>
                <w:bCs/>
              </w:rPr>
            </w:pPr>
            <w:r w:rsidRPr="007322EE">
              <w:rPr>
                <w:b/>
                <w:bCs/>
              </w:rPr>
              <w:t>–</w:t>
            </w:r>
          </w:p>
        </w:tc>
        <w:tc>
          <w:tcPr>
            <w:tcW w:w="1006" w:type="dxa"/>
            <w:noWrap/>
            <w:hideMark/>
          </w:tcPr>
          <w:p w14:paraId="54211FFB" w14:textId="77777777" w:rsidR="00492C6C" w:rsidRPr="007322EE" w:rsidRDefault="00492C6C" w:rsidP="00C64D34">
            <w:pPr>
              <w:pStyle w:val="Tablebodytext"/>
              <w:jc w:val="right"/>
            </w:pPr>
            <w:r w:rsidRPr="007322EE">
              <w:t xml:space="preserve">14,913 </w:t>
            </w:r>
          </w:p>
        </w:tc>
        <w:tc>
          <w:tcPr>
            <w:tcW w:w="1223" w:type="dxa"/>
            <w:noWrap/>
            <w:hideMark/>
          </w:tcPr>
          <w:p w14:paraId="15D4CEDB" w14:textId="6ECAF90E" w:rsidR="00492C6C" w:rsidRPr="007322EE" w:rsidRDefault="00C64D34" w:rsidP="00C64D34">
            <w:pPr>
              <w:pStyle w:val="Tablebodytext"/>
              <w:jc w:val="right"/>
              <w:rPr>
                <w:b/>
                <w:bCs/>
              </w:rPr>
            </w:pPr>
            <w:r w:rsidRPr="007322EE">
              <w:rPr>
                <w:b/>
                <w:bCs/>
              </w:rPr>
              <w:t>–</w:t>
            </w:r>
          </w:p>
        </w:tc>
        <w:tc>
          <w:tcPr>
            <w:tcW w:w="1223" w:type="dxa"/>
            <w:noWrap/>
            <w:hideMark/>
          </w:tcPr>
          <w:p w14:paraId="201065E7" w14:textId="49BC12CE" w:rsidR="00492C6C" w:rsidRPr="007322EE" w:rsidRDefault="00C64D34" w:rsidP="00C64D34">
            <w:pPr>
              <w:pStyle w:val="Tablebodytext"/>
              <w:jc w:val="right"/>
            </w:pPr>
            <w:r w:rsidRPr="007322EE">
              <w:t>–</w:t>
            </w:r>
          </w:p>
        </w:tc>
        <w:tc>
          <w:tcPr>
            <w:tcW w:w="1223" w:type="dxa"/>
            <w:noWrap/>
            <w:hideMark/>
          </w:tcPr>
          <w:p w14:paraId="30220731" w14:textId="22E53D2D" w:rsidR="00492C6C" w:rsidRPr="007322EE" w:rsidRDefault="00C64D34" w:rsidP="00C64D34">
            <w:pPr>
              <w:pStyle w:val="Tablebodytext"/>
              <w:jc w:val="right"/>
              <w:rPr>
                <w:b/>
                <w:bCs/>
              </w:rPr>
            </w:pPr>
            <w:r w:rsidRPr="007322EE">
              <w:rPr>
                <w:b/>
                <w:bCs/>
              </w:rPr>
              <w:t>–</w:t>
            </w:r>
          </w:p>
        </w:tc>
        <w:tc>
          <w:tcPr>
            <w:tcW w:w="1223" w:type="dxa"/>
            <w:noWrap/>
            <w:hideMark/>
          </w:tcPr>
          <w:p w14:paraId="247AA617" w14:textId="7FF369AD" w:rsidR="00492C6C" w:rsidRPr="007322EE" w:rsidRDefault="00C64D34" w:rsidP="00C64D34">
            <w:pPr>
              <w:pStyle w:val="Tablebodytext"/>
              <w:jc w:val="right"/>
            </w:pPr>
            <w:r w:rsidRPr="007322EE">
              <w:t>–</w:t>
            </w:r>
          </w:p>
        </w:tc>
      </w:tr>
      <w:tr w:rsidR="00D73BBF" w:rsidRPr="006E74B7" w14:paraId="5067F19C" w14:textId="77777777" w:rsidTr="00D73BBF">
        <w:tc>
          <w:tcPr>
            <w:tcW w:w="3201" w:type="dxa"/>
            <w:hideMark/>
          </w:tcPr>
          <w:p w14:paraId="61093C8C" w14:textId="77777777" w:rsidR="00492C6C" w:rsidRPr="006E74B7" w:rsidRDefault="00492C6C" w:rsidP="006E74B7">
            <w:pPr>
              <w:pStyle w:val="Tablebodytext"/>
            </w:pPr>
            <w:r w:rsidRPr="006E74B7">
              <w:t>Other liabilities</w:t>
            </w:r>
          </w:p>
        </w:tc>
        <w:tc>
          <w:tcPr>
            <w:tcW w:w="1090" w:type="dxa"/>
            <w:noWrap/>
            <w:hideMark/>
          </w:tcPr>
          <w:p w14:paraId="3A64BDC5" w14:textId="77777777" w:rsidR="00492C6C" w:rsidRPr="007322EE" w:rsidRDefault="00492C6C" w:rsidP="00C64D34">
            <w:pPr>
              <w:pStyle w:val="Tablebodytext"/>
              <w:jc w:val="right"/>
              <w:rPr>
                <w:b/>
                <w:bCs/>
              </w:rPr>
            </w:pPr>
            <w:r w:rsidRPr="007322EE">
              <w:rPr>
                <w:b/>
                <w:bCs/>
              </w:rPr>
              <w:t xml:space="preserve">12 </w:t>
            </w:r>
          </w:p>
        </w:tc>
        <w:tc>
          <w:tcPr>
            <w:tcW w:w="1006" w:type="dxa"/>
            <w:noWrap/>
            <w:hideMark/>
          </w:tcPr>
          <w:p w14:paraId="45D11285" w14:textId="77777777" w:rsidR="00492C6C" w:rsidRPr="007322EE" w:rsidRDefault="00492C6C" w:rsidP="00C64D34">
            <w:pPr>
              <w:pStyle w:val="Tablebodytext"/>
              <w:jc w:val="right"/>
            </w:pPr>
            <w:r w:rsidRPr="007322EE">
              <w:t xml:space="preserve">15 </w:t>
            </w:r>
          </w:p>
        </w:tc>
        <w:tc>
          <w:tcPr>
            <w:tcW w:w="1223" w:type="dxa"/>
            <w:noWrap/>
            <w:hideMark/>
          </w:tcPr>
          <w:p w14:paraId="00C05E00" w14:textId="77777777" w:rsidR="00492C6C" w:rsidRPr="007322EE" w:rsidRDefault="00492C6C" w:rsidP="00C64D34">
            <w:pPr>
              <w:pStyle w:val="Tablebodytext"/>
              <w:jc w:val="right"/>
              <w:rPr>
                <w:b/>
                <w:bCs/>
              </w:rPr>
            </w:pPr>
            <w:r w:rsidRPr="007322EE">
              <w:rPr>
                <w:b/>
                <w:bCs/>
              </w:rPr>
              <w:t xml:space="preserve">8 </w:t>
            </w:r>
          </w:p>
        </w:tc>
        <w:tc>
          <w:tcPr>
            <w:tcW w:w="1223" w:type="dxa"/>
            <w:noWrap/>
            <w:hideMark/>
          </w:tcPr>
          <w:p w14:paraId="6EE2C5C4" w14:textId="77777777" w:rsidR="00492C6C" w:rsidRPr="007322EE" w:rsidRDefault="00492C6C" w:rsidP="00C64D34">
            <w:pPr>
              <w:pStyle w:val="Tablebodytext"/>
              <w:jc w:val="right"/>
            </w:pPr>
            <w:r w:rsidRPr="007322EE">
              <w:t xml:space="preserve">7 </w:t>
            </w:r>
          </w:p>
        </w:tc>
        <w:tc>
          <w:tcPr>
            <w:tcW w:w="1223" w:type="dxa"/>
            <w:noWrap/>
            <w:hideMark/>
          </w:tcPr>
          <w:p w14:paraId="0CC9F102" w14:textId="77777777" w:rsidR="00492C6C" w:rsidRPr="007322EE" w:rsidRDefault="00492C6C" w:rsidP="00C64D34">
            <w:pPr>
              <w:pStyle w:val="Tablebodytext"/>
              <w:jc w:val="right"/>
              <w:rPr>
                <w:b/>
                <w:bCs/>
              </w:rPr>
            </w:pPr>
            <w:r w:rsidRPr="007322EE">
              <w:rPr>
                <w:b/>
                <w:bCs/>
              </w:rPr>
              <w:t xml:space="preserve">32 </w:t>
            </w:r>
          </w:p>
        </w:tc>
        <w:tc>
          <w:tcPr>
            <w:tcW w:w="1223" w:type="dxa"/>
            <w:noWrap/>
            <w:hideMark/>
          </w:tcPr>
          <w:p w14:paraId="3A2FA208" w14:textId="77777777" w:rsidR="00492C6C" w:rsidRPr="007322EE" w:rsidRDefault="00492C6C" w:rsidP="00C64D34">
            <w:pPr>
              <w:pStyle w:val="Tablebodytext"/>
              <w:jc w:val="right"/>
            </w:pPr>
            <w:r w:rsidRPr="007322EE">
              <w:t xml:space="preserve">34 </w:t>
            </w:r>
          </w:p>
        </w:tc>
      </w:tr>
      <w:tr w:rsidR="00D73BBF" w:rsidRPr="006E74B7" w14:paraId="3E627CFE" w14:textId="77777777" w:rsidTr="00D73BBF">
        <w:tc>
          <w:tcPr>
            <w:tcW w:w="3201" w:type="dxa"/>
            <w:hideMark/>
          </w:tcPr>
          <w:p w14:paraId="3EACCC4F" w14:textId="77777777" w:rsidR="00492C6C" w:rsidRPr="006E74B7" w:rsidRDefault="00492C6C" w:rsidP="006E74B7">
            <w:pPr>
              <w:pStyle w:val="Tablebodytext"/>
              <w:rPr>
                <w:b/>
                <w:bCs/>
              </w:rPr>
            </w:pPr>
            <w:r w:rsidRPr="006E74B7">
              <w:rPr>
                <w:b/>
                <w:bCs/>
              </w:rPr>
              <w:t>Total Liabilities</w:t>
            </w:r>
          </w:p>
        </w:tc>
        <w:tc>
          <w:tcPr>
            <w:tcW w:w="1090" w:type="dxa"/>
            <w:noWrap/>
            <w:hideMark/>
          </w:tcPr>
          <w:p w14:paraId="0626B5FD" w14:textId="77777777" w:rsidR="00492C6C" w:rsidRPr="007322EE" w:rsidRDefault="00492C6C" w:rsidP="00C64D34">
            <w:pPr>
              <w:pStyle w:val="Tablebodytext"/>
              <w:jc w:val="right"/>
              <w:rPr>
                <w:b/>
                <w:bCs/>
              </w:rPr>
            </w:pPr>
            <w:r w:rsidRPr="007322EE">
              <w:rPr>
                <w:b/>
                <w:bCs/>
              </w:rPr>
              <w:t xml:space="preserve">339,894 </w:t>
            </w:r>
          </w:p>
        </w:tc>
        <w:tc>
          <w:tcPr>
            <w:tcW w:w="1006" w:type="dxa"/>
            <w:noWrap/>
            <w:hideMark/>
          </w:tcPr>
          <w:p w14:paraId="162062BC" w14:textId="77777777" w:rsidR="00492C6C" w:rsidRPr="007322EE" w:rsidRDefault="00492C6C" w:rsidP="00C64D34">
            <w:pPr>
              <w:pStyle w:val="Tablebodytext"/>
              <w:jc w:val="right"/>
            </w:pPr>
            <w:r w:rsidRPr="007322EE">
              <w:t xml:space="preserve">315,348 </w:t>
            </w:r>
          </w:p>
        </w:tc>
        <w:tc>
          <w:tcPr>
            <w:tcW w:w="1223" w:type="dxa"/>
            <w:noWrap/>
            <w:hideMark/>
          </w:tcPr>
          <w:p w14:paraId="73788622" w14:textId="77777777" w:rsidR="00492C6C" w:rsidRPr="007322EE" w:rsidRDefault="00492C6C" w:rsidP="00C64D34">
            <w:pPr>
              <w:pStyle w:val="Tablebodytext"/>
              <w:jc w:val="right"/>
              <w:rPr>
                <w:b/>
                <w:bCs/>
              </w:rPr>
            </w:pPr>
            <w:r w:rsidRPr="007322EE">
              <w:rPr>
                <w:b/>
                <w:bCs/>
              </w:rPr>
              <w:t xml:space="preserve">32,312 </w:t>
            </w:r>
          </w:p>
        </w:tc>
        <w:tc>
          <w:tcPr>
            <w:tcW w:w="1223" w:type="dxa"/>
            <w:noWrap/>
            <w:hideMark/>
          </w:tcPr>
          <w:p w14:paraId="71BEBD43" w14:textId="77777777" w:rsidR="00492C6C" w:rsidRPr="007322EE" w:rsidRDefault="00492C6C" w:rsidP="00C64D34">
            <w:pPr>
              <w:pStyle w:val="Tablebodytext"/>
              <w:jc w:val="right"/>
            </w:pPr>
            <w:r w:rsidRPr="007322EE">
              <w:t xml:space="preserve">29,218 </w:t>
            </w:r>
          </w:p>
        </w:tc>
        <w:tc>
          <w:tcPr>
            <w:tcW w:w="1223" w:type="dxa"/>
            <w:noWrap/>
            <w:hideMark/>
          </w:tcPr>
          <w:p w14:paraId="3D6F975F" w14:textId="77777777" w:rsidR="00492C6C" w:rsidRPr="007322EE" w:rsidRDefault="00492C6C" w:rsidP="00C64D34">
            <w:pPr>
              <w:pStyle w:val="Tablebodytext"/>
              <w:jc w:val="right"/>
              <w:rPr>
                <w:b/>
                <w:bCs/>
              </w:rPr>
            </w:pPr>
            <w:r w:rsidRPr="007322EE">
              <w:rPr>
                <w:b/>
                <w:bCs/>
              </w:rPr>
              <w:t xml:space="preserve">136,547 </w:t>
            </w:r>
          </w:p>
        </w:tc>
        <w:tc>
          <w:tcPr>
            <w:tcW w:w="1223" w:type="dxa"/>
            <w:noWrap/>
            <w:hideMark/>
          </w:tcPr>
          <w:p w14:paraId="7D0EDDDE" w14:textId="77777777" w:rsidR="00492C6C" w:rsidRPr="007322EE" w:rsidRDefault="00492C6C" w:rsidP="00C64D34">
            <w:pPr>
              <w:pStyle w:val="Tablebodytext"/>
              <w:jc w:val="right"/>
            </w:pPr>
            <w:r w:rsidRPr="007322EE">
              <w:t xml:space="preserve">124,261 </w:t>
            </w:r>
          </w:p>
        </w:tc>
      </w:tr>
      <w:tr w:rsidR="00D73BBF" w:rsidRPr="00C64D34" w14:paraId="1CF35585" w14:textId="77777777" w:rsidTr="00D73BBF">
        <w:tc>
          <w:tcPr>
            <w:tcW w:w="3201" w:type="dxa"/>
            <w:hideMark/>
          </w:tcPr>
          <w:p w14:paraId="7A189AED" w14:textId="77777777" w:rsidR="00492C6C" w:rsidRPr="00C64D34" w:rsidRDefault="00492C6C" w:rsidP="006E74B7">
            <w:pPr>
              <w:pStyle w:val="Tablebodytext"/>
              <w:rPr>
                <w:b/>
                <w:bCs/>
              </w:rPr>
            </w:pPr>
            <w:r w:rsidRPr="00C64D34">
              <w:rPr>
                <w:b/>
                <w:bCs/>
              </w:rPr>
              <w:t>Net Assets</w:t>
            </w:r>
          </w:p>
        </w:tc>
        <w:tc>
          <w:tcPr>
            <w:tcW w:w="1090" w:type="dxa"/>
            <w:noWrap/>
            <w:hideMark/>
          </w:tcPr>
          <w:p w14:paraId="1CFC6D03" w14:textId="77777777" w:rsidR="00492C6C" w:rsidRPr="007322EE" w:rsidRDefault="00492C6C" w:rsidP="00C64D34">
            <w:pPr>
              <w:pStyle w:val="Tablebodytext"/>
              <w:jc w:val="right"/>
              <w:rPr>
                <w:b/>
                <w:bCs/>
              </w:rPr>
            </w:pPr>
            <w:r w:rsidRPr="007322EE">
              <w:rPr>
                <w:b/>
                <w:bCs/>
              </w:rPr>
              <w:t xml:space="preserve">520,686 </w:t>
            </w:r>
          </w:p>
        </w:tc>
        <w:tc>
          <w:tcPr>
            <w:tcW w:w="1006" w:type="dxa"/>
            <w:noWrap/>
            <w:hideMark/>
          </w:tcPr>
          <w:p w14:paraId="1AEEC9C2" w14:textId="77777777" w:rsidR="00492C6C" w:rsidRPr="007322EE" w:rsidRDefault="00492C6C" w:rsidP="00C64D34">
            <w:pPr>
              <w:pStyle w:val="Tablebodytext"/>
              <w:jc w:val="right"/>
            </w:pPr>
            <w:r w:rsidRPr="007322EE">
              <w:t xml:space="preserve">92,751 </w:t>
            </w:r>
          </w:p>
        </w:tc>
        <w:tc>
          <w:tcPr>
            <w:tcW w:w="1223" w:type="dxa"/>
            <w:noWrap/>
            <w:hideMark/>
          </w:tcPr>
          <w:p w14:paraId="55BEDDC2" w14:textId="77777777" w:rsidR="00492C6C" w:rsidRPr="007322EE" w:rsidRDefault="00492C6C" w:rsidP="00C64D34">
            <w:pPr>
              <w:pStyle w:val="Tablebodytext"/>
              <w:jc w:val="right"/>
              <w:rPr>
                <w:b/>
                <w:bCs/>
              </w:rPr>
            </w:pPr>
            <w:r w:rsidRPr="007322EE">
              <w:rPr>
                <w:b/>
                <w:bCs/>
              </w:rPr>
              <w:t xml:space="preserve">354,154 </w:t>
            </w:r>
          </w:p>
        </w:tc>
        <w:tc>
          <w:tcPr>
            <w:tcW w:w="1223" w:type="dxa"/>
            <w:noWrap/>
            <w:hideMark/>
          </w:tcPr>
          <w:p w14:paraId="164E43DB" w14:textId="77777777" w:rsidR="00492C6C" w:rsidRPr="007322EE" w:rsidRDefault="00492C6C" w:rsidP="00C64D34">
            <w:pPr>
              <w:pStyle w:val="Tablebodytext"/>
              <w:jc w:val="right"/>
            </w:pPr>
            <w:r w:rsidRPr="007322EE">
              <w:t xml:space="preserve">406,350 </w:t>
            </w:r>
          </w:p>
        </w:tc>
        <w:tc>
          <w:tcPr>
            <w:tcW w:w="1223" w:type="dxa"/>
            <w:noWrap/>
            <w:hideMark/>
          </w:tcPr>
          <w:p w14:paraId="538DDD02" w14:textId="77777777" w:rsidR="00492C6C" w:rsidRPr="007322EE" w:rsidRDefault="00492C6C" w:rsidP="00C64D34">
            <w:pPr>
              <w:pStyle w:val="Tablebodytext"/>
              <w:jc w:val="right"/>
              <w:rPr>
                <w:b/>
                <w:bCs/>
              </w:rPr>
            </w:pPr>
            <w:r w:rsidRPr="007322EE">
              <w:rPr>
                <w:b/>
                <w:bCs/>
              </w:rPr>
              <w:t xml:space="preserve">1,323,758 </w:t>
            </w:r>
          </w:p>
        </w:tc>
        <w:tc>
          <w:tcPr>
            <w:tcW w:w="1223" w:type="dxa"/>
            <w:noWrap/>
            <w:hideMark/>
          </w:tcPr>
          <w:p w14:paraId="04647544" w14:textId="77777777" w:rsidR="00492C6C" w:rsidRPr="007322EE" w:rsidRDefault="00492C6C" w:rsidP="00C64D34">
            <w:pPr>
              <w:pStyle w:val="Tablebodytext"/>
              <w:jc w:val="right"/>
            </w:pPr>
            <w:r w:rsidRPr="007322EE">
              <w:t xml:space="preserve">1,357,852 </w:t>
            </w:r>
          </w:p>
        </w:tc>
      </w:tr>
    </w:tbl>
    <w:p w14:paraId="67D39821" w14:textId="3AD626BF" w:rsidR="00D73BBF" w:rsidRDefault="00D73BBF" w:rsidP="00D73BBF">
      <w:pPr>
        <w:pStyle w:val="Heading4"/>
      </w:pPr>
      <w:r w:rsidRPr="00492C6C">
        <w:lastRenderedPageBreak/>
        <w:t xml:space="preserve">4.1.3 Departmental Outputs </w:t>
      </w:r>
      <w:r>
        <w:t>–</w:t>
      </w:r>
      <w:r w:rsidRPr="00492C6C">
        <w:t xml:space="preserve"> Controlled assets and liabilities</w:t>
      </w:r>
      <w:r w:rsidRPr="00492C6C">
        <w:rPr>
          <w:i/>
        </w:rPr>
        <w:t xml:space="preserve"> </w:t>
      </w:r>
      <w:r w:rsidRPr="00492C6C">
        <w:t>(continued)</w:t>
      </w:r>
    </w:p>
    <w:tbl>
      <w:tblPr>
        <w:tblStyle w:val="TableGrid"/>
        <w:tblW w:w="0" w:type="auto"/>
        <w:tblLook w:val="04A0" w:firstRow="1" w:lastRow="0" w:firstColumn="1" w:lastColumn="0" w:noHBand="0" w:noVBand="1"/>
      </w:tblPr>
      <w:tblGrid>
        <w:gridCol w:w="3383"/>
        <w:gridCol w:w="1289"/>
        <w:gridCol w:w="1289"/>
        <w:gridCol w:w="917"/>
        <w:gridCol w:w="917"/>
        <w:gridCol w:w="1197"/>
        <w:gridCol w:w="1197"/>
      </w:tblGrid>
      <w:tr w:rsidR="007C2954" w:rsidRPr="00492C6C" w14:paraId="7399C92C" w14:textId="77777777" w:rsidTr="00E34527">
        <w:trPr>
          <w:tblHeader/>
        </w:trPr>
        <w:tc>
          <w:tcPr>
            <w:tcW w:w="3383" w:type="dxa"/>
            <w:noWrap/>
            <w:hideMark/>
          </w:tcPr>
          <w:p w14:paraId="28A48205" w14:textId="77777777" w:rsidR="00492C6C" w:rsidRPr="00492C6C" w:rsidRDefault="00492C6C" w:rsidP="001E7165">
            <w:pPr>
              <w:pStyle w:val="TableColumnHeading"/>
            </w:pPr>
            <w:bookmarkStart w:id="55" w:name="TableColumnHeadings_29"/>
            <w:bookmarkEnd w:id="55"/>
          </w:p>
        </w:tc>
        <w:tc>
          <w:tcPr>
            <w:tcW w:w="1289" w:type="dxa"/>
            <w:noWrap/>
            <w:hideMark/>
          </w:tcPr>
          <w:p w14:paraId="4A1CBF0D" w14:textId="6ED7904D" w:rsidR="00492C6C" w:rsidRPr="007322EE" w:rsidRDefault="001E7165" w:rsidP="00CB69EB">
            <w:pPr>
              <w:pStyle w:val="TableColumnHeading"/>
              <w:jc w:val="right"/>
              <w:rPr>
                <w:bCs/>
              </w:rPr>
            </w:pPr>
            <w:r w:rsidRPr="007322EE">
              <w:rPr>
                <w:bCs/>
              </w:rPr>
              <w:t>Manage</w:t>
            </w:r>
            <w:r w:rsidRPr="007322EE">
              <w:rPr>
                <w:bCs/>
              </w:rPr>
              <w:softHyphen/>
              <w:t>ment of Public Land and Forests</w:t>
            </w:r>
            <w:r w:rsidRPr="007322EE">
              <w:rPr>
                <w:bCs/>
              </w:rPr>
              <w:br/>
              <w:t>2025</w:t>
            </w:r>
            <w:r w:rsidRPr="007322EE">
              <w:rPr>
                <w:bCs/>
              </w:rPr>
              <w:br/>
            </w:r>
            <w:r w:rsidR="00492C6C" w:rsidRPr="007322EE">
              <w:rPr>
                <w:bCs/>
              </w:rPr>
              <w:t>$'000</w:t>
            </w:r>
          </w:p>
        </w:tc>
        <w:tc>
          <w:tcPr>
            <w:tcW w:w="1289" w:type="dxa"/>
            <w:noWrap/>
            <w:hideMark/>
          </w:tcPr>
          <w:p w14:paraId="4BDA2944" w14:textId="12E838E5" w:rsidR="00492C6C" w:rsidRPr="007322EE" w:rsidRDefault="001E7165" w:rsidP="00CB69EB">
            <w:pPr>
              <w:pStyle w:val="TableColumnHeading"/>
              <w:jc w:val="right"/>
              <w:rPr>
                <w:bCs/>
              </w:rPr>
            </w:pPr>
            <w:r w:rsidRPr="007322EE">
              <w:rPr>
                <w:bCs/>
              </w:rPr>
              <w:t>Manage</w:t>
            </w:r>
            <w:r w:rsidRPr="007322EE">
              <w:rPr>
                <w:bCs/>
              </w:rPr>
              <w:softHyphen/>
              <w:t>ment of Public Land and Forests</w:t>
            </w:r>
            <w:r w:rsidRPr="007322EE">
              <w:rPr>
                <w:bCs/>
              </w:rPr>
              <w:br/>
              <w:t>2024</w:t>
            </w:r>
            <w:r w:rsidRPr="007322EE">
              <w:rPr>
                <w:bCs/>
              </w:rPr>
              <w:br/>
            </w:r>
            <w:r w:rsidR="00492C6C" w:rsidRPr="007322EE">
              <w:rPr>
                <w:bCs/>
              </w:rPr>
              <w:t>$'000</w:t>
            </w:r>
          </w:p>
        </w:tc>
        <w:tc>
          <w:tcPr>
            <w:tcW w:w="917" w:type="dxa"/>
            <w:noWrap/>
            <w:hideMark/>
          </w:tcPr>
          <w:p w14:paraId="0B6E03DA" w14:textId="3B994F47" w:rsidR="00492C6C" w:rsidRPr="007322EE" w:rsidRDefault="001E7165" w:rsidP="00CB69EB">
            <w:pPr>
              <w:pStyle w:val="TableColumnHeading"/>
              <w:jc w:val="right"/>
              <w:rPr>
                <w:bCs/>
              </w:rPr>
            </w:pPr>
            <w:r w:rsidRPr="007322EE">
              <w:rPr>
                <w:bCs/>
              </w:rPr>
              <w:t>Parks Victoria</w:t>
            </w:r>
            <w:r w:rsidRPr="007322EE">
              <w:rPr>
                <w:bCs/>
              </w:rPr>
              <w:br/>
              <w:t>2025</w:t>
            </w:r>
            <w:r w:rsidRPr="007322EE">
              <w:rPr>
                <w:bCs/>
              </w:rPr>
              <w:br/>
            </w:r>
            <w:r w:rsidR="00492C6C" w:rsidRPr="007322EE">
              <w:rPr>
                <w:bCs/>
              </w:rPr>
              <w:t>$'000</w:t>
            </w:r>
          </w:p>
        </w:tc>
        <w:tc>
          <w:tcPr>
            <w:tcW w:w="917" w:type="dxa"/>
            <w:noWrap/>
            <w:hideMark/>
          </w:tcPr>
          <w:p w14:paraId="16967620" w14:textId="08EE235F" w:rsidR="00492C6C" w:rsidRPr="007322EE" w:rsidRDefault="001E7165" w:rsidP="00CB69EB">
            <w:pPr>
              <w:pStyle w:val="TableColumnHeading"/>
              <w:jc w:val="right"/>
              <w:rPr>
                <w:bCs/>
              </w:rPr>
            </w:pPr>
            <w:r w:rsidRPr="007322EE">
              <w:rPr>
                <w:bCs/>
              </w:rPr>
              <w:t>Parks Victoria</w:t>
            </w:r>
            <w:r w:rsidRPr="007322EE">
              <w:rPr>
                <w:bCs/>
              </w:rPr>
              <w:br/>
              <w:t>2024</w:t>
            </w:r>
            <w:r w:rsidRPr="007322EE">
              <w:rPr>
                <w:bCs/>
              </w:rPr>
              <w:br/>
            </w:r>
            <w:r w:rsidR="00492C6C" w:rsidRPr="007322EE">
              <w:rPr>
                <w:bCs/>
              </w:rPr>
              <w:t>$'000</w:t>
            </w:r>
          </w:p>
        </w:tc>
        <w:tc>
          <w:tcPr>
            <w:tcW w:w="1197" w:type="dxa"/>
            <w:noWrap/>
            <w:hideMark/>
          </w:tcPr>
          <w:p w14:paraId="253E5862" w14:textId="5D261684" w:rsidR="00492C6C" w:rsidRPr="007322EE" w:rsidRDefault="001E7165" w:rsidP="00CB69EB">
            <w:pPr>
              <w:pStyle w:val="TableColumnHeading"/>
              <w:jc w:val="right"/>
              <w:rPr>
                <w:bCs/>
              </w:rPr>
            </w:pPr>
            <w:r w:rsidRPr="007322EE">
              <w:rPr>
                <w:bCs/>
              </w:rPr>
              <w:t>Resources</w:t>
            </w:r>
            <w:r w:rsidRPr="007322EE">
              <w:rPr>
                <w:bCs/>
              </w:rPr>
              <w:br/>
              <w:t>2025</w:t>
            </w:r>
            <w:r w:rsidRPr="007322EE">
              <w:rPr>
                <w:bCs/>
              </w:rPr>
              <w:br/>
            </w:r>
            <w:r w:rsidR="00492C6C" w:rsidRPr="007322EE">
              <w:rPr>
                <w:bCs/>
              </w:rPr>
              <w:t>$'000</w:t>
            </w:r>
          </w:p>
        </w:tc>
        <w:tc>
          <w:tcPr>
            <w:tcW w:w="1197" w:type="dxa"/>
            <w:noWrap/>
            <w:hideMark/>
          </w:tcPr>
          <w:p w14:paraId="63D16843" w14:textId="5CE66F23" w:rsidR="00492C6C" w:rsidRPr="007322EE" w:rsidRDefault="001E7165" w:rsidP="00CB69EB">
            <w:pPr>
              <w:pStyle w:val="TableColumnHeading"/>
              <w:jc w:val="right"/>
              <w:rPr>
                <w:bCs/>
              </w:rPr>
            </w:pPr>
            <w:r w:rsidRPr="007322EE">
              <w:rPr>
                <w:bCs/>
              </w:rPr>
              <w:t>Resources</w:t>
            </w:r>
            <w:r w:rsidRPr="007322EE">
              <w:rPr>
                <w:bCs/>
              </w:rPr>
              <w:br/>
              <w:t>2024</w:t>
            </w:r>
            <w:r w:rsidRPr="007322EE">
              <w:rPr>
                <w:bCs/>
              </w:rPr>
              <w:br/>
            </w:r>
            <w:r w:rsidR="00492C6C" w:rsidRPr="007322EE">
              <w:rPr>
                <w:bCs/>
              </w:rPr>
              <w:t>$'000</w:t>
            </w:r>
          </w:p>
        </w:tc>
      </w:tr>
      <w:tr w:rsidR="007C2954" w:rsidRPr="00492C6C" w14:paraId="50DF442D" w14:textId="77777777" w:rsidTr="00E34527">
        <w:tc>
          <w:tcPr>
            <w:tcW w:w="3383" w:type="dxa"/>
            <w:hideMark/>
          </w:tcPr>
          <w:p w14:paraId="6DC7A055" w14:textId="77777777" w:rsidR="00492C6C" w:rsidRPr="00492C6C" w:rsidRDefault="00492C6C" w:rsidP="00E34527">
            <w:pPr>
              <w:pStyle w:val="TableHeading"/>
            </w:pPr>
            <w:r w:rsidRPr="00492C6C">
              <w:t>Assets</w:t>
            </w:r>
          </w:p>
        </w:tc>
        <w:tc>
          <w:tcPr>
            <w:tcW w:w="1289" w:type="dxa"/>
            <w:noWrap/>
          </w:tcPr>
          <w:p w14:paraId="1E5EC6C1" w14:textId="2E0FCFF2" w:rsidR="00492C6C" w:rsidRPr="007322EE" w:rsidRDefault="00492C6C" w:rsidP="00CB69EB">
            <w:pPr>
              <w:pStyle w:val="TableHeading"/>
              <w:jc w:val="right"/>
              <w:rPr>
                <w:bCs/>
              </w:rPr>
            </w:pPr>
          </w:p>
        </w:tc>
        <w:tc>
          <w:tcPr>
            <w:tcW w:w="1289" w:type="dxa"/>
            <w:noWrap/>
          </w:tcPr>
          <w:p w14:paraId="34FBA6EA" w14:textId="69F66F11" w:rsidR="00492C6C" w:rsidRPr="007322EE" w:rsidRDefault="00492C6C" w:rsidP="00CB69EB">
            <w:pPr>
              <w:pStyle w:val="TableHeading"/>
              <w:jc w:val="right"/>
              <w:rPr>
                <w:b w:val="0"/>
              </w:rPr>
            </w:pPr>
          </w:p>
        </w:tc>
        <w:tc>
          <w:tcPr>
            <w:tcW w:w="917" w:type="dxa"/>
            <w:noWrap/>
          </w:tcPr>
          <w:p w14:paraId="353F3FD1" w14:textId="7F2C84FA" w:rsidR="00492C6C" w:rsidRPr="007322EE" w:rsidRDefault="00492C6C" w:rsidP="00CB69EB">
            <w:pPr>
              <w:pStyle w:val="TableHeading"/>
              <w:jc w:val="right"/>
              <w:rPr>
                <w:bCs/>
              </w:rPr>
            </w:pPr>
          </w:p>
        </w:tc>
        <w:tc>
          <w:tcPr>
            <w:tcW w:w="917" w:type="dxa"/>
            <w:noWrap/>
          </w:tcPr>
          <w:p w14:paraId="5680027A" w14:textId="2365459E" w:rsidR="00492C6C" w:rsidRPr="007322EE" w:rsidRDefault="00492C6C" w:rsidP="00CB69EB">
            <w:pPr>
              <w:pStyle w:val="TableHeading"/>
              <w:jc w:val="right"/>
              <w:rPr>
                <w:b w:val="0"/>
              </w:rPr>
            </w:pPr>
          </w:p>
        </w:tc>
        <w:tc>
          <w:tcPr>
            <w:tcW w:w="1197" w:type="dxa"/>
            <w:noWrap/>
          </w:tcPr>
          <w:p w14:paraId="07EBDC17" w14:textId="3C51A64A" w:rsidR="00492C6C" w:rsidRPr="007322EE" w:rsidRDefault="00492C6C" w:rsidP="00CB69EB">
            <w:pPr>
              <w:pStyle w:val="TableHeading"/>
              <w:jc w:val="right"/>
              <w:rPr>
                <w:bCs/>
              </w:rPr>
            </w:pPr>
          </w:p>
        </w:tc>
        <w:tc>
          <w:tcPr>
            <w:tcW w:w="1197" w:type="dxa"/>
            <w:noWrap/>
          </w:tcPr>
          <w:p w14:paraId="7E6702B1" w14:textId="51581CB1" w:rsidR="00492C6C" w:rsidRPr="007322EE" w:rsidRDefault="00492C6C" w:rsidP="00CB69EB">
            <w:pPr>
              <w:pStyle w:val="TableHeading"/>
              <w:jc w:val="right"/>
              <w:rPr>
                <w:b w:val="0"/>
              </w:rPr>
            </w:pPr>
          </w:p>
        </w:tc>
      </w:tr>
      <w:tr w:rsidR="007C2954" w:rsidRPr="00492C6C" w14:paraId="5E8029A5" w14:textId="77777777" w:rsidTr="00E34527">
        <w:tc>
          <w:tcPr>
            <w:tcW w:w="3383" w:type="dxa"/>
            <w:hideMark/>
          </w:tcPr>
          <w:p w14:paraId="20474033" w14:textId="77777777" w:rsidR="00492C6C" w:rsidRPr="00492C6C" w:rsidRDefault="00492C6C" w:rsidP="00E34527">
            <w:pPr>
              <w:pStyle w:val="TableHeading"/>
            </w:pPr>
            <w:r w:rsidRPr="00492C6C">
              <w:t>Financial assets</w:t>
            </w:r>
          </w:p>
        </w:tc>
        <w:tc>
          <w:tcPr>
            <w:tcW w:w="1289" w:type="dxa"/>
            <w:noWrap/>
          </w:tcPr>
          <w:p w14:paraId="6876B3CD" w14:textId="5F9108E6" w:rsidR="00492C6C" w:rsidRPr="007322EE" w:rsidRDefault="00492C6C" w:rsidP="00CB69EB">
            <w:pPr>
              <w:pStyle w:val="TableHeading"/>
              <w:jc w:val="right"/>
              <w:rPr>
                <w:bCs/>
              </w:rPr>
            </w:pPr>
          </w:p>
        </w:tc>
        <w:tc>
          <w:tcPr>
            <w:tcW w:w="1289" w:type="dxa"/>
            <w:noWrap/>
          </w:tcPr>
          <w:p w14:paraId="2CDCA00F" w14:textId="5CBD2714" w:rsidR="00492C6C" w:rsidRPr="007322EE" w:rsidRDefault="00492C6C" w:rsidP="00CB69EB">
            <w:pPr>
              <w:pStyle w:val="TableHeading"/>
              <w:jc w:val="right"/>
              <w:rPr>
                <w:b w:val="0"/>
              </w:rPr>
            </w:pPr>
          </w:p>
        </w:tc>
        <w:tc>
          <w:tcPr>
            <w:tcW w:w="917" w:type="dxa"/>
            <w:noWrap/>
          </w:tcPr>
          <w:p w14:paraId="26F51819" w14:textId="7D5C65DF" w:rsidR="00492C6C" w:rsidRPr="007322EE" w:rsidRDefault="00492C6C" w:rsidP="00CB69EB">
            <w:pPr>
              <w:pStyle w:val="TableHeading"/>
              <w:jc w:val="right"/>
              <w:rPr>
                <w:bCs/>
              </w:rPr>
            </w:pPr>
          </w:p>
        </w:tc>
        <w:tc>
          <w:tcPr>
            <w:tcW w:w="917" w:type="dxa"/>
            <w:noWrap/>
          </w:tcPr>
          <w:p w14:paraId="23AA36D9" w14:textId="248AD6BA" w:rsidR="00492C6C" w:rsidRPr="007322EE" w:rsidRDefault="00492C6C" w:rsidP="00CB69EB">
            <w:pPr>
              <w:pStyle w:val="TableHeading"/>
              <w:jc w:val="right"/>
              <w:rPr>
                <w:b w:val="0"/>
              </w:rPr>
            </w:pPr>
          </w:p>
        </w:tc>
        <w:tc>
          <w:tcPr>
            <w:tcW w:w="1197" w:type="dxa"/>
            <w:noWrap/>
          </w:tcPr>
          <w:p w14:paraId="5406EC69" w14:textId="09EB5790" w:rsidR="00492C6C" w:rsidRPr="007322EE" w:rsidRDefault="00492C6C" w:rsidP="00CB69EB">
            <w:pPr>
              <w:pStyle w:val="TableHeading"/>
              <w:jc w:val="right"/>
              <w:rPr>
                <w:bCs/>
              </w:rPr>
            </w:pPr>
          </w:p>
        </w:tc>
        <w:tc>
          <w:tcPr>
            <w:tcW w:w="1197" w:type="dxa"/>
            <w:noWrap/>
          </w:tcPr>
          <w:p w14:paraId="28A86039" w14:textId="2FA9388D" w:rsidR="00492C6C" w:rsidRPr="007322EE" w:rsidRDefault="00492C6C" w:rsidP="00CB69EB">
            <w:pPr>
              <w:pStyle w:val="TableHeading"/>
              <w:jc w:val="right"/>
              <w:rPr>
                <w:b w:val="0"/>
              </w:rPr>
            </w:pPr>
          </w:p>
        </w:tc>
      </w:tr>
      <w:tr w:rsidR="007C2954" w:rsidRPr="003558A0" w14:paraId="4C5F1C3B" w14:textId="77777777" w:rsidTr="001E7165">
        <w:tc>
          <w:tcPr>
            <w:tcW w:w="3383" w:type="dxa"/>
            <w:hideMark/>
          </w:tcPr>
          <w:p w14:paraId="75CA8EF5" w14:textId="77777777" w:rsidR="00492C6C" w:rsidRPr="003558A0" w:rsidRDefault="00492C6C" w:rsidP="00E34527">
            <w:pPr>
              <w:pStyle w:val="Tablebodytext"/>
            </w:pPr>
            <w:r w:rsidRPr="003558A0">
              <w:t>Cash and cash deposits</w:t>
            </w:r>
          </w:p>
        </w:tc>
        <w:tc>
          <w:tcPr>
            <w:tcW w:w="1289" w:type="dxa"/>
            <w:noWrap/>
            <w:hideMark/>
          </w:tcPr>
          <w:p w14:paraId="76DB3C0B" w14:textId="77777777" w:rsidR="00492C6C" w:rsidRPr="007322EE" w:rsidRDefault="00492C6C" w:rsidP="00CB69EB">
            <w:pPr>
              <w:pStyle w:val="Tablebodytext"/>
              <w:jc w:val="right"/>
              <w:rPr>
                <w:b/>
                <w:bCs/>
              </w:rPr>
            </w:pPr>
            <w:r w:rsidRPr="007322EE">
              <w:rPr>
                <w:b/>
                <w:bCs/>
              </w:rPr>
              <w:t xml:space="preserve">249,859 </w:t>
            </w:r>
          </w:p>
        </w:tc>
        <w:tc>
          <w:tcPr>
            <w:tcW w:w="1289" w:type="dxa"/>
            <w:noWrap/>
            <w:hideMark/>
          </w:tcPr>
          <w:p w14:paraId="539B79B1" w14:textId="77777777" w:rsidR="00492C6C" w:rsidRPr="007322EE" w:rsidRDefault="00492C6C" w:rsidP="00CB69EB">
            <w:pPr>
              <w:pStyle w:val="Tablebodytext"/>
              <w:jc w:val="right"/>
            </w:pPr>
            <w:r w:rsidRPr="007322EE">
              <w:t xml:space="preserve">265,146 </w:t>
            </w:r>
          </w:p>
        </w:tc>
        <w:tc>
          <w:tcPr>
            <w:tcW w:w="917" w:type="dxa"/>
            <w:noWrap/>
            <w:hideMark/>
          </w:tcPr>
          <w:p w14:paraId="0E985358" w14:textId="77777777" w:rsidR="00492C6C" w:rsidRPr="007322EE" w:rsidRDefault="00492C6C" w:rsidP="00CB69EB">
            <w:pPr>
              <w:pStyle w:val="Tablebodytext"/>
              <w:jc w:val="right"/>
              <w:rPr>
                <w:b/>
                <w:bCs/>
              </w:rPr>
            </w:pPr>
            <w:r w:rsidRPr="007322EE">
              <w:rPr>
                <w:b/>
                <w:bCs/>
              </w:rPr>
              <w:t xml:space="preserve">28,363 </w:t>
            </w:r>
          </w:p>
        </w:tc>
        <w:tc>
          <w:tcPr>
            <w:tcW w:w="917" w:type="dxa"/>
            <w:noWrap/>
            <w:hideMark/>
          </w:tcPr>
          <w:p w14:paraId="04C21ADC" w14:textId="77777777" w:rsidR="00492C6C" w:rsidRPr="007322EE" w:rsidRDefault="00492C6C" w:rsidP="00CB69EB">
            <w:pPr>
              <w:pStyle w:val="Tablebodytext"/>
              <w:jc w:val="right"/>
            </w:pPr>
            <w:r w:rsidRPr="007322EE">
              <w:t xml:space="preserve">1,293 </w:t>
            </w:r>
          </w:p>
        </w:tc>
        <w:tc>
          <w:tcPr>
            <w:tcW w:w="1197" w:type="dxa"/>
            <w:noWrap/>
            <w:hideMark/>
          </w:tcPr>
          <w:p w14:paraId="258D0CC4" w14:textId="77777777" w:rsidR="00492C6C" w:rsidRPr="007322EE" w:rsidRDefault="00492C6C" w:rsidP="00CB69EB">
            <w:pPr>
              <w:pStyle w:val="Tablebodytext"/>
              <w:jc w:val="right"/>
              <w:rPr>
                <w:b/>
                <w:bCs/>
              </w:rPr>
            </w:pPr>
            <w:r w:rsidRPr="007322EE">
              <w:rPr>
                <w:b/>
                <w:bCs/>
              </w:rPr>
              <w:t xml:space="preserve">12,543 </w:t>
            </w:r>
          </w:p>
        </w:tc>
        <w:tc>
          <w:tcPr>
            <w:tcW w:w="1197" w:type="dxa"/>
            <w:noWrap/>
            <w:hideMark/>
          </w:tcPr>
          <w:p w14:paraId="2F2F8070" w14:textId="77777777" w:rsidR="00492C6C" w:rsidRPr="007322EE" w:rsidRDefault="00492C6C" w:rsidP="00CB69EB">
            <w:pPr>
              <w:pStyle w:val="Tablebodytext"/>
              <w:jc w:val="right"/>
            </w:pPr>
            <w:r w:rsidRPr="007322EE">
              <w:t xml:space="preserve">12,914 </w:t>
            </w:r>
          </w:p>
        </w:tc>
      </w:tr>
      <w:tr w:rsidR="007C2954" w:rsidRPr="003558A0" w14:paraId="5EDB3F37" w14:textId="77777777" w:rsidTr="001E7165">
        <w:tc>
          <w:tcPr>
            <w:tcW w:w="3383" w:type="dxa"/>
            <w:hideMark/>
          </w:tcPr>
          <w:p w14:paraId="77CAF193" w14:textId="77777777" w:rsidR="00492C6C" w:rsidRPr="003558A0" w:rsidRDefault="00492C6C" w:rsidP="00E34527">
            <w:pPr>
              <w:pStyle w:val="Tablebodytext"/>
            </w:pPr>
            <w:r w:rsidRPr="003558A0">
              <w:t>Receivables</w:t>
            </w:r>
          </w:p>
        </w:tc>
        <w:tc>
          <w:tcPr>
            <w:tcW w:w="1289" w:type="dxa"/>
            <w:noWrap/>
            <w:hideMark/>
          </w:tcPr>
          <w:p w14:paraId="3FA2950E" w14:textId="77777777" w:rsidR="00492C6C" w:rsidRPr="007322EE" w:rsidRDefault="00492C6C" w:rsidP="00CB69EB">
            <w:pPr>
              <w:pStyle w:val="Tablebodytext"/>
              <w:jc w:val="right"/>
              <w:rPr>
                <w:b/>
                <w:bCs/>
              </w:rPr>
            </w:pPr>
            <w:r w:rsidRPr="007322EE">
              <w:rPr>
                <w:b/>
                <w:bCs/>
              </w:rPr>
              <w:t xml:space="preserve">135,140 </w:t>
            </w:r>
          </w:p>
        </w:tc>
        <w:tc>
          <w:tcPr>
            <w:tcW w:w="1289" w:type="dxa"/>
            <w:noWrap/>
            <w:hideMark/>
          </w:tcPr>
          <w:p w14:paraId="5B3D0F47" w14:textId="77777777" w:rsidR="00492C6C" w:rsidRPr="007322EE" w:rsidRDefault="00492C6C" w:rsidP="00CB69EB">
            <w:pPr>
              <w:pStyle w:val="Tablebodytext"/>
              <w:jc w:val="right"/>
            </w:pPr>
            <w:r w:rsidRPr="007322EE">
              <w:t xml:space="preserve">101,953 </w:t>
            </w:r>
          </w:p>
        </w:tc>
        <w:tc>
          <w:tcPr>
            <w:tcW w:w="917" w:type="dxa"/>
            <w:noWrap/>
            <w:hideMark/>
          </w:tcPr>
          <w:p w14:paraId="508004C9" w14:textId="77777777" w:rsidR="00492C6C" w:rsidRPr="007322EE" w:rsidRDefault="00492C6C" w:rsidP="00CB69EB">
            <w:pPr>
              <w:pStyle w:val="Tablebodytext"/>
              <w:jc w:val="right"/>
              <w:rPr>
                <w:b/>
                <w:bCs/>
              </w:rPr>
            </w:pPr>
            <w:r w:rsidRPr="007322EE">
              <w:rPr>
                <w:b/>
                <w:bCs/>
              </w:rPr>
              <w:t xml:space="preserve">16,201 </w:t>
            </w:r>
          </w:p>
        </w:tc>
        <w:tc>
          <w:tcPr>
            <w:tcW w:w="917" w:type="dxa"/>
            <w:noWrap/>
            <w:hideMark/>
          </w:tcPr>
          <w:p w14:paraId="5A4485BC" w14:textId="77777777" w:rsidR="00492C6C" w:rsidRPr="007322EE" w:rsidRDefault="00492C6C" w:rsidP="00CB69EB">
            <w:pPr>
              <w:pStyle w:val="Tablebodytext"/>
              <w:jc w:val="right"/>
            </w:pPr>
            <w:r w:rsidRPr="007322EE">
              <w:t xml:space="preserve">21,410 </w:t>
            </w:r>
          </w:p>
        </w:tc>
        <w:tc>
          <w:tcPr>
            <w:tcW w:w="1197" w:type="dxa"/>
            <w:noWrap/>
            <w:hideMark/>
          </w:tcPr>
          <w:p w14:paraId="11CB5AA9" w14:textId="77777777" w:rsidR="00492C6C" w:rsidRPr="007322EE" w:rsidRDefault="00492C6C" w:rsidP="00CB69EB">
            <w:pPr>
              <w:pStyle w:val="Tablebodytext"/>
              <w:jc w:val="right"/>
              <w:rPr>
                <w:b/>
                <w:bCs/>
              </w:rPr>
            </w:pPr>
            <w:r w:rsidRPr="007322EE">
              <w:rPr>
                <w:b/>
                <w:bCs/>
              </w:rPr>
              <w:t xml:space="preserve">26,603 </w:t>
            </w:r>
          </w:p>
        </w:tc>
        <w:tc>
          <w:tcPr>
            <w:tcW w:w="1197" w:type="dxa"/>
            <w:noWrap/>
            <w:hideMark/>
          </w:tcPr>
          <w:p w14:paraId="4161C54F" w14:textId="77777777" w:rsidR="00492C6C" w:rsidRPr="007322EE" w:rsidRDefault="00492C6C" w:rsidP="00CB69EB">
            <w:pPr>
              <w:pStyle w:val="Tablebodytext"/>
              <w:jc w:val="right"/>
            </w:pPr>
            <w:r w:rsidRPr="007322EE">
              <w:t xml:space="preserve">27,013 </w:t>
            </w:r>
          </w:p>
        </w:tc>
      </w:tr>
      <w:tr w:rsidR="007C2954" w:rsidRPr="003558A0" w14:paraId="27966FDA" w14:textId="77777777" w:rsidTr="001E7165">
        <w:tc>
          <w:tcPr>
            <w:tcW w:w="3383" w:type="dxa"/>
            <w:hideMark/>
          </w:tcPr>
          <w:p w14:paraId="1C1500D1" w14:textId="77777777" w:rsidR="00492C6C" w:rsidRPr="003558A0" w:rsidRDefault="00492C6C" w:rsidP="00E34527">
            <w:pPr>
              <w:pStyle w:val="Tablebodytext"/>
            </w:pPr>
            <w:r w:rsidRPr="003558A0">
              <w:t>Derivative financial instruments</w:t>
            </w:r>
          </w:p>
        </w:tc>
        <w:tc>
          <w:tcPr>
            <w:tcW w:w="1289" w:type="dxa"/>
            <w:noWrap/>
            <w:hideMark/>
          </w:tcPr>
          <w:p w14:paraId="6CCD119D" w14:textId="26873775" w:rsidR="00492C6C" w:rsidRPr="007322EE" w:rsidRDefault="003558A0" w:rsidP="00CB69EB">
            <w:pPr>
              <w:pStyle w:val="Tablebodytext"/>
              <w:jc w:val="right"/>
              <w:rPr>
                <w:b/>
                <w:bCs/>
              </w:rPr>
            </w:pPr>
            <w:r w:rsidRPr="007322EE">
              <w:rPr>
                <w:b/>
                <w:bCs/>
              </w:rPr>
              <w:t>–</w:t>
            </w:r>
          </w:p>
        </w:tc>
        <w:tc>
          <w:tcPr>
            <w:tcW w:w="1289" w:type="dxa"/>
            <w:noWrap/>
            <w:hideMark/>
          </w:tcPr>
          <w:p w14:paraId="12299D03" w14:textId="120506B5" w:rsidR="00492C6C" w:rsidRPr="007322EE" w:rsidRDefault="003558A0" w:rsidP="00CB69EB">
            <w:pPr>
              <w:pStyle w:val="Tablebodytext"/>
              <w:jc w:val="right"/>
            </w:pPr>
            <w:r w:rsidRPr="007322EE">
              <w:t>–</w:t>
            </w:r>
          </w:p>
        </w:tc>
        <w:tc>
          <w:tcPr>
            <w:tcW w:w="917" w:type="dxa"/>
            <w:noWrap/>
            <w:hideMark/>
          </w:tcPr>
          <w:p w14:paraId="617941FF" w14:textId="38F6D252" w:rsidR="00492C6C" w:rsidRPr="007322EE" w:rsidRDefault="003558A0" w:rsidP="00CB69EB">
            <w:pPr>
              <w:pStyle w:val="Tablebodytext"/>
              <w:jc w:val="right"/>
              <w:rPr>
                <w:b/>
                <w:bCs/>
              </w:rPr>
            </w:pPr>
            <w:r w:rsidRPr="007322EE">
              <w:rPr>
                <w:b/>
                <w:bCs/>
              </w:rPr>
              <w:t>–</w:t>
            </w:r>
          </w:p>
        </w:tc>
        <w:tc>
          <w:tcPr>
            <w:tcW w:w="917" w:type="dxa"/>
            <w:noWrap/>
            <w:hideMark/>
          </w:tcPr>
          <w:p w14:paraId="03E5BF8A" w14:textId="4CBB48C6" w:rsidR="00492C6C" w:rsidRPr="007322EE" w:rsidRDefault="003558A0" w:rsidP="00CB69EB">
            <w:pPr>
              <w:pStyle w:val="Tablebodytext"/>
              <w:jc w:val="right"/>
            </w:pPr>
            <w:r w:rsidRPr="007322EE">
              <w:t>–</w:t>
            </w:r>
          </w:p>
        </w:tc>
        <w:tc>
          <w:tcPr>
            <w:tcW w:w="1197" w:type="dxa"/>
            <w:noWrap/>
            <w:hideMark/>
          </w:tcPr>
          <w:p w14:paraId="1FF1B3D4" w14:textId="07F24930" w:rsidR="00492C6C" w:rsidRPr="007322EE" w:rsidRDefault="003558A0" w:rsidP="00CB69EB">
            <w:pPr>
              <w:pStyle w:val="Tablebodytext"/>
              <w:jc w:val="right"/>
              <w:rPr>
                <w:b/>
                <w:bCs/>
              </w:rPr>
            </w:pPr>
            <w:r w:rsidRPr="007322EE">
              <w:rPr>
                <w:b/>
                <w:bCs/>
              </w:rPr>
              <w:t>–</w:t>
            </w:r>
          </w:p>
        </w:tc>
        <w:tc>
          <w:tcPr>
            <w:tcW w:w="1197" w:type="dxa"/>
            <w:noWrap/>
            <w:hideMark/>
          </w:tcPr>
          <w:p w14:paraId="168C8351" w14:textId="76C725AE" w:rsidR="00492C6C" w:rsidRPr="007322EE" w:rsidRDefault="003558A0" w:rsidP="00CB69EB">
            <w:pPr>
              <w:pStyle w:val="Tablebodytext"/>
              <w:jc w:val="right"/>
            </w:pPr>
            <w:r w:rsidRPr="007322EE">
              <w:t>–</w:t>
            </w:r>
          </w:p>
        </w:tc>
      </w:tr>
      <w:tr w:rsidR="007C2954" w:rsidRPr="003558A0" w14:paraId="681F2198" w14:textId="77777777" w:rsidTr="001E7165">
        <w:tc>
          <w:tcPr>
            <w:tcW w:w="3383" w:type="dxa"/>
            <w:hideMark/>
          </w:tcPr>
          <w:p w14:paraId="514DC53A" w14:textId="77777777" w:rsidR="00492C6C" w:rsidRPr="003558A0" w:rsidRDefault="00492C6C" w:rsidP="00E34527">
            <w:pPr>
              <w:pStyle w:val="Tablebodytext"/>
            </w:pPr>
            <w:r w:rsidRPr="003558A0">
              <w:t>Investments and other financial assets</w:t>
            </w:r>
          </w:p>
        </w:tc>
        <w:tc>
          <w:tcPr>
            <w:tcW w:w="1289" w:type="dxa"/>
            <w:noWrap/>
            <w:hideMark/>
          </w:tcPr>
          <w:p w14:paraId="2F942367" w14:textId="284F2DF2" w:rsidR="00492C6C" w:rsidRPr="007322EE" w:rsidRDefault="003558A0" w:rsidP="00CB69EB">
            <w:pPr>
              <w:pStyle w:val="Tablebodytext"/>
              <w:jc w:val="right"/>
              <w:rPr>
                <w:b/>
                <w:bCs/>
              </w:rPr>
            </w:pPr>
            <w:r w:rsidRPr="007322EE">
              <w:rPr>
                <w:b/>
                <w:bCs/>
              </w:rPr>
              <w:t>–</w:t>
            </w:r>
          </w:p>
        </w:tc>
        <w:tc>
          <w:tcPr>
            <w:tcW w:w="1289" w:type="dxa"/>
            <w:noWrap/>
            <w:hideMark/>
          </w:tcPr>
          <w:p w14:paraId="611EFE62" w14:textId="731A42A3" w:rsidR="00492C6C" w:rsidRPr="007322EE" w:rsidRDefault="003558A0" w:rsidP="00CB69EB">
            <w:pPr>
              <w:pStyle w:val="Tablebodytext"/>
              <w:jc w:val="right"/>
            </w:pPr>
            <w:r w:rsidRPr="007322EE">
              <w:t>–</w:t>
            </w:r>
          </w:p>
        </w:tc>
        <w:tc>
          <w:tcPr>
            <w:tcW w:w="917" w:type="dxa"/>
            <w:noWrap/>
            <w:hideMark/>
          </w:tcPr>
          <w:p w14:paraId="7D11D8E1" w14:textId="0466C62A" w:rsidR="00492C6C" w:rsidRPr="007322EE" w:rsidRDefault="003558A0" w:rsidP="00CB69EB">
            <w:pPr>
              <w:pStyle w:val="Tablebodytext"/>
              <w:jc w:val="right"/>
              <w:rPr>
                <w:b/>
                <w:bCs/>
              </w:rPr>
            </w:pPr>
            <w:r w:rsidRPr="007322EE">
              <w:rPr>
                <w:b/>
                <w:bCs/>
              </w:rPr>
              <w:t>–</w:t>
            </w:r>
          </w:p>
        </w:tc>
        <w:tc>
          <w:tcPr>
            <w:tcW w:w="917" w:type="dxa"/>
            <w:noWrap/>
            <w:hideMark/>
          </w:tcPr>
          <w:p w14:paraId="30BA236E" w14:textId="54577ACD" w:rsidR="00492C6C" w:rsidRPr="007322EE" w:rsidRDefault="003558A0" w:rsidP="00CB69EB">
            <w:pPr>
              <w:pStyle w:val="Tablebodytext"/>
              <w:jc w:val="right"/>
            </w:pPr>
            <w:r w:rsidRPr="007322EE">
              <w:t>–</w:t>
            </w:r>
          </w:p>
        </w:tc>
        <w:tc>
          <w:tcPr>
            <w:tcW w:w="1197" w:type="dxa"/>
            <w:noWrap/>
            <w:hideMark/>
          </w:tcPr>
          <w:p w14:paraId="6FEDF7D1" w14:textId="77777777" w:rsidR="00492C6C" w:rsidRPr="007322EE" w:rsidRDefault="00492C6C" w:rsidP="00CB69EB">
            <w:pPr>
              <w:pStyle w:val="Tablebodytext"/>
              <w:jc w:val="right"/>
              <w:rPr>
                <w:b/>
                <w:bCs/>
              </w:rPr>
            </w:pPr>
            <w:r w:rsidRPr="007322EE">
              <w:rPr>
                <w:b/>
                <w:bCs/>
              </w:rPr>
              <w:t xml:space="preserve">71 </w:t>
            </w:r>
          </w:p>
        </w:tc>
        <w:tc>
          <w:tcPr>
            <w:tcW w:w="1197" w:type="dxa"/>
            <w:noWrap/>
            <w:hideMark/>
          </w:tcPr>
          <w:p w14:paraId="17490A5C" w14:textId="77777777" w:rsidR="00492C6C" w:rsidRPr="007322EE" w:rsidRDefault="00492C6C" w:rsidP="00CB69EB">
            <w:pPr>
              <w:pStyle w:val="Tablebodytext"/>
              <w:jc w:val="right"/>
            </w:pPr>
            <w:r w:rsidRPr="007322EE">
              <w:t xml:space="preserve">71 </w:t>
            </w:r>
          </w:p>
        </w:tc>
      </w:tr>
      <w:tr w:rsidR="007C2954" w:rsidRPr="003558A0" w14:paraId="0D426794" w14:textId="77777777" w:rsidTr="001E7165">
        <w:tc>
          <w:tcPr>
            <w:tcW w:w="3383" w:type="dxa"/>
            <w:hideMark/>
          </w:tcPr>
          <w:p w14:paraId="0D58AA93" w14:textId="77777777" w:rsidR="00492C6C" w:rsidRPr="003558A0" w:rsidRDefault="00492C6C" w:rsidP="003558A0">
            <w:pPr>
              <w:pStyle w:val="Tablebodytext"/>
              <w:rPr>
                <w:b/>
                <w:bCs/>
              </w:rPr>
            </w:pPr>
            <w:r w:rsidRPr="003558A0">
              <w:rPr>
                <w:b/>
                <w:bCs/>
              </w:rPr>
              <w:t>Total financial assets</w:t>
            </w:r>
          </w:p>
        </w:tc>
        <w:tc>
          <w:tcPr>
            <w:tcW w:w="1289" w:type="dxa"/>
            <w:noWrap/>
            <w:hideMark/>
          </w:tcPr>
          <w:p w14:paraId="1D948187" w14:textId="77777777" w:rsidR="00492C6C" w:rsidRPr="007322EE" w:rsidRDefault="00492C6C" w:rsidP="00CB69EB">
            <w:pPr>
              <w:pStyle w:val="Tablebodytext"/>
              <w:jc w:val="right"/>
              <w:rPr>
                <w:b/>
                <w:bCs/>
              </w:rPr>
            </w:pPr>
            <w:r w:rsidRPr="007322EE">
              <w:rPr>
                <w:b/>
                <w:bCs/>
              </w:rPr>
              <w:t xml:space="preserve">384,999 </w:t>
            </w:r>
          </w:p>
        </w:tc>
        <w:tc>
          <w:tcPr>
            <w:tcW w:w="1289" w:type="dxa"/>
            <w:noWrap/>
            <w:hideMark/>
          </w:tcPr>
          <w:p w14:paraId="6539CD64" w14:textId="77777777" w:rsidR="00492C6C" w:rsidRPr="007322EE" w:rsidRDefault="00492C6C" w:rsidP="00CB69EB">
            <w:pPr>
              <w:pStyle w:val="Tablebodytext"/>
              <w:jc w:val="right"/>
            </w:pPr>
            <w:r w:rsidRPr="007322EE">
              <w:t xml:space="preserve">367,099 </w:t>
            </w:r>
          </w:p>
        </w:tc>
        <w:tc>
          <w:tcPr>
            <w:tcW w:w="917" w:type="dxa"/>
            <w:noWrap/>
            <w:hideMark/>
          </w:tcPr>
          <w:p w14:paraId="75895BC1" w14:textId="77777777" w:rsidR="00492C6C" w:rsidRPr="007322EE" w:rsidRDefault="00492C6C" w:rsidP="00CB69EB">
            <w:pPr>
              <w:pStyle w:val="Tablebodytext"/>
              <w:jc w:val="right"/>
              <w:rPr>
                <w:b/>
                <w:bCs/>
              </w:rPr>
            </w:pPr>
            <w:r w:rsidRPr="007322EE">
              <w:rPr>
                <w:b/>
                <w:bCs/>
              </w:rPr>
              <w:t xml:space="preserve">44,564 </w:t>
            </w:r>
          </w:p>
        </w:tc>
        <w:tc>
          <w:tcPr>
            <w:tcW w:w="917" w:type="dxa"/>
            <w:noWrap/>
            <w:hideMark/>
          </w:tcPr>
          <w:p w14:paraId="3191E091" w14:textId="77777777" w:rsidR="00492C6C" w:rsidRPr="007322EE" w:rsidRDefault="00492C6C" w:rsidP="00CB69EB">
            <w:pPr>
              <w:pStyle w:val="Tablebodytext"/>
              <w:jc w:val="right"/>
            </w:pPr>
            <w:r w:rsidRPr="007322EE">
              <w:t xml:space="preserve">22,703 </w:t>
            </w:r>
          </w:p>
        </w:tc>
        <w:tc>
          <w:tcPr>
            <w:tcW w:w="1197" w:type="dxa"/>
            <w:noWrap/>
            <w:hideMark/>
          </w:tcPr>
          <w:p w14:paraId="4460F26B" w14:textId="77777777" w:rsidR="00492C6C" w:rsidRPr="007322EE" w:rsidRDefault="00492C6C" w:rsidP="00CB69EB">
            <w:pPr>
              <w:pStyle w:val="Tablebodytext"/>
              <w:jc w:val="right"/>
              <w:rPr>
                <w:b/>
                <w:bCs/>
              </w:rPr>
            </w:pPr>
            <w:r w:rsidRPr="007322EE">
              <w:rPr>
                <w:b/>
                <w:bCs/>
              </w:rPr>
              <w:t xml:space="preserve">39,217 </w:t>
            </w:r>
          </w:p>
        </w:tc>
        <w:tc>
          <w:tcPr>
            <w:tcW w:w="1197" w:type="dxa"/>
            <w:noWrap/>
            <w:hideMark/>
          </w:tcPr>
          <w:p w14:paraId="5640C13F" w14:textId="77777777" w:rsidR="00492C6C" w:rsidRPr="007322EE" w:rsidRDefault="00492C6C" w:rsidP="00CB69EB">
            <w:pPr>
              <w:pStyle w:val="Tablebodytext"/>
              <w:jc w:val="right"/>
            </w:pPr>
            <w:r w:rsidRPr="007322EE">
              <w:t xml:space="preserve">39,998 </w:t>
            </w:r>
          </w:p>
        </w:tc>
      </w:tr>
      <w:tr w:rsidR="007C2954" w:rsidRPr="00492C6C" w14:paraId="3E84D38B" w14:textId="77777777" w:rsidTr="003558A0">
        <w:tc>
          <w:tcPr>
            <w:tcW w:w="3383" w:type="dxa"/>
            <w:hideMark/>
          </w:tcPr>
          <w:p w14:paraId="478C5C80" w14:textId="77777777" w:rsidR="00492C6C" w:rsidRPr="00492C6C" w:rsidRDefault="00492C6C" w:rsidP="003558A0">
            <w:pPr>
              <w:pStyle w:val="TableHeading"/>
            </w:pPr>
            <w:r w:rsidRPr="00492C6C">
              <w:t>Non-financial assets</w:t>
            </w:r>
          </w:p>
        </w:tc>
        <w:tc>
          <w:tcPr>
            <w:tcW w:w="1289" w:type="dxa"/>
            <w:noWrap/>
          </w:tcPr>
          <w:p w14:paraId="6EC57C21" w14:textId="475160EA" w:rsidR="00492C6C" w:rsidRPr="007322EE" w:rsidRDefault="00492C6C" w:rsidP="00CB69EB">
            <w:pPr>
              <w:pStyle w:val="TableHeading"/>
              <w:jc w:val="right"/>
              <w:rPr>
                <w:bCs/>
              </w:rPr>
            </w:pPr>
          </w:p>
        </w:tc>
        <w:tc>
          <w:tcPr>
            <w:tcW w:w="1289" w:type="dxa"/>
            <w:noWrap/>
          </w:tcPr>
          <w:p w14:paraId="2937F1D4" w14:textId="015F7D2A" w:rsidR="00492C6C" w:rsidRPr="007322EE" w:rsidRDefault="00492C6C" w:rsidP="00CB69EB">
            <w:pPr>
              <w:pStyle w:val="TableHeading"/>
              <w:jc w:val="right"/>
              <w:rPr>
                <w:b w:val="0"/>
              </w:rPr>
            </w:pPr>
          </w:p>
        </w:tc>
        <w:tc>
          <w:tcPr>
            <w:tcW w:w="917" w:type="dxa"/>
            <w:noWrap/>
          </w:tcPr>
          <w:p w14:paraId="624524F6" w14:textId="5E190847" w:rsidR="00492C6C" w:rsidRPr="007322EE" w:rsidRDefault="00492C6C" w:rsidP="00CB69EB">
            <w:pPr>
              <w:pStyle w:val="TableHeading"/>
              <w:jc w:val="right"/>
              <w:rPr>
                <w:bCs/>
              </w:rPr>
            </w:pPr>
          </w:p>
        </w:tc>
        <w:tc>
          <w:tcPr>
            <w:tcW w:w="917" w:type="dxa"/>
            <w:noWrap/>
          </w:tcPr>
          <w:p w14:paraId="11A7CE22" w14:textId="697C3C0F" w:rsidR="00492C6C" w:rsidRPr="007322EE" w:rsidRDefault="00492C6C" w:rsidP="00CB69EB">
            <w:pPr>
              <w:pStyle w:val="TableHeading"/>
              <w:jc w:val="right"/>
              <w:rPr>
                <w:b w:val="0"/>
              </w:rPr>
            </w:pPr>
          </w:p>
        </w:tc>
        <w:tc>
          <w:tcPr>
            <w:tcW w:w="1197" w:type="dxa"/>
            <w:noWrap/>
          </w:tcPr>
          <w:p w14:paraId="6D9B9CE1" w14:textId="51F9714B" w:rsidR="00492C6C" w:rsidRPr="007322EE" w:rsidRDefault="00492C6C" w:rsidP="00CB69EB">
            <w:pPr>
              <w:pStyle w:val="TableHeading"/>
              <w:jc w:val="right"/>
              <w:rPr>
                <w:bCs/>
              </w:rPr>
            </w:pPr>
          </w:p>
        </w:tc>
        <w:tc>
          <w:tcPr>
            <w:tcW w:w="1197" w:type="dxa"/>
            <w:noWrap/>
          </w:tcPr>
          <w:p w14:paraId="05DE5C3A" w14:textId="7568D67D" w:rsidR="00492C6C" w:rsidRPr="007322EE" w:rsidRDefault="00492C6C" w:rsidP="00CB69EB">
            <w:pPr>
              <w:pStyle w:val="TableHeading"/>
              <w:jc w:val="right"/>
              <w:rPr>
                <w:b w:val="0"/>
              </w:rPr>
            </w:pPr>
          </w:p>
        </w:tc>
      </w:tr>
      <w:tr w:rsidR="007C2954" w:rsidRPr="003558A0" w14:paraId="12B7F463" w14:textId="77777777" w:rsidTr="001E7165">
        <w:tc>
          <w:tcPr>
            <w:tcW w:w="3383" w:type="dxa"/>
            <w:hideMark/>
          </w:tcPr>
          <w:p w14:paraId="08B4575D" w14:textId="77777777" w:rsidR="00492C6C" w:rsidRPr="003558A0" w:rsidRDefault="00492C6C" w:rsidP="003558A0">
            <w:pPr>
              <w:pStyle w:val="Tablebodytext"/>
            </w:pPr>
            <w:r w:rsidRPr="003558A0">
              <w:t>Non-financial physical assets classified as held for sale</w:t>
            </w:r>
          </w:p>
        </w:tc>
        <w:tc>
          <w:tcPr>
            <w:tcW w:w="1289" w:type="dxa"/>
            <w:noWrap/>
            <w:hideMark/>
          </w:tcPr>
          <w:p w14:paraId="0988326D" w14:textId="77777777" w:rsidR="00492C6C" w:rsidRPr="007322EE" w:rsidRDefault="00492C6C" w:rsidP="00CB69EB">
            <w:pPr>
              <w:pStyle w:val="Tablebodytext"/>
              <w:jc w:val="right"/>
              <w:rPr>
                <w:b/>
                <w:bCs/>
              </w:rPr>
            </w:pPr>
            <w:r w:rsidRPr="007322EE">
              <w:rPr>
                <w:b/>
                <w:bCs/>
              </w:rPr>
              <w:t xml:space="preserve">4,129 </w:t>
            </w:r>
          </w:p>
        </w:tc>
        <w:tc>
          <w:tcPr>
            <w:tcW w:w="1289" w:type="dxa"/>
            <w:noWrap/>
            <w:hideMark/>
          </w:tcPr>
          <w:p w14:paraId="49033672" w14:textId="77777777" w:rsidR="00492C6C" w:rsidRPr="007322EE" w:rsidRDefault="00492C6C" w:rsidP="00CB69EB">
            <w:pPr>
              <w:pStyle w:val="Tablebodytext"/>
              <w:jc w:val="right"/>
            </w:pPr>
            <w:r w:rsidRPr="007322EE">
              <w:t xml:space="preserve">94 </w:t>
            </w:r>
          </w:p>
        </w:tc>
        <w:tc>
          <w:tcPr>
            <w:tcW w:w="917" w:type="dxa"/>
            <w:noWrap/>
            <w:hideMark/>
          </w:tcPr>
          <w:p w14:paraId="1B4C8BC2" w14:textId="77777777" w:rsidR="00492C6C" w:rsidRPr="007322EE" w:rsidRDefault="00492C6C" w:rsidP="00CB69EB">
            <w:pPr>
              <w:pStyle w:val="Tablebodytext"/>
              <w:jc w:val="right"/>
              <w:rPr>
                <w:b/>
                <w:bCs/>
              </w:rPr>
            </w:pPr>
            <w:r w:rsidRPr="007322EE">
              <w:rPr>
                <w:b/>
                <w:bCs/>
              </w:rPr>
              <w:t xml:space="preserve">15 </w:t>
            </w:r>
          </w:p>
        </w:tc>
        <w:tc>
          <w:tcPr>
            <w:tcW w:w="917" w:type="dxa"/>
            <w:noWrap/>
            <w:hideMark/>
          </w:tcPr>
          <w:p w14:paraId="629A4ADF" w14:textId="77777777" w:rsidR="00492C6C" w:rsidRPr="007322EE" w:rsidRDefault="00492C6C" w:rsidP="00CB69EB">
            <w:pPr>
              <w:pStyle w:val="Tablebodytext"/>
              <w:jc w:val="right"/>
            </w:pPr>
            <w:r w:rsidRPr="007322EE">
              <w:t xml:space="preserve">16 </w:t>
            </w:r>
          </w:p>
        </w:tc>
        <w:tc>
          <w:tcPr>
            <w:tcW w:w="1197" w:type="dxa"/>
            <w:noWrap/>
            <w:hideMark/>
          </w:tcPr>
          <w:p w14:paraId="54372C18" w14:textId="77777777" w:rsidR="00492C6C" w:rsidRPr="007322EE" w:rsidRDefault="00492C6C" w:rsidP="00CB69EB">
            <w:pPr>
              <w:pStyle w:val="Tablebodytext"/>
              <w:jc w:val="right"/>
              <w:rPr>
                <w:b/>
                <w:bCs/>
              </w:rPr>
            </w:pPr>
            <w:r w:rsidRPr="007322EE">
              <w:rPr>
                <w:b/>
                <w:bCs/>
              </w:rPr>
              <w:t xml:space="preserve">24 </w:t>
            </w:r>
          </w:p>
        </w:tc>
        <w:tc>
          <w:tcPr>
            <w:tcW w:w="1197" w:type="dxa"/>
            <w:noWrap/>
            <w:hideMark/>
          </w:tcPr>
          <w:p w14:paraId="63A381D0" w14:textId="77777777" w:rsidR="00492C6C" w:rsidRPr="007322EE" w:rsidRDefault="00492C6C" w:rsidP="00CB69EB">
            <w:pPr>
              <w:pStyle w:val="Tablebodytext"/>
              <w:jc w:val="right"/>
            </w:pPr>
            <w:r w:rsidRPr="007322EE">
              <w:t xml:space="preserve">25 </w:t>
            </w:r>
          </w:p>
        </w:tc>
      </w:tr>
      <w:tr w:rsidR="007C2954" w:rsidRPr="003558A0" w14:paraId="609D7EAE" w14:textId="77777777" w:rsidTr="001E7165">
        <w:tc>
          <w:tcPr>
            <w:tcW w:w="3383" w:type="dxa"/>
            <w:hideMark/>
          </w:tcPr>
          <w:p w14:paraId="36273C0D" w14:textId="77777777" w:rsidR="00492C6C" w:rsidRPr="003558A0" w:rsidRDefault="00492C6C" w:rsidP="003558A0">
            <w:pPr>
              <w:pStyle w:val="Tablebodytext"/>
            </w:pPr>
            <w:r w:rsidRPr="003558A0">
              <w:t>Property, plant and equipment</w:t>
            </w:r>
          </w:p>
        </w:tc>
        <w:tc>
          <w:tcPr>
            <w:tcW w:w="1289" w:type="dxa"/>
            <w:noWrap/>
            <w:hideMark/>
          </w:tcPr>
          <w:p w14:paraId="1A37A082" w14:textId="77777777" w:rsidR="00492C6C" w:rsidRPr="007322EE" w:rsidRDefault="00492C6C" w:rsidP="00CB69EB">
            <w:pPr>
              <w:pStyle w:val="Tablebodytext"/>
              <w:jc w:val="right"/>
              <w:rPr>
                <w:b/>
                <w:bCs/>
              </w:rPr>
            </w:pPr>
            <w:r w:rsidRPr="007322EE">
              <w:rPr>
                <w:b/>
                <w:bCs/>
              </w:rPr>
              <w:t xml:space="preserve">7,595,307 </w:t>
            </w:r>
          </w:p>
        </w:tc>
        <w:tc>
          <w:tcPr>
            <w:tcW w:w="1289" w:type="dxa"/>
            <w:noWrap/>
            <w:hideMark/>
          </w:tcPr>
          <w:p w14:paraId="63155046" w14:textId="77777777" w:rsidR="00492C6C" w:rsidRPr="007322EE" w:rsidRDefault="00492C6C" w:rsidP="00CB69EB">
            <w:pPr>
              <w:pStyle w:val="Tablebodytext"/>
              <w:jc w:val="right"/>
            </w:pPr>
            <w:r w:rsidRPr="007322EE">
              <w:t xml:space="preserve">7,601,491 </w:t>
            </w:r>
          </w:p>
        </w:tc>
        <w:tc>
          <w:tcPr>
            <w:tcW w:w="917" w:type="dxa"/>
            <w:noWrap/>
            <w:hideMark/>
          </w:tcPr>
          <w:p w14:paraId="43B57E59" w14:textId="77777777" w:rsidR="00492C6C" w:rsidRPr="007322EE" w:rsidRDefault="00492C6C" w:rsidP="00CB69EB">
            <w:pPr>
              <w:pStyle w:val="Tablebodytext"/>
              <w:jc w:val="right"/>
              <w:rPr>
                <w:b/>
                <w:bCs/>
              </w:rPr>
            </w:pPr>
            <w:r w:rsidRPr="007322EE">
              <w:rPr>
                <w:b/>
                <w:bCs/>
              </w:rPr>
              <w:t xml:space="preserve">6,406 </w:t>
            </w:r>
          </w:p>
        </w:tc>
        <w:tc>
          <w:tcPr>
            <w:tcW w:w="917" w:type="dxa"/>
            <w:noWrap/>
            <w:hideMark/>
          </w:tcPr>
          <w:p w14:paraId="24BCEBE8" w14:textId="77777777" w:rsidR="00492C6C" w:rsidRPr="007322EE" w:rsidRDefault="00492C6C" w:rsidP="00CB69EB">
            <w:pPr>
              <w:pStyle w:val="Tablebodytext"/>
              <w:jc w:val="right"/>
            </w:pPr>
            <w:r w:rsidRPr="007322EE">
              <w:t xml:space="preserve">7,999 </w:t>
            </w:r>
          </w:p>
        </w:tc>
        <w:tc>
          <w:tcPr>
            <w:tcW w:w="1197" w:type="dxa"/>
            <w:noWrap/>
            <w:hideMark/>
          </w:tcPr>
          <w:p w14:paraId="7EB2F95F" w14:textId="77777777" w:rsidR="00492C6C" w:rsidRPr="007322EE" w:rsidRDefault="00492C6C" w:rsidP="00CB69EB">
            <w:pPr>
              <w:pStyle w:val="Tablebodytext"/>
              <w:jc w:val="right"/>
              <w:rPr>
                <w:b/>
                <w:bCs/>
              </w:rPr>
            </w:pPr>
            <w:r w:rsidRPr="007322EE">
              <w:rPr>
                <w:b/>
                <w:bCs/>
              </w:rPr>
              <w:t xml:space="preserve">13,846 </w:t>
            </w:r>
          </w:p>
        </w:tc>
        <w:tc>
          <w:tcPr>
            <w:tcW w:w="1197" w:type="dxa"/>
            <w:noWrap/>
            <w:hideMark/>
          </w:tcPr>
          <w:p w14:paraId="3315A667" w14:textId="77777777" w:rsidR="00492C6C" w:rsidRPr="007322EE" w:rsidRDefault="00492C6C" w:rsidP="00CB69EB">
            <w:pPr>
              <w:pStyle w:val="Tablebodytext"/>
              <w:jc w:val="right"/>
            </w:pPr>
            <w:r w:rsidRPr="007322EE">
              <w:t xml:space="preserve">16,222 </w:t>
            </w:r>
          </w:p>
        </w:tc>
      </w:tr>
      <w:tr w:rsidR="007C2954" w:rsidRPr="003558A0" w14:paraId="05B22740" w14:textId="77777777" w:rsidTr="001E7165">
        <w:tc>
          <w:tcPr>
            <w:tcW w:w="3383" w:type="dxa"/>
            <w:hideMark/>
          </w:tcPr>
          <w:p w14:paraId="1511BB12" w14:textId="77777777" w:rsidR="00492C6C" w:rsidRPr="003558A0" w:rsidRDefault="00492C6C" w:rsidP="003558A0">
            <w:pPr>
              <w:pStyle w:val="Tablebodytext"/>
            </w:pPr>
            <w:r w:rsidRPr="003558A0">
              <w:t>Intangible assets</w:t>
            </w:r>
          </w:p>
        </w:tc>
        <w:tc>
          <w:tcPr>
            <w:tcW w:w="1289" w:type="dxa"/>
            <w:noWrap/>
            <w:hideMark/>
          </w:tcPr>
          <w:p w14:paraId="64425D8E" w14:textId="77777777" w:rsidR="00492C6C" w:rsidRPr="007322EE" w:rsidRDefault="00492C6C" w:rsidP="00CB69EB">
            <w:pPr>
              <w:pStyle w:val="Tablebodytext"/>
              <w:jc w:val="right"/>
              <w:rPr>
                <w:b/>
                <w:bCs/>
              </w:rPr>
            </w:pPr>
            <w:r w:rsidRPr="007322EE">
              <w:rPr>
                <w:b/>
                <w:bCs/>
              </w:rPr>
              <w:t xml:space="preserve">2,219 </w:t>
            </w:r>
          </w:p>
        </w:tc>
        <w:tc>
          <w:tcPr>
            <w:tcW w:w="1289" w:type="dxa"/>
            <w:noWrap/>
            <w:hideMark/>
          </w:tcPr>
          <w:p w14:paraId="610BFD61" w14:textId="77777777" w:rsidR="00492C6C" w:rsidRPr="007322EE" w:rsidRDefault="00492C6C" w:rsidP="00CB69EB">
            <w:pPr>
              <w:pStyle w:val="Tablebodytext"/>
              <w:jc w:val="right"/>
            </w:pPr>
            <w:r w:rsidRPr="007322EE">
              <w:t xml:space="preserve">1,057 </w:t>
            </w:r>
          </w:p>
        </w:tc>
        <w:tc>
          <w:tcPr>
            <w:tcW w:w="917" w:type="dxa"/>
            <w:noWrap/>
            <w:hideMark/>
          </w:tcPr>
          <w:p w14:paraId="2404688D" w14:textId="45EF1C02" w:rsidR="00492C6C" w:rsidRPr="007322EE" w:rsidRDefault="003558A0" w:rsidP="00CB69EB">
            <w:pPr>
              <w:pStyle w:val="Tablebodytext"/>
              <w:jc w:val="right"/>
              <w:rPr>
                <w:b/>
                <w:bCs/>
              </w:rPr>
            </w:pPr>
            <w:r w:rsidRPr="007322EE">
              <w:rPr>
                <w:b/>
                <w:bCs/>
              </w:rPr>
              <w:t>–</w:t>
            </w:r>
          </w:p>
        </w:tc>
        <w:tc>
          <w:tcPr>
            <w:tcW w:w="917" w:type="dxa"/>
            <w:noWrap/>
            <w:hideMark/>
          </w:tcPr>
          <w:p w14:paraId="582BBBCB" w14:textId="39467BB5" w:rsidR="00492C6C" w:rsidRPr="007322EE" w:rsidRDefault="003558A0" w:rsidP="00CB69EB">
            <w:pPr>
              <w:pStyle w:val="Tablebodytext"/>
              <w:jc w:val="right"/>
            </w:pPr>
            <w:r w:rsidRPr="007322EE">
              <w:t>–</w:t>
            </w:r>
          </w:p>
        </w:tc>
        <w:tc>
          <w:tcPr>
            <w:tcW w:w="1197" w:type="dxa"/>
            <w:noWrap/>
            <w:hideMark/>
          </w:tcPr>
          <w:p w14:paraId="20D03B08" w14:textId="2CF5B5AB" w:rsidR="00492C6C" w:rsidRPr="007322EE" w:rsidRDefault="003558A0" w:rsidP="00CB69EB">
            <w:pPr>
              <w:pStyle w:val="Tablebodytext"/>
              <w:jc w:val="right"/>
              <w:rPr>
                <w:b/>
                <w:bCs/>
              </w:rPr>
            </w:pPr>
            <w:r w:rsidRPr="007322EE">
              <w:rPr>
                <w:b/>
                <w:bCs/>
              </w:rPr>
              <w:t>–</w:t>
            </w:r>
          </w:p>
        </w:tc>
        <w:tc>
          <w:tcPr>
            <w:tcW w:w="1197" w:type="dxa"/>
            <w:noWrap/>
            <w:hideMark/>
          </w:tcPr>
          <w:p w14:paraId="6F75650A" w14:textId="69E2013D" w:rsidR="00492C6C" w:rsidRPr="007322EE" w:rsidRDefault="003558A0" w:rsidP="00CB69EB">
            <w:pPr>
              <w:pStyle w:val="Tablebodytext"/>
              <w:jc w:val="right"/>
            </w:pPr>
            <w:r w:rsidRPr="007322EE">
              <w:t>–</w:t>
            </w:r>
          </w:p>
        </w:tc>
      </w:tr>
      <w:tr w:rsidR="007C2954" w:rsidRPr="003558A0" w14:paraId="5D52D1CF" w14:textId="77777777" w:rsidTr="001E7165">
        <w:tc>
          <w:tcPr>
            <w:tcW w:w="3383" w:type="dxa"/>
            <w:hideMark/>
          </w:tcPr>
          <w:p w14:paraId="1E98640C" w14:textId="77777777" w:rsidR="00492C6C" w:rsidRPr="003558A0" w:rsidRDefault="00492C6C" w:rsidP="003558A0">
            <w:pPr>
              <w:pStyle w:val="Tablebodytext"/>
            </w:pPr>
            <w:r w:rsidRPr="003558A0">
              <w:t>Prepayments</w:t>
            </w:r>
          </w:p>
        </w:tc>
        <w:tc>
          <w:tcPr>
            <w:tcW w:w="1289" w:type="dxa"/>
            <w:noWrap/>
            <w:hideMark/>
          </w:tcPr>
          <w:p w14:paraId="5742D0C3" w14:textId="77777777" w:rsidR="00492C6C" w:rsidRPr="007322EE" w:rsidRDefault="00492C6C" w:rsidP="00CB69EB">
            <w:pPr>
              <w:pStyle w:val="Tablebodytext"/>
              <w:jc w:val="right"/>
              <w:rPr>
                <w:b/>
                <w:bCs/>
              </w:rPr>
            </w:pPr>
            <w:r w:rsidRPr="007322EE">
              <w:rPr>
                <w:b/>
                <w:bCs/>
              </w:rPr>
              <w:t xml:space="preserve">1,082 </w:t>
            </w:r>
          </w:p>
        </w:tc>
        <w:tc>
          <w:tcPr>
            <w:tcW w:w="1289" w:type="dxa"/>
            <w:noWrap/>
            <w:hideMark/>
          </w:tcPr>
          <w:p w14:paraId="394FAFB8" w14:textId="77777777" w:rsidR="00492C6C" w:rsidRPr="007322EE" w:rsidRDefault="00492C6C" w:rsidP="00CB69EB">
            <w:pPr>
              <w:pStyle w:val="Tablebodytext"/>
              <w:jc w:val="right"/>
            </w:pPr>
            <w:r w:rsidRPr="007322EE">
              <w:t xml:space="preserve">4,052 </w:t>
            </w:r>
          </w:p>
        </w:tc>
        <w:tc>
          <w:tcPr>
            <w:tcW w:w="917" w:type="dxa"/>
            <w:noWrap/>
            <w:hideMark/>
          </w:tcPr>
          <w:p w14:paraId="4114E861" w14:textId="77777777" w:rsidR="00492C6C" w:rsidRPr="007322EE" w:rsidRDefault="00492C6C" w:rsidP="00CB69EB">
            <w:pPr>
              <w:pStyle w:val="Tablebodytext"/>
              <w:jc w:val="right"/>
              <w:rPr>
                <w:b/>
                <w:bCs/>
              </w:rPr>
            </w:pPr>
            <w:r w:rsidRPr="007322EE">
              <w:rPr>
                <w:b/>
                <w:bCs/>
              </w:rPr>
              <w:t xml:space="preserve">129 </w:t>
            </w:r>
          </w:p>
        </w:tc>
        <w:tc>
          <w:tcPr>
            <w:tcW w:w="917" w:type="dxa"/>
            <w:noWrap/>
            <w:hideMark/>
          </w:tcPr>
          <w:p w14:paraId="5A23B677" w14:textId="77777777" w:rsidR="00492C6C" w:rsidRPr="007322EE" w:rsidRDefault="00492C6C" w:rsidP="00CB69EB">
            <w:pPr>
              <w:pStyle w:val="Tablebodytext"/>
              <w:jc w:val="right"/>
            </w:pPr>
            <w:r w:rsidRPr="007322EE">
              <w:t xml:space="preserve">97 </w:t>
            </w:r>
          </w:p>
        </w:tc>
        <w:tc>
          <w:tcPr>
            <w:tcW w:w="1197" w:type="dxa"/>
            <w:noWrap/>
            <w:hideMark/>
          </w:tcPr>
          <w:p w14:paraId="271BDC48" w14:textId="77777777" w:rsidR="00492C6C" w:rsidRPr="007322EE" w:rsidRDefault="00492C6C" w:rsidP="00CB69EB">
            <w:pPr>
              <w:pStyle w:val="Tablebodytext"/>
              <w:jc w:val="right"/>
              <w:rPr>
                <w:b/>
                <w:bCs/>
              </w:rPr>
            </w:pPr>
            <w:r w:rsidRPr="007322EE">
              <w:rPr>
                <w:b/>
                <w:bCs/>
              </w:rPr>
              <w:t xml:space="preserve">351 </w:t>
            </w:r>
          </w:p>
        </w:tc>
        <w:tc>
          <w:tcPr>
            <w:tcW w:w="1197" w:type="dxa"/>
            <w:noWrap/>
            <w:hideMark/>
          </w:tcPr>
          <w:p w14:paraId="72DE82F4" w14:textId="77777777" w:rsidR="00492C6C" w:rsidRPr="007322EE" w:rsidRDefault="00492C6C" w:rsidP="00CB69EB">
            <w:pPr>
              <w:pStyle w:val="Tablebodytext"/>
              <w:jc w:val="right"/>
            </w:pPr>
            <w:r w:rsidRPr="007322EE">
              <w:t xml:space="preserve">306 </w:t>
            </w:r>
          </w:p>
        </w:tc>
      </w:tr>
      <w:tr w:rsidR="007C2954" w:rsidRPr="003558A0" w14:paraId="011A1178" w14:textId="77777777" w:rsidTr="001E7165">
        <w:tc>
          <w:tcPr>
            <w:tcW w:w="3383" w:type="dxa"/>
            <w:hideMark/>
          </w:tcPr>
          <w:p w14:paraId="4D47E61D" w14:textId="77777777" w:rsidR="00492C6C" w:rsidRPr="003558A0" w:rsidRDefault="00492C6C" w:rsidP="003558A0">
            <w:pPr>
              <w:pStyle w:val="Tablebodytext"/>
            </w:pPr>
            <w:r w:rsidRPr="003558A0">
              <w:t>Other non-financial assets</w:t>
            </w:r>
          </w:p>
        </w:tc>
        <w:tc>
          <w:tcPr>
            <w:tcW w:w="1289" w:type="dxa"/>
            <w:noWrap/>
            <w:hideMark/>
          </w:tcPr>
          <w:p w14:paraId="5A53C04C" w14:textId="77777777" w:rsidR="00492C6C" w:rsidRPr="007322EE" w:rsidRDefault="00492C6C" w:rsidP="00CB69EB">
            <w:pPr>
              <w:pStyle w:val="Tablebodytext"/>
              <w:jc w:val="right"/>
              <w:rPr>
                <w:b/>
                <w:bCs/>
              </w:rPr>
            </w:pPr>
            <w:r w:rsidRPr="007322EE">
              <w:rPr>
                <w:b/>
                <w:bCs/>
              </w:rPr>
              <w:t xml:space="preserve">654 </w:t>
            </w:r>
          </w:p>
        </w:tc>
        <w:tc>
          <w:tcPr>
            <w:tcW w:w="1289" w:type="dxa"/>
            <w:noWrap/>
            <w:hideMark/>
          </w:tcPr>
          <w:p w14:paraId="5A0514AD" w14:textId="77777777" w:rsidR="00492C6C" w:rsidRPr="007322EE" w:rsidRDefault="00492C6C" w:rsidP="00CB69EB">
            <w:pPr>
              <w:pStyle w:val="Tablebodytext"/>
              <w:jc w:val="right"/>
            </w:pPr>
            <w:r w:rsidRPr="007322EE">
              <w:t xml:space="preserve">639 </w:t>
            </w:r>
          </w:p>
        </w:tc>
        <w:tc>
          <w:tcPr>
            <w:tcW w:w="917" w:type="dxa"/>
            <w:noWrap/>
            <w:hideMark/>
          </w:tcPr>
          <w:p w14:paraId="0FF70E5D" w14:textId="77777777" w:rsidR="00492C6C" w:rsidRPr="007322EE" w:rsidRDefault="00492C6C" w:rsidP="00CB69EB">
            <w:pPr>
              <w:pStyle w:val="Tablebodytext"/>
              <w:jc w:val="right"/>
              <w:rPr>
                <w:b/>
                <w:bCs/>
              </w:rPr>
            </w:pPr>
            <w:r w:rsidRPr="007322EE">
              <w:rPr>
                <w:b/>
                <w:bCs/>
              </w:rPr>
              <w:t xml:space="preserve">1 </w:t>
            </w:r>
          </w:p>
        </w:tc>
        <w:tc>
          <w:tcPr>
            <w:tcW w:w="917" w:type="dxa"/>
            <w:noWrap/>
            <w:hideMark/>
          </w:tcPr>
          <w:p w14:paraId="13EEAD46" w14:textId="77777777" w:rsidR="00492C6C" w:rsidRPr="007322EE" w:rsidRDefault="00492C6C" w:rsidP="00CB69EB">
            <w:pPr>
              <w:pStyle w:val="Tablebodytext"/>
              <w:jc w:val="right"/>
            </w:pPr>
            <w:r w:rsidRPr="007322EE">
              <w:t xml:space="preserve">1 </w:t>
            </w:r>
          </w:p>
        </w:tc>
        <w:tc>
          <w:tcPr>
            <w:tcW w:w="1197" w:type="dxa"/>
            <w:noWrap/>
            <w:hideMark/>
          </w:tcPr>
          <w:p w14:paraId="467A25B4" w14:textId="77777777" w:rsidR="00492C6C" w:rsidRPr="007322EE" w:rsidRDefault="00492C6C" w:rsidP="00CB69EB">
            <w:pPr>
              <w:pStyle w:val="Tablebodytext"/>
              <w:jc w:val="right"/>
              <w:rPr>
                <w:b/>
                <w:bCs/>
              </w:rPr>
            </w:pPr>
            <w:r w:rsidRPr="007322EE">
              <w:rPr>
                <w:b/>
                <w:bCs/>
              </w:rPr>
              <w:t xml:space="preserve">2 </w:t>
            </w:r>
          </w:p>
        </w:tc>
        <w:tc>
          <w:tcPr>
            <w:tcW w:w="1197" w:type="dxa"/>
            <w:noWrap/>
            <w:hideMark/>
          </w:tcPr>
          <w:p w14:paraId="57054AF9" w14:textId="77777777" w:rsidR="00492C6C" w:rsidRPr="007322EE" w:rsidRDefault="00492C6C" w:rsidP="00CB69EB">
            <w:pPr>
              <w:pStyle w:val="Tablebodytext"/>
              <w:jc w:val="right"/>
            </w:pPr>
            <w:r w:rsidRPr="007322EE">
              <w:t xml:space="preserve">1 </w:t>
            </w:r>
          </w:p>
        </w:tc>
      </w:tr>
      <w:tr w:rsidR="007C2954" w:rsidRPr="003558A0" w14:paraId="6A608CF4" w14:textId="77777777" w:rsidTr="001E7165">
        <w:tc>
          <w:tcPr>
            <w:tcW w:w="3383" w:type="dxa"/>
            <w:hideMark/>
          </w:tcPr>
          <w:p w14:paraId="601CE85B" w14:textId="77777777" w:rsidR="00492C6C" w:rsidRPr="003558A0" w:rsidRDefault="00492C6C" w:rsidP="003558A0">
            <w:pPr>
              <w:pStyle w:val="Tablebodytext"/>
              <w:rPr>
                <w:b/>
                <w:bCs/>
              </w:rPr>
            </w:pPr>
            <w:r w:rsidRPr="003558A0">
              <w:rPr>
                <w:b/>
                <w:bCs/>
              </w:rPr>
              <w:t>Total non-financial assets</w:t>
            </w:r>
          </w:p>
        </w:tc>
        <w:tc>
          <w:tcPr>
            <w:tcW w:w="1289" w:type="dxa"/>
            <w:noWrap/>
            <w:hideMark/>
          </w:tcPr>
          <w:p w14:paraId="500ADB01" w14:textId="77777777" w:rsidR="00492C6C" w:rsidRPr="007322EE" w:rsidRDefault="00492C6C" w:rsidP="00CB69EB">
            <w:pPr>
              <w:pStyle w:val="Tablebodytext"/>
              <w:jc w:val="right"/>
              <w:rPr>
                <w:b/>
                <w:bCs/>
              </w:rPr>
            </w:pPr>
            <w:r w:rsidRPr="007322EE">
              <w:rPr>
                <w:b/>
                <w:bCs/>
              </w:rPr>
              <w:t xml:space="preserve">7,603,391 </w:t>
            </w:r>
          </w:p>
        </w:tc>
        <w:tc>
          <w:tcPr>
            <w:tcW w:w="1289" w:type="dxa"/>
            <w:noWrap/>
            <w:hideMark/>
          </w:tcPr>
          <w:p w14:paraId="4B80828A" w14:textId="77777777" w:rsidR="00492C6C" w:rsidRPr="007322EE" w:rsidRDefault="00492C6C" w:rsidP="00CB69EB">
            <w:pPr>
              <w:pStyle w:val="Tablebodytext"/>
              <w:jc w:val="right"/>
            </w:pPr>
            <w:r w:rsidRPr="007322EE">
              <w:t xml:space="preserve">7,607,333 </w:t>
            </w:r>
          </w:p>
        </w:tc>
        <w:tc>
          <w:tcPr>
            <w:tcW w:w="917" w:type="dxa"/>
            <w:noWrap/>
            <w:hideMark/>
          </w:tcPr>
          <w:p w14:paraId="1C1CC56C" w14:textId="77777777" w:rsidR="00492C6C" w:rsidRPr="007322EE" w:rsidRDefault="00492C6C" w:rsidP="00CB69EB">
            <w:pPr>
              <w:pStyle w:val="Tablebodytext"/>
              <w:jc w:val="right"/>
              <w:rPr>
                <w:b/>
                <w:bCs/>
              </w:rPr>
            </w:pPr>
            <w:r w:rsidRPr="007322EE">
              <w:rPr>
                <w:b/>
                <w:bCs/>
              </w:rPr>
              <w:t xml:space="preserve">6,551 </w:t>
            </w:r>
          </w:p>
        </w:tc>
        <w:tc>
          <w:tcPr>
            <w:tcW w:w="917" w:type="dxa"/>
            <w:noWrap/>
            <w:hideMark/>
          </w:tcPr>
          <w:p w14:paraId="16CE792F" w14:textId="77777777" w:rsidR="00492C6C" w:rsidRPr="007322EE" w:rsidRDefault="00492C6C" w:rsidP="00CB69EB">
            <w:pPr>
              <w:pStyle w:val="Tablebodytext"/>
              <w:jc w:val="right"/>
            </w:pPr>
            <w:r w:rsidRPr="007322EE">
              <w:t xml:space="preserve">8,113 </w:t>
            </w:r>
          </w:p>
        </w:tc>
        <w:tc>
          <w:tcPr>
            <w:tcW w:w="1197" w:type="dxa"/>
            <w:noWrap/>
            <w:hideMark/>
          </w:tcPr>
          <w:p w14:paraId="0A0BB55A" w14:textId="77777777" w:rsidR="00492C6C" w:rsidRPr="007322EE" w:rsidRDefault="00492C6C" w:rsidP="00CB69EB">
            <w:pPr>
              <w:pStyle w:val="Tablebodytext"/>
              <w:jc w:val="right"/>
              <w:rPr>
                <w:b/>
                <w:bCs/>
              </w:rPr>
            </w:pPr>
            <w:r w:rsidRPr="007322EE">
              <w:rPr>
                <w:b/>
                <w:bCs/>
              </w:rPr>
              <w:t xml:space="preserve">14,223 </w:t>
            </w:r>
          </w:p>
        </w:tc>
        <w:tc>
          <w:tcPr>
            <w:tcW w:w="1197" w:type="dxa"/>
            <w:noWrap/>
            <w:hideMark/>
          </w:tcPr>
          <w:p w14:paraId="7E38F6CA" w14:textId="77777777" w:rsidR="00492C6C" w:rsidRPr="007322EE" w:rsidRDefault="00492C6C" w:rsidP="00CB69EB">
            <w:pPr>
              <w:pStyle w:val="Tablebodytext"/>
              <w:jc w:val="right"/>
            </w:pPr>
            <w:r w:rsidRPr="007322EE">
              <w:t xml:space="preserve">16,554 </w:t>
            </w:r>
          </w:p>
        </w:tc>
      </w:tr>
      <w:tr w:rsidR="007C2954" w:rsidRPr="003558A0" w14:paraId="7576CBBC" w14:textId="77777777" w:rsidTr="001E7165">
        <w:tc>
          <w:tcPr>
            <w:tcW w:w="3383" w:type="dxa"/>
            <w:hideMark/>
          </w:tcPr>
          <w:p w14:paraId="150C6A4C" w14:textId="77777777" w:rsidR="00492C6C" w:rsidRPr="003558A0" w:rsidRDefault="00492C6C" w:rsidP="003558A0">
            <w:pPr>
              <w:pStyle w:val="Tablebodytext"/>
              <w:rPr>
                <w:b/>
                <w:bCs/>
              </w:rPr>
            </w:pPr>
            <w:r w:rsidRPr="003558A0">
              <w:rPr>
                <w:b/>
                <w:bCs/>
              </w:rPr>
              <w:t>Total assets</w:t>
            </w:r>
          </w:p>
        </w:tc>
        <w:tc>
          <w:tcPr>
            <w:tcW w:w="1289" w:type="dxa"/>
            <w:noWrap/>
            <w:hideMark/>
          </w:tcPr>
          <w:p w14:paraId="1856B08A" w14:textId="77777777" w:rsidR="00492C6C" w:rsidRPr="007322EE" w:rsidRDefault="00492C6C" w:rsidP="00CB69EB">
            <w:pPr>
              <w:pStyle w:val="Tablebodytext"/>
              <w:jc w:val="right"/>
              <w:rPr>
                <w:b/>
                <w:bCs/>
              </w:rPr>
            </w:pPr>
            <w:r w:rsidRPr="007322EE">
              <w:rPr>
                <w:b/>
                <w:bCs/>
              </w:rPr>
              <w:t xml:space="preserve">7,988,390 </w:t>
            </w:r>
          </w:p>
        </w:tc>
        <w:tc>
          <w:tcPr>
            <w:tcW w:w="1289" w:type="dxa"/>
            <w:noWrap/>
            <w:hideMark/>
          </w:tcPr>
          <w:p w14:paraId="50BF6A2F" w14:textId="77777777" w:rsidR="00492C6C" w:rsidRPr="007322EE" w:rsidRDefault="00492C6C" w:rsidP="00CB69EB">
            <w:pPr>
              <w:pStyle w:val="Tablebodytext"/>
              <w:jc w:val="right"/>
            </w:pPr>
            <w:r w:rsidRPr="007322EE">
              <w:t xml:space="preserve">7,974,432 </w:t>
            </w:r>
          </w:p>
        </w:tc>
        <w:tc>
          <w:tcPr>
            <w:tcW w:w="917" w:type="dxa"/>
            <w:noWrap/>
            <w:hideMark/>
          </w:tcPr>
          <w:p w14:paraId="5A5974EC" w14:textId="77777777" w:rsidR="00492C6C" w:rsidRPr="007322EE" w:rsidRDefault="00492C6C" w:rsidP="00CB69EB">
            <w:pPr>
              <w:pStyle w:val="Tablebodytext"/>
              <w:jc w:val="right"/>
              <w:rPr>
                <w:b/>
                <w:bCs/>
              </w:rPr>
            </w:pPr>
            <w:r w:rsidRPr="007322EE">
              <w:rPr>
                <w:b/>
                <w:bCs/>
              </w:rPr>
              <w:t xml:space="preserve">51,115 </w:t>
            </w:r>
          </w:p>
        </w:tc>
        <w:tc>
          <w:tcPr>
            <w:tcW w:w="917" w:type="dxa"/>
            <w:noWrap/>
            <w:hideMark/>
          </w:tcPr>
          <w:p w14:paraId="34E7787F" w14:textId="77777777" w:rsidR="00492C6C" w:rsidRPr="007322EE" w:rsidRDefault="00492C6C" w:rsidP="00CB69EB">
            <w:pPr>
              <w:pStyle w:val="Tablebodytext"/>
              <w:jc w:val="right"/>
            </w:pPr>
            <w:r w:rsidRPr="007322EE">
              <w:t xml:space="preserve">30,816 </w:t>
            </w:r>
          </w:p>
        </w:tc>
        <w:tc>
          <w:tcPr>
            <w:tcW w:w="1197" w:type="dxa"/>
            <w:noWrap/>
            <w:hideMark/>
          </w:tcPr>
          <w:p w14:paraId="2F067628" w14:textId="77777777" w:rsidR="00492C6C" w:rsidRPr="007322EE" w:rsidRDefault="00492C6C" w:rsidP="00CB69EB">
            <w:pPr>
              <w:pStyle w:val="Tablebodytext"/>
              <w:jc w:val="right"/>
              <w:rPr>
                <w:b/>
                <w:bCs/>
              </w:rPr>
            </w:pPr>
            <w:r w:rsidRPr="007322EE">
              <w:rPr>
                <w:b/>
                <w:bCs/>
              </w:rPr>
              <w:t xml:space="preserve">53,440 </w:t>
            </w:r>
          </w:p>
        </w:tc>
        <w:tc>
          <w:tcPr>
            <w:tcW w:w="1197" w:type="dxa"/>
            <w:noWrap/>
            <w:hideMark/>
          </w:tcPr>
          <w:p w14:paraId="25EFA417" w14:textId="77777777" w:rsidR="00492C6C" w:rsidRPr="007322EE" w:rsidRDefault="00492C6C" w:rsidP="00CB69EB">
            <w:pPr>
              <w:pStyle w:val="Tablebodytext"/>
              <w:jc w:val="right"/>
            </w:pPr>
            <w:r w:rsidRPr="007322EE">
              <w:t xml:space="preserve">56,552 </w:t>
            </w:r>
          </w:p>
        </w:tc>
      </w:tr>
      <w:tr w:rsidR="007C2954" w:rsidRPr="00492C6C" w14:paraId="628A7B7F" w14:textId="77777777" w:rsidTr="003558A0">
        <w:tc>
          <w:tcPr>
            <w:tcW w:w="3383" w:type="dxa"/>
            <w:hideMark/>
          </w:tcPr>
          <w:p w14:paraId="15981C3B" w14:textId="77777777" w:rsidR="00492C6C" w:rsidRPr="00492C6C" w:rsidRDefault="00492C6C" w:rsidP="003558A0">
            <w:pPr>
              <w:pStyle w:val="TableHeading"/>
            </w:pPr>
            <w:r w:rsidRPr="00492C6C">
              <w:t>Liabilities</w:t>
            </w:r>
          </w:p>
        </w:tc>
        <w:tc>
          <w:tcPr>
            <w:tcW w:w="1289" w:type="dxa"/>
            <w:noWrap/>
          </w:tcPr>
          <w:p w14:paraId="077FB078" w14:textId="39850273" w:rsidR="00492C6C" w:rsidRPr="007322EE" w:rsidRDefault="00492C6C" w:rsidP="00CB69EB">
            <w:pPr>
              <w:pStyle w:val="TableHeading"/>
              <w:jc w:val="right"/>
              <w:rPr>
                <w:bCs/>
              </w:rPr>
            </w:pPr>
          </w:p>
        </w:tc>
        <w:tc>
          <w:tcPr>
            <w:tcW w:w="1289" w:type="dxa"/>
            <w:noWrap/>
          </w:tcPr>
          <w:p w14:paraId="48A1A570" w14:textId="7C53E4FF" w:rsidR="00492C6C" w:rsidRPr="007322EE" w:rsidRDefault="00492C6C" w:rsidP="00CB69EB">
            <w:pPr>
              <w:pStyle w:val="TableHeading"/>
              <w:jc w:val="right"/>
              <w:rPr>
                <w:b w:val="0"/>
              </w:rPr>
            </w:pPr>
          </w:p>
        </w:tc>
        <w:tc>
          <w:tcPr>
            <w:tcW w:w="917" w:type="dxa"/>
            <w:noWrap/>
          </w:tcPr>
          <w:p w14:paraId="7C549C37" w14:textId="7B014F80" w:rsidR="00492C6C" w:rsidRPr="007322EE" w:rsidRDefault="00492C6C" w:rsidP="00CB69EB">
            <w:pPr>
              <w:pStyle w:val="TableHeading"/>
              <w:jc w:val="right"/>
              <w:rPr>
                <w:bCs/>
              </w:rPr>
            </w:pPr>
          </w:p>
        </w:tc>
        <w:tc>
          <w:tcPr>
            <w:tcW w:w="917" w:type="dxa"/>
            <w:noWrap/>
          </w:tcPr>
          <w:p w14:paraId="54F9E4B6" w14:textId="6B035C85" w:rsidR="00492C6C" w:rsidRPr="007322EE" w:rsidRDefault="00492C6C" w:rsidP="00CB69EB">
            <w:pPr>
              <w:pStyle w:val="TableHeading"/>
              <w:jc w:val="right"/>
              <w:rPr>
                <w:b w:val="0"/>
              </w:rPr>
            </w:pPr>
          </w:p>
        </w:tc>
        <w:tc>
          <w:tcPr>
            <w:tcW w:w="1197" w:type="dxa"/>
            <w:noWrap/>
          </w:tcPr>
          <w:p w14:paraId="11C80857" w14:textId="36516102" w:rsidR="00492C6C" w:rsidRPr="007322EE" w:rsidRDefault="00492C6C" w:rsidP="00CB69EB">
            <w:pPr>
              <w:pStyle w:val="TableHeading"/>
              <w:jc w:val="right"/>
              <w:rPr>
                <w:bCs/>
              </w:rPr>
            </w:pPr>
          </w:p>
        </w:tc>
        <w:tc>
          <w:tcPr>
            <w:tcW w:w="1197" w:type="dxa"/>
            <w:noWrap/>
          </w:tcPr>
          <w:p w14:paraId="41F4AC80" w14:textId="6B5BA838" w:rsidR="00492C6C" w:rsidRPr="007322EE" w:rsidRDefault="00492C6C" w:rsidP="00CB69EB">
            <w:pPr>
              <w:pStyle w:val="TableHeading"/>
              <w:jc w:val="right"/>
              <w:rPr>
                <w:b w:val="0"/>
              </w:rPr>
            </w:pPr>
          </w:p>
        </w:tc>
      </w:tr>
      <w:tr w:rsidR="007C2954" w:rsidRPr="003558A0" w14:paraId="5FA4BDE6" w14:textId="77777777" w:rsidTr="001E7165">
        <w:tc>
          <w:tcPr>
            <w:tcW w:w="3383" w:type="dxa"/>
            <w:hideMark/>
          </w:tcPr>
          <w:p w14:paraId="75B09E89" w14:textId="77777777" w:rsidR="00492C6C" w:rsidRPr="003558A0" w:rsidRDefault="00492C6C" w:rsidP="003558A0">
            <w:pPr>
              <w:pStyle w:val="Tablebodytext"/>
            </w:pPr>
            <w:r w:rsidRPr="003558A0">
              <w:t>Payables</w:t>
            </w:r>
          </w:p>
        </w:tc>
        <w:tc>
          <w:tcPr>
            <w:tcW w:w="1289" w:type="dxa"/>
            <w:noWrap/>
            <w:hideMark/>
          </w:tcPr>
          <w:p w14:paraId="13BEE116" w14:textId="77777777" w:rsidR="00492C6C" w:rsidRPr="007322EE" w:rsidRDefault="00492C6C" w:rsidP="00CB69EB">
            <w:pPr>
              <w:pStyle w:val="Tablebodytext"/>
              <w:jc w:val="right"/>
              <w:rPr>
                <w:b/>
                <w:bCs/>
              </w:rPr>
            </w:pPr>
            <w:r w:rsidRPr="007322EE">
              <w:rPr>
                <w:b/>
                <w:bCs/>
              </w:rPr>
              <w:t xml:space="preserve">7,915 </w:t>
            </w:r>
          </w:p>
        </w:tc>
        <w:tc>
          <w:tcPr>
            <w:tcW w:w="1289" w:type="dxa"/>
            <w:noWrap/>
            <w:hideMark/>
          </w:tcPr>
          <w:p w14:paraId="1CCDD173" w14:textId="77777777" w:rsidR="00492C6C" w:rsidRPr="007322EE" w:rsidRDefault="00492C6C" w:rsidP="00CB69EB">
            <w:pPr>
              <w:pStyle w:val="Tablebodytext"/>
              <w:jc w:val="right"/>
            </w:pPr>
            <w:r w:rsidRPr="007322EE">
              <w:t xml:space="preserve">10,046 </w:t>
            </w:r>
          </w:p>
        </w:tc>
        <w:tc>
          <w:tcPr>
            <w:tcW w:w="917" w:type="dxa"/>
            <w:noWrap/>
            <w:hideMark/>
          </w:tcPr>
          <w:p w14:paraId="1EE8F50F" w14:textId="77777777" w:rsidR="00492C6C" w:rsidRPr="007322EE" w:rsidRDefault="00492C6C" w:rsidP="00CB69EB">
            <w:pPr>
              <w:pStyle w:val="Tablebodytext"/>
              <w:jc w:val="right"/>
              <w:rPr>
                <w:b/>
                <w:bCs/>
              </w:rPr>
            </w:pPr>
            <w:r w:rsidRPr="007322EE">
              <w:rPr>
                <w:b/>
                <w:bCs/>
              </w:rPr>
              <w:t xml:space="preserve">147 </w:t>
            </w:r>
          </w:p>
        </w:tc>
        <w:tc>
          <w:tcPr>
            <w:tcW w:w="917" w:type="dxa"/>
            <w:noWrap/>
            <w:hideMark/>
          </w:tcPr>
          <w:p w14:paraId="6A0DF07A" w14:textId="77777777" w:rsidR="00492C6C" w:rsidRPr="007322EE" w:rsidRDefault="00492C6C" w:rsidP="00CB69EB">
            <w:pPr>
              <w:pStyle w:val="Tablebodytext"/>
              <w:jc w:val="right"/>
            </w:pPr>
            <w:r w:rsidRPr="007322EE">
              <w:t xml:space="preserve">5,702 </w:t>
            </w:r>
          </w:p>
        </w:tc>
        <w:tc>
          <w:tcPr>
            <w:tcW w:w="1197" w:type="dxa"/>
            <w:noWrap/>
            <w:hideMark/>
          </w:tcPr>
          <w:p w14:paraId="33CF62B8" w14:textId="77777777" w:rsidR="00492C6C" w:rsidRPr="007322EE" w:rsidRDefault="00492C6C" w:rsidP="00CB69EB">
            <w:pPr>
              <w:pStyle w:val="Tablebodytext"/>
              <w:jc w:val="right"/>
              <w:rPr>
                <w:b/>
                <w:bCs/>
              </w:rPr>
            </w:pPr>
            <w:r w:rsidRPr="007322EE">
              <w:rPr>
                <w:b/>
                <w:bCs/>
              </w:rPr>
              <w:t xml:space="preserve">1,871 </w:t>
            </w:r>
          </w:p>
        </w:tc>
        <w:tc>
          <w:tcPr>
            <w:tcW w:w="1197" w:type="dxa"/>
            <w:noWrap/>
            <w:hideMark/>
          </w:tcPr>
          <w:p w14:paraId="360B03FC" w14:textId="77777777" w:rsidR="00492C6C" w:rsidRPr="007322EE" w:rsidRDefault="00492C6C" w:rsidP="00CB69EB">
            <w:pPr>
              <w:pStyle w:val="Tablebodytext"/>
              <w:jc w:val="right"/>
            </w:pPr>
            <w:r w:rsidRPr="007322EE">
              <w:t xml:space="preserve">7,746 </w:t>
            </w:r>
          </w:p>
        </w:tc>
      </w:tr>
      <w:tr w:rsidR="007C2954" w:rsidRPr="003558A0" w14:paraId="5654BF03" w14:textId="77777777" w:rsidTr="001E7165">
        <w:tc>
          <w:tcPr>
            <w:tcW w:w="3383" w:type="dxa"/>
            <w:hideMark/>
          </w:tcPr>
          <w:p w14:paraId="4E161B36" w14:textId="77777777" w:rsidR="00492C6C" w:rsidRPr="003558A0" w:rsidRDefault="00492C6C" w:rsidP="003558A0">
            <w:pPr>
              <w:pStyle w:val="Tablebodytext"/>
            </w:pPr>
            <w:r w:rsidRPr="003558A0">
              <w:t>Other financial liabilities</w:t>
            </w:r>
          </w:p>
        </w:tc>
        <w:tc>
          <w:tcPr>
            <w:tcW w:w="1289" w:type="dxa"/>
            <w:noWrap/>
            <w:hideMark/>
          </w:tcPr>
          <w:p w14:paraId="411ECDB8" w14:textId="76298FEA" w:rsidR="00492C6C" w:rsidRPr="007322EE" w:rsidRDefault="003558A0" w:rsidP="00CB69EB">
            <w:pPr>
              <w:pStyle w:val="Tablebodytext"/>
              <w:jc w:val="right"/>
              <w:rPr>
                <w:b/>
                <w:bCs/>
              </w:rPr>
            </w:pPr>
            <w:r w:rsidRPr="007322EE">
              <w:rPr>
                <w:b/>
                <w:bCs/>
              </w:rPr>
              <w:t>–</w:t>
            </w:r>
          </w:p>
        </w:tc>
        <w:tc>
          <w:tcPr>
            <w:tcW w:w="1289" w:type="dxa"/>
            <w:noWrap/>
            <w:hideMark/>
          </w:tcPr>
          <w:p w14:paraId="55C6E349" w14:textId="41571F31" w:rsidR="00492C6C" w:rsidRPr="007322EE" w:rsidRDefault="003558A0" w:rsidP="00CB69EB">
            <w:pPr>
              <w:pStyle w:val="Tablebodytext"/>
              <w:jc w:val="right"/>
            </w:pPr>
            <w:r w:rsidRPr="007322EE">
              <w:t>–</w:t>
            </w:r>
          </w:p>
        </w:tc>
        <w:tc>
          <w:tcPr>
            <w:tcW w:w="917" w:type="dxa"/>
            <w:noWrap/>
            <w:hideMark/>
          </w:tcPr>
          <w:p w14:paraId="4A0A4062" w14:textId="33478F84" w:rsidR="00492C6C" w:rsidRPr="007322EE" w:rsidRDefault="003558A0" w:rsidP="00CB69EB">
            <w:pPr>
              <w:pStyle w:val="Tablebodytext"/>
              <w:jc w:val="right"/>
              <w:rPr>
                <w:b/>
                <w:bCs/>
              </w:rPr>
            </w:pPr>
            <w:r w:rsidRPr="007322EE">
              <w:rPr>
                <w:b/>
                <w:bCs/>
              </w:rPr>
              <w:t>–</w:t>
            </w:r>
          </w:p>
        </w:tc>
        <w:tc>
          <w:tcPr>
            <w:tcW w:w="917" w:type="dxa"/>
            <w:noWrap/>
            <w:hideMark/>
          </w:tcPr>
          <w:p w14:paraId="0654D9C7" w14:textId="1471FB28" w:rsidR="00492C6C" w:rsidRPr="007322EE" w:rsidRDefault="003558A0" w:rsidP="00CB69EB">
            <w:pPr>
              <w:pStyle w:val="Tablebodytext"/>
              <w:jc w:val="right"/>
            </w:pPr>
            <w:r w:rsidRPr="007322EE">
              <w:t>–</w:t>
            </w:r>
          </w:p>
        </w:tc>
        <w:tc>
          <w:tcPr>
            <w:tcW w:w="1197" w:type="dxa"/>
            <w:noWrap/>
            <w:hideMark/>
          </w:tcPr>
          <w:p w14:paraId="00336989" w14:textId="322A6337" w:rsidR="00492C6C" w:rsidRPr="007322EE" w:rsidRDefault="003558A0" w:rsidP="00CB69EB">
            <w:pPr>
              <w:pStyle w:val="Tablebodytext"/>
              <w:jc w:val="right"/>
              <w:rPr>
                <w:b/>
                <w:bCs/>
              </w:rPr>
            </w:pPr>
            <w:r w:rsidRPr="007322EE">
              <w:rPr>
                <w:b/>
                <w:bCs/>
              </w:rPr>
              <w:t>–</w:t>
            </w:r>
          </w:p>
        </w:tc>
        <w:tc>
          <w:tcPr>
            <w:tcW w:w="1197" w:type="dxa"/>
            <w:noWrap/>
            <w:hideMark/>
          </w:tcPr>
          <w:p w14:paraId="4F644FC3" w14:textId="1E0EA66E" w:rsidR="00492C6C" w:rsidRPr="007322EE" w:rsidRDefault="003558A0" w:rsidP="00CB69EB">
            <w:pPr>
              <w:pStyle w:val="Tablebodytext"/>
              <w:jc w:val="right"/>
            </w:pPr>
            <w:r w:rsidRPr="007322EE">
              <w:t>–</w:t>
            </w:r>
          </w:p>
        </w:tc>
      </w:tr>
      <w:tr w:rsidR="007C2954" w:rsidRPr="003558A0" w14:paraId="5F19B415" w14:textId="77777777" w:rsidTr="001E7165">
        <w:tc>
          <w:tcPr>
            <w:tcW w:w="3383" w:type="dxa"/>
            <w:hideMark/>
          </w:tcPr>
          <w:p w14:paraId="0C30AFC8" w14:textId="77777777" w:rsidR="00492C6C" w:rsidRPr="003558A0" w:rsidRDefault="00492C6C" w:rsidP="003558A0">
            <w:pPr>
              <w:pStyle w:val="Tablebodytext"/>
            </w:pPr>
            <w:r w:rsidRPr="003558A0">
              <w:t>Borrowings</w:t>
            </w:r>
          </w:p>
        </w:tc>
        <w:tc>
          <w:tcPr>
            <w:tcW w:w="1289" w:type="dxa"/>
            <w:noWrap/>
            <w:hideMark/>
          </w:tcPr>
          <w:p w14:paraId="42D44F64" w14:textId="77777777" w:rsidR="00492C6C" w:rsidRPr="007322EE" w:rsidRDefault="00492C6C" w:rsidP="00CB69EB">
            <w:pPr>
              <w:pStyle w:val="Tablebodytext"/>
              <w:jc w:val="right"/>
              <w:rPr>
                <w:b/>
                <w:bCs/>
              </w:rPr>
            </w:pPr>
            <w:r w:rsidRPr="007322EE">
              <w:rPr>
                <w:b/>
                <w:bCs/>
              </w:rPr>
              <w:t xml:space="preserve">5,366 </w:t>
            </w:r>
          </w:p>
        </w:tc>
        <w:tc>
          <w:tcPr>
            <w:tcW w:w="1289" w:type="dxa"/>
            <w:noWrap/>
            <w:hideMark/>
          </w:tcPr>
          <w:p w14:paraId="65F690F5" w14:textId="77777777" w:rsidR="00492C6C" w:rsidRPr="007322EE" w:rsidRDefault="00492C6C" w:rsidP="00CB69EB">
            <w:pPr>
              <w:pStyle w:val="Tablebodytext"/>
              <w:jc w:val="right"/>
            </w:pPr>
            <w:r w:rsidRPr="007322EE">
              <w:t xml:space="preserve">3,901 </w:t>
            </w:r>
          </w:p>
        </w:tc>
        <w:tc>
          <w:tcPr>
            <w:tcW w:w="917" w:type="dxa"/>
            <w:noWrap/>
            <w:hideMark/>
          </w:tcPr>
          <w:p w14:paraId="3F23FAD8" w14:textId="77777777" w:rsidR="00492C6C" w:rsidRPr="007322EE" w:rsidRDefault="00492C6C" w:rsidP="00CB69EB">
            <w:pPr>
              <w:pStyle w:val="Tablebodytext"/>
              <w:jc w:val="right"/>
              <w:rPr>
                <w:b/>
                <w:bCs/>
              </w:rPr>
            </w:pPr>
            <w:r w:rsidRPr="007322EE">
              <w:rPr>
                <w:b/>
                <w:bCs/>
              </w:rPr>
              <w:t xml:space="preserve">267 </w:t>
            </w:r>
          </w:p>
        </w:tc>
        <w:tc>
          <w:tcPr>
            <w:tcW w:w="917" w:type="dxa"/>
            <w:noWrap/>
            <w:hideMark/>
          </w:tcPr>
          <w:p w14:paraId="625B0343" w14:textId="77777777" w:rsidR="00492C6C" w:rsidRPr="007322EE" w:rsidRDefault="00492C6C" w:rsidP="00CB69EB">
            <w:pPr>
              <w:pStyle w:val="Tablebodytext"/>
              <w:jc w:val="right"/>
            </w:pPr>
            <w:r w:rsidRPr="007322EE">
              <w:t xml:space="preserve">333 </w:t>
            </w:r>
          </w:p>
        </w:tc>
        <w:tc>
          <w:tcPr>
            <w:tcW w:w="1197" w:type="dxa"/>
            <w:noWrap/>
            <w:hideMark/>
          </w:tcPr>
          <w:p w14:paraId="58991687" w14:textId="77777777" w:rsidR="00492C6C" w:rsidRPr="007322EE" w:rsidRDefault="00492C6C" w:rsidP="00CB69EB">
            <w:pPr>
              <w:pStyle w:val="Tablebodytext"/>
              <w:jc w:val="right"/>
              <w:rPr>
                <w:b/>
                <w:bCs/>
              </w:rPr>
            </w:pPr>
            <w:r w:rsidRPr="007322EE">
              <w:rPr>
                <w:b/>
                <w:bCs/>
              </w:rPr>
              <w:t xml:space="preserve">1,093 </w:t>
            </w:r>
          </w:p>
        </w:tc>
        <w:tc>
          <w:tcPr>
            <w:tcW w:w="1197" w:type="dxa"/>
            <w:noWrap/>
            <w:hideMark/>
          </w:tcPr>
          <w:p w14:paraId="0402162F" w14:textId="77777777" w:rsidR="00492C6C" w:rsidRPr="007322EE" w:rsidRDefault="00492C6C" w:rsidP="00CB69EB">
            <w:pPr>
              <w:pStyle w:val="Tablebodytext"/>
              <w:jc w:val="right"/>
            </w:pPr>
            <w:r w:rsidRPr="007322EE">
              <w:t xml:space="preserve">1,539 </w:t>
            </w:r>
          </w:p>
        </w:tc>
      </w:tr>
      <w:tr w:rsidR="007C2954" w:rsidRPr="003558A0" w14:paraId="5354E1F2" w14:textId="77777777" w:rsidTr="001E7165">
        <w:tc>
          <w:tcPr>
            <w:tcW w:w="3383" w:type="dxa"/>
            <w:hideMark/>
          </w:tcPr>
          <w:p w14:paraId="781E6D81" w14:textId="77777777" w:rsidR="00492C6C" w:rsidRPr="003558A0" w:rsidRDefault="00492C6C" w:rsidP="003558A0">
            <w:pPr>
              <w:pStyle w:val="Tablebodytext"/>
            </w:pPr>
            <w:r w:rsidRPr="003558A0">
              <w:t>Employee related provisions</w:t>
            </w:r>
          </w:p>
        </w:tc>
        <w:tc>
          <w:tcPr>
            <w:tcW w:w="1289" w:type="dxa"/>
            <w:noWrap/>
            <w:hideMark/>
          </w:tcPr>
          <w:p w14:paraId="425BF2F0" w14:textId="77777777" w:rsidR="00492C6C" w:rsidRPr="007322EE" w:rsidRDefault="00492C6C" w:rsidP="00CB69EB">
            <w:pPr>
              <w:pStyle w:val="Tablebodytext"/>
              <w:jc w:val="right"/>
              <w:rPr>
                <w:b/>
                <w:bCs/>
              </w:rPr>
            </w:pPr>
            <w:r w:rsidRPr="007322EE">
              <w:rPr>
                <w:b/>
                <w:bCs/>
              </w:rPr>
              <w:t xml:space="preserve">34,773 </w:t>
            </w:r>
          </w:p>
        </w:tc>
        <w:tc>
          <w:tcPr>
            <w:tcW w:w="1289" w:type="dxa"/>
            <w:noWrap/>
            <w:hideMark/>
          </w:tcPr>
          <w:p w14:paraId="5C83AB71" w14:textId="77777777" w:rsidR="00492C6C" w:rsidRPr="007322EE" w:rsidRDefault="00492C6C" w:rsidP="00CB69EB">
            <w:pPr>
              <w:pStyle w:val="Tablebodytext"/>
              <w:jc w:val="right"/>
            </w:pPr>
            <w:r w:rsidRPr="007322EE">
              <w:t xml:space="preserve">31,131 </w:t>
            </w:r>
          </w:p>
        </w:tc>
        <w:tc>
          <w:tcPr>
            <w:tcW w:w="917" w:type="dxa"/>
            <w:noWrap/>
            <w:hideMark/>
          </w:tcPr>
          <w:p w14:paraId="4254E81D" w14:textId="77777777" w:rsidR="00492C6C" w:rsidRPr="007322EE" w:rsidRDefault="00492C6C" w:rsidP="00CB69EB">
            <w:pPr>
              <w:pStyle w:val="Tablebodytext"/>
              <w:jc w:val="right"/>
              <w:rPr>
                <w:b/>
                <w:bCs/>
              </w:rPr>
            </w:pPr>
            <w:r w:rsidRPr="007322EE">
              <w:rPr>
                <w:b/>
                <w:bCs/>
              </w:rPr>
              <w:t xml:space="preserve">1,071 </w:t>
            </w:r>
          </w:p>
        </w:tc>
        <w:tc>
          <w:tcPr>
            <w:tcW w:w="917" w:type="dxa"/>
            <w:noWrap/>
            <w:hideMark/>
          </w:tcPr>
          <w:p w14:paraId="4E59871D" w14:textId="77777777" w:rsidR="00492C6C" w:rsidRPr="007322EE" w:rsidRDefault="00492C6C" w:rsidP="00CB69EB">
            <w:pPr>
              <w:pStyle w:val="Tablebodytext"/>
              <w:jc w:val="right"/>
            </w:pPr>
            <w:r w:rsidRPr="007322EE">
              <w:t xml:space="preserve">720 </w:t>
            </w:r>
          </w:p>
        </w:tc>
        <w:tc>
          <w:tcPr>
            <w:tcW w:w="1197" w:type="dxa"/>
            <w:noWrap/>
            <w:hideMark/>
          </w:tcPr>
          <w:p w14:paraId="5BA1308F" w14:textId="77777777" w:rsidR="00492C6C" w:rsidRPr="007322EE" w:rsidRDefault="00492C6C" w:rsidP="00CB69EB">
            <w:pPr>
              <w:pStyle w:val="Tablebodytext"/>
              <w:jc w:val="right"/>
              <w:rPr>
                <w:b/>
                <w:bCs/>
              </w:rPr>
            </w:pPr>
            <w:r w:rsidRPr="007322EE">
              <w:rPr>
                <w:b/>
                <w:bCs/>
              </w:rPr>
              <w:t xml:space="preserve">8,068 </w:t>
            </w:r>
          </w:p>
        </w:tc>
        <w:tc>
          <w:tcPr>
            <w:tcW w:w="1197" w:type="dxa"/>
            <w:noWrap/>
            <w:hideMark/>
          </w:tcPr>
          <w:p w14:paraId="51D0D3A9" w14:textId="77777777" w:rsidR="00492C6C" w:rsidRPr="007322EE" w:rsidRDefault="00492C6C" w:rsidP="00CB69EB">
            <w:pPr>
              <w:pStyle w:val="Tablebodytext"/>
              <w:jc w:val="right"/>
            </w:pPr>
            <w:r w:rsidRPr="007322EE">
              <w:t xml:space="preserve">8,349 </w:t>
            </w:r>
          </w:p>
        </w:tc>
      </w:tr>
      <w:tr w:rsidR="007C2954" w:rsidRPr="003558A0" w14:paraId="60BB2329" w14:textId="77777777" w:rsidTr="001E7165">
        <w:tc>
          <w:tcPr>
            <w:tcW w:w="3383" w:type="dxa"/>
            <w:hideMark/>
          </w:tcPr>
          <w:p w14:paraId="7A6CDBCD" w14:textId="77777777" w:rsidR="00492C6C" w:rsidRPr="003558A0" w:rsidRDefault="00492C6C" w:rsidP="003558A0">
            <w:pPr>
              <w:pStyle w:val="Tablebodytext"/>
            </w:pPr>
            <w:r w:rsidRPr="003558A0">
              <w:t>Other provisions</w:t>
            </w:r>
          </w:p>
        </w:tc>
        <w:tc>
          <w:tcPr>
            <w:tcW w:w="1289" w:type="dxa"/>
            <w:noWrap/>
            <w:hideMark/>
          </w:tcPr>
          <w:p w14:paraId="3D392DFA" w14:textId="77777777" w:rsidR="00492C6C" w:rsidRPr="007322EE" w:rsidRDefault="00492C6C" w:rsidP="00CB69EB">
            <w:pPr>
              <w:pStyle w:val="Tablebodytext"/>
              <w:jc w:val="right"/>
              <w:rPr>
                <w:b/>
                <w:bCs/>
              </w:rPr>
            </w:pPr>
            <w:r w:rsidRPr="007322EE">
              <w:rPr>
                <w:b/>
                <w:bCs/>
              </w:rPr>
              <w:t xml:space="preserve">71,229 </w:t>
            </w:r>
          </w:p>
        </w:tc>
        <w:tc>
          <w:tcPr>
            <w:tcW w:w="1289" w:type="dxa"/>
            <w:noWrap/>
            <w:hideMark/>
          </w:tcPr>
          <w:p w14:paraId="55A595E1" w14:textId="77777777" w:rsidR="00492C6C" w:rsidRPr="007322EE" w:rsidRDefault="00492C6C" w:rsidP="00CB69EB">
            <w:pPr>
              <w:pStyle w:val="Tablebodytext"/>
              <w:jc w:val="right"/>
            </w:pPr>
            <w:r w:rsidRPr="007322EE">
              <w:t xml:space="preserve">68,457 </w:t>
            </w:r>
          </w:p>
        </w:tc>
        <w:tc>
          <w:tcPr>
            <w:tcW w:w="917" w:type="dxa"/>
            <w:noWrap/>
            <w:hideMark/>
          </w:tcPr>
          <w:p w14:paraId="4C73AC35" w14:textId="77777777" w:rsidR="00492C6C" w:rsidRPr="007322EE" w:rsidRDefault="00492C6C" w:rsidP="00CB69EB">
            <w:pPr>
              <w:pStyle w:val="Tablebodytext"/>
              <w:jc w:val="right"/>
              <w:rPr>
                <w:b/>
                <w:bCs/>
              </w:rPr>
            </w:pPr>
            <w:r w:rsidRPr="007322EE">
              <w:rPr>
                <w:b/>
                <w:bCs/>
              </w:rPr>
              <w:t xml:space="preserve">211 </w:t>
            </w:r>
          </w:p>
        </w:tc>
        <w:tc>
          <w:tcPr>
            <w:tcW w:w="917" w:type="dxa"/>
            <w:noWrap/>
            <w:hideMark/>
          </w:tcPr>
          <w:p w14:paraId="0CA2546F" w14:textId="77777777" w:rsidR="00492C6C" w:rsidRPr="007322EE" w:rsidRDefault="00492C6C" w:rsidP="00CB69EB">
            <w:pPr>
              <w:pStyle w:val="Tablebodytext"/>
              <w:jc w:val="right"/>
            </w:pPr>
            <w:r w:rsidRPr="007322EE">
              <w:t xml:space="preserve">162 </w:t>
            </w:r>
          </w:p>
        </w:tc>
        <w:tc>
          <w:tcPr>
            <w:tcW w:w="1197" w:type="dxa"/>
            <w:noWrap/>
            <w:hideMark/>
          </w:tcPr>
          <w:p w14:paraId="4A8DDE5F" w14:textId="77777777" w:rsidR="00492C6C" w:rsidRPr="007322EE" w:rsidRDefault="00492C6C" w:rsidP="00CB69EB">
            <w:pPr>
              <w:pStyle w:val="Tablebodytext"/>
              <w:jc w:val="right"/>
              <w:rPr>
                <w:b/>
                <w:bCs/>
              </w:rPr>
            </w:pPr>
            <w:r w:rsidRPr="007322EE">
              <w:rPr>
                <w:b/>
                <w:bCs/>
              </w:rPr>
              <w:t xml:space="preserve">8,795 </w:t>
            </w:r>
          </w:p>
        </w:tc>
        <w:tc>
          <w:tcPr>
            <w:tcW w:w="1197" w:type="dxa"/>
            <w:noWrap/>
            <w:hideMark/>
          </w:tcPr>
          <w:p w14:paraId="3F98B742" w14:textId="77777777" w:rsidR="00492C6C" w:rsidRPr="007322EE" w:rsidRDefault="00492C6C" w:rsidP="00CB69EB">
            <w:pPr>
              <w:pStyle w:val="Tablebodytext"/>
              <w:jc w:val="right"/>
            </w:pPr>
            <w:r w:rsidRPr="007322EE">
              <w:t xml:space="preserve">9,141 </w:t>
            </w:r>
          </w:p>
        </w:tc>
      </w:tr>
      <w:tr w:rsidR="007C2954" w:rsidRPr="003558A0" w14:paraId="512443A9" w14:textId="77777777" w:rsidTr="001E7165">
        <w:tc>
          <w:tcPr>
            <w:tcW w:w="3383" w:type="dxa"/>
            <w:hideMark/>
          </w:tcPr>
          <w:p w14:paraId="0640C0FA" w14:textId="77777777" w:rsidR="00492C6C" w:rsidRPr="003558A0" w:rsidRDefault="00492C6C" w:rsidP="003558A0">
            <w:pPr>
              <w:pStyle w:val="Tablebodytext"/>
            </w:pPr>
            <w:r w:rsidRPr="003558A0">
              <w:t>Derivative financial instruments</w:t>
            </w:r>
          </w:p>
        </w:tc>
        <w:tc>
          <w:tcPr>
            <w:tcW w:w="1289" w:type="dxa"/>
            <w:noWrap/>
            <w:hideMark/>
          </w:tcPr>
          <w:p w14:paraId="7D37EB91" w14:textId="0FD0EB91" w:rsidR="00492C6C" w:rsidRPr="007322EE" w:rsidRDefault="003558A0" w:rsidP="00CB69EB">
            <w:pPr>
              <w:pStyle w:val="Tablebodytext"/>
              <w:jc w:val="right"/>
              <w:rPr>
                <w:b/>
                <w:bCs/>
              </w:rPr>
            </w:pPr>
            <w:r w:rsidRPr="007322EE">
              <w:rPr>
                <w:b/>
                <w:bCs/>
              </w:rPr>
              <w:t>–</w:t>
            </w:r>
          </w:p>
        </w:tc>
        <w:tc>
          <w:tcPr>
            <w:tcW w:w="1289" w:type="dxa"/>
            <w:noWrap/>
            <w:hideMark/>
          </w:tcPr>
          <w:p w14:paraId="65551515" w14:textId="11B7D41A" w:rsidR="00492C6C" w:rsidRPr="007322EE" w:rsidRDefault="003558A0" w:rsidP="00CB69EB">
            <w:pPr>
              <w:pStyle w:val="Tablebodytext"/>
              <w:jc w:val="right"/>
            </w:pPr>
            <w:r w:rsidRPr="007322EE">
              <w:t>–</w:t>
            </w:r>
          </w:p>
        </w:tc>
        <w:tc>
          <w:tcPr>
            <w:tcW w:w="917" w:type="dxa"/>
            <w:noWrap/>
            <w:hideMark/>
          </w:tcPr>
          <w:p w14:paraId="0C16A6C4" w14:textId="32256C7A" w:rsidR="00492C6C" w:rsidRPr="007322EE" w:rsidRDefault="003558A0" w:rsidP="00CB69EB">
            <w:pPr>
              <w:pStyle w:val="Tablebodytext"/>
              <w:jc w:val="right"/>
              <w:rPr>
                <w:b/>
                <w:bCs/>
              </w:rPr>
            </w:pPr>
            <w:r w:rsidRPr="007322EE">
              <w:rPr>
                <w:b/>
                <w:bCs/>
              </w:rPr>
              <w:t>–</w:t>
            </w:r>
          </w:p>
        </w:tc>
        <w:tc>
          <w:tcPr>
            <w:tcW w:w="917" w:type="dxa"/>
            <w:noWrap/>
            <w:hideMark/>
          </w:tcPr>
          <w:p w14:paraId="5C086267" w14:textId="29835172" w:rsidR="00492C6C" w:rsidRPr="007322EE" w:rsidRDefault="003558A0" w:rsidP="00CB69EB">
            <w:pPr>
              <w:pStyle w:val="Tablebodytext"/>
              <w:jc w:val="right"/>
            </w:pPr>
            <w:r w:rsidRPr="007322EE">
              <w:t>–</w:t>
            </w:r>
          </w:p>
        </w:tc>
        <w:tc>
          <w:tcPr>
            <w:tcW w:w="1197" w:type="dxa"/>
            <w:noWrap/>
            <w:hideMark/>
          </w:tcPr>
          <w:p w14:paraId="48B3E1E8" w14:textId="5EE80BD6" w:rsidR="00492C6C" w:rsidRPr="007322EE" w:rsidRDefault="003558A0" w:rsidP="00CB69EB">
            <w:pPr>
              <w:pStyle w:val="Tablebodytext"/>
              <w:jc w:val="right"/>
              <w:rPr>
                <w:b/>
                <w:bCs/>
              </w:rPr>
            </w:pPr>
            <w:r w:rsidRPr="007322EE">
              <w:rPr>
                <w:b/>
                <w:bCs/>
              </w:rPr>
              <w:t>–</w:t>
            </w:r>
          </w:p>
        </w:tc>
        <w:tc>
          <w:tcPr>
            <w:tcW w:w="1197" w:type="dxa"/>
            <w:noWrap/>
            <w:hideMark/>
          </w:tcPr>
          <w:p w14:paraId="37EE6EFA" w14:textId="32E4B6EB" w:rsidR="00492C6C" w:rsidRPr="007322EE" w:rsidRDefault="003558A0" w:rsidP="00CB69EB">
            <w:pPr>
              <w:pStyle w:val="Tablebodytext"/>
              <w:jc w:val="right"/>
            </w:pPr>
            <w:r w:rsidRPr="007322EE">
              <w:t>–</w:t>
            </w:r>
          </w:p>
        </w:tc>
      </w:tr>
      <w:tr w:rsidR="007C2954" w:rsidRPr="003558A0" w14:paraId="01639199" w14:textId="77777777" w:rsidTr="001E7165">
        <w:tc>
          <w:tcPr>
            <w:tcW w:w="3383" w:type="dxa"/>
            <w:hideMark/>
          </w:tcPr>
          <w:p w14:paraId="7744983D" w14:textId="77777777" w:rsidR="00492C6C" w:rsidRPr="003558A0" w:rsidRDefault="00492C6C" w:rsidP="003558A0">
            <w:pPr>
              <w:pStyle w:val="Tablebodytext"/>
            </w:pPr>
            <w:r w:rsidRPr="003558A0">
              <w:t>Other liabilities</w:t>
            </w:r>
          </w:p>
        </w:tc>
        <w:tc>
          <w:tcPr>
            <w:tcW w:w="1289" w:type="dxa"/>
            <w:noWrap/>
            <w:hideMark/>
          </w:tcPr>
          <w:p w14:paraId="1D9140F1" w14:textId="77777777" w:rsidR="00492C6C" w:rsidRPr="007322EE" w:rsidRDefault="00492C6C" w:rsidP="00CB69EB">
            <w:pPr>
              <w:pStyle w:val="Tablebodytext"/>
              <w:jc w:val="right"/>
              <w:rPr>
                <w:b/>
                <w:bCs/>
              </w:rPr>
            </w:pPr>
            <w:r w:rsidRPr="007322EE">
              <w:rPr>
                <w:b/>
                <w:bCs/>
              </w:rPr>
              <w:t xml:space="preserve">20 </w:t>
            </w:r>
          </w:p>
        </w:tc>
        <w:tc>
          <w:tcPr>
            <w:tcW w:w="1289" w:type="dxa"/>
            <w:noWrap/>
            <w:hideMark/>
          </w:tcPr>
          <w:p w14:paraId="68751CDD" w14:textId="77777777" w:rsidR="00492C6C" w:rsidRPr="007322EE" w:rsidRDefault="00492C6C" w:rsidP="00CB69EB">
            <w:pPr>
              <w:pStyle w:val="Tablebodytext"/>
              <w:jc w:val="right"/>
            </w:pPr>
            <w:r w:rsidRPr="007322EE">
              <w:t xml:space="preserve">3,645 </w:t>
            </w:r>
          </w:p>
        </w:tc>
        <w:tc>
          <w:tcPr>
            <w:tcW w:w="917" w:type="dxa"/>
            <w:noWrap/>
            <w:hideMark/>
          </w:tcPr>
          <w:p w14:paraId="6FE136C7" w14:textId="77777777" w:rsidR="00492C6C" w:rsidRPr="007322EE" w:rsidRDefault="00492C6C" w:rsidP="00CB69EB">
            <w:pPr>
              <w:pStyle w:val="Tablebodytext"/>
              <w:jc w:val="right"/>
              <w:rPr>
                <w:b/>
                <w:bCs/>
              </w:rPr>
            </w:pPr>
            <w:r w:rsidRPr="007322EE">
              <w:rPr>
                <w:b/>
                <w:bCs/>
              </w:rPr>
              <w:t xml:space="preserve">2 </w:t>
            </w:r>
          </w:p>
        </w:tc>
        <w:tc>
          <w:tcPr>
            <w:tcW w:w="917" w:type="dxa"/>
            <w:noWrap/>
            <w:hideMark/>
          </w:tcPr>
          <w:p w14:paraId="2DFF7119" w14:textId="77777777" w:rsidR="00492C6C" w:rsidRPr="007322EE" w:rsidRDefault="00492C6C" w:rsidP="00CB69EB">
            <w:pPr>
              <w:pStyle w:val="Tablebodytext"/>
              <w:jc w:val="right"/>
            </w:pPr>
            <w:r w:rsidRPr="007322EE">
              <w:t xml:space="preserve">3 </w:t>
            </w:r>
          </w:p>
        </w:tc>
        <w:tc>
          <w:tcPr>
            <w:tcW w:w="1197" w:type="dxa"/>
            <w:noWrap/>
            <w:hideMark/>
          </w:tcPr>
          <w:p w14:paraId="3BA288D9" w14:textId="77777777" w:rsidR="00492C6C" w:rsidRPr="007322EE" w:rsidRDefault="00492C6C" w:rsidP="00CB69EB">
            <w:pPr>
              <w:pStyle w:val="Tablebodytext"/>
              <w:jc w:val="right"/>
              <w:rPr>
                <w:b/>
                <w:bCs/>
              </w:rPr>
            </w:pPr>
            <w:r w:rsidRPr="007322EE">
              <w:rPr>
                <w:b/>
                <w:bCs/>
              </w:rPr>
              <w:t xml:space="preserve">960 </w:t>
            </w:r>
          </w:p>
        </w:tc>
        <w:tc>
          <w:tcPr>
            <w:tcW w:w="1197" w:type="dxa"/>
            <w:noWrap/>
            <w:hideMark/>
          </w:tcPr>
          <w:p w14:paraId="6568D295" w14:textId="77777777" w:rsidR="00492C6C" w:rsidRPr="007322EE" w:rsidRDefault="00492C6C" w:rsidP="00CB69EB">
            <w:pPr>
              <w:pStyle w:val="Tablebodytext"/>
              <w:jc w:val="right"/>
            </w:pPr>
            <w:r w:rsidRPr="007322EE">
              <w:t xml:space="preserve">1,542 </w:t>
            </w:r>
          </w:p>
        </w:tc>
      </w:tr>
      <w:tr w:rsidR="007C2954" w:rsidRPr="003558A0" w14:paraId="4FDC136A" w14:textId="77777777" w:rsidTr="001E7165">
        <w:tc>
          <w:tcPr>
            <w:tcW w:w="3383" w:type="dxa"/>
            <w:hideMark/>
          </w:tcPr>
          <w:p w14:paraId="63D54A89" w14:textId="77777777" w:rsidR="00492C6C" w:rsidRPr="003558A0" w:rsidRDefault="00492C6C" w:rsidP="003558A0">
            <w:pPr>
              <w:pStyle w:val="Tablebodytext"/>
              <w:rPr>
                <w:b/>
                <w:bCs/>
              </w:rPr>
            </w:pPr>
            <w:r w:rsidRPr="003558A0">
              <w:rPr>
                <w:b/>
                <w:bCs/>
              </w:rPr>
              <w:t>Total Liabilities</w:t>
            </w:r>
          </w:p>
        </w:tc>
        <w:tc>
          <w:tcPr>
            <w:tcW w:w="1289" w:type="dxa"/>
            <w:noWrap/>
            <w:hideMark/>
          </w:tcPr>
          <w:p w14:paraId="08994D34" w14:textId="77777777" w:rsidR="00492C6C" w:rsidRPr="007322EE" w:rsidRDefault="00492C6C" w:rsidP="00CB69EB">
            <w:pPr>
              <w:pStyle w:val="Tablebodytext"/>
              <w:jc w:val="right"/>
              <w:rPr>
                <w:b/>
                <w:bCs/>
              </w:rPr>
            </w:pPr>
            <w:r w:rsidRPr="007322EE">
              <w:rPr>
                <w:b/>
                <w:bCs/>
              </w:rPr>
              <w:t xml:space="preserve">119,303 </w:t>
            </w:r>
          </w:p>
        </w:tc>
        <w:tc>
          <w:tcPr>
            <w:tcW w:w="1289" w:type="dxa"/>
            <w:noWrap/>
            <w:hideMark/>
          </w:tcPr>
          <w:p w14:paraId="7C338440" w14:textId="77777777" w:rsidR="00492C6C" w:rsidRPr="007322EE" w:rsidRDefault="00492C6C" w:rsidP="00CB69EB">
            <w:pPr>
              <w:pStyle w:val="Tablebodytext"/>
              <w:jc w:val="right"/>
            </w:pPr>
            <w:r w:rsidRPr="007322EE">
              <w:t xml:space="preserve">117,180 </w:t>
            </w:r>
          </w:p>
        </w:tc>
        <w:tc>
          <w:tcPr>
            <w:tcW w:w="917" w:type="dxa"/>
            <w:noWrap/>
            <w:hideMark/>
          </w:tcPr>
          <w:p w14:paraId="5F658C93" w14:textId="77777777" w:rsidR="00492C6C" w:rsidRPr="007322EE" w:rsidRDefault="00492C6C" w:rsidP="00CB69EB">
            <w:pPr>
              <w:pStyle w:val="Tablebodytext"/>
              <w:jc w:val="right"/>
              <w:rPr>
                <w:b/>
                <w:bCs/>
              </w:rPr>
            </w:pPr>
            <w:r w:rsidRPr="007322EE">
              <w:rPr>
                <w:b/>
                <w:bCs/>
              </w:rPr>
              <w:t xml:space="preserve">1,698 </w:t>
            </w:r>
          </w:p>
        </w:tc>
        <w:tc>
          <w:tcPr>
            <w:tcW w:w="917" w:type="dxa"/>
            <w:noWrap/>
            <w:hideMark/>
          </w:tcPr>
          <w:p w14:paraId="55CED105" w14:textId="77777777" w:rsidR="00492C6C" w:rsidRPr="007322EE" w:rsidRDefault="00492C6C" w:rsidP="00CB69EB">
            <w:pPr>
              <w:pStyle w:val="Tablebodytext"/>
              <w:jc w:val="right"/>
            </w:pPr>
            <w:r w:rsidRPr="007322EE">
              <w:t xml:space="preserve">6,920 </w:t>
            </w:r>
          </w:p>
        </w:tc>
        <w:tc>
          <w:tcPr>
            <w:tcW w:w="1197" w:type="dxa"/>
            <w:noWrap/>
            <w:hideMark/>
          </w:tcPr>
          <w:p w14:paraId="7A35A30D" w14:textId="77777777" w:rsidR="00492C6C" w:rsidRPr="007322EE" w:rsidRDefault="00492C6C" w:rsidP="00CB69EB">
            <w:pPr>
              <w:pStyle w:val="Tablebodytext"/>
              <w:jc w:val="right"/>
              <w:rPr>
                <w:b/>
                <w:bCs/>
              </w:rPr>
            </w:pPr>
            <w:r w:rsidRPr="007322EE">
              <w:rPr>
                <w:b/>
                <w:bCs/>
              </w:rPr>
              <w:t xml:space="preserve">20,787 </w:t>
            </w:r>
          </w:p>
        </w:tc>
        <w:tc>
          <w:tcPr>
            <w:tcW w:w="1197" w:type="dxa"/>
            <w:noWrap/>
            <w:hideMark/>
          </w:tcPr>
          <w:p w14:paraId="76BD1BB0" w14:textId="77777777" w:rsidR="00492C6C" w:rsidRPr="007322EE" w:rsidRDefault="00492C6C" w:rsidP="00CB69EB">
            <w:pPr>
              <w:pStyle w:val="Tablebodytext"/>
              <w:jc w:val="right"/>
            </w:pPr>
            <w:r w:rsidRPr="007322EE">
              <w:t xml:space="preserve">28,317 </w:t>
            </w:r>
          </w:p>
        </w:tc>
      </w:tr>
      <w:tr w:rsidR="007C2954" w:rsidRPr="003558A0" w14:paraId="3A7D615A" w14:textId="77777777" w:rsidTr="001E7165">
        <w:tc>
          <w:tcPr>
            <w:tcW w:w="3383" w:type="dxa"/>
            <w:hideMark/>
          </w:tcPr>
          <w:p w14:paraId="12DCF706" w14:textId="77777777" w:rsidR="00492C6C" w:rsidRPr="003558A0" w:rsidRDefault="00492C6C" w:rsidP="003558A0">
            <w:pPr>
              <w:pStyle w:val="Tablebodytext"/>
              <w:rPr>
                <w:b/>
                <w:bCs/>
              </w:rPr>
            </w:pPr>
            <w:r w:rsidRPr="003558A0">
              <w:rPr>
                <w:b/>
                <w:bCs/>
              </w:rPr>
              <w:t>Net Assets</w:t>
            </w:r>
          </w:p>
        </w:tc>
        <w:tc>
          <w:tcPr>
            <w:tcW w:w="1289" w:type="dxa"/>
            <w:noWrap/>
            <w:hideMark/>
          </w:tcPr>
          <w:p w14:paraId="41FD5EB2" w14:textId="77777777" w:rsidR="00492C6C" w:rsidRPr="007322EE" w:rsidRDefault="00492C6C" w:rsidP="00CB69EB">
            <w:pPr>
              <w:pStyle w:val="Tablebodytext"/>
              <w:jc w:val="right"/>
              <w:rPr>
                <w:b/>
                <w:bCs/>
              </w:rPr>
            </w:pPr>
            <w:r w:rsidRPr="007322EE">
              <w:rPr>
                <w:b/>
                <w:bCs/>
              </w:rPr>
              <w:t xml:space="preserve">7,869,087 </w:t>
            </w:r>
          </w:p>
        </w:tc>
        <w:tc>
          <w:tcPr>
            <w:tcW w:w="1289" w:type="dxa"/>
            <w:noWrap/>
            <w:hideMark/>
          </w:tcPr>
          <w:p w14:paraId="3026B160" w14:textId="77777777" w:rsidR="00492C6C" w:rsidRPr="007322EE" w:rsidRDefault="00492C6C" w:rsidP="00CB69EB">
            <w:pPr>
              <w:pStyle w:val="Tablebodytext"/>
              <w:jc w:val="right"/>
            </w:pPr>
            <w:r w:rsidRPr="007322EE">
              <w:t xml:space="preserve">7,857,252 </w:t>
            </w:r>
          </w:p>
        </w:tc>
        <w:tc>
          <w:tcPr>
            <w:tcW w:w="917" w:type="dxa"/>
            <w:noWrap/>
            <w:hideMark/>
          </w:tcPr>
          <w:p w14:paraId="576F7A21" w14:textId="77777777" w:rsidR="00492C6C" w:rsidRPr="007322EE" w:rsidRDefault="00492C6C" w:rsidP="00CB69EB">
            <w:pPr>
              <w:pStyle w:val="Tablebodytext"/>
              <w:jc w:val="right"/>
              <w:rPr>
                <w:b/>
                <w:bCs/>
              </w:rPr>
            </w:pPr>
            <w:r w:rsidRPr="007322EE">
              <w:rPr>
                <w:b/>
                <w:bCs/>
              </w:rPr>
              <w:t xml:space="preserve">49,417 </w:t>
            </w:r>
          </w:p>
        </w:tc>
        <w:tc>
          <w:tcPr>
            <w:tcW w:w="917" w:type="dxa"/>
            <w:noWrap/>
            <w:hideMark/>
          </w:tcPr>
          <w:p w14:paraId="6AAD1E0D" w14:textId="77777777" w:rsidR="00492C6C" w:rsidRPr="007322EE" w:rsidRDefault="00492C6C" w:rsidP="00CB69EB">
            <w:pPr>
              <w:pStyle w:val="Tablebodytext"/>
              <w:jc w:val="right"/>
            </w:pPr>
            <w:r w:rsidRPr="007322EE">
              <w:t xml:space="preserve">23,896 </w:t>
            </w:r>
          </w:p>
        </w:tc>
        <w:tc>
          <w:tcPr>
            <w:tcW w:w="1197" w:type="dxa"/>
            <w:noWrap/>
            <w:hideMark/>
          </w:tcPr>
          <w:p w14:paraId="0E66BF4E" w14:textId="77777777" w:rsidR="00492C6C" w:rsidRPr="007322EE" w:rsidRDefault="00492C6C" w:rsidP="00CB69EB">
            <w:pPr>
              <w:pStyle w:val="Tablebodytext"/>
              <w:jc w:val="right"/>
              <w:rPr>
                <w:b/>
                <w:bCs/>
              </w:rPr>
            </w:pPr>
            <w:r w:rsidRPr="007322EE">
              <w:rPr>
                <w:b/>
                <w:bCs/>
              </w:rPr>
              <w:t xml:space="preserve">32,653 </w:t>
            </w:r>
          </w:p>
        </w:tc>
        <w:tc>
          <w:tcPr>
            <w:tcW w:w="1197" w:type="dxa"/>
            <w:noWrap/>
            <w:hideMark/>
          </w:tcPr>
          <w:p w14:paraId="16C5BA00" w14:textId="77777777" w:rsidR="00492C6C" w:rsidRPr="007322EE" w:rsidRDefault="00492C6C" w:rsidP="00CB69EB">
            <w:pPr>
              <w:pStyle w:val="Tablebodytext"/>
              <w:jc w:val="right"/>
            </w:pPr>
            <w:r w:rsidRPr="007322EE">
              <w:t xml:space="preserve">28,235 </w:t>
            </w:r>
          </w:p>
        </w:tc>
      </w:tr>
    </w:tbl>
    <w:p w14:paraId="6065F11A" w14:textId="77777777" w:rsidR="00D92A37" w:rsidRDefault="00D92A37" w:rsidP="00D92A37">
      <w:pPr>
        <w:pStyle w:val="Heading4"/>
      </w:pPr>
      <w:r w:rsidRPr="00492C6C">
        <w:lastRenderedPageBreak/>
        <w:t xml:space="preserve">4.1.3 Departmental Outputs </w:t>
      </w:r>
      <w:r>
        <w:t>–</w:t>
      </w:r>
      <w:r w:rsidRPr="00492C6C">
        <w:t xml:space="preserve"> Controlled assets and liabilities</w:t>
      </w:r>
      <w:r w:rsidRPr="00492C6C">
        <w:rPr>
          <w:i/>
        </w:rPr>
        <w:t xml:space="preserve"> </w:t>
      </w:r>
      <w:r w:rsidRPr="00492C6C">
        <w:t>(continued)</w:t>
      </w:r>
    </w:p>
    <w:tbl>
      <w:tblPr>
        <w:tblStyle w:val="TableGrid"/>
        <w:tblW w:w="0" w:type="auto"/>
        <w:tblLayout w:type="fixed"/>
        <w:tblLook w:val="04A0" w:firstRow="1" w:lastRow="0" w:firstColumn="1" w:lastColumn="0" w:noHBand="0" w:noVBand="1"/>
      </w:tblPr>
      <w:tblGrid>
        <w:gridCol w:w="2686"/>
        <w:gridCol w:w="937"/>
        <w:gridCol w:w="938"/>
        <w:gridCol w:w="938"/>
        <w:gridCol w:w="938"/>
        <w:gridCol w:w="938"/>
        <w:gridCol w:w="938"/>
        <w:gridCol w:w="938"/>
        <w:gridCol w:w="938"/>
      </w:tblGrid>
      <w:tr w:rsidR="003E4ED6" w:rsidRPr="00D92A37" w14:paraId="14EEB3DC" w14:textId="77777777" w:rsidTr="003E4ED6">
        <w:trPr>
          <w:tblHeader/>
        </w:trPr>
        <w:tc>
          <w:tcPr>
            <w:tcW w:w="2686" w:type="dxa"/>
            <w:noWrap/>
            <w:hideMark/>
          </w:tcPr>
          <w:p w14:paraId="41DF63F6" w14:textId="77777777" w:rsidR="003E4ED6" w:rsidRPr="00D92A37" w:rsidRDefault="003E4ED6" w:rsidP="003E4ED6">
            <w:pPr>
              <w:pStyle w:val="TableColumnHeading"/>
              <w:rPr>
                <w:sz w:val="16"/>
                <w:szCs w:val="16"/>
              </w:rPr>
            </w:pPr>
          </w:p>
        </w:tc>
        <w:tc>
          <w:tcPr>
            <w:tcW w:w="937" w:type="dxa"/>
            <w:noWrap/>
            <w:hideMark/>
          </w:tcPr>
          <w:p w14:paraId="320AB553" w14:textId="076FFDD0" w:rsidR="003E4ED6" w:rsidRPr="00A24C81" w:rsidRDefault="003E4ED6" w:rsidP="003E4ED6">
            <w:pPr>
              <w:pStyle w:val="TableColumnHeading"/>
              <w:spacing w:line="240" w:lineRule="auto"/>
              <w:jc w:val="right"/>
              <w:rPr>
                <w:bCs/>
                <w:sz w:val="16"/>
                <w:szCs w:val="16"/>
              </w:rPr>
            </w:pPr>
            <w:r w:rsidRPr="00A24C81">
              <w:rPr>
                <w:bCs/>
                <w:sz w:val="16"/>
                <w:szCs w:val="16"/>
              </w:rPr>
              <w:t>Solar Victoria</w:t>
            </w:r>
            <w:r w:rsidRPr="00A24C81">
              <w:rPr>
                <w:bCs/>
                <w:sz w:val="16"/>
                <w:szCs w:val="16"/>
              </w:rPr>
              <w:br/>
              <w:t>2025</w:t>
            </w:r>
            <w:r w:rsidRPr="00A24C81">
              <w:rPr>
                <w:bCs/>
                <w:sz w:val="16"/>
                <w:szCs w:val="16"/>
              </w:rPr>
              <w:br/>
              <w:t>$'000</w:t>
            </w:r>
          </w:p>
        </w:tc>
        <w:tc>
          <w:tcPr>
            <w:tcW w:w="938" w:type="dxa"/>
            <w:noWrap/>
            <w:hideMark/>
          </w:tcPr>
          <w:p w14:paraId="5FDB0CA3" w14:textId="71AF5F04" w:rsidR="003E4ED6" w:rsidRPr="00A24C81" w:rsidRDefault="003E4ED6" w:rsidP="003E4ED6">
            <w:pPr>
              <w:pStyle w:val="TableColumnHeading"/>
              <w:spacing w:line="240" w:lineRule="auto"/>
              <w:jc w:val="right"/>
              <w:rPr>
                <w:bCs/>
                <w:sz w:val="16"/>
                <w:szCs w:val="16"/>
              </w:rPr>
            </w:pPr>
            <w:r w:rsidRPr="00A24C81">
              <w:rPr>
                <w:bCs/>
                <w:sz w:val="16"/>
                <w:szCs w:val="16"/>
              </w:rPr>
              <w:t>Solar Victoria</w:t>
            </w:r>
            <w:r w:rsidRPr="00A24C81">
              <w:rPr>
                <w:bCs/>
                <w:sz w:val="16"/>
                <w:szCs w:val="16"/>
              </w:rPr>
              <w:br/>
              <w:t>2024</w:t>
            </w:r>
            <w:r w:rsidRPr="00A24C81">
              <w:rPr>
                <w:bCs/>
                <w:sz w:val="16"/>
                <w:szCs w:val="16"/>
              </w:rPr>
              <w:br/>
              <w:t>$'000</w:t>
            </w:r>
          </w:p>
        </w:tc>
        <w:tc>
          <w:tcPr>
            <w:tcW w:w="938" w:type="dxa"/>
            <w:noWrap/>
            <w:hideMark/>
          </w:tcPr>
          <w:p w14:paraId="7180C119" w14:textId="28110EDE" w:rsidR="003E4ED6" w:rsidRPr="00A24C81" w:rsidRDefault="003E4ED6" w:rsidP="003E4ED6">
            <w:pPr>
              <w:pStyle w:val="TableColumnHeading"/>
              <w:spacing w:line="240" w:lineRule="auto"/>
              <w:jc w:val="right"/>
              <w:rPr>
                <w:bCs/>
                <w:sz w:val="16"/>
                <w:szCs w:val="16"/>
              </w:rPr>
            </w:pPr>
            <w:r w:rsidRPr="00A24C81">
              <w:rPr>
                <w:bCs/>
                <w:sz w:val="16"/>
                <w:szCs w:val="16"/>
              </w:rPr>
              <w:t>Statutory Activities</w:t>
            </w:r>
            <w:r w:rsidRPr="00A24C81">
              <w:rPr>
                <w:bCs/>
                <w:sz w:val="16"/>
                <w:szCs w:val="16"/>
              </w:rPr>
              <w:br/>
              <w:t>and</w:t>
            </w:r>
            <w:r w:rsidRPr="00A24C81">
              <w:rPr>
                <w:bCs/>
                <w:sz w:val="16"/>
                <w:szCs w:val="16"/>
              </w:rPr>
              <w:br/>
              <w:t>Environ-mental</w:t>
            </w:r>
            <w:r w:rsidRPr="00A24C81">
              <w:rPr>
                <w:bCs/>
                <w:sz w:val="16"/>
                <w:szCs w:val="16"/>
              </w:rPr>
              <w:br/>
              <w:t>Protection</w:t>
            </w:r>
            <w:r w:rsidRPr="00A24C81">
              <w:rPr>
                <w:bCs/>
                <w:sz w:val="16"/>
                <w:szCs w:val="16"/>
              </w:rPr>
              <w:br/>
              <w:t>2025</w:t>
            </w:r>
            <w:r w:rsidRPr="00A24C81">
              <w:rPr>
                <w:bCs/>
                <w:sz w:val="16"/>
                <w:szCs w:val="16"/>
              </w:rPr>
              <w:br/>
              <w:t>$'000</w:t>
            </w:r>
          </w:p>
        </w:tc>
        <w:tc>
          <w:tcPr>
            <w:tcW w:w="938" w:type="dxa"/>
            <w:noWrap/>
            <w:hideMark/>
          </w:tcPr>
          <w:p w14:paraId="737CCDE5" w14:textId="48B52221" w:rsidR="003E4ED6" w:rsidRPr="00A24C81" w:rsidRDefault="003E4ED6" w:rsidP="003E4ED6">
            <w:pPr>
              <w:pStyle w:val="TableColumnHeading"/>
              <w:spacing w:line="240" w:lineRule="auto"/>
              <w:jc w:val="right"/>
              <w:rPr>
                <w:bCs/>
                <w:sz w:val="16"/>
                <w:szCs w:val="16"/>
              </w:rPr>
            </w:pPr>
            <w:r w:rsidRPr="00A24C81">
              <w:rPr>
                <w:bCs/>
                <w:sz w:val="16"/>
                <w:szCs w:val="16"/>
              </w:rPr>
              <w:t>Statutory Activities</w:t>
            </w:r>
            <w:r w:rsidRPr="00A24C81">
              <w:rPr>
                <w:bCs/>
                <w:sz w:val="16"/>
                <w:szCs w:val="16"/>
              </w:rPr>
              <w:br/>
              <w:t>and</w:t>
            </w:r>
            <w:r w:rsidRPr="00A24C81">
              <w:rPr>
                <w:bCs/>
                <w:sz w:val="16"/>
                <w:szCs w:val="16"/>
              </w:rPr>
              <w:br/>
              <w:t>Environ-mental</w:t>
            </w:r>
            <w:r w:rsidRPr="00A24C81">
              <w:rPr>
                <w:bCs/>
                <w:sz w:val="16"/>
                <w:szCs w:val="16"/>
              </w:rPr>
              <w:br/>
              <w:t>Protection</w:t>
            </w:r>
            <w:r w:rsidRPr="00A24C81">
              <w:rPr>
                <w:bCs/>
                <w:sz w:val="16"/>
                <w:szCs w:val="16"/>
              </w:rPr>
              <w:br/>
              <w:t>202</w:t>
            </w:r>
            <w:r w:rsidR="00A24C81" w:rsidRPr="00A24C81">
              <w:rPr>
                <w:bCs/>
                <w:sz w:val="16"/>
                <w:szCs w:val="16"/>
              </w:rPr>
              <w:t>4</w:t>
            </w:r>
            <w:r w:rsidRPr="00A24C81">
              <w:rPr>
                <w:bCs/>
                <w:sz w:val="16"/>
                <w:szCs w:val="16"/>
              </w:rPr>
              <w:br/>
              <w:t>$'000</w:t>
            </w:r>
          </w:p>
        </w:tc>
        <w:tc>
          <w:tcPr>
            <w:tcW w:w="938" w:type="dxa"/>
          </w:tcPr>
          <w:p w14:paraId="02DECF0F" w14:textId="25C7C498" w:rsidR="003E4ED6" w:rsidRPr="00A24C81" w:rsidRDefault="003E4ED6" w:rsidP="003E4ED6">
            <w:pPr>
              <w:pStyle w:val="TableColumnHeading"/>
              <w:spacing w:line="240" w:lineRule="auto"/>
              <w:jc w:val="right"/>
              <w:rPr>
                <w:bCs/>
                <w:sz w:val="16"/>
                <w:szCs w:val="16"/>
              </w:rPr>
            </w:pPr>
            <w:r w:rsidRPr="00A24C81">
              <w:rPr>
                <w:bCs/>
                <w:sz w:val="16"/>
                <w:szCs w:val="16"/>
              </w:rPr>
              <w:t>Circular Economy</w:t>
            </w:r>
            <w:r w:rsidRPr="00A24C81">
              <w:rPr>
                <w:bCs/>
                <w:sz w:val="16"/>
                <w:szCs w:val="16"/>
              </w:rPr>
              <w:br/>
              <w:t>2025</w:t>
            </w:r>
            <w:r w:rsidRPr="00A24C81">
              <w:rPr>
                <w:bCs/>
                <w:sz w:val="16"/>
                <w:szCs w:val="16"/>
              </w:rPr>
              <w:br/>
              <w:t>$'000</w:t>
            </w:r>
          </w:p>
        </w:tc>
        <w:tc>
          <w:tcPr>
            <w:tcW w:w="938" w:type="dxa"/>
          </w:tcPr>
          <w:p w14:paraId="656CE413" w14:textId="3D93A22D" w:rsidR="003E4ED6" w:rsidRPr="00A24C81" w:rsidRDefault="003E4ED6" w:rsidP="003E4ED6">
            <w:pPr>
              <w:pStyle w:val="TableColumnHeading"/>
              <w:spacing w:line="240" w:lineRule="auto"/>
              <w:jc w:val="right"/>
              <w:rPr>
                <w:bCs/>
                <w:sz w:val="16"/>
                <w:szCs w:val="16"/>
              </w:rPr>
            </w:pPr>
            <w:r w:rsidRPr="00A24C81">
              <w:rPr>
                <w:bCs/>
                <w:sz w:val="16"/>
                <w:szCs w:val="16"/>
              </w:rPr>
              <w:t>Circular Economy</w:t>
            </w:r>
            <w:r w:rsidRPr="00A24C81">
              <w:rPr>
                <w:bCs/>
                <w:sz w:val="16"/>
                <w:szCs w:val="16"/>
              </w:rPr>
              <w:br/>
              <w:t>2024</w:t>
            </w:r>
            <w:r w:rsidRPr="00A24C81">
              <w:rPr>
                <w:bCs/>
                <w:sz w:val="16"/>
                <w:szCs w:val="16"/>
              </w:rPr>
              <w:br/>
              <w:t>$'000</w:t>
            </w:r>
          </w:p>
        </w:tc>
        <w:tc>
          <w:tcPr>
            <w:tcW w:w="938" w:type="dxa"/>
            <w:noWrap/>
            <w:hideMark/>
          </w:tcPr>
          <w:p w14:paraId="15F3C71A" w14:textId="19EE48D5" w:rsidR="003E4ED6" w:rsidRPr="00A24C81" w:rsidRDefault="003E4ED6" w:rsidP="003E4ED6">
            <w:pPr>
              <w:pStyle w:val="TableColumnHeading"/>
              <w:spacing w:line="240" w:lineRule="auto"/>
              <w:jc w:val="right"/>
              <w:rPr>
                <w:bCs/>
                <w:sz w:val="16"/>
                <w:szCs w:val="16"/>
              </w:rPr>
            </w:pPr>
            <w:r w:rsidRPr="00A24C81">
              <w:rPr>
                <w:bCs/>
                <w:sz w:val="16"/>
                <w:szCs w:val="16"/>
              </w:rPr>
              <w:t>Total</w:t>
            </w:r>
            <w:r w:rsidRPr="00A24C81">
              <w:rPr>
                <w:bCs/>
                <w:sz w:val="16"/>
                <w:szCs w:val="16"/>
              </w:rPr>
              <w:br/>
              <w:t>2025</w:t>
            </w:r>
            <w:r w:rsidRPr="00A24C81">
              <w:rPr>
                <w:bCs/>
                <w:sz w:val="16"/>
                <w:szCs w:val="16"/>
              </w:rPr>
              <w:br/>
              <w:t>$'000</w:t>
            </w:r>
          </w:p>
        </w:tc>
        <w:tc>
          <w:tcPr>
            <w:tcW w:w="938" w:type="dxa"/>
            <w:noWrap/>
            <w:hideMark/>
          </w:tcPr>
          <w:p w14:paraId="4429DC21" w14:textId="77A1D4AC" w:rsidR="003E4ED6" w:rsidRPr="00A24C81" w:rsidRDefault="003E4ED6" w:rsidP="003E4ED6">
            <w:pPr>
              <w:pStyle w:val="TableColumnHeading"/>
              <w:spacing w:line="240" w:lineRule="auto"/>
              <w:jc w:val="right"/>
              <w:rPr>
                <w:bCs/>
                <w:sz w:val="16"/>
                <w:szCs w:val="16"/>
              </w:rPr>
            </w:pPr>
            <w:r w:rsidRPr="00A24C81">
              <w:rPr>
                <w:bCs/>
                <w:sz w:val="16"/>
                <w:szCs w:val="16"/>
              </w:rPr>
              <w:t>Total</w:t>
            </w:r>
            <w:r w:rsidRPr="00A24C81">
              <w:rPr>
                <w:bCs/>
                <w:sz w:val="16"/>
                <w:szCs w:val="16"/>
              </w:rPr>
              <w:br/>
              <w:t>2024</w:t>
            </w:r>
            <w:r w:rsidRPr="00A24C81">
              <w:rPr>
                <w:bCs/>
                <w:sz w:val="16"/>
                <w:szCs w:val="16"/>
              </w:rPr>
              <w:br/>
              <w:t>$'000</w:t>
            </w:r>
          </w:p>
        </w:tc>
      </w:tr>
      <w:tr w:rsidR="003E4ED6" w:rsidRPr="00D92A37" w14:paraId="136084D7" w14:textId="77777777" w:rsidTr="003E4ED6">
        <w:tc>
          <w:tcPr>
            <w:tcW w:w="2686" w:type="dxa"/>
            <w:hideMark/>
          </w:tcPr>
          <w:p w14:paraId="2476B88B" w14:textId="77777777" w:rsidR="003E4ED6" w:rsidRPr="00D92A37" w:rsidRDefault="003E4ED6" w:rsidP="003E4ED6">
            <w:pPr>
              <w:pStyle w:val="TableHeading"/>
              <w:rPr>
                <w:sz w:val="18"/>
                <w:szCs w:val="18"/>
              </w:rPr>
            </w:pPr>
            <w:r w:rsidRPr="00D92A37">
              <w:rPr>
                <w:sz w:val="18"/>
                <w:szCs w:val="18"/>
              </w:rPr>
              <w:t>Assets</w:t>
            </w:r>
          </w:p>
        </w:tc>
        <w:tc>
          <w:tcPr>
            <w:tcW w:w="937" w:type="dxa"/>
            <w:noWrap/>
          </w:tcPr>
          <w:p w14:paraId="79927A1E" w14:textId="77777777" w:rsidR="003E4ED6" w:rsidRPr="00A24C81" w:rsidRDefault="003E4ED6" w:rsidP="003E4ED6">
            <w:pPr>
              <w:pStyle w:val="TableHeading"/>
              <w:jc w:val="right"/>
              <w:rPr>
                <w:sz w:val="16"/>
                <w:szCs w:val="16"/>
              </w:rPr>
            </w:pPr>
          </w:p>
        </w:tc>
        <w:tc>
          <w:tcPr>
            <w:tcW w:w="938" w:type="dxa"/>
            <w:noWrap/>
          </w:tcPr>
          <w:p w14:paraId="0363D800" w14:textId="77777777" w:rsidR="003E4ED6" w:rsidRPr="00A24C81" w:rsidRDefault="003E4ED6" w:rsidP="003E4ED6">
            <w:pPr>
              <w:pStyle w:val="TableHeading"/>
              <w:jc w:val="right"/>
              <w:rPr>
                <w:b w:val="0"/>
                <w:sz w:val="16"/>
                <w:szCs w:val="16"/>
              </w:rPr>
            </w:pPr>
          </w:p>
        </w:tc>
        <w:tc>
          <w:tcPr>
            <w:tcW w:w="938" w:type="dxa"/>
            <w:noWrap/>
          </w:tcPr>
          <w:p w14:paraId="2862184C" w14:textId="77777777" w:rsidR="003E4ED6" w:rsidRPr="00A24C81" w:rsidRDefault="003E4ED6" w:rsidP="003E4ED6">
            <w:pPr>
              <w:pStyle w:val="TableHeading"/>
              <w:jc w:val="right"/>
              <w:rPr>
                <w:sz w:val="16"/>
                <w:szCs w:val="16"/>
              </w:rPr>
            </w:pPr>
          </w:p>
        </w:tc>
        <w:tc>
          <w:tcPr>
            <w:tcW w:w="938" w:type="dxa"/>
            <w:noWrap/>
          </w:tcPr>
          <w:p w14:paraId="564ADA19" w14:textId="77777777" w:rsidR="003E4ED6" w:rsidRPr="00A24C81" w:rsidRDefault="003E4ED6" w:rsidP="003E4ED6">
            <w:pPr>
              <w:pStyle w:val="TableHeading"/>
              <w:jc w:val="right"/>
              <w:rPr>
                <w:b w:val="0"/>
                <w:sz w:val="16"/>
                <w:szCs w:val="16"/>
              </w:rPr>
            </w:pPr>
          </w:p>
        </w:tc>
        <w:tc>
          <w:tcPr>
            <w:tcW w:w="938" w:type="dxa"/>
          </w:tcPr>
          <w:p w14:paraId="59D4B52F" w14:textId="77777777" w:rsidR="003E4ED6" w:rsidRPr="00A24C81" w:rsidRDefault="003E4ED6" w:rsidP="003E4ED6">
            <w:pPr>
              <w:pStyle w:val="TableHeading"/>
              <w:jc w:val="right"/>
              <w:rPr>
                <w:sz w:val="16"/>
                <w:szCs w:val="16"/>
              </w:rPr>
            </w:pPr>
          </w:p>
        </w:tc>
        <w:tc>
          <w:tcPr>
            <w:tcW w:w="938" w:type="dxa"/>
          </w:tcPr>
          <w:p w14:paraId="6AB6AF2E" w14:textId="77777777" w:rsidR="003E4ED6" w:rsidRPr="00A24C81" w:rsidRDefault="003E4ED6" w:rsidP="003E4ED6">
            <w:pPr>
              <w:pStyle w:val="TableHeading"/>
              <w:jc w:val="right"/>
              <w:rPr>
                <w:b w:val="0"/>
                <w:sz w:val="16"/>
                <w:szCs w:val="16"/>
              </w:rPr>
            </w:pPr>
          </w:p>
        </w:tc>
        <w:tc>
          <w:tcPr>
            <w:tcW w:w="938" w:type="dxa"/>
            <w:noWrap/>
          </w:tcPr>
          <w:p w14:paraId="109DDDA8" w14:textId="1D769ECC" w:rsidR="003E4ED6" w:rsidRPr="00A24C81" w:rsidRDefault="003E4ED6" w:rsidP="003E4ED6">
            <w:pPr>
              <w:pStyle w:val="TableHeading"/>
              <w:jc w:val="right"/>
              <w:rPr>
                <w:sz w:val="16"/>
                <w:szCs w:val="16"/>
              </w:rPr>
            </w:pPr>
          </w:p>
        </w:tc>
        <w:tc>
          <w:tcPr>
            <w:tcW w:w="938" w:type="dxa"/>
            <w:noWrap/>
          </w:tcPr>
          <w:p w14:paraId="134D3114" w14:textId="77777777" w:rsidR="003E4ED6" w:rsidRPr="00A24C81" w:rsidRDefault="003E4ED6" w:rsidP="003E4ED6">
            <w:pPr>
              <w:pStyle w:val="TableHeading"/>
              <w:jc w:val="right"/>
              <w:rPr>
                <w:b w:val="0"/>
                <w:sz w:val="16"/>
                <w:szCs w:val="16"/>
              </w:rPr>
            </w:pPr>
          </w:p>
        </w:tc>
      </w:tr>
      <w:tr w:rsidR="003E4ED6" w:rsidRPr="00D92A37" w14:paraId="35A4B827" w14:textId="77777777" w:rsidTr="003E4ED6">
        <w:tc>
          <w:tcPr>
            <w:tcW w:w="2686" w:type="dxa"/>
            <w:hideMark/>
          </w:tcPr>
          <w:p w14:paraId="78D4E4E6" w14:textId="77777777" w:rsidR="003E4ED6" w:rsidRPr="00D92A37" w:rsidRDefault="003E4ED6" w:rsidP="003E4ED6">
            <w:pPr>
              <w:pStyle w:val="TableHeading"/>
              <w:rPr>
                <w:sz w:val="18"/>
                <w:szCs w:val="18"/>
              </w:rPr>
            </w:pPr>
            <w:r w:rsidRPr="00D92A37">
              <w:rPr>
                <w:sz w:val="18"/>
                <w:szCs w:val="18"/>
              </w:rPr>
              <w:t>Financial assets</w:t>
            </w:r>
          </w:p>
        </w:tc>
        <w:tc>
          <w:tcPr>
            <w:tcW w:w="937" w:type="dxa"/>
            <w:noWrap/>
          </w:tcPr>
          <w:p w14:paraId="1A5E3F9F" w14:textId="77777777" w:rsidR="003E4ED6" w:rsidRPr="00A24C81" w:rsidRDefault="003E4ED6" w:rsidP="003E4ED6">
            <w:pPr>
              <w:pStyle w:val="TableHeading"/>
              <w:jc w:val="right"/>
              <w:rPr>
                <w:sz w:val="16"/>
                <w:szCs w:val="16"/>
              </w:rPr>
            </w:pPr>
          </w:p>
        </w:tc>
        <w:tc>
          <w:tcPr>
            <w:tcW w:w="938" w:type="dxa"/>
            <w:noWrap/>
          </w:tcPr>
          <w:p w14:paraId="2CBB782D" w14:textId="77777777" w:rsidR="003E4ED6" w:rsidRPr="00A24C81" w:rsidRDefault="003E4ED6" w:rsidP="003E4ED6">
            <w:pPr>
              <w:pStyle w:val="TableHeading"/>
              <w:jc w:val="right"/>
              <w:rPr>
                <w:b w:val="0"/>
                <w:sz w:val="16"/>
                <w:szCs w:val="16"/>
              </w:rPr>
            </w:pPr>
          </w:p>
        </w:tc>
        <w:tc>
          <w:tcPr>
            <w:tcW w:w="938" w:type="dxa"/>
            <w:noWrap/>
          </w:tcPr>
          <w:p w14:paraId="2EFE1FC7" w14:textId="77777777" w:rsidR="003E4ED6" w:rsidRPr="00A24C81" w:rsidRDefault="003E4ED6" w:rsidP="003E4ED6">
            <w:pPr>
              <w:pStyle w:val="TableHeading"/>
              <w:jc w:val="right"/>
              <w:rPr>
                <w:sz w:val="16"/>
                <w:szCs w:val="16"/>
              </w:rPr>
            </w:pPr>
          </w:p>
        </w:tc>
        <w:tc>
          <w:tcPr>
            <w:tcW w:w="938" w:type="dxa"/>
            <w:noWrap/>
          </w:tcPr>
          <w:p w14:paraId="6615EF6E" w14:textId="77777777" w:rsidR="003E4ED6" w:rsidRPr="00A24C81" w:rsidRDefault="003E4ED6" w:rsidP="003E4ED6">
            <w:pPr>
              <w:pStyle w:val="TableHeading"/>
              <w:jc w:val="right"/>
              <w:rPr>
                <w:b w:val="0"/>
                <w:sz w:val="16"/>
                <w:szCs w:val="16"/>
              </w:rPr>
            </w:pPr>
          </w:p>
        </w:tc>
        <w:tc>
          <w:tcPr>
            <w:tcW w:w="938" w:type="dxa"/>
          </w:tcPr>
          <w:p w14:paraId="01C5351B" w14:textId="77777777" w:rsidR="003E4ED6" w:rsidRPr="00A24C81" w:rsidRDefault="003E4ED6" w:rsidP="003E4ED6">
            <w:pPr>
              <w:pStyle w:val="TableHeading"/>
              <w:jc w:val="right"/>
              <w:rPr>
                <w:sz w:val="16"/>
                <w:szCs w:val="16"/>
              </w:rPr>
            </w:pPr>
          </w:p>
        </w:tc>
        <w:tc>
          <w:tcPr>
            <w:tcW w:w="938" w:type="dxa"/>
          </w:tcPr>
          <w:p w14:paraId="1C0CDE67" w14:textId="77777777" w:rsidR="003E4ED6" w:rsidRPr="00A24C81" w:rsidRDefault="003E4ED6" w:rsidP="003E4ED6">
            <w:pPr>
              <w:pStyle w:val="TableHeading"/>
              <w:jc w:val="right"/>
              <w:rPr>
                <w:b w:val="0"/>
                <w:sz w:val="16"/>
                <w:szCs w:val="16"/>
              </w:rPr>
            </w:pPr>
          </w:p>
        </w:tc>
        <w:tc>
          <w:tcPr>
            <w:tcW w:w="938" w:type="dxa"/>
            <w:noWrap/>
          </w:tcPr>
          <w:p w14:paraId="728F3C81" w14:textId="7D6B64F4" w:rsidR="003E4ED6" w:rsidRPr="00A24C81" w:rsidRDefault="003E4ED6" w:rsidP="003E4ED6">
            <w:pPr>
              <w:pStyle w:val="TableHeading"/>
              <w:jc w:val="right"/>
              <w:rPr>
                <w:sz w:val="16"/>
                <w:szCs w:val="16"/>
              </w:rPr>
            </w:pPr>
          </w:p>
        </w:tc>
        <w:tc>
          <w:tcPr>
            <w:tcW w:w="938" w:type="dxa"/>
            <w:noWrap/>
          </w:tcPr>
          <w:p w14:paraId="7C111021" w14:textId="77777777" w:rsidR="003E4ED6" w:rsidRPr="00A24C81" w:rsidRDefault="003E4ED6" w:rsidP="003E4ED6">
            <w:pPr>
              <w:pStyle w:val="TableHeading"/>
              <w:jc w:val="right"/>
              <w:rPr>
                <w:b w:val="0"/>
                <w:sz w:val="16"/>
                <w:szCs w:val="16"/>
              </w:rPr>
            </w:pPr>
          </w:p>
        </w:tc>
      </w:tr>
      <w:tr w:rsidR="00A57619" w:rsidRPr="00D92A37" w14:paraId="2AFAA142" w14:textId="77777777" w:rsidTr="003E4ED6">
        <w:tc>
          <w:tcPr>
            <w:tcW w:w="2686" w:type="dxa"/>
            <w:hideMark/>
          </w:tcPr>
          <w:p w14:paraId="0B3974E1" w14:textId="77777777" w:rsidR="00A57619" w:rsidRPr="00D92A37" w:rsidRDefault="00A57619" w:rsidP="00A57619">
            <w:pPr>
              <w:pStyle w:val="Tablebodytext"/>
              <w:rPr>
                <w:sz w:val="18"/>
                <w:szCs w:val="18"/>
              </w:rPr>
            </w:pPr>
            <w:r w:rsidRPr="00D92A37">
              <w:rPr>
                <w:sz w:val="18"/>
                <w:szCs w:val="18"/>
              </w:rPr>
              <w:t>Cash and cash deposits</w:t>
            </w:r>
          </w:p>
        </w:tc>
        <w:tc>
          <w:tcPr>
            <w:tcW w:w="937" w:type="dxa"/>
            <w:noWrap/>
          </w:tcPr>
          <w:p w14:paraId="3645A4DF" w14:textId="47EFC846" w:rsidR="00A57619" w:rsidRPr="00A24C81" w:rsidRDefault="00A57619" w:rsidP="00A57619">
            <w:pPr>
              <w:pStyle w:val="Tablebodytext"/>
              <w:jc w:val="right"/>
              <w:rPr>
                <w:b/>
                <w:sz w:val="16"/>
                <w:szCs w:val="16"/>
              </w:rPr>
            </w:pPr>
            <w:r w:rsidRPr="00A24C81">
              <w:rPr>
                <w:b/>
                <w:sz w:val="16"/>
                <w:szCs w:val="16"/>
              </w:rPr>
              <w:t xml:space="preserve">10,429 </w:t>
            </w:r>
          </w:p>
        </w:tc>
        <w:tc>
          <w:tcPr>
            <w:tcW w:w="938" w:type="dxa"/>
            <w:noWrap/>
          </w:tcPr>
          <w:p w14:paraId="28D2BD47" w14:textId="54E2FF58" w:rsidR="00A57619" w:rsidRPr="00A24C81" w:rsidRDefault="00A57619" w:rsidP="00A57619">
            <w:pPr>
              <w:pStyle w:val="Tablebodytext"/>
              <w:jc w:val="right"/>
              <w:rPr>
                <w:sz w:val="16"/>
                <w:szCs w:val="16"/>
              </w:rPr>
            </w:pPr>
            <w:r w:rsidRPr="00A24C81">
              <w:rPr>
                <w:sz w:val="16"/>
                <w:szCs w:val="16"/>
              </w:rPr>
              <w:t xml:space="preserve">4,414 </w:t>
            </w:r>
          </w:p>
        </w:tc>
        <w:tc>
          <w:tcPr>
            <w:tcW w:w="938" w:type="dxa"/>
            <w:noWrap/>
          </w:tcPr>
          <w:p w14:paraId="37B42476" w14:textId="236AAB9C" w:rsidR="00A57619" w:rsidRPr="00A24C81" w:rsidRDefault="00A57619" w:rsidP="00A57619">
            <w:pPr>
              <w:pStyle w:val="Tablebodytext"/>
              <w:jc w:val="right"/>
              <w:rPr>
                <w:b/>
                <w:sz w:val="16"/>
                <w:szCs w:val="16"/>
              </w:rPr>
            </w:pPr>
            <w:r w:rsidRPr="00A24C81">
              <w:rPr>
                <w:b/>
                <w:sz w:val="16"/>
                <w:szCs w:val="16"/>
              </w:rPr>
              <w:t xml:space="preserve">545,526 </w:t>
            </w:r>
          </w:p>
        </w:tc>
        <w:tc>
          <w:tcPr>
            <w:tcW w:w="938" w:type="dxa"/>
            <w:noWrap/>
          </w:tcPr>
          <w:p w14:paraId="14E78A47" w14:textId="4E4654F1" w:rsidR="00A57619" w:rsidRPr="00A24C81" w:rsidRDefault="00A57619" w:rsidP="00A57619">
            <w:pPr>
              <w:pStyle w:val="Tablebodytext"/>
              <w:jc w:val="right"/>
              <w:rPr>
                <w:sz w:val="16"/>
                <w:szCs w:val="16"/>
              </w:rPr>
            </w:pPr>
            <w:r w:rsidRPr="00A24C81">
              <w:rPr>
                <w:sz w:val="16"/>
                <w:szCs w:val="16"/>
              </w:rPr>
              <w:t xml:space="preserve">403,079 </w:t>
            </w:r>
          </w:p>
        </w:tc>
        <w:tc>
          <w:tcPr>
            <w:tcW w:w="938" w:type="dxa"/>
          </w:tcPr>
          <w:p w14:paraId="7478D6F1" w14:textId="7B357026" w:rsidR="00A57619" w:rsidRPr="00A24C81" w:rsidRDefault="00A57619" w:rsidP="00A57619">
            <w:pPr>
              <w:pStyle w:val="Tablebodytext"/>
              <w:jc w:val="right"/>
              <w:rPr>
                <w:b/>
                <w:sz w:val="16"/>
                <w:szCs w:val="16"/>
              </w:rPr>
            </w:pPr>
            <w:r w:rsidRPr="00A24C81">
              <w:rPr>
                <w:b/>
                <w:sz w:val="16"/>
                <w:szCs w:val="16"/>
              </w:rPr>
              <w:t xml:space="preserve">36,613 </w:t>
            </w:r>
          </w:p>
        </w:tc>
        <w:tc>
          <w:tcPr>
            <w:tcW w:w="938" w:type="dxa"/>
          </w:tcPr>
          <w:p w14:paraId="4A6AFFBE" w14:textId="4C1C5066" w:rsidR="00A57619" w:rsidRPr="00A24C81" w:rsidRDefault="00A57619" w:rsidP="00A57619">
            <w:pPr>
              <w:pStyle w:val="Tablebodytext"/>
              <w:jc w:val="right"/>
              <w:rPr>
                <w:sz w:val="16"/>
                <w:szCs w:val="16"/>
              </w:rPr>
            </w:pPr>
            <w:r w:rsidRPr="00A24C81">
              <w:rPr>
                <w:sz w:val="16"/>
                <w:szCs w:val="16"/>
              </w:rPr>
              <w:t xml:space="preserve">28,526 </w:t>
            </w:r>
          </w:p>
        </w:tc>
        <w:tc>
          <w:tcPr>
            <w:tcW w:w="938" w:type="dxa"/>
            <w:noWrap/>
          </w:tcPr>
          <w:p w14:paraId="11B07D3E" w14:textId="754536C9" w:rsidR="00A57619" w:rsidRPr="00A24C81" w:rsidRDefault="00A57619" w:rsidP="00A57619">
            <w:pPr>
              <w:pStyle w:val="Tablebodytext"/>
              <w:jc w:val="right"/>
              <w:rPr>
                <w:b/>
                <w:sz w:val="16"/>
                <w:szCs w:val="16"/>
              </w:rPr>
            </w:pPr>
            <w:r w:rsidRPr="00A24C81">
              <w:rPr>
                <w:b/>
                <w:sz w:val="16"/>
                <w:szCs w:val="16"/>
              </w:rPr>
              <w:t xml:space="preserve">1,554,286 </w:t>
            </w:r>
          </w:p>
        </w:tc>
        <w:tc>
          <w:tcPr>
            <w:tcW w:w="938" w:type="dxa"/>
            <w:noWrap/>
          </w:tcPr>
          <w:p w14:paraId="3AC176E2" w14:textId="7B53C623" w:rsidR="00A57619" w:rsidRPr="00A24C81" w:rsidRDefault="00A57619" w:rsidP="00A57619">
            <w:pPr>
              <w:pStyle w:val="Tablebodytext"/>
              <w:jc w:val="right"/>
              <w:rPr>
                <w:sz w:val="16"/>
                <w:szCs w:val="16"/>
              </w:rPr>
            </w:pPr>
            <w:r w:rsidRPr="00A24C81">
              <w:rPr>
                <w:sz w:val="16"/>
                <w:szCs w:val="16"/>
              </w:rPr>
              <w:t xml:space="preserve">1,449,735 </w:t>
            </w:r>
          </w:p>
        </w:tc>
      </w:tr>
      <w:tr w:rsidR="00A57619" w:rsidRPr="00D92A37" w14:paraId="12BAF477" w14:textId="77777777" w:rsidTr="003E4ED6">
        <w:tc>
          <w:tcPr>
            <w:tcW w:w="2686" w:type="dxa"/>
            <w:hideMark/>
          </w:tcPr>
          <w:p w14:paraId="6C091CB1" w14:textId="77777777" w:rsidR="00A57619" w:rsidRPr="00D92A37" w:rsidRDefault="00A57619" w:rsidP="00A57619">
            <w:pPr>
              <w:pStyle w:val="Tablebodytext"/>
              <w:rPr>
                <w:sz w:val="18"/>
                <w:szCs w:val="18"/>
              </w:rPr>
            </w:pPr>
            <w:r w:rsidRPr="00D92A37">
              <w:rPr>
                <w:sz w:val="18"/>
                <w:szCs w:val="18"/>
              </w:rPr>
              <w:t>Receivables</w:t>
            </w:r>
          </w:p>
        </w:tc>
        <w:tc>
          <w:tcPr>
            <w:tcW w:w="937" w:type="dxa"/>
            <w:noWrap/>
          </w:tcPr>
          <w:p w14:paraId="349EA996" w14:textId="0A896CB2" w:rsidR="00A57619" w:rsidRPr="00A24C81" w:rsidRDefault="00A57619" w:rsidP="00A57619">
            <w:pPr>
              <w:pStyle w:val="Tablebodytext"/>
              <w:jc w:val="right"/>
              <w:rPr>
                <w:b/>
                <w:sz w:val="16"/>
                <w:szCs w:val="16"/>
              </w:rPr>
            </w:pPr>
            <w:r w:rsidRPr="00A24C81">
              <w:rPr>
                <w:b/>
                <w:sz w:val="16"/>
                <w:szCs w:val="16"/>
              </w:rPr>
              <w:t xml:space="preserve">133,155 </w:t>
            </w:r>
          </w:p>
        </w:tc>
        <w:tc>
          <w:tcPr>
            <w:tcW w:w="938" w:type="dxa"/>
            <w:noWrap/>
          </w:tcPr>
          <w:p w14:paraId="45DCBFED" w14:textId="551B9DB6" w:rsidR="00A57619" w:rsidRPr="00A24C81" w:rsidRDefault="00A57619" w:rsidP="00A57619">
            <w:pPr>
              <w:pStyle w:val="Tablebodytext"/>
              <w:jc w:val="right"/>
              <w:rPr>
                <w:sz w:val="16"/>
                <w:szCs w:val="16"/>
              </w:rPr>
            </w:pPr>
            <w:r w:rsidRPr="00A24C81">
              <w:rPr>
                <w:sz w:val="16"/>
                <w:szCs w:val="16"/>
              </w:rPr>
              <w:t xml:space="preserve">149,563 </w:t>
            </w:r>
          </w:p>
        </w:tc>
        <w:tc>
          <w:tcPr>
            <w:tcW w:w="938" w:type="dxa"/>
            <w:noWrap/>
          </w:tcPr>
          <w:p w14:paraId="40BBB82C" w14:textId="1F7E4009" w:rsidR="00A57619" w:rsidRPr="00A24C81" w:rsidRDefault="00A57619" w:rsidP="00A57619">
            <w:pPr>
              <w:pStyle w:val="Tablebodytext"/>
              <w:jc w:val="right"/>
              <w:rPr>
                <w:b/>
                <w:sz w:val="16"/>
                <w:szCs w:val="16"/>
              </w:rPr>
            </w:pPr>
            <w:r w:rsidRPr="00A24C81">
              <w:rPr>
                <w:b/>
                <w:sz w:val="16"/>
                <w:szCs w:val="16"/>
              </w:rPr>
              <w:t xml:space="preserve">238,842 </w:t>
            </w:r>
          </w:p>
        </w:tc>
        <w:tc>
          <w:tcPr>
            <w:tcW w:w="938" w:type="dxa"/>
            <w:noWrap/>
          </w:tcPr>
          <w:p w14:paraId="7C9537FD" w14:textId="496B68D8" w:rsidR="00A57619" w:rsidRPr="00A24C81" w:rsidRDefault="00A57619" w:rsidP="00A57619">
            <w:pPr>
              <w:pStyle w:val="Tablebodytext"/>
              <w:jc w:val="right"/>
              <w:rPr>
                <w:sz w:val="16"/>
                <w:szCs w:val="16"/>
              </w:rPr>
            </w:pPr>
            <w:r w:rsidRPr="00A24C81">
              <w:rPr>
                <w:sz w:val="16"/>
                <w:szCs w:val="16"/>
              </w:rPr>
              <w:t xml:space="preserve">250,554 </w:t>
            </w:r>
          </w:p>
        </w:tc>
        <w:tc>
          <w:tcPr>
            <w:tcW w:w="938" w:type="dxa"/>
          </w:tcPr>
          <w:p w14:paraId="14D1D109" w14:textId="38A1FC90" w:rsidR="00A57619" w:rsidRPr="00A24C81" w:rsidRDefault="00A57619" w:rsidP="00A57619">
            <w:pPr>
              <w:pStyle w:val="Tablebodytext"/>
              <w:jc w:val="right"/>
              <w:rPr>
                <w:b/>
                <w:sz w:val="16"/>
                <w:szCs w:val="16"/>
              </w:rPr>
            </w:pPr>
            <w:r w:rsidRPr="00A24C81">
              <w:rPr>
                <w:b/>
                <w:sz w:val="16"/>
                <w:szCs w:val="16"/>
              </w:rPr>
              <w:t xml:space="preserve">7,287 </w:t>
            </w:r>
          </w:p>
        </w:tc>
        <w:tc>
          <w:tcPr>
            <w:tcW w:w="938" w:type="dxa"/>
          </w:tcPr>
          <w:p w14:paraId="47320183" w14:textId="3962EED7" w:rsidR="00A57619" w:rsidRPr="00A24C81" w:rsidRDefault="00A57619" w:rsidP="00A57619">
            <w:pPr>
              <w:pStyle w:val="Tablebodytext"/>
              <w:jc w:val="right"/>
              <w:rPr>
                <w:sz w:val="16"/>
                <w:szCs w:val="16"/>
              </w:rPr>
            </w:pPr>
            <w:r w:rsidRPr="00A24C81">
              <w:rPr>
                <w:sz w:val="16"/>
                <w:szCs w:val="16"/>
              </w:rPr>
              <w:t xml:space="preserve">33,699 </w:t>
            </w:r>
          </w:p>
        </w:tc>
        <w:tc>
          <w:tcPr>
            <w:tcW w:w="938" w:type="dxa"/>
            <w:noWrap/>
          </w:tcPr>
          <w:p w14:paraId="0391D41C" w14:textId="23716F5F" w:rsidR="00A57619" w:rsidRPr="00A24C81" w:rsidRDefault="00A57619" w:rsidP="00A57619">
            <w:pPr>
              <w:pStyle w:val="Tablebodytext"/>
              <w:jc w:val="right"/>
              <w:rPr>
                <w:b/>
                <w:sz w:val="16"/>
                <w:szCs w:val="16"/>
              </w:rPr>
            </w:pPr>
            <w:r w:rsidRPr="00A24C81">
              <w:rPr>
                <w:b/>
                <w:sz w:val="16"/>
                <w:szCs w:val="16"/>
              </w:rPr>
              <w:t xml:space="preserve">1,362,820 </w:t>
            </w:r>
          </w:p>
        </w:tc>
        <w:tc>
          <w:tcPr>
            <w:tcW w:w="938" w:type="dxa"/>
            <w:noWrap/>
          </w:tcPr>
          <w:p w14:paraId="0C82D891" w14:textId="51CA4B01" w:rsidR="00A57619" w:rsidRPr="00A24C81" w:rsidRDefault="00A57619" w:rsidP="00A57619">
            <w:pPr>
              <w:pStyle w:val="Tablebodytext"/>
              <w:jc w:val="right"/>
              <w:rPr>
                <w:sz w:val="16"/>
                <w:szCs w:val="16"/>
              </w:rPr>
            </w:pPr>
            <w:r w:rsidRPr="00A24C81">
              <w:rPr>
                <w:sz w:val="16"/>
                <w:szCs w:val="16"/>
              </w:rPr>
              <w:t xml:space="preserve">1,392,774 </w:t>
            </w:r>
          </w:p>
        </w:tc>
      </w:tr>
      <w:tr w:rsidR="00A57619" w:rsidRPr="00D92A37" w14:paraId="51A4DE56" w14:textId="77777777" w:rsidTr="003E4ED6">
        <w:tc>
          <w:tcPr>
            <w:tcW w:w="2686" w:type="dxa"/>
            <w:hideMark/>
          </w:tcPr>
          <w:p w14:paraId="29413F24" w14:textId="77777777" w:rsidR="00A57619" w:rsidRPr="00D92A37" w:rsidRDefault="00A57619" w:rsidP="00A57619">
            <w:pPr>
              <w:pStyle w:val="Tablebodytext"/>
              <w:rPr>
                <w:sz w:val="18"/>
                <w:szCs w:val="18"/>
              </w:rPr>
            </w:pPr>
            <w:r w:rsidRPr="00D92A37">
              <w:rPr>
                <w:sz w:val="18"/>
                <w:szCs w:val="18"/>
              </w:rPr>
              <w:t>Derivative financial instruments</w:t>
            </w:r>
          </w:p>
        </w:tc>
        <w:tc>
          <w:tcPr>
            <w:tcW w:w="937" w:type="dxa"/>
            <w:noWrap/>
          </w:tcPr>
          <w:p w14:paraId="47200D9D" w14:textId="3807EA33" w:rsidR="00A57619" w:rsidRPr="00A24C81" w:rsidRDefault="00A57619" w:rsidP="00A57619">
            <w:pPr>
              <w:pStyle w:val="Tablebodytext"/>
              <w:jc w:val="right"/>
              <w:rPr>
                <w:b/>
                <w:sz w:val="16"/>
                <w:szCs w:val="16"/>
              </w:rPr>
            </w:pPr>
            <w:r w:rsidRPr="00A24C81">
              <w:rPr>
                <w:b/>
                <w:sz w:val="16"/>
                <w:szCs w:val="16"/>
              </w:rPr>
              <w:t xml:space="preserve">– </w:t>
            </w:r>
          </w:p>
        </w:tc>
        <w:tc>
          <w:tcPr>
            <w:tcW w:w="938" w:type="dxa"/>
            <w:noWrap/>
          </w:tcPr>
          <w:p w14:paraId="33B70917" w14:textId="69029EC4" w:rsidR="00A57619" w:rsidRPr="00A24C81" w:rsidRDefault="00A57619" w:rsidP="00A57619">
            <w:pPr>
              <w:pStyle w:val="Tablebodytext"/>
              <w:jc w:val="right"/>
              <w:rPr>
                <w:sz w:val="16"/>
                <w:szCs w:val="16"/>
              </w:rPr>
            </w:pPr>
            <w:r w:rsidRPr="00A24C81">
              <w:rPr>
                <w:sz w:val="16"/>
                <w:szCs w:val="16"/>
              </w:rPr>
              <w:t>–</w:t>
            </w:r>
          </w:p>
        </w:tc>
        <w:tc>
          <w:tcPr>
            <w:tcW w:w="938" w:type="dxa"/>
            <w:noWrap/>
          </w:tcPr>
          <w:p w14:paraId="0FE49505" w14:textId="04411BA2"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4F35963D" w14:textId="02E21F7C" w:rsidR="00A57619" w:rsidRPr="00A24C81" w:rsidRDefault="00A57619" w:rsidP="00A57619">
            <w:pPr>
              <w:pStyle w:val="Tablebodytext"/>
              <w:jc w:val="right"/>
              <w:rPr>
                <w:sz w:val="16"/>
                <w:szCs w:val="16"/>
              </w:rPr>
            </w:pPr>
            <w:r w:rsidRPr="00A24C81">
              <w:rPr>
                <w:sz w:val="16"/>
                <w:szCs w:val="16"/>
              </w:rPr>
              <w:t>–</w:t>
            </w:r>
          </w:p>
        </w:tc>
        <w:tc>
          <w:tcPr>
            <w:tcW w:w="938" w:type="dxa"/>
          </w:tcPr>
          <w:p w14:paraId="35F030B9" w14:textId="6D50FFBC" w:rsidR="00A57619" w:rsidRPr="00A24C81" w:rsidRDefault="00A57619" w:rsidP="00A57619">
            <w:pPr>
              <w:pStyle w:val="Tablebodytext"/>
              <w:jc w:val="right"/>
              <w:rPr>
                <w:b/>
                <w:sz w:val="16"/>
                <w:szCs w:val="16"/>
              </w:rPr>
            </w:pPr>
            <w:r w:rsidRPr="00A24C81">
              <w:rPr>
                <w:b/>
                <w:sz w:val="16"/>
                <w:szCs w:val="16"/>
              </w:rPr>
              <w:t>–</w:t>
            </w:r>
          </w:p>
        </w:tc>
        <w:tc>
          <w:tcPr>
            <w:tcW w:w="938" w:type="dxa"/>
          </w:tcPr>
          <w:p w14:paraId="56AA96F6" w14:textId="749B3426" w:rsidR="00A57619" w:rsidRPr="00A24C81" w:rsidRDefault="00A57619" w:rsidP="00A57619">
            <w:pPr>
              <w:pStyle w:val="Tablebodytext"/>
              <w:jc w:val="right"/>
              <w:rPr>
                <w:sz w:val="16"/>
                <w:szCs w:val="16"/>
              </w:rPr>
            </w:pPr>
            <w:r w:rsidRPr="00A24C81">
              <w:rPr>
                <w:sz w:val="16"/>
                <w:szCs w:val="16"/>
              </w:rPr>
              <w:t>–</w:t>
            </w:r>
          </w:p>
        </w:tc>
        <w:tc>
          <w:tcPr>
            <w:tcW w:w="938" w:type="dxa"/>
            <w:noWrap/>
          </w:tcPr>
          <w:p w14:paraId="55D18F8E" w14:textId="228D69E8" w:rsidR="00A57619" w:rsidRPr="00A24C81" w:rsidRDefault="00A57619" w:rsidP="00A57619">
            <w:pPr>
              <w:pStyle w:val="Tablebodytext"/>
              <w:jc w:val="right"/>
              <w:rPr>
                <w:b/>
                <w:sz w:val="16"/>
                <w:szCs w:val="16"/>
              </w:rPr>
            </w:pPr>
            <w:r w:rsidRPr="00A24C81">
              <w:rPr>
                <w:b/>
                <w:sz w:val="16"/>
                <w:szCs w:val="16"/>
              </w:rPr>
              <w:t xml:space="preserve">525,145 </w:t>
            </w:r>
          </w:p>
        </w:tc>
        <w:tc>
          <w:tcPr>
            <w:tcW w:w="938" w:type="dxa"/>
            <w:noWrap/>
          </w:tcPr>
          <w:p w14:paraId="637D1BEA" w14:textId="2624B915" w:rsidR="00A57619" w:rsidRPr="00A24C81" w:rsidRDefault="00A57619" w:rsidP="00A57619">
            <w:pPr>
              <w:pStyle w:val="Tablebodytext"/>
              <w:jc w:val="right"/>
              <w:rPr>
                <w:sz w:val="16"/>
                <w:szCs w:val="16"/>
              </w:rPr>
            </w:pPr>
            <w:r w:rsidRPr="00A24C81">
              <w:rPr>
                <w:sz w:val="16"/>
                <w:szCs w:val="16"/>
              </w:rPr>
              <w:t xml:space="preserve">68,901 </w:t>
            </w:r>
          </w:p>
        </w:tc>
      </w:tr>
      <w:tr w:rsidR="00A57619" w:rsidRPr="00D92A37" w14:paraId="7F9CE570" w14:textId="77777777" w:rsidTr="003E4ED6">
        <w:tc>
          <w:tcPr>
            <w:tcW w:w="2686" w:type="dxa"/>
            <w:hideMark/>
          </w:tcPr>
          <w:p w14:paraId="3CF26C86" w14:textId="77777777" w:rsidR="00A57619" w:rsidRPr="00D92A37" w:rsidRDefault="00A57619" w:rsidP="00A57619">
            <w:pPr>
              <w:pStyle w:val="Tablebodytext"/>
              <w:rPr>
                <w:sz w:val="18"/>
                <w:szCs w:val="18"/>
              </w:rPr>
            </w:pPr>
            <w:r w:rsidRPr="00D92A37">
              <w:rPr>
                <w:sz w:val="18"/>
                <w:szCs w:val="18"/>
              </w:rPr>
              <w:t>Investments and other financial assets</w:t>
            </w:r>
          </w:p>
        </w:tc>
        <w:tc>
          <w:tcPr>
            <w:tcW w:w="937" w:type="dxa"/>
            <w:noWrap/>
          </w:tcPr>
          <w:p w14:paraId="3B3A1E02" w14:textId="79639C11" w:rsidR="00A57619" w:rsidRPr="00A24C81" w:rsidRDefault="00A57619" w:rsidP="00A57619">
            <w:pPr>
              <w:pStyle w:val="Tablebodytext"/>
              <w:jc w:val="right"/>
              <w:rPr>
                <w:b/>
                <w:sz w:val="16"/>
                <w:szCs w:val="16"/>
              </w:rPr>
            </w:pPr>
            <w:r w:rsidRPr="00A24C81">
              <w:rPr>
                <w:b/>
                <w:sz w:val="16"/>
                <w:szCs w:val="16"/>
              </w:rPr>
              <w:t xml:space="preserve">– </w:t>
            </w:r>
          </w:p>
        </w:tc>
        <w:tc>
          <w:tcPr>
            <w:tcW w:w="938" w:type="dxa"/>
            <w:noWrap/>
          </w:tcPr>
          <w:p w14:paraId="3F9DF796" w14:textId="799D6D6B" w:rsidR="00A57619" w:rsidRPr="00A24C81" w:rsidRDefault="00A57619" w:rsidP="00A57619">
            <w:pPr>
              <w:pStyle w:val="Tablebodytext"/>
              <w:jc w:val="right"/>
              <w:rPr>
                <w:sz w:val="16"/>
                <w:szCs w:val="16"/>
              </w:rPr>
            </w:pPr>
            <w:r w:rsidRPr="00A24C81">
              <w:rPr>
                <w:sz w:val="16"/>
                <w:szCs w:val="16"/>
              </w:rPr>
              <w:t>–</w:t>
            </w:r>
          </w:p>
        </w:tc>
        <w:tc>
          <w:tcPr>
            <w:tcW w:w="938" w:type="dxa"/>
            <w:noWrap/>
          </w:tcPr>
          <w:p w14:paraId="2A300C8F" w14:textId="4D16C3DF"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105EA657" w14:textId="2DEF8914" w:rsidR="00A57619" w:rsidRPr="00A24C81" w:rsidRDefault="00A57619" w:rsidP="00A57619">
            <w:pPr>
              <w:pStyle w:val="Tablebodytext"/>
              <w:jc w:val="right"/>
              <w:rPr>
                <w:sz w:val="16"/>
                <w:szCs w:val="16"/>
              </w:rPr>
            </w:pPr>
            <w:r w:rsidRPr="00A24C81">
              <w:rPr>
                <w:sz w:val="16"/>
                <w:szCs w:val="16"/>
              </w:rPr>
              <w:t>–</w:t>
            </w:r>
          </w:p>
        </w:tc>
        <w:tc>
          <w:tcPr>
            <w:tcW w:w="938" w:type="dxa"/>
          </w:tcPr>
          <w:p w14:paraId="776805C9" w14:textId="6ACA3D45" w:rsidR="00A57619" w:rsidRPr="00A24C81" w:rsidRDefault="00A57619" w:rsidP="00A57619">
            <w:pPr>
              <w:pStyle w:val="Tablebodytext"/>
              <w:jc w:val="right"/>
              <w:rPr>
                <w:b/>
                <w:sz w:val="16"/>
                <w:szCs w:val="16"/>
              </w:rPr>
            </w:pPr>
            <w:r w:rsidRPr="00A24C81">
              <w:rPr>
                <w:b/>
                <w:sz w:val="16"/>
                <w:szCs w:val="16"/>
              </w:rPr>
              <w:t>–</w:t>
            </w:r>
          </w:p>
        </w:tc>
        <w:tc>
          <w:tcPr>
            <w:tcW w:w="938" w:type="dxa"/>
          </w:tcPr>
          <w:p w14:paraId="462F6A94" w14:textId="135773F0" w:rsidR="00A57619" w:rsidRPr="00A24C81" w:rsidRDefault="00A57619" w:rsidP="00A57619">
            <w:pPr>
              <w:pStyle w:val="Tablebodytext"/>
              <w:jc w:val="right"/>
              <w:rPr>
                <w:sz w:val="16"/>
                <w:szCs w:val="16"/>
              </w:rPr>
            </w:pPr>
            <w:r w:rsidRPr="00A24C81">
              <w:rPr>
                <w:sz w:val="16"/>
                <w:szCs w:val="16"/>
              </w:rPr>
              <w:t>–</w:t>
            </w:r>
          </w:p>
        </w:tc>
        <w:tc>
          <w:tcPr>
            <w:tcW w:w="938" w:type="dxa"/>
            <w:noWrap/>
          </w:tcPr>
          <w:p w14:paraId="1A2009A9" w14:textId="45F25A03" w:rsidR="00A57619" w:rsidRPr="00A24C81" w:rsidRDefault="00A57619" w:rsidP="00A57619">
            <w:pPr>
              <w:pStyle w:val="Tablebodytext"/>
              <w:jc w:val="right"/>
              <w:rPr>
                <w:b/>
                <w:sz w:val="16"/>
                <w:szCs w:val="16"/>
              </w:rPr>
            </w:pPr>
            <w:r w:rsidRPr="00A24C81">
              <w:rPr>
                <w:b/>
                <w:sz w:val="16"/>
                <w:szCs w:val="16"/>
              </w:rPr>
              <w:t xml:space="preserve">2,355 </w:t>
            </w:r>
          </w:p>
        </w:tc>
        <w:tc>
          <w:tcPr>
            <w:tcW w:w="938" w:type="dxa"/>
            <w:noWrap/>
          </w:tcPr>
          <w:p w14:paraId="5A1F58C2" w14:textId="7D73FB1B" w:rsidR="00A57619" w:rsidRPr="00A24C81" w:rsidRDefault="00A57619" w:rsidP="00A57619">
            <w:pPr>
              <w:pStyle w:val="Tablebodytext"/>
              <w:jc w:val="right"/>
              <w:rPr>
                <w:sz w:val="16"/>
                <w:szCs w:val="16"/>
              </w:rPr>
            </w:pPr>
            <w:r w:rsidRPr="00A24C81">
              <w:rPr>
                <w:sz w:val="16"/>
                <w:szCs w:val="16"/>
              </w:rPr>
              <w:t xml:space="preserve">2,264 </w:t>
            </w:r>
          </w:p>
        </w:tc>
      </w:tr>
      <w:tr w:rsidR="00A57619" w:rsidRPr="00D92A37" w14:paraId="2809EA7E" w14:textId="77777777" w:rsidTr="003E4ED6">
        <w:tc>
          <w:tcPr>
            <w:tcW w:w="2686" w:type="dxa"/>
            <w:hideMark/>
          </w:tcPr>
          <w:p w14:paraId="411AE728" w14:textId="77777777" w:rsidR="00A57619" w:rsidRPr="00D92A37" w:rsidRDefault="00A57619" w:rsidP="00A57619">
            <w:pPr>
              <w:pStyle w:val="Tablebodytext"/>
              <w:rPr>
                <w:b/>
                <w:bCs/>
                <w:sz w:val="18"/>
                <w:szCs w:val="18"/>
              </w:rPr>
            </w:pPr>
            <w:r w:rsidRPr="00D92A37">
              <w:rPr>
                <w:b/>
                <w:bCs/>
                <w:sz w:val="18"/>
                <w:szCs w:val="18"/>
              </w:rPr>
              <w:t>Total financial assets</w:t>
            </w:r>
          </w:p>
        </w:tc>
        <w:tc>
          <w:tcPr>
            <w:tcW w:w="937" w:type="dxa"/>
            <w:noWrap/>
          </w:tcPr>
          <w:p w14:paraId="4022D1E8" w14:textId="5AA85364" w:rsidR="00A57619" w:rsidRPr="00A24C81" w:rsidRDefault="00A57619" w:rsidP="00A57619">
            <w:pPr>
              <w:pStyle w:val="Tablebodytext"/>
              <w:jc w:val="right"/>
              <w:rPr>
                <w:b/>
                <w:sz w:val="16"/>
                <w:szCs w:val="16"/>
              </w:rPr>
            </w:pPr>
            <w:r w:rsidRPr="00A24C81">
              <w:rPr>
                <w:b/>
                <w:sz w:val="16"/>
                <w:szCs w:val="16"/>
              </w:rPr>
              <w:t xml:space="preserve">143,584 </w:t>
            </w:r>
          </w:p>
        </w:tc>
        <w:tc>
          <w:tcPr>
            <w:tcW w:w="938" w:type="dxa"/>
            <w:noWrap/>
          </w:tcPr>
          <w:p w14:paraId="12DB8C19" w14:textId="06940BC8" w:rsidR="00A57619" w:rsidRPr="00A24C81" w:rsidRDefault="00A57619" w:rsidP="00A57619">
            <w:pPr>
              <w:pStyle w:val="Tablebodytext"/>
              <w:jc w:val="right"/>
              <w:rPr>
                <w:sz w:val="16"/>
                <w:szCs w:val="16"/>
              </w:rPr>
            </w:pPr>
            <w:r w:rsidRPr="00A24C81">
              <w:rPr>
                <w:sz w:val="16"/>
                <w:szCs w:val="16"/>
              </w:rPr>
              <w:t xml:space="preserve">153,977 </w:t>
            </w:r>
          </w:p>
        </w:tc>
        <w:tc>
          <w:tcPr>
            <w:tcW w:w="938" w:type="dxa"/>
            <w:noWrap/>
          </w:tcPr>
          <w:p w14:paraId="0B9A5441" w14:textId="7894B312" w:rsidR="00A57619" w:rsidRPr="00A24C81" w:rsidRDefault="00A57619" w:rsidP="00A57619">
            <w:pPr>
              <w:pStyle w:val="Tablebodytext"/>
              <w:jc w:val="right"/>
              <w:rPr>
                <w:b/>
                <w:sz w:val="16"/>
                <w:szCs w:val="16"/>
              </w:rPr>
            </w:pPr>
            <w:r w:rsidRPr="00A24C81">
              <w:rPr>
                <w:b/>
                <w:sz w:val="16"/>
                <w:szCs w:val="16"/>
              </w:rPr>
              <w:t xml:space="preserve">784,368 </w:t>
            </w:r>
          </w:p>
        </w:tc>
        <w:tc>
          <w:tcPr>
            <w:tcW w:w="938" w:type="dxa"/>
            <w:noWrap/>
          </w:tcPr>
          <w:p w14:paraId="3A9F0BCB" w14:textId="7BA6BB50" w:rsidR="00A57619" w:rsidRPr="00A24C81" w:rsidRDefault="00A57619" w:rsidP="00A57619">
            <w:pPr>
              <w:pStyle w:val="Tablebodytext"/>
              <w:jc w:val="right"/>
              <w:rPr>
                <w:sz w:val="16"/>
                <w:szCs w:val="16"/>
              </w:rPr>
            </w:pPr>
            <w:r w:rsidRPr="00A24C81">
              <w:rPr>
                <w:sz w:val="16"/>
                <w:szCs w:val="16"/>
              </w:rPr>
              <w:t xml:space="preserve">653,633 </w:t>
            </w:r>
          </w:p>
        </w:tc>
        <w:tc>
          <w:tcPr>
            <w:tcW w:w="938" w:type="dxa"/>
          </w:tcPr>
          <w:p w14:paraId="24C28E65" w14:textId="466CDCFB" w:rsidR="00A57619" w:rsidRPr="00A24C81" w:rsidRDefault="00A57619" w:rsidP="00A57619">
            <w:pPr>
              <w:pStyle w:val="Tablebodytext"/>
              <w:jc w:val="right"/>
              <w:rPr>
                <w:b/>
                <w:sz w:val="16"/>
                <w:szCs w:val="16"/>
              </w:rPr>
            </w:pPr>
            <w:r w:rsidRPr="00A24C81">
              <w:rPr>
                <w:b/>
                <w:sz w:val="16"/>
                <w:szCs w:val="16"/>
              </w:rPr>
              <w:t xml:space="preserve">43,900 </w:t>
            </w:r>
          </w:p>
        </w:tc>
        <w:tc>
          <w:tcPr>
            <w:tcW w:w="938" w:type="dxa"/>
          </w:tcPr>
          <w:p w14:paraId="5C021560" w14:textId="596658D5" w:rsidR="00A57619" w:rsidRPr="00A24C81" w:rsidRDefault="00A57619" w:rsidP="00A57619">
            <w:pPr>
              <w:pStyle w:val="Tablebodytext"/>
              <w:jc w:val="right"/>
              <w:rPr>
                <w:sz w:val="16"/>
                <w:szCs w:val="16"/>
              </w:rPr>
            </w:pPr>
            <w:r w:rsidRPr="00A24C81">
              <w:rPr>
                <w:sz w:val="16"/>
                <w:szCs w:val="16"/>
              </w:rPr>
              <w:t xml:space="preserve">62,225 </w:t>
            </w:r>
          </w:p>
        </w:tc>
        <w:tc>
          <w:tcPr>
            <w:tcW w:w="938" w:type="dxa"/>
            <w:noWrap/>
          </w:tcPr>
          <w:p w14:paraId="02943DD8" w14:textId="466AC071" w:rsidR="00A57619" w:rsidRPr="00A24C81" w:rsidRDefault="00A57619" w:rsidP="00A57619">
            <w:pPr>
              <w:pStyle w:val="Tablebodytext"/>
              <w:jc w:val="right"/>
              <w:rPr>
                <w:b/>
                <w:sz w:val="16"/>
                <w:szCs w:val="16"/>
              </w:rPr>
            </w:pPr>
            <w:r w:rsidRPr="00A24C81">
              <w:rPr>
                <w:b/>
                <w:sz w:val="16"/>
                <w:szCs w:val="16"/>
              </w:rPr>
              <w:t xml:space="preserve">3,444,606 </w:t>
            </w:r>
          </w:p>
        </w:tc>
        <w:tc>
          <w:tcPr>
            <w:tcW w:w="938" w:type="dxa"/>
            <w:noWrap/>
          </w:tcPr>
          <w:p w14:paraId="0C154BCF" w14:textId="08657975" w:rsidR="00A57619" w:rsidRPr="00A24C81" w:rsidRDefault="00A57619" w:rsidP="00A57619">
            <w:pPr>
              <w:pStyle w:val="Tablebodytext"/>
              <w:jc w:val="right"/>
              <w:rPr>
                <w:sz w:val="16"/>
                <w:szCs w:val="16"/>
              </w:rPr>
            </w:pPr>
            <w:r w:rsidRPr="00A24C81">
              <w:rPr>
                <w:sz w:val="16"/>
                <w:szCs w:val="16"/>
              </w:rPr>
              <w:t xml:space="preserve">2,913,674 </w:t>
            </w:r>
          </w:p>
        </w:tc>
      </w:tr>
      <w:tr w:rsidR="00A57619" w:rsidRPr="00D92A37" w14:paraId="30ADF14A" w14:textId="77777777" w:rsidTr="003E4ED6">
        <w:tc>
          <w:tcPr>
            <w:tcW w:w="2686" w:type="dxa"/>
            <w:hideMark/>
          </w:tcPr>
          <w:p w14:paraId="1F75A747" w14:textId="77777777" w:rsidR="00A57619" w:rsidRPr="00D92A37" w:rsidRDefault="00A57619" w:rsidP="00A57619">
            <w:pPr>
              <w:pStyle w:val="TableHeading"/>
              <w:rPr>
                <w:sz w:val="18"/>
                <w:szCs w:val="18"/>
              </w:rPr>
            </w:pPr>
            <w:r w:rsidRPr="00D92A37">
              <w:rPr>
                <w:sz w:val="18"/>
                <w:szCs w:val="18"/>
              </w:rPr>
              <w:t>Non-financial assets</w:t>
            </w:r>
          </w:p>
        </w:tc>
        <w:tc>
          <w:tcPr>
            <w:tcW w:w="937" w:type="dxa"/>
            <w:noWrap/>
          </w:tcPr>
          <w:p w14:paraId="7F9F0C45" w14:textId="77777777" w:rsidR="00A57619" w:rsidRPr="00A24C81" w:rsidRDefault="00A57619" w:rsidP="00A57619">
            <w:pPr>
              <w:pStyle w:val="TableHeading"/>
              <w:jc w:val="right"/>
              <w:rPr>
                <w:sz w:val="16"/>
                <w:szCs w:val="16"/>
              </w:rPr>
            </w:pPr>
          </w:p>
        </w:tc>
        <w:tc>
          <w:tcPr>
            <w:tcW w:w="938" w:type="dxa"/>
            <w:noWrap/>
          </w:tcPr>
          <w:p w14:paraId="13A6A17A" w14:textId="77777777" w:rsidR="00A57619" w:rsidRPr="00A24C81" w:rsidRDefault="00A57619" w:rsidP="00A57619">
            <w:pPr>
              <w:pStyle w:val="TableHeading"/>
              <w:jc w:val="right"/>
              <w:rPr>
                <w:b w:val="0"/>
                <w:sz w:val="16"/>
                <w:szCs w:val="16"/>
              </w:rPr>
            </w:pPr>
          </w:p>
        </w:tc>
        <w:tc>
          <w:tcPr>
            <w:tcW w:w="938" w:type="dxa"/>
            <w:noWrap/>
          </w:tcPr>
          <w:p w14:paraId="7A8D7E7D" w14:textId="77777777" w:rsidR="00A57619" w:rsidRPr="00A24C81" w:rsidRDefault="00A57619" w:rsidP="00A57619">
            <w:pPr>
              <w:pStyle w:val="TableHeading"/>
              <w:jc w:val="right"/>
              <w:rPr>
                <w:sz w:val="16"/>
                <w:szCs w:val="16"/>
              </w:rPr>
            </w:pPr>
          </w:p>
        </w:tc>
        <w:tc>
          <w:tcPr>
            <w:tcW w:w="938" w:type="dxa"/>
            <w:noWrap/>
          </w:tcPr>
          <w:p w14:paraId="213A71F4" w14:textId="77777777" w:rsidR="00A57619" w:rsidRPr="00A24C81" w:rsidRDefault="00A57619" w:rsidP="00A57619">
            <w:pPr>
              <w:pStyle w:val="TableHeading"/>
              <w:jc w:val="right"/>
              <w:rPr>
                <w:b w:val="0"/>
                <w:sz w:val="16"/>
                <w:szCs w:val="16"/>
              </w:rPr>
            </w:pPr>
          </w:p>
        </w:tc>
        <w:tc>
          <w:tcPr>
            <w:tcW w:w="938" w:type="dxa"/>
          </w:tcPr>
          <w:p w14:paraId="08EFEF43" w14:textId="77777777" w:rsidR="00A57619" w:rsidRPr="00A24C81" w:rsidRDefault="00A57619" w:rsidP="00A57619">
            <w:pPr>
              <w:pStyle w:val="TableHeading"/>
              <w:jc w:val="right"/>
              <w:rPr>
                <w:sz w:val="16"/>
                <w:szCs w:val="16"/>
              </w:rPr>
            </w:pPr>
          </w:p>
        </w:tc>
        <w:tc>
          <w:tcPr>
            <w:tcW w:w="938" w:type="dxa"/>
          </w:tcPr>
          <w:p w14:paraId="74C75CBB" w14:textId="77777777" w:rsidR="00A57619" w:rsidRPr="00A24C81" w:rsidRDefault="00A57619" w:rsidP="00A57619">
            <w:pPr>
              <w:pStyle w:val="TableHeading"/>
              <w:jc w:val="right"/>
              <w:rPr>
                <w:b w:val="0"/>
                <w:sz w:val="16"/>
                <w:szCs w:val="16"/>
              </w:rPr>
            </w:pPr>
          </w:p>
        </w:tc>
        <w:tc>
          <w:tcPr>
            <w:tcW w:w="938" w:type="dxa"/>
            <w:noWrap/>
          </w:tcPr>
          <w:p w14:paraId="5A3270BC" w14:textId="56FAF64A" w:rsidR="00A57619" w:rsidRPr="00A24C81" w:rsidRDefault="00A57619" w:rsidP="00A57619">
            <w:pPr>
              <w:pStyle w:val="TableHeading"/>
              <w:jc w:val="right"/>
              <w:rPr>
                <w:sz w:val="16"/>
                <w:szCs w:val="16"/>
              </w:rPr>
            </w:pPr>
          </w:p>
        </w:tc>
        <w:tc>
          <w:tcPr>
            <w:tcW w:w="938" w:type="dxa"/>
            <w:noWrap/>
          </w:tcPr>
          <w:p w14:paraId="5C1BC6FE" w14:textId="77777777" w:rsidR="00A57619" w:rsidRPr="00A24C81" w:rsidRDefault="00A57619" w:rsidP="00A57619">
            <w:pPr>
              <w:pStyle w:val="TableHeading"/>
              <w:jc w:val="right"/>
              <w:rPr>
                <w:b w:val="0"/>
                <w:sz w:val="16"/>
                <w:szCs w:val="16"/>
              </w:rPr>
            </w:pPr>
          </w:p>
        </w:tc>
      </w:tr>
      <w:tr w:rsidR="00A57619" w:rsidRPr="00D92A37" w14:paraId="58BAC2BB" w14:textId="77777777" w:rsidTr="003E4ED6">
        <w:tc>
          <w:tcPr>
            <w:tcW w:w="2686" w:type="dxa"/>
            <w:hideMark/>
          </w:tcPr>
          <w:p w14:paraId="1C0E76C2" w14:textId="77777777" w:rsidR="00A57619" w:rsidRPr="00D92A37" w:rsidRDefault="00A57619" w:rsidP="00A57619">
            <w:pPr>
              <w:pStyle w:val="Tablebodytext"/>
              <w:rPr>
                <w:sz w:val="18"/>
                <w:szCs w:val="18"/>
              </w:rPr>
            </w:pPr>
            <w:r w:rsidRPr="00D92A37">
              <w:rPr>
                <w:sz w:val="18"/>
                <w:szCs w:val="18"/>
              </w:rPr>
              <w:t>Non-financial physical assets classified as held for sale</w:t>
            </w:r>
          </w:p>
        </w:tc>
        <w:tc>
          <w:tcPr>
            <w:tcW w:w="937" w:type="dxa"/>
            <w:noWrap/>
          </w:tcPr>
          <w:p w14:paraId="71EE9FE7" w14:textId="3D10266A" w:rsidR="00A57619" w:rsidRPr="00A24C81" w:rsidRDefault="00A57619" w:rsidP="00A57619">
            <w:pPr>
              <w:pStyle w:val="Tablebodytext"/>
              <w:jc w:val="right"/>
              <w:rPr>
                <w:b/>
                <w:sz w:val="16"/>
                <w:szCs w:val="16"/>
              </w:rPr>
            </w:pPr>
            <w:r w:rsidRPr="00A24C81">
              <w:rPr>
                <w:b/>
                <w:sz w:val="16"/>
                <w:szCs w:val="16"/>
              </w:rPr>
              <w:t xml:space="preserve">36 </w:t>
            </w:r>
          </w:p>
        </w:tc>
        <w:tc>
          <w:tcPr>
            <w:tcW w:w="938" w:type="dxa"/>
            <w:noWrap/>
          </w:tcPr>
          <w:p w14:paraId="6A79604B" w14:textId="2F9E7E49" w:rsidR="00A57619" w:rsidRPr="00A24C81" w:rsidRDefault="00A57619" w:rsidP="00A57619">
            <w:pPr>
              <w:pStyle w:val="Tablebodytext"/>
              <w:jc w:val="right"/>
              <w:rPr>
                <w:sz w:val="16"/>
                <w:szCs w:val="16"/>
              </w:rPr>
            </w:pPr>
            <w:r w:rsidRPr="00A24C81">
              <w:rPr>
                <w:sz w:val="16"/>
                <w:szCs w:val="16"/>
              </w:rPr>
              <w:t xml:space="preserve">45 </w:t>
            </w:r>
          </w:p>
        </w:tc>
        <w:tc>
          <w:tcPr>
            <w:tcW w:w="938" w:type="dxa"/>
            <w:noWrap/>
          </w:tcPr>
          <w:p w14:paraId="4D70155B" w14:textId="620158B9" w:rsidR="00A57619" w:rsidRPr="00A24C81" w:rsidRDefault="00A57619" w:rsidP="00A57619">
            <w:pPr>
              <w:pStyle w:val="Tablebodytext"/>
              <w:jc w:val="right"/>
              <w:rPr>
                <w:b/>
                <w:sz w:val="16"/>
                <w:szCs w:val="16"/>
              </w:rPr>
            </w:pPr>
            <w:r w:rsidRPr="00A24C81">
              <w:rPr>
                <w:b/>
                <w:sz w:val="16"/>
                <w:szCs w:val="16"/>
              </w:rPr>
              <w:t xml:space="preserve"> – </w:t>
            </w:r>
          </w:p>
        </w:tc>
        <w:tc>
          <w:tcPr>
            <w:tcW w:w="938" w:type="dxa"/>
            <w:noWrap/>
          </w:tcPr>
          <w:p w14:paraId="5FF0246A" w14:textId="233DF647" w:rsidR="00A57619" w:rsidRPr="00A24C81" w:rsidRDefault="00A57619" w:rsidP="00A57619">
            <w:pPr>
              <w:pStyle w:val="Tablebodytext"/>
              <w:jc w:val="right"/>
              <w:rPr>
                <w:sz w:val="16"/>
                <w:szCs w:val="16"/>
              </w:rPr>
            </w:pPr>
            <w:r w:rsidRPr="00A24C81">
              <w:rPr>
                <w:sz w:val="16"/>
                <w:szCs w:val="16"/>
              </w:rPr>
              <w:t xml:space="preserve">– </w:t>
            </w:r>
          </w:p>
        </w:tc>
        <w:tc>
          <w:tcPr>
            <w:tcW w:w="938" w:type="dxa"/>
          </w:tcPr>
          <w:p w14:paraId="4969C995" w14:textId="40B806B1" w:rsidR="00A57619" w:rsidRPr="00A24C81" w:rsidRDefault="00A57619" w:rsidP="00A57619">
            <w:pPr>
              <w:pStyle w:val="Tablebodytext"/>
              <w:jc w:val="right"/>
              <w:rPr>
                <w:b/>
                <w:sz w:val="16"/>
                <w:szCs w:val="16"/>
              </w:rPr>
            </w:pPr>
            <w:r w:rsidRPr="00A24C81">
              <w:rPr>
                <w:b/>
                <w:sz w:val="16"/>
                <w:szCs w:val="16"/>
              </w:rPr>
              <w:t xml:space="preserve">7 </w:t>
            </w:r>
          </w:p>
        </w:tc>
        <w:tc>
          <w:tcPr>
            <w:tcW w:w="938" w:type="dxa"/>
          </w:tcPr>
          <w:p w14:paraId="11E64AC3" w14:textId="6EE59DF2" w:rsidR="00A57619" w:rsidRPr="00A24C81" w:rsidRDefault="00A57619" w:rsidP="00A57619">
            <w:pPr>
              <w:pStyle w:val="Tablebodytext"/>
              <w:jc w:val="right"/>
              <w:rPr>
                <w:sz w:val="16"/>
                <w:szCs w:val="16"/>
              </w:rPr>
            </w:pPr>
            <w:r w:rsidRPr="00A24C81">
              <w:rPr>
                <w:sz w:val="16"/>
                <w:szCs w:val="16"/>
              </w:rPr>
              <w:t xml:space="preserve">15 </w:t>
            </w:r>
          </w:p>
        </w:tc>
        <w:tc>
          <w:tcPr>
            <w:tcW w:w="938" w:type="dxa"/>
            <w:noWrap/>
          </w:tcPr>
          <w:p w14:paraId="1AB1E6FA" w14:textId="79E95176" w:rsidR="00A57619" w:rsidRPr="00A24C81" w:rsidRDefault="00A57619" w:rsidP="00A57619">
            <w:pPr>
              <w:pStyle w:val="Tablebodytext"/>
              <w:jc w:val="right"/>
              <w:rPr>
                <w:b/>
                <w:sz w:val="16"/>
                <w:szCs w:val="16"/>
              </w:rPr>
            </w:pPr>
            <w:r w:rsidRPr="00A24C81">
              <w:rPr>
                <w:b/>
                <w:sz w:val="16"/>
                <w:szCs w:val="16"/>
              </w:rPr>
              <w:t xml:space="preserve">12,140 </w:t>
            </w:r>
          </w:p>
        </w:tc>
        <w:tc>
          <w:tcPr>
            <w:tcW w:w="938" w:type="dxa"/>
            <w:noWrap/>
          </w:tcPr>
          <w:p w14:paraId="35F6D0F3" w14:textId="06E70226" w:rsidR="00A57619" w:rsidRPr="00A24C81" w:rsidRDefault="00A57619" w:rsidP="00A57619">
            <w:pPr>
              <w:pStyle w:val="Tablebodytext"/>
              <w:jc w:val="right"/>
              <w:rPr>
                <w:sz w:val="16"/>
                <w:szCs w:val="16"/>
              </w:rPr>
            </w:pPr>
            <w:r w:rsidRPr="00A24C81">
              <w:rPr>
                <w:sz w:val="16"/>
                <w:szCs w:val="16"/>
              </w:rPr>
              <w:t xml:space="preserve">1,050 </w:t>
            </w:r>
          </w:p>
        </w:tc>
      </w:tr>
      <w:tr w:rsidR="00A57619" w:rsidRPr="00D92A37" w14:paraId="2AC13A32" w14:textId="77777777" w:rsidTr="003E4ED6">
        <w:tc>
          <w:tcPr>
            <w:tcW w:w="2686" w:type="dxa"/>
            <w:hideMark/>
          </w:tcPr>
          <w:p w14:paraId="0FCD7294" w14:textId="77777777" w:rsidR="00A57619" w:rsidRPr="00D92A37" w:rsidRDefault="00A57619" w:rsidP="00A57619">
            <w:pPr>
              <w:pStyle w:val="Tablebodytext"/>
              <w:rPr>
                <w:sz w:val="18"/>
                <w:szCs w:val="18"/>
              </w:rPr>
            </w:pPr>
            <w:r w:rsidRPr="00D92A37">
              <w:rPr>
                <w:sz w:val="18"/>
                <w:szCs w:val="18"/>
              </w:rPr>
              <w:t>Property, plant and equipment</w:t>
            </w:r>
          </w:p>
        </w:tc>
        <w:tc>
          <w:tcPr>
            <w:tcW w:w="937" w:type="dxa"/>
            <w:noWrap/>
          </w:tcPr>
          <w:p w14:paraId="57B147CB" w14:textId="2148A2B6" w:rsidR="00A57619" w:rsidRPr="00A24C81" w:rsidRDefault="00A57619" w:rsidP="00A57619">
            <w:pPr>
              <w:pStyle w:val="Tablebodytext"/>
              <w:jc w:val="right"/>
              <w:rPr>
                <w:b/>
                <w:sz w:val="16"/>
                <w:szCs w:val="16"/>
              </w:rPr>
            </w:pPr>
            <w:r w:rsidRPr="00A24C81">
              <w:rPr>
                <w:b/>
                <w:sz w:val="16"/>
                <w:szCs w:val="16"/>
              </w:rPr>
              <w:t xml:space="preserve">15,701 </w:t>
            </w:r>
          </w:p>
        </w:tc>
        <w:tc>
          <w:tcPr>
            <w:tcW w:w="938" w:type="dxa"/>
            <w:noWrap/>
          </w:tcPr>
          <w:p w14:paraId="471C2125" w14:textId="7A96DBAF" w:rsidR="00A57619" w:rsidRPr="00A24C81" w:rsidRDefault="00A57619" w:rsidP="00A57619">
            <w:pPr>
              <w:pStyle w:val="Tablebodytext"/>
              <w:jc w:val="right"/>
              <w:rPr>
                <w:sz w:val="16"/>
                <w:szCs w:val="16"/>
              </w:rPr>
            </w:pPr>
            <w:r w:rsidRPr="00A24C81">
              <w:rPr>
                <w:sz w:val="16"/>
                <w:szCs w:val="16"/>
              </w:rPr>
              <w:t xml:space="preserve">22,625 </w:t>
            </w:r>
          </w:p>
        </w:tc>
        <w:tc>
          <w:tcPr>
            <w:tcW w:w="938" w:type="dxa"/>
            <w:noWrap/>
          </w:tcPr>
          <w:p w14:paraId="1D305F96" w14:textId="13A71CB1" w:rsidR="00A57619" w:rsidRPr="00A24C81" w:rsidRDefault="00A57619" w:rsidP="00A57619">
            <w:pPr>
              <w:pStyle w:val="Tablebodytext"/>
              <w:jc w:val="right"/>
              <w:rPr>
                <w:b/>
                <w:sz w:val="16"/>
                <w:szCs w:val="16"/>
              </w:rPr>
            </w:pPr>
            <w:r w:rsidRPr="00A24C81">
              <w:rPr>
                <w:b/>
                <w:sz w:val="16"/>
                <w:szCs w:val="16"/>
              </w:rPr>
              <w:t xml:space="preserve"> – </w:t>
            </w:r>
          </w:p>
        </w:tc>
        <w:tc>
          <w:tcPr>
            <w:tcW w:w="938" w:type="dxa"/>
            <w:noWrap/>
          </w:tcPr>
          <w:p w14:paraId="63CFBA7B" w14:textId="7ED7FCE8" w:rsidR="00A57619" w:rsidRPr="00A24C81" w:rsidRDefault="00A57619" w:rsidP="00A57619">
            <w:pPr>
              <w:pStyle w:val="Tablebodytext"/>
              <w:jc w:val="right"/>
              <w:rPr>
                <w:sz w:val="16"/>
                <w:szCs w:val="16"/>
              </w:rPr>
            </w:pPr>
            <w:r w:rsidRPr="00A24C81">
              <w:rPr>
                <w:sz w:val="16"/>
                <w:szCs w:val="16"/>
              </w:rPr>
              <w:t xml:space="preserve">– </w:t>
            </w:r>
          </w:p>
        </w:tc>
        <w:tc>
          <w:tcPr>
            <w:tcW w:w="938" w:type="dxa"/>
          </w:tcPr>
          <w:p w14:paraId="658B1536" w14:textId="7AE7F377" w:rsidR="00A57619" w:rsidRPr="00A24C81" w:rsidRDefault="00A57619" w:rsidP="00A57619">
            <w:pPr>
              <w:pStyle w:val="Tablebodytext"/>
              <w:jc w:val="right"/>
              <w:rPr>
                <w:b/>
                <w:sz w:val="16"/>
                <w:szCs w:val="16"/>
              </w:rPr>
            </w:pPr>
            <w:r w:rsidRPr="00A24C81">
              <w:rPr>
                <w:b/>
                <w:sz w:val="16"/>
                <w:szCs w:val="16"/>
              </w:rPr>
              <w:t xml:space="preserve">3,068 </w:t>
            </w:r>
          </w:p>
        </w:tc>
        <w:tc>
          <w:tcPr>
            <w:tcW w:w="938" w:type="dxa"/>
          </w:tcPr>
          <w:p w14:paraId="791BBE9F" w14:textId="2F7411A5" w:rsidR="00A57619" w:rsidRPr="00A24C81" w:rsidRDefault="00A57619" w:rsidP="00A57619">
            <w:pPr>
              <w:pStyle w:val="Tablebodytext"/>
              <w:jc w:val="right"/>
              <w:rPr>
                <w:sz w:val="16"/>
                <w:szCs w:val="16"/>
              </w:rPr>
            </w:pPr>
            <w:r w:rsidRPr="00A24C81">
              <w:rPr>
                <w:sz w:val="16"/>
                <w:szCs w:val="16"/>
              </w:rPr>
              <w:t xml:space="preserve">7,804 </w:t>
            </w:r>
          </w:p>
        </w:tc>
        <w:tc>
          <w:tcPr>
            <w:tcW w:w="938" w:type="dxa"/>
            <w:noWrap/>
          </w:tcPr>
          <w:p w14:paraId="3331FB58" w14:textId="12D5B2B2" w:rsidR="00A57619" w:rsidRPr="00A24C81" w:rsidRDefault="00A57619" w:rsidP="00A57619">
            <w:pPr>
              <w:pStyle w:val="Tablebodytext"/>
              <w:jc w:val="right"/>
              <w:rPr>
                <w:b/>
                <w:sz w:val="16"/>
                <w:szCs w:val="16"/>
              </w:rPr>
            </w:pPr>
            <w:r w:rsidRPr="00A24C81">
              <w:rPr>
                <w:b/>
                <w:sz w:val="16"/>
                <w:szCs w:val="16"/>
              </w:rPr>
              <w:t xml:space="preserve">9,889,351 </w:t>
            </w:r>
          </w:p>
        </w:tc>
        <w:tc>
          <w:tcPr>
            <w:tcW w:w="938" w:type="dxa"/>
            <w:noWrap/>
          </w:tcPr>
          <w:p w14:paraId="1F841FB6" w14:textId="2B3522A5" w:rsidR="00A57619" w:rsidRPr="00A24C81" w:rsidRDefault="00A57619" w:rsidP="00A57619">
            <w:pPr>
              <w:pStyle w:val="Tablebodytext"/>
              <w:jc w:val="right"/>
              <w:rPr>
                <w:sz w:val="16"/>
                <w:szCs w:val="16"/>
              </w:rPr>
            </w:pPr>
            <w:r w:rsidRPr="00A24C81">
              <w:rPr>
                <w:sz w:val="16"/>
                <w:szCs w:val="16"/>
              </w:rPr>
              <w:t xml:space="preserve">9,911,204 </w:t>
            </w:r>
          </w:p>
        </w:tc>
      </w:tr>
      <w:tr w:rsidR="00A57619" w:rsidRPr="00D92A37" w14:paraId="49ED667D" w14:textId="77777777" w:rsidTr="003E4ED6">
        <w:tc>
          <w:tcPr>
            <w:tcW w:w="2686" w:type="dxa"/>
            <w:hideMark/>
          </w:tcPr>
          <w:p w14:paraId="51E26907" w14:textId="77777777" w:rsidR="00A57619" w:rsidRPr="00D92A37" w:rsidRDefault="00A57619" w:rsidP="00A57619">
            <w:pPr>
              <w:pStyle w:val="Tablebodytext"/>
              <w:rPr>
                <w:sz w:val="18"/>
                <w:szCs w:val="18"/>
              </w:rPr>
            </w:pPr>
            <w:r w:rsidRPr="00D92A37">
              <w:rPr>
                <w:sz w:val="18"/>
                <w:szCs w:val="18"/>
              </w:rPr>
              <w:t>Intangible assets</w:t>
            </w:r>
          </w:p>
        </w:tc>
        <w:tc>
          <w:tcPr>
            <w:tcW w:w="937" w:type="dxa"/>
            <w:noWrap/>
          </w:tcPr>
          <w:p w14:paraId="75E41BB7" w14:textId="2C598085" w:rsidR="00A57619" w:rsidRPr="00A24C81" w:rsidRDefault="00A57619" w:rsidP="00A57619">
            <w:pPr>
              <w:pStyle w:val="Tablebodytext"/>
              <w:jc w:val="right"/>
              <w:rPr>
                <w:b/>
                <w:sz w:val="16"/>
                <w:szCs w:val="16"/>
              </w:rPr>
            </w:pPr>
            <w:r w:rsidRPr="00A24C81">
              <w:rPr>
                <w:b/>
                <w:sz w:val="16"/>
                <w:szCs w:val="16"/>
              </w:rPr>
              <w:t xml:space="preserve">– </w:t>
            </w:r>
          </w:p>
        </w:tc>
        <w:tc>
          <w:tcPr>
            <w:tcW w:w="938" w:type="dxa"/>
            <w:noWrap/>
          </w:tcPr>
          <w:p w14:paraId="4B082414" w14:textId="39D8738C" w:rsidR="00A57619" w:rsidRPr="00A24C81" w:rsidRDefault="00A57619" w:rsidP="00A57619">
            <w:pPr>
              <w:pStyle w:val="Tablebodytext"/>
              <w:jc w:val="right"/>
              <w:rPr>
                <w:sz w:val="16"/>
                <w:szCs w:val="16"/>
              </w:rPr>
            </w:pPr>
            <w:r w:rsidRPr="00A24C81">
              <w:rPr>
                <w:sz w:val="16"/>
                <w:szCs w:val="16"/>
              </w:rPr>
              <w:t>–</w:t>
            </w:r>
          </w:p>
        </w:tc>
        <w:tc>
          <w:tcPr>
            <w:tcW w:w="938" w:type="dxa"/>
            <w:noWrap/>
          </w:tcPr>
          <w:p w14:paraId="125D02FD" w14:textId="01753726"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154850B8" w14:textId="6416D3F0" w:rsidR="00A57619" w:rsidRPr="00A24C81" w:rsidRDefault="00A57619" w:rsidP="00A57619">
            <w:pPr>
              <w:pStyle w:val="Tablebodytext"/>
              <w:jc w:val="right"/>
              <w:rPr>
                <w:sz w:val="16"/>
                <w:szCs w:val="16"/>
              </w:rPr>
            </w:pPr>
            <w:r w:rsidRPr="00A24C81">
              <w:rPr>
                <w:sz w:val="16"/>
                <w:szCs w:val="16"/>
              </w:rPr>
              <w:t>–</w:t>
            </w:r>
          </w:p>
        </w:tc>
        <w:tc>
          <w:tcPr>
            <w:tcW w:w="938" w:type="dxa"/>
          </w:tcPr>
          <w:p w14:paraId="22931466" w14:textId="1BBCB590" w:rsidR="00A57619" w:rsidRPr="00A24C81" w:rsidRDefault="00A57619" w:rsidP="00A57619">
            <w:pPr>
              <w:pStyle w:val="Tablebodytext"/>
              <w:jc w:val="right"/>
              <w:rPr>
                <w:b/>
                <w:sz w:val="16"/>
                <w:szCs w:val="16"/>
              </w:rPr>
            </w:pPr>
            <w:r w:rsidRPr="00A24C81">
              <w:rPr>
                <w:b/>
                <w:sz w:val="16"/>
                <w:szCs w:val="16"/>
              </w:rPr>
              <w:t>–</w:t>
            </w:r>
          </w:p>
        </w:tc>
        <w:tc>
          <w:tcPr>
            <w:tcW w:w="938" w:type="dxa"/>
          </w:tcPr>
          <w:p w14:paraId="44263C91" w14:textId="349A3506" w:rsidR="00A57619" w:rsidRPr="00A24C81" w:rsidRDefault="00A57619" w:rsidP="00A57619">
            <w:pPr>
              <w:pStyle w:val="Tablebodytext"/>
              <w:jc w:val="right"/>
              <w:rPr>
                <w:sz w:val="16"/>
                <w:szCs w:val="16"/>
              </w:rPr>
            </w:pPr>
            <w:r w:rsidRPr="00A24C81">
              <w:rPr>
                <w:sz w:val="16"/>
                <w:szCs w:val="16"/>
              </w:rPr>
              <w:t>–</w:t>
            </w:r>
          </w:p>
        </w:tc>
        <w:tc>
          <w:tcPr>
            <w:tcW w:w="938" w:type="dxa"/>
            <w:noWrap/>
          </w:tcPr>
          <w:p w14:paraId="124D6E26" w14:textId="4A6876D8" w:rsidR="00A57619" w:rsidRPr="00A24C81" w:rsidRDefault="00A57619" w:rsidP="00A57619">
            <w:pPr>
              <w:pStyle w:val="Tablebodytext"/>
              <w:jc w:val="right"/>
              <w:rPr>
                <w:b/>
                <w:sz w:val="16"/>
                <w:szCs w:val="16"/>
              </w:rPr>
            </w:pPr>
            <w:r w:rsidRPr="00A24C81">
              <w:rPr>
                <w:b/>
                <w:sz w:val="16"/>
                <w:szCs w:val="16"/>
              </w:rPr>
              <w:t xml:space="preserve">18,582 </w:t>
            </w:r>
          </w:p>
        </w:tc>
        <w:tc>
          <w:tcPr>
            <w:tcW w:w="938" w:type="dxa"/>
            <w:noWrap/>
          </w:tcPr>
          <w:p w14:paraId="3F877056" w14:textId="24A427FE" w:rsidR="00A57619" w:rsidRPr="00A24C81" w:rsidRDefault="00A57619" w:rsidP="00A57619">
            <w:pPr>
              <w:pStyle w:val="Tablebodytext"/>
              <w:jc w:val="right"/>
              <w:rPr>
                <w:sz w:val="16"/>
                <w:szCs w:val="16"/>
              </w:rPr>
            </w:pPr>
            <w:r w:rsidRPr="00A24C81">
              <w:rPr>
                <w:sz w:val="16"/>
                <w:szCs w:val="16"/>
              </w:rPr>
              <w:t xml:space="preserve">10,394 </w:t>
            </w:r>
          </w:p>
        </w:tc>
      </w:tr>
      <w:tr w:rsidR="00A57619" w:rsidRPr="00D92A37" w14:paraId="57C4186C" w14:textId="77777777" w:rsidTr="003E4ED6">
        <w:tc>
          <w:tcPr>
            <w:tcW w:w="2686" w:type="dxa"/>
            <w:hideMark/>
          </w:tcPr>
          <w:p w14:paraId="33819BAF" w14:textId="77777777" w:rsidR="00A57619" w:rsidRPr="00D92A37" w:rsidRDefault="00A57619" w:rsidP="00A57619">
            <w:pPr>
              <w:pStyle w:val="Tablebodytext"/>
              <w:rPr>
                <w:sz w:val="18"/>
                <w:szCs w:val="18"/>
              </w:rPr>
            </w:pPr>
            <w:r w:rsidRPr="00D92A37">
              <w:rPr>
                <w:sz w:val="18"/>
                <w:szCs w:val="18"/>
              </w:rPr>
              <w:t>Prepayments</w:t>
            </w:r>
          </w:p>
        </w:tc>
        <w:tc>
          <w:tcPr>
            <w:tcW w:w="937" w:type="dxa"/>
            <w:noWrap/>
          </w:tcPr>
          <w:p w14:paraId="0E3E4CFD" w14:textId="17FD021A" w:rsidR="00A57619" w:rsidRPr="00A24C81" w:rsidRDefault="00A57619" w:rsidP="00A57619">
            <w:pPr>
              <w:pStyle w:val="Tablebodytext"/>
              <w:jc w:val="right"/>
              <w:rPr>
                <w:b/>
                <w:sz w:val="16"/>
                <w:szCs w:val="16"/>
              </w:rPr>
            </w:pPr>
            <w:r w:rsidRPr="00A24C81">
              <w:rPr>
                <w:b/>
                <w:sz w:val="16"/>
                <w:szCs w:val="16"/>
              </w:rPr>
              <w:t xml:space="preserve">35,660 </w:t>
            </w:r>
          </w:p>
        </w:tc>
        <w:tc>
          <w:tcPr>
            <w:tcW w:w="938" w:type="dxa"/>
            <w:noWrap/>
          </w:tcPr>
          <w:p w14:paraId="071C332C" w14:textId="604652FF" w:rsidR="00A57619" w:rsidRPr="00A24C81" w:rsidRDefault="00A57619" w:rsidP="00A57619">
            <w:pPr>
              <w:pStyle w:val="Tablebodytext"/>
              <w:jc w:val="right"/>
              <w:rPr>
                <w:sz w:val="16"/>
                <w:szCs w:val="16"/>
              </w:rPr>
            </w:pPr>
            <w:r w:rsidRPr="00A24C81">
              <w:rPr>
                <w:sz w:val="16"/>
                <w:szCs w:val="16"/>
              </w:rPr>
              <w:t xml:space="preserve">22,858 </w:t>
            </w:r>
          </w:p>
        </w:tc>
        <w:tc>
          <w:tcPr>
            <w:tcW w:w="938" w:type="dxa"/>
            <w:noWrap/>
          </w:tcPr>
          <w:p w14:paraId="5FE3C75E" w14:textId="1CD527CF"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40645DAE" w14:textId="409E4E10" w:rsidR="00A57619" w:rsidRPr="00A24C81" w:rsidRDefault="00A57619" w:rsidP="00A57619">
            <w:pPr>
              <w:pStyle w:val="Tablebodytext"/>
              <w:jc w:val="right"/>
              <w:rPr>
                <w:sz w:val="16"/>
                <w:szCs w:val="16"/>
              </w:rPr>
            </w:pPr>
            <w:r w:rsidRPr="00A24C81">
              <w:rPr>
                <w:sz w:val="16"/>
                <w:szCs w:val="16"/>
              </w:rPr>
              <w:t>(1)</w:t>
            </w:r>
          </w:p>
        </w:tc>
        <w:tc>
          <w:tcPr>
            <w:tcW w:w="938" w:type="dxa"/>
          </w:tcPr>
          <w:p w14:paraId="4805B89F" w14:textId="14258A6A" w:rsidR="00A57619" w:rsidRPr="00A24C81" w:rsidRDefault="00A57619" w:rsidP="00A57619">
            <w:pPr>
              <w:pStyle w:val="Tablebodytext"/>
              <w:jc w:val="right"/>
              <w:rPr>
                <w:b/>
                <w:sz w:val="16"/>
                <w:szCs w:val="16"/>
              </w:rPr>
            </w:pPr>
            <w:r w:rsidRPr="00A24C81">
              <w:rPr>
                <w:b/>
                <w:sz w:val="16"/>
                <w:szCs w:val="16"/>
              </w:rPr>
              <w:t xml:space="preserve">138 </w:t>
            </w:r>
          </w:p>
        </w:tc>
        <w:tc>
          <w:tcPr>
            <w:tcW w:w="938" w:type="dxa"/>
          </w:tcPr>
          <w:p w14:paraId="1610FB20" w14:textId="7F3BCCBC" w:rsidR="00A57619" w:rsidRPr="00A24C81" w:rsidRDefault="00A57619" w:rsidP="00A57619">
            <w:pPr>
              <w:pStyle w:val="Tablebodytext"/>
              <w:jc w:val="right"/>
              <w:rPr>
                <w:sz w:val="16"/>
                <w:szCs w:val="16"/>
              </w:rPr>
            </w:pPr>
            <w:r w:rsidRPr="00A24C81">
              <w:rPr>
                <w:sz w:val="16"/>
                <w:szCs w:val="16"/>
              </w:rPr>
              <w:t xml:space="preserve">172 </w:t>
            </w:r>
          </w:p>
        </w:tc>
        <w:tc>
          <w:tcPr>
            <w:tcW w:w="938" w:type="dxa"/>
            <w:noWrap/>
          </w:tcPr>
          <w:p w14:paraId="656AB1B4" w14:textId="342A4C66" w:rsidR="00A57619" w:rsidRPr="00A24C81" w:rsidRDefault="00A57619" w:rsidP="00A57619">
            <w:pPr>
              <w:pStyle w:val="Tablebodytext"/>
              <w:jc w:val="right"/>
              <w:rPr>
                <w:b/>
                <w:sz w:val="16"/>
                <w:szCs w:val="16"/>
              </w:rPr>
            </w:pPr>
            <w:r w:rsidRPr="00A24C81">
              <w:rPr>
                <w:b/>
                <w:sz w:val="16"/>
                <w:szCs w:val="16"/>
              </w:rPr>
              <w:t xml:space="preserve">42,915 </w:t>
            </w:r>
          </w:p>
        </w:tc>
        <w:tc>
          <w:tcPr>
            <w:tcW w:w="938" w:type="dxa"/>
            <w:noWrap/>
          </w:tcPr>
          <w:p w14:paraId="493029E5" w14:textId="55C1A185" w:rsidR="00A57619" w:rsidRPr="00A24C81" w:rsidRDefault="00A57619" w:rsidP="00A57619">
            <w:pPr>
              <w:pStyle w:val="Tablebodytext"/>
              <w:jc w:val="right"/>
              <w:rPr>
                <w:sz w:val="16"/>
                <w:szCs w:val="16"/>
              </w:rPr>
            </w:pPr>
            <w:r w:rsidRPr="00A24C81">
              <w:rPr>
                <w:sz w:val="16"/>
                <w:szCs w:val="16"/>
              </w:rPr>
              <w:t xml:space="preserve">30,913 </w:t>
            </w:r>
          </w:p>
        </w:tc>
      </w:tr>
      <w:tr w:rsidR="00A57619" w:rsidRPr="00D92A37" w14:paraId="414C22D0" w14:textId="77777777" w:rsidTr="003E4ED6">
        <w:tc>
          <w:tcPr>
            <w:tcW w:w="2686" w:type="dxa"/>
            <w:hideMark/>
          </w:tcPr>
          <w:p w14:paraId="18E9C619" w14:textId="77777777" w:rsidR="00A57619" w:rsidRPr="00D92A37" w:rsidRDefault="00A57619" w:rsidP="00A57619">
            <w:pPr>
              <w:pStyle w:val="Tablebodytext"/>
              <w:rPr>
                <w:sz w:val="18"/>
                <w:szCs w:val="18"/>
              </w:rPr>
            </w:pPr>
            <w:r w:rsidRPr="00D92A37">
              <w:rPr>
                <w:sz w:val="18"/>
                <w:szCs w:val="18"/>
              </w:rPr>
              <w:t>Other non-financial assets</w:t>
            </w:r>
          </w:p>
        </w:tc>
        <w:tc>
          <w:tcPr>
            <w:tcW w:w="937" w:type="dxa"/>
            <w:noWrap/>
          </w:tcPr>
          <w:p w14:paraId="5B615EE8" w14:textId="3EEB5A89" w:rsidR="00A57619" w:rsidRPr="00A24C81" w:rsidRDefault="00A57619" w:rsidP="00A57619">
            <w:pPr>
              <w:pStyle w:val="Tablebodytext"/>
              <w:jc w:val="right"/>
              <w:rPr>
                <w:b/>
                <w:sz w:val="16"/>
                <w:szCs w:val="16"/>
              </w:rPr>
            </w:pPr>
            <w:r w:rsidRPr="00A24C81">
              <w:rPr>
                <w:b/>
                <w:sz w:val="16"/>
                <w:szCs w:val="16"/>
              </w:rPr>
              <w:t xml:space="preserve">3 </w:t>
            </w:r>
          </w:p>
        </w:tc>
        <w:tc>
          <w:tcPr>
            <w:tcW w:w="938" w:type="dxa"/>
            <w:noWrap/>
          </w:tcPr>
          <w:p w14:paraId="4182E277" w14:textId="65FD0E96" w:rsidR="00A57619" w:rsidRPr="00A24C81" w:rsidRDefault="00A57619" w:rsidP="00A57619">
            <w:pPr>
              <w:pStyle w:val="Tablebodytext"/>
              <w:jc w:val="right"/>
              <w:rPr>
                <w:sz w:val="16"/>
                <w:szCs w:val="16"/>
              </w:rPr>
            </w:pPr>
            <w:r w:rsidRPr="00A24C81">
              <w:rPr>
                <w:sz w:val="16"/>
                <w:szCs w:val="16"/>
              </w:rPr>
              <w:t xml:space="preserve">2 </w:t>
            </w:r>
          </w:p>
        </w:tc>
        <w:tc>
          <w:tcPr>
            <w:tcW w:w="938" w:type="dxa"/>
            <w:noWrap/>
          </w:tcPr>
          <w:p w14:paraId="5536D68E" w14:textId="794097DB"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33D1F1EF" w14:textId="52D5D44B" w:rsidR="00A57619" w:rsidRPr="00A24C81" w:rsidRDefault="00A57619" w:rsidP="00A57619">
            <w:pPr>
              <w:pStyle w:val="Tablebodytext"/>
              <w:jc w:val="right"/>
              <w:rPr>
                <w:sz w:val="16"/>
                <w:szCs w:val="16"/>
              </w:rPr>
            </w:pPr>
            <w:r w:rsidRPr="00A24C81">
              <w:rPr>
                <w:sz w:val="16"/>
                <w:szCs w:val="16"/>
              </w:rPr>
              <w:t>–</w:t>
            </w:r>
          </w:p>
        </w:tc>
        <w:tc>
          <w:tcPr>
            <w:tcW w:w="938" w:type="dxa"/>
          </w:tcPr>
          <w:p w14:paraId="78F859E7" w14:textId="5CDAEB11" w:rsidR="00A57619" w:rsidRPr="00A24C81" w:rsidRDefault="00A57619" w:rsidP="00A57619">
            <w:pPr>
              <w:pStyle w:val="Tablebodytext"/>
              <w:jc w:val="right"/>
              <w:rPr>
                <w:b/>
                <w:sz w:val="16"/>
                <w:szCs w:val="16"/>
              </w:rPr>
            </w:pPr>
            <w:r w:rsidRPr="00A24C81">
              <w:rPr>
                <w:b/>
                <w:sz w:val="16"/>
                <w:szCs w:val="16"/>
              </w:rPr>
              <w:t xml:space="preserve">1 </w:t>
            </w:r>
          </w:p>
        </w:tc>
        <w:tc>
          <w:tcPr>
            <w:tcW w:w="938" w:type="dxa"/>
          </w:tcPr>
          <w:p w14:paraId="29D319AA" w14:textId="5578DE44" w:rsidR="00A57619" w:rsidRPr="00A24C81" w:rsidRDefault="00A57619" w:rsidP="00A57619">
            <w:pPr>
              <w:pStyle w:val="Tablebodytext"/>
              <w:jc w:val="right"/>
              <w:rPr>
                <w:sz w:val="16"/>
                <w:szCs w:val="16"/>
              </w:rPr>
            </w:pPr>
            <w:r w:rsidRPr="00A24C81">
              <w:rPr>
                <w:sz w:val="16"/>
                <w:szCs w:val="16"/>
              </w:rPr>
              <w:t>(1)</w:t>
            </w:r>
          </w:p>
        </w:tc>
        <w:tc>
          <w:tcPr>
            <w:tcW w:w="938" w:type="dxa"/>
            <w:noWrap/>
          </w:tcPr>
          <w:p w14:paraId="183B2A54" w14:textId="18F3B08B" w:rsidR="00A57619" w:rsidRPr="00A24C81" w:rsidRDefault="00A57619" w:rsidP="00A57619">
            <w:pPr>
              <w:pStyle w:val="Tablebodytext"/>
              <w:jc w:val="right"/>
              <w:rPr>
                <w:b/>
                <w:sz w:val="16"/>
                <w:szCs w:val="16"/>
              </w:rPr>
            </w:pPr>
            <w:r w:rsidRPr="00A24C81">
              <w:rPr>
                <w:b/>
                <w:sz w:val="16"/>
                <w:szCs w:val="16"/>
              </w:rPr>
              <w:t>20,009</w:t>
            </w:r>
          </w:p>
        </w:tc>
        <w:tc>
          <w:tcPr>
            <w:tcW w:w="938" w:type="dxa"/>
            <w:noWrap/>
          </w:tcPr>
          <w:p w14:paraId="30D39D73" w14:textId="57C8962B" w:rsidR="00A57619" w:rsidRPr="00A24C81" w:rsidRDefault="00A57619" w:rsidP="00A57619">
            <w:pPr>
              <w:pStyle w:val="Tablebodytext"/>
              <w:jc w:val="right"/>
              <w:rPr>
                <w:sz w:val="16"/>
                <w:szCs w:val="16"/>
              </w:rPr>
            </w:pPr>
            <w:r w:rsidRPr="00A24C81">
              <w:rPr>
                <w:sz w:val="16"/>
                <w:szCs w:val="16"/>
              </w:rPr>
              <w:t xml:space="preserve">21,196 </w:t>
            </w:r>
          </w:p>
        </w:tc>
      </w:tr>
      <w:tr w:rsidR="00A57619" w:rsidRPr="00D92A37" w14:paraId="4595346F" w14:textId="77777777" w:rsidTr="003E4ED6">
        <w:tc>
          <w:tcPr>
            <w:tcW w:w="2686" w:type="dxa"/>
            <w:hideMark/>
          </w:tcPr>
          <w:p w14:paraId="20E05DD5" w14:textId="77777777" w:rsidR="00A57619" w:rsidRPr="00D92A37" w:rsidRDefault="00A57619" w:rsidP="00A57619">
            <w:pPr>
              <w:pStyle w:val="Tablebodytext"/>
              <w:rPr>
                <w:b/>
                <w:bCs/>
                <w:sz w:val="18"/>
                <w:szCs w:val="18"/>
              </w:rPr>
            </w:pPr>
            <w:r w:rsidRPr="00D92A37">
              <w:rPr>
                <w:b/>
                <w:bCs/>
                <w:sz w:val="18"/>
                <w:szCs w:val="18"/>
              </w:rPr>
              <w:t>Total non-financial assets</w:t>
            </w:r>
          </w:p>
        </w:tc>
        <w:tc>
          <w:tcPr>
            <w:tcW w:w="937" w:type="dxa"/>
            <w:noWrap/>
          </w:tcPr>
          <w:p w14:paraId="5A7C66CE" w14:textId="3B6D4651" w:rsidR="00A57619" w:rsidRPr="00A24C81" w:rsidRDefault="00A57619" w:rsidP="00A57619">
            <w:pPr>
              <w:pStyle w:val="Tablebodytext"/>
              <w:jc w:val="right"/>
              <w:rPr>
                <w:b/>
                <w:sz w:val="16"/>
                <w:szCs w:val="16"/>
              </w:rPr>
            </w:pPr>
            <w:r w:rsidRPr="00A24C81">
              <w:rPr>
                <w:b/>
                <w:sz w:val="16"/>
                <w:szCs w:val="16"/>
              </w:rPr>
              <w:t xml:space="preserve">51,400 </w:t>
            </w:r>
          </w:p>
        </w:tc>
        <w:tc>
          <w:tcPr>
            <w:tcW w:w="938" w:type="dxa"/>
            <w:noWrap/>
          </w:tcPr>
          <w:p w14:paraId="7180D00A" w14:textId="6A2F5D2D" w:rsidR="00A57619" w:rsidRPr="00A24C81" w:rsidRDefault="00A57619" w:rsidP="00A57619">
            <w:pPr>
              <w:pStyle w:val="Tablebodytext"/>
              <w:jc w:val="right"/>
              <w:rPr>
                <w:sz w:val="16"/>
                <w:szCs w:val="16"/>
              </w:rPr>
            </w:pPr>
            <w:r w:rsidRPr="00A24C81">
              <w:rPr>
                <w:sz w:val="16"/>
                <w:szCs w:val="16"/>
              </w:rPr>
              <w:t xml:space="preserve">45,530 </w:t>
            </w:r>
          </w:p>
        </w:tc>
        <w:tc>
          <w:tcPr>
            <w:tcW w:w="938" w:type="dxa"/>
            <w:noWrap/>
          </w:tcPr>
          <w:p w14:paraId="75B9FC5A" w14:textId="04D794BE"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7B12F81C" w14:textId="174735D3" w:rsidR="00A57619" w:rsidRPr="00A24C81" w:rsidRDefault="00A57619" w:rsidP="00A57619">
            <w:pPr>
              <w:pStyle w:val="Tablebodytext"/>
              <w:jc w:val="right"/>
              <w:rPr>
                <w:sz w:val="16"/>
                <w:szCs w:val="16"/>
              </w:rPr>
            </w:pPr>
            <w:r w:rsidRPr="00A24C81">
              <w:rPr>
                <w:sz w:val="16"/>
                <w:szCs w:val="16"/>
              </w:rPr>
              <w:t>(1)</w:t>
            </w:r>
          </w:p>
        </w:tc>
        <w:tc>
          <w:tcPr>
            <w:tcW w:w="938" w:type="dxa"/>
          </w:tcPr>
          <w:p w14:paraId="4953B4B2" w14:textId="21E88DCF" w:rsidR="00A57619" w:rsidRPr="00A24C81" w:rsidRDefault="00A57619" w:rsidP="00A57619">
            <w:pPr>
              <w:pStyle w:val="Tablebodytext"/>
              <w:jc w:val="right"/>
              <w:rPr>
                <w:b/>
                <w:sz w:val="16"/>
                <w:szCs w:val="16"/>
              </w:rPr>
            </w:pPr>
            <w:r w:rsidRPr="00A24C81">
              <w:rPr>
                <w:b/>
                <w:sz w:val="16"/>
                <w:szCs w:val="16"/>
              </w:rPr>
              <w:t xml:space="preserve">3,214 </w:t>
            </w:r>
          </w:p>
        </w:tc>
        <w:tc>
          <w:tcPr>
            <w:tcW w:w="938" w:type="dxa"/>
          </w:tcPr>
          <w:p w14:paraId="7C2E8E70" w14:textId="719513D7" w:rsidR="00A57619" w:rsidRPr="00A24C81" w:rsidRDefault="00A57619" w:rsidP="00A57619">
            <w:pPr>
              <w:pStyle w:val="Tablebodytext"/>
              <w:jc w:val="right"/>
              <w:rPr>
                <w:sz w:val="16"/>
                <w:szCs w:val="16"/>
              </w:rPr>
            </w:pPr>
            <w:r w:rsidRPr="00A24C81">
              <w:rPr>
                <w:sz w:val="16"/>
                <w:szCs w:val="16"/>
              </w:rPr>
              <w:t xml:space="preserve">7,990 </w:t>
            </w:r>
          </w:p>
        </w:tc>
        <w:tc>
          <w:tcPr>
            <w:tcW w:w="938" w:type="dxa"/>
            <w:noWrap/>
          </w:tcPr>
          <w:p w14:paraId="21C54E46" w14:textId="7F27108B" w:rsidR="00A57619" w:rsidRPr="00A24C81" w:rsidRDefault="00A57619" w:rsidP="00A57619">
            <w:pPr>
              <w:pStyle w:val="Tablebodytext"/>
              <w:jc w:val="right"/>
              <w:rPr>
                <w:b/>
                <w:sz w:val="16"/>
                <w:szCs w:val="16"/>
              </w:rPr>
            </w:pPr>
            <w:r w:rsidRPr="00A24C81">
              <w:rPr>
                <w:b/>
                <w:sz w:val="16"/>
                <w:szCs w:val="16"/>
              </w:rPr>
              <w:t xml:space="preserve">9,982,997 </w:t>
            </w:r>
          </w:p>
        </w:tc>
        <w:tc>
          <w:tcPr>
            <w:tcW w:w="938" w:type="dxa"/>
            <w:noWrap/>
          </w:tcPr>
          <w:p w14:paraId="29588FE6" w14:textId="18B2A4DA" w:rsidR="00A57619" w:rsidRPr="00A24C81" w:rsidRDefault="00A57619" w:rsidP="00A57619">
            <w:pPr>
              <w:pStyle w:val="Tablebodytext"/>
              <w:jc w:val="right"/>
              <w:rPr>
                <w:sz w:val="16"/>
                <w:szCs w:val="16"/>
              </w:rPr>
            </w:pPr>
            <w:r w:rsidRPr="00A24C81">
              <w:rPr>
                <w:sz w:val="16"/>
                <w:szCs w:val="16"/>
              </w:rPr>
              <w:t xml:space="preserve">9,974,757 </w:t>
            </w:r>
          </w:p>
        </w:tc>
      </w:tr>
      <w:tr w:rsidR="00A57619" w:rsidRPr="00D92A37" w14:paraId="6612A460" w14:textId="77777777" w:rsidTr="003E4ED6">
        <w:tc>
          <w:tcPr>
            <w:tcW w:w="2686" w:type="dxa"/>
            <w:hideMark/>
          </w:tcPr>
          <w:p w14:paraId="080963EA" w14:textId="77777777" w:rsidR="00A57619" w:rsidRPr="00D92A37" w:rsidRDefault="00A57619" w:rsidP="00A57619">
            <w:pPr>
              <w:pStyle w:val="Tablebodytext"/>
              <w:rPr>
                <w:b/>
                <w:bCs/>
                <w:sz w:val="18"/>
                <w:szCs w:val="18"/>
              </w:rPr>
            </w:pPr>
            <w:r w:rsidRPr="00D92A37">
              <w:rPr>
                <w:b/>
                <w:bCs/>
                <w:sz w:val="18"/>
                <w:szCs w:val="18"/>
              </w:rPr>
              <w:t>Total assets</w:t>
            </w:r>
          </w:p>
        </w:tc>
        <w:tc>
          <w:tcPr>
            <w:tcW w:w="937" w:type="dxa"/>
            <w:noWrap/>
          </w:tcPr>
          <w:p w14:paraId="6B4AB676" w14:textId="5ACCB811" w:rsidR="00A57619" w:rsidRPr="00A24C81" w:rsidRDefault="00A57619" w:rsidP="00A57619">
            <w:pPr>
              <w:pStyle w:val="Tablebodytext"/>
              <w:jc w:val="right"/>
              <w:rPr>
                <w:b/>
                <w:sz w:val="16"/>
                <w:szCs w:val="16"/>
              </w:rPr>
            </w:pPr>
            <w:r w:rsidRPr="00A24C81">
              <w:rPr>
                <w:b/>
                <w:sz w:val="16"/>
                <w:szCs w:val="16"/>
              </w:rPr>
              <w:t xml:space="preserve">194,984 </w:t>
            </w:r>
          </w:p>
        </w:tc>
        <w:tc>
          <w:tcPr>
            <w:tcW w:w="938" w:type="dxa"/>
            <w:noWrap/>
          </w:tcPr>
          <w:p w14:paraId="2C46BE63" w14:textId="7ABE5564" w:rsidR="00A57619" w:rsidRPr="00A24C81" w:rsidRDefault="00A57619" w:rsidP="00A57619">
            <w:pPr>
              <w:pStyle w:val="Tablebodytext"/>
              <w:jc w:val="right"/>
              <w:rPr>
                <w:sz w:val="16"/>
                <w:szCs w:val="16"/>
              </w:rPr>
            </w:pPr>
            <w:r w:rsidRPr="00A24C81">
              <w:rPr>
                <w:sz w:val="16"/>
                <w:szCs w:val="16"/>
              </w:rPr>
              <w:t xml:space="preserve">199,507 </w:t>
            </w:r>
          </w:p>
        </w:tc>
        <w:tc>
          <w:tcPr>
            <w:tcW w:w="938" w:type="dxa"/>
            <w:noWrap/>
          </w:tcPr>
          <w:p w14:paraId="310296A3" w14:textId="72DEC8C6" w:rsidR="00A57619" w:rsidRPr="00A24C81" w:rsidRDefault="00A57619" w:rsidP="00A57619">
            <w:pPr>
              <w:pStyle w:val="Tablebodytext"/>
              <w:jc w:val="right"/>
              <w:rPr>
                <w:b/>
                <w:sz w:val="16"/>
                <w:szCs w:val="16"/>
              </w:rPr>
            </w:pPr>
            <w:r w:rsidRPr="00A24C81">
              <w:rPr>
                <w:b/>
                <w:sz w:val="16"/>
                <w:szCs w:val="16"/>
              </w:rPr>
              <w:t xml:space="preserve">784,368 </w:t>
            </w:r>
          </w:p>
        </w:tc>
        <w:tc>
          <w:tcPr>
            <w:tcW w:w="938" w:type="dxa"/>
            <w:noWrap/>
          </w:tcPr>
          <w:p w14:paraId="4B59A74F" w14:textId="67C93FE6" w:rsidR="00A57619" w:rsidRPr="00A24C81" w:rsidRDefault="00A57619" w:rsidP="00A57619">
            <w:pPr>
              <w:pStyle w:val="Tablebodytext"/>
              <w:jc w:val="right"/>
              <w:rPr>
                <w:sz w:val="16"/>
                <w:szCs w:val="16"/>
              </w:rPr>
            </w:pPr>
            <w:r w:rsidRPr="00A24C81">
              <w:rPr>
                <w:sz w:val="16"/>
                <w:szCs w:val="16"/>
              </w:rPr>
              <w:t xml:space="preserve">653,632 </w:t>
            </w:r>
          </w:p>
        </w:tc>
        <w:tc>
          <w:tcPr>
            <w:tcW w:w="938" w:type="dxa"/>
          </w:tcPr>
          <w:p w14:paraId="037D2BB3" w14:textId="2EA55105" w:rsidR="00A57619" w:rsidRPr="00A24C81" w:rsidRDefault="00A57619" w:rsidP="00A57619">
            <w:pPr>
              <w:pStyle w:val="Tablebodytext"/>
              <w:jc w:val="right"/>
              <w:rPr>
                <w:b/>
                <w:sz w:val="16"/>
                <w:szCs w:val="16"/>
              </w:rPr>
            </w:pPr>
            <w:r w:rsidRPr="00A24C81">
              <w:rPr>
                <w:b/>
                <w:sz w:val="16"/>
                <w:szCs w:val="16"/>
              </w:rPr>
              <w:t xml:space="preserve">47,114 </w:t>
            </w:r>
          </w:p>
        </w:tc>
        <w:tc>
          <w:tcPr>
            <w:tcW w:w="938" w:type="dxa"/>
          </w:tcPr>
          <w:p w14:paraId="2F6AE127" w14:textId="1721E6F7" w:rsidR="00A57619" w:rsidRPr="00A24C81" w:rsidRDefault="00A57619" w:rsidP="00A57619">
            <w:pPr>
              <w:pStyle w:val="Tablebodytext"/>
              <w:jc w:val="right"/>
              <w:rPr>
                <w:sz w:val="16"/>
                <w:szCs w:val="16"/>
              </w:rPr>
            </w:pPr>
            <w:r w:rsidRPr="00A24C81">
              <w:rPr>
                <w:sz w:val="16"/>
                <w:szCs w:val="16"/>
              </w:rPr>
              <w:t xml:space="preserve">70,215 </w:t>
            </w:r>
          </w:p>
        </w:tc>
        <w:tc>
          <w:tcPr>
            <w:tcW w:w="938" w:type="dxa"/>
            <w:noWrap/>
          </w:tcPr>
          <w:p w14:paraId="49744F1A" w14:textId="0AA64369" w:rsidR="00A57619" w:rsidRPr="00A24C81" w:rsidRDefault="00A57619" w:rsidP="00A57619">
            <w:pPr>
              <w:pStyle w:val="Tablebodytext"/>
              <w:jc w:val="right"/>
              <w:rPr>
                <w:b/>
                <w:sz w:val="16"/>
                <w:szCs w:val="16"/>
              </w:rPr>
            </w:pPr>
            <w:r w:rsidRPr="00A24C81">
              <w:rPr>
                <w:b/>
                <w:sz w:val="16"/>
                <w:szCs w:val="16"/>
              </w:rPr>
              <w:t xml:space="preserve">13,427,603 </w:t>
            </w:r>
          </w:p>
        </w:tc>
        <w:tc>
          <w:tcPr>
            <w:tcW w:w="938" w:type="dxa"/>
            <w:noWrap/>
          </w:tcPr>
          <w:p w14:paraId="0E0B6447" w14:textId="2774D708" w:rsidR="00A57619" w:rsidRPr="00A24C81" w:rsidRDefault="00A57619" w:rsidP="00A57619">
            <w:pPr>
              <w:pStyle w:val="Tablebodytext"/>
              <w:jc w:val="right"/>
              <w:rPr>
                <w:sz w:val="16"/>
                <w:szCs w:val="16"/>
              </w:rPr>
            </w:pPr>
            <w:r w:rsidRPr="00A24C81">
              <w:rPr>
                <w:sz w:val="16"/>
                <w:szCs w:val="16"/>
              </w:rPr>
              <w:t xml:space="preserve">12,888,431 </w:t>
            </w:r>
          </w:p>
        </w:tc>
      </w:tr>
      <w:tr w:rsidR="00A57619" w:rsidRPr="00D92A37" w14:paraId="4D4B6053" w14:textId="77777777" w:rsidTr="003E4ED6">
        <w:tc>
          <w:tcPr>
            <w:tcW w:w="2686" w:type="dxa"/>
            <w:hideMark/>
          </w:tcPr>
          <w:p w14:paraId="7438D3A2" w14:textId="77777777" w:rsidR="00A57619" w:rsidRPr="00D92A37" w:rsidRDefault="00A57619" w:rsidP="00A57619">
            <w:pPr>
              <w:pStyle w:val="TableHeading"/>
              <w:rPr>
                <w:sz w:val="18"/>
                <w:szCs w:val="18"/>
              </w:rPr>
            </w:pPr>
            <w:r w:rsidRPr="00D92A37">
              <w:rPr>
                <w:sz w:val="18"/>
                <w:szCs w:val="18"/>
              </w:rPr>
              <w:t>Liabilities</w:t>
            </w:r>
          </w:p>
        </w:tc>
        <w:tc>
          <w:tcPr>
            <w:tcW w:w="937" w:type="dxa"/>
            <w:noWrap/>
          </w:tcPr>
          <w:p w14:paraId="431BE91C" w14:textId="77777777" w:rsidR="00A57619" w:rsidRPr="00A24C81" w:rsidRDefault="00A57619" w:rsidP="00A57619">
            <w:pPr>
              <w:pStyle w:val="TableHeading"/>
              <w:jc w:val="right"/>
              <w:rPr>
                <w:sz w:val="16"/>
                <w:szCs w:val="16"/>
              </w:rPr>
            </w:pPr>
          </w:p>
        </w:tc>
        <w:tc>
          <w:tcPr>
            <w:tcW w:w="938" w:type="dxa"/>
            <w:noWrap/>
          </w:tcPr>
          <w:p w14:paraId="20CAA95F" w14:textId="77777777" w:rsidR="00A57619" w:rsidRPr="00A24C81" w:rsidRDefault="00A57619" w:rsidP="00A57619">
            <w:pPr>
              <w:pStyle w:val="TableHeading"/>
              <w:jc w:val="right"/>
              <w:rPr>
                <w:b w:val="0"/>
                <w:sz w:val="16"/>
                <w:szCs w:val="16"/>
              </w:rPr>
            </w:pPr>
          </w:p>
        </w:tc>
        <w:tc>
          <w:tcPr>
            <w:tcW w:w="938" w:type="dxa"/>
            <w:noWrap/>
          </w:tcPr>
          <w:p w14:paraId="19D05EF5" w14:textId="77777777" w:rsidR="00A57619" w:rsidRPr="00A24C81" w:rsidRDefault="00A57619" w:rsidP="00A57619">
            <w:pPr>
              <w:pStyle w:val="TableHeading"/>
              <w:jc w:val="right"/>
              <w:rPr>
                <w:sz w:val="16"/>
                <w:szCs w:val="16"/>
              </w:rPr>
            </w:pPr>
          </w:p>
        </w:tc>
        <w:tc>
          <w:tcPr>
            <w:tcW w:w="938" w:type="dxa"/>
            <w:noWrap/>
          </w:tcPr>
          <w:p w14:paraId="69D78E61" w14:textId="77777777" w:rsidR="00A57619" w:rsidRPr="00A24C81" w:rsidRDefault="00A57619" w:rsidP="00A57619">
            <w:pPr>
              <w:pStyle w:val="TableHeading"/>
              <w:jc w:val="right"/>
              <w:rPr>
                <w:b w:val="0"/>
                <w:sz w:val="16"/>
                <w:szCs w:val="16"/>
              </w:rPr>
            </w:pPr>
          </w:p>
        </w:tc>
        <w:tc>
          <w:tcPr>
            <w:tcW w:w="938" w:type="dxa"/>
          </w:tcPr>
          <w:p w14:paraId="11967557" w14:textId="77777777" w:rsidR="00A57619" w:rsidRPr="00A24C81" w:rsidRDefault="00A57619" w:rsidP="00A57619">
            <w:pPr>
              <w:pStyle w:val="TableHeading"/>
              <w:jc w:val="right"/>
              <w:rPr>
                <w:sz w:val="16"/>
                <w:szCs w:val="16"/>
              </w:rPr>
            </w:pPr>
          </w:p>
        </w:tc>
        <w:tc>
          <w:tcPr>
            <w:tcW w:w="938" w:type="dxa"/>
          </w:tcPr>
          <w:p w14:paraId="361DF600" w14:textId="77777777" w:rsidR="00A57619" w:rsidRPr="00A24C81" w:rsidRDefault="00A57619" w:rsidP="00A57619">
            <w:pPr>
              <w:pStyle w:val="TableHeading"/>
              <w:jc w:val="right"/>
              <w:rPr>
                <w:b w:val="0"/>
                <w:sz w:val="16"/>
                <w:szCs w:val="16"/>
              </w:rPr>
            </w:pPr>
          </w:p>
        </w:tc>
        <w:tc>
          <w:tcPr>
            <w:tcW w:w="938" w:type="dxa"/>
            <w:noWrap/>
          </w:tcPr>
          <w:p w14:paraId="0D7E13FB" w14:textId="324C59CE" w:rsidR="00A57619" w:rsidRPr="00A24C81" w:rsidRDefault="00A57619" w:rsidP="00A57619">
            <w:pPr>
              <w:pStyle w:val="TableHeading"/>
              <w:jc w:val="right"/>
              <w:rPr>
                <w:sz w:val="16"/>
                <w:szCs w:val="16"/>
              </w:rPr>
            </w:pPr>
          </w:p>
        </w:tc>
        <w:tc>
          <w:tcPr>
            <w:tcW w:w="938" w:type="dxa"/>
            <w:noWrap/>
          </w:tcPr>
          <w:p w14:paraId="38D13783" w14:textId="77777777" w:rsidR="00A57619" w:rsidRPr="00A24C81" w:rsidRDefault="00A57619" w:rsidP="00A57619">
            <w:pPr>
              <w:pStyle w:val="TableHeading"/>
              <w:jc w:val="right"/>
              <w:rPr>
                <w:b w:val="0"/>
                <w:sz w:val="16"/>
                <w:szCs w:val="16"/>
              </w:rPr>
            </w:pPr>
          </w:p>
        </w:tc>
      </w:tr>
      <w:tr w:rsidR="00A57619" w:rsidRPr="00D92A37" w14:paraId="219E413F" w14:textId="77777777" w:rsidTr="003E4ED6">
        <w:tc>
          <w:tcPr>
            <w:tcW w:w="2686" w:type="dxa"/>
            <w:hideMark/>
          </w:tcPr>
          <w:p w14:paraId="5FBB31C8" w14:textId="77777777" w:rsidR="00A57619" w:rsidRPr="00D92A37" w:rsidRDefault="00A57619" w:rsidP="00A57619">
            <w:pPr>
              <w:pStyle w:val="Tablebodytext"/>
              <w:rPr>
                <w:sz w:val="18"/>
                <w:szCs w:val="18"/>
              </w:rPr>
            </w:pPr>
            <w:r w:rsidRPr="00D92A37">
              <w:rPr>
                <w:sz w:val="18"/>
                <w:szCs w:val="18"/>
              </w:rPr>
              <w:t>Payables</w:t>
            </w:r>
          </w:p>
        </w:tc>
        <w:tc>
          <w:tcPr>
            <w:tcW w:w="937" w:type="dxa"/>
            <w:noWrap/>
          </w:tcPr>
          <w:p w14:paraId="2B71B97F" w14:textId="69CD3E67" w:rsidR="00A57619" w:rsidRPr="00A24C81" w:rsidRDefault="00A57619" w:rsidP="00A57619">
            <w:pPr>
              <w:pStyle w:val="Tablebodytext"/>
              <w:jc w:val="right"/>
              <w:rPr>
                <w:b/>
                <w:sz w:val="16"/>
                <w:szCs w:val="16"/>
              </w:rPr>
            </w:pPr>
          </w:p>
        </w:tc>
        <w:tc>
          <w:tcPr>
            <w:tcW w:w="938" w:type="dxa"/>
            <w:noWrap/>
          </w:tcPr>
          <w:p w14:paraId="44E60FEF" w14:textId="260D5D9E" w:rsidR="00A57619" w:rsidRPr="00A24C81" w:rsidRDefault="00A57619" w:rsidP="00A57619">
            <w:pPr>
              <w:pStyle w:val="Tablebodytext"/>
              <w:jc w:val="right"/>
              <w:rPr>
                <w:sz w:val="16"/>
                <w:szCs w:val="16"/>
              </w:rPr>
            </w:pPr>
          </w:p>
        </w:tc>
        <w:tc>
          <w:tcPr>
            <w:tcW w:w="938" w:type="dxa"/>
            <w:noWrap/>
          </w:tcPr>
          <w:p w14:paraId="48FE12A6" w14:textId="74DB8F17" w:rsidR="00A57619" w:rsidRPr="00A24C81" w:rsidRDefault="00A57619" w:rsidP="00A57619">
            <w:pPr>
              <w:pStyle w:val="Tablebodytext"/>
              <w:jc w:val="right"/>
              <w:rPr>
                <w:b/>
                <w:sz w:val="16"/>
                <w:szCs w:val="16"/>
              </w:rPr>
            </w:pPr>
          </w:p>
        </w:tc>
        <w:tc>
          <w:tcPr>
            <w:tcW w:w="938" w:type="dxa"/>
            <w:noWrap/>
          </w:tcPr>
          <w:p w14:paraId="561E4771" w14:textId="2FEB6702" w:rsidR="00A57619" w:rsidRPr="00A24C81" w:rsidRDefault="00A57619" w:rsidP="00A57619">
            <w:pPr>
              <w:pStyle w:val="Tablebodytext"/>
              <w:jc w:val="right"/>
              <w:rPr>
                <w:sz w:val="16"/>
                <w:szCs w:val="16"/>
              </w:rPr>
            </w:pPr>
          </w:p>
        </w:tc>
        <w:tc>
          <w:tcPr>
            <w:tcW w:w="938" w:type="dxa"/>
          </w:tcPr>
          <w:p w14:paraId="74EBF26F" w14:textId="77777777" w:rsidR="00A57619" w:rsidRPr="00A24C81" w:rsidRDefault="00A57619" w:rsidP="00A57619">
            <w:pPr>
              <w:pStyle w:val="Tablebodytext"/>
              <w:jc w:val="right"/>
              <w:rPr>
                <w:b/>
                <w:sz w:val="16"/>
                <w:szCs w:val="16"/>
              </w:rPr>
            </w:pPr>
          </w:p>
        </w:tc>
        <w:tc>
          <w:tcPr>
            <w:tcW w:w="938" w:type="dxa"/>
          </w:tcPr>
          <w:p w14:paraId="79AE4D41" w14:textId="77777777" w:rsidR="00A57619" w:rsidRPr="00A24C81" w:rsidRDefault="00A57619" w:rsidP="00A57619">
            <w:pPr>
              <w:pStyle w:val="Tablebodytext"/>
              <w:jc w:val="right"/>
              <w:rPr>
                <w:sz w:val="16"/>
                <w:szCs w:val="16"/>
              </w:rPr>
            </w:pPr>
          </w:p>
        </w:tc>
        <w:tc>
          <w:tcPr>
            <w:tcW w:w="938" w:type="dxa"/>
            <w:noWrap/>
          </w:tcPr>
          <w:p w14:paraId="62A78B6C" w14:textId="36732063" w:rsidR="00A57619" w:rsidRPr="00A24C81" w:rsidRDefault="00A57619" w:rsidP="00A57619">
            <w:pPr>
              <w:pStyle w:val="Tablebodytext"/>
              <w:jc w:val="right"/>
              <w:rPr>
                <w:b/>
                <w:sz w:val="16"/>
                <w:szCs w:val="16"/>
              </w:rPr>
            </w:pPr>
          </w:p>
        </w:tc>
        <w:tc>
          <w:tcPr>
            <w:tcW w:w="938" w:type="dxa"/>
            <w:noWrap/>
          </w:tcPr>
          <w:p w14:paraId="509C921D" w14:textId="5AC9DC6A" w:rsidR="00A57619" w:rsidRPr="00A24C81" w:rsidRDefault="00A57619" w:rsidP="00A57619">
            <w:pPr>
              <w:pStyle w:val="Tablebodytext"/>
              <w:jc w:val="right"/>
              <w:rPr>
                <w:sz w:val="16"/>
                <w:szCs w:val="16"/>
              </w:rPr>
            </w:pPr>
          </w:p>
        </w:tc>
      </w:tr>
      <w:tr w:rsidR="00A57619" w:rsidRPr="00D92A37" w14:paraId="6919CCE5" w14:textId="77777777" w:rsidTr="003E4ED6">
        <w:tc>
          <w:tcPr>
            <w:tcW w:w="2686" w:type="dxa"/>
            <w:hideMark/>
          </w:tcPr>
          <w:p w14:paraId="4F39D824" w14:textId="77777777" w:rsidR="00A57619" w:rsidRPr="00D92A37" w:rsidRDefault="00A57619" w:rsidP="00A57619">
            <w:pPr>
              <w:pStyle w:val="Tablebodytext"/>
              <w:rPr>
                <w:sz w:val="18"/>
                <w:szCs w:val="18"/>
              </w:rPr>
            </w:pPr>
            <w:r w:rsidRPr="00D92A37">
              <w:rPr>
                <w:sz w:val="18"/>
                <w:szCs w:val="18"/>
              </w:rPr>
              <w:t>Other financial liabilities</w:t>
            </w:r>
          </w:p>
        </w:tc>
        <w:tc>
          <w:tcPr>
            <w:tcW w:w="937" w:type="dxa"/>
            <w:noWrap/>
          </w:tcPr>
          <w:p w14:paraId="7925B724" w14:textId="290578C5" w:rsidR="00A57619" w:rsidRPr="00A24C81" w:rsidRDefault="00A57619" w:rsidP="00A57619">
            <w:pPr>
              <w:pStyle w:val="Tablebodytext"/>
              <w:jc w:val="right"/>
              <w:rPr>
                <w:b/>
                <w:sz w:val="16"/>
                <w:szCs w:val="16"/>
              </w:rPr>
            </w:pPr>
            <w:r w:rsidRPr="00A24C81">
              <w:rPr>
                <w:b/>
                <w:sz w:val="16"/>
                <w:szCs w:val="16"/>
              </w:rPr>
              <w:t xml:space="preserve">17,474 </w:t>
            </w:r>
          </w:p>
        </w:tc>
        <w:tc>
          <w:tcPr>
            <w:tcW w:w="938" w:type="dxa"/>
            <w:noWrap/>
          </w:tcPr>
          <w:p w14:paraId="36EFC6A8" w14:textId="51F6F11C" w:rsidR="00A57619" w:rsidRPr="00A24C81" w:rsidRDefault="00A57619" w:rsidP="00A57619">
            <w:pPr>
              <w:pStyle w:val="Tablebodytext"/>
              <w:jc w:val="right"/>
              <w:rPr>
                <w:sz w:val="16"/>
                <w:szCs w:val="16"/>
              </w:rPr>
            </w:pPr>
            <w:r w:rsidRPr="00A24C81">
              <w:rPr>
                <w:sz w:val="16"/>
                <w:szCs w:val="16"/>
              </w:rPr>
              <w:t xml:space="preserve">27,961 </w:t>
            </w:r>
          </w:p>
        </w:tc>
        <w:tc>
          <w:tcPr>
            <w:tcW w:w="938" w:type="dxa"/>
            <w:noWrap/>
          </w:tcPr>
          <w:p w14:paraId="27A4E822" w14:textId="098CAD52" w:rsidR="00A57619" w:rsidRPr="00A24C81" w:rsidRDefault="00A57619" w:rsidP="00A57619">
            <w:pPr>
              <w:pStyle w:val="Tablebodytext"/>
              <w:jc w:val="right"/>
              <w:rPr>
                <w:b/>
                <w:sz w:val="16"/>
                <w:szCs w:val="16"/>
              </w:rPr>
            </w:pPr>
            <w:r w:rsidRPr="00A24C81">
              <w:rPr>
                <w:b/>
                <w:sz w:val="16"/>
                <w:szCs w:val="16"/>
              </w:rPr>
              <w:t xml:space="preserve">21,730 </w:t>
            </w:r>
          </w:p>
        </w:tc>
        <w:tc>
          <w:tcPr>
            <w:tcW w:w="938" w:type="dxa"/>
            <w:noWrap/>
          </w:tcPr>
          <w:p w14:paraId="7C6A36AA" w14:textId="74E1D6B6" w:rsidR="00A57619" w:rsidRPr="00A24C81" w:rsidRDefault="00A57619" w:rsidP="00A57619">
            <w:pPr>
              <w:pStyle w:val="Tablebodytext"/>
              <w:jc w:val="right"/>
              <w:rPr>
                <w:sz w:val="16"/>
                <w:szCs w:val="16"/>
              </w:rPr>
            </w:pPr>
            <w:r w:rsidRPr="00A24C81">
              <w:rPr>
                <w:sz w:val="16"/>
                <w:szCs w:val="16"/>
              </w:rPr>
              <w:t xml:space="preserve">23,330 </w:t>
            </w:r>
          </w:p>
        </w:tc>
        <w:tc>
          <w:tcPr>
            <w:tcW w:w="938" w:type="dxa"/>
          </w:tcPr>
          <w:p w14:paraId="67A82B1E" w14:textId="16F6FF9A" w:rsidR="00A57619" w:rsidRPr="00A24C81" w:rsidRDefault="00A57619" w:rsidP="00A57619">
            <w:pPr>
              <w:pStyle w:val="Tablebodytext"/>
              <w:jc w:val="right"/>
              <w:rPr>
                <w:b/>
                <w:sz w:val="16"/>
                <w:szCs w:val="16"/>
              </w:rPr>
            </w:pPr>
            <w:r w:rsidRPr="00A24C81">
              <w:rPr>
                <w:b/>
                <w:sz w:val="16"/>
                <w:szCs w:val="16"/>
              </w:rPr>
              <w:t xml:space="preserve">7,368 </w:t>
            </w:r>
          </w:p>
        </w:tc>
        <w:tc>
          <w:tcPr>
            <w:tcW w:w="938" w:type="dxa"/>
          </w:tcPr>
          <w:p w14:paraId="7BF43B55" w14:textId="1CB8779C" w:rsidR="00A57619" w:rsidRPr="00A24C81" w:rsidRDefault="00A57619" w:rsidP="00A57619">
            <w:pPr>
              <w:pStyle w:val="Tablebodytext"/>
              <w:jc w:val="right"/>
              <w:rPr>
                <w:sz w:val="16"/>
                <w:szCs w:val="16"/>
              </w:rPr>
            </w:pPr>
            <w:r w:rsidRPr="00A24C81">
              <w:rPr>
                <w:sz w:val="16"/>
                <w:szCs w:val="16"/>
              </w:rPr>
              <w:t xml:space="preserve">10,534 </w:t>
            </w:r>
          </w:p>
        </w:tc>
        <w:tc>
          <w:tcPr>
            <w:tcW w:w="938" w:type="dxa"/>
            <w:noWrap/>
          </w:tcPr>
          <w:p w14:paraId="11C0218E" w14:textId="6BD16C24" w:rsidR="00A57619" w:rsidRPr="00A24C81" w:rsidRDefault="00A57619" w:rsidP="00A57619">
            <w:pPr>
              <w:pStyle w:val="Tablebodytext"/>
              <w:jc w:val="right"/>
              <w:rPr>
                <w:b/>
                <w:sz w:val="16"/>
                <w:szCs w:val="16"/>
              </w:rPr>
            </w:pPr>
            <w:r w:rsidRPr="00A24C81">
              <w:rPr>
                <w:b/>
                <w:sz w:val="16"/>
                <w:szCs w:val="16"/>
              </w:rPr>
              <w:t xml:space="preserve">258,868 </w:t>
            </w:r>
          </w:p>
        </w:tc>
        <w:tc>
          <w:tcPr>
            <w:tcW w:w="938" w:type="dxa"/>
            <w:noWrap/>
          </w:tcPr>
          <w:p w14:paraId="12D3F990" w14:textId="5C2EA46D" w:rsidR="00A57619" w:rsidRPr="00A24C81" w:rsidRDefault="00A57619" w:rsidP="00A57619">
            <w:pPr>
              <w:pStyle w:val="Tablebodytext"/>
              <w:jc w:val="right"/>
              <w:rPr>
                <w:sz w:val="16"/>
                <w:szCs w:val="16"/>
              </w:rPr>
            </w:pPr>
            <w:r w:rsidRPr="00A24C81">
              <w:rPr>
                <w:sz w:val="16"/>
                <w:szCs w:val="16"/>
              </w:rPr>
              <w:t xml:space="preserve">306,154 </w:t>
            </w:r>
          </w:p>
        </w:tc>
      </w:tr>
      <w:tr w:rsidR="00A57619" w:rsidRPr="00D92A37" w14:paraId="4CC3EDFF" w14:textId="77777777" w:rsidTr="003E4ED6">
        <w:tc>
          <w:tcPr>
            <w:tcW w:w="2686" w:type="dxa"/>
            <w:hideMark/>
          </w:tcPr>
          <w:p w14:paraId="1DD66741" w14:textId="77777777" w:rsidR="00A57619" w:rsidRPr="00D92A37" w:rsidRDefault="00A57619" w:rsidP="00A57619">
            <w:pPr>
              <w:pStyle w:val="Tablebodytext"/>
              <w:rPr>
                <w:sz w:val="18"/>
                <w:szCs w:val="18"/>
              </w:rPr>
            </w:pPr>
            <w:r w:rsidRPr="00D92A37">
              <w:rPr>
                <w:sz w:val="18"/>
                <w:szCs w:val="18"/>
              </w:rPr>
              <w:t>Borrowings</w:t>
            </w:r>
          </w:p>
        </w:tc>
        <w:tc>
          <w:tcPr>
            <w:tcW w:w="937" w:type="dxa"/>
            <w:noWrap/>
          </w:tcPr>
          <w:p w14:paraId="4543D7F8" w14:textId="50D9F2A8" w:rsidR="00A57619" w:rsidRPr="00A24C81" w:rsidRDefault="00A57619" w:rsidP="00A57619">
            <w:pPr>
              <w:pStyle w:val="Tablebodytext"/>
              <w:jc w:val="right"/>
              <w:rPr>
                <w:b/>
                <w:sz w:val="16"/>
                <w:szCs w:val="16"/>
              </w:rPr>
            </w:pPr>
            <w:r w:rsidRPr="00A24C81">
              <w:rPr>
                <w:b/>
                <w:sz w:val="16"/>
                <w:szCs w:val="16"/>
              </w:rPr>
              <w:t xml:space="preserve">– </w:t>
            </w:r>
          </w:p>
        </w:tc>
        <w:tc>
          <w:tcPr>
            <w:tcW w:w="938" w:type="dxa"/>
            <w:noWrap/>
          </w:tcPr>
          <w:p w14:paraId="56C11724" w14:textId="108E2B73" w:rsidR="00A57619" w:rsidRPr="00A24C81" w:rsidRDefault="00A57619" w:rsidP="00A57619">
            <w:pPr>
              <w:pStyle w:val="Tablebodytext"/>
              <w:jc w:val="right"/>
              <w:rPr>
                <w:sz w:val="16"/>
                <w:szCs w:val="16"/>
              </w:rPr>
            </w:pPr>
            <w:r w:rsidRPr="00A24C81">
              <w:rPr>
                <w:sz w:val="16"/>
                <w:szCs w:val="16"/>
              </w:rPr>
              <w:t>–</w:t>
            </w:r>
          </w:p>
        </w:tc>
        <w:tc>
          <w:tcPr>
            <w:tcW w:w="938" w:type="dxa"/>
            <w:noWrap/>
          </w:tcPr>
          <w:p w14:paraId="48A195F2" w14:textId="72FFAC10"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7A0244E5" w14:textId="19BFE269" w:rsidR="00A57619" w:rsidRPr="00A24C81" w:rsidRDefault="00A57619" w:rsidP="00A57619">
            <w:pPr>
              <w:pStyle w:val="Tablebodytext"/>
              <w:jc w:val="right"/>
              <w:rPr>
                <w:sz w:val="16"/>
                <w:szCs w:val="16"/>
              </w:rPr>
            </w:pPr>
            <w:r w:rsidRPr="00A24C81">
              <w:rPr>
                <w:sz w:val="16"/>
                <w:szCs w:val="16"/>
              </w:rPr>
              <w:t>–</w:t>
            </w:r>
          </w:p>
        </w:tc>
        <w:tc>
          <w:tcPr>
            <w:tcW w:w="938" w:type="dxa"/>
          </w:tcPr>
          <w:p w14:paraId="23E7387B" w14:textId="30AB59F0" w:rsidR="00A57619" w:rsidRPr="00A24C81" w:rsidRDefault="00A57619" w:rsidP="00A57619">
            <w:pPr>
              <w:pStyle w:val="Tablebodytext"/>
              <w:jc w:val="right"/>
              <w:rPr>
                <w:b/>
                <w:sz w:val="16"/>
                <w:szCs w:val="16"/>
              </w:rPr>
            </w:pPr>
            <w:r w:rsidRPr="00A24C81">
              <w:rPr>
                <w:b/>
                <w:sz w:val="16"/>
                <w:szCs w:val="16"/>
              </w:rPr>
              <w:t>–</w:t>
            </w:r>
          </w:p>
        </w:tc>
        <w:tc>
          <w:tcPr>
            <w:tcW w:w="938" w:type="dxa"/>
          </w:tcPr>
          <w:p w14:paraId="6922BD54" w14:textId="575E7F9D" w:rsidR="00A57619" w:rsidRPr="00A24C81" w:rsidRDefault="00A57619" w:rsidP="00A57619">
            <w:pPr>
              <w:pStyle w:val="Tablebodytext"/>
              <w:jc w:val="right"/>
              <w:rPr>
                <w:sz w:val="16"/>
                <w:szCs w:val="16"/>
              </w:rPr>
            </w:pPr>
            <w:r w:rsidRPr="00A24C81">
              <w:rPr>
                <w:sz w:val="16"/>
                <w:szCs w:val="16"/>
              </w:rPr>
              <w:t>–</w:t>
            </w:r>
          </w:p>
        </w:tc>
        <w:tc>
          <w:tcPr>
            <w:tcW w:w="938" w:type="dxa"/>
            <w:noWrap/>
          </w:tcPr>
          <w:p w14:paraId="4419F92E" w14:textId="5A692A81" w:rsidR="00A57619" w:rsidRPr="00A24C81" w:rsidRDefault="00A57619" w:rsidP="00A57619">
            <w:pPr>
              <w:pStyle w:val="Tablebodytext"/>
              <w:jc w:val="right"/>
              <w:rPr>
                <w:b/>
                <w:sz w:val="16"/>
                <w:szCs w:val="16"/>
              </w:rPr>
            </w:pPr>
            <w:r w:rsidRPr="00A24C81">
              <w:rPr>
                <w:b/>
                <w:sz w:val="16"/>
                <w:szCs w:val="16"/>
              </w:rPr>
              <w:t xml:space="preserve">214,409 </w:t>
            </w:r>
          </w:p>
        </w:tc>
        <w:tc>
          <w:tcPr>
            <w:tcW w:w="938" w:type="dxa"/>
            <w:noWrap/>
          </w:tcPr>
          <w:p w14:paraId="33793A72" w14:textId="0F908982" w:rsidR="00A57619" w:rsidRPr="00A24C81" w:rsidRDefault="00A57619" w:rsidP="00A57619">
            <w:pPr>
              <w:pStyle w:val="Tablebodytext"/>
              <w:jc w:val="right"/>
              <w:rPr>
                <w:sz w:val="16"/>
                <w:szCs w:val="16"/>
              </w:rPr>
            </w:pPr>
            <w:r w:rsidRPr="00A24C81">
              <w:rPr>
                <w:sz w:val="16"/>
                <w:szCs w:val="16"/>
              </w:rPr>
              <w:t xml:space="preserve">211,014 </w:t>
            </w:r>
          </w:p>
        </w:tc>
      </w:tr>
      <w:tr w:rsidR="00A57619" w:rsidRPr="00D92A37" w14:paraId="6FB4B442" w14:textId="77777777" w:rsidTr="003E4ED6">
        <w:tc>
          <w:tcPr>
            <w:tcW w:w="2686" w:type="dxa"/>
            <w:hideMark/>
          </w:tcPr>
          <w:p w14:paraId="138E2D86" w14:textId="77777777" w:rsidR="00A57619" w:rsidRPr="00D92A37" w:rsidRDefault="00A57619" w:rsidP="00A57619">
            <w:pPr>
              <w:pStyle w:val="Tablebodytext"/>
              <w:rPr>
                <w:sz w:val="18"/>
                <w:szCs w:val="18"/>
              </w:rPr>
            </w:pPr>
            <w:r w:rsidRPr="00D92A37">
              <w:rPr>
                <w:sz w:val="18"/>
                <w:szCs w:val="18"/>
              </w:rPr>
              <w:t>Employee related provisions</w:t>
            </w:r>
          </w:p>
        </w:tc>
        <w:tc>
          <w:tcPr>
            <w:tcW w:w="937" w:type="dxa"/>
            <w:noWrap/>
          </w:tcPr>
          <w:p w14:paraId="50753802" w14:textId="60C8D803" w:rsidR="00A57619" w:rsidRPr="00A24C81" w:rsidRDefault="00A57619" w:rsidP="00A57619">
            <w:pPr>
              <w:pStyle w:val="Tablebodytext"/>
              <w:jc w:val="right"/>
              <w:rPr>
                <w:b/>
                <w:sz w:val="16"/>
                <w:szCs w:val="16"/>
              </w:rPr>
            </w:pPr>
            <w:r w:rsidRPr="00A24C81">
              <w:rPr>
                <w:b/>
                <w:sz w:val="16"/>
                <w:szCs w:val="16"/>
              </w:rPr>
              <w:t xml:space="preserve">709 </w:t>
            </w:r>
          </w:p>
        </w:tc>
        <w:tc>
          <w:tcPr>
            <w:tcW w:w="938" w:type="dxa"/>
            <w:noWrap/>
          </w:tcPr>
          <w:p w14:paraId="3BF285C2" w14:textId="1413C23C" w:rsidR="00A57619" w:rsidRPr="00A24C81" w:rsidRDefault="00A57619" w:rsidP="00A57619">
            <w:pPr>
              <w:pStyle w:val="Tablebodytext"/>
              <w:jc w:val="right"/>
              <w:rPr>
                <w:sz w:val="16"/>
                <w:szCs w:val="16"/>
              </w:rPr>
            </w:pPr>
            <w:r w:rsidRPr="00A24C81">
              <w:rPr>
                <w:sz w:val="16"/>
                <w:szCs w:val="16"/>
              </w:rPr>
              <w:t xml:space="preserve">1,022 </w:t>
            </w:r>
          </w:p>
        </w:tc>
        <w:tc>
          <w:tcPr>
            <w:tcW w:w="938" w:type="dxa"/>
            <w:noWrap/>
          </w:tcPr>
          <w:p w14:paraId="620245EE" w14:textId="4882FCE0" w:rsidR="00A57619" w:rsidRPr="00A24C81" w:rsidRDefault="00A57619" w:rsidP="00A57619">
            <w:pPr>
              <w:pStyle w:val="Tablebodytext"/>
              <w:jc w:val="right"/>
              <w:rPr>
                <w:b/>
                <w:sz w:val="16"/>
                <w:szCs w:val="16"/>
              </w:rPr>
            </w:pPr>
            <w:r w:rsidRPr="00A24C81">
              <w:rPr>
                <w:b/>
                <w:sz w:val="16"/>
                <w:szCs w:val="16"/>
              </w:rPr>
              <w:t xml:space="preserve">– </w:t>
            </w:r>
          </w:p>
        </w:tc>
        <w:tc>
          <w:tcPr>
            <w:tcW w:w="938" w:type="dxa"/>
            <w:noWrap/>
          </w:tcPr>
          <w:p w14:paraId="0C41AF3B" w14:textId="39A47C90" w:rsidR="00A57619" w:rsidRPr="00A24C81" w:rsidRDefault="00A57619" w:rsidP="00A57619">
            <w:pPr>
              <w:pStyle w:val="Tablebodytext"/>
              <w:jc w:val="right"/>
              <w:rPr>
                <w:sz w:val="16"/>
                <w:szCs w:val="16"/>
              </w:rPr>
            </w:pPr>
            <w:r w:rsidRPr="00A24C81">
              <w:rPr>
                <w:sz w:val="16"/>
                <w:szCs w:val="16"/>
              </w:rPr>
              <w:t xml:space="preserve">– </w:t>
            </w:r>
          </w:p>
        </w:tc>
        <w:tc>
          <w:tcPr>
            <w:tcW w:w="938" w:type="dxa"/>
          </w:tcPr>
          <w:p w14:paraId="4303550A" w14:textId="2DD8BCF3" w:rsidR="00A57619" w:rsidRPr="00A24C81" w:rsidRDefault="00A57619" w:rsidP="00A57619">
            <w:pPr>
              <w:pStyle w:val="Tablebodytext"/>
              <w:jc w:val="right"/>
              <w:rPr>
                <w:b/>
                <w:sz w:val="16"/>
                <w:szCs w:val="16"/>
              </w:rPr>
            </w:pPr>
            <w:r w:rsidRPr="00A24C81">
              <w:rPr>
                <w:b/>
                <w:sz w:val="16"/>
                <w:szCs w:val="16"/>
              </w:rPr>
              <w:t xml:space="preserve">211 </w:t>
            </w:r>
          </w:p>
        </w:tc>
        <w:tc>
          <w:tcPr>
            <w:tcW w:w="938" w:type="dxa"/>
          </w:tcPr>
          <w:p w14:paraId="73F4AE1C" w14:textId="6ED58DB7" w:rsidR="00A57619" w:rsidRPr="00A24C81" w:rsidRDefault="00A57619" w:rsidP="00A57619">
            <w:pPr>
              <w:pStyle w:val="Tablebodytext"/>
              <w:jc w:val="right"/>
              <w:rPr>
                <w:sz w:val="16"/>
                <w:szCs w:val="16"/>
              </w:rPr>
            </w:pPr>
            <w:r w:rsidRPr="00A24C81">
              <w:rPr>
                <w:sz w:val="16"/>
                <w:szCs w:val="16"/>
              </w:rPr>
              <w:t xml:space="preserve">427 </w:t>
            </w:r>
          </w:p>
        </w:tc>
        <w:tc>
          <w:tcPr>
            <w:tcW w:w="938" w:type="dxa"/>
            <w:noWrap/>
          </w:tcPr>
          <w:p w14:paraId="4EEC0FE6" w14:textId="11AAA4B6" w:rsidR="00A57619" w:rsidRPr="00A24C81" w:rsidRDefault="00A57619" w:rsidP="00A57619">
            <w:pPr>
              <w:pStyle w:val="Tablebodytext"/>
              <w:jc w:val="right"/>
              <w:rPr>
                <w:b/>
                <w:sz w:val="16"/>
                <w:szCs w:val="16"/>
              </w:rPr>
            </w:pPr>
            <w:r w:rsidRPr="00A24C81">
              <w:rPr>
                <w:b/>
                <w:sz w:val="16"/>
                <w:szCs w:val="16"/>
              </w:rPr>
              <w:t xml:space="preserve">397,823 </w:t>
            </w:r>
          </w:p>
        </w:tc>
        <w:tc>
          <w:tcPr>
            <w:tcW w:w="938" w:type="dxa"/>
            <w:noWrap/>
          </w:tcPr>
          <w:p w14:paraId="512ABD80" w14:textId="5A7D9DED" w:rsidR="00A57619" w:rsidRPr="00A24C81" w:rsidRDefault="00A57619" w:rsidP="00A57619">
            <w:pPr>
              <w:pStyle w:val="Tablebodytext"/>
              <w:jc w:val="right"/>
              <w:rPr>
                <w:sz w:val="16"/>
                <w:szCs w:val="16"/>
              </w:rPr>
            </w:pPr>
            <w:r w:rsidRPr="00A24C81">
              <w:rPr>
                <w:sz w:val="16"/>
                <w:szCs w:val="16"/>
              </w:rPr>
              <w:t xml:space="preserve">419,764 </w:t>
            </w:r>
          </w:p>
        </w:tc>
      </w:tr>
      <w:tr w:rsidR="00A57619" w:rsidRPr="00D92A37" w14:paraId="66F32694" w14:textId="77777777" w:rsidTr="003E4ED6">
        <w:tc>
          <w:tcPr>
            <w:tcW w:w="2686" w:type="dxa"/>
            <w:hideMark/>
          </w:tcPr>
          <w:p w14:paraId="0274433D" w14:textId="77777777" w:rsidR="00A57619" w:rsidRPr="00D92A37" w:rsidRDefault="00A57619" w:rsidP="00A57619">
            <w:pPr>
              <w:pStyle w:val="Tablebodytext"/>
              <w:rPr>
                <w:sz w:val="18"/>
                <w:szCs w:val="18"/>
              </w:rPr>
            </w:pPr>
            <w:r w:rsidRPr="00D92A37">
              <w:rPr>
                <w:sz w:val="18"/>
                <w:szCs w:val="18"/>
              </w:rPr>
              <w:t>Other provisions</w:t>
            </w:r>
          </w:p>
        </w:tc>
        <w:tc>
          <w:tcPr>
            <w:tcW w:w="937" w:type="dxa"/>
            <w:noWrap/>
          </w:tcPr>
          <w:p w14:paraId="414426FE" w14:textId="18501D63" w:rsidR="00A57619" w:rsidRPr="00A24C81" w:rsidRDefault="00A57619" w:rsidP="00A57619">
            <w:pPr>
              <w:pStyle w:val="Tablebodytext"/>
              <w:jc w:val="right"/>
              <w:rPr>
                <w:b/>
                <w:sz w:val="16"/>
                <w:szCs w:val="16"/>
              </w:rPr>
            </w:pPr>
            <w:r w:rsidRPr="00A24C81">
              <w:rPr>
                <w:b/>
                <w:sz w:val="16"/>
                <w:szCs w:val="16"/>
              </w:rPr>
              <w:t xml:space="preserve">5,203 </w:t>
            </w:r>
          </w:p>
        </w:tc>
        <w:tc>
          <w:tcPr>
            <w:tcW w:w="938" w:type="dxa"/>
            <w:noWrap/>
          </w:tcPr>
          <w:p w14:paraId="6E98C214" w14:textId="54840BC5" w:rsidR="00A57619" w:rsidRPr="00A24C81" w:rsidRDefault="00A57619" w:rsidP="00A57619">
            <w:pPr>
              <w:pStyle w:val="Tablebodytext"/>
              <w:jc w:val="right"/>
              <w:rPr>
                <w:sz w:val="16"/>
                <w:szCs w:val="16"/>
              </w:rPr>
            </w:pPr>
            <w:r w:rsidRPr="00A24C81">
              <w:rPr>
                <w:sz w:val="16"/>
                <w:szCs w:val="16"/>
              </w:rPr>
              <w:t xml:space="preserve">5,673 </w:t>
            </w:r>
          </w:p>
        </w:tc>
        <w:tc>
          <w:tcPr>
            <w:tcW w:w="938" w:type="dxa"/>
            <w:noWrap/>
          </w:tcPr>
          <w:p w14:paraId="755A6802" w14:textId="68C4763B" w:rsidR="00A57619" w:rsidRPr="00A24C81" w:rsidRDefault="00A57619" w:rsidP="00A57619">
            <w:pPr>
              <w:pStyle w:val="Tablebodytext"/>
              <w:jc w:val="right"/>
              <w:rPr>
                <w:b/>
                <w:sz w:val="16"/>
                <w:szCs w:val="16"/>
              </w:rPr>
            </w:pPr>
            <w:r w:rsidRPr="00A24C81">
              <w:rPr>
                <w:b/>
                <w:sz w:val="16"/>
                <w:szCs w:val="16"/>
              </w:rPr>
              <w:t xml:space="preserve">236 </w:t>
            </w:r>
          </w:p>
        </w:tc>
        <w:tc>
          <w:tcPr>
            <w:tcW w:w="938" w:type="dxa"/>
            <w:noWrap/>
          </w:tcPr>
          <w:p w14:paraId="28550066" w14:textId="53F8A454" w:rsidR="00A57619" w:rsidRPr="00A24C81" w:rsidRDefault="00A57619" w:rsidP="00A57619">
            <w:pPr>
              <w:pStyle w:val="Tablebodytext"/>
              <w:jc w:val="right"/>
              <w:rPr>
                <w:sz w:val="16"/>
                <w:szCs w:val="16"/>
              </w:rPr>
            </w:pPr>
            <w:r w:rsidRPr="00A24C81">
              <w:rPr>
                <w:sz w:val="16"/>
                <w:szCs w:val="16"/>
              </w:rPr>
              <w:t xml:space="preserve">166 </w:t>
            </w:r>
          </w:p>
        </w:tc>
        <w:tc>
          <w:tcPr>
            <w:tcW w:w="938" w:type="dxa"/>
          </w:tcPr>
          <w:p w14:paraId="0D96D4E5" w14:textId="04C4FDC4" w:rsidR="00A57619" w:rsidRPr="00A24C81" w:rsidRDefault="00A57619" w:rsidP="00A57619">
            <w:pPr>
              <w:pStyle w:val="Tablebodytext"/>
              <w:jc w:val="right"/>
              <w:rPr>
                <w:b/>
                <w:sz w:val="16"/>
                <w:szCs w:val="16"/>
              </w:rPr>
            </w:pPr>
            <w:r w:rsidRPr="00A24C81">
              <w:rPr>
                <w:b/>
                <w:sz w:val="16"/>
                <w:szCs w:val="16"/>
              </w:rPr>
              <w:t xml:space="preserve">5,159 </w:t>
            </w:r>
          </w:p>
        </w:tc>
        <w:tc>
          <w:tcPr>
            <w:tcW w:w="938" w:type="dxa"/>
          </w:tcPr>
          <w:p w14:paraId="7C4B1FCC" w14:textId="1447F41D" w:rsidR="00A57619" w:rsidRPr="00A24C81" w:rsidRDefault="00A57619" w:rsidP="00A57619">
            <w:pPr>
              <w:pStyle w:val="Tablebodytext"/>
              <w:jc w:val="right"/>
              <w:rPr>
                <w:sz w:val="16"/>
                <w:szCs w:val="16"/>
              </w:rPr>
            </w:pPr>
            <w:r w:rsidRPr="00A24C81">
              <w:rPr>
                <w:sz w:val="16"/>
                <w:szCs w:val="16"/>
              </w:rPr>
              <w:t xml:space="preserve">4,758 </w:t>
            </w:r>
          </w:p>
        </w:tc>
        <w:tc>
          <w:tcPr>
            <w:tcW w:w="938" w:type="dxa"/>
            <w:noWrap/>
          </w:tcPr>
          <w:p w14:paraId="5FFD23A4" w14:textId="276CC0F2" w:rsidR="00A57619" w:rsidRPr="00A24C81" w:rsidRDefault="00A57619" w:rsidP="00A57619">
            <w:pPr>
              <w:pStyle w:val="Tablebodytext"/>
              <w:jc w:val="right"/>
              <w:rPr>
                <w:b/>
                <w:sz w:val="16"/>
                <w:szCs w:val="16"/>
              </w:rPr>
            </w:pPr>
            <w:r w:rsidRPr="00A24C81">
              <w:rPr>
                <w:b/>
                <w:sz w:val="16"/>
                <w:szCs w:val="16"/>
              </w:rPr>
              <w:t xml:space="preserve">247,624 </w:t>
            </w:r>
          </w:p>
        </w:tc>
        <w:tc>
          <w:tcPr>
            <w:tcW w:w="938" w:type="dxa"/>
            <w:noWrap/>
          </w:tcPr>
          <w:p w14:paraId="0D4D3B93" w14:textId="1232D78A" w:rsidR="00A57619" w:rsidRPr="00A24C81" w:rsidRDefault="00A57619" w:rsidP="00A57619">
            <w:pPr>
              <w:pStyle w:val="Tablebodytext"/>
              <w:jc w:val="right"/>
              <w:rPr>
                <w:sz w:val="16"/>
                <w:szCs w:val="16"/>
              </w:rPr>
            </w:pPr>
            <w:r w:rsidRPr="00A24C81">
              <w:rPr>
                <w:sz w:val="16"/>
                <w:szCs w:val="16"/>
              </w:rPr>
              <w:t xml:space="preserve">232,863 </w:t>
            </w:r>
          </w:p>
        </w:tc>
      </w:tr>
      <w:tr w:rsidR="00A57619" w:rsidRPr="00D92A37" w14:paraId="768F73D2" w14:textId="77777777" w:rsidTr="003E4ED6">
        <w:tc>
          <w:tcPr>
            <w:tcW w:w="2686" w:type="dxa"/>
            <w:hideMark/>
          </w:tcPr>
          <w:p w14:paraId="191BF41A" w14:textId="77777777" w:rsidR="00A57619" w:rsidRPr="00D92A37" w:rsidRDefault="00A57619" w:rsidP="00A57619">
            <w:pPr>
              <w:pStyle w:val="Tablebodytext"/>
              <w:rPr>
                <w:sz w:val="18"/>
                <w:szCs w:val="18"/>
              </w:rPr>
            </w:pPr>
            <w:r w:rsidRPr="00D92A37">
              <w:rPr>
                <w:sz w:val="18"/>
                <w:szCs w:val="18"/>
              </w:rPr>
              <w:t>Derivative financial instruments</w:t>
            </w:r>
          </w:p>
        </w:tc>
        <w:tc>
          <w:tcPr>
            <w:tcW w:w="937" w:type="dxa"/>
            <w:noWrap/>
          </w:tcPr>
          <w:p w14:paraId="60705858" w14:textId="24A6D17C" w:rsidR="00A57619" w:rsidRPr="00A24C81" w:rsidRDefault="00A57619" w:rsidP="00A57619">
            <w:pPr>
              <w:pStyle w:val="Tablebodytext"/>
              <w:jc w:val="right"/>
              <w:rPr>
                <w:b/>
                <w:sz w:val="16"/>
                <w:szCs w:val="16"/>
              </w:rPr>
            </w:pPr>
            <w:r w:rsidRPr="00A24C81">
              <w:rPr>
                <w:b/>
                <w:sz w:val="16"/>
                <w:szCs w:val="16"/>
              </w:rPr>
              <w:t xml:space="preserve">10,641 </w:t>
            </w:r>
          </w:p>
        </w:tc>
        <w:tc>
          <w:tcPr>
            <w:tcW w:w="938" w:type="dxa"/>
            <w:noWrap/>
          </w:tcPr>
          <w:p w14:paraId="50FA0C12" w14:textId="2EBF578B" w:rsidR="00A57619" w:rsidRPr="00A24C81" w:rsidRDefault="00A57619" w:rsidP="00A57619">
            <w:pPr>
              <w:pStyle w:val="Tablebodytext"/>
              <w:jc w:val="right"/>
              <w:rPr>
                <w:sz w:val="16"/>
                <w:szCs w:val="16"/>
              </w:rPr>
            </w:pPr>
            <w:r w:rsidRPr="00A24C81">
              <w:rPr>
                <w:sz w:val="16"/>
                <w:szCs w:val="16"/>
              </w:rPr>
              <w:t xml:space="preserve">15,155 </w:t>
            </w:r>
          </w:p>
        </w:tc>
        <w:tc>
          <w:tcPr>
            <w:tcW w:w="938" w:type="dxa"/>
            <w:noWrap/>
          </w:tcPr>
          <w:p w14:paraId="23AE0228" w14:textId="7D8E2CA2" w:rsidR="00A57619" w:rsidRPr="00A24C81" w:rsidRDefault="00A57619" w:rsidP="00A57619">
            <w:pPr>
              <w:pStyle w:val="Tablebodytext"/>
              <w:jc w:val="right"/>
              <w:rPr>
                <w:b/>
                <w:sz w:val="16"/>
                <w:szCs w:val="16"/>
              </w:rPr>
            </w:pPr>
            <w:r w:rsidRPr="00A24C81">
              <w:rPr>
                <w:b/>
                <w:sz w:val="16"/>
                <w:szCs w:val="16"/>
              </w:rPr>
              <w:t xml:space="preserve">1 </w:t>
            </w:r>
          </w:p>
        </w:tc>
        <w:tc>
          <w:tcPr>
            <w:tcW w:w="938" w:type="dxa"/>
            <w:noWrap/>
          </w:tcPr>
          <w:p w14:paraId="6595766C" w14:textId="0748C515" w:rsidR="00A57619" w:rsidRPr="00A24C81" w:rsidRDefault="00A57619" w:rsidP="00A57619">
            <w:pPr>
              <w:pStyle w:val="Tablebodytext"/>
              <w:jc w:val="right"/>
              <w:rPr>
                <w:sz w:val="16"/>
                <w:szCs w:val="16"/>
              </w:rPr>
            </w:pPr>
            <w:r w:rsidRPr="00A24C81">
              <w:rPr>
                <w:sz w:val="16"/>
                <w:szCs w:val="16"/>
              </w:rPr>
              <w:t xml:space="preserve"> – </w:t>
            </w:r>
          </w:p>
        </w:tc>
        <w:tc>
          <w:tcPr>
            <w:tcW w:w="938" w:type="dxa"/>
          </w:tcPr>
          <w:p w14:paraId="25D4F00A" w14:textId="60823359" w:rsidR="00A57619" w:rsidRPr="00A24C81" w:rsidRDefault="00A57619" w:rsidP="00A57619">
            <w:pPr>
              <w:pStyle w:val="Tablebodytext"/>
              <w:jc w:val="right"/>
              <w:rPr>
                <w:b/>
                <w:sz w:val="16"/>
                <w:szCs w:val="16"/>
              </w:rPr>
            </w:pPr>
            <w:r w:rsidRPr="00A24C81">
              <w:rPr>
                <w:b/>
                <w:sz w:val="16"/>
                <w:szCs w:val="16"/>
              </w:rPr>
              <w:t>56</w:t>
            </w:r>
          </w:p>
        </w:tc>
        <w:tc>
          <w:tcPr>
            <w:tcW w:w="938" w:type="dxa"/>
          </w:tcPr>
          <w:p w14:paraId="1BF37837" w14:textId="7DF8BC7D" w:rsidR="00A57619" w:rsidRPr="00A24C81" w:rsidRDefault="00A57619" w:rsidP="00A57619">
            <w:pPr>
              <w:pStyle w:val="Tablebodytext"/>
              <w:jc w:val="right"/>
              <w:rPr>
                <w:sz w:val="16"/>
                <w:szCs w:val="16"/>
              </w:rPr>
            </w:pPr>
            <w:r w:rsidRPr="00A24C81">
              <w:rPr>
                <w:sz w:val="16"/>
                <w:szCs w:val="16"/>
              </w:rPr>
              <w:t xml:space="preserve">115 </w:t>
            </w:r>
          </w:p>
        </w:tc>
        <w:tc>
          <w:tcPr>
            <w:tcW w:w="938" w:type="dxa"/>
            <w:noWrap/>
          </w:tcPr>
          <w:p w14:paraId="31ECE86C" w14:textId="4A63FB79" w:rsidR="00A57619" w:rsidRPr="00A24C81" w:rsidRDefault="00A57619" w:rsidP="00A57619">
            <w:pPr>
              <w:pStyle w:val="Tablebodytext"/>
              <w:jc w:val="right"/>
              <w:rPr>
                <w:b/>
                <w:sz w:val="16"/>
                <w:szCs w:val="16"/>
              </w:rPr>
            </w:pPr>
            <w:r w:rsidRPr="00A24C81">
              <w:rPr>
                <w:b/>
                <w:sz w:val="16"/>
                <w:szCs w:val="16"/>
              </w:rPr>
              <w:t xml:space="preserve">117,785 </w:t>
            </w:r>
          </w:p>
        </w:tc>
        <w:tc>
          <w:tcPr>
            <w:tcW w:w="938" w:type="dxa"/>
            <w:noWrap/>
          </w:tcPr>
          <w:p w14:paraId="689D533F" w14:textId="78B338BB" w:rsidR="00A57619" w:rsidRPr="00A24C81" w:rsidRDefault="00A57619" w:rsidP="00A57619">
            <w:pPr>
              <w:pStyle w:val="Tablebodytext"/>
              <w:jc w:val="right"/>
              <w:rPr>
                <w:sz w:val="16"/>
                <w:szCs w:val="16"/>
              </w:rPr>
            </w:pPr>
            <w:r w:rsidRPr="00A24C81">
              <w:rPr>
                <w:sz w:val="16"/>
                <w:szCs w:val="16"/>
              </w:rPr>
              <w:t xml:space="preserve">117,766 </w:t>
            </w:r>
          </w:p>
        </w:tc>
      </w:tr>
      <w:tr w:rsidR="00A57619" w:rsidRPr="00D92A37" w14:paraId="086F9FA6" w14:textId="77777777" w:rsidTr="003E4ED6">
        <w:tc>
          <w:tcPr>
            <w:tcW w:w="2686" w:type="dxa"/>
            <w:hideMark/>
          </w:tcPr>
          <w:p w14:paraId="785B3A9E" w14:textId="77777777" w:rsidR="00A57619" w:rsidRPr="00D92A37" w:rsidRDefault="00A57619" w:rsidP="00A57619">
            <w:pPr>
              <w:pStyle w:val="Tablebodytext"/>
              <w:rPr>
                <w:sz w:val="18"/>
                <w:szCs w:val="18"/>
              </w:rPr>
            </w:pPr>
            <w:r w:rsidRPr="00D92A37">
              <w:rPr>
                <w:sz w:val="18"/>
                <w:szCs w:val="18"/>
              </w:rPr>
              <w:t>Other liabilities</w:t>
            </w:r>
          </w:p>
        </w:tc>
        <w:tc>
          <w:tcPr>
            <w:tcW w:w="937" w:type="dxa"/>
            <w:noWrap/>
          </w:tcPr>
          <w:p w14:paraId="5EE4BEDA" w14:textId="6E1001ED" w:rsidR="00A57619" w:rsidRPr="00A24C81" w:rsidRDefault="00A57619" w:rsidP="00A57619">
            <w:pPr>
              <w:pStyle w:val="Tablebodytext"/>
              <w:jc w:val="right"/>
              <w:rPr>
                <w:b/>
                <w:sz w:val="16"/>
                <w:szCs w:val="16"/>
              </w:rPr>
            </w:pPr>
            <w:r w:rsidRPr="00A24C81">
              <w:rPr>
                <w:b/>
                <w:sz w:val="16"/>
                <w:szCs w:val="16"/>
              </w:rPr>
              <w:t xml:space="preserve">– </w:t>
            </w:r>
          </w:p>
        </w:tc>
        <w:tc>
          <w:tcPr>
            <w:tcW w:w="938" w:type="dxa"/>
            <w:noWrap/>
          </w:tcPr>
          <w:p w14:paraId="087A89FD" w14:textId="2511ED06" w:rsidR="00A57619" w:rsidRPr="00A24C81" w:rsidRDefault="00A57619" w:rsidP="00A57619">
            <w:pPr>
              <w:pStyle w:val="Tablebodytext"/>
              <w:jc w:val="right"/>
              <w:rPr>
                <w:sz w:val="16"/>
                <w:szCs w:val="16"/>
              </w:rPr>
            </w:pPr>
            <w:r w:rsidRPr="00A24C81">
              <w:rPr>
                <w:sz w:val="16"/>
                <w:szCs w:val="16"/>
              </w:rPr>
              <w:t>–</w:t>
            </w:r>
          </w:p>
        </w:tc>
        <w:tc>
          <w:tcPr>
            <w:tcW w:w="938" w:type="dxa"/>
            <w:noWrap/>
          </w:tcPr>
          <w:p w14:paraId="600C6BC0" w14:textId="20B2C7DB" w:rsidR="00A57619" w:rsidRPr="00A24C81" w:rsidRDefault="00A57619" w:rsidP="00A57619">
            <w:pPr>
              <w:pStyle w:val="Tablebodytext"/>
              <w:jc w:val="right"/>
              <w:rPr>
                <w:b/>
                <w:sz w:val="16"/>
                <w:szCs w:val="16"/>
              </w:rPr>
            </w:pPr>
            <w:r w:rsidRPr="00A24C81">
              <w:rPr>
                <w:b/>
                <w:sz w:val="16"/>
                <w:szCs w:val="16"/>
              </w:rPr>
              <w:t>–</w:t>
            </w:r>
          </w:p>
        </w:tc>
        <w:tc>
          <w:tcPr>
            <w:tcW w:w="938" w:type="dxa"/>
            <w:noWrap/>
          </w:tcPr>
          <w:p w14:paraId="578E9178" w14:textId="62A98C62" w:rsidR="00A57619" w:rsidRPr="00A24C81" w:rsidRDefault="00A57619" w:rsidP="00A57619">
            <w:pPr>
              <w:pStyle w:val="Tablebodytext"/>
              <w:jc w:val="right"/>
              <w:rPr>
                <w:sz w:val="16"/>
                <w:szCs w:val="16"/>
              </w:rPr>
            </w:pPr>
            <w:r w:rsidRPr="00A24C81">
              <w:rPr>
                <w:sz w:val="16"/>
                <w:szCs w:val="16"/>
              </w:rPr>
              <w:t>–</w:t>
            </w:r>
          </w:p>
        </w:tc>
        <w:tc>
          <w:tcPr>
            <w:tcW w:w="938" w:type="dxa"/>
          </w:tcPr>
          <w:p w14:paraId="06D81C11" w14:textId="23C11CC6" w:rsidR="00A57619" w:rsidRPr="00A24C81" w:rsidRDefault="00A57619" w:rsidP="00A57619">
            <w:pPr>
              <w:pStyle w:val="Tablebodytext"/>
              <w:jc w:val="right"/>
              <w:rPr>
                <w:b/>
                <w:sz w:val="16"/>
                <w:szCs w:val="16"/>
              </w:rPr>
            </w:pPr>
            <w:r w:rsidRPr="00A24C81">
              <w:rPr>
                <w:b/>
                <w:sz w:val="16"/>
                <w:szCs w:val="16"/>
              </w:rPr>
              <w:t>–</w:t>
            </w:r>
          </w:p>
        </w:tc>
        <w:tc>
          <w:tcPr>
            <w:tcW w:w="938" w:type="dxa"/>
          </w:tcPr>
          <w:p w14:paraId="4AC4D6B2" w14:textId="4F443FA8" w:rsidR="00A57619" w:rsidRPr="00A24C81" w:rsidRDefault="00A57619" w:rsidP="00A57619">
            <w:pPr>
              <w:pStyle w:val="Tablebodytext"/>
              <w:jc w:val="right"/>
              <w:rPr>
                <w:sz w:val="16"/>
                <w:szCs w:val="16"/>
              </w:rPr>
            </w:pPr>
            <w:r w:rsidRPr="00A24C81">
              <w:rPr>
                <w:sz w:val="16"/>
                <w:szCs w:val="16"/>
              </w:rPr>
              <w:t>–</w:t>
            </w:r>
          </w:p>
        </w:tc>
        <w:tc>
          <w:tcPr>
            <w:tcW w:w="938" w:type="dxa"/>
            <w:noWrap/>
          </w:tcPr>
          <w:p w14:paraId="136F97F1" w14:textId="3B9C3176" w:rsidR="00A57619" w:rsidRPr="00A24C81" w:rsidRDefault="00A57619" w:rsidP="00A57619">
            <w:pPr>
              <w:pStyle w:val="Tablebodytext"/>
              <w:jc w:val="right"/>
              <w:rPr>
                <w:b/>
                <w:sz w:val="16"/>
                <w:szCs w:val="16"/>
              </w:rPr>
            </w:pPr>
            <w:r w:rsidRPr="00A24C81">
              <w:rPr>
                <w:b/>
                <w:sz w:val="16"/>
                <w:szCs w:val="16"/>
              </w:rPr>
              <w:t xml:space="preserve">– </w:t>
            </w:r>
          </w:p>
        </w:tc>
        <w:tc>
          <w:tcPr>
            <w:tcW w:w="938" w:type="dxa"/>
            <w:noWrap/>
          </w:tcPr>
          <w:p w14:paraId="3B24A8E1" w14:textId="6879EAB6" w:rsidR="00A57619" w:rsidRPr="00A24C81" w:rsidRDefault="00A57619" w:rsidP="00A57619">
            <w:pPr>
              <w:pStyle w:val="Tablebodytext"/>
              <w:jc w:val="right"/>
              <w:rPr>
                <w:sz w:val="16"/>
                <w:szCs w:val="16"/>
              </w:rPr>
            </w:pPr>
            <w:r w:rsidRPr="00A24C81">
              <w:rPr>
                <w:sz w:val="16"/>
                <w:szCs w:val="16"/>
              </w:rPr>
              <w:t xml:space="preserve">14,913 </w:t>
            </w:r>
          </w:p>
        </w:tc>
      </w:tr>
      <w:tr w:rsidR="00A57619" w:rsidRPr="00D92A37" w14:paraId="6BA7FE83" w14:textId="77777777" w:rsidTr="003E4ED6">
        <w:tc>
          <w:tcPr>
            <w:tcW w:w="2686" w:type="dxa"/>
            <w:hideMark/>
          </w:tcPr>
          <w:p w14:paraId="3D4C69F6" w14:textId="77777777" w:rsidR="00A57619" w:rsidRPr="00D92A37" w:rsidRDefault="00A57619" w:rsidP="00A57619">
            <w:pPr>
              <w:pStyle w:val="Tablebodytext"/>
              <w:rPr>
                <w:b/>
                <w:bCs/>
                <w:sz w:val="18"/>
                <w:szCs w:val="18"/>
              </w:rPr>
            </w:pPr>
            <w:r w:rsidRPr="00D92A37">
              <w:rPr>
                <w:b/>
                <w:bCs/>
                <w:sz w:val="18"/>
                <w:szCs w:val="18"/>
              </w:rPr>
              <w:t>Total Liabilities</w:t>
            </w:r>
          </w:p>
        </w:tc>
        <w:tc>
          <w:tcPr>
            <w:tcW w:w="937" w:type="dxa"/>
            <w:noWrap/>
          </w:tcPr>
          <w:p w14:paraId="3789E739" w14:textId="0DB3FBDA" w:rsidR="00A57619" w:rsidRPr="00A24C81" w:rsidRDefault="00A57619" w:rsidP="00A57619">
            <w:pPr>
              <w:pStyle w:val="Tablebodytext"/>
              <w:jc w:val="right"/>
              <w:rPr>
                <w:b/>
                <w:sz w:val="16"/>
                <w:szCs w:val="16"/>
              </w:rPr>
            </w:pPr>
            <w:r w:rsidRPr="00A24C81">
              <w:rPr>
                <w:b/>
                <w:sz w:val="16"/>
                <w:szCs w:val="16"/>
              </w:rPr>
              <w:t xml:space="preserve">6 </w:t>
            </w:r>
          </w:p>
        </w:tc>
        <w:tc>
          <w:tcPr>
            <w:tcW w:w="938" w:type="dxa"/>
            <w:noWrap/>
          </w:tcPr>
          <w:p w14:paraId="40783BEA" w14:textId="4CD186ED" w:rsidR="00A57619" w:rsidRPr="00A24C81" w:rsidRDefault="00A57619" w:rsidP="00A57619">
            <w:pPr>
              <w:pStyle w:val="Tablebodytext"/>
              <w:jc w:val="right"/>
              <w:rPr>
                <w:sz w:val="16"/>
                <w:szCs w:val="16"/>
              </w:rPr>
            </w:pPr>
            <w:r w:rsidRPr="00A24C81">
              <w:rPr>
                <w:sz w:val="16"/>
                <w:szCs w:val="16"/>
              </w:rPr>
              <w:t xml:space="preserve">8 </w:t>
            </w:r>
          </w:p>
        </w:tc>
        <w:tc>
          <w:tcPr>
            <w:tcW w:w="938" w:type="dxa"/>
            <w:noWrap/>
          </w:tcPr>
          <w:p w14:paraId="5F9F616A" w14:textId="224C59DF" w:rsidR="00A57619" w:rsidRPr="00A24C81" w:rsidRDefault="00A57619" w:rsidP="00A57619">
            <w:pPr>
              <w:pStyle w:val="Tablebodytext"/>
              <w:jc w:val="right"/>
              <w:rPr>
                <w:b/>
                <w:sz w:val="16"/>
                <w:szCs w:val="16"/>
              </w:rPr>
            </w:pPr>
            <w:r w:rsidRPr="00A24C81">
              <w:rPr>
                <w:b/>
                <w:sz w:val="16"/>
                <w:szCs w:val="16"/>
              </w:rPr>
              <w:t xml:space="preserve"> – </w:t>
            </w:r>
          </w:p>
        </w:tc>
        <w:tc>
          <w:tcPr>
            <w:tcW w:w="938" w:type="dxa"/>
            <w:noWrap/>
          </w:tcPr>
          <w:p w14:paraId="0068FE72" w14:textId="2AC8CC38" w:rsidR="00A57619" w:rsidRPr="00A24C81" w:rsidRDefault="00A57619" w:rsidP="00A57619">
            <w:pPr>
              <w:pStyle w:val="Tablebodytext"/>
              <w:jc w:val="right"/>
              <w:rPr>
                <w:sz w:val="16"/>
                <w:szCs w:val="16"/>
              </w:rPr>
            </w:pPr>
            <w:r w:rsidRPr="00A24C81">
              <w:rPr>
                <w:sz w:val="16"/>
                <w:szCs w:val="16"/>
              </w:rPr>
              <w:t xml:space="preserve">– </w:t>
            </w:r>
          </w:p>
        </w:tc>
        <w:tc>
          <w:tcPr>
            <w:tcW w:w="938" w:type="dxa"/>
          </w:tcPr>
          <w:p w14:paraId="05D09B69" w14:textId="38E32DB6" w:rsidR="00A57619" w:rsidRPr="00A24C81" w:rsidRDefault="00A57619" w:rsidP="00A57619">
            <w:pPr>
              <w:pStyle w:val="Tablebodytext"/>
              <w:jc w:val="right"/>
              <w:rPr>
                <w:b/>
                <w:sz w:val="16"/>
                <w:szCs w:val="16"/>
              </w:rPr>
            </w:pPr>
            <w:r w:rsidRPr="00A24C81">
              <w:rPr>
                <w:b/>
                <w:sz w:val="16"/>
                <w:szCs w:val="16"/>
              </w:rPr>
              <w:t xml:space="preserve">4,534 </w:t>
            </w:r>
          </w:p>
        </w:tc>
        <w:tc>
          <w:tcPr>
            <w:tcW w:w="938" w:type="dxa"/>
          </w:tcPr>
          <w:p w14:paraId="0903625B" w14:textId="7E5D74E8" w:rsidR="00A57619" w:rsidRPr="00A24C81" w:rsidRDefault="00A57619" w:rsidP="00A57619">
            <w:pPr>
              <w:pStyle w:val="Tablebodytext"/>
              <w:jc w:val="right"/>
              <w:rPr>
                <w:sz w:val="16"/>
                <w:szCs w:val="16"/>
              </w:rPr>
            </w:pPr>
            <w:r w:rsidRPr="00A24C81">
              <w:rPr>
                <w:sz w:val="16"/>
                <w:szCs w:val="16"/>
              </w:rPr>
              <w:t xml:space="preserve">4,536 </w:t>
            </w:r>
          </w:p>
        </w:tc>
        <w:tc>
          <w:tcPr>
            <w:tcW w:w="938" w:type="dxa"/>
            <w:noWrap/>
          </w:tcPr>
          <w:p w14:paraId="56F61435" w14:textId="625AE7A8" w:rsidR="00A57619" w:rsidRPr="00A24C81" w:rsidRDefault="00A57619" w:rsidP="00A57619">
            <w:pPr>
              <w:pStyle w:val="Tablebodytext"/>
              <w:jc w:val="right"/>
              <w:rPr>
                <w:b/>
                <w:sz w:val="16"/>
                <w:szCs w:val="16"/>
              </w:rPr>
            </w:pPr>
            <w:r w:rsidRPr="00A24C81">
              <w:rPr>
                <w:b/>
                <w:sz w:val="16"/>
                <w:szCs w:val="16"/>
              </w:rPr>
              <w:t xml:space="preserve">7,246 </w:t>
            </w:r>
          </w:p>
        </w:tc>
        <w:tc>
          <w:tcPr>
            <w:tcW w:w="938" w:type="dxa"/>
            <w:noWrap/>
          </w:tcPr>
          <w:p w14:paraId="39722952" w14:textId="54761024" w:rsidR="00A57619" w:rsidRPr="00A24C81" w:rsidRDefault="00A57619" w:rsidP="00A57619">
            <w:pPr>
              <w:pStyle w:val="Tablebodytext"/>
              <w:jc w:val="right"/>
              <w:rPr>
                <w:sz w:val="16"/>
                <w:szCs w:val="16"/>
              </w:rPr>
            </w:pPr>
            <w:r w:rsidRPr="00A24C81">
              <w:rPr>
                <w:sz w:val="16"/>
                <w:szCs w:val="16"/>
              </w:rPr>
              <w:t xml:space="preserve">11,513 </w:t>
            </w:r>
          </w:p>
        </w:tc>
      </w:tr>
      <w:tr w:rsidR="00A57619" w:rsidRPr="00D92A37" w14:paraId="0B10B222" w14:textId="77777777" w:rsidTr="003E4ED6">
        <w:tc>
          <w:tcPr>
            <w:tcW w:w="2686" w:type="dxa"/>
            <w:hideMark/>
          </w:tcPr>
          <w:p w14:paraId="26DBCB9F" w14:textId="77777777" w:rsidR="00A57619" w:rsidRPr="00D92A37" w:rsidRDefault="00A57619" w:rsidP="00A57619">
            <w:pPr>
              <w:pStyle w:val="Tablebodytext"/>
              <w:rPr>
                <w:b/>
                <w:bCs/>
                <w:sz w:val="18"/>
                <w:szCs w:val="18"/>
              </w:rPr>
            </w:pPr>
            <w:r w:rsidRPr="00D92A37">
              <w:rPr>
                <w:b/>
                <w:bCs/>
                <w:sz w:val="18"/>
                <w:szCs w:val="18"/>
              </w:rPr>
              <w:t>Net Assets</w:t>
            </w:r>
          </w:p>
        </w:tc>
        <w:tc>
          <w:tcPr>
            <w:tcW w:w="937" w:type="dxa"/>
            <w:noWrap/>
          </w:tcPr>
          <w:p w14:paraId="591F591E" w14:textId="118133CB" w:rsidR="00A57619" w:rsidRPr="00A24C81" w:rsidRDefault="00A57619" w:rsidP="00A57619">
            <w:pPr>
              <w:pStyle w:val="Tablebodytext"/>
              <w:jc w:val="right"/>
              <w:rPr>
                <w:b/>
                <w:sz w:val="16"/>
                <w:szCs w:val="16"/>
              </w:rPr>
            </w:pPr>
            <w:r w:rsidRPr="00A24C81">
              <w:rPr>
                <w:b/>
                <w:sz w:val="16"/>
                <w:szCs w:val="16"/>
              </w:rPr>
              <w:t xml:space="preserve">34,033 </w:t>
            </w:r>
          </w:p>
        </w:tc>
        <w:tc>
          <w:tcPr>
            <w:tcW w:w="938" w:type="dxa"/>
            <w:noWrap/>
          </w:tcPr>
          <w:p w14:paraId="22AAC33E" w14:textId="24ACBEE0" w:rsidR="00A57619" w:rsidRPr="00A24C81" w:rsidRDefault="00A57619" w:rsidP="00A57619">
            <w:pPr>
              <w:pStyle w:val="Tablebodytext"/>
              <w:jc w:val="right"/>
              <w:rPr>
                <w:sz w:val="16"/>
                <w:szCs w:val="16"/>
              </w:rPr>
            </w:pPr>
            <w:r w:rsidRPr="00A24C81">
              <w:rPr>
                <w:sz w:val="16"/>
                <w:szCs w:val="16"/>
              </w:rPr>
              <w:t xml:space="preserve">49,819 </w:t>
            </w:r>
          </w:p>
        </w:tc>
        <w:tc>
          <w:tcPr>
            <w:tcW w:w="938" w:type="dxa"/>
            <w:noWrap/>
          </w:tcPr>
          <w:p w14:paraId="0C10F838" w14:textId="12235FD5" w:rsidR="00A57619" w:rsidRPr="00A24C81" w:rsidRDefault="00A57619" w:rsidP="00A57619">
            <w:pPr>
              <w:pStyle w:val="Tablebodytext"/>
              <w:jc w:val="right"/>
              <w:rPr>
                <w:b/>
                <w:sz w:val="16"/>
                <w:szCs w:val="16"/>
              </w:rPr>
            </w:pPr>
            <w:r w:rsidRPr="00A24C81">
              <w:rPr>
                <w:b/>
                <w:sz w:val="16"/>
                <w:szCs w:val="16"/>
              </w:rPr>
              <w:t xml:space="preserve">21,967 </w:t>
            </w:r>
          </w:p>
        </w:tc>
        <w:tc>
          <w:tcPr>
            <w:tcW w:w="938" w:type="dxa"/>
            <w:noWrap/>
          </w:tcPr>
          <w:p w14:paraId="020F35E5" w14:textId="72203AA7" w:rsidR="00A57619" w:rsidRPr="00A24C81" w:rsidRDefault="00A57619" w:rsidP="00A57619">
            <w:pPr>
              <w:pStyle w:val="Tablebodytext"/>
              <w:jc w:val="right"/>
              <w:rPr>
                <w:sz w:val="16"/>
                <w:szCs w:val="16"/>
              </w:rPr>
            </w:pPr>
            <w:r w:rsidRPr="00A24C81">
              <w:rPr>
                <w:sz w:val="16"/>
                <w:szCs w:val="16"/>
              </w:rPr>
              <w:t xml:space="preserve">23,496 </w:t>
            </w:r>
          </w:p>
        </w:tc>
        <w:tc>
          <w:tcPr>
            <w:tcW w:w="938" w:type="dxa"/>
          </w:tcPr>
          <w:p w14:paraId="63EF79A8" w14:textId="5977156C" w:rsidR="00A57619" w:rsidRPr="00A24C81" w:rsidRDefault="00A57619" w:rsidP="00A57619">
            <w:pPr>
              <w:pStyle w:val="Tablebodytext"/>
              <w:jc w:val="right"/>
              <w:rPr>
                <w:b/>
                <w:sz w:val="16"/>
                <w:szCs w:val="16"/>
              </w:rPr>
            </w:pPr>
            <w:r w:rsidRPr="00A24C81">
              <w:rPr>
                <w:b/>
                <w:sz w:val="16"/>
                <w:szCs w:val="16"/>
              </w:rPr>
              <w:t xml:space="preserve">17,328 </w:t>
            </w:r>
          </w:p>
        </w:tc>
        <w:tc>
          <w:tcPr>
            <w:tcW w:w="938" w:type="dxa"/>
          </w:tcPr>
          <w:p w14:paraId="0CE8CFE9" w14:textId="487DBAB5" w:rsidR="00A57619" w:rsidRPr="00A24C81" w:rsidRDefault="00A57619" w:rsidP="00A57619">
            <w:pPr>
              <w:pStyle w:val="Tablebodytext"/>
              <w:jc w:val="right"/>
              <w:rPr>
                <w:sz w:val="16"/>
                <w:szCs w:val="16"/>
              </w:rPr>
            </w:pPr>
            <w:r w:rsidRPr="00A24C81">
              <w:rPr>
                <w:sz w:val="16"/>
                <w:szCs w:val="16"/>
              </w:rPr>
              <w:t xml:space="preserve">20,370 </w:t>
            </w:r>
          </w:p>
        </w:tc>
        <w:tc>
          <w:tcPr>
            <w:tcW w:w="938" w:type="dxa"/>
            <w:noWrap/>
          </w:tcPr>
          <w:p w14:paraId="1C93327D" w14:textId="1A708FDE" w:rsidR="00A57619" w:rsidRPr="00A24C81" w:rsidRDefault="00A57619" w:rsidP="00A57619">
            <w:pPr>
              <w:pStyle w:val="Tablebodytext"/>
              <w:jc w:val="right"/>
              <w:rPr>
                <w:b/>
                <w:sz w:val="16"/>
                <w:szCs w:val="16"/>
              </w:rPr>
            </w:pPr>
            <w:r w:rsidRPr="00A24C81">
              <w:rPr>
                <w:b/>
                <w:sz w:val="16"/>
                <w:szCs w:val="16"/>
              </w:rPr>
              <w:t xml:space="preserve">1,243,755 </w:t>
            </w:r>
          </w:p>
        </w:tc>
        <w:tc>
          <w:tcPr>
            <w:tcW w:w="938" w:type="dxa"/>
            <w:noWrap/>
          </w:tcPr>
          <w:p w14:paraId="5604A3E7" w14:textId="6B4BF084" w:rsidR="00A57619" w:rsidRPr="00A24C81" w:rsidRDefault="00A57619" w:rsidP="00A57619">
            <w:pPr>
              <w:pStyle w:val="Tablebodytext"/>
              <w:jc w:val="right"/>
              <w:rPr>
                <w:sz w:val="16"/>
                <w:szCs w:val="16"/>
              </w:rPr>
            </w:pPr>
            <w:r w:rsidRPr="00A24C81">
              <w:rPr>
                <w:sz w:val="16"/>
                <w:szCs w:val="16"/>
              </w:rPr>
              <w:t xml:space="preserve">1,313,987 </w:t>
            </w:r>
          </w:p>
        </w:tc>
      </w:tr>
    </w:tbl>
    <w:p w14:paraId="734FC506" w14:textId="2A2B1BF4" w:rsidR="006E06DA" w:rsidRDefault="009256FC" w:rsidP="009256FC">
      <w:pPr>
        <w:pStyle w:val="Heading3"/>
      </w:pPr>
      <w:r w:rsidRPr="00985E3A">
        <w:lastRenderedPageBreak/>
        <w:t>4.2 Administered (non-controlled) items</w:t>
      </w:r>
    </w:p>
    <w:p w14:paraId="00FC8BF9" w14:textId="77D152A3" w:rsidR="009256FC" w:rsidRDefault="009256FC" w:rsidP="009256FC">
      <w:r w:rsidRPr="00985E3A">
        <w:t>In addition to the specific departmental operations which are controlled and included in the financial statements (balance sheet, comprehensive operating statement, cash flow statement and statement of changes in equity), the department administers or manages other activities and resources on behalf of the state. The department does not gain control over assets arising from transactions listed below and consequently no income is recognised in the department’s financial statements. Accordingly, the amounts are disclosed as income in the schedule of Administered Items. The transactions and balances relating to these activities are reported as administered items in this note.</w:t>
      </w:r>
    </w:p>
    <w:p w14:paraId="2CE101D1" w14:textId="784B0B67" w:rsidR="009256FC" w:rsidRPr="009256FC" w:rsidRDefault="009B58E5" w:rsidP="009B58E5">
      <w:pPr>
        <w:pStyle w:val="Heading4"/>
      </w:pPr>
      <w:r w:rsidRPr="00985E3A">
        <w:t>4.2.1 Administered income and expenses</w:t>
      </w:r>
    </w:p>
    <w:tbl>
      <w:tblPr>
        <w:tblStyle w:val="TableGrid"/>
        <w:tblW w:w="0" w:type="auto"/>
        <w:tblLook w:val="04A0" w:firstRow="1" w:lastRow="0" w:firstColumn="1" w:lastColumn="0" w:noHBand="0" w:noVBand="1"/>
      </w:tblPr>
      <w:tblGrid>
        <w:gridCol w:w="3658"/>
        <w:gridCol w:w="1099"/>
        <w:gridCol w:w="1098"/>
        <w:gridCol w:w="925"/>
        <w:gridCol w:w="925"/>
        <w:gridCol w:w="1242"/>
        <w:gridCol w:w="1242"/>
      </w:tblGrid>
      <w:tr w:rsidR="00422CAF" w:rsidRPr="00985E3A" w14:paraId="122633BD" w14:textId="77777777" w:rsidTr="002D1E35">
        <w:trPr>
          <w:tblHeader/>
        </w:trPr>
        <w:tc>
          <w:tcPr>
            <w:tcW w:w="3658" w:type="dxa"/>
            <w:noWrap/>
            <w:hideMark/>
          </w:tcPr>
          <w:p w14:paraId="0002C22C" w14:textId="77777777" w:rsidR="00985E3A" w:rsidRPr="00985E3A" w:rsidRDefault="00985E3A" w:rsidP="009B58E5">
            <w:pPr>
              <w:pStyle w:val="TableColumnHeading"/>
            </w:pPr>
            <w:bookmarkStart w:id="56" w:name="TableColumnHeadings_30"/>
            <w:bookmarkEnd w:id="56"/>
          </w:p>
        </w:tc>
        <w:tc>
          <w:tcPr>
            <w:tcW w:w="1099" w:type="dxa"/>
            <w:noWrap/>
            <w:hideMark/>
          </w:tcPr>
          <w:p w14:paraId="04DFB355" w14:textId="3B380D27" w:rsidR="00985E3A" w:rsidRPr="00F86A43" w:rsidRDefault="00422CAF" w:rsidP="00BD1274">
            <w:pPr>
              <w:pStyle w:val="TableColumnHeading"/>
              <w:jc w:val="right"/>
              <w:rPr>
                <w:bCs/>
              </w:rPr>
            </w:pPr>
            <w:r w:rsidRPr="00F86A43">
              <w:rPr>
                <w:bCs/>
              </w:rPr>
              <w:t>Agricul</w:t>
            </w:r>
            <w:r w:rsidR="00CB3287" w:rsidRPr="00F86A43">
              <w:rPr>
                <w:bCs/>
              </w:rPr>
              <w:softHyphen/>
            </w:r>
            <w:r w:rsidRPr="00F86A43">
              <w:rPr>
                <w:bCs/>
              </w:rPr>
              <w:t>ture</w:t>
            </w:r>
            <w:r w:rsidRPr="00F86A43">
              <w:rPr>
                <w:bCs/>
              </w:rPr>
              <w:br/>
            </w:r>
            <w:r w:rsidR="00EF04D3" w:rsidRPr="00F86A43">
              <w:rPr>
                <w:bCs/>
              </w:rPr>
              <w:t>2025</w:t>
            </w:r>
            <w:r w:rsidR="00EF04D3" w:rsidRPr="00F86A43">
              <w:rPr>
                <w:bCs/>
              </w:rPr>
              <w:br/>
            </w:r>
            <w:r w:rsidR="00985E3A" w:rsidRPr="00F86A43">
              <w:rPr>
                <w:bCs/>
              </w:rPr>
              <w:t>$'000</w:t>
            </w:r>
          </w:p>
        </w:tc>
        <w:tc>
          <w:tcPr>
            <w:tcW w:w="1098" w:type="dxa"/>
            <w:noWrap/>
            <w:hideMark/>
          </w:tcPr>
          <w:p w14:paraId="14EF70D7" w14:textId="3C20DA8B" w:rsidR="00985E3A" w:rsidRPr="00F86A43" w:rsidRDefault="00422CAF" w:rsidP="00BD1274">
            <w:pPr>
              <w:pStyle w:val="TableColumnHeading"/>
              <w:jc w:val="right"/>
              <w:rPr>
                <w:bCs/>
              </w:rPr>
            </w:pPr>
            <w:r w:rsidRPr="00F86A43">
              <w:rPr>
                <w:bCs/>
              </w:rPr>
              <w:t>Agricul</w:t>
            </w:r>
            <w:r w:rsidR="00CB3287" w:rsidRPr="00F86A43">
              <w:rPr>
                <w:bCs/>
              </w:rPr>
              <w:softHyphen/>
            </w:r>
            <w:r w:rsidRPr="00F86A43">
              <w:rPr>
                <w:bCs/>
              </w:rPr>
              <w:t>ture</w:t>
            </w:r>
            <w:r w:rsidRPr="00F86A43">
              <w:rPr>
                <w:bCs/>
              </w:rPr>
              <w:br/>
            </w:r>
            <w:r w:rsidR="00EF04D3" w:rsidRPr="00F86A43">
              <w:rPr>
                <w:bCs/>
              </w:rPr>
              <w:t>2024</w:t>
            </w:r>
            <w:r w:rsidR="00EF04D3" w:rsidRPr="00F86A43">
              <w:rPr>
                <w:bCs/>
              </w:rPr>
              <w:br/>
            </w:r>
            <w:r w:rsidR="00985E3A" w:rsidRPr="00F86A43">
              <w:rPr>
                <w:bCs/>
              </w:rPr>
              <w:t>$'000</w:t>
            </w:r>
          </w:p>
        </w:tc>
        <w:tc>
          <w:tcPr>
            <w:tcW w:w="925" w:type="dxa"/>
            <w:noWrap/>
            <w:hideMark/>
          </w:tcPr>
          <w:p w14:paraId="40C8A8D1" w14:textId="05B0FEDB" w:rsidR="00985E3A" w:rsidRPr="00F86A43" w:rsidRDefault="00422CAF" w:rsidP="00BD1274">
            <w:pPr>
              <w:pStyle w:val="TableColumnHeading"/>
              <w:jc w:val="right"/>
              <w:rPr>
                <w:bCs/>
              </w:rPr>
            </w:pPr>
            <w:r w:rsidRPr="00F86A43">
              <w:rPr>
                <w:bCs/>
              </w:rPr>
              <w:t>Climate Action</w:t>
            </w:r>
            <w:r w:rsidRPr="00F86A43">
              <w:rPr>
                <w:bCs/>
              </w:rPr>
              <w:br/>
            </w:r>
            <w:r w:rsidR="00EF04D3" w:rsidRPr="00F86A43">
              <w:rPr>
                <w:bCs/>
              </w:rPr>
              <w:t>2025</w:t>
            </w:r>
            <w:r w:rsidR="00EF04D3" w:rsidRPr="00F86A43">
              <w:rPr>
                <w:bCs/>
              </w:rPr>
              <w:br/>
            </w:r>
            <w:r w:rsidR="00985E3A" w:rsidRPr="00F86A43">
              <w:rPr>
                <w:bCs/>
              </w:rPr>
              <w:t>$'000</w:t>
            </w:r>
          </w:p>
        </w:tc>
        <w:tc>
          <w:tcPr>
            <w:tcW w:w="925" w:type="dxa"/>
            <w:noWrap/>
            <w:hideMark/>
          </w:tcPr>
          <w:p w14:paraId="6D0129F2" w14:textId="7DCC999D" w:rsidR="00985E3A" w:rsidRPr="00F86A43" w:rsidRDefault="00422CAF" w:rsidP="00BD1274">
            <w:pPr>
              <w:pStyle w:val="TableColumnHeading"/>
              <w:jc w:val="right"/>
              <w:rPr>
                <w:bCs/>
              </w:rPr>
            </w:pPr>
            <w:r w:rsidRPr="00F86A43">
              <w:rPr>
                <w:bCs/>
              </w:rPr>
              <w:t>Climate Action</w:t>
            </w:r>
            <w:r w:rsidRPr="00F86A43">
              <w:rPr>
                <w:bCs/>
              </w:rPr>
              <w:br/>
            </w:r>
            <w:r w:rsidR="00EF04D3" w:rsidRPr="00F86A43">
              <w:rPr>
                <w:bCs/>
              </w:rPr>
              <w:t>2024</w:t>
            </w:r>
            <w:r w:rsidR="00EF04D3" w:rsidRPr="00F86A43">
              <w:rPr>
                <w:bCs/>
              </w:rPr>
              <w:br/>
            </w:r>
            <w:r w:rsidR="00985E3A" w:rsidRPr="00F86A43">
              <w:rPr>
                <w:bCs/>
              </w:rPr>
              <w:t>$'000</w:t>
            </w:r>
          </w:p>
        </w:tc>
        <w:tc>
          <w:tcPr>
            <w:tcW w:w="1242" w:type="dxa"/>
            <w:noWrap/>
            <w:hideMark/>
          </w:tcPr>
          <w:p w14:paraId="60B328D1" w14:textId="51D9477F" w:rsidR="00985E3A" w:rsidRPr="00F86A43" w:rsidRDefault="00422CAF" w:rsidP="00BD1274">
            <w:pPr>
              <w:pStyle w:val="TableColumnHeading"/>
              <w:jc w:val="right"/>
              <w:rPr>
                <w:bCs/>
              </w:rPr>
            </w:pPr>
            <w:r w:rsidRPr="00F86A43">
              <w:rPr>
                <w:bCs/>
              </w:rPr>
              <w:t>Effective Water Manage</w:t>
            </w:r>
            <w:r w:rsidR="00CB3287" w:rsidRPr="00F86A43">
              <w:rPr>
                <w:bCs/>
              </w:rPr>
              <w:softHyphen/>
            </w:r>
            <w:r w:rsidRPr="00F86A43">
              <w:rPr>
                <w:bCs/>
              </w:rPr>
              <w:t>ment and supply</w:t>
            </w:r>
            <w:r w:rsidRPr="00F86A43">
              <w:rPr>
                <w:bCs/>
              </w:rPr>
              <w:br/>
            </w:r>
            <w:r w:rsidR="00EF04D3" w:rsidRPr="00F86A43">
              <w:rPr>
                <w:bCs/>
              </w:rPr>
              <w:t>2025</w:t>
            </w:r>
            <w:r w:rsidR="00EF04D3" w:rsidRPr="00F86A43">
              <w:rPr>
                <w:bCs/>
              </w:rPr>
              <w:br/>
            </w:r>
            <w:r w:rsidR="00985E3A" w:rsidRPr="00F86A43">
              <w:rPr>
                <w:bCs/>
              </w:rPr>
              <w:t>$'000</w:t>
            </w:r>
          </w:p>
        </w:tc>
        <w:tc>
          <w:tcPr>
            <w:tcW w:w="1242" w:type="dxa"/>
            <w:noWrap/>
            <w:hideMark/>
          </w:tcPr>
          <w:p w14:paraId="5431B629" w14:textId="5DD21CCC" w:rsidR="00985E3A" w:rsidRPr="00F86A43" w:rsidRDefault="00422CAF" w:rsidP="00BD1274">
            <w:pPr>
              <w:pStyle w:val="TableColumnHeading"/>
              <w:jc w:val="right"/>
              <w:rPr>
                <w:bCs/>
              </w:rPr>
            </w:pPr>
            <w:r w:rsidRPr="00F86A43">
              <w:rPr>
                <w:bCs/>
              </w:rPr>
              <w:t>Effective Water Manage</w:t>
            </w:r>
            <w:r w:rsidR="00CB3287" w:rsidRPr="00F86A43">
              <w:rPr>
                <w:bCs/>
              </w:rPr>
              <w:softHyphen/>
            </w:r>
            <w:r w:rsidRPr="00F86A43">
              <w:rPr>
                <w:bCs/>
              </w:rPr>
              <w:t>ment and supply</w:t>
            </w:r>
            <w:r w:rsidRPr="00F86A43">
              <w:rPr>
                <w:bCs/>
              </w:rPr>
              <w:br/>
            </w:r>
            <w:r w:rsidR="00EF04D3" w:rsidRPr="00F86A43">
              <w:rPr>
                <w:bCs/>
              </w:rPr>
              <w:t>2024</w:t>
            </w:r>
            <w:r w:rsidR="00EF04D3" w:rsidRPr="00F86A43">
              <w:rPr>
                <w:bCs/>
              </w:rPr>
              <w:br/>
            </w:r>
            <w:r w:rsidR="00985E3A" w:rsidRPr="00F86A43">
              <w:rPr>
                <w:bCs/>
              </w:rPr>
              <w:t>$'000</w:t>
            </w:r>
          </w:p>
        </w:tc>
      </w:tr>
      <w:tr w:rsidR="00422CAF" w:rsidRPr="00985E3A" w14:paraId="7F9DAAFE" w14:textId="77777777" w:rsidTr="00CB3287">
        <w:tc>
          <w:tcPr>
            <w:tcW w:w="3658" w:type="dxa"/>
            <w:hideMark/>
          </w:tcPr>
          <w:p w14:paraId="5E9BA244" w14:textId="77777777" w:rsidR="00985E3A" w:rsidRPr="00985E3A" w:rsidRDefault="00985E3A" w:rsidP="00CB3287">
            <w:pPr>
              <w:pStyle w:val="TableHeading"/>
              <w:rPr>
                <w:lang w:val="en-AU"/>
              </w:rPr>
            </w:pPr>
            <w:r w:rsidRPr="00985E3A">
              <w:rPr>
                <w:lang w:val="en-AU"/>
              </w:rPr>
              <w:t>Administered revenue and income from transactions</w:t>
            </w:r>
          </w:p>
        </w:tc>
        <w:tc>
          <w:tcPr>
            <w:tcW w:w="1099" w:type="dxa"/>
            <w:noWrap/>
          </w:tcPr>
          <w:p w14:paraId="13ACE4EB" w14:textId="5B1071C5" w:rsidR="00985E3A" w:rsidRPr="00F86A43" w:rsidRDefault="00985E3A" w:rsidP="00BD1274">
            <w:pPr>
              <w:pStyle w:val="TableHeading"/>
              <w:jc w:val="right"/>
              <w:rPr>
                <w:bCs/>
                <w:lang w:val="en-AU"/>
              </w:rPr>
            </w:pPr>
          </w:p>
        </w:tc>
        <w:tc>
          <w:tcPr>
            <w:tcW w:w="1098" w:type="dxa"/>
            <w:noWrap/>
          </w:tcPr>
          <w:p w14:paraId="6AD6D985" w14:textId="33EE611D" w:rsidR="00985E3A" w:rsidRPr="00F86A43" w:rsidRDefault="00985E3A" w:rsidP="00BD1274">
            <w:pPr>
              <w:pStyle w:val="TableHeading"/>
              <w:jc w:val="right"/>
              <w:rPr>
                <w:b w:val="0"/>
                <w:lang w:val="en-AU"/>
              </w:rPr>
            </w:pPr>
          </w:p>
        </w:tc>
        <w:tc>
          <w:tcPr>
            <w:tcW w:w="925" w:type="dxa"/>
            <w:noWrap/>
          </w:tcPr>
          <w:p w14:paraId="4F63AE77" w14:textId="763D979D" w:rsidR="00985E3A" w:rsidRPr="00F86A43" w:rsidRDefault="00985E3A" w:rsidP="00BD1274">
            <w:pPr>
              <w:pStyle w:val="TableHeading"/>
              <w:jc w:val="right"/>
              <w:rPr>
                <w:bCs/>
                <w:lang w:val="en-AU"/>
              </w:rPr>
            </w:pPr>
          </w:p>
        </w:tc>
        <w:tc>
          <w:tcPr>
            <w:tcW w:w="925" w:type="dxa"/>
            <w:noWrap/>
          </w:tcPr>
          <w:p w14:paraId="3E28DB7B" w14:textId="13C7E234" w:rsidR="00985E3A" w:rsidRPr="00F86A43" w:rsidRDefault="00985E3A" w:rsidP="00BD1274">
            <w:pPr>
              <w:pStyle w:val="TableHeading"/>
              <w:jc w:val="right"/>
              <w:rPr>
                <w:b w:val="0"/>
                <w:lang w:val="en-AU"/>
              </w:rPr>
            </w:pPr>
          </w:p>
        </w:tc>
        <w:tc>
          <w:tcPr>
            <w:tcW w:w="1242" w:type="dxa"/>
            <w:noWrap/>
          </w:tcPr>
          <w:p w14:paraId="4078C5C4" w14:textId="474A9877" w:rsidR="00985E3A" w:rsidRPr="00F86A43" w:rsidRDefault="00985E3A" w:rsidP="00BD1274">
            <w:pPr>
              <w:pStyle w:val="TableHeading"/>
              <w:jc w:val="right"/>
              <w:rPr>
                <w:bCs/>
                <w:lang w:val="en-AU"/>
              </w:rPr>
            </w:pPr>
          </w:p>
        </w:tc>
        <w:tc>
          <w:tcPr>
            <w:tcW w:w="1242" w:type="dxa"/>
            <w:noWrap/>
          </w:tcPr>
          <w:p w14:paraId="7447C000" w14:textId="1A7CF834" w:rsidR="00985E3A" w:rsidRPr="00F86A43" w:rsidRDefault="00985E3A" w:rsidP="00BD1274">
            <w:pPr>
              <w:pStyle w:val="TableHeading"/>
              <w:jc w:val="right"/>
              <w:rPr>
                <w:b w:val="0"/>
                <w:lang w:val="en-AU"/>
              </w:rPr>
            </w:pPr>
          </w:p>
        </w:tc>
      </w:tr>
      <w:tr w:rsidR="00422CAF" w:rsidRPr="00985E3A" w14:paraId="69676ABE" w14:textId="77777777" w:rsidTr="00CB3287">
        <w:tc>
          <w:tcPr>
            <w:tcW w:w="3658" w:type="dxa"/>
            <w:hideMark/>
          </w:tcPr>
          <w:p w14:paraId="5EB5E129" w14:textId="77777777" w:rsidR="00985E3A" w:rsidRPr="00985E3A" w:rsidRDefault="00985E3A" w:rsidP="002D1E35">
            <w:pPr>
              <w:pStyle w:val="Tablebodytext"/>
              <w:rPr>
                <w:lang w:val="en-AU"/>
              </w:rPr>
            </w:pPr>
            <w:r w:rsidRPr="00985E3A">
              <w:rPr>
                <w:lang w:val="en-AU"/>
              </w:rPr>
              <w:t>Appropriations – payments on behalf of the state (POBOS)</w:t>
            </w:r>
          </w:p>
        </w:tc>
        <w:tc>
          <w:tcPr>
            <w:tcW w:w="1099" w:type="dxa"/>
            <w:noWrap/>
            <w:hideMark/>
          </w:tcPr>
          <w:p w14:paraId="028BCAB9" w14:textId="39631BC0"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47ECD31A" w14:textId="05A9C7E2" w:rsidR="00985E3A" w:rsidRPr="00F86A43" w:rsidRDefault="00CB3287" w:rsidP="00BD1274">
            <w:pPr>
              <w:pStyle w:val="Tablebodytext"/>
              <w:jc w:val="right"/>
              <w:rPr>
                <w:lang w:val="en-AU"/>
              </w:rPr>
            </w:pPr>
            <w:r w:rsidRPr="00F86A43">
              <w:rPr>
                <w:lang w:val="en-AU"/>
              </w:rPr>
              <w:t>–</w:t>
            </w:r>
          </w:p>
        </w:tc>
        <w:tc>
          <w:tcPr>
            <w:tcW w:w="925" w:type="dxa"/>
            <w:noWrap/>
            <w:hideMark/>
          </w:tcPr>
          <w:p w14:paraId="636B799E" w14:textId="2A63ED91"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2D2585D4" w14:textId="75568954" w:rsidR="00985E3A" w:rsidRPr="00F86A43" w:rsidRDefault="00CB3287" w:rsidP="00BD1274">
            <w:pPr>
              <w:pStyle w:val="Tablebodytext"/>
              <w:jc w:val="right"/>
              <w:rPr>
                <w:lang w:val="en-AU"/>
              </w:rPr>
            </w:pPr>
            <w:r w:rsidRPr="00F86A43">
              <w:rPr>
                <w:lang w:val="en-AU"/>
              </w:rPr>
              <w:t>–</w:t>
            </w:r>
          </w:p>
        </w:tc>
        <w:tc>
          <w:tcPr>
            <w:tcW w:w="1242" w:type="dxa"/>
            <w:noWrap/>
            <w:hideMark/>
          </w:tcPr>
          <w:p w14:paraId="138BF148" w14:textId="77777777" w:rsidR="00985E3A" w:rsidRPr="00F86A43" w:rsidRDefault="00985E3A" w:rsidP="00BD1274">
            <w:pPr>
              <w:pStyle w:val="Tablebodytext"/>
              <w:jc w:val="right"/>
              <w:rPr>
                <w:b/>
                <w:bCs/>
                <w:lang w:val="en-AU"/>
              </w:rPr>
            </w:pPr>
            <w:r w:rsidRPr="00F86A43">
              <w:rPr>
                <w:b/>
                <w:bCs/>
                <w:lang w:val="en-AU"/>
              </w:rPr>
              <w:t xml:space="preserve">604,797 </w:t>
            </w:r>
          </w:p>
        </w:tc>
        <w:tc>
          <w:tcPr>
            <w:tcW w:w="1242" w:type="dxa"/>
            <w:noWrap/>
            <w:hideMark/>
          </w:tcPr>
          <w:p w14:paraId="7AB413C5" w14:textId="77777777" w:rsidR="00985E3A" w:rsidRPr="00F86A43" w:rsidRDefault="00985E3A" w:rsidP="00BD1274">
            <w:pPr>
              <w:pStyle w:val="Tablebodytext"/>
              <w:jc w:val="right"/>
              <w:rPr>
                <w:lang w:val="en-AU"/>
              </w:rPr>
            </w:pPr>
            <w:r w:rsidRPr="00F86A43">
              <w:rPr>
                <w:lang w:val="en-AU"/>
              </w:rPr>
              <w:t xml:space="preserve">603,735 </w:t>
            </w:r>
          </w:p>
        </w:tc>
      </w:tr>
      <w:tr w:rsidR="00422CAF" w:rsidRPr="00985E3A" w14:paraId="158D27C8" w14:textId="77777777" w:rsidTr="00CB3287">
        <w:tc>
          <w:tcPr>
            <w:tcW w:w="3658" w:type="dxa"/>
            <w:hideMark/>
          </w:tcPr>
          <w:p w14:paraId="3F76F6BB" w14:textId="77777777" w:rsidR="00985E3A" w:rsidRPr="00985E3A" w:rsidRDefault="00985E3A" w:rsidP="002D1E35">
            <w:pPr>
              <w:pStyle w:val="Tablebodytext"/>
              <w:rPr>
                <w:lang w:val="en-AU"/>
              </w:rPr>
            </w:pPr>
            <w:r w:rsidRPr="00985E3A">
              <w:rPr>
                <w:lang w:val="en-AU"/>
              </w:rPr>
              <w:t>Interest income (Note 4.2.4)</w:t>
            </w:r>
          </w:p>
        </w:tc>
        <w:tc>
          <w:tcPr>
            <w:tcW w:w="1099" w:type="dxa"/>
            <w:noWrap/>
            <w:hideMark/>
          </w:tcPr>
          <w:p w14:paraId="51E43980" w14:textId="77777777" w:rsidR="00985E3A" w:rsidRPr="00F86A43" w:rsidRDefault="00985E3A" w:rsidP="00BD1274">
            <w:pPr>
              <w:pStyle w:val="Tablebodytext"/>
              <w:jc w:val="right"/>
              <w:rPr>
                <w:b/>
                <w:bCs/>
                <w:lang w:val="en-AU"/>
              </w:rPr>
            </w:pPr>
            <w:r w:rsidRPr="00F86A43">
              <w:rPr>
                <w:b/>
                <w:bCs/>
                <w:lang w:val="en-AU"/>
              </w:rPr>
              <w:t xml:space="preserve">211 </w:t>
            </w:r>
          </w:p>
        </w:tc>
        <w:tc>
          <w:tcPr>
            <w:tcW w:w="1098" w:type="dxa"/>
            <w:noWrap/>
            <w:hideMark/>
          </w:tcPr>
          <w:p w14:paraId="3B7ECDF9" w14:textId="77777777" w:rsidR="00985E3A" w:rsidRPr="00F86A43" w:rsidRDefault="00985E3A" w:rsidP="00BD1274">
            <w:pPr>
              <w:pStyle w:val="Tablebodytext"/>
              <w:jc w:val="right"/>
              <w:rPr>
                <w:lang w:val="en-AU"/>
              </w:rPr>
            </w:pPr>
            <w:r w:rsidRPr="00F86A43">
              <w:rPr>
                <w:lang w:val="en-AU"/>
              </w:rPr>
              <w:t xml:space="preserve">216 </w:t>
            </w:r>
          </w:p>
        </w:tc>
        <w:tc>
          <w:tcPr>
            <w:tcW w:w="925" w:type="dxa"/>
            <w:noWrap/>
            <w:hideMark/>
          </w:tcPr>
          <w:p w14:paraId="0AB0A792" w14:textId="7784398E"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361944E9" w14:textId="080ECEB8" w:rsidR="00985E3A" w:rsidRPr="00F86A43" w:rsidRDefault="00CB3287" w:rsidP="00BD1274">
            <w:pPr>
              <w:pStyle w:val="Tablebodytext"/>
              <w:jc w:val="right"/>
              <w:rPr>
                <w:lang w:val="en-AU"/>
              </w:rPr>
            </w:pPr>
            <w:r w:rsidRPr="00F86A43">
              <w:rPr>
                <w:lang w:val="en-AU"/>
              </w:rPr>
              <w:t>–</w:t>
            </w:r>
          </w:p>
        </w:tc>
        <w:tc>
          <w:tcPr>
            <w:tcW w:w="1242" w:type="dxa"/>
            <w:noWrap/>
            <w:hideMark/>
          </w:tcPr>
          <w:p w14:paraId="02757351" w14:textId="77777777" w:rsidR="00985E3A" w:rsidRPr="00F86A43" w:rsidRDefault="00985E3A" w:rsidP="00BD1274">
            <w:pPr>
              <w:pStyle w:val="Tablebodytext"/>
              <w:jc w:val="right"/>
              <w:rPr>
                <w:b/>
                <w:bCs/>
                <w:lang w:val="en-AU"/>
              </w:rPr>
            </w:pPr>
            <w:r w:rsidRPr="00F86A43">
              <w:rPr>
                <w:b/>
                <w:bCs/>
                <w:lang w:val="en-AU"/>
              </w:rPr>
              <w:t xml:space="preserve">390,557 </w:t>
            </w:r>
          </w:p>
        </w:tc>
        <w:tc>
          <w:tcPr>
            <w:tcW w:w="1242" w:type="dxa"/>
            <w:noWrap/>
            <w:hideMark/>
          </w:tcPr>
          <w:p w14:paraId="6ED5A7A4" w14:textId="77777777" w:rsidR="00985E3A" w:rsidRPr="00F86A43" w:rsidRDefault="00985E3A" w:rsidP="00BD1274">
            <w:pPr>
              <w:pStyle w:val="Tablebodytext"/>
              <w:jc w:val="right"/>
              <w:rPr>
                <w:lang w:val="en-AU"/>
              </w:rPr>
            </w:pPr>
            <w:r w:rsidRPr="00F86A43">
              <w:rPr>
                <w:lang w:val="en-AU"/>
              </w:rPr>
              <w:t xml:space="preserve">396,272 </w:t>
            </w:r>
          </w:p>
        </w:tc>
      </w:tr>
      <w:tr w:rsidR="00422CAF" w:rsidRPr="00985E3A" w14:paraId="4BD47896" w14:textId="77777777" w:rsidTr="00CB3287">
        <w:tc>
          <w:tcPr>
            <w:tcW w:w="3658" w:type="dxa"/>
            <w:hideMark/>
          </w:tcPr>
          <w:p w14:paraId="633BEF1B" w14:textId="77777777" w:rsidR="00985E3A" w:rsidRPr="00985E3A" w:rsidRDefault="00985E3A" w:rsidP="002D1E35">
            <w:pPr>
              <w:pStyle w:val="Tablebodytext"/>
              <w:rPr>
                <w:lang w:val="en-AU"/>
              </w:rPr>
            </w:pPr>
            <w:r w:rsidRPr="00985E3A">
              <w:rPr>
                <w:lang w:val="en-AU"/>
              </w:rPr>
              <w:t>Sales of goods and services</w:t>
            </w:r>
          </w:p>
        </w:tc>
        <w:tc>
          <w:tcPr>
            <w:tcW w:w="1099" w:type="dxa"/>
            <w:noWrap/>
            <w:hideMark/>
          </w:tcPr>
          <w:p w14:paraId="0D50DBA4" w14:textId="77777777" w:rsidR="00985E3A" w:rsidRPr="00F86A43" w:rsidRDefault="00985E3A" w:rsidP="00BD1274">
            <w:pPr>
              <w:pStyle w:val="Tablebodytext"/>
              <w:jc w:val="right"/>
              <w:rPr>
                <w:b/>
                <w:bCs/>
                <w:lang w:val="en-AU"/>
              </w:rPr>
            </w:pPr>
            <w:r w:rsidRPr="00F86A43">
              <w:rPr>
                <w:b/>
                <w:bCs/>
                <w:lang w:val="en-AU"/>
              </w:rPr>
              <w:t xml:space="preserve">70,743 </w:t>
            </w:r>
          </w:p>
        </w:tc>
        <w:tc>
          <w:tcPr>
            <w:tcW w:w="1098" w:type="dxa"/>
            <w:noWrap/>
            <w:hideMark/>
          </w:tcPr>
          <w:p w14:paraId="7206ED94" w14:textId="77777777" w:rsidR="00985E3A" w:rsidRPr="00F86A43" w:rsidRDefault="00985E3A" w:rsidP="00BD1274">
            <w:pPr>
              <w:pStyle w:val="Tablebodytext"/>
              <w:jc w:val="right"/>
              <w:rPr>
                <w:lang w:val="en-AU"/>
              </w:rPr>
            </w:pPr>
            <w:r w:rsidRPr="00F86A43">
              <w:rPr>
                <w:lang w:val="en-AU"/>
              </w:rPr>
              <w:t xml:space="preserve">66,070 </w:t>
            </w:r>
          </w:p>
        </w:tc>
        <w:tc>
          <w:tcPr>
            <w:tcW w:w="925" w:type="dxa"/>
            <w:noWrap/>
            <w:hideMark/>
          </w:tcPr>
          <w:p w14:paraId="0ED54027" w14:textId="77777777" w:rsidR="00985E3A" w:rsidRPr="00F86A43" w:rsidRDefault="00985E3A" w:rsidP="00BD1274">
            <w:pPr>
              <w:pStyle w:val="Tablebodytext"/>
              <w:jc w:val="right"/>
              <w:rPr>
                <w:b/>
                <w:bCs/>
                <w:lang w:val="en-AU"/>
              </w:rPr>
            </w:pPr>
            <w:r w:rsidRPr="00F86A43">
              <w:rPr>
                <w:b/>
                <w:bCs/>
                <w:lang w:val="en-AU"/>
              </w:rPr>
              <w:t xml:space="preserve">462 </w:t>
            </w:r>
          </w:p>
        </w:tc>
        <w:tc>
          <w:tcPr>
            <w:tcW w:w="925" w:type="dxa"/>
            <w:noWrap/>
            <w:hideMark/>
          </w:tcPr>
          <w:p w14:paraId="260AD589" w14:textId="77777777" w:rsidR="00985E3A" w:rsidRPr="00F86A43" w:rsidRDefault="00985E3A" w:rsidP="00BD1274">
            <w:pPr>
              <w:pStyle w:val="Tablebodytext"/>
              <w:jc w:val="right"/>
              <w:rPr>
                <w:lang w:val="en-AU"/>
              </w:rPr>
            </w:pPr>
            <w:r w:rsidRPr="00F86A43">
              <w:rPr>
                <w:lang w:val="en-AU"/>
              </w:rPr>
              <w:t xml:space="preserve">2 </w:t>
            </w:r>
          </w:p>
        </w:tc>
        <w:tc>
          <w:tcPr>
            <w:tcW w:w="1242" w:type="dxa"/>
            <w:noWrap/>
            <w:hideMark/>
          </w:tcPr>
          <w:p w14:paraId="08AEB98C" w14:textId="77777777" w:rsidR="00985E3A" w:rsidRPr="00F86A43" w:rsidRDefault="00985E3A" w:rsidP="00BD1274">
            <w:pPr>
              <w:pStyle w:val="Tablebodytext"/>
              <w:jc w:val="right"/>
              <w:rPr>
                <w:b/>
                <w:bCs/>
                <w:lang w:val="en-AU"/>
              </w:rPr>
            </w:pPr>
            <w:r w:rsidRPr="00F86A43">
              <w:rPr>
                <w:b/>
                <w:bCs/>
                <w:lang w:val="en-AU"/>
              </w:rPr>
              <w:t xml:space="preserve">179,066 </w:t>
            </w:r>
          </w:p>
        </w:tc>
        <w:tc>
          <w:tcPr>
            <w:tcW w:w="1242" w:type="dxa"/>
            <w:noWrap/>
            <w:hideMark/>
          </w:tcPr>
          <w:p w14:paraId="3210DBFE" w14:textId="77777777" w:rsidR="00985E3A" w:rsidRPr="00F86A43" w:rsidRDefault="00985E3A" w:rsidP="00BD1274">
            <w:pPr>
              <w:pStyle w:val="Tablebodytext"/>
              <w:jc w:val="right"/>
              <w:rPr>
                <w:lang w:val="en-AU"/>
              </w:rPr>
            </w:pPr>
            <w:r w:rsidRPr="00F86A43">
              <w:rPr>
                <w:lang w:val="en-AU"/>
              </w:rPr>
              <w:t xml:space="preserve">169,691 </w:t>
            </w:r>
          </w:p>
        </w:tc>
      </w:tr>
      <w:tr w:rsidR="00422CAF" w:rsidRPr="00985E3A" w14:paraId="58661F14" w14:textId="77777777" w:rsidTr="00CB3287">
        <w:tc>
          <w:tcPr>
            <w:tcW w:w="3658" w:type="dxa"/>
            <w:hideMark/>
          </w:tcPr>
          <w:p w14:paraId="3123001D" w14:textId="77777777" w:rsidR="00985E3A" w:rsidRPr="00985E3A" w:rsidRDefault="00985E3A" w:rsidP="002D1E35">
            <w:pPr>
              <w:pStyle w:val="Tablebodytext"/>
              <w:rPr>
                <w:lang w:val="en-AU"/>
              </w:rPr>
            </w:pPr>
            <w:r w:rsidRPr="00985E3A">
              <w:rPr>
                <w:lang w:val="en-AU"/>
              </w:rPr>
              <w:t>Royalties, land leases and licences</w:t>
            </w:r>
          </w:p>
        </w:tc>
        <w:tc>
          <w:tcPr>
            <w:tcW w:w="1099" w:type="dxa"/>
            <w:noWrap/>
            <w:hideMark/>
          </w:tcPr>
          <w:p w14:paraId="26C82869" w14:textId="6652ED47"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67C30FBF" w14:textId="570AC013" w:rsidR="00985E3A" w:rsidRPr="00F86A43" w:rsidRDefault="00CB3287" w:rsidP="00BD1274">
            <w:pPr>
              <w:pStyle w:val="Tablebodytext"/>
              <w:jc w:val="right"/>
              <w:rPr>
                <w:lang w:val="en-AU"/>
              </w:rPr>
            </w:pPr>
            <w:r w:rsidRPr="00F86A43">
              <w:rPr>
                <w:lang w:val="en-AU"/>
              </w:rPr>
              <w:t>–</w:t>
            </w:r>
          </w:p>
        </w:tc>
        <w:tc>
          <w:tcPr>
            <w:tcW w:w="925" w:type="dxa"/>
            <w:noWrap/>
            <w:hideMark/>
          </w:tcPr>
          <w:p w14:paraId="413FF6CA" w14:textId="4FDDA221"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4DEB8C82" w14:textId="484F6898" w:rsidR="00985E3A" w:rsidRPr="00F86A43" w:rsidRDefault="00CB3287" w:rsidP="00BD1274">
            <w:pPr>
              <w:pStyle w:val="Tablebodytext"/>
              <w:jc w:val="right"/>
              <w:rPr>
                <w:lang w:val="en-AU"/>
              </w:rPr>
            </w:pPr>
            <w:r w:rsidRPr="00F86A43">
              <w:rPr>
                <w:lang w:val="en-AU"/>
              </w:rPr>
              <w:t>–</w:t>
            </w:r>
          </w:p>
        </w:tc>
        <w:tc>
          <w:tcPr>
            <w:tcW w:w="1242" w:type="dxa"/>
            <w:noWrap/>
            <w:hideMark/>
          </w:tcPr>
          <w:p w14:paraId="607A2AFF" w14:textId="3D88E752" w:rsidR="00985E3A" w:rsidRPr="00F86A43" w:rsidRDefault="00CB3287" w:rsidP="00BD1274">
            <w:pPr>
              <w:pStyle w:val="Tablebodytext"/>
              <w:jc w:val="right"/>
              <w:rPr>
                <w:b/>
                <w:bCs/>
                <w:lang w:val="en-AU"/>
              </w:rPr>
            </w:pPr>
            <w:r w:rsidRPr="00F86A43">
              <w:rPr>
                <w:b/>
                <w:bCs/>
                <w:lang w:val="en-AU"/>
              </w:rPr>
              <w:t>–</w:t>
            </w:r>
          </w:p>
        </w:tc>
        <w:tc>
          <w:tcPr>
            <w:tcW w:w="1242" w:type="dxa"/>
            <w:noWrap/>
            <w:hideMark/>
          </w:tcPr>
          <w:p w14:paraId="49D05553" w14:textId="6C1655EC" w:rsidR="00985E3A" w:rsidRPr="00F86A43" w:rsidRDefault="00CB3287" w:rsidP="00BD1274">
            <w:pPr>
              <w:pStyle w:val="Tablebodytext"/>
              <w:jc w:val="right"/>
              <w:rPr>
                <w:lang w:val="en-AU"/>
              </w:rPr>
            </w:pPr>
            <w:r w:rsidRPr="00F86A43">
              <w:rPr>
                <w:lang w:val="en-AU"/>
              </w:rPr>
              <w:t>–</w:t>
            </w:r>
          </w:p>
        </w:tc>
      </w:tr>
      <w:tr w:rsidR="00422CAF" w:rsidRPr="00985E3A" w14:paraId="3B76AE13" w14:textId="77777777" w:rsidTr="00CB3287">
        <w:tc>
          <w:tcPr>
            <w:tcW w:w="3658" w:type="dxa"/>
            <w:hideMark/>
          </w:tcPr>
          <w:p w14:paraId="60C31882" w14:textId="77777777" w:rsidR="00985E3A" w:rsidRPr="00985E3A" w:rsidRDefault="00985E3A" w:rsidP="002D1E35">
            <w:pPr>
              <w:pStyle w:val="Tablebodytext"/>
              <w:rPr>
                <w:lang w:val="en-AU"/>
              </w:rPr>
            </w:pPr>
            <w:r w:rsidRPr="00985E3A">
              <w:rPr>
                <w:lang w:val="en-AU"/>
              </w:rPr>
              <w:t>Environmental contribution</w:t>
            </w:r>
          </w:p>
        </w:tc>
        <w:tc>
          <w:tcPr>
            <w:tcW w:w="1099" w:type="dxa"/>
            <w:noWrap/>
            <w:hideMark/>
          </w:tcPr>
          <w:p w14:paraId="37900FB0" w14:textId="6DF1797B"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2CB6B253" w14:textId="002869CD" w:rsidR="00985E3A" w:rsidRPr="00F86A43" w:rsidRDefault="00CB3287" w:rsidP="00BD1274">
            <w:pPr>
              <w:pStyle w:val="Tablebodytext"/>
              <w:jc w:val="right"/>
              <w:rPr>
                <w:lang w:val="en-AU"/>
              </w:rPr>
            </w:pPr>
            <w:r w:rsidRPr="00F86A43">
              <w:rPr>
                <w:lang w:val="en-AU"/>
              </w:rPr>
              <w:t>–</w:t>
            </w:r>
          </w:p>
        </w:tc>
        <w:tc>
          <w:tcPr>
            <w:tcW w:w="925" w:type="dxa"/>
            <w:noWrap/>
            <w:hideMark/>
          </w:tcPr>
          <w:p w14:paraId="77E3D664" w14:textId="34F0D04B"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7AA4BC07" w14:textId="0E45C68B" w:rsidR="00985E3A" w:rsidRPr="00F86A43" w:rsidRDefault="00CB3287" w:rsidP="00BD1274">
            <w:pPr>
              <w:pStyle w:val="Tablebodytext"/>
              <w:jc w:val="right"/>
              <w:rPr>
                <w:lang w:val="en-AU"/>
              </w:rPr>
            </w:pPr>
            <w:r w:rsidRPr="00F86A43">
              <w:rPr>
                <w:lang w:val="en-AU"/>
              </w:rPr>
              <w:t>–</w:t>
            </w:r>
          </w:p>
        </w:tc>
        <w:tc>
          <w:tcPr>
            <w:tcW w:w="1242" w:type="dxa"/>
            <w:noWrap/>
            <w:hideMark/>
          </w:tcPr>
          <w:p w14:paraId="1CCE4292" w14:textId="77777777" w:rsidR="00985E3A" w:rsidRPr="00F86A43" w:rsidRDefault="00985E3A" w:rsidP="00BD1274">
            <w:pPr>
              <w:pStyle w:val="Tablebodytext"/>
              <w:jc w:val="right"/>
              <w:rPr>
                <w:b/>
                <w:bCs/>
                <w:lang w:val="en-AU"/>
              </w:rPr>
            </w:pPr>
            <w:r w:rsidRPr="00F86A43">
              <w:rPr>
                <w:b/>
                <w:bCs/>
                <w:lang w:val="en-AU"/>
              </w:rPr>
              <w:t xml:space="preserve">176,712 </w:t>
            </w:r>
          </w:p>
        </w:tc>
        <w:tc>
          <w:tcPr>
            <w:tcW w:w="1242" w:type="dxa"/>
            <w:noWrap/>
            <w:hideMark/>
          </w:tcPr>
          <w:p w14:paraId="2FDC8F6A" w14:textId="77777777" w:rsidR="00985E3A" w:rsidRPr="00F86A43" w:rsidRDefault="00985E3A" w:rsidP="00BD1274">
            <w:pPr>
              <w:pStyle w:val="Tablebodytext"/>
              <w:jc w:val="right"/>
              <w:rPr>
                <w:lang w:val="en-AU"/>
              </w:rPr>
            </w:pPr>
            <w:r w:rsidRPr="00F86A43">
              <w:rPr>
                <w:lang w:val="en-AU"/>
              </w:rPr>
              <w:t xml:space="preserve">173,480 </w:t>
            </w:r>
          </w:p>
        </w:tc>
      </w:tr>
      <w:tr w:rsidR="00422CAF" w:rsidRPr="00985E3A" w14:paraId="04AE4ABA" w14:textId="77777777" w:rsidTr="00CB3287">
        <w:tc>
          <w:tcPr>
            <w:tcW w:w="3658" w:type="dxa"/>
            <w:hideMark/>
          </w:tcPr>
          <w:p w14:paraId="5300DD34" w14:textId="77777777" w:rsidR="00985E3A" w:rsidRPr="00985E3A" w:rsidRDefault="00985E3A" w:rsidP="002D1E35">
            <w:pPr>
              <w:pStyle w:val="Tablebodytext"/>
              <w:rPr>
                <w:lang w:val="en-AU"/>
              </w:rPr>
            </w:pPr>
            <w:r w:rsidRPr="00985E3A">
              <w:rPr>
                <w:lang w:val="en-AU"/>
              </w:rPr>
              <w:t>Grants</w:t>
            </w:r>
          </w:p>
        </w:tc>
        <w:tc>
          <w:tcPr>
            <w:tcW w:w="1099" w:type="dxa"/>
            <w:noWrap/>
            <w:hideMark/>
          </w:tcPr>
          <w:p w14:paraId="6332E69C" w14:textId="77777777" w:rsidR="00985E3A" w:rsidRPr="00F86A43" w:rsidRDefault="00985E3A" w:rsidP="00BD1274">
            <w:pPr>
              <w:pStyle w:val="Tablebodytext"/>
              <w:jc w:val="right"/>
              <w:rPr>
                <w:b/>
                <w:bCs/>
                <w:lang w:val="en-AU"/>
              </w:rPr>
            </w:pPr>
            <w:r w:rsidRPr="00F86A43">
              <w:rPr>
                <w:b/>
                <w:bCs/>
                <w:lang w:val="en-AU"/>
              </w:rPr>
              <w:t xml:space="preserve">30,837 </w:t>
            </w:r>
          </w:p>
        </w:tc>
        <w:tc>
          <w:tcPr>
            <w:tcW w:w="1098" w:type="dxa"/>
            <w:noWrap/>
            <w:hideMark/>
          </w:tcPr>
          <w:p w14:paraId="32C5DCE4" w14:textId="77777777" w:rsidR="00985E3A" w:rsidRPr="00F86A43" w:rsidRDefault="00985E3A" w:rsidP="00BD1274">
            <w:pPr>
              <w:pStyle w:val="Tablebodytext"/>
              <w:jc w:val="right"/>
              <w:rPr>
                <w:lang w:val="en-AU"/>
              </w:rPr>
            </w:pPr>
            <w:r w:rsidRPr="00F86A43">
              <w:rPr>
                <w:lang w:val="en-AU"/>
              </w:rPr>
              <w:t xml:space="preserve">1,274 </w:t>
            </w:r>
          </w:p>
        </w:tc>
        <w:tc>
          <w:tcPr>
            <w:tcW w:w="925" w:type="dxa"/>
            <w:noWrap/>
            <w:hideMark/>
          </w:tcPr>
          <w:p w14:paraId="6BB7F815" w14:textId="613E5030"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0BB534FE" w14:textId="7ACF6CFB" w:rsidR="00985E3A" w:rsidRPr="00F86A43" w:rsidRDefault="00CB3287" w:rsidP="00BD1274">
            <w:pPr>
              <w:pStyle w:val="Tablebodytext"/>
              <w:jc w:val="right"/>
              <w:rPr>
                <w:lang w:val="en-AU"/>
              </w:rPr>
            </w:pPr>
            <w:r w:rsidRPr="00F86A43">
              <w:rPr>
                <w:lang w:val="en-AU"/>
              </w:rPr>
              <w:t>–</w:t>
            </w:r>
          </w:p>
        </w:tc>
        <w:tc>
          <w:tcPr>
            <w:tcW w:w="1242" w:type="dxa"/>
            <w:noWrap/>
            <w:hideMark/>
          </w:tcPr>
          <w:p w14:paraId="41BEB563" w14:textId="22D7A320" w:rsidR="00985E3A" w:rsidRPr="00F86A43" w:rsidRDefault="00CB3287" w:rsidP="00BD1274">
            <w:pPr>
              <w:pStyle w:val="Tablebodytext"/>
              <w:jc w:val="right"/>
              <w:rPr>
                <w:b/>
                <w:bCs/>
                <w:lang w:val="en-AU"/>
              </w:rPr>
            </w:pPr>
            <w:r w:rsidRPr="00F86A43">
              <w:rPr>
                <w:b/>
                <w:bCs/>
                <w:lang w:val="en-AU"/>
              </w:rPr>
              <w:t>–</w:t>
            </w:r>
          </w:p>
        </w:tc>
        <w:tc>
          <w:tcPr>
            <w:tcW w:w="1242" w:type="dxa"/>
            <w:noWrap/>
            <w:hideMark/>
          </w:tcPr>
          <w:p w14:paraId="4C416AE2" w14:textId="38756362" w:rsidR="00985E3A" w:rsidRPr="00F86A43" w:rsidRDefault="00CB3287" w:rsidP="00BD1274">
            <w:pPr>
              <w:pStyle w:val="Tablebodytext"/>
              <w:jc w:val="right"/>
              <w:rPr>
                <w:lang w:val="en-AU"/>
              </w:rPr>
            </w:pPr>
            <w:r w:rsidRPr="00F86A43">
              <w:rPr>
                <w:lang w:val="en-AU"/>
              </w:rPr>
              <w:t>–</w:t>
            </w:r>
          </w:p>
        </w:tc>
      </w:tr>
      <w:tr w:rsidR="00422CAF" w:rsidRPr="00985E3A" w14:paraId="08DEEFE9" w14:textId="77777777" w:rsidTr="00CB3287">
        <w:tc>
          <w:tcPr>
            <w:tcW w:w="3658" w:type="dxa"/>
            <w:hideMark/>
          </w:tcPr>
          <w:p w14:paraId="2D758741" w14:textId="77777777" w:rsidR="00985E3A" w:rsidRPr="00985E3A" w:rsidRDefault="00985E3A" w:rsidP="002D1E35">
            <w:pPr>
              <w:pStyle w:val="Tablebodytext"/>
              <w:rPr>
                <w:lang w:val="en-AU"/>
              </w:rPr>
            </w:pPr>
            <w:r w:rsidRPr="00985E3A">
              <w:rPr>
                <w:lang w:val="en-AU"/>
              </w:rPr>
              <w:t xml:space="preserve">Assets received free of charge </w:t>
            </w:r>
          </w:p>
        </w:tc>
        <w:tc>
          <w:tcPr>
            <w:tcW w:w="1099" w:type="dxa"/>
            <w:noWrap/>
            <w:hideMark/>
          </w:tcPr>
          <w:p w14:paraId="10D29F9C" w14:textId="6537C669"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7B41D2B9" w14:textId="16C73CE3" w:rsidR="00985E3A" w:rsidRPr="00F86A43" w:rsidRDefault="00CB3287" w:rsidP="00BD1274">
            <w:pPr>
              <w:pStyle w:val="Tablebodytext"/>
              <w:jc w:val="right"/>
              <w:rPr>
                <w:lang w:val="en-AU"/>
              </w:rPr>
            </w:pPr>
            <w:r w:rsidRPr="00F86A43">
              <w:rPr>
                <w:lang w:val="en-AU"/>
              </w:rPr>
              <w:t>–</w:t>
            </w:r>
          </w:p>
        </w:tc>
        <w:tc>
          <w:tcPr>
            <w:tcW w:w="925" w:type="dxa"/>
            <w:noWrap/>
            <w:hideMark/>
          </w:tcPr>
          <w:p w14:paraId="273E061C" w14:textId="2BEA59BC"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117D203D" w14:textId="75CB9CCC" w:rsidR="00985E3A" w:rsidRPr="00F86A43" w:rsidRDefault="00CB3287" w:rsidP="00BD1274">
            <w:pPr>
              <w:pStyle w:val="Tablebodytext"/>
              <w:jc w:val="right"/>
              <w:rPr>
                <w:lang w:val="en-AU"/>
              </w:rPr>
            </w:pPr>
            <w:r w:rsidRPr="00F86A43">
              <w:rPr>
                <w:lang w:val="en-AU"/>
              </w:rPr>
              <w:t>–</w:t>
            </w:r>
          </w:p>
        </w:tc>
        <w:tc>
          <w:tcPr>
            <w:tcW w:w="1242" w:type="dxa"/>
            <w:noWrap/>
            <w:hideMark/>
          </w:tcPr>
          <w:p w14:paraId="084A8341" w14:textId="77777777" w:rsidR="00985E3A" w:rsidRPr="00F86A43" w:rsidRDefault="00985E3A" w:rsidP="00BD1274">
            <w:pPr>
              <w:pStyle w:val="Tablebodytext"/>
              <w:jc w:val="right"/>
              <w:rPr>
                <w:b/>
                <w:bCs/>
                <w:lang w:val="en-AU"/>
              </w:rPr>
            </w:pPr>
            <w:r w:rsidRPr="00F86A43">
              <w:rPr>
                <w:b/>
                <w:bCs/>
                <w:lang w:val="en-AU"/>
              </w:rPr>
              <w:t xml:space="preserve">40,666 </w:t>
            </w:r>
          </w:p>
        </w:tc>
        <w:tc>
          <w:tcPr>
            <w:tcW w:w="1242" w:type="dxa"/>
            <w:noWrap/>
            <w:hideMark/>
          </w:tcPr>
          <w:p w14:paraId="2D9A05D8" w14:textId="77777777" w:rsidR="00985E3A" w:rsidRPr="00F86A43" w:rsidRDefault="00985E3A" w:rsidP="00BD1274">
            <w:pPr>
              <w:pStyle w:val="Tablebodytext"/>
              <w:jc w:val="right"/>
              <w:rPr>
                <w:lang w:val="en-AU"/>
              </w:rPr>
            </w:pPr>
            <w:r w:rsidRPr="00F86A43">
              <w:rPr>
                <w:lang w:val="en-AU"/>
              </w:rPr>
              <w:t xml:space="preserve">41,806 </w:t>
            </w:r>
          </w:p>
        </w:tc>
      </w:tr>
      <w:tr w:rsidR="00422CAF" w:rsidRPr="00985E3A" w14:paraId="540A56D3" w14:textId="77777777" w:rsidTr="00CB3287">
        <w:tc>
          <w:tcPr>
            <w:tcW w:w="3658" w:type="dxa"/>
            <w:hideMark/>
          </w:tcPr>
          <w:p w14:paraId="6BA67936" w14:textId="77777777" w:rsidR="00985E3A" w:rsidRPr="00985E3A" w:rsidRDefault="00985E3A" w:rsidP="002D1E35">
            <w:pPr>
              <w:pStyle w:val="Tablebodytext"/>
              <w:rPr>
                <w:lang w:val="en-AU"/>
              </w:rPr>
            </w:pPr>
            <w:r w:rsidRPr="00985E3A">
              <w:rPr>
                <w:lang w:val="en-AU"/>
              </w:rPr>
              <w:t>Other income and loan repayments transferred from the controlled entity</w:t>
            </w:r>
          </w:p>
        </w:tc>
        <w:tc>
          <w:tcPr>
            <w:tcW w:w="1099" w:type="dxa"/>
            <w:noWrap/>
            <w:hideMark/>
          </w:tcPr>
          <w:p w14:paraId="6C84F5F7" w14:textId="77777777" w:rsidR="00985E3A" w:rsidRPr="00F86A43" w:rsidRDefault="00985E3A" w:rsidP="00BD1274">
            <w:pPr>
              <w:pStyle w:val="Tablebodytext"/>
              <w:jc w:val="right"/>
              <w:rPr>
                <w:b/>
                <w:bCs/>
                <w:lang w:val="en-AU"/>
              </w:rPr>
            </w:pPr>
            <w:r w:rsidRPr="00F86A43">
              <w:rPr>
                <w:b/>
                <w:bCs/>
                <w:lang w:val="en-AU"/>
              </w:rPr>
              <w:t xml:space="preserve">12,878 </w:t>
            </w:r>
          </w:p>
        </w:tc>
        <w:tc>
          <w:tcPr>
            <w:tcW w:w="1098" w:type="dxa"/>
            <w:noWrap/>
            <w:hideMark/>
          </w:tcPr>
          <w:p w14:paraId="43DCED8E" w14:textId="77777777" w:rsidR="00985E3A" w:rsidRPr="00F86A43" w:rsidRDefault="00985E3A" w:rsidP="00BD1274">
            <w:pPr>
              <w:pStyle w:val="Tablebodytext"/>
              <w:jc w:val="right"/>
              <w:rPr>
                <w:lang w:val="en-AU"/>
              </w:rPr>
            </w:pPr>
            <w:r w:rsidRPr="00F86A43">
              <w:rPr>
                <w:lang w:val="en-AU"/>
              </w:rPr>
              <w:t xml:space="preserve">85 </w:t>
            </w:r>
          </w:p>
        </w:tc>
        <w:tc>
          <w:tcPr>
            <w:tcW w:w="925" w:type="dxa"/>
            <w:noWrap/>
            <w:hideMark/>
          </w:tcPr>
          <w:p w14:paraId="0D923EED" w14:textId="77777777" w:rsidR="00985E3A" w:rsidRPr="00F86A43" w:rsidRDefault="00985E3A" w:rsidP="00BD1274">
            <w:pPr>
              <w:pStyle w:val="Tablebodytext"/>
              <w:jc w:val="right"/>
              <w:rPr>
                <w:b/>
                <w:bCs/>
                <w:lang w:val="en-AU"/>
              </w:rPr>
            </w:pPr>
            <w:r w:rsidRPr="00F86A43">
              <w:rPr>
                <w:b/>
                <w:bCs/>
                <w:lang w:val="en-AU"/>
              </w:rPr>
              <w:t xml:space="preserve">2 </w:t>
            </w:r>
          </w:p>
        </w:tc>
        <w:tc>
          <w:tcPr>
            <w:tcW w:w="925" w:type="dxa"/>
            <w:noWrap/>
            <w:hideMark/>
          </w:tcPr>
          <w:p w14:paraId="3E84B183" w14:textId="77777777" w:rsidR="00985E3A" w:rsidRPr="00F86A43" w:rsidRDefault="00985E3A" w:rsidP="00BD1274">
            <w:pPr>
              <w:pStyle w:val="Tablebodytext"/>
              <w:jc w:val="right"/>
              <w:rPr>
                <w:lang w:val="en-AU"/>
              </w:rPr>
            </w:pPr>
            <w:r w:rsidRPr="00F86A43">
              <w:rPr>
                <w:lang w:val="en-AU"/>
              </w:rPr>
              <w:t xml:space="preserve">3 </w:t>
            </w:r>
          </w:p>
        </w:tc>
        <w:tc>
          <w:tcPr>
            <w:tcW w:w="1242" w:type="dxa"/>
            <w:noWrap/>
            <w:hideMark/>
          </w:tcPr>
          <w:p w14:paraId="039AB6E6" w14:textId="77777777" w:rsidR="00985E3A" w:rsidRPr="00F86A43" w:rsidRDefault="00985E3A" w:rsidP="00BD1274">
            <w:pPr>
              <w:pStyle w:val="Tablebodytext"/>
              <w:jc w:val="right"/>
              <w:rPr>
                <w:b/>
                <w:bCs/>
                <w:lang w:val="en-AU"/>
              </w:rPr>
            </w:pPr>
            <w:r w:rsidRPr="00F86A43">
              <w:rPr>
                <w:b/>
                <w:bCs/>
                <w:lang w:val="en-AU"/>
              </w:rPr>
              <w:t xml:space="preserve">30 </w:t>
            </w:r>
          </w:p>
        </w:tc>
        <w:tc>
          <w:tcPr>
            <w:tcW w:w="1242" w:type="dxa"/>
            <w:noWrap/>
            <w:hideMark/>
          </w:tcPr>
          <w:p w14:paraId="616753E5" w14:textId="77777777" w:rsidR="00985E3A" w:rsidRPr="00F86A43" w:rsidRDefault="00985E3A" w:rsidP="00BD1274">
            <w:pPr>
              <w:pStyle w:val="Tablebodytext"/>
              <w:jc w:val="right"/>
              <w:rPr>
                <w:lang w:val="en-AU"/>
              </w:rPr>
            </w:pPr>
            <w:r w:rsidRPr="00F86A43">
              <w:rPr>
                <w:lang w:val="en-AU"/>
              </w:rPr>
              <w:t xml:space="preserve">39 </w:t>
            </w:r>
          </w:p>
        </w:tc>
      </w:tr>
      <w:tr w:rsidR="00422CAF" w:rsidRPr="002D1E35" w14:paraId="11C08E85" w14:textId="77777777" w:rsidTr="00CB3287">
        <w:tc>
          <w:tcPr>
            <w:tcW w:w="3658" w:type="dxa"/>
            <w:hideMark/>
          </w:tcPr>
          <w:p w14:paraId="2BB1C64E" w14:textId="77777777" w:rsidR="00985E3A" w:rsidRPr="002D1E35" w:rsidRDefault="00985E3A" w:rsidP="002D1E35">
            <w:pPr>
              <w:pStyle w:val="Tablebodytext"/>
              <w:rPr>
                <w:b/>
                <w:bCs/>
                <w:lang w:val="en-AU"/>
              </w:rPr>
            </w:pPr>
            <w:r w:rsidRPr="002D1E35">
              <w:rPr>
                <w:b/>
                <w:bCs/>
                <w:lang w:val="en-AU"/>
              </w:rPr>
              <w:t>Total administered revenue and income from transactions</w:t>
            </w:r>
          </w:p>
        </w:tc>
        <w:tc>
          <w:tcPr>
            <w:tcW w:w="1099" w:type="dxa"/>
            <w:noWrap/>
            <w:hideMark/>
          </w:tcPr>
          <w:p w14:paraId="5E115628" w14:textId="77777777" w:rsidR="00985E3A" w:rsidRPr="00F86A43" w:rsidRDefault="00985E3A" w:rsidP="00BD1274">
            <w:pPr>
              <w:pStyle w:val="Tablebodytext"/>
              <w:jc w:val="right"/>
              <w:rPr>
                <w:b/>
                <w:bCs/>
                <w:lang w:val="en-AU"/>
              </w:rPr>
            </w:pPr>
            <w:r w:rsidRPr="00F86A43">
              <w:rPr>
                <w:b/>
                <w:bCs/>
                <w:lang w:val="en-AU"/>
              </w:rPr>
              <w:t xml:space="preserve">114,669 </w:t>
            </w:r>
          </w:p>
        </w:tc>
        <w:tc>
          <w:tcPr>
            <w:tcW w:w="1098" w:type="dxa"/>
            <w:noWrap/>
            <w:hideMark/>
          </w:tcPr>
          <w:p w14:paraId="5A2322BB" w14:textId="77777777" w:rsidR="00985E3A" w:rsidRPr="00F86A43" w:rsidRDefault="00985E3A" w:rsidP="00BD1274">
            <w:pPr>
              <w:pStyle w:val="Tablebodytext"/>
              <w:jc w:val="right"/>
              <w:rPr>
                <w:lang w:val="en-AU"/>
              </w:rPr>
            </w:pPr>
            <w:r w:rsidRPr="00F86A43">
              <w:rPr>
                <w:lang w:val="en-AU"/>
              </w:rPr>
              <w:t xml:space="preserve">67,645 </w:t>
            </w:r>
          </w:p>
        </w:tc>
        <w:tc>
          <w:tcPr>
            <w:tcW w:w="925" w:type="dxa"/>
            <w:noWrap/>
            <w:hideMark/>
          </w:tcPr>
          <w:p w14:paraId="10F856D9" w14:textId="77777777" w:rsidR="00985E3A" w:rsidRPr="00F86A43" w:rsidRDefault="00985E3A" w:rsidP="00BD1274">
            <w:pPr>
              <w:pStyle w:val="Tablebodytext"/>
              <w:jc w:val="right"/>
              <w:rPr>
                <w:b/>
                <w:bCs/>
                <w:lang w:val="en-AU"/>
              </w:rPr>
            </w:pPr>
            <w:r w:rsidRPr="00F86A43">
              <w:rPr>
                <w:b/>
                <w:bCs/>
                <w:lang w:val="en-AU"/>
              </w:rPr>
              <w:t xml:space="preserve">464 </w:t>
            </w:r>
          </w:p>
        </w:tc>
        <w:tc>
          <w:tcPr>
            <w:tcW w:w="925" w:type="dxa"/>
            <w:noWrap/>
            <w:hideMark/>
          </w:tcPr>
          <w:p w14:paraId="2228806D" w14:textId="77777777" w:rsidR="00985E3A" w:rsidRPr="00F86A43" w:rsidRDefault="00985E3A" w:rsidP="00BD1274">
            <w:pPr>
              <w:pStyle w:val="Tablebodytext"/>
              <w:jc w:val="right"/>
              <w:rPr>
                <w:lang w:val="en-AU"/>
              </w:rPr>
            </w:pPr>
            <w:r w:rsidRPr="00F86A43">
              <w:rPr>
                <w:lang w:val="en-AU"/>
              </w:rPr>
              <w:t xml:space="preserve">5 </w:t>
            </w:r>
          </w:p>
        </w:tc>
        <w:tc>
          <w:tcPr>
            <w:tcW w:w="1242" w:type="dxa"/>
            <w:noWrap/>
            <w:hideMark/>
          </w:tcPr>
          <w:p w14:paraId="06D394EA" w14:textId="77777777" w:rsidR="00985E3A" w:rsidRPr="00F86A43" w:rsidRDefault="00985E3A" w:rsidP="00BD1274">
            <w:pPr>
              <w:pStyle w:val="Tablebodytext"/>
              <w:jc w:val="right"/>
              <w:rPr>
                <w:b/>
                <w:bCs/>
                <w:lang w:val="en-AU"/>
              </w:rPr>
            </w:pPr>
            <w:r w:rsidRPr="00F86A43">
              <w:rPr>
                <w:b/>
                <w:bCs/>
                <w:lang w:val="en-AU"/>
              </w:rPr>
              <w:t xml:space="preserve">1,391,828 </w:t>
            </w:r>
          </w:p>
        </w:tc>
        <w:tc>
          <w:tcPr>
            <w:tcW w:w="1242" w:type="dxa"/>
            <w:noWrap/>
            <w:hideMark/>
          </w:tcPr>
          <w:p w14:paraId="7E049B23" w14:textId="77777777" w:rsidR="00985E3A" w:rsidRPr="00F86A43" w:rsidRDefault="00985E3A" w:rsidP="00BD1274">
            <w:pPr>
              <w:pStyle w:val="Tablebodytext"/>
              <w:jc w:val="right"/>
              <w:rPr>
                <w:lang w:val="en-AU"/>
              </w:rPr>
            </w:pPr>
            <w:r w:rsidRPr="00F86A43">
              <w:rPr>
                <w:lang w:val="en-AU"/>
              </w:rPr>
              <w:t xml:space="preserve">1,385,023 </w:t>
            </w:r>
          </w:p>
        </w:tc>
      </w:tr>
      <w:tr w:rsidR="00714022" w:rsidRPr="00985E3A" w14:paraId="6595FE77" w14:textId="77777777" w:rsidTr="00BD1274">
        <w:tc>
          <w:tcPr>
            <w:tcW w:w="3658" w:type="dxa"/>
            <w:hideMark/>
          </w:tcPr>
          <w:p w14:paraId="40FE51E5" w14:textId="77777777" w:rsidR="00985E3A" w:rsidRPr="00985E3A" w:rsidRDefault="00985E3A" w:rsidP="00BD1274">
            <w:pPr>
              <w:pStyle w:val="TableHeading"/>
              <w:rPr>
                <w:lang w:val="en-AU"/>
              </w:rPr>
            </w:pPr>
            <w:r w:rsidRPr="00985E3A">
              <w:rPr>
                <w:lang w:val="en-AU"/>
              </w:rPr>
              <w:t>Administered expenses from transactions</w:t>
            </w:r>
          </w:p>
        </w:tc>
        <w:tc>
          <w:tcPr>
            <w:tcW w:w="1099" w:type="dxa"/>
            <w:noWrap/>
          </w:tcPr>
          <w:p w14:paraId="77988FA3" w14:textId="455CC637" w:rsidR="00985E3A" w:rsidRPr="00F86A43" w:rsidRDefault="00985E3A" w:rsidP="00BD1274">
            <w:pPr>
              <w:pStyle w:val="TableHeading"/>
              <w:rPr>
                <w:bCs/>
                <w:lang w:val="en-AU"/>
              </w:rPr>
            </w:pPr>
          </w:p>
        </w:tc>
        <w:tc>
          <w:tcPr>
            <w:tcW w:w="1098" w:type="dxa"/>
            <w:noWrap/>
          </w:tcPr>
          <w:p w14:paraId="32CB4B10" w14:textId="5AD8AC74" w:rsidR="00985E3A" w:rsidRPr="00F86A43" w:rsidRDefault="00985E3A" w:rsidP="00BD1274">
            <w:pPr>
              <w:pStyle w:val="TableHeading"/>
              <w:rPr>
                <w:b w:val="0"/>
                <w:lang w:val="en-AU"/>
              </w:rPr>
            </w:pPr>
          </w:p>
        </w:tc>
        <w:tc>
          <w:tcPr>
            <w:tcW w:w="925" w:type="dxa"/>
            <w:noWrap/>
          </w:tcPr>
          <w:p w14:paraId="3C0B7F8D" w14:textId="17DB8060" w:rsidR="00985E3A" w:rsidRPr="00F86A43" w:rsidRDefault="00985E3A" w:rsidP="00BD1274">
            <w:pPr>
              <w:pStyle w:val="TableHeading"/>
              <w:rPr>
                <w:bCs/>
                <w:lang w:val="en-AU"/>
              </w:rPr>
            </w:pPr>
          </w:p>
        </w:tc>
        <w:tc>
          <w:tcPr>
            <w:tcW w:w="925" w:type="dxa"/>
            <w:noWrap/>
          </w:tcPr>
          <w:p w14:paraId="20291CCA" w14:textId="39AC08D4" w:rsidR="00985E3A" w:rsidRPr="00F86A43" w:rsidRDefault="00985E3A" w:rsidP="00BD1274">
            <w:pPr>
              <w:pStyle w:val="TableHeading"/>
              <w:rPr>
                <w:b w:val="0"/>
                <w:lang w:val="en-AU"/>
              </w:rPr>
            </w:pPr>
          </w:p>
        </w:tc>
        <w:tc>
          <w:tcPr>
            <w:tcW w:w="1242" w:type="dxa"/>
            <w:noWrap/>
          </w:tcPr>
          <w:p w14:paraId="64423FAE" w14:textId="0ECF16D8" w:rsidR="00985E3A" w:rsidRPr="00F86A43" w:rsidRDefault="00985E3A" w:rsidP="00BD1274">
            <w:pPr>
              <w:pStyle w:val="TableHeading"/>
              <w:rPr>
                <w:bCs/>
                <w:lang w:val="en-AU"/>
              </w:rPr>
            </w:pPr>
          </w:p>
        </w:tc>
        <w:tc>
          <w:tcPr>
            <w:tcW w:w="1242" w:type="dxa"/>
            <w:noWrap/>
          </w:tcPr>
          <w:p w14:paraId="5C91EF4B" w14:textId="00D88E13" w:rsidR="00985E3A" w:rsidRPr="00F86A43" w:rsidRDefault="00985E3A" w:rsidP="00BD1274">
            <w:pPr>
              <w:pStyle w:val="TableHeading"/>
              <w:rPr>
                <w:b w:val="0"/>
                <w:lang w:val="en-AU"/>
              </w:rPr>
            </w:pPr>
          </w:p>
        </w:tc>
      </w:tr>
      <w:tr w:rsidR="00422CAF" w:rsidRPr="00985E3A" w14:paraId="3D2FB545" w14:textId="77777777" w:rsidTr="00CB3287">
        <w:tc>
          <w:tcPr>
            <w:tcW w:w="3658" w:type="dxa"/>
            <w:hideMark/>
          </w:tcPr>
          <w:p w14:paraId="464FFC7D" w14:textId="77777777" w:rsidR="00985E3A" w:rsidRPr="00985E3A" w:rsidRDefault="00985E3A" w:rsidP="002D1E35">
            <w:pPr>
              <w:pStyle w:val="Tablebodytext"/>
              <w:rPr>
                <w:lang w:val="en-AU"/>
              </w:rPr>
            </w:pPr>
            <w:r w:rsidRPr="00985E3A">
              <w:rPr>
                <w:lang w:val="en-AU"/>
              </w:rPr>
              <w:t>Grants and other transfers</w:t>
            </w:r>
          </w:p>
        </w:tc>
        <w:tc>
          <w:tcPr>
            <w:tcW w:w="1099" w:type="dxa"/>
            <w:noWrap/>
            <w:hideMark/>
          </w:tcPr>
          <w:p w14:paraId="05961869" w14:textId="23B69F6B"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6A33352E" w14:textId="3718AC6D" w:rsidR="00985E3A" w:rsidRPr="00F86A43" w:rsidRDefault="00CB3287" w:rsidP="00BD1274">
            <w:pPr>
              <w:pStyle w:val="Tablebodytext"/>
              <w:jc w:val="right"/>
              <w:rPr>
                <w:lang w:val="en-AU"/>
              </w:rPr>
            </w:pPr>
            <w:r w:rsidRPr="00F86A43">
              <w:rPr>
                <w:lang w:val="en-AU"/>
              </w:rPr>
              <w:t>–</w:t>
            </w:r>
          </w:p>
        </w:tc>
        <w:tc>
          <w:tcPr>
            <w:tcW w:w="925" w:type="dxa"/>
            <w:noWrap/>
            <w:hideMark/>
          </w:tcPr>
          <w:p w14:paraId="498C1906" w14:textId="1806CE1C"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1EA8E9ED" w14:textId="0B66566F" w:rsidR="00985E3A" w:rsidRPr="00F86A43" w:rsidRDefault="00CB3287" w:rsidP="00BD1274">
            <w:pPr>
              <w:pStyle w:val="Tablebodytext"/>
              <w:jc w:val="right"/>
              <w:rPr>
                <w:lang w:val="en-AU"/>
              </w:rPr>
            </w:pPr>
            <w:r w:rsidRPr="00F86A43">
              <w:rPr>
                <w:lang w:val="en-AU"/>
              </w:rPr>
              <w:t>–</w:t>
            </w:r>
          </w:p>
        </w:tc>
        <w:tc>
          <w:tcPr>
            <w:tcW w:w="1242" w:type="dxa"/>
            <w:noWrap/>
            <w:hideMark/>
          </w:tcPr>
          <w:p w14:paraId="5122EE68" w14:textId="77777777" w:rsidR="00985E3A" w:rsidRPr="00F86A43" w:rsidRDefault="00985E3A" w:rsidP="00BD1274">
            <w:pPr>
              <w:pStyle w:val="Tablebodytext"/>
              <w:jc w:val="right"/>
              <w:rPr>
                <w:b/>
                <w:bCs/>
                <w:lang w:val="en-AU"/>
              </w:rPr>
            </w:pPr>
            <w:r w:rsidRPr="00F86A43">
              <w:rPr>
                <w:b/>
                <w:bCs/>
                <w:lang w:val="en-AU"/>
              </w:rPr>
              <w:t>(31,288)</w:t>
            </w:r>
          </w:p>
        </w:tc>
        <w:tc>
          <w:tcPr>
            <w:tcW w:w="1242" w:type="dxa"/>
            <w:noWrap/>
            <w:hideMark/>
          </w:tcPr>
          <w:p w14:paraId="4420E64B" w14:textId="77777777" w:rsidR="00985E3A" w:rsidRPr="00F86A43" w:rsidRDefault="00985E3A" w:rsidP="00BD1274">
            <w:pPr>
              <w:pStyle w:val="Tablebodytext"/>
              <w:jc w:val="right"/>
              <w:rPr>
                <w:lang w:val="en-AU"/>
              </w:rPr>
            </w:pPr>
            <w:r w:rsidRPr="00F86A43">
              <w:rPr>
                <w:lang w:val="en-AU"/>
              </w:rPr>
              <w:t>(31,385)</w:t>
            </w:r>
          </w:p>
        </w:tc>
      </w:tr>
      <w:tr w:rsidR="00422CAF" w:rsidRPr="00985E3A" w14:paraId="39540B98" w14:textId="77777777" w:rsidTr="00CB3287">
        <w:tc>
          <w:tcPr>
            <w:tcW w:w="3658" w:type="dxa"/>
            <w:hideMark/>
          </w:tcPr>
          <w:p w14:paraId="6A49F2BA" w14:textId="77777777" w:rsidR="00985E3A" w:rsidRPr="00985E3A" w:rsidRDefault="00985E3A" w:rsidP="002D1E35">
            <w:pPr>
              <w:pStyle w:val="Tablebodytext"/>
              <w:rPr>
                <w:lang w:val="en-AU"/>
              </w:rPr>
            </w:pPr>
            <w:r w:rsidRPr="00985E3A">
              <w:rPr>
                <w:lang w:val="en-AU"/>
              </w:rPr>
              <w:t>Victorian Desalination Project interest expense (Note 4.2.4)</w:t>
            </w:r>
          </w:p>
        </w:tc>
        <w:tc>
          <w:tcPr>
            <w:tcW w:w="1099" w:type="dxa"/>
            <w:noWrap/>
            <w:hideMark/>
          </w:tcPr>
          <w:p w14:paraId="31F1C188" w14:textId="7840A88D"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229A50D4" w14:textId="02F371DA" w:rsidR="00985E3A" w:rsidRPr="00F86A43" w:rsidRDefault="00CB3287" w:rsidP="00BD1274">
            <w:pPr>
              <w:pStyle w:val="Tablebodytext"/>
              <w:jc w:val="right"/>
              <w:rPr>
                <w:lang w:val="en-AU"/>
              </w:rPr>
            </w:pPr>
            <w:r w:rsidRPr="00F86A43">
              <w:rPr>
                <w:lang w:val="en-AU"/>
              </w:rPr>
              <w:t>–</w:t>
            </w:r>
          </w:p>
        </w:tc>
        <w:tc>
          <w:tcPr>
            <w:tcW w:w="925" w:type="dxa"/>
            <w:noWrap/>
            <w:hideMark/>
          </w:tcPr>
          <w:p w14:paraId="151BA75D" w14:textId="1300C1D3"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60F06629" w14:textId="06A2DFB7" w:rsidR="00985E3A" w:rsidRPr="00F86A43" w:rsidRDefault="00CB3287" w:rsidP="00BD1274">
            <w:pPr>
              <w:pStyle w:val="Tablebodytext"/>
              <w:jc w:val="right"/>
              <w:rPr>
                <w:lang w:val="en-AU"/>
              </w:rPr>
            </w:pPr>
            <w:r w:rsidRPr="00F86A43">
              <w:rPr>
                <w:lang w:val="en-AU"/>
              </w:rPr>
              <w:t>–</w:t>
            </w:r>
          </w:p>
        </w:tc>
        <w:tc>
          <w:tcPr>
            <w:tcW w:w="1242" w:type="dxa"/>
            <w:noWrap/>
            <w:hideMark/>
          </w:tcPr>
          <w:p w14:paraId="018C28C3" w14:textId="77777777" w:rsidR="00985E3A" w:rsidRPr="00F86A43" w:rsidRDefault="00985E3A" w:rsidP="00BD1274">
            <w:pPr>
              <w:pStyle w:val="Tablebodytext"/>
              <w:jc w:val="right"/>
              <w:rPr>
                <w:b/>
                <w:bCs/>
                <w:lang w:val="en-AU"/>
              </w:rPr>
            </w:pPr>
            <w:r w:rsidRPr="00F86A43">
              <w:rPr>
                <w:b/>
                <w:bCs/>
                <w:lang w:val="en-AU"/>
              </w:rPr>
              <w:t>(348,268)</w:t>
            </w:r>
          </w:p>
        </w:tc>
        <w:tc>
          <w:tcPr>
            <w:tcW w:w="1242" w:type="dxa"/>
            <w:noWrap/>
            <w:hideMark/>
          </w:tcPr>
          <w:p w14:paraId="79046999" w14:textId="77777777" w:rsidR="00985E3A" w:rsidRPr="00F86A43" w:rsidRDefault="00985E3A" w:rsidP="00BD1274">
            <w:pPr>
              <w:pStyle w:val="Tablebodytext"/>
              <w:jc w:val="right"/>
              <w:rPr>
                <w:lang w:val="en-AU"/>
              </w:rPr>
            </w:pPr>
            <w:r w:rsidRPr="00F86A43">
              <w:rPr>
                <w:lang w:val="en-AU"/>
              </w:rPr>
              <w:t>(354,249)</w:t>
            </w:r>
          </w:p>
        </w:tc>
      </w:tr>
      <w:tr w:rsidR="00422CAF" w:rsidRPr="00985E3A" w14:paraId="0ED0E194" w14:textId="77777777" w:rsidTr="00CB3287">
        <w:tc>
          <w:tcPr>
            <w:tcW w:w="3658" w:type="dxa"/>
            <w:hideMark/>
          </w:tcPr>
          <w:p w14:paraId="684D92B8" w14:textId="77777777" w:rsidR="00985E3A" w:rsidRPr="00985E3A" w:rsidRDefault="00985E3A" w:rsidP="002D1E35">
            <w:pPr>
              <w:pStyle w:val="Tablebodytext"/>
              <w:rPr>
                <w:lang w:val="en-AU"/>
              </w:rPr>
            </w:pPr>
            <w:r w:rsidRPr="00985E3A">
              <w:rPr>
                <w:lang w:val="en-AU"/>
              </w:rPr>
              <w:t>Other expenses</w:t>
            </w:r>
          </w:p>
        </w:tc>
        <w:tc>
          <w:tcPr>
            <w:tcW w:w="1099" w:type="dxa"/>
            <w:noWrap/>
            <w:hideMark/>
          </w:tcPr>
          <w:p w14:paraId="03028825" w14:textId="45CE410D"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132DAB1E" w14:textId="360EC71B" w:rsidR="00985E3A" w:rsidRPr="00F86A43" w:rsidRDefault="00CB3287" w:rsidP="00BD1274">
            <w:pPr>
              <w:pStyle w:val="Tablebodytext"/>
              <w:jc w:val="right"/>
              <w:rPr>
                <w:lang w:val="en-AU"/>
              </w:rPr>
            </w:pPr>
            <w:r w:rsidRPr="00F86A43">
              <w:rPr>
                <w:lang w:val="en-AU"/>
              </w:rPr>
              <w:t>–</w:t>
            </w:r>
          </w:p>
        </w:tc>
        <w:tc>
          <w:tcPr>
            <w:tcW w:w="925" w:type="dxa"/>
            <w:noWrap/>
            <w:hideMark/>
          </w:tcPr>
          <w:p w14:paraId="5A0A4FCD" w14:textId="4473317F"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58A45B44" w14:textId="091F0641" w:rsidR="00985E3A" w:rsidRPr="00F86A43" w:rsidRDefault="00CB3287" w:rsidP="00BD1274">
            <w:pPr>
              <w:pStyle w:val="Tablebodytext"/>
              <w:jc w:val="right"/>
              <w:rPr>
                <w:lang w:val="en-AU"/>
              </w:rPr>
            </w:pPr>
            <w:r w:rsidRPr="00F86A43">
              <w:rPr>
                <w:lang w:val="en-AU"/>
              </w:rPr>
              <w:t>–</w:t>
            </w:r>
          </w:p>
        </w:tc>
        <w:tc>
          <w:tcPr>
            <w:tcW w:w="1242" w:type="dxa"/>
            <w:noWrap/>
            <w:hideMark/>
          </w:tcPr>
          <w:p w14:paraId="344E19D8" w14:textId="77777777" w:rsidR="00985E3A" w:rsidRPr="00F86A43" w:rsidRDefault="00985E3A" w:rsidP="00BD1274">
            <w:pPr>
              <w:pStyle w:val="Tablebodytext"/>
              <w:jc w:val="right"/>
              <w:rPr>
                <w:b/>
                <w:bCs/>
                <w:lang w:val="en-AU"/>
              </w:rPr>
            </w:pPr>
            <w:r w:rsidRPr="00F86A43">
              <w:rPr>
                <w:b/>
                <w:bCs/>
                <w:lang w:val="en-AU"/>
              </w:rPr>
              <w:t>(168,351)</w:t>
            </w:r>
          </w:p>
        </w:tc>
        <w:tc>
          <w:tcPr>
            <w:tcW w:w="1242" w:type="dxa"/>
            <w:noWrap/>
            <w:hideMark/>
          </w:tcPr>
          <w:p w14:paraId="33423AA7" w14:textId="77777777" w:rsidR="00985E3A" w:rsidRPr="00F86A43" w:rsidRDefault="00985E3A" w:rsidP="00BD1274">
            <w:pPr>
              <w:pStyle w:val="Tablebodytext"/>
              <w:jc w:val="right"/>
              <w:rPr>
                <w:lang w:val="en-AU"/>
              </w:rPr>
            </w:pPr>
            <w:r w:rsidRPr="00F86A43">
              <w:rPr>
                <w:lang w:val="en-AU"/>
              </w:rPr>
              <w:t>(162,662)</w:t>
            </w:r>
          </w:p>
        </w:tc>
      </w:tr>
      <w:tr w:rsidR="00422CAF" w:rsidRPr="00985E3A" w14:paraId="663EFD2F" w14:textId="77777777" w:rsidTr="00CB3287">
        <w:tc>
          <w:tcPr>
            <w:tcW w:w="3658" w:type="dxa"/>
            <w:hideMark/>
          </w:tcPr>
          <w:p w14:paraId="7E6A941F" w14:textId="77777777" w:rsidR="00985E3A" w:rsidRPr="00985E3A" w:rsidRDefault="00985E3A" w:rsidP="002D1E35">
            <w:pPr>
              <w:pStyle w:val="Tablebodytext"/>
              <w:rPr>
                <w:lang w:val="en-AU"/>
              </w:rPr>
            </w:pPr>
            <w:r w:rsidRPr="00985E3A">
              <w:rPr>
                <w:lang w:val="en-AU"/>
              </w:rPr>
              <w:t xml:space="preserve">Depreciation and amortisation </w:t>
            </w:r>
          </w:p>
        </w:tc>
        <w:tc>
          <w:tcPr>
            <w:tcW w:w="1099" w:type="dxa"/>
            <w:noWrap/>
            <w:hideMark/>
          </w:tcPr>
          <w:p w14:paraId="59C173A7" w14:textId="54452A51"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6D7EBA63" w14:textId="39D7DC10" w:rsidR="00985E3A" w:rsidRPr="00F86A43" w:rsidRDefault="00CB3287" w:rsidP="00BD1274">
            <w:pPr>
              <w:pStyle w:val="Tablebodytext"/>
              <w:jc w:val="right"/>
              <w:rPr>
                <w:lang w:val="en-AU"/>
              </w:rPr>
            </w:pPr>
            <w:r w:rsidRPr="00F86A43">
              <w:rPr>
                <w:lang w:val="en-AU"/>
              </w:rPr>
              <w:t>–</w:t>
            </w:r>
          </w:p>
        </w:tc>
        <w:tc>
          <w:tcPr>
            <w:tcW w:w="925" w:type="dxa"/>
            <w:noWrap/>
            <w:hideMark/>
          </w:tcPr>
          <w:p w14:paraId="31C1574F" w14:textId="206CE645"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613F488A" w14:textId="57F0E8A0" w:rsidR="00985E3A" w:rsidRPr="00F86A43" w:rsidRDefault="00CB3287" w:rsidP="00BD1274">
            <w:pPr>
              <w:pStyle w:val="Tablebodytext"/>
              <w:jc w:val="right"/>
              <w:rPr>
                <w:lang w:val="en-AU"/>
              </w:rPr>
            </w:pPr>
            <w:r w:rsidRPr="00F86A43">
              <w:rPr>
                <w:lang w:val="en-AU"/>
              </w:rPr>
              <w:t>–</w:t>
            </w:r>
          </w:p>
        </w:tc>
        <w:tc>
          <w:tcPr>
            <w:tcW w:w="1242" w:type="dxa"/>
            <w:noWrap/>
            <w:hideMark/>
          </w:tcPr>
          <w:p w14:paraId="53CEC3FA" w14:textId="77777777" w:rsidR="00985E3A" w:rsidRPr="00F86A43" w:rsidRDefault="00985E3A" w:rsidP="00BD1274">
            <w:pPr>
              <w:pStyle w:val="Tablebodytext"/>
              <w:jc w:val="right"/>
              <w:rPr>
                <w:b/>
                <w:bCs/>
                <w:lang w:val="en-AU"/>
              </w:rPr>
            </w:pPr>
            <w:r w:rsidRPr="00F86A43">
              <w:rPr>
                <w:b/>
                <w:bCs/>
                <w:lang w:val="en-AU"/>
              </w:rPr>
              <w:t>(12,273)</w:t>
            </w:r>
          </w:p>
        </w:tc>
        <w:tc>
          <w:tcPr>
            <w:tcW w:w="1242" w:type="dxa"/>
            <w:noWrap/>
            <w:hideMark/>
          </w:tcPr>
          <w:p w14:paraId="3E413299" w14:textId="77777777" w:rsidR="00985E3A" w:rsidRPr="00F86A43" w:rsidRDefault="00985E3A" w:rsidP="00BD1274">
            <w:pPr>
              <w:pStyle w:val="Tablebodytext"/>
              <w:jc w:val="right"/>
              <w:rPr>
                <w:lang w:val="en-AU"/>
              </w:rPr>
            </w:pPr>
            <w:r w:rsidRPr="00F86A43">
              <w:rPr>
                <w:lang w:val="en-AU"/>
              </w:rPr>
              <w:t>(11,752)</w:t>
            </w:r>
          </w:p>
        </w:tc>
      </w:tr>
      <w:tr w:rsidR="00422CAF" w:rsidRPr="00985E3A" w14:paraId="5332BB1F" w14:textId="77777777" w:rsidTr="00CB3287">
        <w:tc>
          <w:tcPr>
            <w:tcW w:w="3658" w:type="dxa"/>
            <w:hideMark/>
          </w:tcPr>
          <w:p w14:paraId="1983D99B" w14:textId="77777777" w:rsidR="00985E3A" w:rsidRPr="00985E3A" w:rsidRDefault="00985E3A" w:rsidP="002D1E35">
            <w:pPr>
              <w:pStyle w:val="Tablebodytext"/>
              <w:rPr>
                <w:lang w:val="en-AU"/>
              </w:rPr>
            </w:pPr>
            <w:r w:rsidRPr="00985E3A">
              <w:rPr>
                <w:lang w:val="en-AU"/>
              </w:rPr>
              <w:lastRenderedPageBreak/>
              <w:t xml:space="preserve">Other expenses associated with jointly controlled assets </w:t>
            </w:r>
          </w:p>
        </w:tc>
        <w:tc>
          <w:tcPr>
            <w:tcW w:w="1099" w:type="dxa"/>
            <w:noWrap/>
            <w:hideMark/>
          </w:tcPr>
          <w:p w14:paraId="723FC781" w14:textId="71498242"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13D5828C" w14:textId="0BCB7508" w:rsidR="00985E3A" w:rsidRPr="00F86A43" w:rsidRDefault="00CB3287" w:rsidP="00BD1274">
            <w:pPr>
              <w:pStyle w:val="Tablebodytext"/>
              <w:jc w:val="right"/>
              <w:rPr>
                <w:lang w:val="en-AU"/>
              </w:rPr>
            </w:pPr>
            <w:r w:rsidRPr="00F86A43">
              <w:rPr>
                <w:lang w:val="en-AU"/>
              </w:rPr>
              <w:t>–</w:t>
            </w:r>
          </w:p>
        </w:tc>
        <w:tc>
          <w:tcPr>
            <w:tcW w:w="925" w:type="dxa"/>
            <w:noWrap/>
            <w:hideMark/>
          </w:tcPr>
          <w:p w14:paraId="00FDF0E2" w14:textId="45C1A5DD"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290EAE2C" w14:textId="24EBDCBD" w:rsidR="00985E3A" w:rsidRPr="00F86A43" w:rsidRDefault="00CB3287" w:rsidP="00BD1274">
            <w:pPr>
              <w:pStyle w:val="Tablebodytext"/>
              <w:jc w:val="right"/>
              <w:rPr>
                <w:lang w:val="en-AU"/>
              </w:rPr>
            </w:pPr>
            <w:r w:rsidRPr="00F86A43">
              <w:rPr>
                <w:lang w:val="en-AU"/>
              </w:rPr>
              <w:t>–</w:t>
            </w:r>
          </w:p>
        </w:tc>
        <w:tc>
          <w:tcPr>
            <w:tcW w:w="1242" w:type="dxa"/>
            <w:noWrap/>
            <w:hideMark/>
          </w:tcPr>
          <w:p w14:paraId="333C9DEF" w14:textId="549841F1" w:rsidR="00985E3A" w:rsidRPr="00F86A43" w:rsidRDefault="00CB3287" w:rsidP="00BD1274">
            <w:pPr>
              <w:pStyle w:val="Tablebodytext"/>
              <w:jc w:val="right"/>
              <w:rPr>
                <w:b/>
                <w:bCs/>
                <w:lang w:val="en-AU"/>
              </w:rPr>
            </w:pPr>
            <w:r w:rsidRPr="00F86A43">
              <w:rPr>
                <w:b/>
                <w:bCs/>
                <w:lang w:val="en-AU"/>
              </w:rPr>
              <w:t>–</w:t>
            </w:r>
          </w:p>
        </w:tc>
        <w:tc>
          <w:tcPr>
            <w:tcW w:w="1242" w:type="dxa"/>
            <w:noWrap/>
            <w:hideMark/>
          </w:tcPr>
          <w:p w14:paraId="3783B7E6" w14:textId="1708849C" w:rsidR="00985E3A" w:rsidRPr="00F86A43" w:rsidRDefault="00CB3287" w:rsidP="00BD1274">
            <w:pPr>
              <w:pStyle w:val="Tablebodytext"/>
              <w:jc w:val="right"/>
              <w:rPr>
                <w:lang w:val="en-AU"/>
              </w:rPr>
            </w:pPr>
            <w:r w:rsidRPr="00F86A43">
              <w:rPr>
                <w:lang w:val="en-AU"/>
              </w:rPr>
              <w:t>–</w:t>
            </w:r>
          </w:p>
        </w:tc>
      </w:tr>
      <w:tr w:rsidR="00422CAF" w:rsidRPr="00985E3A" w14:paraId="39FF49CA" w14:textId="77777777" w:rsidTr="00CB3287">
        <w:tc>
          <w:tcPr>
            <w:tcW w:w="3658" w:type="dxa"/>
            <w:hideMark/>
          </w:tcPr>
          <w:p w14:paraId="5C417E35" w14:textId="77777777" w:rsidR="00985E3A" w:rsidRPr="00985E3A" w:rsidRDefault="00985E3A" w:rsidP="002D1E35">
            <w:pPr>
              <w:pStyle w:val="Tablebodytext"/>
              <w:rPr>
                <w:lang w:val="en-AU"/>
              </w:rPr>
            </w:pPr>
            <w:r w:rsidRPr="00985E3A">
              <w:rPr>
                <w:lang w:val="en-AU"/>
              </w:rPr>
              <w:t>Payments into the consolidated fund</w:t>
            </w:r>
          </w:p>
        </w:tc>
        <w:tc>
          <w:tcPr>
            <w:tcW w:w="1099" w:type="dxa"/>
            <w:noWrap/>
            <w:hideMark/>
          </w:tcPr>
          <w:p w14:paraId="5793B150" w14:textId="77777777" w:rsidR="00985E3A" w:rsidRPr="00F86A43" w:rsidRDefault="00985E3A" w:rsidP="00BD1274">
            <w:pPr>
              <w:pStyle w:val="Tablebodytext"/>
              <w:jc w:val="right"/>
              <w:rPr>
                <w:b/>
                <w:bCs/>
                <w:lang w:val="en-AU"/>
              </w:rPr>
            </w:pPr>
            <w:r w:rsidRPr="00F86A43">
              <w:rPr>
                <w:b/>
                <w:bCs/>
                <w:lang w:val="en-AU"/>
              </w:rPr>
              <w:t>(105,520)</w:t>
            </w:r>
          </w:p>
        </w:tc>
        <w:tc>
          <w:tcPr>
            <w:tcW w:w="1098" w:type="dxa"/>
            <w:noWrap/>
            <w:hideMark/>
          </w:tcPr>
          <w:p w14:paraId="58061FC8" w14:textId="77777777" w:rsidR="00985E3A" w:rsidRPr="00F86A43" w:rsidRDefault="00985E3A" w:rsidP="00BD1274">
            <w:pPr>
              <w:pStyle w:val="Tablebodytext"/>
              <w:jc w:val="right"/>
              <w:rPr>
                <w:lang w:val="en-AU"/>
              </w:rPr>
            </w:pPr>
            <w:r w:rsidRPr="00F86A43">
              <w:rPr>
                <w:lang w:val="en-AU"/>
              </w:rPr>
              <w:t>(57,516)</w:t>
            </w:r>
          </w:p>
        </w:tc>
        <w:tc>
          <w:tcPr>
            <w:tcW w:w="925" w:type="dxa"/>
            <w:noWrap/>
            <w:hideMark/>
          </w:tcPr>
          <w:p w14:paraId="7DFE0DB3" w14:textId="77777777" w:rsidR="00985E3A" w:rsidRPr="00F86A43" w:rsidRDefault="00985E3A" w:rsidP="00BD1274">
            <w:pPr>
              <w:pStyle w:val="Tablebodytext"/>
              <w:jc w:val="right"/>
              <w:rPr>
                <w:b/>
                <w:bCs/>
                <w:lang w:val="en-AU"/>
              </w:rPr>
            </w:pPr>
            <w:r w:rsidRPr="00F86A43">
              <w:rPr>
                <w:b/>
                <w:bCs/>
                <w:lang w:val="en-AU"/>
              </w:rPr>
              <w:t>(464)</w:t>
            </w:r>
          </w:p>
        </w:tc>
        <w:tc>
          <w:tcPr>
            <w:tcW w:w="925" w:type="dxa"/>
            <w:noWrap/>
            <w:hideMark/>
          </w:tcPr>
          <w:p w14:paraId="16608843" w14:textId="77777777" w:rsidR="00985E3A" w:rsidRPr="00F86A43" w:rsidRDefault="00985E3A" w:rsidP="00BD1274">
            <w:pPr>
              <w:pStyle w:val="Tablebodytext"/>
              <w:jc w:val="right"/>
              <w:rPr>
                <w:lang w:val="en-AU"/>
              </w:rPr>
            </w:pPr>
            <w:r w:rsidRPr="00F86A43">
              <w:rPr>
                <w:lang w:val="en-AU"/>
              </w:rPr>
              <w:t>(135)</w:t>
            </w:r>
          </w:p>
        </w:tc>
        <w:tc>
          <w:tcPr>
            <w:tcW w:w="1242" w:type="dxa"/>
            <w:noWrap/>
            <w:hideMark/>
          </w:tcPr>
          <w:p w14:paraId="10582C1D" w14:textId="77777777" w:rsidR="00985E3A" w:rsidRPr="00F86A43" w:rsidRDefault="00985E3A" w:rsidP="00BD1274">
            <w:pPr>
              <w:pStyle w:val="Tablebodytext"/>
              <w:jc w:val="right"/>
              <w:rPr>
                <w:b/>
                <w:bCs/>
                <w:lang w:val="en-AU"/>
              </w:rPr>
            </w:pPr>
            <w:r w:rsidRPr="00F86A43">
              <w:rPr>
                <w:b/>
                <w:bCs/>
                <w:lang w:val="en-AU"/>
              </w:rPr>
              <w:t>(797,561)</w:t>
            </w:r>
          </w:p>
        </w:tc>
        <w:tc>
          <w:tcPr>
            <w:tcW w:w="1242" w:type="dxa"/>
            <w:noWrap/>
            <w:hideMark/>
          </w:tcPr>
          <w:p w14:paraId="21A109BD" w14:textId="77777777" w:rsidR="00985E3A" w:rsidRPr="00F86A43" w:rsidRDefault="00985E3A" w:rsidP="00BD1274">
            <w:pPr>
              <w:pStyle w:val="Tablebodytext"/>
              <w:jc w:val="right"/>
              <w:rPr>
                <w:lang w:val="en-AU"/>
              </w:rPr>
            </w:pPr>
            <w:r w:rsidRPr="00F86A43">
              <w:rPr>
                <w:lang w:val="en-AU"/>
              </w:rPr>
              <w:t>(807,283)</w:t>
            </w:r>
          </w:p>
        </w:tc>
      </w:tr>
      <w:tr w:rsidR="00422CAF" w:rsidRPr="00BD1274" w14:paraId="74A16512" w14:textId="77777777" w:rsidTr="00CB3287">
        <w:tc>
          <w:tcPr>
            <w:tcW w:w="3658" w:type="dxa"/>
            <w:hideMark/>
          </w:tcPr>
          <w:p w14:paraId="11BE91B8" w14:textId="77777777" w:rsidR="00985E3A" w:rsidRPr="00BD1274" w:rsidRDefault="00985E3A" w:rsidP="002D1E35">
            <w:pPr>
              <w:pStyle w:val="Tablebodytext"/>
              <w:rPr>
                <w:b/>
                <w:bCs/>
                <w:lang w:val="en-AU"/>
              </w:rPr>
            </w:pPr>
            <w:r w:rsidRPr="00BD1274">
              <w:rPr>
                <w:b/>
                <w:bCs/>
                <w:lang w:val="en-AU"/>
              </w:rPr>
              <w:t>Total administered expenses from transactions</w:t>
            </w:r>
          </w:p>
        </w:tc>
        <w:tc>
          <w:tcPr>
            <w:tcW w:w="1099" w:type="dxa"/>
            <w:noWrap/>
            <w:hideMark/>
          </w:tcPr>
          <w:p w14:paraId="56E8F052" w14:textId="77777777" w:rsidR="00985E3A" w:rsidRPr="00F86A43" w:rsidRDefault="00985E3A" w:rsidP="00BD1274">
            <w:pPr>
              <w:pStyle w:val="Tablebodytext"/>
              <w:jc w:val="right"/>
              <w:rPr>
                <w:b/>
                <w:bCs/>
                <w:lang w:val="en-AU"/>
              </w:rPr>
            </w:pPr>
            <w:r w:rsidRPr="00F86A43">
              <w:rPr>
                <w:b/>
                <w:bCs/>
                <w:lang w:val="en-AU"/>
              </w:rPr>
              <w:t>(105,520)</w:t>
            </w:r>
          </w:p>
        </w:tc>
        <w:tc>
          <w:tcPr>
            <w:tcW w:w="1098" w:type="dxa"/>
            <w:noWrap/>
            <w:hideMark/>
          </w:tcPr>
          <w:p w14:paraId="415867A2" w14:textId="77777777" w:rsidR="00985E3A" w:rsidRPr="00F86A43" w:rsidRDefault="00985E3A" w:rsidP="00BD1274">
            <w:pPr>
              <w:pStyle w:val="Tablebodytext"/>
              <w:jc w:val="right"/>
              <w:rPr>
                <w:lang w:val="en-AU"/>
              </w:rPr>
            </w:pPr>
            <w:r w:rsidRPr="00F86A43">
              <w:rPr>
                <w:lang w:val="en-AU"/>
              </w:rPr>
              <w:t>(57,516)</w:t>
            </w:r>
          </w:p>
        </w:tc>
        <w:tc>
          <w:tcPr>
            <w:tcW w:w="925" w:type="dxa"/>
            <w:noWrap/>
            <w:hideMark/>
          </w:tcPr>
          <w:p w14:paraId="778C96A1" w14:textId="77777777" w:rsidR="00985E3A" w:rsidRPr="00F86A43" w:rsidRDefault="00985E3A" w:rsidP="00BD1274">
            <w:pPr>
              <w:pStyle w:val="Tablebodytext"/>
              <w:jc w:val="right"/>
              <w:rPr>
                <w:b/>
                <w:bCs/>
                <w:lang w:val="en-AU"/>
              </w:rPr>
            </w:pPr>
            <w:r w:rsidRPr="00F86A43">
              <w:rPr>
                <w:b/>
                <w:bCs/>
                <w:lang w:val="en-AU"/>
              </w:rPr>
              <w:t>(464)</w:t>
            </w:r>
          </w:p>
        </w:tc>
        <w:tc>
          <w:tcPr>
            <w:tcW w:w="925" w:type="dxa"/>
            <w:noWrap/>
            <w:hideMark/>
          </w:tcPr>
          <w:p w14:paraId="677B8417" w14:textId="77777777" w:rsidR="00985E3A" w:rsidRPr="00F86A43" w:rsidRDefault="00985E3A" w:rsidP="00BD1274">
            <w:pPr>
              <w:pStyle w:val="Tablebodytext"/>
              <w:jc w:val="right"/>
              <w:rPr>
                <w:lang w:val="en-AU"/>
              </w:rPr>
            </w:pPr>
            <w:r w:rsidRPr="00F86A43">
              <w:rPr>
                <w:lang w:val="en-AU"/>
              </w:rPr>
              <w:t>(135)</w:t>
            </w:r>
          </w:p>
        </w:tc>
        <w:tc>
          <w:tcPr>
            <w:tcW w:w="1242" w:type="dxa"/>
            <w:noWrap/>
            <w:hideMark/>
          </w:tcPr>
          <w:p w14:paraId="08874BE3" w14:textId="77777777" w:rsidR="00985E3A" w:rsidRPr="00F86A43" w:rsidRDefault="00985E3A" w:rsidP="00BD1274">
            <w:pPr>
              <w:pStyle w:val="Tablebodytext"/>
              <w:jc w:val="right"/>
              <w:rPr>
                <w:b/>
                <w:bCs/>
                <w:lang w:val="en-AU"/>
              </w:rPr>
            </w:pPr>
            <w:r w:rsidRPr="00F86A43">
              <w:rPr>
                <w:b/>
                <w:bCs/>
                <w:lang w:val="en-AU"/>
              </w:rPr>
              <w:t>(1,357,741)</w:t>
            </w:r>
          </w:p>
        </w:tc>
        <w:tc>
          <w:tcPr>
            <w:tcW w:w="1242" w:type="dxa"/>
            <w:noWrap/>
            <w:hideMark/>
          </w:tcPr>
          <w:p w14:paraId="4976FBA9" w14:textId="77777777" w:rsidR="00985E3A" w:rsidRPr="00F86A43" w:rsidRDefault="00985E3A" w:rsidP="00BD1274">
            <w:pPr>
              <w:pStyle w:val="Tablebodytext"/>
              <w:jc w:val="right"/>
              <w:rPr>
                <w:lang w:val="en-AU"/>
              </w:rPr>
            </w:pPr>
            <w:r w:rsidRPr="00F86A43">
              <w:rPr>
                <w:lang w:val="en-AU"/>
              </w:rPr>
              <w:t>(1,367,331)</w:t>
            </w:r>
          </w:p>
        </w:tc>
      </w:tr>
      <w:tr w:rsidR="00422CAF" w:rsidRPr="00BD1274" w14:paraId="6A246AC3" w14:textId="77777777" w:rsidTr="00CB3287">
        <w:tc>
          <w:tcPr>
            <w:tcW w:w="3658" w:type="dxa"/>
            <w:hideMark/>
          </w:tcPr>
          <w:p w14:paraId="71A4FE39" w14:textId="77777777" w:rsidR="00985E3A" w:rsidRPr="00BD1274" w:rsidRDefault="00985E3A" w:rsidP="002D1E35">
            <w:pPr>
              <w:pStyle w:val="Tablebodytext"/>
              <w:rPr>
                <w:b/>
                <w:bCs/>
                <w:lang w:val="en-AU"/>
              </w:rPr>
            </w:pPr>
            <w:r w:rsidRPr="00BD1274">
              <w:rPr>
                <w:b/>
                <w:bCs/>
                <w:lang w:val="en-AU"/>
              </w:rPr>
              <w:t>Total administered net result from transactions (net operating balance)</w:t>
            </w:r>
          </w:p>
        </w:tc>
        <w:tc>
          <w:tcPr>
            <w:tcW w:w="1099" w:type="dxa"/>
            <w:noWrap/>
            <w:hideMark/>
          </w:tcPr>
          <w:p w14:paraId="61B9C718" w14:textId="77777777" w:rsidR="00985E3A" w:rsidRPr="00F86A43" w:rsidRDefault="00985E3A" w:rsidP="00BD1274">
            <w:pPr>
              <w:pStyle w:val="Tablebodytext"/>
              <w:jc w:val="right"/>
              <w:rPr>
                <w:b/>
                <w:bCs/>
                <w:lang w:val="en-AU"/>
              </w:rPr>
            </w:pPr>
            <w:r w:rsidRPr="00F86A43">
              <w:rPr>
                <w:b/>
                <w:bCs/>
                <w:lang w:val="en-AU"/>
              </w:rPr>
              <w:t xml:space="preserve">9,149 </w:t>
            </w:r>
          </w:p>
        </w:tc>
        <w:tc>
          <w:tcPr>
            <w:tcW w:w="1098" w:type="dxa"/>
            <w:noWrap/>
            <w:hideMark/>
          </w:tcPr>
          <w:p w14:paraId="2F17BD42" w14:textId="77777777" w:rsidR="00985E3A" w:rsidRPr="00F86A43" w:rsidRDefault="00985E3A" w:rsidP="00BD1274">
            <w:pPr>
              <w:pStyle w:val="Tablebodytext"/>
              <w:jc w:val="right"/>
              <w:rPr>
                <w:lang w:val="en-AU"/>
              </w:rPr>
            </w:pPr>
            <w:r w:rsidRPr="00F86A43">
              <w:rPr>
                <w:lang w:val="en-AU"/>
              </w:rPr>
              <w:t xml:space="preserve">10,129 </w:t>
            </w:r>
          </w:p>
        </w:tc>
        <w:tc>
          <w:tcPr>
            <w:tcW w:w="925" w:type="dxa"/>
            <w:noWrap/>
            <w:hideMark/>
          </w:tcPr>
          <w:p w14:paraId="3CC46924" w14:textId="2EED1899"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56024D96" w14:textId="77777777" w:rsidR="00985E3A" w:rsidRPr="00F86A43" w:rsidRDefault="00985E3A" w:rsidP="00BD1274">
            <w:pPr>
              <w:pStyle w:val="Tablebodytext"/>
              <w:jc w:val="right"/>
              <w:rPr>
                <w:lang w:val="en-AU"/>
              </w:rPr>
            </w:pPr>
            <w:r w:rsidRPr="00F86A43">
              <w:rPr>
                <w:lang w:val="en-AU"/>
              </w:rPr>
              <w:t>(130)</w:t>
            </w:r>
          </w:p>
        </w:tc>
        <w:tc>
          <w:tcPr>
            <w:tcW w:w="1242" w:type="dxa"/>
            <w:noWrap/>
            <w:hideMark/>
          </w:tcPr>
          <w:p w14:paraId="31676695" w14:textId="77777777" w:rsidR="00985E3A" w:rsidRPr="00F86A43" w:rsidRDefault="00985E3A" w:rsidP="00BD1274">
            <w:pPr>
              <w:pStyle w:val="Tablebodytext"/>
              <w:jc w:val="right"/>
              <w:rPr>
                <w:b/>
                <w:bCs/>
                <w:lang w:val="en-AU"/>
              </w:rPr>
            </w:pPr>
            <w:r w:rsidRPr="00F86A43">
              <w:rPr>
                <w:b/>
                <w:bCs/>
                <w:lang w:val="en-AU"/>
              </w:rPr>
              <w:t xml:space="preserve">34,087 </w:t>
            </w:r>
          </w:p>
        </w:tc>
        <w:tc>
          <w:tcPr>
            <w:tcW w:w="1242" w:type="dxa"/>
            <w:noWrap/>
            <w:hideMark/>
          </w:tcPr>
          <w:p w14:paraId="66D73BF7" w14:textId="77777777" w:rsidR="00985E3A" w:rsidRPr="00F86A43" w:rsidRDefault="00985E3A" w:rsidP="00BD1274">
            <w:pPr>
              <w:pStyle w:val="Tablebodytext"/>
              <w:jc w:val="right"/>
              <w:rPr>
                <w:lang w:val="en-AU"/>
              </w:rPr>
            </w:pPr>
            <w:r w:rsidRPr="00F86A43">
              <w:rPr>
                <w:lang w:val="en-AU"/>
              </w:rPr>
              <w:t xml:space="preserve">17,692 </w:t>
            </w:r>
          </w:p>
        </w:tc>
      </w:tr>
      <w:tr w:rsidR="00714022" w:rsidRPr="00985E3A" w14:paraId="65529D52" w14:textId="77777777" w:rsidTr="00BD1274">
        <w:tc>
          <w:tcPr>
            <w:tcW w:w="3658" w:type="dxa"/>
            <w:hideMark/>
          </w:tcPr>
          <w:p w14:paraId="3C174B8E" w14:textId="77777777" w:rsidR="00985E3A" w:rsidRPr="00985E3A" w:rsidRDefault="00985E3A" w:rsidP="00BD1274">
            <w:pPr>
              <w:pStyle w:val="TableHeading"/>
              <w:rPr>
                <w:lang w:val="en-AU"/>
              </w:rPr>
            </w:pPr>
            <w:r w:rsidRPr="00985E3A">
              <w:rPr>
                <w:lang w:val="en-AU"/>
              </w:rPr>
              <w:t>Administered other economic flows included in net result</w:t>
            </w:r>
          </w:p>
        </w:tc>
        <w:tc>
          <w:tcPr>
            <w:tcW w:w="1099" w:type="dxa"/>
            <w:noWrap/>
          </w:tcPr>
          <w:p w14:paraId="64BA6644" w14:textId="6EDE569C" w:rsidR="00985E3A" w:rsidRPr="00F86A43" w:rsidRDefault="00985E3A" w:rsidP="00BD1274">
            <w:pPr>
              <w:pStyle w:val="TableHeading"/>
              <w:rPr>
                <w:bCs/>
                <w:lang w:val="en-AU"/>
              </w:rPr>
            </w:pPr>
          </w:p>
        </w:tc>
        <w:tc>
          <w:tcPr>
            <w:tcW w:w="1098" w:type="dxa"/>
            <w:noWrap/>
          </w:tcPr>
          <w:p w14:paraId="5DF23D2E" w14:textId="20621C24" w:rsidR="00985E3A" w:rsidRPr="00F86A43" w:rsidRDefault="00985E3A" w:rsidP="00BD1274">
            <w:pPr>
              <w:pStyle w:val="TableHeading"/>
              <w:rPr>
                <w:b w:val="0"/>
                <w:lang w:val="en-AU"/>
              </w:rPr>
            </w:pPr>
          </w:p>
        </w:tc>
        <w:tc>
          <w:tcPr>
            <w:tcW w:w="925" w:type="dxa"/>
            <w:noWrap/>
          </w:tcPr>
          <w:p w14:paraId="3121FEEE" w14:textId="30F77577" w:rsidR="00985E3A" w:rsidRPr="00F86A43" w:rsidRDefault="00985E3A" w:rsidP="00BD1274">
            <w:pPr>
              <w:pStyle w:val="TableHeading"/>
              <w:rPr>
                <w:bCs/>
                <w:lang w:val="en-AU"/>
              </w:rPr>
            </w:pPr>
          </w:p>
        </w:tc>
        <w:tc>
          <w:tcPr>
            <w:tcW w:w="925" w:type="dxa"/>
            <w:noWrap/>
          </w:tcPr>
          <w:p w14:paraId="003DB58D" w14:textId="759D5CA1" w:rsidR="00985E3A" w:rsidRPr="00F86A43" w:rsidRDefault="00985E3A" w:rsidP="00BD1274">
            <w:pPr>
              <w:pStyle w:val="TableHeading"/>
              <w:rPr>
                <w:b w:val="0"/>
                <w:lang w:val="en-AU"/>
              </w:rPr>
            </w:pPr>
          </w:p>
        </w:tc>
        <w:tc>
          <w:tcPr>
            <w:tcW w:w="1242" w:type="dxa"/>
            <w:noWrap/>
          </w:tcPr>
          <w:p w14:paraId="5A6A8177" w14:textId="73894EB5" w:rsidR="00985E3A" w:rsidRPr="00F86A43" w:rsidRDefault="00985E3A" w:rsidP="00BD1274">
            <w:pPr>
              <w:pStyle w:val="TableHeading"/>
              <w:rPr>
                <w:bCs/>
                <w:lang w:val="en-AU"/>
              </w:rPr>
            </w:pPr>
          </w:p>
        </w:tc>
        <w:tc>
          <w:tcPr>
            <w:tcW w:w="1242" w:type="dxa"/>
            <w:noWrap/>
          </w:tcPr>
          <w:p w14:paraId="42F5A89E" w14:textId="307AD6A5" w:rsidR="00985E3A" w:rsidRPr="00F86A43" w:rsidRDefault="00985E3A" w:rsidP="00BD1274">
            <w:pPr>
              <w:pStyle w:val="TableHeading"/>
              <w:rPr>
                <w:b w:val="0"/>
                <w:lang w:val="en-AU"/>
              </w:rPr>
            </w:pPr>
          </w:p>
        </w:tc>
      </w:tr>
      <w:tr w:rsidR="00422CAF" w:rsidRPr="00985E3A" w14:paraId="634013C7" w14:textId="77777777" w:rsidTr="00CB3287">
        <w:tc>
          <w:tcPr>
            <w:tcW w:w="3658" w:type="dxa"/>
            <w:hideMark/>
          </w:tcPr>
          <w:p w14:paraId="2D6A5085" w14:textId="77777777" w:rsidR="00985E3A" w:rsidRPr="00985E3A" w:rsidRDefault="00985E3A" w:rsidP="002D1E35">
            <w:pPr>
              <w:pStyle w:val="Tablebodytext"/>
              <w:rPr>
                <w:lang w:val="en-AU"/>
              </w:rPr>
            </w:pPr>
            <w:r w:rsidRPr="00985E3A">
              <w:rPr>
                <w:lang w:val="en-AU"/>
              </w:rPr>
              <w:t>Net gain/(loss) on non-financial assets</w:t>
            </w:r>
          </w:p>
        </w:tc>
        <w:tc>
          <w:tcPr>
            <w:tcW w:w="1099" w:type="dxa"/>
            <w:noWrap/>
            <w:hideMark/>
          </w:tcPr>
          <w:p w14:paraId="629FD036" w14:textId="77777777" w:rsidR="00985E3A" w:rsidRPr="00F86A43" w:rsidRDefault="00985E3A" w:rsidP="00BD1274">
            <w:pPr>
              <w:pStyle w:val="Tablebodytext"/>
              <w:jc w:val="right"/>
              <w:rPr>
                <w:b/>
                <w:bCs/>
                <w:lang w:val="en-AU"/>
              </w:rPr>
            </w:pPr>
            <w:r w:rsidRPr="00F86A43">
              <w:rPr>
                <w:b/>
                <w:bCs/>
                <w:lang w:val="en-AU"/>
              </w:rPr>
              <w:t>(1,617)</w:t>
            </w:r>
          </w:p>
        </w:tc>
        <w:tc>
          <w:tcPr>
            <w:tcW w:w="1098" w:type="dxa"/>
            <w:noWrap/>
            <w:hideMark/>
          </w:tcPr>
          <w:p w14:paraId="280395EA" w14:textId="77777777" w:rsidR="00985E3A" w:rsidRPr="00F86A43" w:rsidRDefault="00985E3A" w:rsidP="00BD1274">
            <w:pPr>
              <w:pStyle w:val="Tablebodytext"/>
              <w:jc w:val="right"/>
              <w:rPr>
                <w:lang w:val="en-AU"/>
              </w:rPr>
            </w:pPr>
            <w:r w:rsidRPr="00F86A43">
              <w:rPr>
                <w:lang w:val="en-AU"/>
              </w:rPr>
              <w:t>(2,341)</w:t>
            </w:r>
          </w:p>
        </w:tc>
        <w:tc>
          <w:tcPr>
            <w:tcW w:w="925" w:type="dxa"/>
            <w:noWrap/>
            <w:hideMark/>
          </w:tcPr>
          <w:p w14:paraId="2C9AF3DF" w14:textId="77777777" w:rsidR="00985E3A" w:rsidRPr="00F86A43" w:rsidRDefault="00985E3A" w:rsidP="00BD1274">
            <w:pPr>
              <w:pStyle w:val="Tablebodytext"/>
              <w:jc w:val="right"/>
              <w:rPr>
                <w:b/>
                <w:bCs/>
                <w:lang w:val="en-AU"/>
              </w:rPr>
            </w:pPr>
            <w:r w:rsidRPr="00F86A43">
              <w:rPr>
                <w:b/>
                <w:bCs/>
                <w:lang w:val="en-AU"/>
              </w:rPr>
              <w:t>(67)</w:t>
            </w:r>
          </w:p>
        </w:tc>
        <w:tc>
          <w:tcPr>
            <w:tcW w:w="925" w:type="dxa"/>
            <w:noWrap/>
            <w:hideMark/>
          </w:tcPr>
          <w:p w14:paraId="4F8A7EE3" w14:textId="0D86D1F3" w:rsidR="00985E3A" w:rsidRPr="00F86A43" w:rsidRDefault="00CB3287" w:rsidP="00BD1274">
            <w:pPr>
              <w:pStyle w:val="Tablebodytext"/>
              <w:jc w:val="right"/>
              <w:rPr>
                <w:lang w:val="en-AU"/>
              </w:rPr>
            </w:pPr>
            <w:r w:rsidRPr="00F86A43">
              <w:rPr>
                <w:lang w:val="en-AU"/>
              </w:rPr>
              <w:t>–</w:t>
            </w:r>
          </w:p>
        </w:tc>
        <w:tc>
          <w:tcPr>
            <w:tcW w:w="1242" w:type="dxa"/>
            <w:noWrap/>
            <w:hideMark/>
          </w:tcPr>
          <w:p w14:paraId="0F32B23E" w14:textId="77777777" w:rsidR="00985E3A" w:rsidRPr="00F86A43" w:rsidRDefault="00985E3A" w:rsidP="00BD1274">
            <w:pPr>
              <w:pStyle w:val="Tablebodytext"/>
              <w:jc w:val="right"/>
              <w:rPr>
                <w:b/>
                <w:bCs/>
                <w:lang w:val="en-AU"/>
              </w:rPr>
            </w:pPr>
            <w:r w:rsidRPr="00F86A43">
              <w:rPr>
                <w:b/>
                <w:bCs/>
                <w:lang w:val="en-AU"/>
              </w:rPr>
              <w:t xml:space="preserve">959 </w:t>
            </w:r>
          </w:p>
        </w:tc>
        <w:tc>
          <w:tcPr>
            <w:tcW w:w="1242" w:type="dxa"/>
            <w:noWrap/>
            <w:hideMark/>
          </w:tcPr>
          <w:p w14:paraId="26ECBDF4" w14:textId="77777777" w:rsidR="00985E3A" w:rsidRPr="00F86A43" w:rsidRDefault="00985E3A" w:rsidP="00BD1274">
            <w:pPr>
              <w:pStyle w:val="Tablebodytext"/>
              <w:jc w:val="right"/>
              <w:rPr>
                <w:lang w:val="en-AU"/>
              </w:rPr>
            </w:pPr>
            <w:r w:rsidRPr="00F86A43">
              <w:rPr>
                <w:lang w:val="en-AU"/>
              </w:rPr>
              <w:t xml:space="preserve">265 </w:t>
            </w:r>
          </w:p>
        </w:tc>
      </w:tr>
      <w:tr w:rsidR="00422CAF" w:rsidRPr="00985E3A" w14:paraId="75FD63F8" w14:textId="77777777" w:rsidTr="00CB3287">
        <w:tc>
          <w:tcPr>
            <w:tcW w:w="3658" w:type="dxa"/>
            <w:hideMark/>
          </w:tcPr>
          <w:p w14:paraId="2C43A6D7" w14:textId="77777777" w:rsidR="00985E3A" w:rsidRPr="00985E3A" w:rsidRDefault="00985E3A" w:rsidP="002D1E35">
            <w:pPr>
              <w:pStyle w:val="Tablebodytext"/>
              <w:rPr>
                <w:lang w:val="en-AU"/>
              </w:rPr>
            </w:pPr>
            <w:r w:rsidRPr="00985E3A">
              <w:rPr>
                <w:lang w:val="en-AU"/>
              </w:rPr>
              <w:t>Net gain/(loss) on financial instruments</w:t>
            </w:r>
          </w:p>
        </w:tc>
        <w:tc>
          <w:tcPr>
            <w:tcW w:w="1099" w:type="dxa"/>
            <w:noWrap/>
            <w:hideMark/>
          </w:tcPr>
          <w:p w14:paraId="3A644F03" w14:textId="77777777" w:rsidR="00985E3A" w:rsidRPr="00F86A43" w:rsidRDefault="00985E3A" w:rsidP="00BD1274">
            <w:pPr>
              <w:pStyle w:val="Tablebodytext"/>
              <w:jc w:val="right"/>
              <w:rPr>
                <w:b/>
                <w:bCs/>
                <w:lang w:val="en-AU"/>
              </w:rPr>
            </w:pPr>
            <w:r w:rsidRPr="00F86A43">
              <w:rPr>
                <w:b/>
                <w:bCs/>
                <w:lang w:val="en-AU"/>
              </w:rPr>
              <w:t>(639)</w:t>
            </w:r>
          </w:p>
        </w:tc>
        <w:tc>
          <w:tcPr>
            <w:tcW w:w="1098" w:type="dxa"/>
            <w:noWrap/>
            <w:hideMark/>
          </w:tcPr>
          <w:p w14:paraId="3537F5D1" w14:textId="77777777" w:rsidR="00985E3A" w:rsidRPr="00F86A43" w:rsidRDefault="00985E3A" w:rsidP="00BD1274">
            <w:pPr>
              <w:pStyle w:val="Tablebodytext"/>
              <w:jc w:val="right"/>
              <w:rPr>
                <w:lang w:val="en-AU"/>
              </w:rPr>
            </w:pPr>
            <w:r w:rsidRPr="00F86A43">
              <w:rPr>
                <w:lang w:val="en-AU"/>
              </w:rPr>
              <w:t xml:space="preserve">28 </w:t>
            </w:r>
          </w:p>
        </w:tc>
        <w:tc>
          <w:tcPr>
            <w:tcW w:w="925" w:type="dxa"/>
            <w:noWrap/>
            <w:hideMark/>
          </w:tcPr>
          <w:p w14:paraId="3EDE1098" w14:textId="77777777" w:rsidR="00985E3A" w:rsidRPr="00F86A43" w:rsidRDefault="00985E3A" w:rsidP="00BD1274">
            <w:pPr>
              <w:pStyle w:val="Tablebodytext"/>
              <w:jc w:val="right"/>
              <w:rPr>
                <w:b/>
                <w:bCs/>
                <w:lang w:val="en-AU"/>
              </w:rPr>
            </w:pPr>
            <w:r w:rsidRPr="00F86A43">
              <w:rPr>
                <w:b/>
                <w:bCs/>
                <w:lang w:val="en-AU"/>
              </w:rPr>
              <w:t xml:space="preserve">1 </w:t>
            </w:r>
          </w:p>
        </w:tc>
        <w:tc>
          <w:tcPr>
            <w:tcW w:w="925" w:type="dxa"/>
            <w:noWrap/>
            <w:hideMark/>
          </w:tcPr>
          <w:p w14:paraId="682F5D80" w14:textId="77777777" w:rsidR="00985E3A" w:rsidRPr="00F86A43" w:rsidRDefault="00985E3A" w:rsidP="00BD1274">
            <w:pPr>
              <w:pStyle w:val="Tablebodytext"/>
              <w:jc w:val="right"/>
              <w:rPr>
                <w:lang w:val="en-AU"/>
              </w:rPr>
            </w:pPr>
            <w:r w:rsidRPr="00F86A43">
              <w:rPr>
                <w:lang w:val="en-AU"/>
              </w:rPr>
              <w:t xml:space="preserve">1 </w:t>
            </w:r>
          </w:p>
        </w:tc>
        <w:tc>
          <w:tcPr>
            <w:tcW w:w="1242" w:type="dxa"/>
            <w:noWrap/>
            <w:hideMark/>
          </w:tcPr>
          <w:p w14:paraId="7C22DFDF" w14:textId="77777777" w:rsidR="00985E3A" w:rsidRPr="00F86A43" w:rsidRDefault="00985E3A" w:rsidP="00BD1274">
            <w:pPr>
              <w:pStyle w:val="Tablebodytext"/>
              <w:jc w:val="right"/>
              <w:rPr>
                <w:b/>
                <w:bCs/>
                <w:lang w:val="en-AU"/>
              </w:rPr>
            </w:pPr>
            <w:r w:rsidRPr="00F86A43">
              <w:rPr>
                <w:b/>
                <w:bCs/>
                <w:lang w:val="en-AU"/>
              </w:rPr>
              <w:t xml:space="preserve">20 </w:t>
            </w:r>
          </w:p>
        </w:tc>
        <w:tc>
          <w:tcPr>
            <w:tcW w:w="1242" w:type="dxa"/>
            <w:noWrap/>
            <w:hideMark/>
          </w:tcPr>
          <w:p w14:paraId="60F36F30" w14:textId="77777777" w:rsidR="00985E3A" w:rsidRPr="00F86A43" w:rsidRDefault="00985E3A" w:rsidP="00BD1274">
            <w:pPr>
              <w:pStyle w:val="Tablebodytext"/>
              <w:jc w:val="right"/>
              <w:rPr>
                <w:lang w:val="en-AU"/>
              </w:rPr>
            </w:pPr>
            <w:r w:rsidRPr="00F86A43">
              <w:rPr>
                <w:lang w:val="en-AU"/>
              </w:rPr>
              <w:t xml:space="preserve">17 </w:t>
            </w:r>
          </w:p>
        </w:tc>
      </w:tr>
      <w:tr w:rsidR="00422CAF" w:rsidRPr="00985E3A" w14:paraId="089D5EC3" w14:textId="77777777" w:rsidTr="00CB3287">
        <w:tc>
          <w:tcPr>
            <w:tcW w:w="3658" w:type="dxa"/>
            <w:hideMark/>
          </w:tcPr>
          <w:p w14:paraId="14F111A4" w14:textId="77777777" w:rsidR="00985E3A" w:rsidRPr="00985E3A" w:rsidRDefault="00985E3A" w:rsidP="002D1E35">
            <w:pPr>
              <w:pStyle w:val="Tablebodytext"/>
              <w:rPr>
                <w:lang w:val="en-AU"/>
              </w:rPr>
            </w:pPr>
            <w:r w:rsidRPr="00985E3A">
              <w:rPr>
                <w:lang w:val="en-AU"/>
              </w:rPr>
              <w:t>Share of net profit/(loss) of joint venturers (Note 4.2.3(b))</w:t>
            </w:r>
          </w:p>
        </w:tc>
        <w:tc>
          <w:tcPr>
            <w:tcW w:w="1099" w:type="dxa"/>
            <w:noWrap/>
            <w:hideMark/>
          </w:tcPr>
          <w:p w14:paraId="7F3E6D75" w14:textId="5DC99086"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18FA1A24" w14:textId="3DC9314C" w:rsidR="00985E3A" w:rsidRPr="00F86A43" w:rsidRDefault="00CB3287" w:rsidP="00BD1274">
            <w:pPr>
              <w:pStyle w:val="Tablebodytext"/>
              <w:jc w:val="right"/>
              <w:rPr>
                <w:lang w:val="en-AU"/>
              </w:rPr>
            </w:pPr>
            <w:r w:rsidRPr="00F86A43">
              <w:rPr>
                <w:lang w:val="en-AU"/>
              </w:rPr>
              <w:t>–</w:t>
            </w:r>
          </w:p>
        </w:tc>
        <w:tc>
          <w:tcPr>
            <w:tcW w:w="925" w:type="dxa"/>
            <w:noWrap/>
            <w:hideMark/>
          </w:tcPr>
          <w:p w14:paraId="4DC99BA3" w14:textId="25F97CA4"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4A649DC5" w14:textId="0B01532B" w:rsidR="00985E3A" w:rsidRPr="00F86A43" w:rsidRDefault="00CB3287" w:rsidP="00BD1274">
            <w:pPr>
              <w:pStyle w:val="Tablebodytext"/>
              <w:jc w:val="right"/>
              <w:rPr>
                <w:lang w:val="en-AU"/>
              </w:rPr>
            </w:pPr>
            <w:r w:rsidRPr="00F86A43">
              <w:rPr>
                <w:lang w:val="en-AU"/>
              </w:rPr>
              <w:t>–</w:t>
            </w:r>
          </w:p>
        </w:tc>
        <w:tc>
          <w:tcPr>
            <w:tcW w:w="1242" w:type="dxa"/>
            <w:noWrap/>
            <w:hideMark/>
          </w:tcPr>
          <w:p w14:paraId="11057B71" w14:textId="53D42CC1" w:rsidR="00985E3A" w:rsidRPr="00F86A43" w:rsidRDefault="00CB3287" w:rsidP="00BD1274">
            <w:pPr>
              <w:pStyle w:val="Tablebodytext"/>
              <w:jc w:val="right"/>
              <w:rPr>
                <w:b/>
                <w:bCs/>
                <w:lang w:val="en-AU"/>
              </w:rPr>
            </w:pPr>
            <w:r w:rsidRPr="00F86A43">
              <w:rPr>
                <w:b/>
                <w:bCs/>
                <w:lang w:val="en-AU"/>
              </w:rPr>
              <w:t>–</w:t>
            </w:r>
          </w:p>
        </w:tc>
        <w:tc>
          <w:tcPr>
            <w:tcW w:w="1242" w:type="dxa"/>
            <w:noWrap/>
            <w:hideMark/>
          </w:tcPr>
          <w:p w14:paraId="1A5D4E9B" w14:textId="769D4016" w:rsidR="00985E3A" w:rsidRPr="00F86A43" w:rsidRDefault="00CB3287" w:rsidP="00BD1274">
            <w:pPr>
              <w:pStyle w:val="Tablebodytext"/>
              <w:jc w:val="right"/>
              <w:rPr>
                <w:lang w:val="en-AU"/>
              </w:rPr>
            </w:pPr>
            <w:r w:rsidRPr="00F86A43">
              <w:rPr>
                <w:lang w:val="en-AU"/>
              </w:rPr>
              <w:t>–</w:t>
            </w:r>
          </w:p>
        </w:tc>
      </w:tr>
      <w:tr w:rsidR="00422CAF" w:rsidRPr="00985E3A" w14:paraId="1134F8D6" w14:textId="77777777" w:rsidTr="00CB3287">
        <w:tc>
          <w:tcPr>
            <w:tcW w:w="3658" w:type="dxa"/>
            <w:hideMark/>
          </w:tcPr>
          <w:p w14:paraId="18491923" w14:textId="77777777" w:rsidR="00985E3A" w:rsidRPr="00985E3A" w:rsidRDefault="00985E3A" w:rsidP="002D1E35">
            <w:pPr>
              <w:pStyle w:val="Tablebodytext"/>
              <w:rPr>
                <w:lang w:val="en-AU"/>
              </w:rPr>
            </w:pPr>
            <w:r w:rsidRPr="00985E3A">
              <w:rPr>
                <w:lang w:val="en-AU"/>
              </w:rPr>
              <w:t>Other gains/(losses) from other economic flows</w:t>
            </w:r>
          </w:p>
        </w:tc>
        <w:tc>
          <w:tcPr>
            <w:tcW w:w="1099" w:type="dxa"/>
            <w:noWrap/>
            <w:hideMark/>
          </w:tcPr>
          <w:p w14:paraId="47561354" w14:textId="52E2C439"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4C305F85" w14:textId="5B988C59" w:rsidR="00985E3A" w:rsidRPr="00F86A43" w:rsidRDefault="00CB3287" w:rsidP="00BD1274">
            <w:pPr>
              <w:pStyle w:val="Tablebodytext"/>
              <w:jc w:val="right"/>
              <w:rPr>
                <w:lang w:val="en-AU"/>
              </w:rPr>
            </w:pPr>
            <w:r w:rsidRPr="00F86A43">
              <w:rPr>
                <w:lang w:val="en-AU"/>
              </w:rPr>
              <w:t>–</w:t>
            </w:r>
          </w:p>
        </w:tc>
        <w:tc>
          <w:tcPr>
            <w:tcW w:w="925" w:type="dxa"/>
            <w:noWrap/>
            <w:hideMark/>
          </w:tcPr>
          <w:p w14:paraId="76CD61A2" w14:textId="54462C40"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40276868" w14:textId="1740DE1F" w:rsidR="00985E3A" w:rsidRPr="00F86A43" w:rsidRDefault="00CB3287" w:rsidP="00BD1274">
            <w:pPr>
              <w:pStyle w:val="Tablebodytext"/>
              <w:jc w:val="right"/>
              <w:rPr>
                <w:lang w:val="en-AU"/>
              </w:rPr>
            </w:pPr>
            <w:r w:rsidRPr="00F86A43">
              <w:rPr>
                <w:lang w:val="en-AU"/>
              </w:rPr>
              <w:t>–</w:t>
            </w:r>
          </w:p>
        </w:tc>
        <w:tc>
          <w:tcPr>
            <w:tcW w:w="1242" w:type="dxa"/>
            <w:noWrap/>
            <w:hideMark/>
          </w:tcPr>
          <w:p w14:paraId="42DD2EA1" w14:textId="4D293583" w:rsidR="00985E3A" w:rsidRPr="00F86A43" w:rsidRDefault="00CB3287" w:rsidP="00BD1274">
            <w:pPr>
              <w:pStyle w:val="Tablebodytext"/>
              <w:jc w:val="right"/>
              <w:rPr>
                <w:b/>
                <w:bCs/>
                <w:lang w:val="en-AU"/>
              </w:rPr>
            </w:pPr>
            <w:r w:rsidRPr="00F86A43">
              <w:rPr>
                <w:b/>
                <w:bCs/>
                <w:lang w:val="en-AU"/>
              </w:rPr>
              <w:t>–</w:t>
            </w:r>
          </w:p>
        </w:tc>
        <w:tc>
          <w:tcPr>
            <w:tcW w:w="1242" w:type="dxa"/>
            <w:noWrap/>
            <w:hideMark/>
          </w:tcPr>
          <w:p w14:paraId="3A52AFF4" w14:textId="52E44DF0" w:rsidR="00985E3A" w:rsidRPr="00F86A43" w:rsidRDefault="00CB3287" w:rsidP="00BD1274">
            <w:pPr>
              <w:pStyle w:val="Tablebodytext"/>
              <w:jc w:val="right"/>
              <w:rPr>
                <w:lang w:val="en-AU"/>
              </w:rPr>
            </w:pPr>
            <w:r w:rsidRPr="00F86A43">
              <w:rPr>
                <w:lang w:val="en-AU"/>
              </w:rPr>
              <w:t>–</w:t>
            </w:r>
          </w:p>
        </w:tc>
      </w:tr>
      <w:tr w:rsidR="00422CAF" w:rsidRPr="00BD1274" w14:paraId="17CD9F85" w14:textId="77777777" w:rsidTr="00CB3287">
        <w:tc>
          <w:tcPr>
            <w:tcW w:w="3658" w:type="dxa"/>
            <w:hideMark/>
          </w:tcPr>
          <w:p w14:paraId="383AF160" w14:textId="77777777" w:rsidR="00985E3A" w:rsidRPr="00BD1274" w:rsidRDefault="00985E3A" w:rsidP="002D1E35">
            <w:pPr>
              <w:pStyle w:val="Tablebodytext"/>
              <w:rPr>
                <w:b/>
                <w:bCs/>
                <w:lang w:val="en-AU"/>
              </w:rPr>
            </w:pPr>
            <w:r w:rsidRPr="00BD1274">
              <w:rPr>
                <w:b/>
                <w:bCs/>
                <w:lang w:val="en-AU"/>
              </w:rPr>
              <w:t>Total administered other economic flows included in net result</w:t>
            </w:r>
          </w:p>
        </w:tc>
        <w:tc>
          <w:tcPr>
            <w:tcW w:w="1099" w:type="dxa"/>
            <w:noWrap/>
            <w:hideMark/>
          </w:tcPr>
          <w:p w14:paraId="484ABC3A" w14:textId="77777777" w:rsidR="00985E3A" w:rsidRPr="00F86A43" w:rsidRDefault="00985E3A" w:rsidP="00BD1274">
            <w:pPr>
              <w:pStyle w:val="Tablebodytext"/>
              <w:jc w:val="right"/>
              <w:rPr>
                <w:b/>
                <w:bCs/>
                <w:lang w:val="en-AU"/>
              </w:rPr>
            </w:pPr>
            <w:r w:rsidRPr="00F86A43">
              <w:rPr>
                <w:b/>
                <w:bCs/>
                <w:lang w:val="en-AU"/>
              </w:rPr>
              <w:t>(2,256)</w:t>
            </w:r>
          </w:p>
        </w:tc>
        <w:tc>
          <w:tcPr>
            <w:tcW w:w="1098" w:type="dxa"/>
            <w:noWrap/>
            <w:hideMark/>
          </w:tcPr>
          <w:p w14:paraId="7623DA6E" w14:textId="77777777" w:rsidR="00985E3A" w:rsidRPr="00F86A43" w:rsidRDefault="00985E3A" w:rsidP="00BD1274">
            <w:pPr>
              <w:pStyle w:val="Tablebodytext"/>
              <w:jc w:val="right"/>
              <w:rPr>
                <w:lang w:val="en-AU"/>
              </w:rPr>
            </w:pPr>
            <w:r w:rsidRPr="00F86A43">
              <w:rPr>
                <w:lang w:val="en-AU"/>
              </w:rPr>
              <w:t>(2,313)</w:t>
            </w:r>
          </w:p>
        </w:tc>
        <w:tc>
          <w:tcPr>
            <w:tcW w:w="925" w:type="dxa"/>
            <w:noWrap/>
            <w:hideMark/>
          </w:tcPr>
          <w:p w14:paraId="587F943D" w14:textId="77777777" w:rsidR="00985E3A" w:rsidRPr="00F86A43" w:rsidRDefault="00985E3A" w:rsidP="00BD1274">
            <w:pPr>
              <w:pStyle w:val="Tablebodytext"/>
              <w:jc w:val="right"/>
              <w:rPr>
                <w:b/>
                <w:bCs/>
                <w:lang w:val="en-AU"/>
              </w:rPr>
            </w:pPr>
            <w:r w:rsidRPr="00F86A43">
              <w:rPr>
                <w:b/>
                <w:bCs/>
                <w:lang w:val="en-AU"/>
              </w:rPr>
              <w:t>(66)</w:t>
            </w:r>
          </w:p>
        </w:tc>
        <w:tc>
          <w:tcPr>
            <w:tcW w:w="925" w:type="dxa"/>
            <w:noWrap/>
            <w:hideMark/>
          </w:tcPr>
          <w:p w14:paraId="3166BFC1" w14:textId="77777777" w:rsidR="00985E3A" w:rsidRPr="00F86A43" w:rsidRDefault="00985E3A" w:rsidP="00BD1274">
            <w:pPr>
              <w:pStyle w:val="Tablebodytext"/>
              <w:jc w:val="right"/>
              <w:rPr>
                <w:lang w:val="en-AU"/>
              </w:rPr>
            </w:pPr>
            <w:r w:rsidRPr="00F86A43">
              <w:rPr>
                <w:lang w:val="en-AU"/>
              </w:rPr>
              <w:t xml:space="preserve">1 </w:t>
            </w:r>
          </w:p>
        </w:tc>
        <w:tc>
          <w:tcPr>
            <w:tcW w:w="1242" w:type="dxa"/>
            <w:noWrap/>
            <w:hideMark/>
          </w:tcPr>
          <w:p w14:paraId="4DD70F8D" w14:textId="77777777" w:rsidR="00985E3A" w:rsidRPr="00F86A43" w:rsidRDefault="00985E3A" w:rsidP="00BD1274">
            <w:pPr>
              <w:pStyle w:val="Tablebodytext"/>
              <w:jc w:val="right"/>
              <w:rPr>
                <w:b/>
                <w:bCs/>
                <w:lang w:val="en-AU"/>
              </w:rPr>
            </w:pPr>
            <w:r w:rsidRPr="00F86A43">
              <w:rPr>
                <w:b/>
                <w:bCs/>
                <w:lang w:val="en-AU"/>
              </w:rPr>
              <w:t xml:space="preserve">979 </w:t>
            </w:r>
          </w:p>
        </w:tc>
        <w:tc>
          <w:tcPr>
            <w:tcW w:w="1242" w:type="dxa"/>
            <w:noWrap/>
            <w:hideMark/>
          </w:tcPr>
          <w:p w14:paraId="4E7C7627" w14:textId="77777777" w:rsidR="00985E3A" w:rsidRPr="00F86A43" w:rsidRDefault="00985E3A" w:rsidP="00BD1274">
            <w:pPr>
              <w:pStyle w:val="Tablebodytext"/>
              <w:jc w:val="right"/>
              <w:rPr>
                <w:lang w:val="en-AU"/>
              </w:rPr>
            </w:pPr>
            <w:r w:rsidRPr="00F86A43">
              <w:rPr>
                <w:lang w:val="en-AU"/>
              </w:rPr>
              <w:t xml:space="preserve">282 </w:t>
            </w:r>
          </w:p>
        </w:tc>
      </w:tr>
      <w:tr w:rsidR="00422CAF" w:rsidRPr="00BD1274" w14:paraId="6044AD33" w14:textId="77777777" w:rsidTr="00CB3287">
        <w:tc>
          <w:tcPr>
            <w:tcW w:w="3658" w:type="dxa"/>
            <w:hideMark/>
          </w:tcPr>
          <w:p w14:paraId="466D73A1" w14:textId="77777777" w:rsidR="00985E3A" w:rsidRPr="00BD1274" w:rsidRDefault="00985E3A" w:rsidP="002D1E35">
            <w:pPr>
              <w:pStyle w:val="Tablebodytext"/>
              <w:rPr>
                <w:b/>
                <w:bCs/>
                <w:lang w:val="en-AU"/>
              </w:rPr>
            </w:pPr>
            <w:r w:rsidRPr="00BD1274">
              <w:rPr>
                <w:b/>
                <w:bCs/>
                <w:lang w:val="en-AU"/>
              </w:rPr>
              <w:t>Administered net result</w:t>
            </w:r>
          </w:p>
        </w:tc>
        <w:tc>
          <w:tcPr>
            <w:tcW w:w="1099" w:type="dxa"/>
            <w:noWrap/>
            <w:hideMark/>
          </w:tcPr>
          <w:p w14:paraId="6FF9B7CF" w14:textId="77777777" w:rsidR="00985E3A" w:rsidRPr="00F86A43" w:rsidRDefault="00985E3A" w:rsidP="00BD1274">
            <w:pPr>
              <w:pStyle w:val="Tablebodytext"/>
              <w:jc w:val="right"/>
              <w:rPr>
                <w:b/>
                <w:bCs/>
                <w:lang w:val="en-AU"/>
              </w:rPr>
            </w:pPr>
            <w:r w:rsidRPr="00F86A43">
              <w:rPr>
                <w:b/>
                <w:bCs/>
                <w:lang w:val="en-AU"/>
              </w:rPr>
              <w:t xml:space="preserve">6,893 </w:t>
            </w:r>
          </w:p>
        </w:tc>
        <w:tc>
          <w:tcPr>
            <w:tcW w:w="1098" w:type="dxa"/>
            <w:noWrap/>
            <w:hideMark/>
          </w:tcPr>
          <w:p w14:paraId="5A0D759C" w14:textId="77777777" w:rsidR="00985E3A" w:rsidRPr="00F86A43" w:rsidRDefault="00985E3A" w:rsidP="00BD1274">
            <w:pPr>
              <w:pStyle w:val="Tablebodytext"/>
              <w:jc w:val="right"/>
              <w:rPr>
                <w:lang w:val="en-AU"/>
              </w:rPr>
            </w:pPr>
            <w:r w:rsidRPr="00F86A43">
              <w:rPr>
                <w:lang w:val="en-AU"/>
              </w:rPr>
              <w:t xml:space="preserve">7,816 </w:t>
            </w:r>
          </w:p>
        </w:tc>
        <w:tc>
          <w:tcPr>
            <w:tcW w:w="925" w:type="dxa"/>
            <w:noWrap/>
            <w:hideMark/>
          </w:tcPr>
          <w:p w14:paraId="5165D3C9" w14:textId="77777777" w:rsidR="00985E3A" w:rsidRPr="00F86A43" w:rsidRDefault="00985E3A" w:rsidP="00BD1274">
            <w:pPr>
              <w:pStyle w:val="Tablebodytext"/>
              <w:jc w:val="right"/>
              <w:rPr>
                <w:b/>
                <w:bCs/>
                <w:lang w:val="en-AU"/>
              </w:rPr>
            </w:pPr>
            <w:r w:rsidRPr="00F86A43">
              <w:rPr>
                <w:b/>
                <w:bCs/>
                <w:lang w:val="en-AU"/>
              </w:rPr>
              <w:t>(66)</w:t>
            </w:r>
          </w:p>
        </w:tc>
        <w:tc>
          <w:tcPr>
            <w:tcW w:w="925" w:type="dxa"/>
            <w:noWrap/>
            <w:hideMark/>
          </w:tcPr>
          <w:p w14:paraId="4A7AB85C" w14:textId="77777777" w:rsidR="00985E3A" w:rsidRPr="00F86A43" w:rsidRDefault="00985E3A" w:rsidP="00BD1274">
            <w:pPr>
              <w:pStyle w:val="Tablebodytext"/>
              <w:jc w:val="right"/>
              <w:rPr>
                <w:lang w:val="en-AU"/>
              </w:rPr>
            </w:pPr>
            <w:r w:rsidRPr="00F86A43">
              <w:rPr>
                <w:lang w:val="en-AU"/>
              </w:rPr>
              <w:t>(129)</w:t>
            </w:r>
          </w:p>
        </w:tc>
        <w:tc>
          <w:tcPr>
            <w:tcW w:w="1242" w:type="dxa"/>
            <w:noWrap/>
            <w:hideMark/>
          </w:tcPr>
          <w:p w14:paraId="60FF824D" w14:textId="77777777" w:rsidR="00985E3A" w:rsidRPr="00F86A43" w:rsidRDefault="00985E3A" w:rsidP="00BD1274">
            <w:pPr>
              <w:pStyle w:val="Tablebodytext"/>
              <w:jc w:val="right"/>
              <w:rPr>
                <w:b/>
                <w:bCs/>
                <w:lang w:val="en-AU"/>
              </w:rPr>
            </w:pPr>
            <w:r w:rsidRPr="00F86A43">
              <w:rPr>
                <w:b/>
                <w:bCs/>
                <w:lang w:val="en-AU"/>
              </w:rPr>
              <w:t xml:space="preserve">35,066 </w:t>
            </w:r>
          </w:p>
        </w:tc>
        <w:tc>
          <w:tcPr>
            <w:tcW w:w="1242" w:type="dxa"/>
            <w:noWrap/>
            <w:hideMark/>
          </w:tcPr>
          <w:p w14:paraId="4536BEDB" w14:textId="77777777" w:rsidR="00985E3A" w:rsidRPr="00F86A43" w:rsidRDefault="00985E3A" w:rsidP="00BD1274">
            <w:pPr>
              <w:pStyle w:val="Tablebodytext"/>
              <w:jc w:val="right"/>
              <w:rPr>
                <w:lang w:val="en-AU"/>
              </w:rPr>
            </w:pPr>
            <w:r w:rsidRPr="00F86A43">
              <w:rPr>
                <w:lang w:val="en-AU"/>
              </w:rPr>
              <w:t xml:space="preserve">17,974 </w:t>
            </w:r>
          </w:p>
        </w:tc>
      </w:tr>
      <w:tr w:rsidR="00422CAF" w:rsidRPr="00BD1274" w14:paraId="211020E6" w14:textId="77777777" w:rsidTr="00CB3287">
        <w:tc>
          <w:tcPr>
            <w:tcW w:w="3658" w:type="dxa"/>
            <w:hideMark/>
          </w:tcPr>
          <w:p w14:paraId="45B56EF8" w14:textId="77777777" w:rsidR="00985E3A" w:rsidRPr="00BD1274" w:rsidRDefault="00985E3A" w:rsidP="002D1E35">
            <w:pPr>
              <w:pStyle w:val="Tablebodytext"/>
              <w:rPr>
                <w:b/>
                <w:bCs/>
                <w:lang w:val="en-AU"/>
              </w:rPr>
            </w:pPr>
            <w:r w:rsidRPr="00BD1274">
              <w:rPr>
                <w:b/>
                <w:bCs/>
                <w:lang w:val="en-AU"/>
              </w:rPr>
              <w:t>Other comprehensive income</w:t>
            </w:r>
          </w:p>
        </w:tc>
        <w:tc>
          <w:tcPr>
            <w:tcW w:w="1099" w:type="dxa"/>
            <w:noWrap/>
            <w:hideMark/>
          </w:tcPr>
          <w:p w14:paraId="5C6EFA15" w14:textId="4F11A9EA" w:rsidR="00985E3A" w:rsidRPr="00F86A43" w:rsidRDefault="00CB3287" w:rsidP="00BD1274">
            <w:pPr>
              <w:pStyle w:val="Tablebodytext"/>
              <w:jc w:val="right"/>
              <w:rPr>
                <w:b/>
                <w:bCs/>
                <w:lang w:val="en-AU"/>
              </w:rPr>
            </w:pPr>
            <w:r w:rsidRPr="00F86A43">
              <w:rPr>
                <w:b/>
                <w:bCs/>
                <w:lang w:val="en-AU"/>
              </w:rPr>
              <w:t>–</w:t>
            </w:r>
          </w:p>
        </w:tc>
        <w:tc>
          <w:tcPr>
            <w:tcW w:w="1098" w:type="dxa"/>
            <w:noWrap/>
            <w:hideMark/>
          </w:tcPr>
          <w:p w14:paraId="287CD73D" w14:textId="4E362687" w:rsidR="00985E3A" w:rsidRPr="00F86A43" w:rsidRDefault="00CB3287" w:rsidP="00BD1274">
            <w:pPr>
              <w:pStyle w:val="Tablebodytext"/>
              <w:jc w:val="right"/>
              <w:rPr>
                <w:lang w:val="en-AU"/>
              </w:rPr>
            </w:pPr>
            <w:r w:rsidRPr="00F86A43">
              <w:rPr>
                <w:lang w:val="en-AU"/>
              </w:rPr>
              <w:t>–</w:t>
            </w:r>
          </w:p>
        </w:tc>
        <w:tc>
          <w:tcPr>
            <w:tcW w:w="925" w:type="dxa"/>
            <w:noWrap/>
            <w:hideMark/>
          </w:tcPr>
          <w:p w14:paraId="585A104E" w14:textId="1EB96760" w:rsidR="00985E3A" w:rsidRPr="00F86A43" w:rsidRDefault="00CB3287" w:rsidP="00BD1274">
            <w:pPr>
              <w:pStyle w:val="Tablebodytext"/>
              <w:jc w:val="right"/>
              <w:rPr>
                <w:b/>
                <w:bCs/>
                <w:lang w:val="en-AU"/>
              </w:rPr>
            </w:pPr>
            <w:r w:rsidRPr="00F86A43">
              <w:rPr>
                <w:b/>
                <w:bCs/>
                <w:lang w:val="en-AU"/>
              </w:rPr>
              <w:t>–</w:t>
            </w:r>
          </w:p>
        </w:tc>
        <w:tc>
          <w:tcPr>
            <w:tcW w:w="925" w:type="dxa"/>
            <w:noWrap/>
            <w:hideMark/>
          </w:tcPr>
          <w:p w14:paraId="123075AD" w14:textId="55338FF3" w:rsidR="00985E3A" w:rsidRPr="00F86A43" w:rsidRDefault="00CB3287" w:rsidP="00BD1274">
            <w:pPr>
              <w:pStyle w:val="Tablebodytext"/>
              <w:jc w:val="right"/>
              <w:rPr>
                <w:lang w:val="en-AU"/>
              </w:rPr>
            </w:pPr>
            <w:r w:rsidRPr="00F86A43">
              <w:rPr>
                <w:lang w:val="en-AU"/>
              </w:rPr>
              <w:t>–</w:t>
            </w:r>
          </w:p>
        </w:tc>
        <w:tc>
          <w:tcPr>
            <w:tcW w:w="1242" w:type="dxa"/>
            <w:noWrap/>
            <w:hideMark/>
          </w:tcPr>
          <w:p w14:paraId="681F328E" w14:textId="74597D57" w:rsidR="00985E3A" w:rsidRPr="00F86A43" w:rsidRDefault="00CB3287" w:rsidP="00BD1274">
            <w:pPr>
              <w:pStyle w:val="Tablebodytext"/>
              <w:jc w:val="right"/>
              <w:rPr>
                <w:b/>
                <w:bCs/>
                <w:lang w:val="en-AU"/>
              </w:rPr>
            </w:pPr>
            <w:r w:rsidRPr="00F86A43">
              <w:rPr>
                <w:b/>
                <w:bCs/>
                <w:lang w:val="en-AU"/>
              </w:rPr>
              <w:t>–</w:t>
            </w:r>
          </w:p>
        </w:tc>
        <w:tc>
          <w:tcPr>
            <w:tcW w:w="1242" w:type="dxa"/>
            <w:noWrap/>
            <w:hideMark/>
          </w:tcPr>
          <w:p w14:paraId="0FE36115" w14:textId="00803592" w:rsidR="00985E3A" w:rsidRPr="00F86A43" w:rsidRDefault="00CB3287" w:rsidP="00BD1274">
            <w:pPr>
              <w:pStyle w:val="Tablebodytext"/>
              <w:jc w:val="right"/>
              <w:rPr>
                <w:lang w:val="en-AU"/>
              </w:rPr>
            </w:pPr>
            <w:r w:rsidRPr="00F86A43">
              <w:rPr>
                <w:lang w:val="en-AU"/>
              </w:rPr>
              <w:t>–</w:t>
            </w:r>
          </w:p>
        </w:tc>
      </w:tr>
      <w:tr w:rsidR="00422CAF" w:rsidRPr="00BD1274" w14:paraId="6755FCA6" w14:textId="77777777" w:rsidTr="00CB3287">
        <w:tc>
          <w:tcPr>
            <w:tcW w:w="3658" w:type="dxa"/>
            <w:hideMark/>
          </w:tcPr>
          <w:p w14:paraId="02CAC8DD" w14:textId="77777777" w:rsidR="00985E3A" w:rsidRPr="00BD1274" w:rsidRDefault="00985E3A" w:rsidP="002D1E35">
            <w:pPr>
              <w:pStyle w:val="Tablebodytext"/>
              <w:rPr>
                <w:b/>
                <w:bCs/>
                <w:lang w:val="en-AU"/>
              </w:rPr>
            </w:pPr>
            <w:r w:rsidRPr="00BD1274">
              <w:rPr>
                <w:b/>
                <w:bCs/>
                <w:lang w:val="en-AU"/>
              </w:rPr>
              <w:t>Administered comprehensive result</w:t>
            </w:r>
          </w:p>
        </w:tc>
        <w:tc>
          <w:tcPr>
            <w:tcW w:w="1099" w:type="dxa"/>
            <w:noWrap/>
            <w:hideMark/>
          </w:tcPr>
          <w:p w14:paraId="38886754" w14:textId="77777777" w:rsidR="00985E3A" w:rsidRPr="00F86A43" w:rsidRDefault="00985E3A" w:rsidP="00BD1274">
            <w:pPr>
              <w:pStyle w:val="Tablebodytext"/>
              <w:jc w:val="right"/>
              <w:rPr>
                <w:b/>
                <w:bCs/>
                <w:lang w:val="en-AU"/>
              </w:rPr>
            </w:pPr>
            <w:r w:rsidRPr="00F86A43">
              <w:rPr>
                <w:b/>
                <w:bCs/>
                <w:lang w:val="en-AU"/>
              </w:rPr>
              <w:t xml:space="preserve">6,893 </w:t>
            </w:r>
          </w:p>
        </w:tc>
        <w:tc>
          <w:tcPr>
            <w:tcW w:w="1098" w:type="dxa"/>
            <w:noWrap/>
            <w:hideMark/>
          </w:tcPr>
          <w:p w14:paraId="63F0DF54" w14:textId="77777777" w:rsidR="00985E3A" w:rsidRPr="00F86A43" w:rsidRDefault="00985E3A" w:rsidP="00BD1274">
            <w:pPr>
              <w:pStyle w:val="Tablebodytext"/>
              <w:jc w:val="right"/>
              <w:rPr>
                <w:lang w:val="en-AU"/>
              </w:rPr>
            </w:pPr>
            <w:r w:rsidRPr="00F86A43">
              <w:rPr>
                <w:lang w:val="en-AU"/>
              </w:rPr>
              <w:t xml:space="preserve">7,816 </w:t>
            </w:r>
          </w:p>
        </w:tc>
        <w:tc>
          <w:tcPr>
            <w:tcW w:w="925" w:type="dxa"/>
            <w:noWrap/>
            <w:hideMark/>
          </w:tcPr>
          <w:p w14:paraId="2AB473E1" w14:textId="77777777" w:rsidR="00985E3A" w:rsidRPr="00F86A43" w:rsidRDefault="00985E3A" w:rsidP="00BD1274">
            <w:pPr>
              <w:pStyle w:val="Tablebodytext"/>
              <w:jc w:val="right"/>
              <w:rPr>
                <w:b/>
                <w:bCs/>
                <w:lang w:val="en-AU"/>
              </w:rPr>
            </w:pPr>
            <w:r w:rsidRPr="00F86A43">
              <w:rPr>
                <w:b/>
                <w:bCs/>
                <w:lang w:val="en-AU"/>
              </w:rPr>
              <w:t>(66)</w:t>
            </w:r>
          </w:p>
        </w:tc>
        <w:tc>
          <w:tcPr>
            <w:tcW w:w="925" w:type="dxa"/>
            <w:noWrap/>
            <w:hideMark/>
          </w:tcPr>
          <w:p w14:paraId="67CE5AD3" w14:textId="77777777" w:rsidR="00985E3A" w:rsidRPr="00F86A43" w:rsidRDefault="00985E3A" w:rsidP="00BD1274">
            <w:pPr>
              <w:pStyle w:val="Tablebodytext"/>
              <w:jc w:val="right"/>
              <w:rPr>
                <w:lang w:val="en-AU"/>
              </w:rPr>
            </w:pPr>
            <w:r w:rsidRPr="00F86A43">
              <w:rPr>
                <w:lang w:val="en-AU"/>
              </w:rPr>
              <w:t>(129)</w:t>
            </w:r>
          </w:p>
        </w:tc>
        <w:tc>
          <w:tcPr>
            <w:tcW w:w="1242" w:type="dxa"/>
            <w:noWrap/>
            <w:hideMark/>
          </w:tcPr>
          <w:p w14:paraId="727F338E" w14:textId="77777777" w:rsidR="00985E3A" w:rsidRPr="00F86A43" w:rsidRDefault="00985E3A" w:rsidP="00BD1274">
            <w:pPr>
              <w:pStyle w:val="Tablebodytext"/>
              <w:jc w:val="right"/>
              <w:rPr>
                <w:b/>
                <w:bCs/>
                <w:lang w:val="en-AU"/>
              </w:rPr>
            </w:pPr>
            <w:r w:rsidRPr="00F86A43">
              <w:rPr>
                <w:b/>
                <w:bCs/>
                <w:lang w:val="en-AU"/>
              </w:rPr>
              <w:t xml:space="preserve">35,066 </w:t>
            </w:r>
          </w:p>
        </w:tc>
        <w:tc>
          <w:tcPr>
            <w:tcW w:w="1242" w:type="dxa"/>
            <w:noWrap/>
            <w:hideMark/>
          </w:tcPr>
          <w:p w14:paraId="14E9C5CD" w14:textId="77777777" w:rsidR="00985E3A" w:rsidRPr="00F86A43" w:rsidRDefault="00985E3A" w:rsidP="00BD1274">
            <w:pPr>
              <w:pStyle w:val="Tablebodytext"/>
              <w:jc w:val="right"/>
              <w:rPr>
                <w:lang w:val="en-AU"/>
              </w:rPr>
            </w:pPr>
            <w:r w:rsidRPr="00F86A43">
              <w:rPr>
                <w:lang w:val="en-AU"/>
              </w:rPr>
              <w:t xml:space="preserve">17,974 </w:t>
            </w:r>
          </w:p>
        </w:tc>
      </w:tr>
    </w:tbl>
    <w:p w14:paraId="1CCAB27F" w14:textId="77777777" w:rsidR="002D1E35" w:rsidRDefault="002D1E35"/>
    <w:p w14:paraId="39D7AB64" w14:textId="0E59B02C" w:rsidR="002D1E35" w:rsidRDefault="00BD1274" w:rsidP="00BD1274">
      <w:pPr>
        <w:pStyle w:val="Heading4"/>
      </w:pPr>
      <w:r w:rsidRPr="00985E3A">
        <w:lastRenderedPageBreak/>
        <w:t>4.2.1 Administered income and expenses (continued)</w:t>
      </w:r>
    </w:p>
    <w:tbl>
      <w:tblPr>
        <w:tblStyle w:val="TableGrid"/>
        <w:tblW w:w="0" w:type="auto"/>
        <w:tblLook w:val="04A0" w:firstRow="1" w:lastRow="0" w:firstColumn="1" w:lastColumn="0" w:noHBand="0" w:noVBand="1"/>
      </w:tblPr>
      <w:tblGrid>
        <w:gridCol w:w="3312"/>
        <w:gridCol w:w="1003"/>
        <w:gridCol w:w="1002"/>
        <w:gridCol w:w="1218"/>
        <w:gridCol w:w="1218"/>
        <w:gridCol w:w="1218"/>
        <w:gridCol w:w="1218"/>
      </w:tblGrid>
      <w:tr w:rsidR="00BD1274" w:rsidRPr="00985E3A" w14:paraId="33AA8F46" w14:textId="77777777" w:rsidTr="003E4FE6">
        <w:trPr>
          <w:tblHeader/>
        </w:trPr>
        <w:tc>
          <w:tcPr>
            <w:tcW w:w="3312" w:type="dxa"/>
            <w:noWrap/>
            <w:hideMark/>
          </w:tcPr>
          <w:p w14:paraId="410A8075" w14:textId="77777777" w:rsidR="00985E3A" w:rsidRPr="00985E3A" w:rsidRDefault="00985E3A" w:rsidP="00A65411">
            <w:pPr>
              <w:pStyle w:val="TableColumnHeading"/>
            </w:pPr>
            <w:bookmarkStart w:id="57" w:name="TableColumnHeadings_31"/>
            <w:bookmarkEnd w:id="57"/>
          </w:p>
        </w:tc>
        <w:tc>
          <w:tcPr>
            <w:tcW w:w="1003" w:type="dxa"/>
            <w:noWrap/>
            <w:hideMark/>
          </w:tcPr>
          <w:p w14:paraId="4AEED8FA" w14:textId="2CCDCCAA" w:rsidR="00985E3A" w:rsidRPr="00F86A43" w:rsidRDefault="00BD1274" w:rsidP="006F20B2">
            <w:pPr>
              <w:pStyle w:val="TableColumnHeading"/>
              <w:jc w:val="right"/>
              <w:rPr>
                <w:bCs/>
              </w:rPr>
            </w:pPr>
            <w:r w:rsidRPr="00F86A43">
              <w:rPr>
                <w:bCs/>
              </w:rPr>
              <w:t>Energy</w:t>
            </w:r>
            <w:r w:rsidRPr="00F86A43">
              <w:rPr>
                <w:bCs/>
              </w:rPr>
              <w:br/>
              <w:t>2025</w:t>
            </w:r>
            <w:r w:rsidRPr="00F86A43">
              <w:rPr>
                <w:bCs/>
              </w:rPr>
              <w:br/>
            </w:r>
            <w:r w:rsidR="00985E3A" w:rsidRPr="00F86A43">
              <w:rPr>
                <w:bCs/>
              </w:rPr>
              <w:t>$'000</w:t>
            </w:r>
          </w:p>
        </w:tc>
        <w:tc>
          <w:tcPr>
            <w:tcW w:w="1002" w:type="dxa"/>
            <w:noWrap/>
            <w:hideMark/>
          </w:tcPr>
          <w:p w14:paraId="4806CBCE" w14:textId="2C20122D" w:rsidR="00985E3A" w:rsidRPr="00F86A43" w:rsidRDefault="00BD1274" w:rsidP="006F20B2">
            <w:pPr>
              <w:pStyle w:val="TableColumnHeading"/>
              <w:jc w:val="right"/>
              <w:rPr>
                <w:bCs/>
              </w:rPr>
            </w:pPr>
            <w:r w:rsidRPr="00F86A43">
              <w:rPr>
                <w:bCs/>
              </w:rPr>
              <w:t>Energy</w:t>
            </w:r>
            <w:r w:rsidRPr="00F86A43">
              <w:rPr>
                <w:bCs/>
              </w:rPr>
              <w:br/>
              <w:t>2024</w:t>
            </w:r>
            <w:r w:rsidRPr="00F86A43">
              <w:rPr>
                <w:bCs/>
              </w:rPr>
              <w:br/>
            </w:r>
            <w:r w:rsidR="00985E3A" w:rsidRPr="00F86A43">
              <w:rPr>
                <w:bCs/>
              </w:rPr>
              <w:t>$'000</w:t>
            </w:r>
          </w:p>
        </w:tc>
        <w:tc>
          <w:tcPr>
            <w:tcW w:w="1218" w:type="dxa"/>
            <w:noWrap/>
            <w:hideMark/>
          </w:tcPr>
          <w:p w14:paraId="47C587A2" w14:textId="481F0A40" w:rsidR="00985E3A" w:rsidRPr="00F86A43" w:rsidRDefault="00BD1274" w:rsidP="006F20B2">
            <w:pPr>
              <w:pStyle w:val="TableColumnHeading"/>
              <w:jc w:val="right"/>
              <w:rPr>
                <w:bCs/>
              </w:rPr>
            </w:pPr>
            <w:r w:rsidRPr="00F86A43">
              <w:rPr>
                <w:bCs/>
              </w:rPr>
              <w:t>Environ</w:t>
            </w:r>
            <w:r w:rsidR="003E4FE6" w:rsidRPr="00F86A43">
              <w:rPr>
                <w:bCs/>
              </w:rPr>
              <w:softHyphen/>
            </w:r>
            <w:r w:rsidRPr="00F86A43">
              <w:rPr>
                <w:bCs/>
              </w:rPr>
              <w:t>ment and Biodiver</w:t>
            </w:r>
            <w:r w:rsidR="003E4FE6" w:rsidRPr="00F86A43">
              <w:rPr>
                <w:bCs/>
              </w:rPr>
              <w:softHyphen/>
            </w:r>
            <w:r w:rsidRPr="00F86A43">
              <w:rPr>
                <w:bCs/>
              </w:rPr>
              <w:t>sity</w:t>
            </w:r>
            <w:r w:rsidRPr="00F86A43">
              <w:rPr>
                <w:bCs/>
              </w:rPr>
              <w:br/>
              <w:t>2025</w:t>
            </w:r>
            <w:r w:rsidRPr="00F86A43">
              <w:rPr>
                <w:bCs/>
              </w:rPr>
              <w:br/>
            </w:r>
            <w:r w:rsidR="00985E3A" w:rsidRPr="00F86A43">
              <w:rPr>
                <w:bCs/>
              </w:rPr>
              <w:t>$'000</w:t>
            </w:r>
          </w:p>
        </w:tc>
        <w:tc>
          <w:tcPr>
            <w:tcW w:w="1218" w:type="dxa"/>
            <w:noWrap/>
            <w:hideMark/>
          </w:tcPr>
          <w:p w14:paraId="7FF13DF8" w14:textId="0C054E41" w:rsidR="00985E3A" w:rsidRPr="00F86A43" w:rsidRDefault="00BD1274" w:rsidP="006F20B2">
            <w:pPr>
              <w:pStyle w:val="TableColumnHeading"/>
              <w:jc w:val="right"/>
              <w:rPr>
                <w:bCs/>
              </w:rPr>
            </w:pPr>
            <w:r w:rsidRPr="00F86A43">
              <w:rPr>
                <w:bCs/>
              </w:rPr>
              <w:t>Environ</w:t>
            </w:r>
            <w:r w:rsidR="003E4FE6" w:rsidRPr="00F86A43">
              <w:rPr>
                <w:bCs/>
              </w:rPr>
              <w:softHyphen/>
            </w:r>
            <w:r w:rsidRPr="00F86A43">
              <w:rPr>
                <w:bCs/>
              </w:rPr>
              <w:t>ment and Biodiver</w:t>
            </w:r>
            <w:r w:rsidR="003E4FE6" w:rsidRPr="00F86A43">
              <w:rPr>
                <w:bCs/>
              </w:rPr>
              <w:softHyphen/>
            </w:r>
            <w:r w:rsidRPr="00F86A43">
              <w:rPr>
                <w:bCs/>
              </w:rPr>
              <w:t>sity</w:t>
            </w:r>
            <w:r w:rsidRPr="00F86A43">
              <w:rPr>
                <w:bCs/>
              </w:rPr>
              <w:br/>
              <w:t>2024</w:t>
            </w:r>
            <w:r w:rsidRPr="00F86A43">
              <w:rPr>
                <w:bCs/>
              </w:rPr>
              <w:br/>
            </w:r>
            <w:r w:rsidR="00985E3A" w:rsidRPr="00F86A43">
              <w:rPr>
                <w:bCs/>
              </w:rPr>
              <w:t>$'000</w:t>
            </w:r>
          </w:p>
        </w:tc>
        <w:tc>
          <w:tcPr>
            <w:tcW w:w="1218" w:type="dxa"/>
            <w:noWrap/>
            <w:hideMark/>
          </w:tcPr>
          <w:p w14:paraId="64E3576A" w14:textId="7CD1E112" w:rsidR="00985E3A" w:rsidRPr="00F86A43" w:rsidRDefault="00BD1274" w:rsidP="006F20B2">
            <w:pPr>
              <w:pStyle w:val="TableColumnHeading"/>
              <w:jc w:val="right"/>
              <w:rPr>
                <w:bCs/>
              </w:rPr>
            </w:pPr>
            <w:r w:rsidRPr="00F86A43">
              <w:rPr>
                <w:bCs/>
              </w:rPr>
              <w:t>Fire and Emergency Manage</w:t>
            </w:r>
            <w:r w:rsidR="003E4FE6" w:rsidRPr="00F86A43">
              <w:rPr>
                <w:bCs/>
              </w:rPr>
              <w:softHyphen/>
            </w:r>
            <w:r w:rsidRPr="00F86A43">
              <w:rPr>
                <w:bCs/>
              </w:rPr>
              <w:t>ment</w:t>
            </w:r>
            <w:r w:rsidRPr="00F86A43">
              <w:rPr>
                <w:bCs/>
              </w:rPr>
              <w:br/>
              <w:t>2025</w:t>
            </w:r>
            <w:r w:rsidRPr="00F86A43">
              <w:rPr>
                <w:bCs/>
              </w:rPr>
              <w:br/>
            </w:r>
            <w:r w:rsidR="00985E3A" w:rsidRPr="00F86A43">
              <w:rPr>
                <w:bCs/>
              </w:rPr>
              <w:t>$'000</w:t>
            </w:r>
          </w:p>
        </w:tc>
        <w:tc>
          <w:tcPr>
            <w:tcW w:w="1218" w:type="dxa"/>
            <w:noWrap/>
            <w:hideMark/>
          </w:tcPr>
          <w:p w14:paraId="009D7553" w14:textId="71837A93" w:rsidR="00985E3A" w:rsidRPr="00F86A43" w:rsidRDefault="00BD1274" w:rsidP="006F20B2">
            <w:pPr>
              <w:pStyle w:val="TableColumnHeading"/>
              <w:jc w:val="right"/>
              <w:rPr>
                <w:bCs/>
              </w:rPr>
            </w:pPr>
            <w:r w:rsidRPr="00F86A43">
              <w:rPr>
                <w:bCs/>
              </w:rPr>
              <w:t>Fire and Emergency Manage</w:t>
            </w:r>
            <w:r w:rsidR="003E4FE6" w:rsidRPr="00F86A43">
              <w:rPr>
                <w:bCs/>
              </w:rPr>
              <w:softHyphen/>
            </w:r>
            <w:r w:rsidRPr="00F86A43">
              <w:rPr>
                <w:bCs/>
              </w:rPr>
              <w:t>ment</w:t>
            </w:r>
            <w:r w:rsidRPr="00F86A43">
              <w:rPr>
                <w:bCs/>
              </w:rPr>
              <w:br/>
              <w:t>2024</w:t>
            </w:r>
            <w:r w:rsidRPr="00F86A43">
              <w:rPr>
                <w:bCs/>
              </w:rPr>
              <w:br/>
            </w:r>
            <w:r w:rsidR="00985E3A" w:rsidRPr="00F86A43">
              <w:rPr>
                <w:bCs/>
              </w:rPr>
              <w:t>$'000</w:t>
            </w:r>
          </w:p>
        </w:tc>
      </w:tr>
      <w:tr w:rsidR="00BD1274" w:rsidRPr="00985E3A" w14:paraId="0E1C60E8" w14:textId="77777777" w:rsidTr="003E4FE6">
        <w:tc>
          <w:tcPr>
            <w:tcW w:w="3312" w:type="dxa"/>
            <w:hideMark/>
          </w:tcPr>
          <w:p w14:paraId="31474B05" w14:textId="77777777" w:rsidR="00985E3A" w:rsidRPr="00985E3A" w:rsidRDefault="00985E3A" w:rsidP="003E4FE6">
            <w:pPr>
              <w:pStyle w:val="TableHeading"/>
              <w:rPr>
                <w:lang w:val="en-AU"/>
              </w:rPr>
            </w:pPr>
            <w:r w:rsidRPr="00985E3A">
              <w:rPr>
                <w:lang w:val="en-AU"/>
              </w:rPr>
              <w:t>Administered revenue and income from transactions</w:t>
            </w:r>
          </w:p>
        </w:tc>
        <w:tc>
          <w:tcPr>
            <w:tcW w:w="1003" w:type="dxa"/>
            <w:noWrap/>
          </w:tcPr>
          <w:p w14:paraId="1715D4F3" w14:textId="5F419DA0" w:rsidR="00985E3A" w:rsidRPr="00F86A43" w:rsidRDefault="00985E3A" w:rsidP="006F20B2">
            <w:pPr>
              <w:pStyle w:val="TableHeading"/>
              <w:jc w:val="right"/>
              <w:rPr>
                <w:bCs/>
                <w:lang w:val="en-AU"/>
              </w:rPr>
            </w:pPr>
          </w:p>
        </w:tc>
        <w:tc>
          <w:tcPr>
            <w:tcW w:w="1002" w:type="dxa"/>
            <w:noWrap/>
          </w:tcPr>
          <w:p w14:paraId="3B972D1B" w14:textId="6A948866" w:rsidR="00985E3A" w:rsidRPr="00F86A43" w:rsidRDefault="00985E3A" w:rsidP="006F20B2">
            <w:pPr>
              <w:pStyle w:val="TableHeading"/>
              <w:jc w:val="right"/>
              <w:rPr>
                <w:b w:val="0"/>
                <w:lang w:val="en-AU"/>
              </w:rPr>
            </w:pPr>
          </w:p>
        </w:tc>
        <w:tc>
          <w:tcPr>
            <w:tcW w:w="1218" w:type="dxa"/>
            <w:noWrap/>
          </w:tcPr>
          <w:p w14:paraId="31AA3732" w14:textId="570B60FC" w:rsidR="00985E3A" w:rsidRPr="00F86A43" w:rsidRDefault="00985E3A" w:rsidP="006F20B2">
            <w:pPr>
              <w:pStyle w:val="TableHeading"/>
              <w:jc w:val="right"/>
              <w:rPr>
                <w:bCs/>
                <w:lang w:val="en-AU"/>
              </w:rPr>
            </w:pPr>
          </w:p>
        </w:tc>
        <w:tc>
          <w:tcPr>
            <w:tcW w:w="1218" w:type="dxa"/>
            <w:noWrap/>
          </w:tcPr>
          <w:p w14:paraId="6A1434CE" w14:textId="15B83664" w:rsidR="00985E3A" w:rsidRPr="00F86A43" w:rsidRDefault="00985E3A" w:rsidP="006F20B2">
            <w:pPr>
              <w:pStyle w:val="TableHeading"/>
              <w:jc w:val="right"/>
              <w:rPr>
                <w:b w:val="0"/>
                <w:lang w:val="en-AU"/>
              </w:rPr>
            </w:pPr>
          </w:p>
        </w:tc>
        <w:tc>
          <w:tcPr>
            <w:tcW w:w="1218" w:type="dxa"/>
            <w:noWrap/>
          </w:tcPr>
          <w:p w14:paraId="243AB328" w14:textId="32BCF2B7" w:rsidR="00985E3A" w:rsidRPr="00F86A43" w:rsidRDefault="00985E3A" w:rsidP="006F20B2">
            <w:pPr>
              <w:pStyle w:val="TableHeading"/>
              <w:jc w:val="right"/>
              <w:rPr>
                <w:bCs/>
                <w:lang w:val="en-AU"/>
              </w:rPr>
            </w:pPr>
          </w:p>
        </w:tc>
        <w:tc>
          <w:tcPr>
            <w:tcW w:w="1218" w:type="dxa"/>
            <w:noWrap/>
          </w:tcPr>
          <w:p w14:paraId="7AF7C3B8" w14:textId="4701FFBE" w:rsidR="00985E3A" w:rsidRPr="00F86A43" w:rsidRDefault="00985E3A" w:rsidP="006F20B2">
            <w:pPr>
              <w:pStyle w:val="TableHeading"/>
              <w:jc w:val="right"/>
              <w:rPr>
                <w:b w:val="0"/>
                <w:lang w:val="en-AU"/>
              </w:rPr>
            </w:pPr>
          </w:p>
        </w:tc>
      </w:tr>
      <w:tr w:rsidR="00BD1274" w:rsidRPr="006E208F" w14:paraId="4859BFA2" w14:textId="77777777" w:rsidTr="00BD1274">
        <w:tc>
          <w:tcPr>
            <w:tcW w:w="3312" w:type="dxa"/>
            <w:hideMark/>
          </w:tcPr>
          <w:p w14:paraId="71BE6FE2" w14:textId="77777777" w:rsidR="00985E3A" w:rsidRPr="006E208F" w:rsidRDefault="00985E3A" w:rsidP="006E208F">
            <w:pPr>
              <w:pStyle w:val="Tablebodytext"/>
              <w:keepNext/>
              <w:rPr>
                <w:lang w:val="en-AU"/>
              </w:rPr>
            </w:pPr>
            <w:r w:rsidRPr="006E208F">
              <w:rPr>
                <w:lang w:val="en-AU"/>
              </w:rPr>
              <w:t>Appropriations – payments on behalf of the state (POBOS)</w:t>
            </w:r>
          </w:p>
        </w:tc>
        <w:tc>
          <w:tcPr>
            <w:tcW w:w="1003" w:type="dxa"/>
            <w:noWrap/>
            <w:hideMark/>
          </w:tcPr>
          <w:p w14:paraId="31D71582" w14:textId="77777777" w:rsidR="00985E3A" w:rsidRPr="00F86A43" w:rsidRDefault="00985E3A" w:rsidP="006F20B2">
            <w:pPr>
              <w:pStyle w:val="Tablebodytext"/>
              <w:keepNext/>
              <w:jc w:val="right"/>
              <w:rPr>
                <w:b/>
                <w:bCs/>
                <w:lang w:val="en-AU"/>
              </w:rPr>
            </w:pPr>
            <w:r w:rsidRPr="00F86A43">
              <w:rPr>
                <w:b/>
                <w:bCs/>
                <w:lang w:val="en-AU"/>
              </w:rPr>
              <w:t xml:space="preserve">11,124 </w:t>
            </w:r>
          </w:p>
        </w:tc>
        <w:tc>
          <w:tcPr>
            <w:tcW w:w="1002" w:type="dxa"/>
            <w:noWrap/>
            <w:hideMark/>
          </w:tcPr>
          <w:p w14:paraId="2360DEFD" w14:textId="77777777" w:rsidR="00985E3A" w:rsidRPr="00F86A43" w:rsidRDefault="00985E3A" w:rsidP="006F20B2">
            <w:pPr>
              <w:pStyle w:val="Tablebodytext"/>
              <w:keepNext/>
              <w:jc w:val="right"/>
              <w:rPr>
                <w:lang w:val="en-AU"/>
              </w:rPr>
            </w:pPr>
            <w:r w:rsidRPr="00F86A43">
              <w:rPr>
                <w:lang w:val="en-AU"/>
              </w:rPr>
              <w:t xml:space="preserve">8,953 </w:t>
            </w:r>
          </w:p>
        </w:tc>
        <w:tc>
          <w:tcPr>
            <w:tcW w:w="1218" w:type="dxa"/>
            <w:noWrap/>
            <w:hideMark/>
          </w:tcPr>
          <w:p w14:paraId="565763AE" w14:textId="311B218A" w:rsidR="00985E3A" w:rsidRPr="00F86A43" w:rsidRDefault="006E208F" w:rsidP="006F20B2">
            <w:pPr>
              <w:pStyle w:val="Tablebodytext"/>
              <w:keepNext/>
              <w:jc w:val="right"/>
              <w:rPr>
                <w:b/>
                <w:bCs/>
                <w:lang w:val="en-AU"/>
              </w:rPr>
            </w:pPr>
            <w:r w:rsidRPr="00F86A43">
              <w:rPr>
                <w:b/>
                <w:bCs/>
                <w:lang w:val="en-AU"/>
              </w:rPr>
              <w:t>–</w:t>
            </w:r>
          </w:p>
        </w:tc>
        <w:tc>
          <w:tcPr>
            <w:tcW w:w="1218" w:type="dxa"/>
            <w:noWrap/>
            <w:hideMark/>
          </w:tcPr>
          <w:p w14:paraId="7197E6E5" w14:textId="25113643" w:rsidR="00985E3A" w:rsidRPr="00F86A43" w:rsidRDefault="006E208F" w:rsidP="006F20B2">
            <w:pPr>
              <w:pStyle w:val="Tablebodytext"/>
              <w:keepNext/>
              <w:jc w:val="right"/>
              <w:rPr>
                <w:lang w:val="en-AU"/>
              </w:rPr>
            </w:pPr>
            <w:r w:rsidRPr="00F86A43">
              <w:rPr>
                <w:lang w:val="en-AU"/>
              </w:rPr>
              <w:t>–</w:t>
            </w:r>
          </w:p>
        </w:tc>
        <w:tc>
          <w:tcPr>
            <w:tcW w:w="1218" w:type="dxa"/>
            <w:noWrap/>
            <w:hideMark/>
          </w:tcPr>
          <w:p w14:paraId="6B81D37A" w14:textId="6C6DEC21" w:rsidR="00985E3A" w:rsidRPr="00F86A43" w:rsidRDefault="006E208F" w:rsidP="006F20B2">
            <w:pPr>
              <w:pStyle w:val="Tablebodytext"/>
              <w:keepNext/>
              <w:jc w:val="right"/>
              <w:rPr>
                <w:b/>
                <w:bCs/>
                <w:lang w:val="en-AU"/>
              </w:rPr>
            </w:pPr>
            <w:r w:rsidRPr="00F86A43">
              <w:rPr>
                <w:b/>
                <w:bCs/>
                <w:lang w:val="en-AU"/>
              </w:rPr>
              <w:t>–</w:t>
            </w:r>
          </w:p>
        </w:tc>
        <w:tc>
          <w:tcPr>
            <w:tcW w:w="1218" w:type="dxa"/>
            <w:noWrap/>
            <w:hideMark/>
          </w:tcPr>
          <w:p w14:paraId="6E9AEBEC" w14:textId="75DBF8E4" w:rsidR="00985E3A" w:rsidRPr="00F86A43" w:rsidRDefault="006E208F" w:rsidP="006F20B2">
            <w:pPr>
              <w:pStyle w:val="Tablebodytext"/>
              <w:keepNext/>
              <w:jc w:val="right"/>
              <w:rPr>
                <w:lang w:val="en-AU"/>
              </w:rPr>
            </w:pPr>
            <w:r w:rsidRPr="00F86A43">
              <w:rPr>
                <w:lang w:val="en-AU"/>
              </w:rPr>
              <w:t>–</w:t>
            </w:r>
          </w:p>
        </w:tc>
      </w:tr>
      <w:tr w:rsidR="00BD1274" w:rsidRPr="006E208F" w14:paraId="1D751502" w14:textId="77777777" w:rsidTr="00BD1274">
        <w:tc>
          <w:tcPr>
            <w:tcW w:w="3312" w:type="dxa"/>
            <w:hideMark/>
          </w:tcPr>
          <w:p w14:paraId="36199048" w14:textId="77777777" w:rsidR="00985E3A" w:rsidRPr="006E208F" w:rsidRDefault="00985E3A" w:rsidP="003E4FE6">
            <w:pPr>
              <w:pStyle w:val="Tablebodytext"/>
              <w:rPr>
                <w:lang w:val="en-AU"/>
              </w:rPr>
            </w:pPr>
            <w:r w:rsidRPr="006E208F">
              <w:rPr>
                <w:lang w:val="en-AU"/>
              </w:rPr>
              <w:t xml:space="preserve">Interest income </w:t>
            </w:r>
          </w:p>
        </w:tc>
        <w:tc>
          <w:tcPr>
            <w:tcW w:w="1003" w:type="dxa"/>
            <w:noWrap/>
            <w:hideMark/>
          </w:tcPr>
          <w:p w14:paraId="0DC0D940" w14:textId="77777777" w:rsidR="00985E3A" w:rsidRPr="00F86A43" w:rsidRDefault="00985E3A" w:rsidP="006F20B2">
            <w:pPr>
              <w:pStyle w:val="Tablebodytext"/>
              <w:jc w:val="right"/>
              <w:rPr>
                <w:b/>
                <w:bCs/>
                <w:lang w:val="en-AU"/>
              </w:rPr>
            </w:pPr>
            <w:r w:rsidRPr="00F86A43">
              <w:rPr>
                <w:b/>
                <w:bCs/>
                <w:lang w:val="en-AU"/>
              </w:rPr>
              <w:t xml:space="preserve">261 </w:t>
            </w:r>
          </w:p>
        </w:tc>
        <w:tc>
          <w:tcPr>
            <w:tcW w:w="1002" w:type="dxa"/>
            <w:noWrap/>
            <w:hideMark/>
          </w:tcPr>
          <w:p w14:paraId="3A5B1D7B" w14:textId="77777777" w:rsidR="00985E3A" w:rsidRPr="00F86A43" w:rsidRDefault="00985E3A" w:rsidP="006F20B2">
            <w:pPr>
              <w:pStyle w:val="Tablebodytext"/>
              <w:jc w:val="right"/>
              <w:rPr>
                <w:lang w:val="en-AU"/>
              </w:rPr>
            </w:pPr>
            <w:r w:rsidRPr="00F86A43">
              <w:rPr>
                <w:lang w:val="en-AU"/>
              </w:rPr>
              <w:t xml:space="preserve">277 </w:t>
            </w:r>
          </w:p>
        </w:tc>
        <w:tc>
          <w:tcPr>
            <w:tcW w:w="1218" w:type="dxa"/>
            <w:noWrap/>
            <w:hideMark/>
          </w:tcPr>
          <w:p w14:paraId="5486B81F" w14:textId="77777777" w:rsidR="00985E3A" w:rsidRPr="00F86A43" w:rsidRDefault="00985E3A" w:rsidP="006F20B2">
            <w:pPr>
              <w:pStyle w:val="Tablebodytext"/>
              <w:jc w:val="right"/>
              <w:rPr>
                <w:b/>
                <w:bCs/>
                <w:lang w:val="en-AU"/>
              </w:rPr>
            </w:pPr>
            <w:r w:rsidRPr="00F86A43">
              <w:rPr>
                <w:b/>
                <w:bCs/>
                <w:lang w:val="en-AU"/>
              </w:rPr>
              <w:t xml:space="preserve">3 </w:t>
            </w:r>
          </w:p>
        </w:tc>
        <w:tc>
          <w:tcPr>
            <w:tcW w:w="1218" w:type="dxa"/>
            <w:noWrap/>
            <w:hideMark/>
          </w:tcPr>
          <w:p w14:paraId="4F525F31" w14:textId="77777777" w:rsidR="00985E3A" w:rsidRPr="00F86A43" w:rsidRDefault="00985E3A" w:rsidP="006F20B2">
            <w:pPr>
              <w:pStyle w:val="Tablebodytext"/>
              <w:jc w:val="right"/>
              <w:rPr>
                <w:lang w:val="en-AU"/>
              </w:rPr>
            </w:pPr>
            <w:r w:rsidRPr="00F86A43">
              <w:rPr>
                <w:lang w:val="en-AU"/>
              </w:rPr>
              <w:t xml:space="preserve">3 </w:t>
            </w:r>
          </w:p>
        </w:tc>
        <w:tc>
          <w:tcPr>
            <w:tcW w:w="1218" w:type="dxa"/>
            <w:noWrap/>
            <w:hideMark/>
          </w:tcPr>
          <w:p w14:paraId="261AC427" w14:textId="74AAECDA" w:rsidR="00985E3A" w:rsidRPr="00F86A43" w:rsidRDefault="006E208F" w:rsidP="006F20B2">
            <w:pPr>
              <w:pStyle w:val="Tablebodytext"/>
              <w:jc w:val="right"/>
              <w:rPr>
                <w:b/>
                <w:bCs/>
                <w:lang w:val="en-AU"/>
              </w:rPr>
            </w:pPr>
            <w:r w:rsidRPr="00F86A43">
              <w:rPr>
                <w:b/>
                <w:bCs/>
                <w:lang w:val="en-AU"/>
              </w:rPr>
              <w:t>–</w:t>
            </w:r>
          </w:p>
        </w:tc>
        <w:tc>
          <w:tcPr>
            <w:tcW w:w="1218" w:type="dxa"/>
            <w:noWrap/>
            <w:hideMark/>
          </w:tcPr>
          <w:p w14:paraId="6BE3CE7A" w14:textId="2081A602" w:rsidR="00985E3A" w:rsidRPr="00F86A43" w:rsidRDefault="006E208F" w:rsidP="006F20B2">
            <w:pPr>
              <w:pStyle w:val="Tablebodytext"/>
              <w:jc w:val="right"/>
              <w:rPr>
                <w:lang w:val="en-AU"/>
              </w:rPr>
            </w:pPr>
            <w:r w:rsidRPr="00F86A43">
              <w:rPr>
                <w:lang w:val="en-AU"/>
              </w:rPr>
              <w:t>–</w:t>
            </w:r>
          </w:p>
        </w:tc>
      </w:tr>
      <w:tr w:rsidR="00BD1274" w:rsidRPr="006E208F" w14:paraId="06F9C61E" w14:textId="77777777" w:rsidTr="00BD1274">
        <w:tc>
          <w:tcPr>
            <w:tcW w:w="3312" w:type="dxa"/>
            <w:hideMark/>
          </w:tcPr>
          <w:p w14:paraId="2FB3BCC7" w14:textId="77777777" w:rsidR="00985E3A" w:rsidRPr="006E208F" w:rsidRDefault="00985E3A" w:rsidP="003E4FE6">
            <w:pPr>
              <w:pStyle w:val="Tablebodytext"/>
              <w:rPr>
                <w:lang w:val="en-AU"/>
              </w:rPr>
            </w:pPr>
            <w:r w:rsidRPr="006E208F">
              <w:rPr>
                <w:lang w:val="en-AU"/>
              </w:rPr>
              <w:t>Sales of goods and services</w:t>
            </w:r>
          </w:p>
        </w:tc>
        <w:tc>
          <w:tcPr>
            <w:tcW w:w="1003" w:type="dxa"/>
            <w:noWrap/>
            <w:hideMark/>
          </w:tcPr>
          <w:p w14:paraId="1D5DE9F9" w14:textId="77777777" w:rsidR="00985E3A" w:rsidRPr="00F86A43" w:rsidRDefault="00985E3A" w:rsidP="006F20B2">
            <w:pPr>
              <w:pStyle w:val="Tablebodytext"/>
              <w:jc w:val="right"/>
              <w:rPr>
                <w:b/>
                <w:bCs/>
                <w:lang w:val="en-AU"/>
              </w:rPr>
            </w:pPr>
            <w:r w:rsidRPr="00F86A43">
              <w:rPr>
                <w:b/>
                <w:bCs/>
                <w:lang w:val="en-AU"/>
              </w:rPr>
              <w:t xml:space="preserve">30,684 </w:t>
            </w:r>
          </w:p>
        </w:tc>
        <w:tc>
          <w:tcPr>
            <w:tcW w:w="1002" w:type="dxa"/>
            <w:noWrap/>
            <w:hideMark/>
          </w:tcPr>
          <w:p w14:paraId="36E5BA78" w14:textId="77777777" w:rsidR="00985E3A" w:rsidRPr="00F86A43" w:rsidRDefault="00985E3A" w:rsidP="006F20B2">
            <w:pPr>
              <w:pStyle w:val="Tablebodytext"/>
              <w:jc w:val="right"/>
              <w:rPr>
                <w:lang w:val="en-AU"/>
              </w:rPr>
            </w:pPr>
            <w:r w:rsidRPr="00F86A43">
              <w:rPr>
                <w:lang w:val="en-AU"/>
              </w:rPr>
              <w:t xml:space="preserve">45 </w:t>
            </w:r>
          </w:p>
        </w:tc>
        <w:tc>
          <w:tcPr>
            <w:tcW w:w="1218" w:type="dxa"/>
            <w:noWrap/>
            <w:hideMark/>
          </w:tcPr>
          <w:p w14:paraId="262F4C3C" w14:textId="77777777" w:rsidR="00985E3A" w:rsidRPr="00F86A43" w:rsidRDefault="00985E3A" w:rsidP="006F20B2">
            <w:pPr>
              <w:pStyle w:val="Tablebodytext"/>
              <w:jc w:val="right"/>
              <w:rPr>
                <w:b/>
                <w:bCs/>
                <w:lang w:val="en-AU"/>
              </w:rPr>
            </w:pPr>
            <w:r w:rsidRPr="00F86A43">
              <w:rPr>
                <w:b/>
                <w:bCs/>
                <w:lang w:val="en-AU"/>
              </w:rPr>
              <w:t xml:space="preserve">5,409 </w:t>
            </w:r>
          </w:p>
        </w:tc>
        <w:tc>
          <w:tcPr>
            <w:tcW w:w="1218" w:type="dxa"/>
            <w:noWrap/>
            <w:hideMark/>
          </w:tcPr>
          <w:p w14:paraId="7F8C6DF0" w14:textId="77777777" w:rsidR="00985E3A" w:rsidRPr="00F86A43" w:rsidRDefault="00985E3A" w:rsidP="006F20B2">
            <w:pPr>
              <w:pStyle w:val="Tablebodytext"/>
              <w:jc w:val="right"/>
              <w:rPr>
                <w:lang w:val="en-AU"/>
              </w:rPr>
            </w:pPr>
            <w:r w:rsidRPr="00F86A43">
              <w:rPr>
                <w:lang w:val="en-AU"/>
              </w:rPr>
              <w:t xml:space="preserve">161 </w:t>
            </w:r>
          </w:p>
        </w:tc>
        <w:tc>
          <w:tcPr>
            <w:tcW w:w="1218" w:type="dxa"/>
            <w:noWrap/>
            <w:hideMark/>
          </w:tcPr>
          <w:p w14:paraId="49628FB7" w14:textId="77777777" w:rsidR="00985E3A" w:rsidRPr="00F86A43" w:rsidRDefault="00985E3A" w:rsidP="006F20B2">
            <w:pPr>
              <w:pStyle w:val="Tablebodytext"/>
              <w:jc w:val="right"/>
              <w:rPr>
                <w:b/>
                <w:bCs/>
                <w:lang w:val="en-AU"/>
              </w:rPr>
            </w:pPr>
            <w:r w:rsidRPr="00F86A43">
              <w:rPr>
                <w:b/>
                <w:bCs/>
                <w:lang w:val="en-AU"/>
              </w:rPr>
              <w:t xml:space="preserve">11,067 </w:t>
            </w:r>
          </w:p>
        </w:tc>
        <w:tc>
          <w:tcPr>
            <w:tcW w:w="1218" w:type="dxa"/>
            <w:noWrap/>
            <w:hideMark/>
          </w:tcPr>
          <w:p w14:paraId="65303F50" w14:textId="77777777" w:rsidR="00985E3A" w:rsidRPr="00F86A43" w:rsidRDefault="00985E3A" w:rsidP="006F20B2">
            <w:pPr>
              <w:pStyle w:val="Tablebodytext"/>
              <w:jc w:val="right"/>
              <w:rPr>
                <w:lang w:val="en-AU"/>
              </w:rPr>
            </w:pPr>
            <w:r w:rsidRPr="00F86A43">
              <w:rPr>
                <w:lang w:val="en-AU"/>
              </w:rPr>
              <w:t xml:space="preserve">39 </w:t>
            </w:r>
          </w:p>
        </w:tc>
      </w:tr>
      <w:tr w:rsidR="00BD1274" w:rsidRPr="006E208F" w14:paraId="2368E7C0" w14:textId="77777777" w:rsidTr="00BD1274">
        <w:tc>
          <w:tcPr>
            <w:tcW w:w="3312" w:type="dxa"/>
            <w:hideMark/>
          </w:tcPr>
          <w:p w14:paraId="37322F83" w14:textId="77777777" w:rsidR="00985E3A" w:rsidRPr="006E208F" w:rsidRDefault="00985E3A" w:rsidP="003E4FE6">
            <w:pPr>
              <w:pStyle w:val="Tablebodytext"/>
              <w:rPr>
                <w:lang w:val="en-AU"/>
              </w:rPr>
            </w:pPr>
            <w:r w:rsidRPr="006E208F">
              <w:rPr>
                <w:lang w:val="en-AU"/>
              </w:rPr>
              <w:t>Royalties, land leases and licences</w:t>
            </w:r>
          </w:p>
        </w:tc>
        <w:tc>
          <w:tcPr>
            <w:tcW w:w="1003" w:type="dxa"/>
            <w:noWrap/>
            <w:hideMark/>
          </w:tcPr>
          <w:p w14:paraId="1B557A6D" w14:textId="76CA742B" w:rsidR="00985E3A" w:rsidRPr="00F86A43" w:rsidRDefault="006E208F" w:rsidP="006F20B2">
            <w:pPr>
              <w:pStyle w:val="Tablebodytext"/>
              <w:jc w:val="right"/>
              <w:rPr>
                <w:b/>
                <w:bCs/>
                <w:lang w:val="en-AU"/>
              </w:rPr>
            </w:pPr>
            <w:r w:rsidRPr="00F86A43">
              <w:rPr>
                <w:b/>
                <w:bCs/>
                <w:lang w:val="en-AU"/>
              </w:rPr>
              <w:t>–</w:t>
            </w:r>
          </w:p>
        </w:tc>
        <w:tc>
          <w:tcPr>
            <w:tcW w:w="1002" w:type="dxa"/>
            <w:noWrap/>
            <w:hideMark/>
          </w:tcPr>
          <w:p w14:paraId="3946662A" w14:textId="1B230245" w:rsidR="00985E3A" w:rsidRPr="00F86A43" w:rsidRDefault="006E208F" w:rsidP="006F20B2">
            <w:pPr>
              <w:pStyle w:val="Tablebodytext"/>
              <w:jc w:val="right"/>
              <w:rPr>
                <w:lang w:val="en-AU"/>
              </w:rPr>
            </w:pPr>
            <w:r w:rsidRPr="00F86A43">
              <w:rPr>
                <w:lang w:val="en-AU"/>
              </w:rPr>
              <w:t>–</w:t>
            </w:r>
          </w:p>
        </w:tc>
        <w:tc>
          <w:tcPr>
            <w:tcW w:w="1218" w:type="dxa"/>
            <w:noWrap/>
            <w:hideMark/>
          </w:tcPr>
          <w:p w14:paraId="5CCA266F" w14:textId="77777777" w:rsidR="00985E3A" w:rsidRPr="00F86A43" w:rsidRDefault="00985E3A" w:rsidP="006F20B2">
            <w:pPr>
              <w:pStyle w:val="Tablebodytext"/>
              <w:jc w:val="right"/>
              <w:rPr>
                <w:b/>
                <w:bCs/>
                <w:lang w:val="en-AU"/>
              </w:rPr>
            </w:pPr>
            <w:r w:rsidRPr="00F86A43">
              <w:rPr>
                <w:b/>
                <w:bCs/>
                <w:lang w:val="en-AU"/>
              </w:rPr>
              <w:t xml:space="preserve">1,409 </w:t>
            </w:r>
          </w:p>
        </w:tc>
        <w:tc>
          <w:tcPr>
            <w:tcW w:w="1218" w:type="dxa"/>
            <w:noWrap/>
            <w:hideMark/>
          </w:tcPr>
          <w:p w14:paraId="52314D9C" w14:textId="77777777" w:rsidR="00985E3A" w:rsidRPr="00F86A43" w:rsidRDefault="00985E3A" w:rsidP="006F20B2">
            <w:pPr>
              <w:pStyle w:val="Tablebodytext"/>
              <w:jc w:val="right"/>
              <w:rPr>
                <w:lang w:val="en-AU"/>
              </w:rPr>
            </w:pPr>
            <w:r w:rsidRPr="00F86A43">
              <w:rPr>
                <w:lang w:val="en-AU"/>
              </w:rPr>
              <w:t xml:space="preserve">1,565 </w:t>
            </w:r>
          </w:p>
        </w:tc>
        <w:tc>
          <w:tcPr>
            <w:tcW w:w="1218" w:type="dxa"/>
            <w:noWrap/>
            <w:hideMark/>
          </w:tcPr>
          <w:p w14:paraId="487B38FB" w14:textId="77777777" w:rsidR="00985E3A" w:rsidRPr="00F86A43" w:rsidRDefault="00985E3A" w:rsidP="006F20B2">
            <w:pPr>
              <w:pStyle w:val="Tablebodytext"/>
              <w:jc w:val="right"/>
              <w:rPr>
                <w:b/>
                <w:bCs/>
                <w:lang w:val="en-AU"/>
              </w:rPr>
            </w:pPr>
            <w:r w:rsidRPr="00F86A43">
              <w:rPr>
                <w:b/>
                <w:bCs/>
                <w:lang w:val="en-AU"/>
              </w:rPr>
              <w:t xml:space="preserve">35 </w:t>
            </w:r>
          </w:p>
        </w:tc>
        <w:tc>
          <w:tcPr>
            <w:tcW w:w="1218" w:type="dxa"/>
            <w:noWrap/>
            <w:hideMark/>
          </w:tcPr>
          <w:p w14:paraId="3A45D0D2" w14:textId="77777777" w:rsidR="00985E3A" w:rsidRPr="00F86A43" w:rsidRDefault="00985E3A" w:rsidP="006F20B2">
            <w:pPr>
              <w:pStyle w:val="Tablebodytext"/>
              <w:jc w:val="right"/>
              <w:rPr>
                <w:lang w:val="en-AU"/>
              </w:rPr>
            </w:pPr>
            <w:r w:rsidRPr="00F86A43">
              <w:rPr>
                <w:lang w:val="en-AU"/>
              </w:rPr>
              <w:t xml:space="preserve">16 </w:t>
            </w:r>
          </w:p>
        </w:tc>
      </w:tr>
      <w:tr w:rsidR="00BD1274" w:rsidRPr="006E208F" w14:paraId="717D2603" w14:textId="77777777" w:rsidTr="00BD1274">
        <w:tc>
          <w:tcPr>
            <w:tcW w:w="3312" w:type="dxa"/>
            <w:hideMark/>
          </w:tcPr>
          <w:p w14:paraId="0A8F73F7" w14:textId="77777777" w:rsidR="00985E3A" w:rsidRPr="006E208F" w:rsidRDefault="00985E3A" w:rsidP="003E4FE6">
            <w:pPr>
              <w:pStyle w:val="Tablebodytext"/>
              <w:rPr>
                <w:lang w:val="en-AU"/>
              </w:rPr>
            </w:pPr>
            <w:r w:rsidRPr="006E208F">
              <w:rPr>
                <w:lang w:val="en-AU"/>
              </w:rPr>
              <w:t>Environmental contribution</w:t>
            </w:r>
          </w:p>
        </w:tc>
        <w:tc>
          <w:tcPr>
            <w:tcW w:w="1003" w:type="dxa"/>
            <w:noWrap/>
            <w:hideMark/>
          </w:tcPr>
          <w:p w14:paraId="3C607B96" w14:textId="034BF62A" w:rsidR="00985E3A" w:rsidRPr="00F86A43" w:rsidRDefault="006E208F" w:rsidP="006F20B2">
            <w:pPr>
              <w:pStyle w:val="Tablebodytext"/>
              <w:jc w:val="right"/>
              <w:rPr>
                <w:b/>
                <w:bCs/>
                <w:lang w:val="en-AU"/>
              </w:rPr>
            </w:pPr>
            <w:r w:rsidRPr="00F86A43">
              <w:rPr>
                <w:b/>
                <w:bCs/>
                <w:lang w:val="en-AU"/>
              </w:rPr>
              <w:t>–</w:t>
            </w:r>
          </w:p>
        </w:tc>
        <w:tc>
          <w:tcPr>
            <w:tcW w:w="1002" w:type="dxa"/>
            <w:noWrap/>
            <w:hideMark/>
          </w:tcPr>
          <w:p w14:paraId="5C71ED73" w14:textId="760E609A" w:rsidR="00985E3A" w:rsidRPr="00F86A43" w:rsidRDefault="006E208F" w:rsidP="006F20B2">
            <w:pPr>
              <w:pStyle w:val="Tablebodytext"/>
              <w:jc w:val="right"/>
              <w:rPr>
                <w:lang w:val="en-AU"/>
              </w:rPr>
            </w:pPr>
            <w:r w:rsidRPr="00F86A43">
              <w:rPr>
                <w:lang w:val="en-AU"/>
              </w:rPr>
              <w:t>–</w:t>
            </w:r>
          </w:p>
        </w:tc>
        <w:tc>
          <w:tcPr>
            <w:tcW w:w="1218" w:type="dxa"/>
            <w:noWrap/>
            <w:hideMark/>
          </w:tcPr>
          <w:p w14:paraId="19AF4B51" w14:textId="3CC89029" w:rsidR="00985E3A" w:rsidRPr="00F86A43" w:rsidRDefault="006E208F" w:rsidP="006F20B2">
            <w:pPr>
              <w:pStyle w:val="Tablebodytext"/>
              <w:jc w:val="right"/>
              <w:rPr>
                <w:b/>
                <w:bCs/>
                <w:lang w:val="en-AU"/>
              </w:rPr>
            </w:pPr>
            <w:r w:rsidRPr="00F86A43">
              <w:rPr>
                <w:b/>
                <w:bCs/>
                <w:lang w:val="en-AU"/>
              </w:rPr>
              <w:t>–</w:t>
            </w:r>
          </w:p>
        </w:tc>
        <w:tc>
          <w:tcPr>
            <w:tcW w:w="1218" w:type="dxa"/>
            <w:noWrap/>
            <w:hideMark/>
          </w:tcPr>
          <w:p w14:paraId="74E92389" w14:textId="7DF9BA90" w:rsidR="00985E3A" w:rsidRPr="00F86A43" w:rsidRDefault="006E208F" w:rsidP="006F20B2">
            <w:pPr>
              <w:pStyle w:val="Tablebodytext"/>
              <w:jc w:val="right"/>
              <w:rPr>
                <w:lang w:val="en-AU"/>
              </w:rPr>
            </w:pPr>
            <w:r w:rsidRPr="00F86A43">
              <w:rPr>
                <w:lang w:val="en-AU"/>
              </w:rPr>
              <w:t>–</w:t>
            </w:r>
          </w:p>
        </w:tc>
        <w:tc>
          <w:tcPr>
            <w:tcW w:w="1218" w:type="dxa"/>
            <w:noWrap/>
            <w:hideMark/>
          </w:tcPr>
          <w:p w14:paraId="2F05390E" w14:textId="22FF8AE1" w:rsidR="00985E3A" w:rsidRPr="00F86A43" w:rsidRDefault="006E208F" w:rsidP="006F20B2">
            <w:pPr>
              <w:pStyle w:val="Tablebodytext"/>
              <w:jc w:val="right"/>
              <w:rPr>
                <w:b/>
                <w:bCs/>
                <w:lang w:val="en-AU"/>
              </w:rPr>
            </w:pPr>
            <w:r w:rsidRPr="00F86A43">
              <w:rPr>
                <w:b/>
                <w:bCs/>
                <w:lang w:val="en-AU"/>
              </w:rPr>
              <w:t>–</w:t>
            </w:r>
          </w:p>
        </w:tc>
        <w:tc>
          <w:tcPr>
            <w:tcW w:w="1218" w:type="dxa"/>
            <w:noWrap/>
            <w:hideMark/>
          </w:tcPr>
          <w:p w14:paraId="766A9258" w14:textId="7A982EC9" w:rsidR="00985E3A" w:rsidRPr="00F86A43" w:rsidRDefault="006E208F" w:rsidP="006F20B2">
            <w:pPr>
              <w:pStyle w:val="Tablebodytext"/>
              <w:jc w:val="right"/>
              <w:rPr>
                <w:lang w:val="en-AU"/>
              </w:rPr>
            </w:pPr>
            <w:r w:rsidRPr="00F86A43">
              <w:rPr>
                <w:lang w:val="en-AU"/>
              </w:rPr>
              <w:t>–</w:t>
            </w:r>
          </w:p>
        </w:tc>
      </w:tr>
      <w:tr w:rsidR="00BD1274" w:rsidRPr="006E208F" w14:paraId="7BC41C7A" w14:textId="77777777" w:rsidTr="00BD1274">
        <w:tc>
          <w:tcPr>
            <w:tcW w:w="3312" w:type="dxa"/>
            <w:hideMark/>
          </w:tcPr>
          <w:p w14:paraId="69283E98" w14:textId="77777777" w:rsidR="00985E3A" w:rsidRPr="006E208F" w:rsidRDefault="00985E3A" w:rsidP="003E4FE6">
            <w:pPr>
              <w:pStyle w:val="Tablebodytext"/>
              <w:rPr>
                <w:lang w:val="en-AU"/>
              </w:rPr>
            </w:pPr>
            <w:r w:rsidRPr="006E208F">
              <w:rPr>
                <w:lang w:val="en-AU"/>
              </w:rPr>
              <w:t>Grants</w:t>
            </w:r>
          </w:p>
        </w:tc>
        <w:tc>
          <w:tcPr>
            <w:tcW w:w="1003" w:type="dxa"/>
            <w:noWrap/>
            <w:hideMark/>
          </w:tcPr>
          <w:p w14:paraId="47F630A6" w14:textId="77777777" w:rsidR="00985E3A" w:rsidRPr="00F86A43" w:rsidRDefault="00985E3A" w:rsidP="006F20B2">
            <w:pPr>
              <w:pStyle w:val="Tablebodytext"/>
              <w:jc w:val="right"/>
              <w:rPr>
                <w:b/>
                <w:bCs/>
                <w:lang w:val="en-AU"/>
              </w:rPr>
            </w:pPr>
            <w:r w:rsidRPr="00F86A43">
              <w:rPr>
                <w:b/>
                <w:bCs/>
                <w:lang w:val="en-AU"/>
              </w:rPr>
              <w:t xml:space="preserve">1,450 </w:t>
            </w:r>
          </w:p>
        </w:tc>
        <w:tc>
          <w:tcPr>
            <w:tcW w:w="1002" w:type="dxa"/>
            <w:noWrap/>
            <w:hideMark/>
          </w:tcPr>
          <w:p w14:paraId="4AB52B91" w14:textId="77777777" w:rsidR="00985E3A" w:rsidRPr="00F86A43" w:rsidRDefault="00985E3A" w:rsidP="006F20B2">
            <w:pPr>
              <w:pStyle w:val="Tablebodytext"/>
              <w:jc w:val="right"/>
              <w:rPr>
                <w:lang w:val="en-AU"/>
              </w:rPr>
            </w:pPr>
            <w:r w:rsidRPr="00F86A43">
              <w:rPr>
                <w:lang w:val="en-AU"/>
              </w:rPr>
              <w:t xml:space="preserve">1,300 </w:t>
            </w:r>
          </w:p>
        </w:tc>
        <w:tc>
          <w:tcPr>
            <w:tcW w:w="1218" w:type="dxa"/>
            <w:noWrap/>
            <w:hideMark/>
          </w:tcPr>
          <w:p w14:paraId="23553CA8" w14:textId="77777777" w:rsidR="00985E3A" w:rsidRPr="00F86A43" w:rsidRDefault="00985E3A" w:rsidP="006F20B2">
            <w:pPr>
              <w:pStyle w:val="Tablebodytext"/>
              <w:jc w:val="right"/>
              <w:rPr>
                <w:b/>
                <w:bCs/>
                <w:lang w:val="en-AU"/>
              </w:rPr>
            </w:pPr>
            <w:r w:rsidRPr="00F86A43">
              <w:rPr>
                <w:b/>
                <w:bCs/>
                <w:lang w:val="en-AU"/>
              </w:rPr>
              <w:t xml:space="preserve">8,133 </w:t>
            </w:r>
          </w:p>
        </w:tc>
        <w:tc>
          <w:tcPr>
            <w:tcW w:w="1218" w:type="dxa"/>
            <w:noWrap/>
            <w:hideMark/>
          </w:tcPr>
          <w:p w14:paraId="1804D0DA" w14:textId="77777777" w:rsidR="00985E3A" w:rsidRPr="00F86A43" w:rsidRDefault="00985E3A" w:rsidP="006F20B2">
            <w:pPr>
              <w:pStyle w:val="Tablebodytext"/>
              <w:jc w:val="right"/>
              <w:rPr>
                <w:lang w:val="en-AU"/>
              </w:rPr>
            </w:pPr>
            <w:r w:rsidRPr="00F86A43">
              <w:rPr>
                <w:lang w:val="en-AU"/>
              </w:rPr>
              <w:t xml:space="preserve">1,150 </w:t>
            </w:r>
          </w:p>
        </w:tc>
        <w:tc>
          <w:tcPr>
            <w:tcW w:w="1218" w:type="dxa"/>
            <w:noWrap/>
            <w:hideMark/>
          </w:tcPr>
          <w:p w14:paraId="0BCCEA2E" w14:textId="4AF19E4D" w:rsidR="00985E3A" w:rsidRPr="00F86A43" w:rsidRDefault="006E208F" w:rsidP="006F20B2">
            <w:pPr>
              <w:pStyle w:val="Tablebodytext"/>
              <w:jc w:val="right"/>
              <w:rPr>
                <w:b/>
                <w:bCs/>
                <w:lang w:val="en-AU"/>
              </w:rPr>
            </w:pPr>
            <w:r w:rsidRPr="00F86A43">
              <w:rPr>
                <w:b/>
                <w:bCs/>
                <w:lang w:val="en-AU"/>
              </w:rPr>
              <w:t>–</w:t>
            </w:r>
          </w:p>
        </w:tc>
        <w:tc>
          <w:tcPr>
            <w:tcW w:w="1218" w:type="dxa"/>
            <w:noWrap/>
            <w:hideMark/>
          </w:tcPr>
          <w:p w14:paraId="4F4095EA" w14:textId="77777777" w:rsidR="00985E3A" w:rsidRPr="00F86A43" w:rsidRDefault="00985E3A" w:rsidP="006F20B2">
            <w:pPr>
              <w:pStyle w:val="Tablebodytext"/>
              <w:jc w:val="right"/>
              <w:rPr>
                <w:lang w:val="en-AU"/>
              </w:rPr>
            </w:pPr>
            <w:r w:rsidRPr="00F86A43">
              <w:rPr>
                <w:lang w:val="en-AU"/>
              </w:rPr>
              <w:t xml:space="preserve">169 </w:t>
            </w:r>
          </w:p>
        </w:tc>
      </w:tr>
      <w:tr w:rsidR="00BD1274" w:rsidRPr="006E208F" w14:paraId="419745C1" w14:textId="77777777" w:rsidTr="00BD1274">
        <w:tc>
          <w:tcPr>
            <w:tcW w:w="3312" w:type="dxa"/>
            <w:hideMark/>
          </w:tcPr>
          <w:p w14:paraId="2D8578CC" w14:textId="77777777" w:rsidR="00985E3A" w:rsidRPr="006E208F" w:rsidRDefault="00985E3A" w:rsidP="003E4FE6">
            <w:pPr>
              <w:pStyle w:val="Tablebodytext"/>
              <w:rPr>
                <w:lang w:val="en-AU"/>
              </w:rPr>
            </w:pPr>
            <w:r w:rsidRPr="006E208F">
              <w:rPr>
                <w:lang w:val="en-AU"/>
              </w:rPr>
              <w:t xml:space="preserve">Assets received free of charge </w:t>
            </w:r>
          </w:p>
        </w:tc>
        <w:tc>
          <w:tcPr>
            <w:tcW w:w="1003" w:type="dxa"/>
            <w:noWrap/>
            <w:hideMark/>
          </w:tcPr>
          <w:p w14:paraId="7477E2FA" w14:textId="2FB2C41A" w:rsidR="00985E3A" w:rsidRPr="00F86A43" w:rsidRDefault="006E208F" w:rsidP="006F20B2">
            <w:pPr>
              <w:pStyle w:val="Tablebodytext"/>
              <w:jc w:val="right"/>
              <w:rPr>
                <w:b/>
                <w:bCs/>
                <w:lang w:val="en-AU"/>
              </w:rPr>
            </w:pPr>
            <w:r w:rsidRPr="00F86A43">
              <w:rPr>
                <w:b/>
                <w:bCs/>
                <w:lang w:val="en-AU"/>
              </w:rPr>
              <w:t>–</w:t>
            </w:r>
          </w:p>
        </w:tc>
        <w:tc>
          <w:tcPr>
            <w:tcW w:w="1002" w:type="dxa"/>
            <w:noWrap/>
            <w:hideMark/>
          </w:tcPr>
          <w:p w14:paraId="364B8BDA" w14:textId="165AABE9" w:rsidR="00985E3A" w:rsidRPr="00F86A43" w:rsidRDefault="006E208F" w:rsidP="006F20B2">
            <w:pPr>
              <w:pStyle w:val="Tablebodytext"/>
              <w:jc w:val="right"/>
              <w:rPr>
                <w:lang w:val="en-AU"/>
              </w:rPr>
            </w:pPr>
            <w:r w:rsidRPr="00F86A43">
              <w:rPr>
                <w:lang w:val="en-AU"/>
              </w:rPr>
              <w:t>–</w:t>
            </w:r>
          </w:p>
        </w:tc>
        <w:tc>
          <w:tcPr>
            <w:tcW w:w="1218" w:type="dxa"/>
            <w:noWrap/>
            <w:hideMark/>
          </w:tcPr>
          <w:p w14:paraId="0B410DEE" w14:textId="20AB4FA4" w:rsidR="00985E3A" w:rsidRPr="00F86A43" w:rsidRDefault="006E208F" w:rsidP="006F20B2">
            <w:pPr>
              <w:pStyle w:val="Tablebodytext"/>
              <w:jc w:val="right"/>
              <w:rPr>
                <w:b/>
                <w:bCs/>
                <w:lang w:val="en-AU"/>
              </w:rPr>
            </w:pPr>
            <w:r w:rsidRPr="00F86A43">
              <w:rPr>
                <w:b/>
                <w:bCs/>
                <w:lang w:val="en-AU"/>
              </w:rPr>
              <w:t>–</w:t>
            </w:r>
          </w:p>
        </w:tc>
        <w:tc>
          <w:tcPr>
            <w:tcW w:w="1218" w:type="dxa"/>
            <w:noWrap/>
            <w:hideMark/>
          </w:tcPr>
          <w:p w14:paraId="59C00DDE" w14:textId="13929EC2" w:rsidR="00985E3A" w:rsidRPr="00F86A43" w:rsidRDefault="006E208F" w:rsidP="006F20B2">
            <w:pPr>
              <w:pStyle w:val="Tablebodytext"/>
              <w:jc w:val="right"/>
              <w:rPr>
                <w:lang w:val="en-AU"/>
              </w:rPr>
            </w:pPr>
            <w:r w:rsidRPr="00F86A43">
              <w:rPr>
                <w:lang w:val="en-AU"/>
              </w:rPr>
              <w:t>–</w:t>
            </w:r>
          </w:p>
        </w:tc>
        <w:tc>
          <w:tcPr>
            <w:tcW w:w="1218" w:type="dxa"/>
            <w:noWrap/>
            <w:hideMark/>
          </w:tcPr>
          <w:p w14:paraId="37E0F682" w14:textId="2BC1BCEB" w:rsidR="00985E3A" w:rsidRPr="00F86A43" w:rsidRDefault="006E208F" w:rsidP="006F20B2">
            <w:pPr>
              <w:pStyle w:val="Tablebodytext"/>
              <w:jc w:val="right"/>
              <w:rPr>
                <w:b/>
                <w:bCs/>
                <w:lang w:val="en-AU"/>
              </w:rPr>
            </w:pPr>
            <w:r w:rsidRPr="00F86A43">
              <w:rPr>
                <w:b/>
                <w:bCs/>
                <w:lang w:val="en-AU"/>
              </w:rPr>
              <w:t>–</w:t>
            </w:r>
          </w:p>
        </w:tc>
        <w:tc>
          <w:tcPr>
            <w:tcW w:w="1218" w:type="dxa"/>
            <w:noWrap/>
            <w:hideMark/>
          </w:tcPr>
          <w:p w14:paraId="4C5DB28A" w14:textId="41285E43" w:rsidR="00985E3A" w:rsidRPr="00F86A43" w:rsidRDefault="006E208F" w:rsidP="006F20B2">
            <w:pPr>
              <w:pStyle w:val="Tablebodytext"/>
              <w:jc w:val="right"/>
              <w:rPr>
                <w:lang w:val="en-AU"/>
              </w:rPr>
            </w:pPr>
            <w:r w:rsidRPr="00F86A43">
              <w:rPr>
                <w:lang w:val="en-AU"/>
              </w:rPr>
              <w:t>–</w:t>
            </w:r>
          </w:p>
        </w:tc>
      </w:tr>
      <w:tr w:rsidR="00BD1274" w:rsidRPr="006E208F" w14:paraId="29484067" w14:textId="77777777" w:rsidTr="00BD1274">
        <w:tc>
          <w:tcPr>
            <w:tcW w:w="3312" w:type="dxa"/>
            <w:hideMark/>
          </w:tcPr>
          <w:p w14:paraId="635BCCFC" w14:textId="77777777" w:rsidR="00985E3A" w:rsidRPr="006E208F" w:rsidRDefault="00985E3A" w:rsidP="003E4FE6">
            <w:pPr>
              <w:pStyle w:val="Tablebodytext"/>
              <w:rPr>
                <w:lang w:val="en-AU"/>
              </w:rPr>
            </w:pPr>
            <w:r w:rsidRPr="006E208F">
              <w:rPr>
                <w:lang w:val="en-AU"/>
              </w:rPr>
              <w:t xml:space="preserve">Other income and loan repayments transferred from the controlled entity </w:t>
            </w:r>
          </w:p>
        </w:tc>
        <w:tc>
          <w:tcPr>
            <w:tcW w:w="1003" w:type="dxa"/>
            <w:noWrap/>
            <w:hideMark/>
          </w:tcPr>
          <w:p w14:paraId="53D3D183" w14:textId="77777777" w:rsidR="00985E3A" w:rsidRPr="00F86A43" w:rsidRDefault="00985E3A" w:rsidP="006F20B2">
            <w:pPr>
              <w:pStyle w:val="Tablebodytext"/>
              <w:jc w:val="right"/>
              <w:rPr>
                <w:b/>
                <w:bCs/>
                <w:lang w:val="en-AU"/>
              </w:rPr>
            </w:pPr>
            <w:r w:rsidRPr="00F86A43">
              <w:rPr>
                <w:b/>
                <w:bCs/>
                <w:lang w:val="en-AU"/>
              </w:rPr>
              <w:t xml:space="preserve">6,667 </w:t>
            </w:r>
          </w:p>
        </w:tc>
        <w:tc>
          <w:tcPr>
            <w:tcW w:w="1002" w:type="dxa"/>
            <w:noWrap/>
            <w:hideMark/>
          </w:tcPr>
          <w:p w14:paraId="001972FF" w14:textId="77777777" w:rsidR="00985E3A" w:rsidRPr="00F86A43" w:rsidRDefault="00985E3A" w:rsidP="006F20B2">
            <w:pPr>
              <w:pStyle w:val="Tablebodytext"/>
              <w:jc w:val="right"/>
              <w:rPr>
                <w:lang w:val="en-AU"/>
              </w:rPr>
            </w:pPr>
            <w:r w:rsidRPr="00F86A43">
              <w:rPr>
                <w:lang w:val="en-AU"/>
              </w:rPr>
              <w:t xml:space="preserve">11,685 </w:t>
            </w:r>
          </w:p>
        </w:tc>
        <w:tc>
          <w:tcPr>
            <w:tcW w:w="1218" w:type="dxa"/>
            <w:noWrap/>
            <w:hideMark/>
          </w:tcPr>
          <w:p w14:paraId="6B5D6365" w14:textId="77777777" w:rsidR="00985E3A" w:rsidRPr="00F86A43" w:rsidRDefault="00985E3A" w:rsidP="006F20B2">
            <w:pPr>
              <w:pStyle w:val="Tablebodytext"/>
              <w:jc w:val="right"/>
              <w:rPr>
                <w:b/>
                <w:bCs/>
                <w:lang w:val="en-AU"/>
              </w:rPr>
            </w:pPr>
            <w:r w:rsidRPr="00F86A43">
              <w:rPr>
                <w:b/>
                <w:bCs/>
                <w:lang w:val="en-AU"/>
              </w:rPr>
              <w:t xml:space="preserve">11 </w:t>
            </w:r>
          </w:p>
        </w:tc>
        <w:tc>
          <w:tcPr>
            <w:tcW w:w="1218" w:type="dxa"/>
            <w:noWrap/>
            <w:hideMark/>
          </w:tcPr>
          <w:p w14:paraId="78BB13D3" w14:textId="77777777" w:rsidR="00985E3A" w:rsidRPr="00F86A43" w:rsidRDefault="00985E3A" w:rsidP="006F20B2">
            <w:pPr>
              <w:pStyle w:val="Tablebodytext"/>
              <w:jc w:val="right"/>
              <w:rPr>
                <w:lang w:val="en-AU"/>
              </w:rPr>
            </w:pPr>
            <w:r w:rsidRPr="00F86A43">
              <w:rPr>
                <w:lang w:val="en-AU"/>
              </w:rPr>
              <w:t xml:space="preserve">16 </w:t>
            </w:r>
          </w:p>
        </w:tc>
        <w:tc>
          <w:tcPr>
            <w:tcW w:w="1218" w:type="dxa"/>
            <w:noWrap/>
            <w:hideMark/>
          </w:tcPr>
          <w:p w14:paraId="3BF47020" w14:textId="77777777" w:rsidR="00985E3A" w:rsidRPr="00F86A43" w:rsidRDefault="00985E3A" w:rsidP="006F20B2">
            <w:pPr>
              <w:pStyle w:val="Tablebodytext"/>
              <w:jc w:val="right"/>
              <w:rPr>
                <w:b/>
                <w:bCs/>
                <w:lang w:val="en-AU"/>
              </w:rPr>
            </w:pPr>
            <w:r w:rsidRPr="00F86A43">
              <w:rPr>
                <w:b/>
                <w:bCs/>
                <w:lang w:val="en-AU"/>
              </w:rPr>
              <w:t xml:space="preserve">46 </w:t>
            </w:r>
          </w:p>
        </w:tc>
        <w:tc>
          <w:tcPr>
            <w:tcW w:w="1218" w:type="dxa"/>
            <w:noWrap/>
            <w:hideMark/>
          </w:tcPr>
          <w:p w14:paraId="2B7E59D0" w14:textId="77777777" w:rsidR="00985E3A" w:rsidRPr="00F86A43" w:rsidRDefault="00985E3A" w:rsidP="006F20B2">
            <w:pPr>
              <w:pStyle w:val="Tablebodytext"/>
              <w:jc w:val="right"/>
              <w:rPr>
                <w:lang w:val="en-AU"/>
              </w:rPr>
            </w:pPr>
            <w:r w:rsidRPr="00F86A43">
              <w:rPr>
                <w:lang w:val="en-AU"/>
              </w:rPr>
              <w:t xml:space="preserve">74 </w:t>
            </w:r>
          </w:p>
        </w:tc>
      </w:tr>
      <w:tr w:rsidR="00BD1274" w:rsidRPr="006E208F" w14:paraId="51B60B5B" w14:textId="77777777" w:rsidTr="00BD1274">
        <w:tc>
          <w:tcPr>
            <w:tcW w:w="3312" w:type="dxa"/>
            <w:hideMark/>
          </w:tcPr>
          <w:p w14:paraId="53DB7FF7" w14:textId="77777777" w:rsidR="00985E3A" w:rsidRPr="006E208F" w:rsidRDefault="00985E3A" w:rsidP="003E4FE6">
            <w:pPr>
              <w:pStyle w:val="Tablebodytext"/>
              <w:rPr>
                <w:b/>
                <w:bCs/>
                <w:lang w:val="en-AU"/>
              </w:rPr>
            </w:pPr>
            <w:r w:rsidRPr="006E208F">
              <w:rPr>
                <w:b/>
                <w:bCs/>
                <w:lang w:val="en-AU"/>
              </w:rPr>
              <w:t>Total administered revenue and income from transactions</w:t>
            </w:r>
          </w:p>
        </w:tc>
        <w:tc>
          <w:tcPr>
            <w:tcW w:w="1003" w:type="dxa"/>
            <w:noWrap/>
            <w:hideMark/>
          </w:tcPr>
          <w:p w14:paraId="26C90AB0" w14:textId="77777777" w:rsidR="00985E3A" w:rsidRPr="00F86A43" w:rsidRDefault="00985E3A" w:rsidP="006F20B2">
            <w:pPr>
              <w:pStyle w:val="Tablebodytext"/>
              <w:jc w:val="right"/>
              <w:rPr>
                <w:b/>
                <w:bCs/>
                <w:lang w:val="en-AU"/>
              </w:rPr>
            </w:pPr>
            <w:r w:rsidRPr="00F86A43">
              <w:rPr>
                <w:b/>
                <w:bCs/>
                <w:lang w:val="en-AU"/>
              </w:rPr>
              <w:t xml:space="preserve">50,186 </w:t>
            </w:r>
          </w:p>
        </w:tc>
        <w:tc>
          <w:tcPr>
            <w:tcW w:w="1002" w:type="dxa"/>
            <w:noWrap/>
            <w:hideMark/>
          </w:tcPr>
          <w:p w14:paraId="09ABC141" w14:textId="77777777" w:rsidR="00985E3A" w:rsidRPr="00F86A43" w:rsidRDefault="00985E3A" w:rsidP="006F20B2">
            <w:pPr>
              <w:pStyle w:val="Tablebodytext"/>
              <w:jc w:val="right"/>
              <w:rPr>
                <w:lang w:val="en-AU"/>
              </w:rPr>
            </w:pPr>
            <w:r w:rsidRPr="00F86A43">
              <w:rPr>
                <w:lang w:val="en-AU"/>
              </w:rPr>
              <w:t xml:space="preserve">22,260 </w:t>
            </w:r>
          </w:p>
        </w:tc>
        <w:tc>
          <w:tcPr>
            <w:tcW w:w="1218" w:type="dxa"/>
            <w:noWrap/>
            <w:hideMark/>
          </w:tcPr>
          <w:p w14:paraId="1D21A0C0" w14:textId="77777777" w:rsidR="00985E3A" w:rsidRPr="00F86A43" w:rsidRDefault="00985E3A" w:rsidP="006F20B2">
            <w:pPr>
              <w:pStyle w:val="Tablebodytext"/>
              <w:jc w:val="right"/>
              <w:rPr>
                <w:b/>
                <w:bCs/>
                <w:lang w:val="en-AU"/>
              </w:rPr>
            </w:pPr>
            <w:r w:rsidRPr="00F86A43">
              <w:rPr>
                <w:b/>
                <w:bCs/>
                <w:lang w:val="en-AU"/>
              </w:rPr>
              <w:t xml:space="preserve">14,965 </w:t>
            </w:r>
          </w:p>
        </w:tc>
        <w:tc>
          <w:tcPr>
            <w:tcW w:w="1218" w:type="dxa"/>
            <w:noWrap/>
            <w:hideMark/>
          </w:tcPr>
          <w:p w14:paraId="2E2099D4" w14:textId="77777777" w:rsidR="00985E3A" w:rsidRPr="00F86A43" w:rsidRDefault="00985E3A" w:rsidP="006F20B2">
            <w:pPr>
              <w:pStyle w:val="Tablebodytext"/>
              <w:jc w:val="right"/>
              <w:rPr>
                <w:lang w:val="en-AU"/>
              </w:rPr>
            </w:pPr>
            <w:r w:rsidRPr="00F86A43">
              <w:rPr>
                <w:lang w:val="en-AU"/>
              </w:rPr>
              <w:t xml:space="preserve">2,895 </w:t>
            </w:r>
          </w:p>
        </w:tc>
        <w:tc>
          <w:tcPr>
            <w:tcW w:w="1218" w:type="dxa"/>
            <w:noWrap/>
            <w:hideMark/>
          </w:tcPr>
          <w:p w14:paraId="33BA16B5" w14:textId="77777777" w:rsidR="00985E3A" w:rsidRPr="00F86A43" w:rsidRDefault="00985E3A" w:rsidP="006F20B2">
            <w:pPr>
              <w:pStyle w:val="Tablebodytext"/>
              <w:jc w:val="right"/>
              <w:rPr>
                <w:b/>
                <w:bCs/>
                <w:lang w:val="en-AU"/>
              </w:rPr>
            </w:pPr>
            <w:r w:rsidRPr="00F86A43">
              <w:rPr>
                <w:b/>
                <w:bCs/>
                <w:lang w:val="en-AU"/>
              </w:rPr>
              <w:t xml:space="preserve">11,148 </w:t>
            </w:r>
          </w:p>
        </w:tc>
        <w:tc>
          <w:tcPr>
            <w:tcW w:w="1218" w:type="dxa"/>
            <w:noWrap/>
            <w:hideMark/>
          </w:tcPr>
          <w:p w14:paraId="0505FC8B" w14:textId="77777777" w:rsidR="00985E3A" w:rsidRPr="00F86A43" w:rsidRDefault="00985E3A" w:rsidP="006F20B2">
            <w:pPr>
              <w:pStyle w:val="Tablebodytext"/>
              <w:jc w:val="right"/>
              <w:rPr>
                <w:lang w:val="en-AU"/>
              </w:rPr>
            </w:pPr>
            <w:r w:rsidRPr="00F86A43">
              <w:rPr>
                <w:lang w:val="en-AU"/>
              </w:rPr>
              <w:t xml:space="preserve">298 </w:t>
            </w:r>
          </w:p>
        </w:tc>
      </w:tr>
      <w:tr w:rsidR="00BD1274" w:rsidRPr="00985E3A" w14:paraId="1F5BE4F0" w14:textId="77777777" w:rsidTr="006E208F">
        <w:tc>
          <w:tcPr>
            <w:tcW w:w="3312" w:type="dxa"/>
            <w:hideMark/>
          </w:tcPr>
          <w:p w14:paraId="4D2ACCAE" w14:textId="77777777" w:rsidR="00985E3A" w:rsidRPr="00985E3A" w:rsidRDefault="00985E3A" w:rsidP="006E208F">
            <w:pPr>
              <w:pStyle w:val="TableHeading"/>
              <w:rPr>
                <w:lang w:val="en-AU"/>
              </w:rPr>
            </w:pPr>
            <w:r w:rsidRPr="00985E3A">
              <w:rPr>
                <w:lang w:val="en-AU"/>
              </w:rPr>
              <w:t>Administered expenses from transactions</w:t>
            </w:r>
          </w:p>
        </w:tc>
        <w:tc>
          <w:tcPr>
            <w:tcW w:w="1003" w:type="dxa"/>
            <w:noWrap/>
          </w:tcPr>
          <w:p w14:paraId="7DFB02D4" w14:textId="074B7E3B" w:rsidR="00985E3A" w:rsidRPr="00F86A43" w:rsidRDefault="00985E3A" w:rsidP="006F20B2">
            <w:pPr>
              <w:pStyle w:val="TableHeading"/>
              <w:jc w:val="right"/>
              <w:rPr>
                <w:bCs/>
                <w:lang w:val="en-AU"/>
              </w:rPr>
            </w:pPr>
          </w:p>
        </w:tc>
        <w:tc>
          <w:tcPr>
            <w:tcW w:w="1002" w:type="dxa"/>
            <w:noWrap/>
          </w:tcPr>
          <w:p w14:paraId="21A87421" w14:textId="2D6E9B60" w:rsidR="00985E3A" w:rsidRPr="00F86A43" w:rsidRDefault="00985E3A" w:rsidP="006F20B2">
            <w:pPr>
              <w:pStyle w:val="TableHeading"/>
              <w:jc w:val="right"/>
              <w:rPr>
                <w:b w:val="0"/>
                <w:lang w:val="en-AU"/>
              </w:rPr>
            </w:pPr>
          </w:p>
        </w:tc>
        <w:tc>
          <w:tcPr>
            <w:tcW w:w="1218" w:type="dxa"/>
            <w:noWrap/>
          </w:tcPr>
          <w:p w14:paraId="567BEC3B" w14:textId="7914C8F7" w:rsidR="00985E3A" w:rsidRPr="00F86A43" w:rsidRDefault="00985E3A" w:rsidP="006F20B2">
            <w:pPr>
              <w:pStyle w:val="TableHeading"/>
              <w:jc w:val="right"/>
              <w:rPr>
                <w:bCs/>
                <w:lang w:val="en-AU"/>
              </w:rPr>
            </w:pPr>
          </w:p>
        </w:tc>
        <w:tc>
          <w:tcPr>
            <w:tcW w:w="1218" w:type="dxa"/>
            <w:noWrap/>
          </w:tcPr>
          <w:p w14:paraId="6B226FE5" w14:textId="53AEEF07" w:rsidR="00985E3A" w:rsidRPr="00F86A43" w:rsidRDefault="00985E3A" w:rsidP="006F20B2">
            <w:pPr>
              <w:pStyle w:val="TableHeading"/>
              <w:jc w:val="right"/>
              <w:rPr>
                <w:b w:val="0"/>
                <w:lang w:val="en-AU"/>
              </w:rPr>
            </w:pPr>
          </w:p>
        </w:tc>
        <w:tc>
          <w:tcPr>
            <w:tcW w:w="1218" w:type="dxa"/>
            <w:noWrap/>
          </w:tcPr>
          <w:p w14:paraId="232B8394" w14:textId="59880EDC" w:rsidR="00985E3A" w:rsidRPr="00F86A43" w:rsidRDefault="00985E3A" w:rsidP="006F20B2">
            <w:pPr>
              <w:pStyle w:val="TableHeading"/>
              <w:jc w:val="right"/>
              <w:rPr>
                <w:bCs/>
                <w:lang w:val="en-AU"/>
              </w:rPr>
            </w:pPr>
          </w:p>
        </w:tc>
        <w:tc>
          <w:tcPr>
            <w:tcW w:w="1218" w:type="dxa"/>
            <w:noWrap/>
          </w:tcPr>
          <w:p w14:paraId="57638115" w14:textId="2CD3EF17" w:rsidR="00985E3A" w:rsidRPr="00F86A43" w:rsidRDefault="00985E3A" w:rsidP="006F20B2">
            <w:pPr>
              <w:pStyle w:val="TableHeading"/>
              <w:jc w:val="right"/>
              <w:rPr>
                <w:b w:val="0"/>
                <w:lang w:val="en-AU"/>
              </w:rPr>
            </w:pPr>
          </w:p>
        </w:tc>
      </w:tr>
      <w:tr w:rsidR="00BD1274" w:rsidRPr="008E220E" w14:paraId="5600177B" w14:textId="77777777" w:rsidTr="00BD1274">
        <w:tc>
          <w:tcPr>
            <w:tcW w:w="3312" w:type="dxa"/>
            <w:hideMark/>
          </w:tcPr>
          <w:p w14:paraId="236A8AA7" w14:textId="77777777" w:rsidR="00985E3A" w:rsidRPr="008E220E" w:rsidRDefault="00985E3A" w:rsidP="008E220E">
            <w:pPr>
              <w:pStyle w:val="Tablebodytext"/>
              <w:rPr>
                <w:lang w:val="en-AU"/>
              </w:rPr>
            </w:pPr>
            <w:r w:rsidRPr="008E220E">
              <w:rPr>
                <w:lang w:val="en-AU"/>
              </w:rPr>
              <w:t>Grants and other transfers</w:t>
            </w:r>
          </w:p>
        </w:tc>
        <w:tc>
          <w:tcPr>
            <w:tcW w:w="1003" w:type="dxa"/>
            <w:noWrap/>
            <w:hideMark/>
          </w:tcPr>
          <w:p w14:paraId="4955FCBD" w14:textId="77777777" w:rsidR="00985E3A" w:rsidRPr="00F86A43" w:rsidRDefault="00985E3A" w:rsidP="006F20B2">
            <w:pPr>
              <w:pStyle w:val="Tablebodytext"/>
              <w:jc w:val="right"/>
              <w:rPr>
                <w:b/>
                <w:bCs/>
                <w:lang w:val="en-AU"/>
              </w:rPr>
            </w:pPr>
            <w:r w:rsidRPr="00F86A43">
              <w:rPr>
                <w:b/>
                <w:bCs/>
                <w:lang w:val="en-AU"/>
              </w:rPr>
              <w:t>(11,124)</w:t>
            </w:r>
          </w:p>
        </w:tc>
        <w:tc>
          <w:tcPr>
            <w:tcW w:w="1002" w:type="dxa"/>
            <w:noWrap/>
            <w:hideMark/>
          </w:tcPr>
          <w:p w14:paraId="02CDB0DC" w14:textId="77777777" w:rsidR="00985E3A" w:rsidRPr="00F86A43" w:rsidRDefault="00985E3A" w:rsidP="006F20B2">
            <w:pPr>
              <w:pStyle w:val="Tablebodytext"/>
              <w:jc w:val="right"/>
              <w:rPr>
                <w:lang w:val="en-AU"/>
              </w:rPr>
            </w:pPr>
            <w:r w:rsidRPr="00F86A43">
              <w:rPr>
                <w:lang w:val="en-AU"/>
              </w:rPr>
              <w:t>(8,901)</w:t>
            </w:r>
          </w:p>
        </w:tc>
        <w:tc>
          <w:tcPr>
            <w:tcW w:w="1218" w:type="dxa"/>
            <w:noWrap/>
            <w:hideMark/>
          </w:tcPr>
          <w:p w14:paraId="2806A55D" w14:textId="65D1A117"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2202B888" w14:textId="3168A191" w:rsidR="00985E3A" w:rsidRPr="00F86A43" w:rsidRDefault="008E220E" w:rsidP="006F20B2">
            <w:pPr>
              <w:pStyle w:val="Tablebodytext"/>
              <w:jc w:val="right"/>
              <w:rPr>
                <w:lang w:val="en-AU"/>
              </w:rPr>
            </w:pPr>
            <w:r w:rsidRPr="00F86A43">
              <w:rPr>
                <w:lang w:val="en-AU"/>
              </w:rPr>
              <w:t>–</w:t>
            </w:r>
          </w:p>
        </w:tc>
        <w:tc>
          <w:tcPr>
            <w:tcW w:w="1218" w:type="dxa"/>
            <w:noWrap/>
            <w:hideMark/>
          </w:tcPr>
          <w:p w14:paraId="5D6DF86B" w14:textId="4191E7CA"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5EE017DB" w14:textId="6C30E15A" w:rsidR="00985E3A" w:rsidRPr="00F86A43" w:rsidRDefault="008E220E" w:rsidP="006F20B2">
            <w:pPr>
              <w:pStyle w:val="Tablebodytext"/>
              <w:jc w:val="right"/>
              <w:rPr>
                <w:lang w:val="en-AU"/>
              </w:rPr>
            </w:pPr>
            <w:r w:rsidRPr="00F86A43">
              <w:rPr>
                <w:lang w:val="en-AU"/>
              </w:rPr>
              <w:t>–</w:t>
            </w:r>
          </w:p>
        </w:tc>
      </w:tr>
      <w:tr w:rsidR="00BD1274" w:rsidRPr="008E220E" w14:paraId="4FA7847A" w14:textId="77777777" w:rsidTr="00BD1274">
        <w:tc>
          <w:tcPr>
            <w:tcW w:w="3312" w:type="dxa"/>
            <w:hideMark/>
          </w:tcPr>
          <w:p w14:paraId="5C91AB3D" w14:textId="77777777" w:rsidR="00985E3A" w:rsidRPr="008E220E" w:rsidRDefault="00985E3A" w:rsidP="008E220E">
            <w:pPr>
              <w:pStyle w:val="Tablebodytext"/>
              <w:rPr>
                <w:lang w:val="en-AU"/>
              </w:rPr>
            </w:pPr>
            <w:r w:rsidRPr="008E220E">
              <w:rPr>
                <w:lang w:val="en-AU"/>
              </w:rPr>
              <w:t>Victorian Desalination Project interest expense (Note 4.2.4)</w:t>
            </w:r>
          </w:p>
        </w:tc>
        <w:tc>
          <w:tcPr>
            <w:tcW w:w="1003" w:type="dxa"/>
            <w:noWrap/>
            <w:hideMark/>
          </w:tcPr>
          <w:p w14:paraId="5B633008" w14:textId="4697C233" w:rsidR="00985E3A" w:rsidRPr="00F86A43" w:rsidRDefault="008E220E" w:rsidP="006F20B2">
            <w:pPr>
              <w:pStyle w:val="Tablebodytext"/>
              <w:jc w:val="right"/>
              <w:rPr>
                <w:b/>
                <w:bCs/>
                <w:lang w:val="en-AU"/>
              </w:rPr>
            </w:pPr>
            <w:r w:rsidRPr="00F86A43">
              <w:rPr>
                <w:b/>
                <w:bCs/>
                <w:lang w:val="en-AU"/>
              </w:rPr>
              <w:t>–</w:t>
            </w:r>
          </w:p>
        </w:tc>
        <w:tc>
          <w:tcPr>
            <w:tcW w:w="1002" w:type="dxa"/>
            <w:noWrap/>
            <w:hideMark/>
          </w:tcPr>
          <w:p w14:paraId="073679D4" w14:textId="324018B5" w:rsidR="00985E3A" w:rsidRPr="00F86A43" w:rsidRDefault="008E220E" w:rsidP="006F20B2">
            <w:pPr>
              <w:pStyle w:val="Tablebodytext"/>
              <w:jc w:val="right"/>
              <w:rPr>
                <w:lang w:val="en-AU"/>
              </w:rPr>
            </w:pPr>
            <w:r w:rsidRPr="00F86A43">
              <w:rPr>
                <w:lang w:val="en-AU"/>
              </w:rPr>
              <w:t>–</w:t>
            </w:r>
          </w:p>
        </w:tc>
        <w:tc>
          <w:tcPr>
            <w:tcW w:w="1218" w:type="dxa"/>
            <w:noWrap/>
            <w:hideMark/>
          </w:tcPr>
          <w:p w14:paraId="4FEC621A" w14:textId="161FC097"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3A7C601A" w14:textId="48704BE2" w:rsidR="00985E3A" w:rsidRPr="00F86A43" w:rsidRDefault="008E220E" w:rsidP="006F20B2">
            <w:pPr>
              <w:pStyle w:val="Tablebodytext"/>
              <w:jc w:val="right"/>
              <w:rPr>
                <w:lang w:val="en-AU"/>
              </w:rPr>
            </w:pPr>
            <w:r w:rsidRPr="00F86A43">
              <w:rPr>
                <w:lang w:val="en-AU"/>
              </w:rPr>
              <w:t>–</w:t>
            </w:r>
          </w:p>
        </w:tc>
        <w:tc>
          <w:tcPr>
            <w:tcW w:w="1218" w:type="dxa"/>
            <w:noWrap/>
            <w:hideMark/>
          </w:tcPr>
          <w:p w14:paraId="507FAB6C" w14:textId="261CB5E4"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4CE0303D" w14:textId="1A4F58B9" w:rsidR="00985E3A" w:rsidRPr="00F86A43" w:rsidRDefault="008E220E" w:rsidP="006F20B2">
            <w:pPr>
              <w:pStyle w:val="Tablebodytext"/>
              <w:jc w:val="right"/>
              <w:rPr>
                <w:lang w:val="en-AU"/>
              </w:rPr>
            </w:pPr>
            <w:r w:rsidRPr="00F86A43">
              <w:rPr>
                <w:lang w:val="en-AU"/>
              </w:rPr>
              <w:t>–</w:t>
            </w:r>
          </w:p>
        </w:tc>
      </w:tr>
      <w:tr w:rsidR="00BD1274" w:rsidRPr="008E220E" w14:paraId="16043DC7" w14:textId="77777777" w:rsidTr="00BD1274">
        <w:tc>
          <w:tcPr>
            <w:tcW w:w="3312" w:type="dxa"/>
            <w:hideMark/>
          </w:tcPr>
          <w:p w14:paraId="689220DF" w14:textId="77777777" w:rsidR="00985E3A" w:rsidRPr="008E220E" w:rsidRDefault="00985E3A" w:rsidP="008E220E">
            <w:pPr>
              <w:pStyle w:val="Tablebodytext"/>
              <w:rPr>
                <w:lang w:val="en-AU"/>
              </w:rPr>
            </w:pPr>
            <w:r w:rsidRPr="008E220E">
              <w:rPr>
                <w:lang w:val="en-AU"/>
              </w:rPr>
              <w:t>Other expenses</w:t>
            </w:r>
          </w:p>
        </w:tc>
        <w:tc>
          <w:tcPr>
            <w:tcW w:w="1003" w:type="dxa"/>
            <w:noWrap/>
            <w:hideMark/>
          </w:tcPr>
          <w:p w14:paraId="49040213" w14:textId="61A30B62" w:rsidR="00985E3A" w:rsidRPr="00F86A43" w:rsidRDefault="008E220E" w:rsidP="006F20B2">
            <w:pPr>
              <w:pStyle w:val="Tablebodytext"/>
              <w:jc w:val="right"/>
              <w:rPr>
                <w:b/>
                <w:bCs/>
                <w:lang w:val="en-AU"/>
              </w:rPr>
            </w:pPr>
            <w:r w:rsidRPr="00F86A43">
              <w:rPr>
                <w:b/>
                <w:bCs/>
                <w:lang w:val="en-AU"/>
              </w:rPr>
              <w:t>–</w:t>
            </w:r>
          </w:p>
        </w:tc>
        <w:tc>
          <w:tcPr>
            <w:tcW w:w="1002" w:type="dxa"/>
            <w:noWrap/>
            <w:hideMark/>
          </w:tcPr>
          <w:p w14:paraId="39D05E6E" w14:textId="77777777" w:rsidR="00985E3A" w:rsidRPr="00F86A43" w:rsidRDefault="00985E3A" w:rsidP="006F20B2">
            <w:pPr>
              <w:pStyle w:val="Tablebodytext"/>
              <w:jc w:val="right"/>
              <w:rPr>
                <w:lang w:val="en-AU"/>
              </w:rPr>
            </w:pPr>
            <w:r w:rsidRPr="00F86A43">
              <w:rPr>
                <w:lang w:val="en-AU"/>
              </w:rPr>
              <w:t>(52)</w:t>
            </w:r>
          </w:p>
        </w:tc>
        <w:tc>
          <w:tcPr>
            <w:tcW w:w="1218" w:type="dxa"/>
            <w:noWrap/>
            <w:hideMark/>
          </w:tcPr>
          <w:p w14:paraId="09C37F66" w14:textId="4CD86C33"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2BFB32F0" w14:textId="2C45CCB4" w:rsidR="00985E3A" w:rsidRPr="00F86A43" w:rsidRDefault="008E220E" w:rsidP="006F20B2">
            <w:pPr>
              <w:pStyle w:val="Tablebodytext"/>
              <w:jc w:val="right"/>
              <w:rPr>
                <w:lang w:val="en-AU"/>
              </w:rPr>
            </w:pPr>
            <w:r w:rsidRPr="00F86A43">
              <w:rPr>
                <w:lang w:val="en-AU"/>
              </w:rPr>
              <w:t>–</w:t>
            </w:r>
          </w:p>
        </w:tc>
        <w:tc>
          <w:tcPr>
            <w:tcW w:w="1218" w:type="dxa"/>
            <w:noWrap/>
            <w:hideMark/>
          </w:tcPr>
          <w:p w14:paraId="5EDDF495" w14:textId="5E6591D5"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03FCD857" w14:textId="68965DB0" w:rsidR="00985E3A" w:rsidRPr="00F86A43" w:rsidRDefault="008E220E" w:rsidP="006F20B2">
            <w:pPr>
              <w:pStyle w:val="Tablebodytext"/>
              <w:jc w:val="right"/>
              <w:rPr>
                <w:lang w:val="en-AU"/>
              </w:rPr>
            </w:pPr>
            <w:r w:rsidRPr="00F86A43">
              <w:rPr>
                <w:lang w:val="en-AU"/>
              </w:rPr>
              <w:t>–</w:t>
            </w:r>
          </w:p>
        </w:tc>
      </w:tr>
      <w:tr w:rsidR="00BD1274" w:rsidRPr="008E220E" w14:paraId="396BD2F6" w14:textId="77777777" w:rsidTr="00BD1274">
        <w:tc>
          <w:tcPr>
            <w:tcW w:w="3312" w:type="dxa"/>
            <w:hideMark/>
          </w:tcPr>
          <w:p w14:paraId="3BC2A94D" w14:textId="77777777" w:rsidR="00985E3A" w:rsidRPr="008E220E" w:rsidRDefault="00985E3A" w:rsidP="008E220E">
            <w:pPr>
              <w:pStyle w:val="Tablebodytext"/>
              <w:rPr>
                <w:lang w:val="en-AU"/>
              </w:rPr>
            </w:pPr>
            <w:r w:rsidRPr="008E220E">
              <w:rPr>
                <w:lang w:val="en-AU"/>
              </w:rPr>
              <w:t xml:space="preserve">Depreciation and amortisation </w:t>
            </w:r>
          </w:p>
        </w:tc>
        <w:tc>
          <w:tcPr>
            <w:tcW w:w="1003" w:type="dxa"/>
            <w:noWrap/>
            <w:hideMark/>
          </w:tcPr>
          <w:p w14:paraId="35E5B6AE" w14:textId="4EE8DA58" w:rsidR="00985E3A" w:rsidRPr="00F86A43" w:rsidRDefault="008E220E" w:rsidP="006F20B2">
            <w:pPr>
              <w:pStyle w:val="Tablebodytext"/>
              <w:jc w:val="right"/>
              <w:rPr>
                <w:b/>
                <w:bCs/>
                <w:lang w:val="en-AU"/>
              </w:rPr>
            </w:pPr>
            <w:r w:rsidRPr="00F86A43">
              <w:rPr>
                <w:b/>
                <w:bCs/>
                <w:lang w:val="en-AU"/>
              </w:rPr>
              <w:t>–</w:t>
            </w:r>
          </w:p>
        </w:tc>
        <w:tc>
          <w:tcPr>
            <w:tcW w:w="1002" w:type="dxa"/>
            <w:noWrap/>
            <w:hideMark/>
          </w:tcPr>
          <w:p w14:paraId="489E0488" w14:textId="54A546E8" w:rsidR="00985E3A" w:rsidRPr="00F86A43" w:rsidRDefault="008E220E" w:rsidP="006F20B2">
            <w:pPr>
              <w:pStyle w:val="Tablebodytext"/>
              <w:jc w:val="right"/>
              <w:rPr>
                <w:lang w:val="en-AU"/>
              </w:rPr>
            </w:pPr>
            <w:r w:rsidRPr="00F86A43">
              <w:rPr>
                <w:lang w:val="en-AU"/>
              </w:rPr>
              <w:t>–</w:t>
            </w:r>
          </w:p>
        </w:tc>
        <w:tc>
          <w:tcPr>
            <w:tcW w:w="1218" w:type="dxa"/>
            <w:noWrap/>
            <w:hideMark/>
          </w:tcPr>
          <w:p w14:paraId="7120AEA5" w14:textId="40639D05"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0DD8D699" w14:textId="32084064" w:rsidR="00985E3A" w:rsidRPr="00F86A43" w:rsidRDefault="008E220E" w:rsidP="006F20B2">
            <w:pPr>
              <w:pStyle w:val="Tablebodytext"/>
              <w:jc w:val="right"/>
              <w:rPr>
                <w:lang w:val="en-AU"/>
              </w:rPr>
            </w:pPr>
            <w:r w:rsidRPr="00F86A43">
              <w:rPr>
                <w:lang w:val="en-AU"/>
              </w:rPr>
              <w:t>–</w:t>
            </w:r>
          </w:p>
        </w:tc>
        <w:tc>
          <w:tcPr>
            <w:tcW w:w="1218" w:type="dxa"/>
            <w:noWrap/>
            <w:hideMark/>
          </w:tcPr>
          <w:p w14:paraId="52AD595D" w14:textId="347D8F01"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5F4A1DF3" w14:textId="735E1872" w:rsidR="00985E3A" w:rsidRPr="00F86A43" w:rsidRDefault="008E220E" w:rsidP="006F20B2">
            <w:pPr>
              <w:pStyle w:val="Tablebodytext"/>
              <w:jc w:val="right"/>
              <w:rPr>
                <w:lang w:val="en-AU"/>
              </w:rPr>
            </w:pPr>
            <w:r w:rsidRPr="00F86A43">
              <w:rPr>
                <w:lang w:val="en-AU"/>
              </w:rPr>
              <w:t>–</w:t>
            </w:r>
          </w:p>
        </w:tc>
      </w:tr>
      <w:tr w:rsidR="00BD1274" w:rsidRPr="008E220E" w14:paraId="260A5B6E" w14:textId="77777777" w:rsidTr="00BD1274">
        <w:tc>
          <w:tcPr>
            <w:tcW w:w="3312" w:type="dxa"/>
            <w:hideMark/>
          </w:tcPr>
          <w:p w14:paraId="7888FF7B" w14:textId="77777777" w:rsidR="00985E3A" w:rsidRPr="008E220E" w:rsidRDefault="00985E3A" w:rsidP="008E220E">
            <w:pPr>
              <w:pStyle w:val="Tablebodytext"/>
              <w:rPr>
                <w:lang w:val="en-AU"/>
              </w:rPr>
            </w:pPr>
            <w:r w:rsidRPr="008E220E">
              <w:rPr>
                <w:lang w:val="en-AU"/>
              </w:rPr>
              <w:t xml:space="preserve">Other expenses associated with jointly controlled assets </w:t>
            </w:r>
          </w:p>
        </w:tc>
        <w:tc>
          <w:tcPr>
            <w:tcW w:w="1003" w:type="dxa"/>
            <w:noWrap/>
            <w:hideMark/>
          </w:tcPr>
          <w:p w14:paraId="3ABE02E7" w14:textId="77777777" w:rsidR="00985E3A" w:rsidRPr="00F86A43" w:rsidRDefault="00985E3A" w:rsidP="006F20B2">
            <w:pPr>
              <w:pStyle w:val="Tablebodytext"/>
              <w:jc w:val="right"/>
              <w:rPr>
                <w:b/>
                <w:bCs/>
                <w:lang w:val="en-AU"/>
              </w:rPr>
            </w:pPr>
            <w:r w:rsidRPr="00F86A43">
              <w:rPr>
                <w:b/>
                <w:bCs/>
                <w:lang w:val="en-AU"/>
              </w:rPr>
              <w:t>(3,546)</w:t>
            </w:r>
          </w:p>
        </w:tc>
        <w:tc>
          <w:tcPr>
            <w:tcW w:w="1002" w:type="dxa"/>
            <w:noWrap/>
            <w:hideMark/>
          </w:tcPr>
          <w:p w14:paraId="26821D14" w14:textId="5F506903" w:rsidR="00985E3A" w:rsidRPr="00F86A43" w:rsidRDefault="008E220E" w:rsidP="006F20B2">
            <w:pPr>
              <w:pStyle w:val="Tablebodytext"/>
              <w:jc w:val="right"/>
              <w:rPr>
                <w:lang w:val="en-AU"/>
              </w:rPr>
            </w:pPr>
            <w:r w:rsidRPr="00F86A43">
              <w:rPr>
                <w:lang w:val="en-AU"/>
              </w:rPr>
              <w:t>–</w:t>
            </w:r>
          </w:p>
        </w:tc>
        <w:tc>
          <w:tcPr>
            <w:tcW w:w="1218" w:type="dxa"/>
            <w:noWrap/>
            <w:hideMark/>
          </w:tcPr>
          <w:p w14:paraId="68A254D7" w14:textId="735084FE"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369DAE5F" w14:textId="06226BD1" w:rsidR="00985E3A" w:rsidRPr="00F86A43" w:rsidRDefault="008E220E" w:rsidP="006F20B2">
            <w:pPr>
              <w:pStyle w:val="Tablebodytext"/>
              <w:jc w:val="right"/>
              <w:rPr>
                <w:lang w:val="en-AU"/>
              </w:rPr>
            </w:pPr>
            <w:r w:rsidRPr="00F86A43">
              <w:rPr>
                <w:lang w:val="en-AU"/>
              </w:rPr>
              <w:t>–</w:t>
            </w:r>
          </w:p>
        </w:tc>
        <w:tc>
          <w:tcPr>
            <w:tcW w:w="1218" w:type="dxa"/>
            <w:noWrap/>
            <w:hideMark/>
          </w:tcPr>
          <w:p w14:paraId="5A374C6D" w14:textId="112ADD1C" w:rsidR="00985E3A" w:rsidRPr="00F86A43" w:rsidRDefault="008E220E" w:rsidP="006F20B2">
            <w:pPr>
              <w:pStyle w:val="Tablebodytext"/>
              <w:jc w:val="right"/>
              <w:rPr>
                <w:b/>
                <w:bCs/>
                <w:lang w:val="en-AU"/>
              </w:rPr>
            </w:pPr>
            <w:r w:rsidRPr="00F86A43">
              <w:rPr>
                <w:b/>
                <w:bCs/>
                <w:lang w:val="en-AU"/>
              </w:rPr>
              <w:t>–</w:t>
            </w:r>
          </w:p>
        </w:tc>
        <w:tc>
          <w:tcPr>
            <w:tcW w:w="1218" w:type="dxa"/>
            <w:noWrap/>
            <w:hideMark/>
          </w:tcPr>
          <w:p w14:paraId="167BCA3E" w14:textId="78D1BD0A" w:rsidR="00985E3A" w:rsidRPr="00F86A43" w:rsidRDefault="008E220E" w:rsidP="006F20B2">
            <w:pPr>
              <w:pStyle w:val="Tablebodytext"/>
              <w:jc w:val="right"/>
              <w:rPr>
                <w:lang w:val="en-AU"/>
              </w:rPr>
            </w:pPr>
            <w:r w:rsidRPr="00F86A43">
              <w:rPr>
                <w:lang w:val="en-AU"/>
              </w:rPr>
              <w:t>–</w:t>
            </w:r>
          </w:p>
        </w:tc>
      </w:tr>
      <w:tr w:rsidR="00BD1274" w:rsidRPr="008E220E" w14:paraId="2D6E62C2" w14:textId="77777777" w:rsidTr="00BD1274">
        <w:tc>
          <w:tcPr>
            <w:tcW w:w="3312" w:type="dxa"/>
            <w:hideMark/>
          </w:tcPr>
          <w:p w14:paraId="7662598F" w14:textId="77777777" w:rsidR="00985E3A" w:rsidRPr="008E220E" w:rsidRDefault="00985E3A" w:rsidP="008E220E">
            <w:pPr>
              <w:pStyle w:val="Tablebodytext"/>
              <w:rPr>
                <w:lang w:val="en-AU"/>
              </w:rPr>
            </w:pPr>
            <w:r w:rsidRPr="008E220E">
              <w:rPr>
                <w:lang w:val="en-AU"/>
              </w:rPr>
              <w:t>Payments into the consolidated fund</w:t>
            </w:r>
          </w:p>
        </w:tc>
        <w:tc>
          <w:tcPr>
            <w:tcW w:w="1003" w:type="dxa"/>
            <w:noWrap/>
            <w:hideMark/>
          </w:tcPr>
          <w:p w14:paraId="3612B18B" w14:textId="77777777" w:rsidR="00985E3A" w:rsidRPr="00F86A43" w:rsidRDefault="00985E3A" w:rsidP="006F20B2">
            <w:pPr>
              <w:pStyle w:val="Tablebodytext"/>
              <w:jc w:val="right"/>
              <w:rPr>
                <w:b/>
                <w:bCs/>
                <w:lang w:val="en-AU"/>
              </w:rPr>
            </w:pPr>
            <w:r w:rsidRPr="00F86A43">
              <w:rPr>
                <w:b/>
                <w:bCs/>
                <w:lang w:val="en-AU"/>
              </w:rPr>
              <w:t>(76,554)</w:t>
            </w:r>
          </w:p>
        </w:tc>
        <w:tc>
          <w:tcPr>
            <w:tcW w:w="1002" w:type="dxa"/>
            <w:noWrap/>
            <w:hideMark/>
          </w:tcPr>
          <w:p w14:paraId="0631FF3C" w14:textId="77777777" w:rsidR="00985E3A" w:rsidRPr="00F86A43" w:rsidRDefault="00985E3A" w:rsidP="006F20B2">
            <w:pPr>
              <w:pStyle w:val="Tablebodytext"/>
              <w:jc w:val="right"/>
              <w:rPr>
                <w:lang w:val="en-AU"/>
              </w:rPr>
            </w:pPr>
            <w:r w:rsidRPr="00F86A43">
              <w:rPr>
                <w:lang w:val="en-AU"/>
              </w:rPr>
              <w:t>(88,093)</w:t>
            </w:r>
          </w:p>
        </w:tc>
        <w:tc>
          <w:tcPr>
            <w:tcW w:w="1218" w:type="dxa"/>
            <w:noWrap/>
            <w:hideMark/>
          </w:tcPr>
          <w:p w14:paraId="47195D30" w14:textId="77777777" w:rsidR="00985E3A" w:rsidRPr="00F86A43" w:rsidRDefault="00985E3A" w:rsidP="006F20B2">
            <w:pPr>
              <w:pStyle w:val="Tablebodytext"/>
              <w:jc w:val="right"/>
              <w:rPr>
                <w:b/>
                <w:bCs/>
                <w:lang w:val="en-AU"/>
              </w:rPr>
            </w:pPr>
            <w:r w:rsidRPr="00F86A43">
              <w:rPr>
                <w:b/>
                <w:bCs/>
                <w:lang w:val="en-AU"/>
              </w:rPr>
              <w:t>(14,994)</w:t>
            </w:r>
          </w:p>
        </w:tc>
        <w:tc>
          <w:tcPr>
            <w:tcW w:w="1218" w:type="dxa"/>
            <w:noWrap/>
            <w:hideMark/>
          </w:tcPr>
          <w:p w14:paraId="3318E3B6" w14:textId="77777777" w:rsidR="00985E3A" w:rsidRPr="00F86A43" w:rsidRDefault="00985E3A" w:rsidP="006F20B2">
            <w:pPr>
              <w:pStyle w:val="Tablebodytext"/>
              <w:jc w:val="right"/>
              <w:rPr>
                <w:lang w:val="en-AU"/>
              </w:rPr>
            </w:pPr>
            <w:r w:rsidRPr="00F86A43">
              <w:rPr>
                <w:lang w:val="en-AU"/>
              </w:rPr>
              <w:t>(3,655)</w:t>
            </w:r>
          </w:p>
        </w:tc>
        <w:tc>
          <w:tcPr>
            <w:tcW w:w="1218" w:type="dxa"/>
            <w:noWrap/>
            <w:hideMark/>
          </w:tcPr>
          <w:p w14:paraId="5CE49ED2" w14:textId="77777777" w:rsidR="00985E3A" w:rsidRPr="00F86A43" w:rsidRDefault="00985E3A" w:rsidP="006F20B2">
            <w:pPr>
              <w:pStyle w:val="Tablebodytext"/>
              <w:jc w:val="right"/>
              <w:rPr>
                <w:b/>
                <w:bCs/>
                <w:lang w:val="en-AU"/>
              </w:rPr>
            </w:pPr>
            <w:r w:rsidRPr="00F86A43">
              <w:rPr>
                <w:b/>
                <w:bCs/>
                <w:lang w:val="en-AU"/>
              </w:rPr>
              <w:t>(11,159)</w:t>
            </w:r>
          </w:p>
        </w:tc>
        <w:tc>
          <w:tcPr>
            <w:tcW w:w="1218" w:type="dxa"/>
            <w:noWrap/>
            <w:hideMark/>
          </w:tcPr>
          <w:p w14:paraId="49ADD919" w14:textId="77777777" w:rsidR="00985E3A" w:rsidRPr="00F86A43" w:rsidRDefault="00985E3A" w:rsidP="006F20B2">
            <w:pPr>
              <w:pStyle w:val="Tablebodytext"/>
              <w:jc w:val="right"/>
              <w:rPr>
                <w:lang w:val="en-AU"/>
              </w:rPr>
            </w:pPr>
            <w:r w:rsidRPr="00F86A43">
              <w:rPr>
                <w:lang w:val="en-AU"/>
              </w:rPr>
              <w:t>(3,247)</w:t>
            </w:r>
          </w:p>
        </w:tc>
      </w:tr>
      <w:tr w:rsidR="00BD1274" w:rsidRPr="00A65411" w14:paraId="50D81D57" w14:textId="77777777" w:rsidTr="00BD1274">
        <w:tc>
          <w:tcPr>
            <w:tcW w:w="3312" w:type="dxa"/>
            <w:hideMark/>
          </w:tcPr>
          <w:p w14:paraId="7ECF7BAC" w14:textId="77777777" w:rsidR="00985E3A" w:rsidRPr="00A65411" w:rsidRDefault="00985E3A" w:rsidP="008E220E">
            <w:pPr>
              <w:pStyle w:val="Tablebodytext"/>
              <w:rPr>
                <w:b/>
                <w:bCs/>
                <w:lang w:val="en-AU"/>
              </w:rPr>
            </w:pPr>
            <w:r w:rsidRPr="00A65411">
              <w:rPr>
                <w:b/>
                <w:bCs/>
                <w:lang w:val="en-AU"/>
              </w:rPr>
              <w:t>Total administered expenses from transactions</w:t>
            </w:r>
          </w:p>
        </w:tc>
        <w:tc>
          <w:tcPr>
            <w:tcW w:w="1003" w:type="dxa"/>
            <w:noWrap/>
            <w:hideMark/>
          </w:tcPr>
          <w:p w14:paraId="78C87575" w14:textId="77777777" w:rsidR="00985E3A" w:rsidRPr="00F86A43" w:rsidRDefault="00985E3A" w:rsidP="006F20B2">
            <w:pPr>
              <w:pStyle w:val="Tablebodytext"/>
              <w:jc w:val="right"/>
              <w:rPr>
                <w:b/>
                <w:bCs/>
                <w:lang w:val="en-AU"/>
              </w:rPr>
            </w:pPr>
            <w:r w:rsidRPr="00F86A43">
              <w:rPr>
                <w:b/>
                <w:bCs/>
                <w:lang w:val="en-AU"/>
              </w:rPr>
              <w:t>(91,224)</w:t>
            </w:r>
          </w:p>
        </w:tc>
        <w:tc>
          <w:tcPr>
            <w:tcW w:w="1002" w:type="dxa"/>
            <w:noWrap/>
            <w:hideMark/>
          </w:tcPr>
          <w:p w14:paraId="3D4F12FF" w14:textId="77777777" w:rsidR="00985E3A" w:rsidRPr="00F86A43" w:rsidRDefault="00985E3A" w:rsidP="006F20B2">
            <w:pPr>
              <w:pStyle w:val="Tablebodytext"/>
              <w:jc w:val="right"/>
              <w:rPr>
                <w:lang w:val="en-AU"/>
              </w:rPr>
            </w:pPr>
            <w:r w:rsidRPr="00F86A43">
              <w:rPr>
                <w:lang w:val="en-AU"/>
              </w:rPr>
              <w:t>(97,046)</w:t>
            </w:r>
          </w:p>
        </w:tc>
        <w:tc>
          <w:tcPr>
            <w:tcW w:w="1218" w:type="dxa"/>
            <w:noWrap/>
            <w:hideMark/>
          </w:tcPr>
          <w:p w14:paraId="1D98A677" w14:textId="77777777" w:rsidR="00985E3A" w:rsidRPr="00F86A43" w:rsidRDefault="00985E3A" w:rsidP="006F20B2">
            <w:pPr>
              <w:pStyle w:val="Tablebodytext"/>
              <w:jc w:val="right"/>
              <w:rPr>
                <w:b/>
                <w:bCs/>
                <w:lang w:val="en-AU"/>
              </w:rPr>
            </w:pPr>
            <w:r w:rsidRPr="00F86A43">
              <w:rPr>
                <w:b/>
                <w:bCs/>
                <w:lang w:val="en-AU"/>
              </w:rPr>
              <w:t>(14,994)</w:t>
            </w:r>
          </w:p>
        </w:tc>
        <w:tc>
          <w:tcPr>
            <w:tcW w:w="1218" w:type="dxa"/>
            <w:noWrap/>
            <w:hideMark/>
          </w:tcPr>
          <w:p w14:paraId="0436F74E" w14:textId="77777777" w:rsidR="00985E3A" w:rsidRPr="00F86A43" w:rsidRDefault="00985E3A" w:rsidP="006F20B2">
            <w:pPr>
              <w:pStyle w:val="Tablebodytext"/>
              <w:jc w:val="right"/>
              <w:rPr>
                <w:lang w:val="en-AU"/>
              </w:rPr>
            </w:pPr>
            <w:r w:rsidRPr="00F86A43">
              <w:rPr>
                <w:lang w:val="en-AU"/>
              </w:rPr>
              <w:t>(3,655)</w:t>
            </w:r>
          </w:p>
        </w:tc>
        <w:tc>
          <w:tcPr>
            <w:tcW w:w="1218" w:type="dxa"/>
            <w:noWrap/>
            <w:hideMark/>
          </w:tcPr>
          <w:p w14:paraId="4BBA172B" w14:textId="77777777" w:rsidR="00985E3A" w:rsidRPr="00F86A43" w:rsidRDefault="00985E3A" w:rsidP="006F20B2">
            <w:pPr>
              <w:pStyle w:val="Tablebodytext"/>
              <w:jc w:val="right"/>
              <w:rPr>
                <w:b/>
                <w:bCs/>
                <w:lang w:val="en-AU"/>
              </w:rPr>
            </w:pPr>
            <w:r w:rsidRPr="00F86A43">
              <w:rPr>
                <w:b/>
                <w:bCs/>
                <w:lang w:val="en-AU"/>
              </w:rPr>
              <w:t>(11,159)</w:t>
            </w:r>
          </w:p>
        </w:tc>
        <w:tc>
          <w:tcPr>
            <w:tcW w:w="1218" w:type="dxa"/>
            <w:noWrap/>
            <w:hideMark/>
          </w:tcPr>
          <w:p w14:paraId="3D17B06D" w14:textId="77777777" w:rsidR="00985E3A" w:rsidRPr="00F86A43" w:rsidRDefault="00985E3A" w:rsidP="006F20B2">
            <w:pPr>
              <w:pStyle w:val="Tablebodytext"/>
              <w:jc w:val="right"/>
              <w:rPr>
                <w:lang w:val="en-AU"/>
              </w:rPr>
            </w:pPr>
            <w:r w:rsidRPr="00F86A43">
              <w:rPr>
                <w:lang w:val="en-AU"/>
              </w:rPr>
              <w:t>(3,247)</w:t>
            </w:r>
          </w:p>
        </w:tc>
      </w:tr>
      <w:tr w:rsidR="00BD1274" w:rsidRPr="00A65411" w14:paraId="62670250" w14:textId="77777777" w:rsidTr="00BD1274">
        <w:tc>
          <w:tcPr>
            <w:tcW w:w="3312" w:type="dxa"/>
            <w:hideMark/>
          </w:tcPr>
          <w:p w14:paraId="2A86CD7D" w14:textId="77777777" w:rsidR="00985E3A" w:rsidRPr="00A65411" w:rsidRDefault="00985E3A" w:rsidP="008E220E">
            <w:pPr>
              <w:pStyle w:val="Tablebodytext"/>
              <w:rPr>
                <w:b/>
                <w:bCs/>
                <w:lang w:val="en-AU"/>
              </w:rPr>
            </w:pPr>
            <w:r w:rsidRPr="00A65411">
              <w:rPr>
                <w:b/>
                <w:bCs/>
                <w:lang w:val="en-AU"/>
              </w:rPr>
              <w:t>Total administered net result from transactions (net operating balance)</w:t>
            </w:r>
          </w:p>
        </w:tc>
        <w:tc>
          <w:tcPr>
            <w:tcW w:w="1003" w:type="dxa"/>
            <w:noWrap/>
            <w:hideMark/>
          </w:tcPr>
          <w:p w14:paraId="1085F1EE" w14:textId="77777777" w:rsidR="00985E3A" w:rsidRPr="00F86A43" w:rsidRDefault="00985E3A" w:rsidP="006F20B2">
            <w:pPr>
              <w:pStyle w:val="Tablebodytext"/>
              <w:jc w:val="right"/>
              <w:rPr>
                <w:b/>
                <w:bCs/>
                <w:lang w:val="en-AU"/>
              </w:rPr>
            </w:pPr>
            <w:r w:rsidRPr="00F86A43">
              <w:rPr>
                <w:b/>
                <w:bCs/>
                <w:lang w:val="en-AU"/>
              </w:rPr>
              <w:t>(41,038)</w:t>
            </w:r>
          </w:p>
        </w:tc>
        <w:tc>
          <w:tcPr>
            <w:tcW w:w="1002" w:type="dxa"/>
            <w:noWrap/>
            <w:hideMark/>
          </w:tcPr>
          <w:p w14:paraId="7D9EEFCE" w14:textId="77777777" w:rsidR="00985E3A" w:rsidRPr="00F86A43" w:rsidRDefault="00985E3A" w:rsidP="006F20B2">
            <w:pPr>
              <w:pStyle w:val="Tablebodytext"/>
              <w:jc w:val="right"/>
              <w:rPr>
                <w:lang w:val="en-AU"/>
              </w:rPr>
            </w:pPr>
            <w:r w:rsidRPr="00F86A43">
              <w:rPr>
                <w:lang w:val="en-AU"/>
              </w:rPr>
              <w:t>(74,786)</w:t>
            </w:r>
          </w:p>
        </w:tc>
        <w:tc>
          <w:tcPr>
            <w:tcW w:w="1218" w:type="dxa"/>
            <w:noWrap/>
            <w:hideMark/>
          </w:tcPr>
          <w:p w14:paraId="5562A274" w14:textId="77777777" w:rsidR="00985E3A" w:rsidRPr="00F86A43" w:rsidRDefault="00985E3A" w:rsidP="006F20B2">
            <w:pPr>
              <w:pStyle w:val="Tablebodytext"/>
              <w:jc w:val="right"/>
              <w:rPr>
                <w:b/>
                <w:bCs/>
                <w:lang w:val="en-AU"/>
              </w:rPr>
            </w:pPr>
            <w:r w:rsidRPr="00F86A43">
              <w:rPr>
                <w:b/>
                <w:bCs/>
                <w:lang w:val="en-AU"/>
              </w:rPr>
              <w:t>(29)</w:t>
            </w:r>
          </w:p>
        </w:tc>
        <w:tc>
          <w:tcPr>
            <w:tcW w:w="1218" w:type="dxa"/>
            <w:noWrap/>
            <w:hideMark/>
          </w:tcPr>
          <w:p w14:paraId="43FF1648" w14:textId="77777777" w:rsidR="00985E3A" w:rsidRPr="00F86A43" w:rsidRDefault="00985E3A" w:rsidP="006F20B2">
            <w:pPr>
              <w:pStyle w:val="Tablebodytext"/>
              <w:jc w:val="right"/>
              <w:rPr>
                <w:lang w:val="en-AU"/>
              </w:rPr>
            </w:pPr>
            <w:r w:rsidRPr="00F86A43">
              <w:rPr>
                <w:lang w:val="en-AU"/>
              </w:rPr>
              <w:t>(760)</w:t>
            </w:r>
          </w:p>
        </w:tc>
        <w:tc>
          <w:tcPr>
            <w:tcW w:w="1218" w:type="dxa"/>
            <w:noWrap/>
            <w:hideMark/>
          </w:tcPr>
          <w:p w14:paraId="2C068F57" w14:textId="77777777" w:rsidR="00985E3A" w:rsidRPr="00F86A43" w:rsidRDefault="00985E3A" w:rsidP="006F20B2">
            <w:pPr>
              <w:pStyle w:val="Tablebodytext"/>
              <w:jc w:val="right"/>
              <w:rPr>
                <w:b/>
                <w:bCs/>
                <w:lang w:val="en-AU"/>
              </w:rPr>
            </w:pPr>
            <w:r w:rsidRPr="00F86A43">
              <w:rPr>
                <w:b/>
                <w:bCs/>
                <w:lang w:val="en-AU"/>
              </w:rPr>
              <w:t>(11)</w:t>
            </w:r>
          </w:p>
        </w:tc>
        <w:tc>
          <w:tcPr>
            <w:tcW w:w="1218" w:type="dxa"/>
            <w:noWrap/>
            <w:hideMark/>
          </w:tcPr>
          <w:p w14:paraId="12B5C584" w14:textId="77777777" w:rsidR="00985E3A" w:rsidRPr="00F86A43" w:rsidRDefault="00985E3A" w:rsidP="006F20B2">
            <w:pPr>
              <w:pStyle w:val="Tablebodytext"/>
              <w:jc w:val="right"/>
              <w:rPr>
                <w:lang w:val="en-AU"/>
              </w:rPr>
            </w:pPr>
            <w:r w:rsidRPr="00F86A43">
              <w:rPr>
                <w:lang w:val="en-AU"/>
              </w:rPr>
              <w:t>(2,949)</w:t>
            </w:r>
          </w:p>
        </w:tc>
      </w:tr>
      <w:tr w:rsidR="00BD1274" w:rsidRPr="00985E3A" w14:paraId="79D5B962" w14:textId="77777777" w:rsidTr="00A65411">
        <w:tc>
          <w:tcPr>
            <w:tcW w:w="3312" w:type="dxa"/>
            <w:hideMark/>
          </w:tcPr>
          <w:p w14:paraId="6799F8EA" w14:textId="77777777" w:rsidR="00985E3A" w:rsidRPr="00985E3A" w:rsidRDefault="00985E3A" w:rsidP="00A65411">
            <w:pPr>
              <w:pStyle w:val="TableHeading"/>
              <w:rPr>
                <w:lang w:val="en-AU"/>
              </w:rPr>
            </w:pPr>
            <w:r w:rsidRPr="00985E3A">
              <w:rPr>
                <w:lang w:val="en-AU"/>
              </w:rPr>
              <w:lastRenderedPageBreak/>
              <w:t>Administered other economic flows included in net result</w:t>
            </w:r>
          </w:p>
        </w:tc>
        <w:tc>
          <w:tcPr>
            <w:tcW w:w="1003" w:type="dxa"/>
            <w:noWrap/>
          </w:tcPr>
          <w:p w14:paraId="18EF0F70" w14:textId="7CE2CC44" w:rsidR="00985E3A" w:rsidRPr="00F86A43" w:rsidRDefault="00985E3A" w:rsidP="006F20B2">
            <w:pPr>
              <w:pStyle w:val="TableHeading"/>
              <w:jc w:val="right"/>
              <w:rPr>
                <w:bCs/>
                <w:lang w:val="en-AU"/>
              </w:rPr>
            </w:pPr>
          </w:p>
        </w:tc>
        <w:tc>
          <w:tcPr>
            <w:tcW w:w="1002" w:type="dxa"/>
            <w:noWrap/>
          </w:tcPr>
          <w:p w14:paraId="262FFAC7" w14:textId="64DFE861" w:rsidR="00985E3A" w:rsidRPr="00F86A43" w:rsidRDefault="00985E3A" w:rsidP="006F20B2">
            <w:pPr>
              <w:pStyle w:val="TableHeading"/>
              <w:jc w:val="right"/>
              <w:rPr>
                <w:b w:val="0"/>
                <w:lang w:val="en-AU"/>
              </w:rPr>
            </w:pPr>
          </w:p>
        </w:tc>
        <w:tc>
          <w:tcPr>
            <w:tcW w:w="1218" w:type="dxa"/>
            <w:noWrap/>
          </w:tcPr>
          <w:p w14:paraId="19B47BE3" w14:textId="32438F5E" w:rsidR="00985E3A" w:rsidRPr="00F86A43" w:rsidRDefault="00985E3A" w:rsidP="006F20B2">
            <w:pPr>
              <w:pStyle w:val="TableHeading"/>
              <w:jc w:val="right"/>
              <w:rPr>
                <w:bCs/>
                <w:lang w:val="en-AU"/>
              </w:rPr>
            </w:pPr>
          </w:p>
        </w:tc>
        <w:tc>
          <w:tcPr>
            <w:tcW w:w="1218" w:type="dxa"/>
            <w:noWrap/>
          </w:tcPr>
          <w:p w14:paraId="3C0173E7" w14:textId="7C35AD3A" w:rsidR="00985E3A" w:rsidRPr="00F86A43" w:rsidRDefault="00985E3A" w:rsidP="006F20B2">
            <w:pPr>
              <w:pStyle w:val="TableHeading"/>
              <w:jc w:val="right"/>
              <w:rPr>
                <w:b w:val="0"/>
                <w:lang w:val="en-AU"/>
              </w:rPr>
            </w:pPr>
          </w:p>
        </w:tc>
        <w:tc>
          <w:tcPr>
            <w:tcW w:w="1218" w:type="dxa"/>
            <w:noWrap/>
          </w:tcPr>
          <w:p w14:paraId="1EC846DA" w14:textId="7B1F5610" w:rsidR="00985E3A" w:rsidRPr="00F86A43" w:rsidRDefault="00985E3A" w:rsidP="006F20B2">
            <w:pPr>
              <w:pStyle w:val="TableHeading"/>
              <w:jc w:val="right"/>
              <w:rPr>
                <w:bCs/>
                <w:lang w:val="en-AU"/>
              </w:rPr>
            </w:pPr>
          </w:p>
        </w:tc>
        <w:tc>
          <w:tcPr>
            <w:tcW w:w="1218" w:type="dxa"/>
            <w:noWrap/>
          </w:tcPr>
          <w:p w14:paraId="0452DC2F" w14:textId="41EB4E15" w:rsidR="00985E3A" w:rsidRPr="00F86A43" w:rsidRDefault="00985E3A" w:rsidP="006F20B2">
            <w:pPr>
              <w:pStyle w:val="TableHeading"/>
              <w:jc w:val="right"/>
              <w:rPr>
                <w:b w:val="0"/>
                <w:lang w:val="en-AU"/>
              </w:rPr>
            </w:pPr>
          </w:p>
        </w:tc>
      </w:tr>
      <w:tr w:rsidR="00BD1274" w:rsidRPr="00A65411" w14:paraId="0B30BB13" w14:textId="77777777" w:rsidTr="00BD1274">
        <w:tc>
          <w:tcPr>
            <w:tcW w:w="3312" w:type="dxa"/>
            <w:hideMark/>
          </w:tcPr>
          <w:p w14:paraId="1735DB4A" w14:textId="77777777" w:rsidR="00985E3A" w:rsidRPr="00A65411" w:rsidRDefault="00985E3A" w:rsidP="00A65411">
            <w:pPr>
              <w:pStyle w:val="Tablebodytext"/>
              <w:rPr>
                <w:lang w:val="en-AU"/>
              </w:rPr>
            </w:pPr>
            <w:r w:rsidRPr="00A65411">
              <w:rPr>
                <w:lang w:val="en-AU"/>
              </w:rPr>
              <w:t>Net gain/(loss) on non-financial assets</w:t>
            </w:r>
          </w:p>
        </w:tc>
        <w:tc>
          <w:tcPr>
            <w:tcW w:w="1003" w:type="dxa"/>
            <w:noWrap/>
            <w:hideMark/>
          </w:tcPr>
          <w:p w14:paraId="082A74F0" w14:textId="77777777" w:rsidR="00985E3A" w:rsidRPr="00F86A43" w:rsidRDefault="00985E3A" w:rsidP="006F20B2">
            <w:pPr>
              <w:pStyle w:val="Tablebodytext"/>
              <w:jc w:val="right"/>
              <w:rPr>
                <w:b/>
                <w:bCs/>
                <w:lang w:val="en-AU"/>
              </w:rPr>
            </w:pPr>
            <w:r w:rsidRPr="00F86A43">
              <w:rPr>
                <w:b/>
                <w:bCs/>
                <w:lang w:val="en-AU"/>
              </w:rPr>
              <w:t>(1,443)</w:t>
            </w:r>
          </w:p>
        </w:tc>
        <w:tc>
          <w:tcPr>
            <w:tcW w:w="1002" w:type="dxa"/>
            <w:noWrap/>
            <w:hideMark/>
          </w:tcPr>
          <w:p w14:paraId="5FD4C080" w14:textId="77777777" w:rsidR="00985E3A" w:rsidRPr="00F86A43" w:rsidRDefault="00985E3A" w:rsidP="006F20B2">
            <w:pPr>
              <w:pStyle w:val="Tablebodytext"/>
              <w:jc w:val="right"/>
              <w:rPr>
                <w:lang w:val="en-AU"/>
              </w:rPr>
            </w:pPr>
            <w:r w:rsidRPr="00F86A43">
              <w:rPr>
                <w:lang w:val="en-AU"/>
              </w:rPr>
              <w:t>(1,361)</w:t>
            </w:r>
          </w:p>
        </w:tc>
        <w:tc>
          <w:tcPr>
            <w:tcW w:w="1218" w:type="dxa"/>
            <w:noWrap/>
            <w:hideMark/>
          </w:tcPr>
          <w:p w14:paraId="7FE9D9DE" w14:textId="77777777" w:rsidR="00985E3A" w:rsidRPr="00F86A43" w:rsidRDefault="00985E3A" w:rsidP="006F20B2">
            <w:pPr>
              <w:pStyle w:val="Tablebodytext"/>
              <w:jc w:val="right"/>
              <w:rPr>
                <w:b/>
                <w:bCs/>
                <w:lang w:val="en-AU"/>
              </w:rPr>
            </w:pPr>
            <w:r w:rsidRPr="00F86A43">
              <w:rPr>
                <w:b/>
                <w:bCs/>
                <w:lang w:val="en-AU"/>
              </w:rPr>
              <w:t>(373)</w:t>
            </w:r>
          </w:p>
        </w:tc>
        <w:tc>
          <w:tcPr>
            <w:tcW w:w="1218" w:type="dxa"/>
            <w:noWrap/>
            <w:hideMark/>
          </w:tcPr>
          <w:p w14:paraId="49582504" w14:textId="77777777" w:rsidR="00985E3A" w:rsidRPr="00F86A43" w:rsidRDefault="00985E3A" w:rsidP="006F20B2">
            <w:pPr>
              <w:pStyle w:val="Tablebodytext"/>
              <w:jc w:val="right"/>
              <w:rPr>
                <w:lang w:val="en-AU"/>
              </w:rPr>
            </w:pPr>
            <w:r w:rsidRPr="00F86A43">
              <w:rPr>
                <w:lang w:val="en-AU"/>
              </w:rPr>
              <w:t>(4)</w:t>
            </w:r>
          </w:p>
        </w:tc>
        <w:tc>
          <w:tcPr>
            <w:tcW w:w="1218" w:type="dxa"/>
            <w:noWrap/>
            <w:hideMark/>
          </w:tcPr>
          <w:p w14:paraId="5590DE99" w14:textId="77777777" w:rsidR="00985E3A" w:rsidRPr="00F86A43" w:rsidRDefault="00985E3A" w:rsidP="006F20B2">
            <w:pPr>
              <w:pStyle w:val="Tablebodytext"/>
              <w:jc w:val="right"/>
              <w:rPr>
                <w:b/>
                <w:bCs/>
                <w:lang w:val="en-AU"/>
              </w:rPr>
            </w:pPr>
            <w:r w:rsidRPr="00F86A43">
              <w:rPr>
                <w:b/>
                <w:bCs/>
                <w:lang w:val="en-AU"/>
              </w:rPr>
              <w:t>(1,669)</w:t>
            </w:r>
          </w:p>
        </w:tc>
        <w:tc>
          <w:tcPr>
            <w:tcW w:w="1218" w:type="dxa"/>
            <w:noWrap/>
            <w:hideMark/>
          </w:tcPr>
          <w:p w14:paraId="31B86CBF" w14:textId="77777777" w:rsidR="00985E3A" w:rsidRPr="00F86A43" w:rsidRDefault="00985E3A" w:rsidP="006F20B2">
            <w:pPr>
              <w:pStyle w:val="Tablebodytext"/>
              <w:jc w:val="right"/>
              <w:rPr>
                <w:lang w:val="en-AU"/>
              </w:rPr>
            </w:pPr>
            <w:r w:rsidRPr="00F86A43">
              <w:rPr>
                <w:lang w:val="en-AU"/>
              </w:rPr>
              <w:t>(2,319)</w:t>
            </w:r>
          </w:p>
        </w:tc>
      </w:tr>
      <w:tr w:rsidR="00BD1274" w:rsidRPr="00A65411" w14:paraId="04109202" w14:textId="77777777" w:rsidTr="00BD1274">
        <w:tc>
          <w:tcPr>
            <w:tcW w:w="3312" w:type="dxa"/>
            <w:hideMark/>
          </w:tcPr>
          <w:p w14:paraId="678579A7" w14:textId="77777777" w:rsidR="00985E3A" w:rsidRPr="00A65411" w:rsidRDefault="00985E3A" w:rsidP="00A65411">
            <w:pPr>
              <w:pStyle w:val="Tablebodytext"/>
              <w:rPr>
                <w:lang w:val="en-AU"/>
              </w:rPr>
            </w:pPr>
            <w:r w:rsidRPr="00A65411">
              <w:rPr>
                <w:lang w:val="en-AU"/>
              </w:rPr>
              <w:t>Net gain/(loss) on financial instruments</w:t>
            </w:r>
          </w:p>
        </w:tc>
        <w:tc>
          <w:tcPr>
            <w:tcW w:w="1003" w:type="dxa"/>
            <w:noWrap/>
            <w:hideMark/>
          </w:tcPr>
          <w:p w14:paraId="0698ECE3" w14:textId="77777777" w:rsidR="00985E3A" w:rsidRPr="00F86A43" w:rsidRDefault="00985E3A" w:rsidP="006F20B2">
            <w:pPr>
              <w:pStyle w:val="Tablebodytext"/>
              <w:jc w:val="right"/>
              <w:rPr>
                <w:b/>
                <w:bCs/>
                <w:lang w:val="en-AU"/>
              </w:rPr>
            </w:pPr>
            <w:r w:rsidRPr="00F86A43">
              <w:rPr>
                <w:b/>
                <w:bCs/>
                <w:lang w:val="en-AU"/>
              </w:rPr>
              <w:t xml:space="preserve">11 </w:t>
            </w:r>
          </w:p>
        </w:tc>
        <w:tc>
          <w:tcPr>
            <w:tcW w:w="1002" w:type="dxa"/>
            <w:noWrap/>
            <w:hideMark/>
          </w:tcPr>
          <w:p w14:paraId="33C4858D" w14:textId="77777777" w:rsidR="00985E3A" w:rsidRPr="00F86A43" w:rsidRDefault="00985E3A" w:rsidP="006F20B2">
            <w:pPr>
              <w:pStyle w:val="Tablebodytext"/>
              <w:jc w:val="right"/>
              <w:rPr>
                <w:lang w:val="en-AU"/>
              </w:rPr>
            </w:pPr>
            <w:r w:rsidRPr="00F86A43">
              <w:rPr>
                <w:lang w:val="en-AU"/>
              </w:rPr>
              <w:t xml:space="preserve">14 </w:t>
            </w:r>
          </w:p>
        </w:tc>
        <w:tc>
          <w:tcPr>
            <w:tcW w:w="1218" w:type="dxa"/>
            <w:noWrap/>
            <w:hideMark/>
          </w:tcPr>
          <w:p w14:paraId="154437D5" w14:textId="77777777" w:rsidR="00985E3A" w:rsidRPr="00F86A43" w:rsidRDefault="00985E3A" w:rsidP="006F20B2">
            <w:pPr>
              <w:pStyle w:val="Tablebodytext"/>
              <w:jc w:val="right"/>
              <w:rPr>
                <w:b/>
                <w:bCs/>
                <w:lang w:val="en-AU"/>
              </w:rPr>
            </w:pPr>
            <w:r w:rsidRPr="00F86A43">
              <w:rPr>
                <w:b/>
                <w:bCs/>
                <w:lang w:val="en-AU"/>
              </w:rPr>
              <w:t xml:space="preserve">7 </w:t>
            </w:r>
          </w:p>
        </w:tc>
        <w:tc>
          <w:tcPr>
            <w:tcW w:w="1218" w:type="dxa"/>
            <w:noWrap/>
            <w:hideMark/>
          </w:tcPr>
          <w:p w14:paraId="751EB666" w14:textId="77777777" w:rsidR="00985E3A" w:rsidRPr="00F86A43" w:rsidRDefault="00985E3A" w:rsidP="006F20B2">
            <w:pPr>
              <w:pStyle w:val="Tablebodytext"/>
              <w:jc w:val="right"/>
              <w:rPr>
                <w:lang w:val="en-AU"/>
              </w:rPr>
            </w:pPr>
            <w:r w:rsidRPr="00F86A43">
              <w:rPr>
                <w:lang w:val="en-AU"/>
              </w:rPr>
              <w:t xml:space="preserve">7 </w:t>
            </w:r>
          </w:p>
        </w:tc>
        <w:tc>
          <w:tcPr>
            <w:tcW w:w="1218" w:type="dxa"/>
            <w:noWrap/>
            <w:hideMark/>
          </w:tcPr>
          <w:p w14:paraId="364866F5" w14:textId="77777777" w:rsidR="00985E3A" w:rsidRPr="00F86A43" w:rsidRDefault="00985E3A" w:rsidP="006F20B2">
            <w:pPr>
              <w:pStyle w:val="Tablebodytext"/>
              <w:jc w:val="right"/>
              <w:rPr>
                <w:b/>
                <w:bCs/>
                <w:lang w:val="en-AU"/>
              </w:rPr>
            </w:pPr>
            <w:r w:rsidRPr="00F86A43">
              <w:rPr>
                <w:b/>
                <w:bCs/>
                <w:lang w:val="en-AU"/>
              </w:rPr>
              <w:t xml:space="preserve">31 </w:t>
            </w:r>
          </w:p>
        </w:tc>
        <w:tc>
          <w:tcPr>
            <w:tcW w:w="1218" w:type="dxa"/>
            <w:noWrap/>
            <w:hideMark/>
          </w:tcPr>
          <w:p w14:paraId="12A2A13E" w14:textId="77777777" w:rsidR="00985E3A" w:rsidRPr="00F86A43" w:rsidRDefault="00985E3A" w:rsidP="006F20B2">
            <w:pPr>
              <w:pStyle w:val="Tablebodytext"/>
              <w:jc w:val="right"/>
              <w:rPr>
                <w:lang w:val="en-AU"/>
              </w:rPr>
            </w:pPr>
            <w:r w:rsidRPr="00F86A43">
              <w:rPr>
                <w:lang w:val="en-AU"/>
              </w:rPr>
              <w:t xml:space="preserve">31 </w:t>
            </w:r>
          </w:p>
        </w:tc>
      </w:tr>
      <w:tr w:rsidR="00BD1274" w:rsidRPr="00A65411" w14:paraId="5E97B36E" w14:textId="77777777" w:rsidTr="00BD1274">
        <w:tc>
          <w:tcPr>
            <w:tcW w:w="3312" w:type="dxa"/>
            <w:hideMark/>
          </w:tcPr>
          <w:p w14:paraId="0ABDF8F9" w14:textId="77777777" w:rsidR="00985E3A" w:rsidRPr="00A65411" w:rsidRDefault="00985E3A" w:rsidP="00A65411">
            <w:pPr>
              <w:pStyle w:val="Tablebodytext"/>
              <w:rPr>
                <w:lang w:val="en-AU"/>
              </w:rPr>
            </w:pPr>
            <w:r w:rsidRPr="00A65411">
              <w:rPr>
                <w:lang w:val="en-AU"/>
              </w:rPr>
              <w:t>Share of net profit/(loss) of joint venturers (Note 4.2.3(b))</w:t>
            </w:r>
          </w:p>
        </w:tc>
        <w:tc>
          <w:tcPr>
            <w:tcW w:w="1003" w:type="dxa"/>
            <w:noWrap/>
            <w:hideMark/>
          </w:tcPr>
          <w:p w14:paraId="35051C4F" w14:textId="77777777" w:rsidR="00985E3A" w:rsidRPr="00F86A43" w:rsidRDefault="00985E3A" w:rsidP="006F20B2">
            <w:pPr>
              <w:pStyle w:val="Tablebodytext"/>
              <w:jc w:val="right"/>
              <w:rPr>
                <w:b/>
                <w:bCs/>
                <w:lang w:val="en-AU"/>
              </w:rPr>
            </w:pPr>
            <w:r w:rsidRPr="00F86A43">
              <w:rPr>
                <w:b/>
                <w:bCs/>
                <w:lang w:val="en-AU"/>
              </w:rPr>
              <w:t>(10,329)</w:t>
            </w:r>
          </w:p>
        </w:tc>
        <w:tc>
          <w:tcPr>
            <w:tcW w:w="1002" w:type="dxa"/>
            <w:noWrap/>
            <w:hideMark/>
          </w:tcPr>
          <w:p w14:paraId="201BD0DA" w14:textId="77777777" w:rsidR="00985E3A" w:rsidRPr="00F86A43" w:rsidRDefault="00985E3A" w:rsidP="006F20B2">
            <w:pPr>
              <w:pStyle w:val="Tablebodytext"/>
              <w:jc w:val="right"/>
              <w:rPr>
                <w:lang w:val="en-AU"/>
              </w:rPr>
            </w:pPr>
            <w:r w:rsidRPr="00F86A43">
              <w:rPr>
                <w:lang w:val="en-AU"/>
              </w:rPr>
              <w:t>(1,238)</w:t>
            </w:r>
          </w:p>
        </w:tc>
        <w:tc>
          <w:tcPr>
            <w:tcW w:w="1218" w:type="dxa"/>
            <w:noWrap/>
            <w:hideMark/>
          </w:tcPr>
          <w:p w14:paraId="6627FFFA" w14:textId="71EC3691" w:rsidR="00985E3A" w:rsidRPr="00F86A43" w:rsidRDefault="006F20B2" w:rsidP="006F20B2">
            <w:pPr>
              <w:pStyle w:val="Tablebodytext"/>
              <w:jc w:val="right"/>
              <w:rPr>
                <w:b/>
                <w:bCs/>
                <w:lang w:val="en-AU"/>
              </w:rPr>
            </w:pPr>
            <w:r w:rsidRPr="00F86A43">
              <w:rPr>
                <w:b/>
                <w:bCs/>
                <w:lang w:val="en-AU"/>
              </w:rPr>
              <w:t>–</w:t>
            </w:r>
          </w:p>
        </w:tc>
        <w:tc>
          <w:tcPr>
            <w:tcW w:w="1218" w:type="dxa"/>
            <w:noWrap/>
            <w:hideMark/>
          </w:tcPr>
          <w:p w14:paraId="27941049" w14:textId="3ED0A0A8" w:rsidR="00985E3A" w:rsidRPr="00F86A43" w:rsidRDefault="006F20B2" w:rsidP="006F20B2">
            <w:pPr>
              <w:pStyle w:val="Tablebodytext"/>
              <w:jc w:val="right"/>
              <w:rPr>
                <w:lang w:val="en-AU"/>
              </w:rPr>
            </w:pPr>
            <w:r w:rsidRPr="00F86A43">
              <w:rPr>
                <w:lang w:val="en-AU"/>
              </w:rPr>
              <w:t>–</w:t>
            </w:r>
          </w:p>
        </w:tc>
        <w:tc>
          <w:tcPr>
            <w:tcW w:w="1218" w:type="dxa"/>
            <w:noWrap/>
            <w:hideMark/>
          </w:tcPr>
          <w:p w14:paraId="76417AA9" w14:textId="5282C532" w:rsidR="00985E3A" w:rsidRPr="00F86A43" w:rsidRDefault="006F20B2" w:rsidP="006F20B2">
            <w:pPr>
              <w:pStyle w:val="Tablebodytext"/>
              <w:jc w:val="right"/>
              <w:rPr>
                <w:b/>
                <w:bCs/>
                <w:lang w:val="en-AU"/>
              </w:rPr>
            </w:pPr>
            <w:r w:rsidRPr="00F86A43">
              <w:rPr>
                <w:b/>
                <w:bCs/>
                <w:lang w:val="en-AU"/>
              </w:rPr>
              <w:t>–</w:t>
            </w:r>
          </w:p>
        </w:tc>
        <w:tc>
          <w:tcPr>
            <w:tcW w:w="1218" w:type="dxa"/>
            <w:noWrap/>
            <w:hideMark/>
          </w:tcPr>
          <w:p w14:paraId="490BA3CC" w14:textId="45ACFC63" w:rsidR="00985E3A" w:rsidRPr="00F86A43" w:rsidRDefault="006F20B2" w:rsidP="006F20B2">
            <w:pPr>
              <w:pStyle w:val="Tablebodytext"/>
              <w:jc w:val="right"/>
              <w:rPr>
                <w:lang w:val="en-AU"/>
              </w:rPr>
            </w:pPr>
            <w:r w:rsidRPr="00F86A43">
              <w:rPr>
                <w:lang w:val="en-AU"/>
              </w:rPr>
              <w:t>–</w:t>
            </w:r>
          </w:p>
        </w:tc>
      </w:tr>
      <w:tr w:rsidR="00BD1274" w:rsidRPr="00A65411" w14:paraId="289C05AE" w14:textId="77777777" w:rsidTr="00BD1274">
        <w:tc>
          <w:tcPr>
            <w:tcW w:w="3312" w:type="dxa"/>
            <w:hideMark/>
          </w:tcPr>
          <w:p w14:paraId="7CCB797E" w14:textId="77777777" w:rsidR="00985E3A" w:rsidRPr="00A65411" w:rsidRDefault="00985E3A" w:rsidP="00A65411">
            <w:pPr>
              <w:pStyle w:val="Tablebodytext"/>
              <w:rPr>
                <w:lang w:val="en-AU"/>
              </w:rPr>
            </w:pPr>
            <w:r w:rsidRPr="00A65411">
              <w:rPr>
                <w:lang w:val="en-AU"/>
              </w:rPr>
              <w:t>Other gains/(losses) from other economic flows</w:t>
            </w:r>
          </w:p>
        </w:tc>
        <w:tc>
          <w:tcPr>
            <w:tcW w:w="1003" w:type="dxa"/>
            <w:noWrap/>
            <w:hideMark/>
          </w:tcPr>
          <w:p w14:paraId="2500E49D" w14:textId="01AD0182" w:rsidR="00985E3A" w:rsidRPr="00F86A43" w:rsidRDefault="006F20B2" w:rsidP="006F20B2">
            <w:pPr>
              <w:pStyle w:val="Tablebodytext"/>
              <w:jc w:val="right"/>
              <w:rPr>
                <w:b/>
                <w:bCs/>
                <w:lang w:val="en-AU"/>
              </w:rPr>
            </w:pPr>
            <w:r w:rsidRPr="00F86A43">
              <w:rPr>
                <w:b/>
                <w:bCs/>
                <w:lang w:val="en-AU"/>
              </w:rPr>
              <w:t>–</w:t>
            </w:r>
          </w:p>
        </w:tc>
        <w:tc>
          <w:tcPr>
            <w:tcW w:w="1002" w:type="dxa"/>
            <w:noWrap/>
            <w:hideMark/>
          </w:tcPr>
          <w:p w14:paraId="2E4F2F08" w14:textId="06A105AC" w:rsidR="00985E3A" w:rsidRPr="00F86A43" w:rsidRDefault="006F20B2" w:rsidP="006F20B2">
            <w:pPr>
              <w:pStyle w:val="Tablebodytext"/>
              <w:jc w:val="right"/>
              <w:rPr>
                <w:lang w:val="en-AU"/>
              </w:rPr>
            </w:pPr>
            <w:r w:rsidRPr="00F86A43">
              <w:rPr>
                <w:lang w:val="en-AU"/>
              </w:rPr>
              <w:t>–</w:t>
            </w:r>
          </w:p>
        </w:tc>
        <w:tc>
          <w:tcPr>
            <w:tcW w:w="1218" w:type="dxa"/>
            <w:noWrap/>
            <w:hideMark/>
          </w:tcPr>
          <w:p w14:paraId="2ECC1123" w14:textId="7DE0B54E" w:rsidR="00985E3A" w:rsidRPr="00F86A43" w:rsidRDefault="006F20B2" w:rsidP="006F20B2">
            <w:pPr>
              <w:pStyle w:val="Tablebodytext"/>
              <w:jc w:val="right"/>
              <w:rPr>
                <w:b/>
                <w:bCs/>
                <w:lang w:val="en-AU"/>
              </w:rPr>
            </w:pPr>
            <w:r w:rsidRPr="00F86A43">
              <w:rPr>
                <w:b/>
                <w:bCs/>
                <w:lang w:val="en-AU"/>
              </w:rPr>
              <w:t>–</w:t>
            </w:r>
          </w:p>
        </w:tc>
        <w:tc>
          <w:tcPr>
            <w:tcW w:w="1218" w:type="dxa"/>
            <w:noWrap/>
            <w:hideMark/>
          </w:tcPr>
          <w:p w14:paraId="65BA2D46" w14:textId="60998BB6" w:rsidR="00985E3A" w:rsidRPr="00F86A43" w:rsidRDefault="006F20B2" w:rsidP="006F20B2">
            <w:pPr>
              <w:pStyle w:val="Tablebodytext"/>
              <w:jc w:val="right"/>
              <w:rPr>
                <w:lang w:val="en-AU"/>
              </w:rPr>
            </w:pPr>
            <w:r w:rsidRPr="00F86A43">
              <w:rPr>
                <w:lang w:val="en-AU"/>
              </w:rPr>
              <w:t>–</w:t>
            </w:r>
          </w:p>
        </w:tc>
        <w:tc>
          <w:tcPr>
            <w:tcW w:w="1218" w:type="dxa"/>
            <w:noWrap/>
            <w:hideMark/>
          </w:tcPr>
          <w:p w14:paraId="3267D429" w14:textId="5A5A62D5" w:rsidR="00985E3A" w:rsidRPr="00F86A43" w:rsidRDefault="006F20B2" w:rsidP="006F20B2">
            <w:pPr>
              <w:pStyle w:val="Tablebodytext"/>
              <w:jc w:val="right"/>
              <w:rPr>
                <w:b/>
                <w:bCs/>
                <w:lang w:val="en-AU"/>
              </w:rPr>
            </w:pPr>
            <w:r w:rsidRPr="00F86A43">
              <w:rPr>
                <w:b/>
                <w:bCs/>
                <w:lang w:val="en-AU"/>
              </w:rPr>
              <w:t>–</w:t>
            </w:r>
          </w:p>
        </w:tc>
        <w:tc>
          <w:tcPr>
            <w:tcW w:w="1218" w:type="dxa"/>
            <w:noWrap/>
            <w:hideMark/>
          </w:tcPr>
          <w:p w14:paraId="5442FACA" w14:textId="6C34D2FE" w:rsidR="00985E3A" w:rsidRPr="00F86A43" w:rsidRDefault="006F20B2" w:rsidP="006F20B2">
            <w:pPr>
              <w:pStyle w:val="Tablebodytext"/>
              <w:jc w:val="right"/>
              <w:rPr>
                <w:lang w:val="en-AU"/>
              </w:rPr>
            </w:pPr>
            <w:r w:rsidRPr="00F86A43">
              <w:rPr>
                <w:lang w:val="en-AU"/>
              </w:rPr>
              <w:t>–</w:t>
            </w:r>
          </w:p>
        </w:tc>
      </w:tr>
      <w:tr w:rsidR="00BD1274" w:rsidRPr="00A65411" w14:paraId="4A87A014" w14:textId="77777777" w:rsidTr="00BD1274">
        <w:tc>
          <w:tcPr>
            <w:tcW w:w="3312" w:type="dxa"/>
            <w:hideMark/>
          </w:tcPr>
          <w:p w14:paraId="0492A614" w14:textId="77777777" w:rsidR="00985E3A" w:rsidRPr="00A65411" w:rsidRDefault="00985E3A" w:rsidP="00A65411">
            <w:pPr>
              <w:pStyle w:val="Tablebodytext"/>
              <w:rPr>
                <w:b/>
                <w:bCs/>
                <w:lang w:val="en-AU"/>
              </w:rPr>
            </w:pPr>
            <w:r w:rsidRPr="00A65411">
              <w:rPr>
                <w:b/>
                <w:bCs/>
                <w:lang w:val="en-AU"/>
              </w:rPr>
              <w:t>Total administered other economic flows included in net result</w:t>
            </w:r>
          </w:p>
        </w:tc>
        <w:tc>
          <w:tcPr>
            <w:tcW w:w="1003" w:type="dxa"/>
            <w:noWrap/>
            <w:hideMark/>
          </w:tcPr>
          <w:p w14:paraId="08F9F3C8" w14:textId="77777777" w:rsidR="00985E3A" w:rsidRPr="00F86A43" w:rsidRDefault="00985E3A" w:rsidP="006F20B2">
            <w:pPr>
              <w:pStyle w:val="Tablebodytext"/>
              <w:jc w:val="right"/>
              <w:rPr>
                <w:b/>
                <w:bCs/>
                <w:lang w:val="en-AU"/>
              </w:rPr>
            </w:pPr>
            <w:r w:rsidRPr="00F86A43">
              <w:rPr>
                <w:b/>
                <w:bCs/>
                <w:lang w:val="en-AU"/>
              </w:rPr>
              <w:t>(11,761)</w:t>
            </w:r>
          </w:p>
        </w:tc>
        <w:tc>
          <w:tcPr>
            <w:tcW w:w="1002" w:type="dxa"/>
            <w:noWrap/>
            <w:hideMark/>
          </w:tcPr>
          <w:p w14:paraId="780A0111" w14:textId="77777777" w:rsidR="00985E3A" w:rsidRPr="00F86A43" w:rsidRDefault="00985E3A" w:rsidP="006F20B2">
            <w:pPr>
              <w:pStyle w:val="Tablebodytext"/>
              <w:jc w:val="right"/>
              <w:rPr>
                <w:lang w:val="en-AU"/>
              </w:rPr>
            </w:pPr>
            <w:r w:rsidRPr="00F86A43">
              <w:rPr>
                <w:lang w:val="en-AU"/>
              </w:rPr>
              <w:t>(2,585)</w:t>
            </w:r>
          </w:p>
        </w:tc>
        <w:tc>
          <w:tcPr>
            <w:tcW w:w="1218" w:type="dxa"/>
            <w:noWrap/>
            <w:hideMark/>
          </w:tcPr>
          <w:p w14:paraId="32D7D8F8" w14:textId="77777777" w:rsidR="00985E3A" w:rsidRPr="00F86A43" w:rsidRDefault="00985E3A" w:rsidP="006F20B2">
            <w:pPr>
              <w:pStyle w:val="Tablebodytext"/>
              <w:jc w:val="right"/>
              <w:rPr>
                <w:b/>
                <w:bCs/>
                <w:lang w:val="en-AU"/>
              </w:rPr>
            </w:pPr>
            <w:r w:rsidRPr="00F86A43">
              <w:rPr>
                <w:b/>
                <w:bCs/>
                <w:lang w:val="en-AU"/>
              </w:rPr>
              <w:t>(366)</w:t>
            </w:r>
          </w:p>
        </w:tc>
        <w:tc>
          <w:tcPr>
            <w:tcW w:w="1218" w:type="dxa"/>
            <w:noWrap/>
            <w:hideMark/>
          </w:tcPr>
          <w:p w14:paraId="1DAB7C3C" w14:textId="77777777" w:rsidR="00985E3A" w:rsidRPr="00F86A43" w:rsidRDefault="00985E3A" w:rsidP="006F20B2">
            <w:pPr>
              <w:pStyle w:val="Tablebodytext"/>
              <w:jc w:val="right"/>
              <w:rPr>
                <w:lang w:val="en-AU"/>
              </w:rPr>
            </w:pPr>
            <w:r w:rsidRPr="00F86A43">
              <w:rPr>
                <w:lang w:val="en-AU"/>
              </w:rPr>
              <w:t xml:space="preserve">3 </w:t>
            </w:r>
          </w:p>
        </w:tc>
        <w:tc>
          <w:tcPr>
            <w:tcW w:w="1218" w:type="dxa"/>
            <w:noWrap/>
            <w:hideMark/>
          </w:tcPr>
          <w:p w14:paraId="56C9D0FA" w14:textId="77777777" w:rsidR="00985E3A" w:rsidRPr="00F86A43" w:rsidRDefault="00985E3A" w:rsidP="006F20B2">
            <w:pPr>
              <w:pStyle w:val="Tablebodytext"/>
              <w:jc w:val="right"/>
              <w:rPr>
                <w:b/>
                <w:bCs/>
                <w:lang w:val="en-AU"/>
              </w:rPr>
            </w:pPr>
            <w:r w:rsidRPr="00F86A43">
              <w:rPr>
                <w:b/>
                <w:bCs/>
                <w:lang w:val="en-AU"/>
              </w:rPr>
              <w:t>(1,638)</w:t>
            </w:r>
          </w:p>
        </w:tc>
        <w:tc>
          <w:tcPr>
            <w:tcW w:w="1218" w:type="dxa"/>
            <w:noWrap/>
            <w:hideMark/>
          </w:tcPr>
          <w:p w14:paraId="1762F617" w14:textId="77777777" w:rsidR="00985E3A" w:rsidRPr="00F86A43" w:rsidRDefault="00985E3A" w:rsidP="006F20B2">
            <w:pPr>
              <w:pStyle w:val="Tablebodytext"/>
              <w:jc w:val="right"/>
              <w:rPr>
                <w:lang w:val="en-AU"/>
              </w:rPr>
            </w:pPr>
            <w:r w:rsidRPr="00F86A43">
              <w:rPr>
                <w:lang w:val="en-AU"/>
              </w:rPr>
              <w:t>(2,288)</w:t>
            </w:r>
          </w:p>
        </w:tc>
      </w:tr>
      <w:tr w:rsidR="00BD1274" w:rsidRPr="00A65411" w14:paraId="255BCF2A" w14:textId="77777777" w:rsidTr="00BD1274">
        <w:tc>
          <w:tcPr>
            <w:tcW w:w="3312" w:type="dxa"/>
            <w:hideMark/>
          </w:tcPr>
          <w:p w14:paraId="5015034B" w14:textId="77777777" w:rsidR="00985E3A" w:rsidRPr="00A65411" w:rsidRDefault="00985E3A" w:rsidP="00A65411">
            <w:pPr>
              <w:pStyle w:val="Tablebodytext"/>
              <w:rPr>
                <w:b/>
                <w:bCs/>
                <w:lang w:val="en-AU"/>
              </w:rPr>
            </w:pPr>
            <w:r w:rsidRPr="00A65411">
              <w:rPr>
                <w:b/>
                <w:bCs/>
                <w:lang w:val="en-AU"/>
              </w:rPr>
              <w:t>Administered net result</w:t>
            </w:r>
          </w:p>
        </w:tc>
        <w:tc>
          <w:tcPr>
            <w:tcW w:w="1003" w:type="dxa"/>
            <w:noWrap/>
            <w:hideMark/>
          </w:tcPr>
          <w:p w14:paraId="512C40E4" w14:textId="77777777" w:rsidR="00985E3A" w:rsidRPr="00F86A43" w:rsidRDefault="00985E3A" w:rsidP="006F20B2">
            <w:pPr>
              <w:pStyle w:val="Tablebodytext"/>
              <w:jc w:val="right"/>
              <w:rPr>
                <w:b/>
                <w:bCs/>
                <w:lang w:val="en-AU"/>
              </w:rPr>
            </w:pPr>
            <w:r w:rsidRPr="00F86A43">
              <w:rPr>
                <w:b/>
                <w:bCs/>
                <w:lang w:val="en-AU"/>
              </w:rPr>
              <w:t>(52,799)</w:t>
            </w:r>
          </w:p>
        </w:tc>
        <w:tc>
          <w:tcPr>
            <w:tcW w:w="1002" w:type="dxa"/>
            <w:noWrap/>
            <w:hideMark/>
          </w:tcPr>
          <w:p w14:paraId="29C25334" w14:textId="77777777" w:rsidR="00985E3A" w:rsidRPr="00F86A43" w:rsidRDefault="00985E3A" w:rsidP="006F20B2">
            <w:pPr>
              <w:pStyle w:val="Tablebodytext"/>
              <w:jc w:val="right"/>
              <w:rPr>
                <w:lang w:val="en-AU"/>
              </w:rPr>
            </w:pPr>
            <w:r w:rsidRPr="00F86A43">
              <w:rPr>
                <w:lang w:val="en-AU"/>
              </w:rPr>
              <w:t>(77,371)</w:t>
            </w:r>
          </w:p>
        </w:tc>
        <w:tc>
          <w:tcPr>
            <w:tcW w:w="1218" w:type="dxa"/>
            <w:noWrap/>
            <w:hideMark/>
          </w:tcPr>
          <w:p w14:paraId="1EFECCB5" w14:textId="77777777" w:rsidR="00985E3A" w:rsidRPr="00F86A43" w:rsidRDefault="00985E3A" w:rsidP="006F20B2">
            <w:pPr>
              <w:pStyle w:val="Tablebodytext"/>
              <w:jc w:val="right"/>
              <w:rPr>
                <w:b/>
                <w:bCs/>
                <w:lang w:val="en-AU"/>
              </w:rPr>
            </w:pPr>
            <w:r w:rsidRPr="00F86A43">
              <w:rPr>
                <w:b/>
                <w:bCs/>
                <w:lang w:val="en-AU"/>
              </w:rPr>
              <w:t>(395)</w:t>
            </w:r>
          </w:p>
        </w:tc>
        <w:tc>
          <w:tcPr>
            <w:tcW w:w="1218" w:type="dxa"/>
            <w:noWrap/>
            <w:hideMark/>
          </w:tcPr>
          <w:p w14:paraId="2FFFF4ED" w14:textId="77777777" w:rsidR="00985E3A" w:rsidRPr="00F86A43" w:rsidRDefault="00985E3A" w:rsidP="006F20B2">
            <w:pPr>
              <w:pStyle w:val="Tablebodytext"/>
              <w:jc w:val="right"/>
              <w:rPr>
                <w:lang w:val="en-AU"/>
              </w:rPr>
            </w:pPr>
            <w:r w:rsidRPr="00F86A43">
              <w:rPr>
                <w:lang w:val="en-AU"/>
              </w:rPr>
              <w:t>(757)</w:t>
            </w:r>
          </w:p>
        </w:tc>
        <w:tc>
          <w:tcPr>
            <w:tcW w:w="1218" w:type="dxa"/>
            <w:noWrap/>
            <w:hideMark/>
          </w:tcPr>
          <w:p w14:paraId="0963F248" w14:textId="77777777" w:rsidR="00985E3A" w:rsidRPr="00F86A43" w:rsidRDefault="00985E3A" w:rsidP="006F20B2">
            <w:pPr>
              <w:pStyle w:val="Tablebodytext"/>
              <w:jc w:val="right"/>
              <w:rPr>
                <w:b/>
                <w:bCs/>
                <w:lang w:val="en-AU"/>
              </w:rPr>
            </w:pPr>
            <w:r w:rsidRPr="00F86A43">
              <w:rPr>
                <w:b/>
                <w:bCs/>
                <w:lang w:val="en-AU"/>
              </w:rPr>
              <w:t>(1,649)</w:t>
            </w:r>
          </w:p>
        </w:tc>
        <w:tc>
          <w:tcPr>
            <w:tcW w:w="1218" w:type="dxa"/>
            <w:noWrap/>
            <w:hideMark/>
          </w:tcPr>
          <w:p w14:paraId="5A5260E3" w14:textId="77777777" w:rsidR="00985E3A" w:rsidRPr="00F86A43" w:rsidRDefault="00985E3A" w:rsidP="006F20B2">
            <w:pPr>
              <w:pStyle w:val="Tablebodytext"/>
              <w:jc w:val="right"/>
              <w:rPr>
                <w:lang w:val="en-AU"/>
              </w:rPr>
            </w:pPr>
            <w:r w:rsidRPr="00F86A43">
              <w:rPr>
                <w:lang w:val="en-AU"/>
              </w:rPr>
              <w:t>(5,237)</w:t>
            </w:r>
          </w:p>
        </w:tc>
      </w:tr>
      <w:tr w:rsidR="00BD1274" w:rsidRPr="00A65411" w14:paraId="5A133BFD" w14:textId="77777777" w:rsidTr="00BD1274">
        <w:tc>
          <w:tcPr>
            <w:tcW w:w="3312" w:type="dxa"/>
            <w:hideMark/>
          </w:tcPr>
          <w:p w14:paraId="4E274AE9" w14:textId="77777777" w:rsidR="00985E3A" w:rsidRPr="00A65411" w:rsidRDefault="00985E3A" w:rsidP="00A65411">
            <w:pPr>
              <w:pStyle w:val="Tablebodytext"/>
              <w:rPr>
                <w:b/>
                <w:bCs/>
                <w:lang w:val="en-AU"/>
              </w:rPr>
            </w:pPr>
            <w:r w:rsidRPr="00A65411">
              <w:rPr>
                <w:b/>
                <w:bCs/>
                <w:lang w:val="en-AU"/>
              </w:rPr>
              <w:t>Other comprehensive income</w:t>
            </w:r>
          </w:p>
        </w:tc>
        <w:tc>
          <w:tcPr>
            <w:tcW w:w="1003" w:type="dxa"/>
            <w:noWrap/>
            <w:hideMark/>
          </w:tcPr>
          <w:p w14:paraId="54719F84" w14:textId="77777777" w:rsidR="00985E3A" w:rsidRPr="00F86A43" w:rsidRDefault="00985E3A" w:rsidP="006F20B2">
            <w:pPr>
              <w:pStyle w:val="Tablebodytext"/>
              <w:jc w:val="right"/>
              <w:rPr>
                <w:b/>
                <w:bCs/>
                <w:lang w:val="en-AU"/>
              </w:rPr>
            </w:pPr>
            <w:r w:rsidRPr="00F86A43">
              <w:rPr>
                <w:b/>
                <w:bCs/>
                <w:lang w:val="en-AU"/>
              </w:rPr>
              <w:t xml:space="preserve">19,088 </w:t>
            </w:r>
          </w:p>
        </w:tc>
        <w:tc>
          <w:tcPr>
            <w:tcW w:w="1002" w:type="dxa"/>
            <w:noWrap/>
            <w:hideMark/>
          </w:tcPr>
          <w:p w14:paraId="260160BF" w14:textId="77777777" w:rsidR="00985E3A" w:rsidRPr="00F86A43" w:rsidRDefault="00985E3A" w:rsidP="006F20B2">
            <w:pPr>
              <w:pStyle w:val="Tablebodytext"/>
              <w:jc w:val="right"/>
              <w:rPr>
                <w:lang w:val="en-AU"/>
              </w:rPr>
            </w:pPr>
            <w:r w:rsidRPr="00F86A43">
              <w:rPr>
                <w:lang w:val="en-AU"/>
              </w:rPr>
              <w:t>(763)</w:t>
            </w:r>
          </w:p>
        </w:tc>
        <w:tc>
          <w:tcPr>
            <w:tcW w:w="1218" w:type="dxa"/>
            <w:noWrap/>
            <w:hideMark/>
          </w:tcPr>
          <w:p w14:paraId="1DE95867" w14:textId="3024F362" w:rsidR="00985E3A" w:rsidRPr="00F86A43" w:rsidRDefault="006F20B2" w:rsidP="006F20B2">
            <w:pPr>
              <w:pStyle w:val="Tablebodytext"/>
              <w:jc w:val="right"/>
              <w:rPr>
                <w:b/>
                <w:bCs/>
                <w:lang w:val="en-AU"/>
              </w:rPr>
            </w:pPr>
            <w:r w:rsidRPr="00F86A43">
              <w:rPr>
                <w:b/>
                <w:bCs/>
                <w:lang w:val="en-AU"/>
              </w:rPr>
              <w:t>–</w:t>
            </w:r>
          </w:p>
        </w:tc>
        <w:tc>
          <w:tcPr>
            <w:tcW w:w="1218" w:type="dxa"/>
            <w:noWrap/>
            <w:hideMark/>
          </w:tcPr>
          <w:p w14:paraId="1BF1392B" w14:textId="6ADE7C3B" w:rsidR="00985E3A" w:rsidRPr="00F86A43" w:rsidRDefault="006F20B2" w:rsidP="006F20B2">
            <w:pPr>
              <w:pStyle w:val="Tablebodytext"/>
              <w:jc w:val="right"/>
              <w:rPr>
                <w:lang w:val="en-AU"/>
              </w:rPr>
            </w:pPr>
            <w:r w:rsidRPr="00F86A43">
              <w:rPr>
                <w:lang w:val="en-AU"/>
              </w:rPr>
              <w:t>–</w:t>
            </w:r>
          </w:p>
        </w:tc>
        <w:tc>
          <w:tcPr>
            <w:tcW w:w="1218" w:type="dxa"/>
            <w:noWrap/>
            <w:hideMark/>
          </w:tcPr>
          <w:p w14:paraId="102AE09E" w14:textId="5BA1B3C2" w:rsidR="00985E3A" w:rsidRPr="00F86A43" w:rsidRDefault="006F20B2" w:rsidP="006F20B2">
            <w:pPr>
              <w:pStyle w:val="Tablebodytext"/>
              <w:jc w:val="right"/>
              <w:rPr>
                <w:b/>
                <w:bCs/>
                <w:lang w:val="en-AU"/>
              </w:rPr>
            </w:pPr>
            <w:r w:rsidRPr="00F86A43">
              <w:rPr>
                <w:b/>
                <w:bCs/>
                <w:lang w:val="en-AU"/>
              </w:rPr>
              <w:t>–</w:t>
            </w:r>
          </w:p>
        </w:tc>
        <w:tc>
          <w:tcPr>
            <w:tcW w:w="1218" w:type="dxa"/>
            <w:noWrap/>
            <w:hideMark/>
          </w:tcPr>
          <w:p w14:paraId="57F7D780" w14:textId="171886D1" w:rsidR="00985E3A" w:rsidRPr="00F86A43" w:rsidRDefault="006F20B2" w:rsidP="006F20B2">
            <w:pPr>
              <w:pStyle w:val="Tablebodytext"/>
              <w:jc w:val="right"/>
              <w:rPr>
                <w:lang w:val="en-AU"/>
              </w:rPr>
            </w:pPr>
            <w:r w:rsidRPr="00F86A43">
              <w:rPr>
                <w:lang w:val="en-AU"/>
              </w:rPr>
              <w:t>–</w:t>
            </w:r>
          </w:p>
        </w:tc>
      </w:tr>
      <w:tr w:rsidR="00BD1274" w:rsidRPr="00A65411" w14:paraId="6574E132" w14:textId="77777777" w:rsidTr="00BD1274">
        <w:tc>
          <w:tcPr>
            <w:tcW w:w="3312" w:type="dxa"/>
            <w:hideMark/>
          </w:tcPr>
          <w:p w14:paraId="2EF147BB" w14:textId="77777777" w:rsidR="00985E3A" w:rsidRPr="00A65411" w:rsidRDefault="00985E3A" w:rsidP="00A65411">
            <w:pPr>
              <w:pStyle w:val="Tablebodytext"/>
              <w:rPr>
                <w:b/>
                <w:bCs/>
                <w:lang w:val="en-AU"/>
              </w:rPr>
            </w:pPr>
            <w:r w:rsidRPr="00A65411">
              <w:rPr>
                <w:b/>
                <w:bCs/>
                <w:lang w:val="en-AU"/>
              </w:rPr>
              <w:t>Administered comprehensive result</w:t>
            </w:r>
          </w:p>
        </w:tc>
        <w:tc>
          <w:tcPr>
            <w:tcW w:w="1003" w:type="dxa"/>
            <w:noWrap/>
            <w:hideMark/>
          </w:tcPr>
          <w:p w14:paraId="79599D35" w14:textId="77777777" w:rsidR="00985E3A" w:rsidRPr="00F86A43" w:rsidRDefault="00985E3A" w:rsidP="006F20B2">
            <w:pPr>
              <w:pStyle w:val="Tablebodytext"/>
              <w:jc w:val="right"/>
              <w:rPr>
                <w:b/>
                <w:bCs/>
                <w:lang w:val="en-AU"/>
              </w:rPr>
            </w:pPr>
            <w:r w:rsidRPr="00F86A43">
              <w:rPr>
                <w:b/>
                <w:bCs/>
                <w:lang w:val="en-AU"/>
              </w:rPr>
              <w:t>(33,711)</w:t>
            </w:r>
          </w:p>
        </w:tc>
        <w:tc>
          <w:tcPr>
            <w:tcW w:w="1002" w:type="dxa"/>
            <w:noWrap/>
            <w:hideMark/>
          </w:tcPr>
          <w:p w14:paraId="7DF0F702" w14:textId="77777777" w:rsidR="00985E3A" w:rsidRPr="00F86A43" w:rsidRDefault="00985E3A" w:rsidP="006F20B2">
            <w:pPr>
              <w:pStyle w:val="Tablebodytext"/>
              <w:jc w:val="right"/>
              <w:rPr>
                <w:lang w:val="en-AU"/>
              </w:rPr>
            </w:pPr>
            <w:r w:rsidRPr="00F86A43">
              <w:rPr>
                <w:lang w:val="en-AU"/>
              </w:rPr>
              <w:t>(78,134)</w:t>
            </w:r>
          </w:p>
        </w:tc>
        <w:tc>
          <w:tcPr>
            <w:tcW w:w="1218" w:type="dxa"/>
            <w:noWrap/>
            <w:hideMark/>
          </w:tcPr>
          <w:p w14:paraId="2040F234" w14:textId="77777777" w:rsidR="00985E3A" w:rsidRPr="00F86A43" w:rsidRDefault="00985E3A" w:rsidP="006F20B2">
            <w:pPr>
              <w:pStyle w:val="Tablebodytext"/>
              <w:jc w:val="right"/>
              <w:rPr>
                <w:b/>
                <w:bCs/>
                <w:lang w:val="en-AU"/>
              </w:rPr>
            </w:pPr>
            <w:r w:rsidRPr="00F86A43">
              <w:rPr>
                <w:b/>
                <w:bCs/>
                <w:lang w:val="en-AU"/>
              </w:rPr>
              <w:t>(395)</w:t>
            </w:r>
          </w:p>
        </w:tc>
        <w:tc>
          <w:tcPr>
            <w:tcW w:w="1218" w:type="dxa"/>
            <w:noWrap/>
            <w:hideMark/>
          </w:tcPr>
          <w:p w14:paraId="76986CB6" w14:textId="77777777" w:rsidR="00985E3A" w:rsidRPr="00F86A43" w:rsidRDefault="00985E3A" w:rsidP="006F20B2">
            <w:pPr>
              <w:pStyle w:val="Tablebodytext"/>
              <w:jc w:val="right"/>
              <w:rPr>
                <w:lang w:val="en-AU"/>
              </w:rPr>
            </w:pPr>
            <w:r w:rsidRPr="00F86A43">
              <w:rPr>
                <w:lang w:val="en-AU"/>
              </w:rPr>
              <w:t>(757)</w:t>
            </w:r>
          </w:p>
        </w:tc>
        <w:tc>
          <w:tcPr>
            <w:tcW w:w="1218" w:type="dxa"/>
            <w:noWrap/>
            <w:hideMark/>
          </w:tcPr>
          <w:p w14:paraId="508F6852" w14:textId="77777777" w:rsidR="00985E3A" w:rsidRPr="00F86A43" w:rsidRDefault="00985E3A" w:rsidP="006F20B2">
            <w:pPr>
              <w:pStyle w:val="Tablebodytext"/>
              <w:jc w:val="right"/>
              <w:rPr>
                <w:b/>
                <w:bCs/>
                <w:lang w:val="en-AU"/>
              </w:rPr>
            </w:pPr>
            <w:r w:rsidRPr="00F86A43">
              <w:rPr>
                <w:b/>
                <w:bCs/>
                <w:lang w:val="en-AU"/>
              </w:rPr>
              <w:t>(1,649)</w:t>
            </w:r>
          </w:p>
        </w:tc>
        <w:tc>
          <w:tcPr>
            <w:tcW w:w="1218" w:type="dxa"/>
            <w:noWrap/>
            <w:hideMark/>
          </w:tcPr>
          <w:p w14:paraId="28A1E257" w14:textId="77777777" w:rsidR="00985E3A" w:rsidRPr="00F86A43" w:rsidRDefault="00985E3A" w:rsidP="006F20B2">
            <w:pPr>
              <w:pStyle w:val="Tablebodytext"/>
              <w:jc w:val="right"/>
              <w:rPr>
                <w:lang w:val="en-AU"/>
              </w:rPr>
            </w:pPr>
            <w:r w:rsidRPr="00F86A43">
              <w:rPr>
                <w:lang w:val="en-AU"/>
              </w:rPr>
              <w:t>(5,237)</w:t>
            </w:r>
          </w:p>
        </w:tc>
      </w:tr>
    </w:tbl>
    <w:p w14:paraId="6A5ECDF0" w14:textId="77777777" w:rsidR="00A65411" w:rsidRDefault="00A65411"/>
    <w:p w14:paraId="3E3A57B9" w14:textId="48E90245" w:rsidR="006F20B2" w:rsidRDefault="006F20B2" w:rsidP="006F20B2">
      <w:pPr>
        <w:pStyle w:val="Heading4"/>
      </w:pPr>
      <w:r w:rsidRPr="00985E3A">
        <w:t>4.2.1 Administered income and expenses (continued)</w:t>
      </w:r>
    </w:p>
    <w:tbl>
      <w:tblPr>
        <w:tblStyle w:val="TableGrid"/>
        <w:tblW w:w="0" w:type="auto"/>
        <w:tblLook w:val="04A0" w:firstRow="1" w:lastRow="0" w:firstColumn="1" w:lastColumn="0" w:noHBand="0" w:noVBand="1"/>
      </w:tblPr>
      <w:tblGrid>
        <w:gridCol w:w="3098"/>
        <w:gridCol w:w="1255"/>
        <w:gridCol w:w="1256"/>
        <w:gridCol w:w="1145"/>
        <w:gridCol w:w="1145"/>
        <w:gridCol w:w="1145"/>
        <w:gridCol w:w="1145"/>
      </w:tblGrid>
      <w:tr w:rsidR="00BD1274" w:rsidRPr="00985E3A" w14:paraId="726CF809" w14:textId="77777777" w:rsidTr="00216CEE">
        <w:trPr>
          <w:tblHeader/>
        </w:trPr>
        <w:tc>
          <w:tcPr>
            <w:tcW w:w="3098" w:type="dxa"/>
            <w:noWrap/>
            <w:hideMark/>
          </w:tcPr>
          <w:p w14:paraId="3497ECC3" w14:textId="77777777" w:rsidR="00985E3A" w:rsidRPr="00985E3A" w:rsidRDefault="00985E3A" w:rsidP="006F20B2">
            <w:pPr>
              <w:pStyle w:val="TableColumnHeading"/>
            </w:pPr>
            <w:bookmarkStart w:id="58" w:name="TableColumnHeadings_32"/>
            <w:bookmarkEnd w:id="58"/>
          </w:p>
        </w:tc>
        <w:tc>
          <w:tcPr>
            <w:tcW w:w="1255" w:type="dxa"/>
            <w:noWrap/>
            <w:hideMark/>
          </w:tcPr>
          <w:p w14:paraId="4362BF8B" w14:textId="2256453F" w:rsidR="00985E3A" w:rsidRPr="00F86A43" w:rsidRDefault="006F20B2" w:rsidP="001E16BD">
            <w:pPr>
              <w:pStyle w:val="TableColumnHeading"/>
              <w:jc w:val="right"/>
              <w:rPr>
                <w:bCs/>
              </w:rPr>
            </w:pPr>
            <w:r w:rsidRPr="00F86A43">
              <w:rPr>
                <w:bCs/>
              </w:rPr>
              <w:t>Manage</w:t>
            </w:r>
            <w:r w:rsidRPr="00F86A43">
              <w:rPr>
                <w:bCs/>
              </w:rPr>
              <w:softHyphen/>
              <w:t>ment of Public Land and Forests</w:t>
            </w:r>
            <w:r w:rsidRPr="00F86A43">
              <w:rPr>
                <w:bCs/>
              </w:rPr>
              <w:br/>
              <w:t>2025</w:t>
            </w:r>
            <w:r w:rsidRPr="00F86A43">
              <w:rPr>
                <w:bCs/>
              </w:rPr>
              <w:br/>
            </w:r>
            <w:r w:rsidR="00985E3A" w:rsidRPr="00F86A43">
              <w:rPr>
                <w:bCs/>
              </w:rPr>
              <w:t>$'000</w:t>
            </w:r>
          </w:p>
        </w:tc>
        <w:tc>
          <w:tcPr>
            <w:tcW w:w="1256" w:type="dxa"/>
            <w:noWrap/>
            <w:hideMark/>
          </w:tcPr>
          <w:p w14:paraId="3E5B1502" w14:textId="4D94BFE4" w:rsidR="00985E3A" w:rsidRPr="00F86A43" w:rsidRDefault="006F20B2" w:rsidP="001E16BD">
            <w:pPr>
              <w:pStyle w:val="TableColumnHeading"/>
              <w:jc w:val="right"/>
              <w:rPr>
                <w:bCs/>
              </w:rPr>
            </w:pPr>
            <w:r w:rsidRPr="00F86A43">
              <w:rPr>
                <w:bCs/>
              </w:rPr>
              <w:t>Manage</w:t>
            </w:r>
            <w:r w:rsidRPr="00F86A43">
              <w:rPr>
                <w:bCs/>
              </w:rPr>
              <w:softHyphen/>
              <w:t>ment of Public Land and Forests</w:t>
            </w:r>
            <w:r w:rsidRPr="00F86A43">
              <w:rPr>
                <w:bCs/>
              </w:rPr>
              <w:br/>
              <w:t>2024</w:t>
            </w:r>
            <w:r w:rsidRPr="00F86A43">
              <w:rPr>
                <w:bCs/>
              </w:rPr>
              <w:br/>
            </w:r>
            <w:r w:rsidR="00985E3A" w:rsidRPr="00F86A43">
              <w:rPr>
                <w:bCs/>
              </w:rPr>
              <w:t>$'000</w:t>
            </w:r>
          </w:p>
        </w:tc>
        <w:tc>
          <w:tcPr>
            <w:tcW w:w="1145" w:type="dxa"/>
            <w:noWrap/>
            <w:hideMark/>
          </w:tcPr>
          <w:p w14:paraId="4741BB94" w14:textId="3018EE62" w:rsidR="00985E3A" w:rsidRPr="00F86A43" w:rsidRDefault="006F20B2" w:rsidP="001E16BD">
            <w:pPr>
              <w:pStyle w:val="TableColumnHeading"/>
              <w:jc w:val="right"/>
              <w:rPr>
                <w:bCs/>
              </w:rPr>
            </w:pPr>
            <w:r w:rsidRPr="00F86A43">
              <w:rPr>
                <w:bCs/>
              </w:rPr>
              <w:t>Parks Victoria</w:t>
            </w:r>
            <w:r w:rsidRPr="00F86A43">
              <w:rPr>
                <w:bCs/>
              </w:rPr>
              <w:br/>
              <w:t>2025</w:t>
            </w:r>
            <w:r w:rsidRPr="00F86A43">
              <w:rPr>
                <w:bCs/>
              </w:rPr>
              <w:br/>
            </w:r>
            <w:r w:rsidR="00985E3A" w:rsidRPr="00F86A43">
              <w:rPr>
                <w:bCs/>
              </w:rPr>
              <w:t>$'000</w:t>
            </w:r>
          </w:p>
        </w:tc>
        <w:tc>
          <w:tcPr>
            <w:tcW w:w="1145" w:type="dxa"/>
            <w:noWrap/>
            <w:hideMark/>
          </w:tcPr>
          <w:p w14:paraId="3FC5EC0A" w14:textId="456D3E5D" w:rsidR="00985E3A" w:rsidRPr="00F86A43" w:rsidRDefault="006F20B2" w:rsidP="001E16BD">
            <w:pPr>
              <w:pStyle w:val="TableColumnHeading"/>
              <w:jc w:val="right"/>
              <w:rPr>
                <w:bCs/>
              </w:rPr>
            </w:pPr>
            <w:r w:rsidRPr="00F86A43">
              <w:rPr>
                <w:bCs/>
              </w:rPr>
              <w:t>Parks Victoria</w:t>
            </w:r>
            <w:r w:rsidRPr="00F86A43">
              <w:rPr>
                <w:bCs/>
              </w:rPr>
              <w:br/>
              <w:t>2024</w:t>
            </w:r>
            <w:r w:rsidRPr="00F86A43">
              <w:rPr>
                <w:bCs/>
              </w:rPr>
              <w:br/>
            </w:r>
            <w:r w:rsidR="00985E3A" w:rsidRPr="00F86A43">
              <w:rPr>
                <w:bCs/>
              </w:rPr>
              <w:t>$'000</w:t>
            </w:r>
          </w:p>
        </w:tc>
        <w:tc>
          <w:tcPr>
            <w:tcW w:w="1145" w:type="dxa"/>
            <w:noWrap/>
            <w:hideMark/>
          </w:tcPr>
          <w:p w14:paraId="26FD1C38" w14:textId="39F08425" w:rsidR="00985E3A" w:rsidRPr="00F86A43" w:rsidRDefault="006F20B2" w:rsidP="001E16BD">
            <w:pPr>
              <w:pStyle w:val="TableColumnHeading"/>
              <w:jc w:val="right"/>
              <w:rPr>
                <w:bCs/>
              </w:rPr>
            </w:pPr>
            <w:r w:rsidRPr="00F86A43">
              <w:rPr>
                <w:bCs/>
              </w:rPr>
              <w:t>Resources</w:t>
            </w:r>
            <w:r w:rsidRPr="00F86A43">
              <w:rPr>
                <w:bCs/>
              </w:rPr>
              <w:br/>
              <w:t>2025</w:t>
            </w:r>
            <w:r w:rsidRPr="00F86A43">
              <w:rPr>
                <w:bCs/>
              </w:rPr>
              <w:br/>
            </w:r>
            <w:r w:rsidR="00985E3A" w:rsidRPr="00F86A43">
              <w:rPr>
                <w:bCs/>
              </w:rPr>
              <w:t>$'000</w:t>
            </w:r>
          </w:p>
        </w:tc>
        <w:tc>
          <w:tcPr>
            <w:tcW w:w="1145" w:type="dxa"/>
            <w:noWrap/>
            <w:hideMark/>
          </w:tcPr>
          <w:p w14:paraId="573048FD" w14:textId="4239E962" w:rsidR="00985E3A" w:rsidRPr="00F86A43" w:rsidRDefault="006F20B2" w:rsidP="001E16BD">
            <w:pPr>
              <w:pStyle w:val="TableColumnHeading"/>
              <w:jc w:val="right"/>
              <w:rPr>
                <w:bCs/>
              </w:rPr>
            </w:pPr>
            <w:r w:rsidRPr="00F86A43">
              <w:rPr>
                <w:bCs/>
              </w:rPr>
              <w:t>Resources</w:t>
            </w:r>
            <w:r w:rsidRPr="00F86A43">
              <w:rPr>
                <w:bCs/>
              </w:rPr>
              <w:br/>
              <w:t>2024</w:t>
            </w:r>
            <w:r w:rsidRPr="00F86A43">
              <w:rPr>
                <w:bCs/>
              </w:rPr>
              <w:br/>
            </w:r>
            <w:r w:rsidR="00985E3A" w:rsidRPr="00F86A43">
              <w:rPr>
                <w:bCs/>
              </w:rPr>
              <w:t>$'000</w:t>
            </w:r>
          </w:p>
        </w:tc>
      </w:tr>
      <w:tr w:rsidR="00BD1274" w:rsidRPr="00985E3A" w14:paraId="12E1BF55" w14:textId="77777777" w:rsidTr="006F20B2">
        <w:tc>
          <w:tcPr>
            <w:tcW w:w="3098" w:type="dxa"/>
            <w:hideMark/>
          </w:tcPr>
          <w:p w14:paraId="59746136" w14:textId="77777777" w:rsidR="00985E3A" w:rsidRPr="00985E3A" w:rsidRDefault="00985E3A" w:rsidP="006F20B2">
            <w:pPr>
              <w:pStyle w:val="TableHeading"/>
              <w:rPr>
                <w:lang w:val="en-AU"/>
              </w:rPr>
            </w:pPr>
            <w:r w:rsidRPr="00985E3A">
              <w:rPr>
                <w:lang w:val="en-AU"/>
              </w:rPr>
              <w:t>Administered revenue and income from transactions</w:t>
            </w:r>
          </w:p>
        </w:tc>
        <w:tc>
          <w:tcPr>
            <w:tcW w:w="1255" w:type="dxa"/>
            <w:noWrap/>
          </w:tcPr>
          <w:p w14:paraId="60C23CD7" w14:textId="014202CB" w:rsidR="00985E3A" w:rsidRPr="00F86A43" w:rsidRDefault="00985E3A" w:rsidP="001E16BD">
            <w:pPr>
              <w:pStyle w:val="TableHeading"/>
              <w:jc w:val="right"/>
              <w:rPr>
                <w:bCs/>
                <w:lang w:val="en-AU"/>
              </w:rPr>
            </w:pPr>
          </w:p>
        </w:tc>
        <w:tc>
          <w:tcPr>
            <w:tcW w:w="1256" w:type="dxa"/>
            <w:noWrap/>
          </w:tcPr>
          <w:p w14:paraId="16A4F759" w14:textId="4EDFF836" w:rsidR="00985E3A" w:rsidRPr="00F86A43" w:rsidRDefault="00985E3A" w:rsidP="001E16BD">
            <w:pPr>
              <w:pStyle w:val="TableHeading"/>
              <w:jc w:val="right"/>
              <w:rPr>
                <w:b w:val="0"/>
                <w:lang w:val="en-AU"/>
              </w:rPr>
            </w:pPr>
          </w:p>
        </w:tc>
        <w:tc>
          <w:tcPr>
            <w:tcW w:w="1145" w:type="dxa"/>
            <w:noWrap/>
          </w:tcPr>
          <w:p w14:paraId="51B1D2BE" w14:textId="1809E697" w:rsidR="00985E3A" w:rsidRPr="00F86A43" w:rsidRDefault="00985E3A" w:rsidP="001E16BD">
            <w:pPr>
              <w:pStyle w:val="TableHeading"/>
              <w:jc w:val="right"/>
              <w:rPr>
                <w:bCs/>
                <w:lang w:val="en-AU"/>
              </w:rPr>
            </w:pPr>
          </w:p>
        </w:tc>
        <w:tc>
          <w:tcPr>
            <w:tcW w:w="1145" w:type="dxa"/>
            <w:noWrap/>
          </w:tcPr>
          <w:p w14:paraId="2DEEB2D1" w14:textId="47BF7C21" w:rsidR="00985E3A" w:rsidRPr="00F86A43" w:rsidRDefault="00985E3A" w:rsidP="001E16BD">
            <w:pPr>
              <w:pStyle w:val="TableHeading"/>
              <w:jc w:val="right"/>
              <w:rPr>
                <w:b w:val="0"/>
                <w:lang w:val="en-AU"/>
              </w:rPr>
            </w:pPr>
          </w:p>
        </w:tc>
        <w:tc>
          <w:tcPr>
            <w:tcW w:w="1145" w:type="dxa"/>
            <w:noWrap/>
          </w:tcPr>
          <w:p w14:paraId="394ED611" w14:textId="263B307A" w:rsidR="00985E3A" w:rsidRPr="00F86A43" w:rsidRDefault="00985E3A" w:rsidP="001E16BD">
            <w:pPr>
              <w:pStyle w:val="TableHeading"/>
              <w:jc w:val="right"/>
              <w:rPr>
                <w:bCs/>
                <w:lang w:val="en-AU"/>
              </w:rPr>
            </w:pPr>
          </w:p>
        </w:tc>
        <w:tc>
          <w:tcPr>
            <w:tcW w:w="1145" w:type="dxa"/>
            <w:noWrap/>
          </w:tcPr>
          <w:p w14:paraId="2077115C" w14:textId="4917844C" w:rsidR="00985E3A" w:rsidRPr="00F86A43" w:rsidRDefault="00985E3A" w:rsidP="001E16BD">
            <w:pPr>
              <w:pStyle w:val="TableHeading"/>
              <w:jc w:val="right"/>
              <w:rPr>
                <w:b w:val="0"/>
                <w:lang w:val="en-AU"/>
              </w:rPr>
            </w:pPr>
          </w:p>
        </w:tc>
      </w:tr>
      <w:tr w:rsidR="00BD1274" w:rsidRPr="00985E3A" w14:paraId="6517C85C" w14:textId="77777777" w:rsidTr="006F20B2">
        <w:tc>
          <w:tcPr>
            <w:tcW w:w="3098" w:type="dxa"/>
            <w:hideMark/>
          </w:tcPr>
          <w:p w14:paraId="7975C93C" w14:textId="77777777" w:rsidR="00985E3A" w:rsidRPr="00985E3A" w:rsidRDefault="00985E3A" w:rsidP="001E16BD">
            <w:pPr>
              <w:pStyle w:val="Tablebodytext"/>
              <w:rPr>
                <w:lang w:val="en-AU"/>
              </w:rPr>
            </w:pPr>
            <w:r w:rsidRPr="00985E3A">
              <w:rPr>
                <w:lang w:val="en-AU"/>
              </w:rPr>
              <w:t>Appropriations – payments on behalf of the state (POBOS)</w:t>
            </w:r>
          </w:p>
        </w:tc>
        <w:tc>
          <w:tcPr>
            <w:tcW w:w="1255" w:type="dxa"/>
            <w:noWrap/>
            <w:hideMark/>
          </w:tcPr>
          <w:p w14:paraId="36B60D31" w14:textId="2837B708"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0124D72A" w14:textId="404AC593" w:rsidR="00985E3A" w:rsidRPr="00F86A43" w:rsidRDefault="001E16BD" w:rsidP="001E16BD">
            <w:pPr>
              <w:pStyle w:val="Tablebodytext"/>
              <w:jc w:val="right"/>
              <w:rPr>
                <w:lang w:val="en-AU"/>
              </w:rPr>
            </w:pPr>
            <w:r w:rsidRPr="00F86A43">
              <w:rPr>
                <w:lang w:val="en-AU"/>
              </w:rPr>
              <w:t>–</w:t>
            </w:r>
          </w:p>
        </w:tc>
        <w:tc>
          <w:tcPr>
            <w:tcW w:w="1145" w:type="dxa"/>
            <w:noWrap/>
            <w:hideMark/>
          </w:tcPr>
          <w:p w14:paraId="7D5F08DF" w14:textId="4A45691D"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41E45012" w14:textId="63BF5010" w:rsidR="00985E3A" w:rsidRPr="00F86A43" w:rsidRDefault="001E16BD" w:rsidP="001E16BD">
            <w:pPr>
              <w:pStyle w:val="Tablebodytext"/>
              <w:jc w:val="right"/>
              <w:rPr>
                <w:lang w:val="en-AU"/>
              </w:rPr>
            </w:pPr>
            <w:r w:rsidRPr="00F86A43">
              <w:rPr>
                <w:lang w:val="en-AU"/>
              </w:rPr>
              <w:t>–</w:t>
            </w:r>
          </w:p>
        </w:tc>
        <w:tc>
          <w:tcPr>
            <w:tcW w:w="1145" w:type="dxa"/>
            <w:noWrap/>
            <w:hideMark/>
          </w:tcPr>
          <w:p w14:paraId="6EE087B2" w14:textId="74B6AFA9"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36C2AA9B" w14:textId="3C044D54" w:rsidR="00985E3A" w:rsidRPr="00F86A43" w:rsidRDefault="001E16BD" w:rsidP="001E16BD">
            <w:pPr>
              <w:pStyle w:val="Tablebodytext"/>
              <w:jc w:val="right"/>
              <w:rPr>
                <w:lang w:val="en-AU"/>
              </w:rPr>
            </w:pPr>
            <w:r w:rsidRPr="00F86A43">
              <w:rPr>
                <w:lang w:val="en-AU"/>
              </w:rPr>
              <w:t>–</w:t>
            </w:r>
          </w:p>
        </w:tc>
      </w:tr>
      <w:tr w:rsidR="00BD1274" w:rsidRPr="00985E3A" w14:paraId="29295786" w14:textId="77777777" w:rsidTr="006F20B2">
        <w:tc>
          <w:tcPr>
            <w:tcW w:w="3098" w:type="dxa"/>
            <w:hideMark/>
          </w:tcPr>
          <w:p w14:paraId="5C6E5945" w14:textId="77777777" w:rsidR="00985E3A" w:rsidRPr="00985E3A" w:rsidRDefault="00985E3A" w:rsidP="001E16BD">
            <w:pPr>
              <w:pStyle w:val="Tablebodytext"/>
              <w:rPr>
                <w:lang w:val="en-AU"/>
              </w:rPr>
            </w:pPr>
            <w:r w:rsidRPr="00985E3A">
              <w:rPr>
                <w:lang w:val="en-AU"/>
              </w:rPr>
              <w:t>Interest income</w:t>
            </w:r>
          </w:p>
        </w:tc>
        <w:tc>
          <w:tcPr>
            <w:tcW w:w="1255" w:type="dxa"/>
            <w:noWrap/>
            <w:hideMark/>
          </w:tcPr>
          <w:p w14:paraId="1063A2D5" w14:textId="7A2BAE7A"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596A7508" w14:textId="15E1A405" w:rsidR="00985E3A" w:rsidRPr="00F86A43" w:rsidRDefault="001E16BD" w:rsidP="001E16BD">
            <w:pPr>
              <w:pStyle w:val="Tablebodytext"/>
              <w:jc w:val="right"/>
              <w:rPr>
                <w:lang w:val="en-AU"/>
              </w:rPr>
            </w:pPr>
            <w:r w:rsidRPr="00F86A43">
              <w:rPr>
                <w:lang w:val="en-AU"/>
              </w:rPr>
              <w:t>–</w:t>
            </w:r>
          </w:p>
        </w:tc>
        <w:tc>
          <w:tcPr>
            <w:tcW w:w="1145" w:type="dxa"/>
            <w:noWrap/>
            <w:hideMark/>
          </w:tcPr>
          <w:p w14:paraId="6418A1D3" w14:textId="1204EEFC"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20050767" w14:textId="577EFB62" w:rsidR="00985E3A" w:rsidRPr="00F86A43" w:rsidRDefault="001E16BD" w:rsidP="001E16BD">
            <w:pPr>
              <w:pStyle w:val="Tablebodytext"/>
              <w:jc w:val="right"/>
              <w:rPr>
                <w:lang w:val="en-AU"/>
              </w:rPr>
            </w:pPr>
            <w:r w:rsidRPr="00F86A43">
              <w:rPr>
                <w:lang w:val="en-AU"/>
              </w:rPr>
              <w:t>–</w:t>
            </w:r>
          </w:p>
        </w:tc>
        <w:tc>
          <w:tcPr>
            <w:tcW w:w="1145" w:type="dxa"/>
            <w:noWrap/>
            <w:hideMark/>
          </w:tcPr>
          <w:p w14:paraId="7BF9B588" w14:textId="77777777" w:rsidR="00985E3A" w:rsidRPr="00F86A43" w:rsidRDefault="00985E3A" w:rsidP="001E16BD">
            <w:pPr>
              <w:pStyle w:val="Tablebodytext"/>
              <w:jc w:val="right"/>
              <w:rPr>
                <w:b/>
                <w:bCs/>
                <w:lang w:val="en-AU"/>
              </w:rPr>
            </w:pPr>
            <w:r w:rsidRPr="00F86A43">
              <w:rPr>
                <w:b/>
                <w:bCs/>
                <w:lang w:val="en-AU"/>
              </w:rPr>
              <w:t xml:space="preserve">172 </w:t>
            </w:r>
          </w:p>
        </w:tc>
        <w:tc>
          <w:tcPr>
            <w:tcW w:w="1145" w:type="dxa"/>
            <w:noWrap/>
            <w:hideMark/>
          </w:tcPr>
          <w:p w14:paraId="35B62EAC" w14:textId="77777777" w:rsidR="00985E3A" w:rsidRPr="00F86A43" w:rsidRDefault="00985E3A" w:rsidP="001E16BD">
            <w:pPr>
              <w:pStyle w:val="Tablebodytext"/>
              <w:jc w:val="right"/>
              <w:rPr>
                <w:lang w:val="en-AU"/>
              </w:rPr>
            </w:pPr>
            <w:r w:rsidRPr="00F86A43">
              <w:rPr>
                <w:lang w:val="en-AU"/>
              </w:rPr>
              <w:t xml:space="preserve">164 </w:t>
            </w:r>
          </w:p>
        </w:tc>
      </w:tr>
      <w:tr w:rsidR="00BD1274" w:rsidRPr="00985E3A" w14:paraId="4AFBEBC3" w14:textId="77777777" w:rsidTr="006F20B2">
        <w:tc>
          <w:tcPr>
            <w:tcW w:w="3098" w:type="dxa"/>
            <w:hideMark/>
          </w:tcPr>
          <w:p w14:paraId="320F7DC2" w14:textId="77777777" w:rsidR="00985E3A" w:rsidRPr="00985E3A" w:rsidRDefault="00985E3A" w:rsidP="001E16BD">
            <w:pPr>
              <w:pStyle w:val="Tablebodytext"/>
              <w:rPr>
                <w:lang w:val="en-AU"/>
              </w:rPr>
            </w:pPr>
            <w:r w:rsidRPr="00985E3A">
              <w:rPr>
                <w:lang w:val="en-AU"/>
              </w:rPr>
              <w:t>Sales of goods and services</w:t>
            </w:r>
          </w:p>
        </w:tc>
        <w:tc>
          <w:tcPr>
            <w:tcW w:w="1255" w:type="dxa"/>
            <w:noWrap/>
            <w:hideMark/>
          </w:tcPr>
          <w:p w14:paraId="1758394C" w14:textId="77777777" w:rsidR="00985E3A" w:rsidRPr="00F86A43" w:rsidRDefault="00985E3A" w:rsidP="001E16BD">
            <w:pPr>
              <w:pStyle w:val="Tablebodytext"/>
              <w:jc w:val="right"/>
              <w:rPr>
                <w:b/>
                <w:bCs/>
                <w:lang w:val="en-AU"/>
              </w:rPr>
            </w:pPr>
            <w:r w:rsidRPr="00F86A43">
              <w:rPr>
                <w:b/>
                <w:bCs/>
                <w:lang w:val="en-AU"/>
              </w:rPr>
              <w:t xml:space="preserve">7,029 </w:t>
            </w:r>
          </w:p>
        </w:tc>
        <w:tc>
          <w:tcPr>
            <w:tcW w:w="1256" w:type="dxa"/>
            <w:noWrap/>
            <w:hideMark/>
          </w:tcPr>
          <w:p w14:paraId="2E9AC678" w14:textId="77777777" w:rsidR="00985E3A" w:rsidRPr="00F86A43" w:rsidRDefault="00985E3A" w:rsidP="001E16BD">
            <w:pPr>
              <w:pStyle w:val="Tablebodytext"/>
              <w:jc w:val="right"/>
              <w:rPr>
                <w:lang w:val="en-AU"/>
              </w:rPr>
            </w:pPr>
            <w:r w:rsidRPr="00F86A43">
              <w:rPr>
                <w:lang w:val="en-AU"/>
              </w:rPr>
              <w:t xml:space="preserve">17 </w:t>
            </w:r>
          </w:p>
        </w:tc>
        <w:tc>
          <w:tcPr>
            <w:tcW w:w="1145" w:type="dxa"/>
            <w:noWrap/>
            <w:hideMark/>
          </w:tcPr>
          <w:p w14:paraId="02BCA35E" w14:textId="77777777" w:rsidR="00985E3A" w:rsidRPr="00F86A43" w:rsidRDefault="00985E3A" w:rsidP="001E16BD">
            <w:pPr>
              <w:pStyle w:val="Tablebodytext"/>
              <w:jc w:val="right"/>
              <w:rPr>
                <w:b/>
                <w:bCs/>
                <w:lang w:val="en-AU"/>
              </w:rPr>
            </w:pPr>
            <w:r w:rsidRPr="00F86A43">
              <w:rPr>
                <w:b/>
                <w:bCs/>
                <w:lang w:val="en-AU"/>
              </w:rPr>
              <w:t xml:space="preserve">841 </w:t>
            </w:r>
          </w:p>
        </w:tc>
        <w:tc>
          <w:tcPr>
            <w:tcW w:w="1145" w:type="dxa"/>
            <w:noWrap/>
            <w:hideMark/>
          </w:tcPr>
          <w:p w14:paraId="19D4025A" w14:textId="77777777" w:rsidR="00985E3A" w:rsidRPr="00F86A43" w:rsidRDefault="00985E3A" w:rsidP="001E16BD">
            <w:pPr>
              <w:pStyle w:val="Tablebodytext"/>
              <w:jc w:val="right"/>
              <w:rPr>
                <w:lang w:val="en-AU"/>
              </w:rPr>
            </w:pPr>
            <w:r w:rsidRPr="00F86A43">
              <w:rPr>
                <w:lang w:val="en-AU"/>
              </w:rPr>
              <w:t xml:space="preserve">3 </w:t>
            </w:r>
          </w:p>
        </w:tc>
        <w:tc>
          <w:tcPr>
            <w:tcW w:w="1145" w:type="dxa"/>
            <w:noWrap/>
            <w:hideMark/>
          </w:tcPr>
          <w:p w14:paraId="756AE8D2" w14:textId="77777777" w:rsidR="00985E3A" w:rsidRPr="00F86A43" w:rsidRDefault="00985E3A" w:rsidP="001E16BD">
            <w:pPr>
              <w:pStyle w:val="Tablebodytext"/>
              <w:jc w:val="right"/>
              <w:rPr>
                <w:b/>
                <w:bCs/>
                <w:lang w:val="en-AU"/>
              </w:rPr>
            </w:pPr>
            <w:r w:rsidRPr="00F86A43">
              <w:rPr>
                <w:b/>
                <w:bCs/>
                <w:lang w:val="en-AU"/>
              </w:rPr>
              <w:t xml:space="preserve">2,365 </w:t>
            </w:r>
          </w:p>
        </w:tc>
        <w:tc>
          <w:tcPr>
            <w:tcW w:w="1145" w:type="dxa"/>
            <w:noWrap/>
            <w:hideMark/>
          </w:tcPr>
          <w:p w14:paraId="2172C4FD" w14:textId="77777777" w:rsidR="00985E3A" w:rsidRPr="00F86A43" w:rsidRDefault="00985E3A" w:rsidP="001E16BD">
            <w:pPr>
              <w:pStyle w:val="Tablebodytext"/>
              <w:jc w:val="right"/>
              <w:rPr>
                <w:lang w:val="en-AU"/>
              </w:rPr>
            </w:pPr>
            <w:r w:rsidRPr="00F86A43">
              <w:rPr>
                <w:lang w:val="en-AU"/>
              </w:rPr>
              <w:t xml:space="preserve">1,046 </w:t>
            </w:r>
          </w:p>
        </w:tc>
      </w:tr>
      <w:tr w:rsidR="00BD1274" w:rsidRPr="00985E3A" w14:paraId="33C8C84E" w14:textId="77777777" w:rsidTr="006F20B2">
        <w:tc>
          <w:tcPr>
            <w:tcW w:w="3098" w:type="dxa"/>
            <w:hideMark/>
          </w:tcPr>
          <w:p w14:paraId="3D90671D" w14:textId="77777777" w:rsidR="00985E3A" w:rsidRPr="00985E3A" w:rsidRDefault="00985E3A" w:rsidP="001E16BD">
            <w:pPr>
              <w:pStyle w:val="Tablebodytext"/>
              <w:rPr>
                <w:lang w:val="en-AU"/>
              </w:rPr>
            </w:pPr>
            <w:r w:rsidRPr="00985E3A">
              <w:rPr>
                <w:lang w:val="en-AU"/>
              </w:rPr>
              <w:t>Royalties, land leases and licences</w:t>
            </w:r>
          </w:p>
        </w:tc>
        <w:tc>
          <w:tcPr>
            <w:tcW w:w="1255" w:type="dxa"/>
            <w:noWrap/>
            <w:hideMark/>
          </w:tcPr>
          <w:p w14:paraId="67D0A41E" w14:textId="77777777" w:rsidR="00985E3A" w:rsidRPr="00F86A43" w:rsidRDefault="00985E3A" w:rsidP="001E16BD">
            <w:pPr>
              <w:pStyle w:val="Tablebodytext"/>
              <w:jc w:val="right"/>
              <w:rPr>
                <w:b/>
                <w:bCs/>
                <w:lang w:val="en-AU"/>
              </w:rPr>
            </w:pPr>
            <w:r w:rsidRPr="00F86A43">
              <w:rPr>
                <w:b/>
                <w:bCs/>
                <w:lang w:val="en-AU"/>
              </w:rPr>
              <w:t xml:space="preserve">11,411 </w:t>
            </w:r>
          </w:p>
        </w:tc>
        <w:tc>
          <w:tcPr>
            <w:tcW w:w="1256" w:type="dxa"/>
            <w:noWrap/>
            <w:hideMark/>
          </w:tcPr>
          <w:p w14:paraId="4A34F1E8" w14:textId="77777777" w:rsidR="00985E3A" w:rsidRPr="00F86A43" w:rsidRDefault="00985E3A" w:rsidP="001E16BD">
            <w:pPr>
              <w:pStyle w:val="Tablebodytext"/>
              <w:jc w:val="right"/>
              <w:rPr>
                <w:lang w:val="en-AU"/>
              </w:rPr>
            </w:pPr>
            <w:r w:rsidRPr="00F86A43">
              <w:rPr>
                <w:lang w:val="en-AU"/>
              </w:rPr>
              <w:t xml:space="preserve">6,750 </w:t>
            </w:r>
          </w:p>
        </w:tc>
        <w:tc>
          <w:tcPr>
            <w:tcW w:w="1145" w:type="dxa"/>
            <w:noWrap/>
            <w:hideMark/>
          </w:tcPr>
          <w:p w14:paraId="6C313768" w14:textId="425C8E60"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372780BA" w14:textId="62BB2E07" w:rsidR="00985E3A" w:rsidRPr="00F86A43" w:rsidRDefault="001E16BD" w:rsidP="001E16BD">
            <w:pPr>
              <w:pStyle w:val="Tablebodytext"/>
              <w:jc w:val="right"/>
              <w:rPr>
                <w:lang w:val="en-AU"/>
              </w:rPr>
            </w:pPr>
            <w:r w:rsidRPr="00F86A43">
              <w:rPr>
                <w:lang w:val="en-AU"/>
              </w:rPr>
              <w:t>–</w:t>
            </w:r>
          </w:p>
        </w:tc>
        <w:tc>
          <w:tcPr>
            <w:tcW w:w="1145" w:type="dxa"/>
            <w:noWrap/>
            <w:hideMark/>
          </w:tcPr>
          <w:p w14:paraId="01822170" w14:textId="77777777" w:rsidR="00985E3A" w:rsidRPr="00F86A43" w:rsidRDefault="00985E3A" w:rsidP="001E16BD">
            <w:pPr>
              <w:pStyle w:val="Tablebodytext"/>
              <w:jc w:val="right"/>
              <w:rPr>
                <w:b/>
                <w:bCs/>
                <w:lang w:val="en-AU"/>
              </w:rPr>
            </w:pPr>
            <w:r w:rsidRPr="00F86A43">
              <w:rPr>
                <w:b/>
                <w:bCs/>
                <w:lang w:val="en-AU"/>
              </w:rPr>
              <w:t xml:space="preserve">169,664 </w:t>
            </w:r>
          </w:p>
        </w:tc>
        <w:tc>
          <w:tcPr>
            <w:tcW w:w="1145" w:type="dxa"/>
            <w:noWrap/>
            <w:hideMark/>
          </w:tcPr>
          <w:p w14:paraId="78496C33" w14:textId="77777777" w:rsidR="00985E3A" w:rsidRPr="00F86A43" w:rsidRDefault="00985E3A" w:rsidP="001E16BD">
            <w:pPr>
              <w:pStyle w:val="Tablebodytext"/>
              <w:jc w:val="right"/>
              <w:rPr>
                <w:lang w:val="en-AU"/>
              </w:rPr>
            </w:pPr>
            <w:r w:rsidRPr="00F86A43">
              <w:rPr>
                <w:lang w:val="en-AU"/>
              </w:rPr>
              <w:t xml:space="preserve">141,976 </w:t>
            </w:r>
          </w:p>
        </w:tc>
      </w:tr>
      <w:tr w:rsidR="00BD1274" w:rsidRPr="00985E3A" w14:paraId="2F31F305" w14:textId="77777777" w:rsidTr="006F20B2">
        <w:tc>
          <w:tcPr>
            <w:tcW w:w="3098" w:type="dxa"/>
            <w:hideMark/>
          </w:tcPr>
          <w:p w14:paraId="38B92D61" w14:textId="77777777" w:rsidR="00985E3A" w:rsidRPr="00985E3A" w:rsidRDefault="00985E3A" w:rsidP="001E16BD">
            <w:pPr>
              <w:pStyle w:val="Tablebodytext"/>
              <w:rPr>
                <w:lang w:val="en-AU"/>
              </w:rPr>
            </w:pPr>
            <w:r w:rsidRPr="00985E3A">
              <w:rPr>
                <w:lang w:val="en-AU"/>
              </w:rPr>
              <w:t>Environmental contribution</w:t>
            </w:r>
          </w:p>
        </w:tc>
        <w:tc>
          <w:tcPr>
            <w:tcW w:w="1255" w:type="dxa"/>
            <w:noWrap/>
            <w:hideMark/>
          </w:tcPr>
          <w:p w14:paraId="330EC24C" w14:textId="08E29A23"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5840B234" w14:textId="46A63786" w:rsidR="00985E3A" w:rsidRPr="00F86A43" w:rsidRDefault="001E16BD" w:rsidP="001E16BD">
            <w:pPr>
              <w:pStyle w:val="Tablebodytext"/>
              <w:jc w:val="right"/>
              <w:rPr>
                <w:lang w:val="en-AU"/>
              </w:rPr>
            </w:pPr>
            <w:r w:rsidRPr="00F86A43">
              <w:rPr>
                <w:lang w:val="en-AU"/>
              </w:rPr>
              <w:t>–</w:t>
            </w:r>
          </w:p>
        </w:tc>
        <w:tc>
          <w:tcPr>
            <w:tcW w:w="1145" w:type="dxa"/>
            <w:noWrap/>
            <w:hideMark/>
          </w:tcPr>
          <w:p w14:paraId="45015181" w14:textId="11CC61E3"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5EA088D2" w14:textId="28C9F7CF" w:rsidR="00985E3A" w:rsidRPr="00F86A43" w:rsidRDefault="001E16BD" w:rsidP="001E16BD">
            <w:pPr>
              <w:pStyle w:val="Tablebodytext"/>
              <w:jc w:val="right"/>
              <w:rPr>
                <w:lang w:val="en-AU"/>
              </w:rPr>
            </w:pPr>
            <w:r w:rsidRPr="00F86A43">
              <w:rPr>
                <w:lang w:val="en-AU"/>
              </w:rPr>
              <w:t>–</w:t>
            </w:r>
          </w:p>
        </w:tc>
        <w:tc>
          <w:tcPr>
            <w:tcW w:w="1145" w:type="dxa"/>
            <w:noWrap/>
            <w:hideMark/>
          </w:tcPr>
          <w:p w14:paraId="4FADBAA7" w14:textId="6382B74B"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56DE74C1" w14:textId="32F41C49" w:rsidR="00985E3A" w:rsidRPr="00F86A43" w:rsidRDefault="001E16BD" w:rsidP="001E16BD">
            <w:pPr>
              <w:pStyle w:val="Tablebodytext"/>
              <w:jc w:val="right"/>
              <w:rPr>
                <w:lang w:val="en-AU"/>
              </w:rPr>
            </w:pPr>
            <w:r w:rsidRPr="00F86A43">
              <w:rPr>
                <w:lang w:val="en-AU"/>
              </w:rPr>
              <w:t>–</w:t>
            </w:r>
          </w:p>
        </w:tc>
      </w:tr>
      <w:tr w:rsidR="00BD1274" w:rsidRPr="00985E3A" w14:paraId="0DD7CE75" w14:textId="77777777" w:rsidTr="006F20B2">
        <w:tc>
          <w:tcPr>
            <w:tcW w:w="3098" w:type="dxa"/>
            <w:hideMark/>
          </w:tcPr>
          <w:p w14:paraId="2A44D7AA" w14:textId="77777777" w:rsidR="00985E3A" w:rsidRPr="00985E3A" w:rsidRDefault="00985E3A" w:rsidP="001E16BD">
            <w:pPr>
              <w:pStyle w:val="Tablebodytext"/>
              <w:rPr>
                <w:lang w:val="en-AU"/>
              </w:rPr>
            </w:pPr>
            <w:r w:rsidRPr="00985E3A">
              <w:rPr>
                <w:lang w:val="en-AU"/>
              </w:rPr>
              <w:lastRenderedPageBreak/>
              <w:t>Grants</w:t>
            </w:r>
          </w:p>
        </w:tc>
        <w:tc>
          <w:tcPr>
            <w:tcW w:w="1255" w:type="dxa"/>
            <w:noWrap/>
            <w:hideMark/>
          </w:tcPr>
          <w:p w14:paraId="2E126E39" w14:textId="1664D7E0"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141B55E7" w14:textId="4D2C5B23" w:rsidR="00985E3A" w:rsidRPr="00F86A43" w:rsidRDefault="001E16BD" w:rsidP="001E16BD">
            <w:pPr>
              <w:pStyle w:val="Tablebodytext"/>
              <w:jc w:val="right"/>
              <w:rPr>
                <w:lang w:val="en-AU"/>
              </w:rPr>
            </w:pPr>
            <w:r w:rsidRPr="00F86A43">
              <w:rPr>
                <w:lang w:val="en-AU"/>
              </w:rPr>
              <w:t>–</w:t>
            </w:r>
          </w:p>
        </w:tc>
        <w:tc>
          <w:tcPr>
            <w:tcW w:w="1145" w:type="dxa"/>
            <w:noWrap/>
            <w:hideMark/>
          </w:tcPr>
          <w:p w14:paraId="77BB468C" w14:textId="5F0A6471"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668E5B93" w14:textId="4AE90341" w:rsidR="00985E3A" w:rsidRPr="00F86A43" w:rsidRDefault="001E16BD" w:rsidP="001E16BD">
            <w:pPr>
              <w:pStyle w:val="Tablebodytext"/>
              <w:jc w:val="right"/>
              <w:rPr>
                <w:lang w:val="en-AU"/>
              </w:rPr>
            </w:pPr>
            <w:r w:rsidRPr="00F86A43">
              <w:rPr>
                <w:lang w:val="en-AU"/>
              </w:rPr>
              <w:t>–</w:t>
            </w:r>
          </w:p>
        </w:tc>
        <w:tc>
          <w:tcPr>
            <w:tcW w:w="1145" w:type="dxa"/>
            <w:noWrap/>
            <w:hideMark/>
          </w:tcPr>
          <w:p w14:paraId="7E5BF3D6" w14:textId="62322673"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28A645FD" w14:textId="66BD6923" w:rsidR="00985E3A" w:rsidRPr="00F86A43" w:rsidRDefault="001E16BD" w:rsidP="001E16BD">
            <w:pPr>
              <w:pStyle w:val="Tablebodytext"/>
              <w:jc w:val="right"/>
              <w:rPr>
                <w:lang w:val="en-AU"/>
              </w:rPr>
            </w:pPr>
            <w:r w:rsidRPr="00F86A43">
              <w:rPr>
                <w:lang w:val="en-AU"/>
              </w:rPr>
              <w:t>–</w:t>
            </w:r>
          </w:p>
        </w:tc>
      </w:tr>
      <w:tr w:rsidR="00BD1274" w:rsidRPr="00985E3A" w14:paraId="79DA7A5B" w14:textId="77777777" w:rsidTr="006F20B2">
        <w:tc>
          <w:tcPr>
            <w:tcW w:w="3098" w:type="dxa"/>
            <w:hideMark/>
          </w:tcPr>
          <w:p w14:paraId="2B182649" w14:textId="77777777" w:rsidR="00985E3A" w:rsidRPr="00985E3A" w:rsidRDefault="00985E3A" w:rsidP="001E16BD">
            <w:pPr>
              <w:pStyle w:val="Tablebodytext"/>
              <w:rPr>
                <w:lang w:val="en-AU"/>
              </w:rPr>
            </w:pPr>
            <w:r w:rsidRPr="00985E3A">
              <w:rPr>
                <w:lang w:val="en-AU"/>
              </w:rPr>
              <w:t xml:space="preserve">Assets received free of charge </w:t>
            </w:r>
          </w:p>
        </w:tc>
        <w:tc>
          <w:tcPr>
            <w:tcW w:w="1255" w:type="dxa"/>
            <w:noWrap/>
            <w:hideMark/>
          </w:tcPr>
          <w:p w14:paraId="588198CF" w14:textId="79EB71F6"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7ED01250" w14:textId="3B31D8FF" w:rsidR="00985E3A" w:rsidRPr="00F86A43" w:rsidRDefault="001E16BD" w:rsidP="001E16BD">
            <w:pPr>
              <w:pStyle w:val="Tablebodytext"/>
              <w:jc w:val="right"/>
              <w:rPr>
                <w:lang w:val="en-AU"/>
              </w:rPr>
            </w:pPr>
            <w:r w:rsidRPr="00F86A43">
              <w:rPr>
                <w:lang w:val="en-AU"/>
              </w:rPr>
              <w:t>–</w:t>
            </w:r>
          </w:p>
        </w:tc>
        <w:tc>
          <w:tcPr>
            <w:tcW w:w="1145" w:type="dxa"/>
            <w:noWrap/>
            <w:hideMark/>
          </w:tcPr>
          <w:p w14:paraId="0F5B9475" w14:textId="01139192"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475AF6B0" w14:textId="140F16BC" w:rsidR="00985E3A" w:rsidRPr="00F86A43" w:rsidRDefault="001E16BD" w:rsidP="001E16BD">
            <w:pPr>
              <w:pStyle w:val="Tablebodytext"/>
              <w:jc w:val="right"/>
              <w:rPr>
                <w:lang w:val="en-AU"/>
              </w:rPr>
            </w:pPr>
            <w:r w:rsidRPr="00F86A43">
              <w:rPr>
                <w:lang w:val="en-AU"/>
              </w:rPr>
              <w:t>–</w:t>
            </w:r>
          </w:p>
        </w:tc>
        <w:tc>
          <w:tcPr>
            <w:tcW w:w="1145" w:type="dxa"/>
            <w:noWrap/>
            <w:hideMark/>
          </w:tcPr>
          <w:p w14:paraId="07B6A1E5" w14:textId="589556B1"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046D8D83" w14:textId="4CD3C968" w:rsidR="00985E3A" w:rsidRPr="00F86A43" w:rsidRDefault="001E16BD" w:rsidP="001E16BD">
            <w:pPr>
              <w:pStyle w:val="Tablebodytext"/>
              <w:jc w:val="right"/>
              <w:rPr>
                <w:lang w:val="en-AU"/>
              </w:rPr>
            </w:pPr>
            <w:r w:rsidRPr="00F86A43">
              <w:rPr>
                <w:lang w:val="en-AU"/>
              </w:rPr>
              <w:t>–</w:t>
            </w:r>
          </w:p>
        </w:tc>
      </w:tr>
      <w:tr w:rsidR="00BD1274" w:rsidRPr="00985E3A" w14:paraId="623670A4" w14:textId="77777777" w:rsidTr="006F20B2">
        <w:tc>
          <w:tcPr>
            <w:tcW w:w="3098" w:type="dxa"/>
            <w:hideMark/>
          </w:tcPr>
          <w:p w14:paraId="4D94F5DC" w14:textId="77777777" w:rsidR="00985E3A" w:rsidRPr="00985E3A" w:rsidRDefault="00985E3A" w:rsidP="001E16BD">
            <w:pPr>
              <w:pStyle w:val="Tablebodytext"/>
              <w:rPr>
                <w:lang w:val="en-AU"/>
              </w:rPr>
            </w:pPr>
            <w:r w:rsidRPr="00985E3A">
              <w:rPr>
                <w:lang w:val="en-AU"/>
              </w:rPr>
              <w:t xml:space="preserve">Other income and loan repayments transferred from the controlled entity </w:t>
            </w:r>
          </w:p>
        </w:tc>
        <w:tc>
          <w:tcPr>
            <w:tcW w:w="1255" w:type="dxa"/>
            <w:noWrap/>
            <w:hideMark/>
          </w:tcPr>
          <w:p w14:paraId="66A8DC0D" w14:textId="77777777" w:rsidR="00985E3A" w:rsidRPr="00F86A43" w:rsidRDefault="00985E3A" w:rsidP="001E16BD">
            <w:pPr>
              <w:pStyle w:val="Tablebodytext"/>
              <w:jc w:val="right"/>
              <w:rPr>
                <w:b/>
                <w:bCs/>
                <w:lang w:val="en-AU"/>
              </w:rPr>
            </w:pPr>
            <w:r w:rsidRPr="00F86A43">
              <w:rPr>
                <w:b/>
                <w:bCs/>
                <w:lang w:val="en-AU"/>
              </w:rPr>
              <w:t xml:space="preserve">29 </w:t>
            </w:r>
          </w:p>
        </w:tc>
        <w:tc>
          <w:tcPr>
            <w:tcW w:w="1256" w:type="dxa"/>
            <w:noWrap/>
            <w:hideMark/>
          </w:tcPr>
          <w:p w14:paraId="770EC479" w14:textId="77777777" w:rsidR="00985E3A" w:rsidRPr="00F86A43" w:rsidRDefault="00985E3A" w:rsidP="001E16BD">
            <w:pPr>
              <w:pStyle w:val="Tablebodytext"/>
              <w:jc w:val="right"/>
              <w:rPr>
                <w:lang w:val="en-AU"/>
              </w:rPr>
            </w:pPr>
            <w:r w:rsidRPr="00F86A43">
              <w:rPr>
                <w:lang w:val="en-AU"/>
              </w:rPr>
              <w:t xml:space="preserve">32 </w:t>
            </w:r>
          </w:p>
        </w:tc>
        <w:tc>
          <w:tcPr>
            <w:tcW w:w="1145" w:type="dxa"/>
            <w:noWrap/>
            <w:hideMark/>
          </w:tcPr>
          <w:p w14:paraId="0C94496D" w14:textId="77777777" w:rsidR="00985E3A" w:rsidRPr="00F86A43" w:rsidRDefault="00985E3A" w:rsidP="001E16BD">
            <w:pPr>
              <w:pStyle w:val="Tablebodytext"/>
              <w:jc w:val="right"/>
              <w:rPr>
                <w:b/>
                <w:bCs/>
                <w:lang w:val="en-AU"/>
              </w:rPr>
            </w:pPr>
            <w:r w:rsidRPr="00F86A43">
              <w:rPr>
                <w:b/>
                <w:bCs/>
                <w:lang w:val="en-AU"/>
              </w:rPr>
              <w:t xml:space="preserve">4 </w:t>
            </w:r>
          </w:p>
        </w:tc>
        <w:tc>
          <w:tcPr>
            <w:tcW w:w="1145" w:type="dxa"/>
            <w:noWrap/>
            <w:hideMark/>
          </w:tcPr>
          <w:p w14:paraId="2FD18AA1" w14:textId="77777777" w:rsidR="00985E3A" w:rsidRPr="00F86A43" w:rsidRDefault="00985E3A" w:rsidP="001E16BD">
            <w:pPr>
              <w:pStyle w:val="Tablebodytext"/>
              <w:jc w:val="right"/>
              <w:rPr>
                <w:lang w:val="en-AU"/>
              </w:rPr>
            </w:pPr>
            <w:r w:rsidRPr="00F86A43">
              <w:rPr>
                <w:lang w:val="en-AU"/>
              </w:rPr>
              <w:t xml:space="preserve">6 </w:t>
            </w:r>
          </w:p>
        </w:tc>
        <w:tc>
          <w:tcPr>
            <w:tcW w:w="1145" w:type="dxa"/>
            <w:noWrap/>
            <w:hideMark/>
          </w:tcPr>
          <w:p w14:paraId="14C00687" w14:textId="77777777" w:rsidR="00985E3A" w:rsidRPr="00F86A43" w:rsidRDefault="00985E3A" w:rsidP="001E16BD">
            <w:pPr>
              <w:pStyle w:val="Tablebodytext"/>
              <w:jc w:val="right"/>
              <w:rPr>
                <w:b/>
                <w:bCs/>
                <w:lang w:val="en-AU"/>
              </w:rPr>
            </w:pPr>
            <w:r w:rsidRPr="00F86A43">
              <w:rPr>
                <w:b/>
                <w:bCs/>
                <w:lang w:val="en-AU"/>
              </w:rPr>
              <w:t xml:space="preserve">47 </w:t>
            </w:r>
          </w:p>
        </w:tc>
        <w:tc>
          <w:tcPr>
            <w:tcW w:w="1145" w:type="dxa"/>
            <w:noWrap/>
            <w:hideMark/>
          </w:tcPr>
          <w:p w14:paraId="25C719D3" w14:textId="77777777" w:rsidR="00985E3A" w:rsidRPr="00F86A43" w:rsidRDefault="00985E3A" w:rsidP="001E16BD">
            <w:pPr>
              <w:pStyle w:val="Tablebodytext"/>
              <w:jc w:val="right"/>
              <w:rPr>
                <w:lang w:val="en-AU"/>
              </w:rPr>
            </w:pPr>
            <w:r w:rsidRPr="00F86A43">
              <w:rPr>
                <w:lang w:val="en-AU"/>
              </w:rPr>
              <w:t xml:space="preserve">10 </w:t>
            </w:r>
          </w:p>
        </w:tc>
      </w:tr>
      <w:tr w:rsidR="00BD1274" w:rsidRPr="001E16BD" w14:paraId="0F6D18E9" w14:textId="77777777" w:rsidTr="006F20B2">
        <w:tc>
          <w:tcPr>
            <w:tcW w:w="3098" w:type="dxa"/>
            <w:hideMark/>
          </w:tcPr>
          <w:p w14:paraId="5D8C3E3C" w14:textId="77777777" w:rsidR="00985E3A" w:rsidRPr="001E16BD" w:rsidRDefault="00985E3A" w:rsidP="001E16BD">
            <w:pPr>
              <w:pStyle w:val="Tablebodytext"/>
              <w:rPr>
                <w:b/>
                <w:bCs/>
                <w:lang w:val="en-AU"/>
              </w:rPr>
            </w:pPr>
            <w:r w:rsidRPr="001E16BD">
              <w:rPr>
                <w:b/>
                <w:bCs/>
                <w:lang w:val="en-AU"/>
              </w:rPr>
              <w:t>Total administered revenue and income from transactions</w:t>
            </w:r>
          </w:p>
        </w:tc>
        <w:tc>
          <w:tcPr>
            <w:tcW w:w="1255" w:type="dxa"/>
            <w:noWrap/>
            <w:hideMark/>
          </w:tcPr>
          <w:p w14:paraId="683C6AE5" w14:textId="77777777" w:rsidR="00985E3A" w:rsidRPr="00F86A43" w:rsidRDefault="00985E3A" w:rsidP="001E16BD">
            <w:pPr>
              <w:pStyle w:val="Tablebodytext"/>
              <w:jc w:val="right"/>
              <w:rPr>
                <w:b/>
                <w:bCs/>
                <w:lang w:val="en-AU"/>
              </w:rPr>
            </w:pPr>
            <w:r w:rsidRPr="00F86A43">
              <w:rPr>
                <w:b/>
                <w:bCs/>
                <w:lang w:val="en-AU"/>
              </w:rPr>
              <w:t xml:space="preserve">18,469 </w:t>
            </w:r>
          </w:p>
        </w:tc>
        <w:tc>
          <w:tcPr>
            <w:tcW w:w="1256" w:type="dxa"/>
            <w:noWrap/>
            <w:hideMark/>
          </w:tcPr>
          <w:p w14:paraId="70DDD0FE" w14:textId="77777777" w:rsidR="00985E3A" w:rsidRPr="00F86A43" w:rsidRDefault="00985E3A" w:rsidP="001E16BD">
            <w:pPr>
              <w:pStyle w:val="Tablebodytext"/>
              <w:jc w:val="right"/>
              <w:rPr>
                <w:lang w:val="en-AU"/>
              </w:rPr>
            </w:pPr>
            <w:r w:rsidRPr="00F86A43">
              <w:rPr>
                <w:lang w:val="en-AU"/>
              </w:rPr>
              <w:t xml:space="preserve">6,799 </w:t>
            </w:r>
          </w:p>
        </w:tc>
        <w:tc>
          <w:tcPr>
            <w:tcW w:w="1145" w:type="dxa"/>
            <w:noWrap/>
            <w:hideMark/>
          </w:tcPr>
          <w:p w14:paraId="08A79F81" w14:textId="77777777" w:rsidR="00985E3A" w:rsidRPr="00F86A43" w:rsidRDefault="00985E3A" w:rsidP="001E16BD">
            <w:pPr>
              <w:pStyle w:val="Tablebodytext"/>
              <w:jc w:val="right"/>
              <w:rPr>
                <w:b/>
                <w:bCs/>
                <w:lang w:val="en-AU"/>
              </w:rPr>
            </w:pPr>
            <w:r w:rsidRPr="00F86A43">
              <w:rPr>
                <w:b/>
                <w:bCs/>
                <w:lang w:val="en-AU"/>
              </w:rPr>
              <w:t xml:space="preserve">845 </w:t>
            </w:r>
          </w:p>
        </w:tc>
        <w:tc>
          <w:tcPr>
            <w:tcW w:w="1145" w:type="dxa"/>
            <w:noWrap/>
            <w:hideMark/>
          </w:tcPr>
          <w:p w14:paraId="219EDBD3" w14:textId="77777777" w:rsidR="00985E3A" w:rsidRPr="00F86A43" w:rsidRDefault="00985E3A" w:rsidP="001E16BD">
            <w:pPr>
              <w:pStyle w:val="Tablebodytext"/>
              <w:jc w:val="right"/>
              <w:rPr>
                <w:lang w:val="en-AU"/>
              </w:rPr>
            </w:pPr>
            <w:r w:rsidRPr="00F86A43">
              <w:rPr>
                <w:lang w:val="en-AU"/>
              </w:rPr>
              <w:t xml:space="preserve">9 </w:t>
            </w:r>
          </w:p>
        </w:tc>
        <w:tc>
          <w:tcPr>
            <w:tcW w:w="1145" w:type="dxa"/>
            <w:noWrap/>
            <w:hideMark/>
          </w:tcPr>
          <w:p w14:paraId="6663FDD3" w14:textId="77777777" w:rsidR="00985E3A" w:rsidRPr="00F86A43" w:rsidRDefault="00985E3A" w:rsidP="001E16BD">
            <w:pPr>
              <w:pStyle w:val="Tablebodytext"/>
              <w:jc w:val="right"/>
              <w:rPr>
                <w:b/>
                <w:bCs/>
                <w:lang w:val="en-AU"/>
              </w:rPr>
            </w:pPr>
            <w:r w:rsidRPr="00F86A43">
              <w:rPr>
                <w:b/>
                <w:bCs/>
                <w:lang w:val="en-AU"/>
              </w:rPr>
              <w:t xml:space="preserve">172,248 </w:t>
            </w:r>
          </w:p>
        </w:tc>
        <w:tc>
          <w:tcPr>
            <w:tcW w:w="1145" w:type="dxa"/>
            <w:noWrap/>
            <w:hideMark/>
          </w:tcPr>
          <w:p w14:paraId="250D6F21" w14:textId="77777777" w:rsidR="00985E3A" w:rsidRPr="00F86A43" w:rsidRDefault="00985E3A" w:rsidP="001E16BD">
            <w:pPr>
              <w:pStyle w:val="Tablebodytext"/>
              <w:jc w:val="right"/>
              <w:rPr>
                <w:lang w:val="en-AU"/>
              </w:rPr>
            </w:pPr>
            <w:r w:rsidRPr="00F86A43">
              <w:rPr>
                <w:lang w:val="en-AU"/>
              </w:rPr>
              <w:t xml:space="preserve">143,196 </w:t>
            </w:r>
          </w:p>
        </w:tc>
      </w:tr>
      <w:tr w:rsidR="00BD1274" w:rsidRPr="00985E3A" w14:paraId="288FA98C" w14:textId="77777777" w:rsidTr="001E16BD">
        <w:tc>
          <w:tcPr>
            <w:tcW w:w="3098" w:type="dxa"/>
            <w:hideMark/>
          </w:tcPr>
          <w:p w14:paraId="15FC28A3" w14:textId="77777777" w:rsidR="00985E3A" w:rsidRPr="00985E3A" w:rsidRDefault="00985E3A" w:rsidP="001E16BD">
            <w:pPr>
              <w:pStyle w:val="TableHeading"/>
              <w:rPr>
                <w:lang w:val="en-AU"/>
              </w:rPr>
            </w:pPr>
            <w:r w:rsidRPr="00985E3A">
              <w:rPr>
                <w:lang w:val="en-AU"/>
              </w:rPr>
              <w:t>Administered expenses from transactions</w:t>
            </w:r>
          </w:p>
        </w:tc>
        <w:tc>
          <w:tcPr>
            <w:tcW w:w="1255" w:type="dxa"/>
            <w:noWrap/>
          </w:tcPr>
          <w:p w14:paraId="05AFB44F" w14:textId="3CFC5040" w:rsidR="00985E3A" w:rsidRPr="00F86A43" w:rsidRDefault="00985E3A" w:rsidP="001E16BD">
            <w:pPr>
              <w:pStyle w:val="TableHeading"/>
              <w:rPr>
                <w:bCs/>
                <w:lang w:val="en-AU"/>
              </w:rPr>
            </w:pPr>
          </w:p>
        </w:tc>
        <w:tc>
          <w:tcPr>
            <w:tcW w:w="1256" w:type="dxa"/>
            <w:noWrap/>
          </w:tcPr>
          <w:p w14:paraId="40A4EBED" w14:textId="6F98337E" w:rsidR="00985E3A" w:rsidRPr="00F86A43" w:rsidRDefault="00985E3A" w:rsidP="001E16BD">
            <w:pPr>
              <w:pStyle w:val="TableHeading"/>
              <w:rPr>
                <w:b w:val="0"/>
                <w:lang w:val="en-AU"/>
              </w:rPr>
            </w:pPr>
          </w:p>
        </w:tc>
        <w:tc>
          <w:tcPr>
            <w:tcW w:w="1145" w:type="dxa"/>
            <w:noWrap/>
          </w:tcPr>
          <w:p w14:paraId="11FBC9E7" w14:textId="7C0BE68A" w:rsidR="00985E3A" w:rsidRPr="00F86A43" w:rsidRDefault="00985E3A" w:rsidP="001E16BD">
            <w:pPr>
              <w:pStyle w:val="TableHeading"/>
              <w:rPr>
                <w:bCs/>
                <w:lang w:val="en-AU"/>
              </w:rPr>
            </w:pPr>
          </w:p>
        </w:tc>
        <w:tc>
          <w:tcPr>
            <w:tcW w:w="1145" w:type="dxa"/>
            <w:noWrap/>
          </w:tcPr>
          <w:p w14:paraId="037D5E7D" w14:textId="4BC913DD" w:rsidR="00985E3A" w:rsidRPr="00F86A43" w:rsidRDefault="00985E3A" w:rsidP="001E16BD">
            <w:pPr>
              <w:pStyle w:val="TableHeading"/>
              <w:rPr>
                <w:b w:val="0"/>
                <w:lang w:val="en-AU"/>
              </w:rPr>
            </w:pPr>
          </w:p>
        </w:tc>
        <w:tc>
          <w:tcPr>
            <w:tcW w:w="1145" w:type="dxa"/>
            <w:noWrap/>
          </w:tcPr>
          <w:p w14:paraId="7B9EA465" w14:textId="259477EA" w:rsidR="00985E3A" w:rsidRPr="00F86A43" w:rsidRDefault="00985E3A" w:rsidP="001E16BD">
            <w:pPr>
              <w:pStyle w:val="TableHeading"/>
              <w:rPr>
                <w:bCs/>
                <w:lang w:val="en-AU"/>
              </w:rPr>
            </w:pPr>
          </w:p>
        </w:tc>
        <w:tc>
          <w:tcPr>
            <w:tcW w:w="1145" w:type="dxa"/>
            <w:noWrap/>
          </w:tcPr>
          <w:p w14:paraId="10159F5F" w14:textId="407D64E5" w:rsidR="00985E3A" w:rsidRPr="00F86A43" w:rsidRDefault="00985E3A" w:rsidP="001E16BD">
            <w:pPr>
              <w:pStyle w:val="TableHeading"/>
              <w:rPr>
                <w:b w:val="0"/>
                <w:lang w:val="en-AU"/>
              </w:rPr>
            </w:pPr>
          </w:p>
        </w:tc>
      </w:tr>
      <w:tr w:rsidR="00BD1274" w:rsidRPr="00985E3A" w14:paraId="1BED61C0" w14:textId="77777777" w:rsidTr="006F20B2">
        <w:tc>
          <w:tcPr>
            <w:tcW w:w="3098" w:type="dxa"/>
            <w:hideMark/>
          </w:tcPr>
          <w:p w14:paraId="2A6835E1" w14:textId="77777777" w:rsidR="00985E3A" w:rsidRPr="00985E3A" w:rsidRDefault="00985E3A" w:rsidP="001E16BD">
            <w:pPr>
              <w:pStyle w:val="Tablebodytext"/>
              <w:rPr>
                <w:lang w:val="en-AU"/>
              </w:rPr>
            </w:pPr>
            <w:r w:rsidRPr="00985E3A">
              <w:rPr>
                <w:lang w:val="en-AU"/>
              </w:rPr>
              <w:t>Grants and other transfers</w:t>
            </w:r>
          </w:p>
        </w:tc>
        <w:tc>
          <w:tcPr>
            <w:tcW w:w="1255" w:type="dxa"/>
            <w:noWrap/>
            <w:hideMark/>
          </w:tcPr>
          <w:p w14:paraId="7AE7C04B" w14:textId="539AB2AC"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27C8E8FF" w14:textId="5C3F9E22" w:rsidR="00985E3A" w:rsidRPr="00F86A43" w:rsidRDefault="001E16BD" w:rsidP="001E16BD">
            <w:pPr>
              <w:pStyle w:val="Tablebodytext"/>
              <w:jc w:val="right"/>
              <w:rPr>
                <w:lang w:val="en-AU"/>
              </w:rPr>
            </w:pPr>
            <w:r w:rsidRPr="00F86A43">
              <w:rPr>
                <w:lang w:val="en-AU"/>
              </w:rPr>
              <w:t>–</w:t>
            </w:r>
          </w:p>
        </w:tc>
        <w:tc>
          <w:tcPr>
            <w:tcW w:w="1145" w:type="dxa"/>
            <w:noWrap/>
            <w:hideMark/>
          </w:tcPr>
          <w:p w14:paraId="619F39E7" w14:textId="63A50FE2"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347D46C2" w14:textId="362CD822" w:rsidR="00985E3A" w:rsidRPr="00F86A43" w:rsidRDefault="001E16BD" w:rsidP="001E16BD">
            <w:pPr>
              <w:pStyle w:val="Tablebodytext"/>
              <w:jc w:val="right"/>
              <w:rPr>
                <w:lang w:val="en-AU"/>
              </w:rPr>
            </w:pPr>
            <w:r w:rsidRPr="00F86A43">
              <w:rPr>
                <w:lang w:val="en-AU"/>
              </w:rPr>
              <w:t>–</w:t>
            </w:r>
          </w:p>
        </w:tc>
        <w:tc>
          <w:tcPr>
            <w:tcW w:w="1145" w:type="dxa"/>
            <w:noWrap/>
            <w:hideMark/>
          </w:tcPr>
          <w:p w14:paraId="45105346" w14:textId="680D21A4"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1E577342" w14:textId="0D5225B6" w:rsidR="00985E3A" w:rsidRPr="00F86A43" w:rsidRDefault="001E16BD" w:rsidP="001E16BD">
            <w:pPr>
              <w:pStyle w:val="Tablebodytext"/>
              <w:jc w:val="right"/>
              <w:rPr>
                <w:lang w:val="en-AU"/>
              </w:rPr>
            </w:pPr>
            <w:r w:rsidRPr="00F86A43">
              <w:rPr>
                <w:lang w:val="en-AU"/>
              </w:rPr>
              <w:t>–</w:t>
            </w:r>
          </w:p>
        </w:tc>
      </w:tr>
      <w:tr w:rsidR="00BD1274" w:rsidRPr="00985E3A" w14:paraId="0EFD376F" w14:textId="77777777" w:rsidTr="006F20B2">
        <w:tc>
          <w:tcPr>
            <w:tcW w:w="3098" w:type="dxa"/>
            <w:hideMark/>
          </w:tcPr>
          <w:p w14:paraId="7CCBD41E" w14:textId="77777777" w:rsidR="00985E3A" w:rsidRPr="00985E3A" w:rsidRDefault="00985E3A" w:rsidP="001E16BD">
            <w:pPr>
              <w:pStyle w:val="Tablebodytext"/>
              <w:rPr>
                <w:lang w:val="en-AU"/>
              </w:rPr>
            </w:pPr>
            <w:r w:rsidRPr="00985E3A">
              <w:rPr>
                <w:lang w:val="en-AU"/>
              </w:rPr>
              <w:t>Victorian Desalination Project interest expense (Note 4.2.4)</w:t>
            </w:r>
          </w:p>
        </w:tc>
        <w:tc>
          <w:tcPr>
            <w:tcW w:w="1255" w:type="dxa"/>
            <w:noWrap/>
            <w:hideMark/>
          </w:tcPr>
          <w:p w14:paraId="32958D24" w14:textId="1FF8BDAA"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2E547CDD" w14:textId="678DDE64" w:rsidR="00985E3A" w:rsidRPr="00F86A43" w:rsidRDefault="001E16BD" w:rsidP="001E16BD">
            <w:pPr>
              <w:pStyle w:val="Tablebodytext"/>
              <w:jc w:val="right"/>
              <w:rPr>
                <w:lang w:val="en-AU"/>
              </w:rPr>
            </w:pPr>
            <w:r w:rsidRPr="00F86A43">
              <w:rPr>
                <w:lang w:val="en-AU"/>
              </w:rPr>
              <w:t>–</w:t>
            </w:r>
          </w:p>
        </w:tc>
        <w:tc>
          <w:tcPr>
            <w:tcW w:w="1145" w:type="dxa"/>
            <w:noWrap/>
            <w:hideMark/>
          </w:tcPr>
          <w:p w14:paraId="7A46FB81" w14:textId="48565494"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102B802C" w14:textId="5EF57C7F" w:rsidR="00985E3A" w:rsidRPr="00F86A43" w:rsidRDefault="001E16BD" w:rsidP="001E16BD">
            <w:pPr>
              <w:pStyle w:val="Tablebodytext"/>
              <w:jc w:val="right"/>
              <w:rPr>
                <w:lang w:val="en-AU"/>
              </w:rPr>
            </w:pPr>
            <w:r w:rsidRPr="00F86A43">
              <w:rPr>
                <w:lang w:val="en-AU"/>
              </w:rPr>
              <w:t>–</w:t>
            </w:r>
          </w:p>
        </w:tc>
        <w:tc>
          <w:tcPr>
            <w:tcW w:w="1145" w:type="dxa"/>
            <w:noWrap/>
            <w:hideMark/>
          </w:tcPr>
          <w:p w14:paraId="6FE0D8A5" w14:textId="00382457"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1FE428C8" w14:textId="42254D06" w:rsidR="00985E3A" w:rsidRPr="00F86A43" w:rsidRDefault="001E16BD" w:rsidP="001E16BD">
            <w:pPr>
              <w:pStyle w:val="Tablebodytext"/>
              <w:jc w:val="right"/>
              <w:rPr>
                <w:lang w:val="en-AU"/>
              </w:rPr>
            </w:pPr>
            <w:r w:rsidRPr="00F86A43">
              <w:rPr>
                <w:lang w:val="en-AU"/>
              </w:rPr>
              <w:t>–</w:t>
            </w:r>
          </w:p>
        </w:tc>
      </w:tr>
      <w:tr w:rsidR="00BD1274" w:rsidRPr="00985E3A" w14:paraId="6D0EBCE9" w14:textId="77777777" w:rsidTr="006F20B2">
        <w:tc>
          <w:tcPr>
            <w:tcW w:w="3098" w:type="dxa"/>
            <w:hideMark/>
          </w:tcPr>
          <w:p w14:paraId="23444856" w14:textId="77777777" w:rsidR="00985E3A" w:rsidRPr="00985E3A" w:rsidRDefault="00985E3A" w:rsidP="001E16BD">
            <w:pPr>
              <w:pStyle w:val="Tablebodytext"/>
              <w:rPr>
                <w:lang w:val="en-AU"/>
              </w:rPr>
            </w:pPr>
            <w:r w:rsidRPr="00985E3A">
              <w:rPr>
                <w:lang w:val="en-AU"/>
              </w:rPr>
              <w:t>Other expenses</w:t>
            </w:r>
          </w:p>
        </w:tc>
        <w:tc>
          <w:tcPr>
            <w:tcW w:w="1255" w:type="dxa"/>
            <w:noWrap/>
            <w:hideMark/>
          </w:tcPr>
          <w:p w14:paraId="0D97C8C3" w14:textId="77777777" w:rsidR="00985E3A" w:rsidRPr="00F86A43" w:rsidRDefault="00985E3A" w:rsidP="001E16BD">
            <w:pPr>
              <w:pStyle w:val="Tablebodytext"/>
              <w:jc w:val="right"/>
              <w:rPr>
                <w:b/>
                <w:bCs/>
                <w:lang w:val="en-AU"/>
              </w:rPr>
            </w:pPr>
            <w:r w:rsidRPr="00F86A43">
              <w:rPr>
                <w:b/>
                <w:bCs/>
                <w:lang w:val="en-AU"/>
              </w:rPr>
              <w:t>(12,800)</w:t>
            </w:r>
          </w:p>
        </w:tc>
        <w:tc>
          <w:tcPr>
            <w:tcW w:w="1256" w:type="dxa"/>
            <w:noWrap/>
            <w:hideMark/>
          </w:tcPr>
          <w:p w14:paraId="12FD9930" w14:textId="77777777" w:rsidR="00985E3A" w:rsidRPr="00F86A43" w:rsidRDefault="00985E3A" w:rsidP="001E16BD">
            <w:pPr>
              <w:pStyle w:val="Tablebodytext"/>
              <w:jc w:val="right"/>
              <w:rPr>
                <w:lang w:val="en-AU"/>
              </w:rPr>
            </w:pPr>
            <w:r w:rsidRPr="00F86A43">
              <w:rPr>
                <w:lang w:val="en-AU"/>
              </w:rPr>
              <w:t>(10,108)</w:t>
            </w:r>
          </w:p>
        </w:tc>
        <w:tc>
          <w:tcPr>
            <w:tcW w:w="1145" w:type="dxa"/>
            <w:noWrap/>
            <w:hideMark/>
          </w:tcPr>
          <w:p w14:paraId="25EA90B1" w14:textId="65D67ABC"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32BDB05E" w14:textId="63D0A2D3" w:rsidR="00985E3A" w:rsidRPr="00F86A43" w:rsidRDefault="001E16BD" w:rsidP="001E16BD">
            <w:pPr>
              <w:pStyle w:val="Tablebodytext"/>
              <w:jc w:val="right"/>
              <w:rPr>
                <w:lang w:val="en-AU"/>
              </w:rPr>
            </w:pPr>
            <w:r w:rsidRPr="00F86A43">
              <w:rPr>
                <w:lang w:val="en-AU"/>
              </w:rPr>
              <w:t>–</w:t>
            </w:r>
          </w:p>
        </w:tc>
        <w:tc>
          <w:tcPr>
            <w:tcW w:w="1145" w:type="dxa"/>
            <w:noWrap/>
            <w:hideMark/>
          </w:tcPr>
          <w:p w14:paraId="3223C65D" w14:textId="5AA2A4DF"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217DAAD0" w14:textId="752DCE95" w:rsidR="00985E3A" w:rsidRPr="00F86A43" w:rsidRDefault="001E16BD" w:rsidP="001E16BD">
            <w:pPr>
              <w:pStyle w:val="Tablebodytext"/>
              <w:jc w:val="right"/>
              <w:rPr>
                <w:lang w:val="en-AU"/>
              </w:rPr>
            </w:pPr>
            <w:r w:rsidRPr="00F86A43">
              <w:rPr>
                <w:lang w:val="en-AU"/>
              </w:rPr>
              <w:t>–</w:t>
            </w:r>
          </w:p>
        </w:tc>
      </w:tr>
      <w:tr w:rsidR="00BD1274" w:rsidRPr="00985E3A" w14:paraId="6BBFE8D0" w14:textId="77777777" w:rsidTr="006F20B2">
        <w:tc>
          <w:tcPr>
            <w:tcW w:w="3098" w:type="dxa"/>
            <w:hideMark/>
          </w:tcPr>
          <w:p w14:paraId="69721E31" w14:textId="77777777" w:rsidR="00985E3A" w:rsidRPr="00985E3A" w:rsidRDefault="00985E3A" w:rsidP="001E16BD">
            <w:pPr>
              <w:pStyle w:val="Tablebodytext"/>
              <w:rPr>
                <w:lang w:val="en-AU"/>
              </w:rPr>
            </w:pPr>
            <w:r w:rsidRPr="00985E3A">
              <w:rPr>
                <w:lang w:val="en-AU"/>
              </w:rPr>
              <w:t xml:space="preserve">Depreciation and amortisation </w:t>
            </w:r>
          </w:p>
        </w:tc>
        <w:tc>
          <w:tcPr>
            <w:tcW w:w="1255" w:type="dxa"/>
            <w:noWrap/>
            <w:hideMark/>
          </w:tcPr>
          <w:p w14:paraId="59FD3F33" w14:textId="3A8D83F4"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636E7BF7" w14:textId="7F9674E4" w:rsidR="00985E3A" w:rsidRPr="00F86A43" w:rsidRDefault="001E16BD" w:rsidP="001E16BD">
            <w:pPr>
              <w:pStyle w:val="Tablebodytext"/>
              <w:jc w:val="right"/>
              <w:rPr>
                <w:lang w:val="en-AU"/>
              </w:rPr>
            </w:pPr>
            <w:r w:rsidRPr="00F86A43">
              <w:rPr>
                <w:lang w:val="en-AU"/>
              </w:rPr>
              <w:t>–</w:t>
            </w:r>
          </w:p>
        </w:tc>
        <w:tc>
          <w:tcPr>
            <w:tcW w:w="1145" w:type="dxa"/>
            <w:noWrap/>
            <w:hideMark/>
          </w:tcPr>
          <w:p w14:paraId="209696E9" w14:textId="45B1562D"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4C283CDD" w14:textId="25BC80CC" w:rsidR="00985E3A" w:rsidRPr="00F86A43" w:rsidRDefault="001E16BD" w:rsidP="001E16BD">
            <w:pPr>
              <w:pStyle w:val="Tablebodytext"/>
              <w:jc w:val="right"/>
              <w:rPr>
                <w:lang w:val="en-AU"/>
              </w:rPr>
            </w:pPr>
            <w:r w:rsidRPr="00F86A43">
              <w:rPr>
                <w:lang w:val="en-AU"/>
              </w:rPr>
              <w:t>–</w:t>
            </w:r>
          </w:p>
        </w:tc>
        <w:tc>
          <w:tcPr>
            <w:tcW w:w="1145" w:type="dxa"/>
            <w:noWrap/>
            <w:hideMark/>
          </w:tcPr>
          <w:p w14:paraId="3EB3CA6B" w14:textId="335D28DC"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12694670" w14:textId="3B36775D" w:rsidR="00985E3A" w:rsidRPr="00F86A43" w:rsidRDefault="001E16BD" w:rsidP="001E16BD">
            <w:pPr>
              <w:pStyle w:val="Tablebodytext"/>
              <w:jc w:val="right"/>
              <w:rPr>
                <w:lang w:val="en-AU"/>
              </w:rPr>
            </w:pPr>
            <w:r w:rsidRPr="00F86A43">
              <w:rPr>
                <w:lang w:val="en-AU"/>
              </w:rPr>
              <w:t>–</w:t>
            </w:r>
          </w:p>
        </w:tc>
      </w:tr>
      <w:tr w:rsidR="00BD1274" w:rsidRPr="00985E3A" w14:paraId="6762507A" w14:textId="77777777" w:rsidTr="006F20B2">
        <w:tc>
          <w:tcPr>
            <w:tcW w:w="3098" w:type="dxa"/>
            <w:hideMark/>
          </w:tcPr>
          <w:p w14:paraId="3C536142" w14:textId="77777777" w:rsidR="00985E3A" w:rsidRPr="00985E3A" w:rsidRDefault="00985E3A" w:rsidP="001E16BD">
            <w:pPr>
              <w:pStyle w:val="Tablebodytext"/>
              <w:rPr>
                <w:lang w:val="en-AU"/>
              </w:rPr>
            </w:pPr>
            <w:r w:rsidRPr="00985E3A">
              <w:rPr>
                <w:lang w:val="en-AU"/>
              </w:rPr>
              <w:t xml:space="preserve">Other expenses associated with jointly controlled assets </w:t>
            </w:r>
          </w:p>
        </w:tc>
        <w:tc>
          <w:tcPr>
            <w:tcW w:w="1255" w:type="dxa"/>
            <w:noWrap/>
            <w:hideMark/>
          </w:tcPr>
          <w:p w14:paraId="65C6F7D1" w14:textId="6B99112E"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1D1DFAC6" w14:textId="101FB9CA" w:rsidR="00985E3A" w:rsidRPr="00F86A43" w:rsidRDefault="001E16BD" w:rsidP="001E16BD">
            <w:pPr>
              <w:pStyle w:val="Tablebodytext"/>
              <w:jc w:val="right"/>
              <w:rPr>
                <w:lang w:val="en-AU"/>
              </w:rPr>
            </w:pPr>
            <w:r w:rsidRPr="00F86A43">
              <w:rPr>
                <w:lang w:val="en-AU"/>
              </w:rPr>
              <w:t>–</w:t>
            </w:r>
          </w:p>
        </w:tc>
        <w:tc>
          <w:tcPr>
            <w:tcW w:w="1145" w:type="dxa"/>
            <w:noWrap/>
            <w:hideMark/>
          </w:tcPr>
          <w:p w14:paraId="222A3C59" w14:textId="79AC1956"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4959E192" w14:textId="0730F195" w:rsidR="00985E3A" w:rsidRPr="00F86A43" w:rsidRDefault="001E16BD" w:rsidP="001E16BD">
            <w:pPr>
              <w:pStyle w:val="Tablebodytext"/>
              <w:jc w:val="right"/>
              <w:rPr>
                <w:lang w:val="en-AU"/>
              </w:rPr>
            </w:pPr>
            <w:r w:rsidRPr="00F86A43">
              <w:rPr>
                <w:lang w:val="en-AU"/>
              </w:rPr>
              <w:t>–</w:t>
            </w:r>
          </w:p>
        </w:tc>
        <w:tc>
          <w:tcPr>
            <w:tcW w:w="1145" w:type="dxa"/>
            <w:noWrap/>
            <w:hideMark/>
          </w:tcPr>
          <w:p w14:paraId="182F8392" w14:textId="424458D5"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71D7303C" w14:textId="42D92ECB" w:rsidR="00985E3A" w:rsidRPr="00F86A43" w:rsidRDefault="001E16BD" w:rsidP="001E16BD">
            <w:pPr>
              <w:pStyle w:val="Tablebodytext"/>
              <w:jc w:val="right"/>
              <w:rPr>
                <w:lang w:val="en-AU"/>
              </w:rPr>
            </w:pPr>
            <w:r w:rsidRPr="00F86A43">
              <w:rPr>
                <w:lang w:val="en-AU"/>
              </w:rPr>
              <w:t>–</w:t>
            </w:r>
          </w:p>
        </w:tc>
      </w:tr>
      <w:tr w:rsidR="00BD1274" w:rsidRPr="00985E3A" w14:paraId="09D7F302" w14:textId="77777777" w:rsidTr="006F20B2">
        <w:tc>
          <w:tcPr>
            <w:tcW w:w="3098" w:type="dxa"/>
            <w:hideMark/>
          </w:tcPr>
          <w:p w14:paraId="41B63AB4" w14:textId="77777777" w:rsidR="00985E3A" w:rsidRPr="00985E3A" w:rsidRDefault="00985E3A" w:rsidP="001E16BD">
            <w:pPr>
              <w:pStyle w:val="Tablebodytext"/>
              <w:rPr>
                <w:lang w:val="en-AU"/>
              </w:rPr>
            </w:pPr>
            <w:r w:rsidRPr="00985E3A">
              <w:rPr>
                <w:lang w:val="en-AU"/>
              </w:rPr>
              <w:t>Payments into the consolidated fund</w:t>
            </w:r>
          </w:p>
        </w:tc>
        <w:tc>
          <w:tcPr>
            <w:tcW w:w="1255" w:type="dxa"/>
            <w:noWrap/>
            <w:hideMark/>
          </w:tcPr>
          <w:p w14:paraId="06F6D1D4" w14:textId="77777777" w:rsidR="00985E3A" w:rsidRPr="00F86A43" w:rsidRDefault="00985E3A" w:rsidP="001E16BD">
            <w:pPr>
              <w:pStyle w:val="Tablebodytext"/>
              <w:jc w:val="right"/>
              <w:rPr>
                <w:b/>
                <w:bCs/>
                <w:lang w:val="en-AU"/>
              </w:rPr>
            </w:pPr>
            <w:r w:rsidRPr="00F86A43">
              <w:rPr>
                <w:b/>
                <w:bCs/>
                <w:lang w:val="en-AU"/>
              </w:rPr>
              <w:t>(20,030)</w:t>
            </w:r>
          </w:p>
        </w:tc>
        <w:tc>
          <w:tcPr>
            <w:tcW w:w="1256" w:type="dxa"/>
            <w:noWrap/>
            <w:hideMark/>
          </w:tcPr>
          <w:p w14:paraId="45DC5B9A" w14:textId="77777777" w:rsidR="00985E3A" w:rsidRPr="00F86A43" w:rsidRDefault="00985E3A" w:rsidP="001E16BD">
            <w:pPr>
              <w:pStyle w:val="Tablebodytext"/>
              <w:jc w:val="right"/>
              <w:rPr>
                <w:lang w:val="en-AU"/>
              </w:rPr>
            </w:pPr>
            <w:r w:rsidRPr="00F86A43">
              <w:rPr>
                <w:lang w:val="en-AU"/>
              </w:rPr>
              <w:t>(14,684)</w:t>
            </w:r>
          </w:p>
        </w:tc>
        <w:tc>
          <w:tcPr>
            <w:tcW w:w="1145" w:type="dxa"/>
            <w:noWrap/>
            <w:hideMark/>
          </w:tcPr>
          <w:p w14:paraId="31B2F584" w14:textId="77777777" w:rsidR="00985E3A" w:rsidRPr="00F86A43" w:rsidRDefault="00985E3A" w:rsidP="001E16BD">
            <w:pPr>
              <w:pStyle w:val="Tablebodytext"/>
              <w:jc w:val="right"/>
              <w:rPr>
                <w:b/>
                <w:bCs/>
                <w:lang w:val="en-AU"/>
              </w:rPr>
            </w:pPr>
            <w:r w:rsidRPr="00F86A43">
              <w:rPr>
                <w:b/>
                <w:bCs/>
                <w:lang w:val="en-AU"/>
              </w:rPr>
              <w:t>(845)</w:t>
            </w:r>
          </w:p>
        </w:tc>
        <w:tc>
          <w:tcPr>
            <w:tcW w:w="1145" w:type="dxa"/>
            <w:noWrap/>
            <w:hideMark/>
          </w:tcPr>
          <w:p w14:paraId="3981A93D" w14:textId="77777777" w:rsidR="00985E3A" w:rsidRPr="00F86A43" w:rsidRDefault="00985E3A" w:rsidP="001E16BD">
            <w:pPr>
              <w:pStyle w:val="Tablebodytext"/>
              <w:jc w:val="right"/>
              <w:rPr>
                <w:lang w:val="en-AU"/>
              </w:rPr>
            </w:pPr>
            <w:r w:rsidRPr="00F86A43">
              <w:rPr>
                <w:lang w:val="en-AU"/>
              </w:rPr>
              <w:t>(265)</w:t>
            </w:r>
          </w:p>
        </w:tc>
        <w:tc>
          <w:tcPr>
            <w:tcW w:w="1145" w:type="dxa"/>
            <w:noWrap/>
            <w:hideMark/>
          </w:tcPr>
          <w:p w14:paraId="3E464C4C" w14:textId="77777777" w:rsidR="00985E3A" w:rsidRPr="00F86A43" w:rsidRDefault="00985E3A" w:rsidP="001E16BD">
            <w:pPr>
              <w:pStyle w:val="Tablebodytext"/>
              <w:jc w:val="right"/>
              <w:rPr>
                <w:b/>
                <w:bCs/>
                <w:lang w:val="en-AU"/>
              </w:rPr>
            </w:pPr>
            <w:r w:rsidRPr="00F86A43">
              <w:rPr>
                <w:b/>
                <w:bCs/>
                <w:lang w:val="en-AU"/>
              </w:rPr>
              <w:t>(164,658)</w:t>
            </w:r>
          </w:p>
        </w:tc>
        <w:tc>
          <w:tcPr>
            <w:tcW w:w="1145" w:type="dxa"/>
            <w:noWrap/>
            <w:hideMark/>
          </w:tcPr>
          <w:p w14:paraId="29E9CFDC" w14:textId="77777777" w:rsidR="00985E3A" w:rsidRPr="00F86A43" w:rsidRDefault="00985E3A" w:rsidP="001E16BD">
            <w:pPr>
              <w:pStyle w:val="Tablebodytext"/>
              <w:jc w:val="right"/>
              <w:rPr>
                <w:lang w:val="en-AU"/>
              </w:rPr>
            </w:pPr>
            <w:r w:rsidRPr="00F86A43">
              <w:rPr>
                <w:lang w:val="en-AU"/>
              </w:rPr>
              <w:t>(132,997)</w:t>
            </w:r>
          </w:p>
        </w:tc>
      </w:tr>
      <w:tr w:rsidR="00BD1274" w:rsidRPr="001E16BD" w14:paraId="19B48CFA" w14:textId="77777777" w:rsidTr="006F20B2">
        <w:tc>
          <w:tcPr>
            <w:tcW w:w="3098" w:type="dxa"/>
            <w:hideMark/>
          </w:tcPr>
          <w:p w14:paraId="3C923D2A" w14:textId="77777777" w:rsidR="00985E3A" w:rsidRPr="001E16BD" w:rsidRDefault="00985E3A" w:rsidP="001E16BD">
            <w:pPr>
              <w:pStyle w:val="Tablebodytext"/>
              <w:rPr>
                <w:b/>
                <w:bCs/>
                <w:lang w:val="en-AU"/>
              </w:rPr>
            </w:pPr>
            <w:r w:rsidRPr="001E16BD">
              <w:rPr>
                <w:b/>
                <w:bCs/>
                <w:lang w:val="en-AU"/>
              </w:rPr>
              <w:t>Total administered expenses from transactions</w:t>
            </w:r>
          </w:p>
        </w:tc>
        <w:tc>
          <w:tcPr>
            <w:tcW w:w="1255" w:type="dxa"/>
            <w:noWrap/>
            <w:hideMark/>
          </w:tcPr>
          <w:p w14:paraId="514138E4" w14:textId="77777777" w:rsidR="00985E3A" w:rsidRPr="00F86A43" w:rsidRDefault="00985E3A" w:rsidP="001E16BD">
            <w:pPr>
              <w:pStyle w:val="Tablebodytext"/>
              <w:jc w:val="right"/>
              <w:rPr>
                <w:b/>
                <w:bCs/>
                <w:lang w:val="en-AU"/>
              </w:rPr>
            </w:pPr>
            <w:r w:rsidRPr="00F86A43">
              <w:rPr>
                <w:b/>
                <w:bCs/>
                <w:lang w:val="en-AU"/>
              </w:rPr>
              <w:t>(32,830)</w:t>
            </w:r>
          </w:p>
        </w:tc>
        <w:tc>
          <w:tcPr>
            <w:tcW w:w="1256" w:type="dxa"/>
            <w:noWrap/>
            <w:hideMark/>
          </w:tcPr>
          <w:p w14:paraId="4E306B5A" w14:textId="77777777" w:rsidR="00985E3A" w:rsidRPr="00F86A43" w:rsidRDefault="00985E3A" w:rsidP="001E16BD">
            <w:pPr>
              <w:pStyle w:val="Tablebodytext"/>
              <w:jc w:val="right"/>
              <w:rPr>
                <w:lang w:val="en-AU"/>
              </w:rPr>
            </w:pPr>
            <w:r w:rsidRPr="00F86A43">
              <w:rPr>
                <w:lang w:val="en-AU"/>
              </w:rPr>
              <w:t>(24,792)</w:t>
            </w:r>
          </w:p>
        </w:tc>
        <w:tc>
          <w:tcPr>
            <w:tcW w:w="1145" w:type="dxa"/>
            <w:noWrap/>
            <w:hideMark/>
          </w:tcPr>
          <w:p w14:paraId="32934472" w14:textId="77777777" w:rsidR="00985E3A" w:rsidRPr="00F86A43" w:rsidRDefault="00985E3A" w:rsidP="001E16BD">
            <w:pPr>
              <w:pStyle w:val="Tablebodytext"/>
              <w:jc w:val="right"/>
              <w:rPr>
                <w:b/>
                <w:bCs/>
                <w:lang w:val="en-AU"/>
              </w:rPr>
            </w:pPr>
            <w:r w:rsidRPr="00F86A43">
              <w:rPr>
                <w:b/>
                <w:bCs/>
                <w:lang w:val="en-AU"/>
              </w:rPr>
              <w:t>(845)</w:t>
            </w:r>
          </w:p>
        </w:tc>
        <w:tc>
          <w:tcPr>
            <w:tcW w:w="1145" w:type="dxa"/>
            <w:noWrap/>
            <w:hideMark/>
          </w:tcPr>
          <w:p w14:paraId="56B5A0B4" w14:textId="77777777" w:rsidR="00985E3A" w:rsidRPr="00F86A43" w:rsidRDefault="00985E3A" w:rsidP="001E16BD">
            <w:pPr>
              <w:pStyle w:val="Tablebodytext"/>
              <w:jc w:val="right"/>
              <w:rPr>
                <w:lang w:val="en-AU"/>
              </w:rPr>
            </w:pPr>
            <w:r w:rsidRPr="00F86A43">
              <w:rPr>
                <w:lang w:val="en-AU"/>
              </w:rPr>
              <w:t>(265)</w:t>
            </w:r>
          </w:p>
        </w:tc>
        <w:tc>
          <w:tcPr>
            <w:tcW w:w="1145" w:type="dxa"/>
            <w:noWrap/>
            <w:hideMark/>
          </w:tcPr>
          <w:p w14:paraId="10E30AAF" w14:textId="77777777" w:rsidR="00985E3A" w:rsidRPr="00F86A43" w:rsidRDefault="00985E3A" w:rsidP="001E16BD">
            <w:pPr>
              <w:pStyle w:val="Tablebodytext"/>
              <w:jc w:val="right"/>
              <w:rPr>
                <w:b/>
                <w:bCs/>
                <w:lang w:val="en-AU"/>
              </w:rPr>
            </w:pPr>
            <w:r w:rsidRPr="00F86A43">
              <w:rPr>
                <w:b/>
                <w:bCs/>
                <w:lang w:val="en-AU"/>
              </w:rPr>
              <w:t>(164,658)</w:t>
            </w:r>
          </w:p>
        </w:tc>
        <w:tc>
          <w:tcPr>
            <w:tcW w:w="1145" w:type="dxa"/>
            <w:noWrap/>
            <w:hideMark/>
          </w:tcPr>
          <w:p w14:paraId="711DA7A0" w14:textId="77777777" w:rsidR="00985E3A" w:rsidRPr="00F86A43" w:rsidRDefault="00985E3A" w:rsidP="001E16BD">
            <w:pPr>
              <w:pStyle w:val="Tablebodytext"/>
              <w:jc w:val="right"/>
              <w:rPr>
                <w:lang w:val="en-AU"/>
              </w:rPr>
            </w:pPr>
            <w:r w:rsidRPr="00F86A43">
              <w:rPr>
                <w:lang w:val="en-AU"/>
              </w:rPr>
              <w:t>(132,997)</w:t>
            </w:r>
          </w:p>
        </w:tc>
      </w:tr>
      <w:tr w:rsidR="00BD1274" w:rsidRPr="001E16BD" w14:paraId="24B73769" w14:textId="77777777" w:rsidTr="006F20B2">
        <w:tc>
          <w:tcPr>
            <w:tcW w:w="3098" w:type="dxa"/>
            <w:hideMark/>
          </w:tcPr>
          <w:p w14:paraId="75C823C7" w14:textId="77777777" w:rsidR="00985E3A" w:rsidRPr="001E16BD" w:rsidRDefault="00985E3A" w:rsidP="001E16BD">
            <w:pPr>
              <w:pStyle w:val="Tablebodytext"/>
              <w:rPr>
                <w:b/>
                <w:bCs/>
                <w:lang w:val="en-AU"/>
              </w:rPr>
            </w:pPr>
            <w:r w:rsidRPr="001E16BD">
              <w:rPr>
                <w:b/>
                <w:bCs/>
                <w:lang w:val="en-AU"/>
              </w:rPr>
              <w:t>Total administered net result from transactions (net operating balance)</w:t>
            </w:r>
          </w:p>
        </w:tc>
        <w:tc>
          <w:tcPr>
            <w:tcW w:w="1255" w:type="dxa"/>
            <w:noWrap/>
            <w:hideMark/>
          </w:tcPr>
          <w:p w14:paraId="1A11703F" w14:textId="77777777" w:rsidR="00985E3A" w:rsidRPr="00F86A43" w:rsidRDefault="00985E3A" w:rsidP="001E16BD">
            <w:pPr>
              <w:pStyle w:val="Tablebodytext"/>
              <w:jc w:val="right"/>
              <w:rPr>
                <w:b/>
                <w:bCs/>
                <w:lang w:val="en-AU"/>
              </w:rPr>
            </w:pPr>
            <w:r w:rsidRPr="00F86A43">
              <w:rPr>
                <w:b/>
                <w:bCs/>
                <w:lang w:val="en-AU"/>
              </w:rPr>
              <w:t>(14,361)</w:t>
            </w:r>
          </w:p>
        </w:tc>
        <w:tc>
          <w:tcPr>
            <w:tcW w:w="1256" w:type="dxa"/>
            <w:noWrap/>
            <w:hideMark/>
          </w:tcPr>
          <w:p w14:paraId="2A0BEA8B" w14:textId="77777777" w:rsidR="00985E3A" w:rsidRPr="00F86A43" w:rsidRDefault="00985E3A" w:rsidP="001E16BD">
            <w:pPr>
              <w:pStyle w:val="Tablebodytext"/>
              <w:jc w:val="right"/>
              <w:rPr>
                <w:lang w:val="en-AU"/>
              </w:rPr>
            </w:pPr>
            <w:r w:rsidRPr="00F86A43">
              <w:rPr>
                <w:lang w:val="en-AU"/>
              </w:rPr>
              <w:t>(17,993)</w:t>
            </w:r>
          </w:p>
        </w:tc>
        <w:tc>
          <w:tcPr>
            <w:tcW w:w="1145" w:type="dxa"/>
            <w:noWrap/>
            <w:hideMark/>
          </w:tcPr>
          <w:p w14:paraId="26319F2E" w14:textId="0C1E74F6"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58B46287" w14:textId="77777777" w:rsidR="00985E3A" w:rsidRPr="00F86A43" w:rsidRDefault="00985E3A" w:rsidP="001E16BD">
            <w:pPr>
              <w:pStyle w:val="Tablebodytext"/>
              <w:jc w:val="right"/>
              <w:rPr>
                <w:lang w:val="en-AU"/>
              </w:rPr>
            </w:pPr>
            <w:r w:rsidRPr="00F86A43">
              <w:rPr>
                <w:lang w:val="en-AU"/>
              </w:rPr>
              <w:t>(256)</w:t>
            </w:r>
          </w:p>
        </w:tc>
        <w:tc>
          <w:tcPr>
            <w:tcW w:w="1145" w:type="dxa"/>
            <w:noWrap/>
            <w:hideMark/>
          </w:tcPr>
          <w:p w14:paraId="1B34C570" w14:textId="77777777" w:rsidR="00985E3A" w:rsidRPr="00F86A43" w:rsidRDefault="00985E3A" w:rsidP="001E16BD">
            <w:pPr>
              <w:pStyle w:val="Tablebodytext"/>
              <w:jc w:val="right"/>
              <w:rPr>
                <w:b/>
                <w:bCs/>
                <w:lang w:val="en-AU"/>
              </w:rPr>
            </w:pPr>
            <w:r w:rsidRPr="00F86A43">
              <w:rPr>
                <w:b/>
                <w:bCs/>
                <w:lang w:val="en-AU"/>
              </w:rPr>
              <w:t xml:space="preserve">7,590 </w:t>
            </w:r>
          </w:p>
        </w:tc>
        <w:tc>
          <w:tcPr>
            <w:tcW w:w="1145" w:type="dxa"/>
            <w:noWrap/>
            <w:hideMark/>
          </w:tcPr>
          <w:p w14:paraId="52871ED8" w14:textId="77777777" w:rsidR="00985E3A" w:rsidRPr="00F86A43" w:rsidRDefault="00985E3A" w:rsidP="001E16BD">
            <w:pPr>
              <w:pStyle w:val="Tablebodytext"/>
              <w:jc w:val="right"/>
              <w:rPr>
                <w:lang w:val="en-AU"/>
              </w:rPr>
            </w:pPr>
            <w:r w:rsidRPr="00F86A43">
              <w:rPr>
                <w:lang w:val="en-AU"/>
              </w:rPr>
              <w:t xml:space="preserve">10,199 </w:t>
            </w:r>
          </w:p>
        </w:tc>
      </w:tr>
      <w:tr w:rsidR="00BD1274" w:rsidRPr="00985E3A" w14:paraId="6B03A1AF" w14:textId="77777777" w:rsidTr="001E16BD">
        <w:tc>
          <w:tcPr>
            <w:tcW w:w="3098" w:type="dxa"/>
            <w:hideMark/>
          </w:tcPr>
          <w:p w14:paraId="61CC9C83" w14:textId="77777777" w:rsidR="00985E3A" w:rsidRPr="00985E3A" w:rsidRDefault="00985E3A" w:rsidP="001E16BD">
            <w:pPr>
              <w:pStyle w:val="TableHeading"/>
              <w:rPr>
                <w:lang w:val="en-AU"/>
              </w:rPr>
            </w:pPr>
            <w:r w:rsidRPr="00985E3A">
              <w:rPr>
                <w:lang w:val="en-AU"/>
              </w:rPr>
              <w:t>Administered other economic flows included in net result</w:t>
            </w:r>
          </w:p>
        </w:tc>
        <w:tc>
          <w:tcPr>
            <w:tcW w:w="1255" w:type="dxa"/>
            <w:noWrap/>
          </w:tcPr>
          <w:p w14:paraId="019D2F4E" w14:textId="7CD0C4B2" w:rsidR="00985E3A" w:rsidRPr="00F86A43" w:rsidRDefault="00985E3A" w:rsidP="001E16BD">
            <w:pPr>
              <w:pStyle w:val="TableHeading"/>
              <w:rPr>
                <w:bCs/>
                <w:lang w:val="en-AU"/>
              </w:rPr>
            </w:pPr>
          </w:p>
        </w:tc>
        <w:tc>
          <w:tcPr>
            <w:tcW w:w="1256" w:type="dxa"/>
            <w:noWrap/>
          </w:tcPr>
          <w:p w14:paraId="062C620F" w14:textId="559629DC" w:rsidR="00985E3A" w:rsidRPr="00F86A43" w:rsidRDefault="00985E3A" w:rsidP="001E16BD">
            <w:pPr>
              <w:pStyle w:val="TableHeading"/>
              <w:rPr>
                <w:b w:val="0"/>
                <w:lang w:val="en-AU"/>
              </w:rPr>
            </w:pPr>
          </w:p>
        </w:tc>
        <w:tc>
          <w:tcPr>
            <w:tcW w:w="1145" w:type="dxa"/>
            <w:noWrap/>
          </w:tcPr>
          <w:p w14:paraId="6FBA9F0E" w14:textId="0837892D" w:rsidR="00985E3A" w:rsidRPr="00F86A43" w:rsidRDefault="00985E3A" w:rsidP="001E16BD">
            <w:pPr>
              <w:pStyle w:val="TableHeading"/>
              <w:rPr>
                <w:bCs/>
                <w:lang w:val="en-AU"/>
              </w:rPr>
            </w:pPr>
          </w:p>
        </w:tc>
        <w:tc>
          <w:tcPr>
            <w:tcW w:w="1145" w:type="dxa"/>
            <w:noWrap/>
          </w:tcPr>
          <w:p w14:paraId="6574DDF8" w14:textId="316EF19B" w:rsidR="00985E3A" w:rsidRPr="00F86A43" w:rsidRDefault="00985E3A" w:rsidP="001E16BD">
            <w:pPr>
              <w:pStyle w:val="TableHeading"/>
              <w:rPr>
                <w:b w:val="0"/>
                <w:lang w:val="en-AU"/>
              </w:rPr>
            </w:pPr>
          </w:p>
        </w:tc>
        <w:tc>
          <w:tcPr>
            <w:tcW w:w="1145" w:type="dxa"/>
            <w:noWrap/>
          </w:tcPr>
          <w:p w14:paraId="4F7453AD" w14:textId="6AED6CAC" w:rsidR="00985E3A" w:rsidRPr="00F86A43" w:rsidRDefault="00985E3A" w:rsidP="001E16BD">
            <w:pPr>
              <w:pStyle w:val="TableHeading"/>
              <w:rPr>
                <w:bCs/>
                <w:lang w:val="en-AU"/>
              </w:rPr>
            </w:pPr>
          </w:p>
        </w:tc>
        <w:tc>
          <w:tcPr>
            <w:tcW w:w="1145" w:type="dxa"/>
            <w:noWrap/>
          </w:tcPr>
          <w:p w14:paraId="3CBAF2DB" w14:textId="684645B7" w:rsidR="00985E3A" w:rsidRPr="00F86A43" w:rsidRDefault="00985E3A" w:rsidP="001E16BD">
            <w:pPr>
              <w:pStyle w:val="TableHeading"/>
              <w:rPr>
                <w:b w:val="0"/>
                <w:lang w:val="en-AU"/>
              </w:rPr>
            </w:pPr>
          </w:p>
        </w:tc>
      </w:tr>
      <w:tr w:rsidR="00BD1274" w:rsidRPr="001E16BD" w14:paraId="1D7F6099" w14:textId="77777777" w:rsidTr="006F20B2">
        <w:tc>
          <w:tcPr>
            <w:tcW w:w="3098" w:type="dxa"/>
            <w:hideMark/>
          </w:tcPr>
          <w:p w14:paraId="055EA685" w14:textId="77777777" w:rsidR="00985E3A" w:rsidRPr="001E16BD" w:rsidRDefault="00985E3A" w:rsidP="001E16BD">
            <w:pPr>
              <w:pStyle w:val="Tablebodytext"/>
              <w:rPr>
                <w:lang w:val="en-AU"/>
              </w:rPr>
            </w:pPr>
            <w:r w:rsidRPr="001E16BD">
              <w:rPr>
                <w:lang w:val="en-AU"/>
              </w:rPr>
              <w:t>Net gain/(loss) on non-financial assets</w:t>
            </w:r>
          </w:p>
        </w:tc>
        <w:tc>
          <w:tcPr>
            <w:tcW w:w="1255" w:type="dxa"/>
            <w:noWrap/>
            <w:hideMark/>
          </w:tcPr>
          <w:p w14:paraId="1B26FE2E" w14:textId="77777777" w:rsidR="00985E3A" w:rsidRPr="00F86A43" w:rsidRDefault="00985E3A" w:rsidP="001E16BD">
            <w:pPr>
              <w:pStyle w:val="Tablebodytext"/>
              <w:jc w:val="right"/>
              <w:rPr>
                <w:b/>
                <w:bCs/>
                <w:lang w:val="en-AU"/>
              </w:rPr>
            </w:pPr>
            <w:r w:rsidRPr="00F86A43">
              <w:rPr>
                <w:b/>
                <w:bCs/>
                <w:lang w:val="en-AU"/>
              </w:rPr>
              <w:t>(2,377)</w:t>
            </w:r>
          </w:p>
        </w:tc>
        <w:tc>
          <w:tcPr>
            <w:tcW w:w="1256" w:type="dxa"/>
            <w:noWrap/>
            <w:hideMark/>
          </w:tcPr>
          <w:p w14:paraId="41F1F796" w14:textId="77777777" w:rsidR="00985E3A" w:rsidRPr="00F86A43" w:rsidRDefault="00985E3A" w:rsidP="001E16BD">
            <w:pPr>
              <w:pStyle w:val="Tablebodytext"/>
              <w:jc w:val="right"/>
              <w:rPr>
                <w:lang w:val="en-AU"/>
              </w:rPr>
            </w:pPr>
            <w:r w:rsidRPr="00F86A43">
              <w:rPr>
                <w:lang w:val="en-AU"/>
              </w:rPr>
              <w:t xml:space="preserve">2,896 </w:t>
            </w:r>
          </w:p>
        </w:tc>
        <w:tc>
          <w:tcPr>
            <w:tcW w:w="1145" w:type="dxa"/>
            <w:noWrap/>
            <w:hideMark/>
          </w:tcPr>
          <w:p w14:paraId="7AB41D44" w14:textId="77777777" w:rsidR="00985E3A" w:rsidRPr="00F86A43" w:rsidRDefault="00985E3A" w:rsidP="001E16BD">
            <w:pPr>
              <w:pStyle w:val="Tablebodytext"/>
              <w:jc w:val="right"/>
              <w:rPr>
                <w:b/>
                <w:bCs/>
                <w:lang w:val="en-AU"/>
              </w:rPr>
            </w:pPr>
            <w:r w:rsidRPr="00F86A43">
              <w:rPr>
                <w:b/>
                <w:bCs/>
                <w:lang w:val="en-AU"/>
              </w:rPr>
              <w:t>(121)</w:t>
            </w:r>
          </w:p>
        </w:tc>
        <w:tc>
          <w:tcPr>
            <w:tcW w:w="1145" w:type="dxa"/>
            <w:noWrap/>
            <w:hideMark/>
          </w:tcPr>
          <w:p w14:paraId="6AD3A97E" w14:textId="62245F43" w:rsidR="00985E3A" w:rsidRPr="00F86A43" w:rsidRDefault="001E16BD" w:rsidP="001E16BD">
            <w:pPr>
              <w:pStyle w:val="Tablebodytext"/>
              <w:jc w:val="right"/>
              <w:rPr>
                <w:lang w:val="en-AU"/>
              </w:rPr>
            </w:pPr>
            <w:r w:rsidRPr="00F86A43">
              <w:rPr>
                <w:lang w:val="en-AU"/>
              </w:rPr>
              <w:t>–</w:t>
            </w:r>
          </w:p>
        </w:tc>
        <w:tc>
          <w:tcPr>
            <w:tcW w:w="1145" w:type="dxa"/>
            <w:noWrap/>
            <w:hideMark/>
          </w:tcPr>
          <w:p w14:paraId="551A4746" w14:textId="77777777" w:rsidR="00985E3A" w:rsidRPr="00F86A43" w:rsidRDefault="00985E3A" w:rsidP="001E16BD">
            <w:pPr>
              <w:pStyle w:val="Tablebodytext"/>
              <w:jc w:val="right"/>
              <w:rPr>
                <w:b/>
                <w:bCs/>
                <w:lang w:val="en-AU"/>
              </w:rPr>
            </w:pPr>
            <w:r w:rsidRPr="00F86A43">
              <w:rPr>
                <w:b/>
                <w:bCs/>
                <w:lang w:val="en-AU"/>
              </w:rPr>
              <w:t>(198)</w:t>
            </w:r>
          </w:p>
        </w:tc>
        <w:tc>
          <w:tcPr>
            <w:tcW w:w="1145" w:type="dxa"/>
            <w:noWrap/>
            <w:hideMark/>
          </w:tcPr>
          <w:p w14:paraId="6C2D360C" w14:textId="233B9262" w:rsidR="00985E3A" w:rsidRPr="00F86A43" w:rsidRDefault="001E16BD" w:rsidP="001E16BD">
            <w:pPr>
              <w:pStyle w:val="Tablebodytext"/>
              <w:jc w:val="right"/>
              <w:rPr>
                <w:lang w:val="en-AU"/>
              </w:rPr>
            </w:pPr>
            <w:r w:rsidRPr="00F86A43">
              <w:rPr>
                <w:lang w:val="en-AU"/>
              </w:rPr>
              <w:t>–</w:t>
            </w:r>
          </w:p>
        </w:tc>
      </w:tr>
      <w:tr w:rsidR="00BD1274" w:rsidRPr="001E16BD" w14:paraId="67023FB8" w14:textId="77777777" w:rsidTr="006F20B2">
        <w:tc>
          <w:tcPr>
            <w:tcW w:w="3098" w:type="dxa"/>
            <w:hideMark/>
          </w:tcPr>
          <w:p w14:paraId="3AA99956" w14:textId="77777777" w:rsidR="00985E3A" w:rsidRPr="001E16BD" w:rsidRDefault="00985E3A" w:rsidP="001E16BD">
            <w:pPr>
              <w:pStyle w:val="Tablebodytext"/>
              <w:rPr>
                <w:lang w:val="en-AU"/>
              </w:rPr>
            </w:pPr>
            <w:r w:rsidRPr="001E16BD">
              <w:rPr>
                <w:lang w:val="en-AU"/>
              </w:rPr>
              <w:t>Net gain/(loss) on financial instruments</w:t>
            </w:r>
          </w:p>
        </w:tc>
        <w:tc>
          <w:tcPr>
            <w:tcW w:w="1255" w:type="dxa"/>
            <w:noWrap/>
            <w:hideMark/>
          </w:tcPr>
          <w:p w14:paraId="176C4439" w14:textId="77777777" w:rsidR="00985E3A" w:rsidRPr="00F86A43" w:rsidRDefault="00985E3A" w:rsidP="001E16BD">
            <w:pPr>
              <w:pStyle w:val="Tablebodytext"/>
              <w:jc w:val="right"/>
              <w:rPr>
                <w:b/>
                <w:bCs/>
                <w:lang w:val="en-AU"/>
              </w:rPr>
            </w:pPr>
            <w:r w:rsidRPr="00F86A43">
              <w:rPr>
                <w:b/>
                <w:bCs/>
                <w:lang w:val="en-AU"/>
              </w:rPr>
              <w:t xml:space="preserve">19 </w:t>
            </w:r>
          </w:p>
        </w:tc>
        <w:tc>
          <w:tcPr>
            <w:tcW w:w="1256" w:type="dxa"/>
            <w:noWrap/>
            <w:hideMark/>
          </w:tcPr>
          <w:p w14:paraId="2F81F93A" w14:textId="77777777" w:rsidR="00985E3A" w:rsidRPr="00F86A43" w:rsidRDefault="00985E3A" w:rsidP="001E16BD">
            <w:pPr>
              <w:pStyle w:val="Tablebodytext"/>
              <w:jc w:val="right"/>
              <w:rPr>
                <w:lang w:val="en-AU"/>
              </w:rPr>
            </w:pPr>
            <w:r w:rsidRPr="00F86A43">
              <w:rPr>
                <w:lang w:val="en-AU"/>
              </w:rPr>
              <w:t xml:space="preserve">13 </w:t>
            </w:r>
          </w:p>
        </w:tc>
        <w:tc>
          <w:tcPr>
            <w:tcW w:w="1145" w:type="dxa"/>
            <w:noWrap/>
            <w:hideMark/>
          </w:tcPr>
          <w:p w14:paraId="2842FA97" w14:textId="77777777" w:rsidR="00985E3A" w:rsidRPr="00F86A43" w:rsidRDefault="00985E3A" w:rsidP="001E16BD">
            <w:pPr>
              <w:pStyle w:val="Tablebodytext"/>
              <w:jc w:val="right"/>
              <w:rPr>
                <w:b/>
                <w:bCs/>
                <w:lang w:val="en-AU"/>
              </w:rPr>
            </w:pPr>
            <w:r w:rsidRPr="00F86A43">
              <w:rPr>
                <w:b/>
                <w:bCs/>
                <w:lang w:val="en-AU"/>
              </w:rPr>
              <w:t xml:space="preserve">2 </w:t>
            </w:r>
          </w:p>
        </w:tc>
        <w:tc>
          <w:tcPr>
            <w:tcW w:w="1145" w:type="dxa"/>
            <w:noWrap/>
            <w:hideMark/>
          </w:tcPr>
          <w:p w14:paraId="2C944880" w14:textId="77777777" w:rsidR="00985E3A" w:rsidRPr="00F86A43" w:rsidRDefault="00985E3A" w:rsidP="001E16BD">
            <w:pPr>
              <w:pStyle w:val="Tablebodytext"/>
              <w:jc w:val="right"/>
              <w:rPr>
                <w:lang w:val="en-AU"/>
              </w:rPr>
            </w:pPr>
            <w:r w:rsidRPr="00F86A43">
              <w:rPr>
                <w:lang w:val="en-AU"/>
              </w:rPr>
              <w:t xml:space="preserve">3 </w:t>
            </w:r>
          </w:p>
        </w:tc>
        <w:tc>
          <w:tcPr>
            <w:tcW w:w="1145" w:type="dxa"/>
            <w:noWrap/>
            <w:hideMark/>
          </w:tcPr>
          <w:p w14:paraId="4FAE2194" w14:textId="77777777" w:rsidR="00985E3A" w:rsidRPr="00F86A43" w:rsidRDefault="00985E3A" w:rsidP="001E16BD">
            <w:pPr>
              <w:pStyle w:val="Tablebodytext"/>
              <w:jc w:val="right"/>
              <w:rPr>
                <w:b/>
                <w:bCs/>
                <w:lang w:val="en-AU"/>
              </w:rPr>
            </w:pPr>
            <w:r w:rsidRPr="00F86A43">
              <w:rPr>
                <w:b/>
                <w:bCs/>
                <w:lang w:val="en-AU"/>
              </w:rPr>
              <w:t xml:space="preserve">4 </w:t>
            </w:r>
          </w:p>
        </w:tc>
        <w:tc>
          <w:tcPr>
            <w:tcW w:w="1145" w:type="dxa"/>
            <w:noWrap/>
            <w:hideMark/>
          </w:tcPr>
          <w:p w14:paraId="664B04C1" w14:textId="77777777" w:rsidR="00985E3A" w:rsidRPr="00F86A43" w:rsidRDefault="00985E3A" w:rsidP="001E16BD">
            <w:pPr>
              <w:pStyle w:val="Tablebodytext"/>
              <w:jc w:val="right"/>
              <w:rPr>
                <w:lang w:val="en-AU"/>
              </w:rPr>
            </w:pPr>
            <w:r w:rsidRPr="00F86A43">
              <w:rPr>
                <w:lang w:val="en-AU"/>
              </w:rPr>
              <w:t xml:space="preserve">149 </w:t>
            </w:r>
          </w:p>
        </w:tc>
      </w:tr>
      <w:tr w:rsidR="00BD1274" w:rsidRPr="001E16BD" w14:paraId="1D21F50E" w14:textId="77777777" w:rsidTr="006F20B2">
        <w:tc>
          <w:tcPr>
            <w:tcW w:w="3098" w:type="dxa"/>
            <w:hideMark/>
          </w:tcPr>
          <w:p w14:paraId="5C536D5A" w14:textId="77777777" w:rsidR="00985E3A" w:rsidRPr="001E16BD" w:rsidRDefault="00985E3A" w:rsidP="001E16BD">
            <w:pPr>
              <w:pStyle w:val="Tablebodytext"/>
              <w:rPr>
                <w:lang w:val="en-AU"/>
              </w:rPr>
            </w:pPr>
            <w:r w:rsidRPr="001E16BD">
              <w:rPr>
                <w:lang w:val="en-AU"/>
              </w:rPr>
              <w:t>Share of net profit/(loss) of joint venturers (Note 4.2.3(b))</w:t>
            </w:r>
          </w:p>
        </w:tc>
        <w:tc>
          <w:tcPr>
            <w:tcW w:w="1255" w:type="dxa"/>
            <w:noWrap/>
            <w:hideMark/>
          </w:tcPr>
          <w:p w14:paraId="07970B09" w14:textId="1A4C8706"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488F1CFB" w14:textId="527693BD" w:rsidR="00985E3A" w:rsidRPr="00F86A43" w:rsidRDefault="001E16BD" w:rsidP="001E16BD">
            <w:pPr>
              <w:pStyle w:val="Tablebodytext"/>
              <w:jc w:val="right"/>
              <w:rPr>
                <w:lang w:val="en-AU"/>
              </w:rPr>
            </w:pPr>
            <w:r w:rsidRPr="00F86A43">
              <w:rPr>
                <w:lang w:val="en-AU"/>
              </w:rPr>
              <w:t>–</w:t>
            </w:r>
          </w:p>
        </w:tc>
        <w:tc>
          <w:tcPr>
            <w:tcW w:w="1145" w:type="dxa"/>
            <w:noWrap/>
            <w:hideMark/>
          </w:tcPr>
          <w:p w14:paraId="35579251" w14:textId="0B5D3143"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7B94EBB0" w14:textId="1CF1AD49" w:rsidR="00985E3A" w:rsidRPr="00F86A43" w:rsidRDefault="001E16BD" w:rsidP="001E16BD">
            <w:pPr>
              <w:pStyle w:val="Tablebodytext"/>
              <w:jc w:val="right"/>
              <w:rPr>
                <w:lang w:val="en-AU"/>
              </w:rPr>
            </w:pPr>
            <w:r w:rsidRPr="00F86A43">
              <w:rPr>
                <w:lang w:val="en-AU"/>
              </w:rPr>
              <w:t>–</w:t>
            </w:r>
          </w:p>
        </w:tc>
        <w:tc>
          <w:tcPr>
            <w:tcW w:w="1145" w:type="dxa"/>
            <w:noWrap/>
            <w:hideMark/>
          </w:tcPr>
          <w:p w14:paraId="1B22BCF8" w14:textId="33041FCE"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1EB83DA7" w14:textId="2DE016E8" w:rsidR="00985E3A" w:rsidRPr="00F86A43" w:rsidRDefault="001E16BD" w:rsidP="001E16BD">
            <w:pPr>
              <w:pStyle w:val="Tablebodytext"/>
              <w:jc w:val="right"/>
              <w:rPr>
                <w:lang w:val="en-AU"/>
              </w:rPr>
            </w:pPr>
            <w:r w:rsidRPr="00F86A43">
              <w:rPr>
                <w:lang w:val="en-AU"/>
              </w:rPr>
              <w:t>–</w:t>
            </w:r>
          </w:p>
        </w:tc>
      </w:tr>
      <w:tr w:rsidR="00BD1274" w:rsidRPr="001E16BD" w14:paraId="09996074" w14:textId="77777777" w:rsidTr="006F20B2">
        <w:tc>
          <w:tcPr>
            <w:tcW w:w="3098" w:type="dxa"/>
            <w:hideMark/>
          </w:tcPr>
          <w:p w14:paraId="3AC2D534" w14:textId="77777777" w:rsidR="00985E3A" w:rsidRPr="001E16BD" w:rsidRDefault="00985E3A" w:rsidP="001E16BD">
            <w:pPr>
              <w:pStyle w:val="Tablebodytext"/>
              <w:rPr>
                <w:lang w:val="en-AU"/>
              </w:rPr>
            </w:pPr>
            <w:r w:rsidRPr="001E16BD">
              <w:rPr>
                <w:lang w:val="en-AU"/>
              </w:rPr>
              <w:t>Other gains/(losses) from other economic flows</w:t>
            </w:r>
          </w:p>
        </w:tc>
        <w:tc>
          <w:tcPr>
            <w:tcW w:w="1255" w:type="dxa"/>
            <w:noWrap/>
            <w:hideMark/>
          </w:tcPr>
          <w:p w14:paraId="5F7A11CB" w14:textId="68580D17"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690973C8" w14:textId="02CE5E1C" w:rsidR="00985E3A" w:rsidRPr="00F86A43" w:rsidRDefault="001E16BD" w:rsidP="001E16BD">
            <w:pPr>
              <w:pStyle w:val="Tablebodytext"/>
              <w:jc w:val="right"/>
              <w:rPr>
                <w:lang w:val="en-AU"/>
              </w:rPr>
            </w:pPr>
            <w:r w:rsidRPr="00F86A43">
              <w:rPr>
                <w:lang w:val="en-AU"/>
              </w:rPr>
              <w:t>–</w:t>
            </w:r>
          </w:p>
        </w:tc>
        <w:tc>
          <w:tcPr>
            <w:tcW w:w="1145" w:type="dxa"/>
            <w:noWrap/>
            <w:hideMark/>
          </w:tcPr>
          <w:p w14:paraId="2AABB419" w14:textId="212B0E35"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1828E0E7" w14:textId="4D1DD050" w:rsidR="00985E3A" w:rsidRPr="00F86A43" w:rsidRDefault="001E16BD" w:rsidP="001E16BD">
            <w:pPr>
              <w:pStyle w:val="Tablebodytext"/>
              <w:jc w:val="right"/>
              <w:rPr>
                <w:lang w:val="en-AU"/>
              </w:rPr>
            </w:pPr>
            <w:r w:rsidRPr="00F86A43">
              <w:rPr>
                <w:lang w:val="en-AU"/>
              </w:rPr>
              <w:t>–</w:t>
            </w:r>
          </w:p>
        </w:tc>
        <w:tc>
          <w:tcPr>
            <w:tcW w:w="1145" w:type="dxa"/>
            <w:noWrap/>
            <w:hideMark/>
          </w:tcPr>
          <w:p w14:paraId="7348ABC5" w14:textId="643EC313"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45F2AB10" w14:textId="5215EFAE" w:rsidR="00985E3A" w:rsidRPr="00F86A43" w:rsidRDefault="001E16BD" w:rsidP="001E16BD">
            <w:pPr>
              <w:pStyle w:val="Tablebodytext"/>
              <w:jc w:val="right"/>
              <w:rPr>
                <w:lang w:val="en-AU"/>
              </w:rPr>
            </w:pPr>
            <w:r w:rsidRPr="00F86A43">
              <w:rPr>
                <w:lang w:val="en-AU"/>
              </w:rPr>
              <w:t>–</w:t>
            </w:r>
          </w:p>
        </w:tc>
      </w:tr>
      <w:tr w:rsidR="00BD1274" w:rsidRPr="00985E3A" w14:paraId="4C6D0ECD" w14:textId="77777777" w:rsidTr="006F20B2">
        <w:tc>
          <w:tcPr>
            <w:tcW w:w="3098" w:type="dxa"/>
            <w:hideMark/>
          </w:tcPr>
          <w:p w14:paraId="5C15FB3C" w14:textId="77777777" w:rsidR="00985E3A" w:rsidRPr="00985E3A" w:rsidRDefault="00985E3A" w:rsidP="001E16BD">
            <w:pPr>
              <w:pStyle w:val="Tablebodytext"/>
              <w:rPr>
                <w:b/>
                <w:bCs/>
                <w:lang w:val="en-AU"/>
              </w:rPr>
            </w:pPr>
            <w:r w:rsidRPr="00985E3A">
              <w:rPr>
                <w:b/>
                <w:bCs/>
                <w:lang w:val="en-AU"/>
              </w:rPr>
              <w:lastRenderedPageBreak/>
              <w:t>Total administered other economic flows included in net result</w:t>
            </w:r>
          </w:p>
        </w:tc>
        <w:tc>
          <w:tcPr>
            <w:tcW w:w="1255" w:type="dxa"/>
            <w:noWrap/>
            <w:hideMark/>
          </w:tcPr>
          <w:p w14:paraId="5254165F" w14:textId="77777777" w:rsidR="00985E3A" w:rsidRPr="00F86A43" w:rsidRDefault="00985E3A" w:rsidP="001E16BD">
            <w:pPr>
              <w:pStyle w:val="Tablebodytext"/>
              <w:jc w:val="right"/>
              <w:rPr>
                <w:b/>
                <w:bCs/>
                <w:lang w:val="en-AU"/>
              </w:rPr>
            </w:pPr>
            <w:r w:rsidRPr="00F86A43">
              <w:rPr>
                <w:b/>
                <w:bCs/>
                <w:lang w:val="en-AU"/>
              </w:rPr>
              <w:t>(2,358)</w:t>
            </w:r>
          </w:p>
        </w:tc>
        <w:tc>
          <w:tcPr>
            <w:tcW w:w="1256" w:type="dxa"/>
            <w:noWrap/>
            <w:hideMark/>
          </w:tcPr>
          <w:p w14:paraId="7EEB11BA" w14:textId="77777777" w:rsidR="00985E3A" w:rsidRPr="00F86A43" w:rsidRDefault="00985E3A" w:rsidP="001E16BD">
            <w:pPr>
              <w:pStyle w:val="Tablebodytext"/>
              <w:jc w:val="right"/>
              <w:rPr>
                <w:lang w:val="en-AU"/>
              </w:rPr>
            </w:pPr>
            <w:r w:rsidRPr="00F86A43">
              <w:rPr>
                <w:lang w:val="en-AU"/>
              </w:rPr>
              <w:t xml:space="preserve">2,909 </w:t>
            </w:r>
          </w:p>
        </w:tc>
        <w:tc>
          <w:tcPr>
            <w:tcW w:w="1145" w:type="dxa"/>
            <w:noWrap/>
            <w:hideMark/>
          </w:tcPr>
          <w:p w14:paraId="1B13F6E5" w14:textId="77777777" w:rsidR="00985E3A" w:rsidRPr="00F86A43" w:rsidRDefault="00985E3A" w:rsidP="001E16BD">
            <w:pPr>
              <w:pStyle w:val="Tablebodytext"/>
              <w:jc w:val="right"/>
              <w:rPr>
                <w:b/>
                <w:bCs/>
                <w:lang w:val="en-AU"/>
              </w:rPr>
            </w:pPr>
            <w:r w:rsidRPr="00F86A43">
              <w:rPr>
                <w:b/>
                <w:bCs/>
                <w:lang w:val="en-AU"/>
              </w:rPr>
              <w:t>(119)</w:t>
            </w:r>
          </w:p>
        </w:tc>
        <w:tc>
          <w:tcPr>
            <w:tcW w:w="1145" w:type="dxa"/>
            <w:noWrap/>
            <w:hideMark/>
          </w:tcPr>
          <w:p w14:paraId="67F37F70" w14:textId="77777777" w:rsidR="00985E3A" w:rsidRPr="00F86A43" w:rsidRDefault="00985E3A" w:rsidP="001E16BD">
            <w:pPr>
              <w:pStyle w:val="Tablebodytext"/>
              <w:jc w:val="right"/>
              <w:rPr>
                <w:lang w:val="en-AU"/>
              </w:rPr>
            </w:pPr>
            <w:r w:rsidRPr="00F86A43">
              <w:rPr>
                <w:lang w:val="en-AU"/>
              </w:rPr>
              <w:t xml:space="preserve">3 </w:t>
            </w:r>
          </w:p>
        </w:tc>
        <w:tc>
          <w:tcPr>
            <w:tcW w:w="1145" w:type="dxa"/>
            <w:noWrap/>
            <w:hideMark/>
          </w:tcPr>
          <w:p w14:paraId="036CDA23" w14:textId="77777777" w:rsidR="00985E3A" w:rsidRPr="00F86A43" w:rsidRDefault="00985E3A" w:rsidP="001E16BD">
            <w:pPr>
              <w:pStyle w:val="Tablebodytext"/>
              <w:jc w:val="right"/>
              <w:rPr>
                <w:b/>
                <w:bCs/>
                <w:lang w:val="en-AU"/>
              </w:rPr>
            </w:pPr>
            <w:r w:rsidRPr="00F86A43">
              <w:rPr>
                <w:b/>
                <w:bCs/>
                <w:lang w:val="en-AU"/>
              </w:rPr>
              <w:t>(194)</w:t>
            </w:r>
          </w:p>
        </w:tc>
        <w:tc>
          <w:tcPr>
            <w:tcW w:w="1145" w:type="dxa"/>
            <w:noWrap/>
            <w:hideMark/>
          </w:tcPr>
          <w:p w14:paraId="01F91A28" w14:textId="77777777" w:rsidR="00985E3A" w:rsidRPr="00F86A43" w:rsidRDefault="00985E3A" w:rsidP="001E16BD">
            <w:pPr>
              <w:pStyle w:val="Tablebodytext"/>
              <w:jc w:val="right"/>
              <w:rPr>
                <w:lang w:val="en-AU"/>
              </w:rPr>
            </w:pPr>
            <w:r w:rsidRPr="00F86A43">
              <w:rPr>
                <w:lang w:val="en-AU"/>
              </w:rPr>
              <w:t xml:space="preserve">149 </w:t>
            </w:r>
          </w:p>
        </w:tc>
      </w:tr>
      <w:tr w:rsidR="00BD1274" w:rsidRPr="00985E3A" w14:paraId="02F28052" w14:textId="77777777" w:rsidTr="006F20B2">
        <w:tc>
          <w:tcPr>
            <w:tcW w:w="3098" w:type="dxa"/>
            <w:hideMark/>
          </w:tcPr>
          <w:p w14:paraId="0EDDB701" w14:textId="77777777" w:rsidR="00985E3A" w:rsidRPr="00985E3A" w:rsidRDefault="00985E3A" w:rsidP="001E16BD">
            <w:pPr>
              <w:pStyle w:val="Tablebodytext"/>
              <w:rPr>
                <w:b/>
                <w:bCs/>
                <w:lang w:val="en-AU"/>
              </w:rPr>
            </w:pPr>
            <w:r w:rsidRPr="00985E3A">
              <w:rPr>
                <w:b/>
                <w:bCs/>
                <w:lang w:val="en-AU"/>
              </w:rPr>
              <w:t>Administered net result</w:t>
            </w:r>
          </w:p>
        </w:tc>
        <w:tc>
          <w:tcPr>
            <w:tcW w:w="1255" w:type="dxa"/>
            <w:noWrap/>
            <w:hideMark/>
          </w:tcPr>
          <w:p w14:paraId="6AC25463" w14:textId="77777777" w:rsidR="00985E3A" w:rsidRPr="00F86A43" w:rsidRDefault="00985E3A" w:rsidP="001E16BD">
            <w:pPr>
              <w:pStyle w:val="Tablebodytext"/>
              <w:jc w:val="right"/>
              <w:rPr>
                <w:b/>
                <w:bCs/>
                <w:lang w:val="en-AU"/>
              </w:rPr>
            </w:pPr>
            <w:r w:rsidRPr="00F86A43">
              <w:rPr>
                <w:b/>
                <w:bCs/>
                <w:lang w:val="en-AU"/>
              </w:rPr>
              <w:t>(16,719)</w:t>
            </w:r>
          </w:p>
        </w:tc>
        <w:tc>
          <w:tcPr>
            <w:tcW w:w="1256" w:type="dxa"/>
            <w:noWrap/>
            <w:hideMark/>
          </w:tcPr>
          <w:p w14:paraId="3C2C4E8E" w14:textId="77777777" w:rsidR="00985E3A" w:rsidRPr="00F86A43" w:rsidRDefault="00985E3A" w:rsidP="001E16BD">
            <w:pPr>
              <w:pStyle w:val="Tablebodytext"/>
              <w:jc w:val="right"/>
              <w:rPr>
                <w:lang w:val="en-AU"/>
              </w:rPr>
            </w:pPr>
            <w:r w:rsidRPr="00F86A43">
              <w:rPr>
                <w:lang w:val="en-AU"/>
              </w:rPr>
              <w:t>(15,084)</w:t>
            </w:r>
          </w:p>
        </w:tc>
        <w:tc>
          <w:tcPr>
            <w:tcW w:w="1145" w:type="dxa"/>
            <w:noWrap/>
            <w:hideMark/>
          </w:tcPr>
          <w:p w14:paraId="0ACE6958" w14:textId="77777777" w:rsidR="00985E3A" w:rsidRPr="00F86A43" w:rsidRDefault="00985E3A" w:rsidP="001E16BD">
            <w:pPr>
              <w:pStyle w:val="Tablebodytext"/>
              <w:jc w:val="right"/>
              <w:rPr>
                <w:b/>
                <w:bCs/>
                <w:lang w:val="en-AU"/>
              </w:rPr>
            </w:pPr>
            <w:r w:rsidRPr="00F86A43">
              <w:rPr>
                <w:b/>
                <w:bCs/>
                <w:lang w:val="en-AU"/>
              </w:rPr>
              <w:t>(119)</w:t>
            </w:r>
          </w:p>
        </w:tc>
        <w:tc>
          <w:tcPr>
            <w:tcW w:w="1145" w:type="dxa"/>
            <w:noWrap/>
            <w:hideMark/>
          </w:tcPr>
          <w:p w14:paraId="2BABFA96" w14:textId="77777777" w:rsidR="00985E3A" w:rsidRPr="00F86A43" w:rsidRDefault="00985E3A" w:rsidP="001E16BD">
            <w:pPr>
              <w:pStyle w:val="Tablebodytext"/>
              <w:jc w:val="right"/>
              <w:rPr>
                <w:lang w:val="en-AU"/>
              </w:rPr>
            </w:pPr>
            <w:r w:rsidRPr="00F86A43">
              <w:rPr>
                <w:lang w:val="en-AU"/>
              </w:rPr>
              <w:t>(253)</w:t>
            </w:r>
          </w:p>
        </w:tc>
        <w:tc>
          <w:tcPr>
            <w:tcW w:w="1145" w:type="dxa"/>
            <w:noWrap/>
            <w:hideMark/>
          </w:tcPr>
          <w:p w14:paraId="7FB90702" w14:textId="77777777" w:rsidR="00985E3A" w:rsidRPr="00F86A43" w:rsidRDefault="00985E3A" w:rsidP="001E16BD">
            <w:pPr>
              <w:pStyle w:val="Tablebodytext"/>
              <w:jc w:val="right"/>
              <w:rPr>
                <w:b/>
                <w:bCs/>
                <w:lang w:val="en-AU"/>
              </w:rPr>
            </w:pPr>
            <w:r w:rsidRPr="00F86A43">
              <w:rPr>
                <w:b/>
                <w:bCs/>
                <w:lang w:val="en-AU"/>
              </w:rPr>
              <w:t xml:space="preserve">7,396 </w:t>
            </w:r>
          </w:p>
        </w:tc>
        <w:tc>
          <w:tcPr>
            <w:tcW w:w="1145" w:type="dxa"/>
            <w:noWrap/>
            <w:hideMark/>
          </w:tcPr>
          <w:p w14:paraId="784ED29B" w14:textId="77777777" w:rsidR="00985E3A" w:rsidRPr="00F86A43" w:rsidRDefault="00985E3A" w:rsidP="001E16BD">
            <w:pPr>
              <w:pStyle w:val="Tablebodytext"/>
              <w:jc w:val="right"/>
              <w:rPr>
                <w:lang w:val="en-AU"/>
              </w:rPr>
            </w:pPr>
            <w:r w:rsidRPr="00F86A43">
              <w:rPr>
                <w:lang w:val="en-AU"/>
              </w:rPr>
              <w:t xml:space="preserve">10,348 </w:t>
            </w:r>
          </w:p>
        </w:tc>
      </w:tr>
      <w:tr w:rsidR="00BD1274" w:rsidRPr="00985E3A" w14:paraId="239B5747" w14:textId="77777777" w:rsidTr="006F20B2">
        <w:tc>
          <w:tcPr>
            <w:tcW w:w="3098" w:type="dxa"/>
            <w:hideMark/>
          </w:tcPr>
          <w:p w14:paraId="2C316E95" w14:textId="77777777" w:rsidR="00985E3A" w:rsidRPr="00985E3A" w:rsidRDefault="00985E3A" w:rsidP="001E16BD">
            <w:pPr>
              <w:pStyle w:val="Tablebodytext"/>
              <w:rPr>
                <w:b/>
                <w:bCs/>
                <w:lang w:val="en-AU"/>
              </w:rPr>
            </w:pPr>
            <w:r w:rsidRPr="00985E3A">
              <w:rPr>
                <w:b/>
                <w:bCs/>
                <w:lang w:val="en-AU"/>
              </w:rPr>
              <w:t>Other comprehensive income</w:t>
            </w:r>
          </w:p>
        </w:tc>
        <w:tc>
          <w:tcPr>
            <w:tcW w:w="1255" w:type="dxa"/>
            <w:noWrap/>
            <w:hideMark/>
          </w:tcPr>
          <w:p w14:paraId="7F6C04B9" w14:textId="33FB70AE" w:rsidR="00985E3A" w:rsidRPr="00F86A43" w:rsidRDefault="001E16BD" w:rsidP="001E16BD">
            <w:pPr>
              <w:pStyle w:val="Tablebodytext"/>
              <w:jc w:val="right"/>
              <w:rPr>
                <w:b/>
                <w:bCs/>
                <w:lang w:val="en-AU"/>
              </w:rPr>
            </w:pPr>
            <w:r w:rsidRPr="00F86A43">
              <w:rPr>
                <w:b/>
                <w:bCs/>
                <w:lang w:val="en-AU"/>
              </w:rPr>
              <w:t>–</w:t>
            </w:r>
          </w:p>
        </w:tc>
        <w:tc>
          <w:tcPr>
            <w:tcW w:w="1256" w:type="dxa"/>
            <w:noWrap/>
            <w:hideMark/>
          </w:tcPr>
          <w:p w14:paraId="6DFE1FB2" w14:textId="42986097" w:rsidR="00985E3A" w:rsidRPr="00F86A43" w:rsidRDefault="001E16BD" w:rsidP="001E16BD">
            <w:pPr>
              <w:pStyle w:val="Tablebodytext"/>
              <w:jc w:val="right"/>
              <w:rPr>
                <w:lang w:val="en-AU"/>
              </w:rPr>
            </w:pPr>
            <w:r w:rsidRPr="00F86A43">
              <w:rPr>
                <w:lang w:val="en-AU"/>
              </w:rPr>
              <w:t>–</w:t>
            </w:r>
          </w:p>
        </w:tc>
        <w:tc>
          <w:tcPr>
            <w:tcW w:w="1145" w:type="dxa"/>
            <w:noWrap/>
            <w:hideMark/>
          </w:tcPr>
          <w:p w14:paraId="4912DE7C" w14:textId="25B278EE"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73EE0765" w14:textId="106AC5C8" w:rsidR="00985E3A" w:rsidRPr="00F86A43" w:rsidRDefault="001E16BD" w:rsidP="001E16BD">
            <w:pPr>
              <w:pStyle w:val="Tablebodytext"/>
              <w:jc w:val="right"/>
              <w:rPr>
                <w:lang w:val="en-AU"/>
              </w:rPr>
            </w:pPr>
            <w:r w:rsidRPr="00F86A43">
              <w:rPr>
                <w:lang w:val="en-AU"/>
              </w:rPr>
              <w:t>–</w:t>
            </w:r>
          </w:p>
        </w:tc>
        <w:tc>
          <w:tcPr>
            <w:tcW w:w="1145" w:type="dxa"/>
            <w:noWrap/>
            <w:hideMark/>
          </w:tcPr>
          <w:p w14:paraId="0D9EB16B" w14:textId="0179F1DD" w:rsidR="00985E3A" w:rsidRPr="00F86A43" w:rsidRDefault="001E16BD" w:rsidP="001E16BD">
            <w:pPr>
              <w:pStyle w:val="Tablebodytext"/>
              <w:jc w:val="right"/>
              <w:rPr>
                <w:b/>
                <w:bCs/>
                <w:lang w:val="en-AU"/>
              </w:rPr>
            </w:pPr>
            <w:r w:rsidRPr="00F86A43">
              <w:rPr>
                <w:b/>
                <w:bCs/>
                <w:lang w:val="en-AU"/>
              </w:rPr>
              <w:t>–</w:t>
            </w:r>
          </w:p>
        </w:tc>
        <w:tc>
          <w:tcPr>
            <w:tcW w:w="1145" w:type="dxa"/>
            <w:noWrap/>
            <w:hideMark/>
          </w:tcPr>
          <w:p w14:paraId="1C0915F0" w14:textId="46A2AEF6" w:rsidR="00985E3A" w:rsidRPr="00F86A43" w:rsidRDefault="001E16BD" w:rsidP="001E16BD">
            <w:pPr>
              <w:pStyle w:val="Tablebodytext"/>
              <w:jc w:val="right"/>
              <w:rPr>
                <w:lang w:val="en-AU"/>
              </w:rPr>
            </w:pPr>
            <w:r w:rsidRPr="00F86A43">
              <w:rPr>
                <w:lang w:val="en-AU"/>
              </w:rPr>
              <w:t>–</w:t>
            </w:r>
          </w:p>
        </w:tc>
      </w:tr>
      <w:tr w:rsidR="00BD1274" w:rsidRPr="00985E3A" w14:paraId="62139826" w14:textId="77777777" w:rsidTr="006F20B2">
        <w:tc>
          <w:tcPr>
            <w:tcW w:w="3098" w:type="dxa"/>
            <w:hideMark/>
          </w:tcPr>
          <w:p w14:paraId="19701663" w14:textId="77777777" w:rsidR="00985E3A" w:rsidRPr="00985E3A" w:rsidRDefault="00985E3A" w:rsidP="001E16BD">
            <w:pPr>
              <w:pStyle w:val="Tablebodytext"/>
              <w:rPr>
                <w:b/>
                <w:bCs/>
                <w:lang w:val="en-AU"/>
              </w:rPr>
            </w:pPr>
            <w:r w:rsidRPr="00985E3A">
              <w:rPr>
                <w:b/>
                <w:bCs/>
                <w:lang w:val="en-AU"/>
              </w:rPr>
              <w:t>Administered comprehensive result</w:t>
            </w:r>
          </w:p>
        </w:tc>
        <w:tc>
          <w:tcPr>
            <w:tcW w:w="1255" w:type="dxa"/>
            <w:noWrap/>
            <w:hideMark/>
          </w:tcPr>
          <w:p w14:paraId="7C179466" w14:textId="77777777" w:rsidR="00985E3A" w:rsidRPr="00F86A43" w:rsidRDefault="00985E3A" w:rsidP="001E16BD">
            <w:pPr>
              <w:pStyle w:val="Tablebodytext"/>
              <w:jc w:val="right"/>
              <w:rPr>
                <w:b/>
                <w:bCs/>
                <w:lang w:val="en-AU"/>
              </w:rPr>
            </w:pPr>
            <w:r w:rsidRPr="00F86A43">
              <w:rPr>
                <w:b/>
                <w:bCs/>
                <w:lang w:val="en-AU"/>
              </w:rPr>
              <w:t>(16,719)</w:t>
            </w:r>
          </w:p>
        </w:tc>
        <w:tc>
          <w:tcPr>
            <w:tcW w:w="1256" w:type="dxa"/>
            <w:noWrap/>
            <w:hideMark/>
          </w:tcPr>
          <w:p w14:paraId="2FA5155A" w14:textId="77777777" w:rsidR="00985E3A" w:rsidRPr="00F86A43" w:rsidRDefault="00985E3A" w:rsidP="001E16BD">
            <w:pPr>
              <w:pStyle w:val="Tablebodytext"/>
              <w:jc w:val="right"/>
              <w:rPr>
                <w:lang w:val="en-AU"/>
              </w:rPr>
            </w:pPr>
            <w:r w:rsidRPr="00F86A43">
              <w:rPr>
                <w:lang w:val="en-AU"/>
              </w:rPr>
              <w:t>(15,084)</w:t>
            </w:r>
          </w:p>
        </w:tc>
        <w:tc>
          <w:tcPr>
            <w:tcW w:w="1145" w:type="dxa"/>
            <w:noWrap/>
            <w:hideMark/>
          </w:tcPr>
          <w:p w14:paraId="6B30E0C1" w14:textId="77777777" w:rsidR="00985E3A" w:rsidRPr="00F86A43" w:rsidRDefault="00985E3A" w:rsidP="001E16BD">
            <w:pPr>
              <w:pStyle w:val="Tablebodytext"/>
              <w:jc w:val="right"/>
              <w:rPr>
                <w:b/>
                <w:bCs/>
                <w:lang w:val="en-AU"/>
              </w:rPr>
            </w:pPr>
            <w:r w:rsidRPr="00F86A43">
              <w:rPr>
                <w:b/>
                <w:bCs/>
                <w:lang w:val="en-AU"/>
              </w:rPr>
              <w:t>(119)</w:t>
            </w:r>
          </w:p>
        </w:tc>
        <w:tc>
          <w:tcPr>
            <w:tcW w:w="1145" w:type="dxa"/>
            <w:noWrap/>
            <w:hideMark/>
          </w:tcPr>
          <w:p w14:paraId="4D2B3BC2" w14:textId="77777777" w:rsidR="00985E3A" w:rsidRPr="00F86A43" w:rsidRDefault="00985E3A" w:rsidP="001E16BD">
            <w:pPr>
              <w:pStyle w:val="Tablebodytext"/>
              <w:jc w:val="right"/>
              <w:rPr>
                <w:lang w:val="en-AU"/>
              </w:rPr>
            </w:pPr>
            <w:r w:rsidRPr="00F86A43">
              <w:rPr>
                <w:lang w:val="en-AU"/>
              </w:rPr>
              <w:t>(253)</w:t>
            </w:r>
          </w:p>
        </w:tc>
        <w:tc>
          <w:tcPr>
            <w:tcW w:w="1145" w:type="dxa"/>
            <w:noWrap/>
            <w:hideMark/>
          </w:tcPr>
          <w:p w14:paraId="0EA04DD5" w14:textId="77777777" w:rsidR="00985E3A" w:rsidRPr="00F86A43" w:rsidRDefault="00985E3A" w:rsidP="001E16BD">
            <w:pPr>
              <w:pStyle w:val="Tablebodytext"/>
              <w:jc w:val="right"/>
              <w:rPr>
                <w:b/>
                <w:bCs/>
                <w:lang w:val="en-AU"/>
              </w:rPr>
            </w:pPr>
            <w:r w:rsidRPr="00F86A43">
              <w:rPr>
                <w:b/>
                <w:bCs/>
                <w:lang w:val="en-AU"/>
              </w:rPr>
              <w:t xml:space="preserve">7,396 </w:t>
            </w:r>
          </w:p>
        </w:tc>
        <w:tc>
          <w:tcPr>
            <w:tcW w:w="1145" w:type="dxa"/>
            <w:noWrap/>
            <w:hideMark/>
          </w:tcPr>
          <w:p w14:paraId="36D69B61" w14:textId="77777777" w:rsidR="00985E3A" w:rsidRPr="00F86A43" w:rsidRDefault="00985E3A" w:rsidP="001E16BD">
            <w:pPr>
              <w:pStyle w:val="Tablebodytext"/>
              <w:jc w:val="right"/>
              <w:rPr>
                <w:lang w:val="en-AU"/>
              </w:rPr>
            </w:pPr>
            <w:r w:rsidRPr="00F86A43">
              <w:rPr>
                <w:lang w:val="en-AU"/>
              </w:rPr>
              <w:t xml:space="preserve">10,348 </w:t>
            </w:r>
          </w:p>
        </w:tc>
      </w:tr>
    </w:tbl>
    <w:p w14:paraId="7460DE08" w14:textId="77777777" w:rsidR="008B6F93" w:rsidRDefault="008B6F93">
      <w:pPr>
        <w:rPr>
          <w:lang w:val="en-US"/>
        </w:rPr>
      </w:pPr>
    </w:p>
    <w:p w14:paraId="021178B9" w14:textId="7F378602" w:rsidR="00BE5188" w:rsidRPr="00985E3A" w:rsidRDefault="00BE5188" w:rsidP="00BE5188">
      <w:pPr>
        <w:pStyle w:val="Heading4"/>
        <w:rPr>
          <w:lang w:val="en-US"/>
        </w:rPr>
      </w:pPr>
      <w:r w:rsidRPr="00BE5188">
        <w:t>4.2.1 Administered income and expenses (continued)</w:t>
      </w:r>
    </w:p>
    <w:tbl>
      <w:tblPr>
        <w:tblStyle w:val="TableGrid"/>
        <w:tblW w:w="10407" w:type="dxa"/>
        <w:tblLook w:val="04A0" w:firstRow="1" w:lastRow="0" w:firstColumn="1" w:lastColumn="0" w:noHBand="0" w:noVBand="1"/>
      </w:tblPr>
      <w:tblGrid>
        <w:gridCol w:w="2407"/>
        <w:gridCol w:w="859"/>
        <w:gridCol w:w="859"/>
        <w:gridCol w:w="1134"/>
        <w:gridCol w:w="1134"/>
        <w:gridCol w:w="870"/>
        <w:gridCol w:w="870"/>
        <w:gridCol w:w="1137"/>
        <w:gridCol w:w="1137"/>
      </w:tblGrid>
      <w:tr w:rsidR="00BE5188" w:rsidRPr="00BE5188" w14:paraId="7A282426" w14:textId="77777777" w:rsidTr="00373CE1">
        <w:trPr>
          <w:tblHeader/>
        </w:trPr>
        <w:tc>
          <w:tcPr>
            <w:tcW w:w="2407" w:type="dxa"/>
            <w:noWrap/>
            <w:hideMark/>
          </w:tcPr>
          <w:p w14:paraId="5EEDBF63" w14:textId="77777777" w:rsidR="00BE5188" w:rsidRPr="00BE5188" w:rsidRDefault="00BE5188" w:rsidP="00BE5188">
            <w:pPr>
              <w:pStyle w:val="TableColumnHeading"/>
            </w:pPr>
            <w:bookmarkStart w:id="59" w:name="TableColumnHeadings_33"/>
            <w:bookmarkEnd w:id="59"/>
          </w:p>
        </w:tc>
        <w:tc>
          <w:tcPr>
            <w:tcW w:w="859" w:type="dxa"/>
            <w:noWrap/>
            <w:hideMark/>
          </w:tcPr>
          <w:p w14:paraId="61D431F9" w14:textId="14121937" w:rsidR="00BE5188" w:rsidRPr="00F86A43" w:rsidRDefault="00BE5188" w:rsidP="00C676C7">
            <w:pPr>
              <w:pStyle w:val="TableColumnHeading"/>
              <w:jc w:val="right"/>
              <w:rPr>
                <w:bCs/>
              </w:rPr>
            </w:pPr>
            <w:r w:rsidRPr="00F86A43">
              <w:rPr>
                <w:bCs/>
              </w:rPr>
              <w:t>Solar Victoria</w:t>
            </w:r>
            <w:r w:rsidRPr="00F86A43">
              <w:rPr>
                <w:bCs/>
              </w:rPr>
              <w:br/>
              <w:t>2025</w:t>
            </w:r>
            <w:r w:rsidRPr="00F86A43">
              <w:rPr>
                <w:bCs/>
              </w:rPr>
              <w:br/>
              <w:t>$'000</w:t>
            </w:r>
          </w:p>
        </w:tc>
        <w:tc>
          <w:tcPr>
            <w:tcW w:w="859" w:type="dxa"/>
            <w:noWrap/>
            <w:hideMark/>
          </w:tcPr>
          <w:p w14:paraId="248E04B6" w14:textId="55105252" w:rsidR="00BE5188" w:rsidRPr="00F86A43" w:rsidRDefault="00BE5188" w:rsidP="00C676C7">
            <w:pPr>
              <w:pStyle w:val="TableColumnHeading"/>
              <w:jc w:val="right"/>
              <w:rPr>
                <w:bCs/>
              </w:rPr>
            </w:pPr>
            <w:r w:rsidRPr="00F86A43">
              <w:rPr>
                <w:bCs/>
              </w:rPr>
              <w:t>Solar Victoria</w:t>
            </w:r>
            <w:r w:rsidRPr="00F86A43">
              <w:rPr>
                <w:bCs/>
              </w:rPr>
              <w:br/>
              <w:t>2024</w:t>
            </w:r>
            <w:r w:rsidRPr="00F86A43">
              <w:rPr>
                <w:bCs/>
              </w:rPr>
              <w:br/>
              <w:t>$'000</w:t>
            </w:r>
          </w:p>
        </w:tc>
        <w:tc>
          <w:tcPr>
            <w:tcW w:w="1134" w:type="dxa"/>
            <w:noWrap/>
            <w:hideMark/>
          </w:tcPr>
          <w:p w14:paraId="77577921" w14:textId="26CA4836" w:rsidR="00BE5188" w:rsidRPr="00F86A43" w:rsidRDefault="00BE5188" w:rsidP="00C676C7">
            <w:pPr>
              <w:pStyle w:val="TableColumnHeading"/>
              <w:jc w:val="right"/>
              <w:rPr>
                <w:bCs/>
              </w:rPr>
            </w:pPr>
            <w:r w:rsidRPr="00F86A43">
              <w:rPr>
                <w:bCs/>
              </w:rPr>
              <w:t>Statutory Activities and Envi</w:t>
            </w:r>
            <w:r w:rsidRPr="00F86A43">
              <w:rPr>
                <w:bCs/>
              </w:rPr>
              <w:softHyphen/>
              <w:t>ronmental Protec</w:t>
            </w:r>
            <w:r w:rsidRPr="00F86A43">
              <w:rPr>
                <w:bCs/>
              </w:rPr>
              <w:softHyphen/>
              <w:t>tion</w:t>
            </w:r>
            <w:r w:rsidRPr="00F86A43">
              <w:rPr>
                <w:bCs/>
                <w:vertAlign w:val="superscript"/>
              </w:rPr>
              <w:t>(i)</w:t>
            </w:r>
            <w:r w:rsidRPr="00F86A43">
              <w:rPr>
                <w:bCs/>
                <w:vertAlign w:val="superscript"/>
              </w:rPr>
              <w:br/>
            </w:r>
            <w:r w:rsidRPr="00F86A43">
              <w:rPr>
                <w:bCs/>
              </w:rPr>
              <w:t>2025</w:t>
            </w:r>
            <w:r w:rsidRPr="00F86A43">
              <w:rPr>
                <w:bCs/>
              </w:rPr>
              <w:br/>
              <w:t>$'000</w:t>
            </w:r>
          </w:p>
        </w:tc>
        <w:tc>
          <w:tcPr>
            <w:tcW w:w="1134" w:type="dxa"/>
            <w:noWrap/>
            <w:hideMark/>
          </w:tcPr>
          <w:p w14:paraId="71CEDDF9" w14:textId="44A92104" w:rsidR="00BE5188" w:rsidRPr="00F86A43" w:rsidRDefault="00BE5188" w:rsidP="00C676C7">
            <w:pPr>
              <w:pStyle w:val="TableColumnHeading"/>
              <w:jc w:val="right"/>
              <w:rPr>
                <w:bCs/>
              </w:rPr>
            </w:pPr>
            <w:r w:rsidRPr="00F86A43">
              <w:rPr>
                <w:bCs/>
              </w:rPr>
              <w:t>Statutory Activities and Environ</w:t>
            </w:r>
            <w:r w:rsidRPr="00F86A43">
              <w:rPr>
                <w:bCs/>
              </w:rPr>
              <w:softHyphen/>
              <w:t>mental Protec</w:t>
            </w:r>
            <w:r w:rsidRPr="00F86A43">
              <w:rPr>
                <w:bCs/>
              </w:rPr>
              <w:softHyphen/>
              <w:t>tion</w:t>
            </w:r>
            <w:r w:rsidRPr="00F86A43">
              <w:rPr>
                <w:bCs/>
                <w:vertAlign w:val="superscript"/>
              </w:rPr>
              <w:t>(i)</w:t>
            </w:r>
            <w:r w:rsidRPr="00F86A43">
              <w:rPr>
                <w:bCs/>
                <w:vertAlign w:val="superscript"/>
              </w:rPr>
              <w:br/>
            </w:r>
            <w:r w:rsidRPr="00F86A43">
              <w:rPr>
                <w:bCs/>
              </w:rPr>
              <w:t>2024</w:t>
            </w:r>
            <w:r w:rsidRPr="00F86A43">
              <w:rPr>
                <w:bCs/>
              </w:rPr>
              <w:br/>
              <w:t>$'000</w:t>
            </w:r>
          </w:p>
        </w:tc>
        <w:tc>
          <w:tcPr>
            <w:tcW w:w="870" w:type="dxa"/>
            <w:noWrap/>
            <w:hideMark/>
          </w:tcPr>
          <w:p w14:paraId="28268462" w14:textId="3B46ACDF" w:rsidR="00BE5188" w:rsidRPr="00F86A43" w:rsidRDefault="00BE5188" w:rsidP="00C676C7">
            <w:pPr>
              <w:pStyle w:val="TableColumnHeading"/>
              <w:jc w:val="right"/>
              <w:rPr>
                <w:bCs/>
              </w:rPr>
            </w:pPr>
            <w:r w:rsidRPr="00F86A43">
              <w:rPr>
                <w:bCs/>
              </w:rPr>
              <w:t>Circular Econ</w:t>
            </w:r>
            <w:r w:rsidRPr="00F86A43">
              <w:rPr>
                <w:bCs/>
              </w:rPr>
              <w:softHyphen/>
              <w:t>omy</w:t>
            </w:r>
            <w:r w:rsidRPr="00F86A43">
              <w:rPr>
                <w:bCs/>
              </w:rPr>
              <w:br/>
              <w:t>2025</w:t>
            </w:r>
            <w:r w:rsidRPr="00F86A43">
              <w:rPr>
                <w:bCs/>
              </w:rPr>
              <w:br/>
              <w:t>$'000</w:t>
            </w:r>
          </w:p>
        </w:tc>
        <w:tc>
          <w:tcPr>
            <w:tcW w:w="870" w:type="dxa"/>
            <w:noWrap/>
            <w:hideMark/>
          </w:tcPr>
          <w:p w14:paraId="68B15EDE" w14:textId="2D62BB89" w:rsidR="00BE5188" w:rsidRPr="00F86A43" w:rsidRDefault="00BE5188" w:rsidP="00C676C7">
            <w:pPr>
              <w:pStyle w:val="TableColumnHeading"/>
              <w:jc w:val="right"/>
              <w:rPr>
                <w:bCs/>
              </w:rPr>
            </w:pPr>
            <w:r w:rsidRPr="00F86A43">
              <w:rPr>
                <w:bCs/>
              </w:rPr>
              <w:t>Circular Econ</w:t>
            </w:r>
            <w:r w:rsidRPr="00F86A43">
              <w:rPr>
                <w:bCs/>
              </w:rPr>
              <w:softHyphen/>
              <w:t>omy</w:t>
            </w:r>
            <w:r w:rsidRPr="00F86A43">
              <w:rPr>
                <w:bCs/>
              </w:rPr>
              <w:br/>
              <w:t>2024</w:t>
            </w:r>
            <w:r w:rsidRPr="00F86A43">
              <w:rPr>
                <w:bCs/>
              </w:rPr>
              <w:br/>
              <w:t>$'000</w:t>
            </w:r>
          </w:p>
        </w:tc>
        <w:tc>
          <w:tcPr>
            <w:tcW w:w="1137" w:type="dxa"/>
            <w:noWrap/>
            <w:hideMark/>
          </w:tcPr>
          <w:p w14:paraId="77915E7C" w14:textId="057921BB" w:rsidR="00BE5188" w:rsidRPr="00F86A43" w:rsidRDefault="00BE5188" w:rsidP="00C676C7">
            <w:pPr>
              <w:pStyle w:val="TableColumnHeading"/>
              <w:jc w:val="right"/>
              <w:rPr>
                <w:bCs/>
              </w:rPr>
            </w:pPr>
            <w:r w:rsidRPr="00F86A43">
              <w:rPr>
                <w:bCs/>
              </w:rPr>
              <w:t>Total</w:t>
            </w:r>
            <w:r w:rsidRPr="00F86A43">
              <w:rPr>
                <w:bCs/>
              </w:rPr>
              <w:br/>
              <w:t>2025</w:t>
            </w:r>
            <w:r w:rsidRPr="00F86A43">
              <w:rPr>
                <w:bCs/>
              </w:rPr>
              <w:br/>
              <w:t>$'000</w:t>
            </w:r>
          </w:p>
        </w:tc>
        <w:tc>
          <w:tcPr>
            <w:tcW w:w="1137" w:type="dxa"/>
            <w:noWrap/>
            <w:hideMark/>
          </w:tcPr>
          <w:p w14:paraId="1EE2B435" w14:textId="2E8C0A92" w:rsidR="00BE5188" w:rsidRPr="00F86A43" w:rsidRDefault="00BE5188" w:rsidP="00C676C7">
            <w:pPr>
              <w:pStyle w:val="TableColumnHeading"/>
              <w:jc w:val="right"/>
              <w:rPr>
                <w:bCs/>
              </w:rPr>
            </w:pPr>
            <w:r w:rsidRPr="00F86A43">
              <w:rPr>
                <w:bCs/>
              </w:rPr>
              <w:t>Total</w:t>
            </w:r>
            <w:r w:rsidRPr="00F86A43">
              <w:rPr>
                <w:bCs/>
              </w:rPr>
              <w:br/>
              <w:t>2024</w:t>
            </w:r>
            <w:r w:rsidRPr="00F86A43">
              <w:rPr>
                <w:bCs/>
              </w:rPr>
              <w:br/>
              <w:t>$'000</w:t>
            </w:r>
          </w:p>
        </w:tc>
      </w:tr>
      <w:tr w:rsidR="00BE5188" w:rsidRPr="00BE5188" w14:paraId="307A2514" w14:textId="77777777" w:rsidTr="00373CE1">
        <w:tc>
          <w:tcPr>
            <w:tcW w:w="2407" w:type="dxa"/>
            <w:hideMark/>
          </w:tcPr>
          <w:p w14:paraId="70FFD045" w14:textId="77777777" w:rsidR="00BE5188" w:rsidRPr="00BE5188" w:rsidRDefault="00BE5188" w:rsidP="00BE5188">
            <w:pPr>
              <w:pStyle w:val="TableHeading"/>
            </w:pPr>
            <w:r w:rsidRPr="00BE5188">
              <w:t>Administered revenue and income from transactions</w:t>
            </w:r>
          </w:p>
        </w:tc>
        <w:tc>
          <w:tcPr>
            <w:tcW w:w="859" w:type="dxa"/>
            <w:noWrap/>
          </w:tcPr>
          <w:p w14:paraId="20E5DAAF" w14:textId="2131A64B" w:rsidR="00BE5188" w:rsidRPr="00F86A43" w:rsidRDefault="00BE5188" w:rsidP="00C676C7">
            <w:pPr>
              <w:pStyle w:val="TableHeading"/>
              <w:jc w:val="right"/>
              <w:rPr>
                <w:bCs/>
              </w:rPr>
            </w:pPr>
          </w:p>
        </w:tc>
        <w:tc>
          <w:tcPr>
            <w:tcW w:w="859" w:type="dxa"/>
            <w:noWrap/>
          </w:tcPr>
          <w:p w14:paraId="2D03298B" w14:textId="3BA0C1A5" w:rsidR="00BE5188" w:rsidRPr="00F86A43" w:rsidRDefault="00BE5188" w:rsidP="00C676C7">
            <w:pPr>
              <w:pStyle w:val="TableHeading"/>
              <w:jc w:val="right"/>
              <w:rPr>
                <w:b w:val="0"/>
              </w:rPr>
            </w:pPr>
          </w:p>
        </w:tc>
        <w:tc>
          <w:tcPr>
            <w:tcW w:w="1134" w:type="dxa"/>
            <w:noWrap/>
          </w:tcPr>
          <w:p w14:paraId="6D5D7549" w14:textId="412ECDFA" w:rsidR="00BE5188" w:rsidRPr="00F86A43" w:rsidRDefault="00BE5188" w:rsidP="00C676C7">
            <w:pPr>
              <w:pStyle w:val="TableHeading"/>
              <w:jc w:val="right"/>
              <w:rPr>
                <w:bCs/>
              </w:rPr>
            </w:pPr>
          </w:p>
        </w:tc>
        <w:tc>
          <w:tcPr>
            <w:tcW w:w="1134" w:type="dxa"/>
            <w:noWrap/>
          </w:tcPr>
          <w:p w14:paraId="35696FC6" w14:textId="0057BE5E" w:rsidR="00BE5188" w:rsidRPr="00F86A43" w:rsidRDefault="00BE5188" w:rsidP="00C676C7">
            <w:pPr>
              <w:pStyle w:val="TableHeading"/>
              <w:jc w:val="right"/>
              <w:rPr>
                <w:b w:val="0"/>
              </w:rPr>
            </w:pPr>
          </w:p>
        </w:tc>
        <w:tc>
          <w:tcPr>
            <w:tcW w:w="870" w:type="dxa"/>
            <w:noWrap/>
          </w:tcPr>
          <w:p w14:paraId="28F1DB51" w14:textId="56FB4375" w:rsidR="00BE5188" w:rsidRPr="00F86A43" w:rsidRDefault="00BE5188" w:rsidP="00C676C7">
            <w:pPr>
              <w:pStyle w:val="TableHeading"/>
              <w:jc w:val="right"/>
              <w:rPr>
                <w:bCs/>
              </w:rPr>
            </w:pPr>
          </w:p>
        </w:tc>
        <w:tc>
          <w:tcPr>
            <w:tcW w:w="870" w:type="dxa"/>
            <w:noWrap/>
          </w:tcPr>
          <w:p w14:paraId="61778AD7" w14:textId="670C1E82" w:rsidR="00BE5188" w:rsidRPr="00F86A43" w:rsidRDefault="00BE5188" w:rsidP="00C676C7">
            <w:pPr>
              <w:pStyle w:val="TableHeading"/>
              <w:jc w:val="right"/>
              <w:rPr>
                <w:b w:val="0"/>
              </w:rPr>
            </w:pPr>
          </w:p>
        </w:tc>
        <w:tc>
          <w:tcPr>
            <w:tcW w:w="1137" w:type="dxa"/>
            <w:noWrap/>
          </w:tcPr>
          <w:p w14:paraId="421640D5" w14:textId="401454F5" w:rsidR="00BE5188" w:rsidRPr="00F86A43" w:rsidRDefault="00BE5188" w:rsidP="00C676C7">
            <w:pPr>
              <w:pStyle w:val="TableHeading"/>
              <w:jc w:val="right"/>
              <w:rPr>
                <w:bCs/>
              </w:rPr>
            </w:pPr>
          </w:p>
        </w:tc>
        <w:tc>
          <w:tcPr>
            <w:tcW w:w="1137" w:type="dxa"/>
            <w:noWrap/>
          </w:tcPr>
          <w:p w14:paraId="6AC20657" w14:textId="05CDB7E4" w:rsidR="00BE5188" w:rsidRPr="00F86A43" w:rsidRDefault="00BE5188" w:rsidP="00C676C7">
            <w:pPr>
              <w:pStyle w:val="TableHeading"/>
              <w:jc w:val="right"/>
              <w:rPr>
                <w:b w:val="0"/>
              </w:rPr>
            </w:pPr>
          </w:p>
        </w:tc>
      </w:tr>
      <w:tr w:rsidR="00BE5188" w:rsidRPr="00BE5188" w14:paraId="720D93FB" w14:textId="77777777" w:rsidTr="00373CE1">
        <w:tc>
          <w:tcPr>
            <w:tcW w:w="2407" w:type="dxa"/>
            <w:hideMark/>
          </w:tcPr>
          <w:p w14:paraId="58ED3234" w14:textId="77777777" w:rsidR="00BE5188" w:rsidRPr="00BE5188" w:rsidRDefault="00BE5188" w:rsidP="0049291F">
            <w:pPr>
              <w:pStyle w:val="Tablebodytext"/>
            </w:pPr>
            <w:r w:rsidRPr="00BE5188">
              <w:t>Appropriations – payments on behalf of the state (POBOS)</w:t>
            </w:r>
          </w:p>
        </w:tc>
        <w:tc>
          <w:tcPr>
            <w:tcW w:w="859" w:type="dxa"/>
            <w:noWrap/>
            <w:hideMark/>
          </w:tcPr>
          <w:p w14:paraId="1EABC8BD" w14:textId="0974A60D" w:rsidR="00BE5188" w:rsidRPr="00F86A43" w:rsidRDefault="00AD78D8" w:rsidP="00C676C7">
            <w:pPr>
              <w:pStyle w:val="Tablebodytext"/>
              <w:jc w:val="right"/>
              <w:rPr>
                <w:b/>
                <w:bCs/>
              </w:rPr>
            </w:pPr>
            <w:r w:rsidRPr="00F86A43">
              <w:rPr>
                <w:b/>
                <w:bCs/>
              </w:rPr>
              <w:t>–</w:t>
            </w:r>
          </w:p>
        </w:tc>
        <w:tc>
          <w:tcPr>
            <w:tcW w:w="859" w:type="dxa"/>
            <w:noWrap/>
            <w:hideMark/>
          </w:tcPr>
          <w:p w14:paraId="3F40B7F4" w14:textId="7FC7CA5D" w:rsidR="00BE5188" w:rsidRPr="00F86A43" w:rsidRDefault="00AD78D8" w:rsidP="00C676C7">
            <w:pPr>
              <w:pStyle w:val="Tablebodytext"/>
              <w:jc w:val="right"/>
            </w:pPr>
            <w:r w:rsidRPr="00F86A43">
              <w:t>–</w:t>
            </w:r>
          </w:p>
        </w:tc>
        <w:tc>
          <w:tcPr>
            <w:tcW w:w="1134" w:type="dxa"/>
            <w:noWrap/>
            <w:hideMark/>
          </w:tcPr>
          <w:p w14:paraId="30DDD572" w14:textId="7A19AF3F" w:rsidR="00BE5188" w:rsidRPr="00F86A43" w:rsidRDefault="00AD78D8" w:rsidP="00C676C7">
            <w:pPr>
              <w:pStyle w:val="Tablebodytext"/>
              <w:jc w:val="right"/>
              <w:rPr>
                <w:b/>
                <w:bCs/>
              </w:rPr>
            </w:pPr>
            <w:r w:rsidRPr="00F86A43">
              <w:rPr>
                <w:b/>
                <w:bCs/>
              </w:rPr>
              <w:t>–</w:t>
            </w:r>
          </w:p>
        </w:tc>
        <w:tc>
          <w:tcPr>
            <w:tcW w:w="1134" w:type="dxa"/>
            <w:noWrap/>
            <w:hideMark/>
          </w:tcPr>
          <w:p w14:paraId="49524D08" w14:textId="2CF8D111" w:rsidR="00BE5188" w:rsidRPr="00F86A43" w:rsidRDefault="00AD78D8" w:rsidP="00C676C7">
            <w:pPr>
              <w:pStyle w:val="Tablebodytext"/>
              <w:jc w:val="right"/>
            </w:pPr>
            <w:r w:rsidRPr="00F86A43">
              <w:t>–</w:t>
            </w:r>
          </w:p>
        </w:tc>
        <w:tc>
          <w:tcPr>
            <w:tcW w:w="870" w:type="dxa"/>
            <w:noWrap/>
            <w:hideMark/>
          </w:tcPr>
          <w:p w14:paraId="756204D8" w14:textId="263F56FC" w:rsidR="00BE5188" w:rsidRPr="00F86A43" w:rsidRDefault="00AD78D8" w:rsidP="00C676C7">
            <w:pPr>
              <w:pStyle w:val="Tablebodytext"/>
              <w:jc w:val="right"/>
              <w:rPr>
                <w:b/>
                <w:bCs/>
              </w:rPr>
            </w:pPr>
            <w:r w:rsidRPr="00F86A43">
              <w:rPr>
                <w:b/>
                <w:bCs/>
              </w:rPr>
              <w:t>–</w:t>
            </w:r>
          </w:p>
        </w:tc>
        <w:tc>
          <w:tcPr>
            <w:tcW w:w="870" w:type="dxa"/>
            <w:noWrap/>
            <w:hideMark/>
          </w:tcPr>
          <w:p w14:paraId="4C60C39C" w14:textId="71BDB0E3" w:rsidR="00BE5188" w:rsidRPr="00F86A43" w:rsidRDefault="00AD78D8" w:rsidP="00C676C7">
            <w:pPr>
              <w:pStyle w:val="Tablebodytext"/>
              <w:jc w:val="right"/>
            </w:pPr>
            <w:r w:rsidRPr="00F86A43">
              <w:t>–</w:t>
            </w:r>
          </w:p>
        </w:tc>
        <w:tc>
          <w:tcPr>
            <w:tcW w:w="1137" w:type="dxa"/>
            <w:noWrap/>
            <w:hideMark/>
          </w:tcPr>
          <w:p w14:paraId="373D1C4D" w14:textId="77777777" w:rsidR="00BE5188" w:rsidRPr="00F86A43" w:rsidRDefault="00BE5188" w:rsidP="00C676C7">
            <w:pPr>
              <w:pStyle w:val="Tablebodytext"/>
              <w:jc w:val="right"/>
              <w:rPr>
                <w:b/>
                <w:bCs/>
              </w:rPr>
            </w:pPr>
            <w:r w:rsidRPr="00F86A43">
              <w:rPr>
                <w:b/>
                <w:bCs/>
              </w:rPr>
              <w:t xml:space="preserve">615,921 </w:t>
            </w:r>
          </w:p>
        </w:tc>
        <w:tc>
          <w:tcPr>
            <w:tcW w:w="1137" w:type="dxa"/>
            <w:noWrap/>
            <w:hideMark/>
          </w:tcPr>
          <w:p w14:paraId="3E738DA4" w14:textId="77777777" w:rsidR="00BE5188" w:rsidRPr="00F86A43" w:rsidRDefault="00BE5188" w:rsidP="00C676C7">
            <w:pPr>
              <w:pStyle w:val="Tablebodytext"/>
              <w:jc w:val="right"/>
            </w:pPr>
            <w:r w:rsidRPr="00F86A43">
              <w:t xml:space="preserve">612,688 </w:t>
            </w:r>
          </w:p>
        </w:tc>
      </w:tr>
      <w:tr w:rsidR="00BE5188" w:rsidRPr="00BE5188" w14:paraId="3A649637" w14:textId="77777777" w:rsidTr="00373CE1">
        <w:tc>
          <w:tcPr>
            <w:tcW w:w="2407" w:type="dxa"/>
            <w:hideMark/>
          </w:tcPr>
          <w:p w14:paraId="0DF3085C" w14:textId="77777777" w:rsidR="00BE5188" w:rsidRPr="00BE5188" w:rsidRDefault="00BE5188" w:rsidP="0049291F">
            <w:pPr>
              <w:pStyle w:val="Tablebodytext"/>
            </w:pPr>
            <w:r w:rsidRPr="00BE5188">
              <w:t xml:space="preserve">Interest income </w:t>
            </w:r>
          </w:p>
        </w:tc>
        <w:tc>
          <w:tcPr>
            <w:tcW w:w="859" w:type="dxa"/>
            <w:noWrap/>
            <w:hideMark/>
          </w:tcPr>
          <w:p w14:paraId="3F9474C8" w14:textId="1D844386" w:rsidR="00BE5188" w:rsidRPr="00F86A43" w:rsidRDefault="00AD78D8" w:rsidP="00C676C7">
            <w:pPr>
              <w:pStyle w:val="Tablebodytext"/>
              <w:jc w:val="right"/>
              <w:rPr>
                <w:b/>
                <w:bCs/>
              </w:rPr>
            </w:pPr>
            <w:r w:rsidRPr="00F86A43">
              <w:rPr>
                <w:b/>
                <w:bCs/>
              </w:rPr>
              <w:t>–</w:t>
            </w:r>
          </w:p>
        </w:tc>
        <w:tc>
          <w:tcPr>
            <w:tcW w:w="859" w:type="dxa"/>
            <w:noWrap/>
            <w:hideMark/>
          </w:tcPr>
          <w:p w14:paraId="3D5101CF" w14:textId="269B896F" w:rsidR="00BE5188" w:rsidRPr="00F86A43" w:rsidRDefault="00AD78D8" w:rsidP="00C676C7">
            <w:pPr>
              <w:pStyle w:val="Tablebodytext"/>
              <w:jc w:val="right"/>
            </w:pPr>
            <w:r w:rsidRPr="00F86A43">
              <w:t>–</w:t>
            </w:r>
          </w:p>
        </w:tc>
        <w:tc>
          <w:tcPr>
            <w:tcW w:w="1134" w:type="dxa"/>
            <w:noWrap/>
            <w:hideMark/>
          </w:tcPr>
          <w:p w14:paraId="67BF4447" w14:textId="2C6428BF" w:rsidR="00BE5188" w:rsidRPr="00F86A43" w:rsidRDefault="00AD78D8" w:rsidP="00C676C7">
            <w:pPr>
              <w:pStyle w:val="Tablebodytext"/>
              <w:jc w:val="right"/>
              <w:rPr>
                <w:b/>
                <w:bCs/>
              </w:rPr>
            </w:pPr>
            <w:r w:rsidRPr="00F86A43">
              <w:rPr>
                <w:b/>
                <w:bCs/>
              </w:rPr>
              <w:t>–</w:t>
            </w:r>
          </w:p>
        </w:tc>
        <w:tc>
          <w:tcPr>
            <w:tcW w:w="1134" w:type="dxa"/>
            <w:noWrap/>
            <w:hideMark/>
          </w:tcPr>
          <w:p w14:paraId="2FAB4F15" w14:textId="448FE805" w:rsidR="00BE5188" w:rsidRPr="00F86A43" w:rsidRDefault="00AD78D8" w:rsidP="00C676C7">
            <w:pPr>
              <w:pStyle w:val="Tablebodytext"/>
              <w:jc w:val="right"/>
            </w:pPr>
            <w:r w:rsidRPr="00F86A43">
              <w:t>–</w:t>
            </w:r>
          </w:p>
        </w:tc>
        <w:tc>
          <w:tcPr>
            <w:tcW w:w="870" w:type="dxa"/>
            <w:noWrap/>
            <w:hideMark/>
          </w:tcPr>
          <w:p w14:paraId="5A0592B2" w14:textId="1E4884C2" w:rsidR="00BE5188" w:rsidRPr="00F86A43" w:rsidRDefault="00AD78D8" w:rsidP="00C676C7">
            <w:pPr>
              <w:pStyle w:val="Tablebodytext"/>
              <w:jc w:val="right"/>
              <w:rPr>
                <w:b/>
                <w:bCs/>
              </w:rPr>
            </w:pPr>
            <w:r w:rsidRPr="00F86A43">
              <w:rPr>
                <w:b/>
                <w:bCs/>
              </w:rPr>
              <w:t>–</w:t>
            </w:r>
          </w:p>
        </w:tc>
        <w:tc>
          <w:tcPr>
            <w:tcW w:w="870" w:type="dxa"/>
            <w:noWrap/>
            <w:hideMark/>
          </w:tcPr>
          <w:p w14:paraId="22D9AE1A" w14:textId="7BEAF5AF" w:rsidR="00BE5188" w:rsidRPr="00F86A43" w:rsidRDefault="00AD78D8" w:rsidP="00C676C7">
            <w:pPr>
              <w:pStyle w:val="Tablebodytext"/>
              <w:jc w:val="right"/>
            </w:pPr>
            <w:r w:rsidRPr="00F86A43">
              <w:t>–</w:t>
            </w:r>
          </w:p>
        </w:tc>
        <w:tc>
          <w:tcPr>
            <w:tcW w:w="1137" w:type="dxa"/>
            <w:noWrap/>
            <w:hideMark/>
          </w:tcPr>
          <w:p w14:paraId="13F8E374" w14:textId="77777777" w:rsidR="00BE5188" w:rsidRPr="00F86A43" w:rsidRDefault="00BE5188" w:rsidP="00C676C7">
            <w:pPr>
              <w:pStyle w:val="Tablebodytext"/>
              <w:jc w:val="right"/>
              <w:rPr>
                <w:b/>
                <w:bCs/>
              </w:rPr>
            </w:pPr>
            <w:r w:rsidRPr="00F86A43">
              <w:rPr>
                <w:b/>
                <w:bCs/>
              </w:rPr>
              <w:t xml:space="preserve">391,204 </w:t>
            </w:r>
          </w:p>
        </w:tc>
        <w:tc>
          <w:tcPr>
            <w:tcW w:w="1137" w:type="dxa"/>
            <w:noWrap/>
            <w:hideMark/>
          </w:tcPr>
          <w:p w14:paraId="4E3AA1F8" w14:textId="77777777" w:rsidR="00BE5188" w:rsidRPr="00F86A43" w:rsidRDefault="00BE5188" w:rsidP="00C676C7">
            <w:pPr>
              <w:pStyle w:val="Tablebodytext"/>
              <w:jc w:val="right"/>
            </w:pPr>
            <w:r w:rsidRPr="00F86A43">
              <w:t xml:space="preserve">396,932 </w:t>
            </w:r>
          </w:p>
        </w:tc>
      </w:tr>
      <w:tr w:rsidR="00BE5188" w:rsidRPr="00BE5188" w14:paraId="1A1DC79C" w14:textId="77777777" w:rsidTr="00373CE1">
        <w:tc>
          <w:tcPr>
            <w:tcW w:w="2407" w:type="dxa"/>
            <w:hideMark/>
          </w:tcPr>
          <w:p w14:paraId="3FE37DC5" w14:textId="77777777" w:rsidR="00BE5188" w:rsidRPr="00BE5188" w:rsidRDefault="00BE5188" w:rsidP="0049291F">
            <w:pPr>
              <w:pStyle w:val="Tablebodytext"/>
            </w:pPr>
            <w:r w:rsidRPr="00BE5188">
              <w:t>Sales of goods and services</w:t>
            </w:r>
          </w:p>
        </w:tc>
        <w:tc>
          <w:tcPr>
            <w:tcW w:w="859" w:type="dxa"/>
            <w:noWrap/>
            <w:hideMark/>
          </w:tcPr>
          <w:p w14:paraId="155CB47A" w14:textId="77777777" w:rsidR="00BE5188" w:rsidRPr="00F86A43" w:rsidRDefault="00BE5188" w:rsidP="00C676C7">
            <w:pPr>
              <w:pStyle w:val="Tablebodytext"/>
              <w:jc w:val="right"/>
              <w:rPr>
                <w:b/>
                <w:bCs/>
              </w:rPr>
            </w:pPr>
            <w:r w:rsidRPr="00F86A43">
              <w:rPr>
                <w:b/>
                <w:bCs/>
              </w:rPr>
              <w:t xml:space="preserve">2,040 </w:t>
            </w:r>
          </w:p>
        </w:tc>
        <w:tc>
          <w:tcPr>
            <w:tcW w:w="859" w:type="dxa"/>
            <w:noWrap/>
            <w:hideMark/>
          </w:tcPr>
          <w:p w14:paraId="208471DB" w14:textId="77777777" w:rsidR="00BE5188" w:rsidRPr="00F86A43" w:rsidRDefault="00BE5188" w:rsidP="00C676C7">
            <w:pPr>
              <w:pStyle w:val="Tablebodytext"/>
              <w:jc w:val="right"/>
            </w:pPr>
            <w:r w:rsidRPr="00F86A43">
              <w:t xml:space="preserve">9 </w:t>
            </w:r>
          </w:p>
        </w:tc>
        <w:tc>
          <w:tcPr>
            <w:tcW w:w="1134" w:type="dxa"/>
            <w:noWrap/>
            <w:hideMark/>
          </w:tcPr>
          <w:p w14:paraId="1410A79E" w14:textId="5891F229" w:rsidR="00BE5188" w:rsidRPr="00F86A43" w:rsidRDefault="00AD78D8" w:rsidP="00C676C7">
            <w:pPr>
              <w:pStyle w:val="Tablebodytext"/>
              <w:jc w:val="right"/>
              <w:rPr>
                <w:b/>
                <w:bCs/>
              </w:rPr>
            </w:pPr>
            <w:r w:rsidRPr="00F86A43">
              <w:rPr>
                <w:b/>
                <w:bCs/>
              </w:rPr>
              <w:t>–</w:t>
            </w:r>
          </w:p>
        </w:tc>
        <w:tc>
          <w:tcPr>
            <w:tcW w:w="1134" w:type="dxa"/>
            <w:noWrap/>
            <w:hideMark/>
          </w:tcPr>
          <w:p w14:paraId="5DFB0FB2" w14:textId="1AB98955" w:rsidR="00BE5188" w:rsidRPr="00F86A43" w:rsidRDefault="00AD78D8" w:rsidP="00C676C7">
            <w:pPr>
              <w:pStyle w:val="Tablebodytext"/>
              <w:jc w:val="right"/>
            </w:pPr>
            <w:r w:rsidRPr="00F86A43">
              <w:t>–</w:t>
            </w:r>
          </w:p>
        </w:tc>
        <w:tc>
          <w:tcPr>
            <w:tcW w:w="870" w:type="dxa"/>
            <w:noWrap/>
            <w:hideMark/>
          </w:tcPr>
          <w:p w14:paraId="0395FB75" w14:textId="77777777" w:rsidR="00BE5188" w:rsidRPr="00F86A43" w:rsidRDefault="00BE5188" w:rsidP="00C676C7">
            <w:pPr>
              <w:pStyle w:val="Tablebodytext"/>
              <w:jc w:val="right"/>
              <w:rPr>
                <w:b/>
                <w:bCs/>
              </w:rPr>
            </w:pPr>
            <w:r w:rsidRPr="00F86A43">
              <w:rPr>
                <w:b/>
                <w:bCs/>
              </w:rPr>
              <w:t xml:space="preserve">378 </w:t>
            </w:r>
          </w:p>
        </w:tc>
        <w:tc>
          <w:tcPr>
            <w:tcW w:w="870" w:type="dxa"/>
            <w:noWrap/>
            <w:hideMark/>
          </w:tcPr>
          <w:p w14:paraId="2BDC582D" w14:textId="77777777" w:rsidR="00BE5188" w:rsidRPr="00F86A43" w:rsidRDefault="00BE5188" w:rsidP="00C676C7">
            <w:pPr>
              <w:pStyle w:val="Tablebodytext"/>
              <w:jc w:val="right"/>
            </w:pPr>
            <w:r w:rsidRPr="00F86A43">
              <w:t xml:space="preserve">3 </w:t>
            </w:r>
          </w:p>
        </w:tc>
        <w:tc>
          <w:tcPr>
            <w:tcW w:w="1137" w:type="dxa"/>
            <w:noWrap/>
            <w:hideMark/>
          </w:tcPr>
          <w:p w14:paraId="3F2F7151" w14:textId="77777777" w:rsidR="00BE5188" w:rsidRPr="00F86A43" w:rsidRDefault="00BE5188" w:rsidP="00C676C7">
            <w:pPr>
              <w:pStyle w:val="Tablebodytext"/>
              <w:jc w:val="right"/>
              <w:rPr>
                <w:b/>
                <w:bCs/>
              </w:rPr>
            </w:pPr>
            <w:r w:rsidRPr="00F86A43">
              <w:rPr>
                <w:b/>
                <w:bCs/>
              </w:rPr>
              <w:t xml:space="preserve">310,084 </w:t>
            </w:r>
          </w:p>
        </w:tc>
        <w:tc>
          <w:tcPr>
            <w:tcW w:w="1137" w:type="dxa"/>
            <w:noWrap/>
            <w:hideMark/>
          </w:tcPr>
          <w:p w14:paraId="1A1B0865" w14:textId="77777777" w:rsidR="00BE5188" w:rsidRPr="00F86A43" w:rsidRDefault="00BE5188" w:rsidP="00C676C7">
            <w:pPr>
              <w:pStyle w:val="Tablebodytext"/>
              <w:jc w:val="right"/>
            </w:pPr>
            <w:r w:rsidRPr="00F86A43">
              <w:t xml:space="preserve">237,086 </w:t>
            </w:r>
          </w:p>
        </w:tc>
      </w:tr>
      <w:tr w:rsidR="00BE5188" w:rsidRPr="00BE5188" w14:paraId="088D2D28" w14:textId="77777777" w:rsidTr="00373CE1">
        <w:tc>
          <w:tcPr>
            <w:tcW w:w="2407" w:type="dxa"/>
            <w:hideMark/>
          </w:tcPr>
          <w:p w14:paraId="037F7900" w14:textId="77777777" w:rsidR="00BE5188" w:rsidRPr="00BE5188" w:rsidRDefault="00BE5188" w:rsidP="0049291F">
            <w:pPr>
              <w:pStyle w:val="Tablebodytext"/>
            </w:pPr>
            <w:r w:rsidRPr="00BE5188">
              <w:t>Royalties, land leases and licences</w:t>
            </w:r>
          </w:p>
        </w:tc>
        <w:tc>
          <w:tcPr>
            <w:tcW w:w="859" w:type="dxa"/>
            <w:noWrap/>
            <w:hideMark/>
          </w:tcPr>
          <w:p w14:paraId="4C51B9DC" w14:textId="6B4781FF" w:rsidR="00BE5188" w:rsidRPr="00F86A43" w:rsidRDefault="00AD78D8" w:rsidP="00C676C7">
            <w:pPr>
              <w:pStyle w:val="Tablebodytext"/>
              <w:jc w:val="right"/>
              <w:rPr>
                <w:b/>
                <w:bCs/>
              </w:rPr>
            </w:pPr>
            <w:r w:rsidRPr="00F86A43">
              <w:rPr>
                <w:b/>
                <w:bCs/>
              </w:rPr>
              <w:t>–</w:t>
            </w:r>
          </w:p>
        </w:tc>
        <w:tc>
          <w:tcPr>
            <w:tcW w:w="859" w:type="dxa"/>
            <w:noWrap/>
            <w:hideMark/>
          </w:tcPr>
          <w:p w14:paraId="765403FC" w14:textId="5B49AF8F" w:rsidR="00BE5188" w:rsidRPr="00F86A43" w:rsidRDefault="00AD78D8" w:rsidP="00C676C7">
            <w:pPr>
              <w:pStyle w:val="Tablebodytext"/>
              <w:jc w:val="right"/>
            </w:pPr>
            <w:r w:rsidRPr="00F86A43">
              <w:t>–</w:t>
            </w:r>
          </w:p>
        </w:tc>
        <w:tc>
          <w:tcPr>
            <w:tcW w:w="1134" w:type="dxa"/>
            <w:noWrap/>
            <w:hideMark/>
          </w:tcPr>
          <w:p w14:paraId="1029DD4D" w14:textId="31C322B8" w:rsidR="00BE5188" w:rsidRPr="00F86A43" w:rsidRDefault="00AD78D8" w:rsidP="00C676C7">
            <w:pPr>
              <w:pStyle w:val="Tablebodytext"/>
              <w:jc w:val="right"/>
              <w:rPr>
                <w:b/>
                <w:bCs/>
              </w:rPr>
            </w:pPr>
            <w:r w:rsidRPr="00F86A43">
              <w:rPr>
                <w:b/>
                <w:bCs/>
              </w:rPr>
              <w:t>–</w:t>
            </w:r>
          </w:p>
        </w:tc>
        <w:tc>
          <w:tcPr>
            <w:tcW w:w="1134" w:type="dxa"/>
            <w:noWrap/>
            <w:hideMark/>
          </w:tcPr>
          <w:p w14:paraId="311B851A" w14:textId="7798AB7A" w:rsidR="00BE5188" w:rsidRPr="00F86A43" w:rsidRDefault="00AD78D8" w:rsidP="00C676C7">
            <w:pPr>
              <w:pStyle w:val="Tablebodytext"/>
              <w:jc w:val="right"/>
            </w:pPr>
            <w:r w:rsidRPr="00F86A43">
              <w:t>–</w:t>
            </w:r>
          </w:p>
        </w:tc>
        <w:tc>
          <w:tcPr>
            <w:tcW w:w="870" w:type="dxa"/>
            <w:noWrap/>
            <w:hideMark/>
          </w:tcPr>
          <w:p w14:paraId="07CDFDC8" w14:textId="4D11A86D" w:rsidR="00BE5188" w:rsidRPr="00F86A43" w:rsidRDefault="00AD78D8" w:rsidP="00C676C7">
            <w:pPr>
              <w:pStyle w:val="Tablebodytext"/>
              <w:jc w:val="right"/>
              <w:rPr>
                <w:b/>
                <w:bCs/>
              </w:rPr>
            </w:pPr>
            <w:r w:rsidRPr="00F86A43">
              <w:rPr>
                <w:b/>
                <w:bCs/>
              </w:rPr>
              <w:t>–</w:t>
            </w:r>
          </w:p>
        </w:tc>
        <w:tc>
          <w:tcPr>
            <w:tcW w:w="870" w:type="dxa"/>
            <w:noWrap/>
            <w:hideMark/>
          </w:tcPr>
          <w:p w14:paraId="048D9224" w14:textId="30E68F36" w:rsidR="00BE5188" w:rsidRPr="00F86A43" w:rsidRDefault="00AD78D8" w:rsidP="00C676C7">
            <w:pPr>
              <w:pStyle w:val="Tablebodytext"/>
              <w:jc w:val="right"/>
            </w:pPr>
            <w:r w:rsidRPr="00F86A43">
              <w:t>–</w:t>
            </w:r>
          </w:p>
        </w:tc>
        <w:tc>
          <w:tcPr>
            <w:tcW w:w="1137" w:type="dxa"/>
            <w:noWrap/>
            <w:hideMark/>
          </w:tcPr>
          <w:p w14:paraId="462C1032" w14:textId="77777777" w:rsidR="00BE5188" w:rsidRPr="00F86A43" w:rsidRDefault="00BE5188" w:rsidP="00C676C7">
            <w:pPr>
              <w:pStyle w:val="Tablebodytext"/>
              <w:jc w:val="right"/>
              <w:rPr>
                <w:b/>
                <w:bCs/>
              </w:rPr>
            </w:pPr>
            <w:r w:rsidRPr="00F86A43">
              <w:rPr>
                <w:b/>
                <w:bCs/>
              </w:rPr>
              <w:t xml:space="preserve">182,519 </w:t>
            </w:r>
          </w:p>
        </w:tc>
        <w:tc>
          <w:tcPr>
            <w:tcW w:w="1137" w:type="dxa"/>
            <w:noWrap/>
            <w:hideMark/>
          </w:tcPr>
          <w:p w14:paraId="237632F2" w14:textId="77777777" w:rsidR="00BE5188" w:rsidRPr="00F86A43" w:rsidRDefault="00BE5188" w:rsidP="00C676C7">
            <w:pPr>
              <w:pStyle w:val="Tablebodytext"/>
              <w:jc w:val="right"/>
            </w:pPr>
            <w:r w:rsidRPr="00F86A43">
              <w:t xml:space="preserve">150,307 </w:t>
            </w:r>
          </w:p>
        </w:tc>
      </w:tr>
      <w:tr w:rsidR="00BE5188" w:rsidRPr="00BE5188" w14:paraId="2F157ED1" w14:textId="77777777" w:rsidTr="00373CE1">
        <w:tc>
          <w:tcPr>
            <w:tcW w:w="2407" w:type="dxa"/>
            <w:hideMark/>
          </w:tcPr>
          <w:p w14:paraId="2B0A16B3" w14:textId="77777777" w:rsidR="00BE5188" w:rsidRPr="00BE5188" w:rsidRDefault="00BE5188" w:rsidP="0049291F">
            <w:pPr>
              <w:pStyle w:val="Tablebodytext"/>
            </w:pPr>
            <w:r w:rsidRPr="00BE5188">
              <w:t>Environmental contribution</w:t>
            </w:r>
          </w:p>
        </w:tc>
        <w:tc>
          <w:tcPr>
            <w:tcW w:w="859" w:type="dxa"/>
            <w:noWrap/>
            <w:hideMark/>
          </w:tcPr>
          <w:p w14:paraId="3D158939" w14:textId="57113C9A" w:rsidR="00BE5188" w:rsidRPr="00F86A43" w:rsidRDefault="00AD78D8" w:rsidP="00C676C7">
            <w:pPr>
              <w:pStyle w:val="Tablebodytext"/>
              <w:jc w:val="right"/>
              <w:rPr>
                <w:b/>
                <w:bCs/>
              </w:rPr>
            </w:pPr>
            <w:r w:rsidRPr="00F86A43">
              <w:rPr>
                <w:b/>
                <w:bCs/>
              </w:rPr>
              <w:t>–</w:t>
            </w:r>
          </w:p>
        </w:tc>
        <w:tc>
          <w:tcPr>
            <w:tcW w:w="859" w:type="dxa"/>
            <w:noWrap/>
            <w:hideMark/>
          </w:tcPr>
          <w:p w14:paraId="7E3E3262" w14:textId="2967A118" w:rsidR="00BE5188" w:rsidRPr="00F86A43" w:rsidRDefault="00AD78D8" w:rsidP="00C676C7">
            <w:pPr>
              <w:pStyle w:val="Tablebodytext"/>
              <w:jc w:val="right"/>
            </w:pPr>
            <w:r w:rsidRPr="00F86A43">
              <w:t>–</w:t>
            </w:r>
          </w:p>
        </w:tc>
        <w:tc>
          <w:tcPr>
            <w:tcW w:w="1134" w:type="dxa"/>
            <w:noWrap/>
            <w:hideMark/>
          </w:tcPr>
          <w:p w14:paraId="331FE246" w14:textId="01E38DEA" w:rsidR="00BE5188" w:rsidRPr="00F86A43" w:rsidRDefault="00AD78D8" w:rsidP="00C676C7">
            <w:pPr>
              <w:pStyle w:val="Tablebodytext"/>
              <w:jc w:val="right"/>
              <w:rPr>
                <w:b/>
                <w:bCs/>
              </w:rPr>
            </w:pPr>
            <w:r w:rsidRPr="00F86A43">
              <w:rPr>
                <w:b/>
                <w:bCs/>
              </w:rPr>
              <w:t>–</w:t>
            </w:r>
          </w:p>
        </w:tc>
        <w:tc>
          <w:tcPr>
            <w:tcW w:w="1134" w:type="dxa"/>
            <w:noWrap/>
            <w:hideMark/>
          </w:tcPr>
          <w:p w14:paraId="693856E4" w14:textId="3E57869D" w:rsidR="00BE5188" w:rsidRPr="00F86A43" w:rsidRDefault="00AD78D8" w:rsidP="00C676C7">
            <w:pPr>
              <w:pStyle w:val="Tablebodytext"/>
              <w:jc w:val="right"/>
            </w:pPr>
            <w:r w:rsidRPr="00F86A43">
              <w:t>–</w:t>
            </w:r>
          </w:p>
        </w:tc>
        <w:tc>
          <w:tcPr>
            <w:tcW w:w="870" w:type="dxa"/>
            <w:noWrap/>
            <w:hideMark/>
          </w:tcPr>
          <w:p w14:paraId="316A6343" w14:textId="6601136D" w:rsidR="00BE5188" w:rsidRPr="00F86A43" w:rsidRDefault="00AD78D8" w:rsidP="00C676C7">
            <w:pPr>
              <w:pStyle w:val="Tablebodytext"/>
              <w:jc w:val="right"/>
              <w:rPr>
                <w:b/>
                <w:bCs/>
              </w:rPr>
            </w:pPr>
            <w:r w:rsidRPr="00F86A43">
              <w:rPr>
                <w:b/>
                <w:bCs/>
              </w:rPr>
              <w:t>–</w:t>
            </w:r>
          </w:p>
        </w:tc>
        <w:tc>
          <w:tcPr>
            <w:tcW w:w="870" w:type="dxa"/>
            <w:noWrap/>
            <w:hideMark/>
          </w:tcPr>
          <w:p w14:paraId="596ED389" w14:textId="5DC09C9C" w:rsidR="00BE5188" w:rsidRPr="00F86A43" w:rsidRDefault="00AD78D8" w:rsidP="00C676C7">
            <w:pPr>
              <w:pStyle w:val="Tablebodytext"/>
              <w:jc w:val="right"/>
            </w:pPr>
            <w:r w:rsidRPr="00F86A43">
              <w:t>–</w:t>
            </w:r>
          </w:p>
        </w:tc>
        <w:tc>
          <w:tcPr>
            <w:tcW w:w="1137" w:type="dxa"/>
            <w:noWrap/>
            <w:hideMark/>
          </w:tcPr>
          <w:p w14:paraId="0BB61294" w14:textId="77777777" w:rsidR="00BE5188" w:rsidRPr="00F86A43" w:rsidRDefault="00BE5188" w:rsidP="00C676C7">
            <w:pPr>
              <w:pStyle w:val="Tablebodytext"/>
              <w:jc w:val="right"/>
              <w:rPr>
                <w:b/>
                <w:bCs/>
              </w:rPr>
            </w:pPr>
            <w:r w:rsidRPr="00F86A43">
              <w:rPr>
                <w:b/>
                <w:bCs/>
              </w:rPr>
              <w:t xml:space="preserve">176,712 </w:t>
            </w:r>
          </w:p>
        </w:tc>
        <w:tc>
          <w:tcPr>
            <w:tcW w:w="1137" w:type="dxa"/>
            <w:noWrap/>
            <w:hideMark/>
          </w:tcPr>
          <w:p w14:paraId="62F36924" w14:textId="77777777" w:rsidR="00BE5188" w:rsidRPr="00F86A43" w:rsidRDefault="00BE5188" w:rsidP="00C676C7">
            <w:pPr>
              <w:pStyle w:val="Tablebodytext"/>
              <w:jc w:val="right"/>
            </w:pPr>
            <w:r w:rsidRPr="00F86A43">
              <w:t xml:space="preserve">173,480 </w:t>
            </w:r>
          </w:p>
        </w:tc>
      </w:tr>
      <w:tr w:rsidR="00BE5188" w:rsidRPr="00BE5188" w14:paraId="37C55964" w14:textId="77777777" w:rsidTr="00373CE1">
        <w:tc>
          <w:tcPr>
            <w:tcW w:w="2407" w:type="dxa"/>
            <w:hideMark/>
          </w:tcPr>
          <w:p w14:paraId="66AEF19D" w14:textId="77777777" w:rsidR="00BE5188" w:rsidRPr="00BE5188" w:rsidRDefault="00BE5188" w:rsidP="0049291F">
            <w:pPr>
              <w:pStyle w:val="Tablebodytext"/>
            </w:pPr>
            <w:r w:rsidRPr="00BE5188">
              <w:t>Grants</w:t>
            </w:r>
          </w:p>
        </w:tc>
        <w:tc>
          <w:tcPr>
            <w:tcW w:w="859" w:type="dxa"/>
            <w:noWrap/>
            <w:hideMark/>
          </w:tcPr>
          <w:p w14:paraId="6077FE22" w14:textId="0D5CE978" w:rsidR="00BE5188" w:rsidRPr="00F86A43" w:rsidRDefault="00AD78D8" w:rsidP="00C676C7">
            <w:pPr>
              <w:pStyle w:val="Tablebodytext"/>
              <w:jc w:val="right"/>
              <w:rPr>
                <w:b/>
                <w:bCs/>
              </w:rPr>
            </w:pPr>
            <w:r w:rsidRPr="00F86A43">
              <w:rPr>
                <w:b/>
                <w:bCs/>
              </w:rPr>
              <w:t>–</w:t>
            </w:r>
          </w:p>
        </w:tc>
        <w:tc>
          <w:tcPr>
            <w:tcW w:w="859" w:type="dxa"/>
            <w:noWrap/>
            <w:hideMark/>
          </w:tcPr>
          <w:p w14:paraId="765D3FFB" w14:textId="716EB977" w:rsidR="00BE5188" w:rsidRPr="00F86A43" w:rsidRDefault="00AD78D8" w:rsidP="00C676C7">
            <w:pPr>
              <w:pStyle w:val="Tablebodytext"/>
              <w:jc w:val="right"/>
            </w:pPr>
            <w:r w:rsidRPr="00F86A43">
              <w:t>–</w:t>
            </w:r>
          </w:p>
        </w:tc>
        <w:tc>
          <w:tcPr>
            <w:tcW w:w="1134" w:type="dxa"/>
            <w:noWrap/>
            <w:hideMark/>
          </w:tcPr>
          <w:p w14:paraId="726C7405" w14:textId="5CF7A724" w:rsidR="00BE5188" w:rsidRPr="00F86A43" w:rsidRDefault="00AD78D8" w:rsidP="00C676C7">
            <w:pPr>
              <w:pStyle w:val="Tablebodytext"/>
              <w:jc w:val="right"/>
              <w:rPr>
                <w:b/>
                <w:bCs/>
              </w:rPr>
            </w:pPr>
            <w:r w:rsidRPr="00F86A43">
              <w:rPr>
                <w:b/>
                <w:bCs/>
              </w:rPr>
              <w:t>–</w:t>
            </w:r>
          </w:p>
        </w:tc>
        <w:tc>
          <w:tcPr>
            <w:tcW w:w="1134" w:type="dxa"/>
            <w:noWrap/>
            <w:hideMark/>
          </w:tcPr>
          <w:p w14:paraId="45ABDD20" w14:textId="15C436E6" w:rsidR="00BE5188" w:rsidRPr="00F86A43" w:rsidRDefault="00AD78D8" w:rsidP="00C676C7">
            <w:pPr>
              <w:pStyle w:val="Tablebodytext"/>
              <w:jc w:val="right"/>
            </w:pPr>
            <w:r w:rsidRPr="00F86A43">
              <w:t>–</w:t>
            </w:r>
          </w:p>
        </w:tc>
        <w:tc>
          <w:tcPr>
            <w:tcW w:w="870" w:type="dxa"/>
            <w:noWrap/>
            <w:hideMark/>
          </w:tcPr>
          <w:p w14:paraId="6D4EF175" w14:textId="77777777" w:rsidR="00BE5188" w:rsidRPr="00F86A43" w:rsidRDefault="00BE5188" w:rsidP="00C676C7">
            <w:pPr>
              <w:pStyle w:val="Tablebodytext"/>
              <w:jc w:val="right"/>
              <w:rPr>
                <w:b/>
                <w:bCs/>
              </w:rPr>
            </w:pPr>
            <w:r w:rsidRPr="00F86A43">
              <w:rPr>
                <w:b/>
                <w:bCs/>
              </w:rPr>
              <w:t xml:space="preserve">3,571 </w:t>
            </w:r>
          </w:p>
        </w:tc>
        <w:tc>
          <w:tcPr>
            <w:tcW w:w="870" w:type="dxa"/>
            <w:noWrap/>
            <w:hideMark/>
          </w:tcPr>
          <w:p w14:paraId="089217BC" w14:textId="371D797C" w:rsidR="00BE5188" w:rsidRPr="00F86A43" w:rsidRDefault="00AD78D8" w:rsidP="00C676C7">
            <w:pPr>
              <w:pStyle w:val="Tablebodytext"/>
              <w:jc w:val="right"/>
            </w:pPr>
            <w:r w:rsidRPr="00F86A43">
              <w:t>–</w:t>
            </w:r>
          </w:p>
        </w:tc>
        <w:tc>
          <w:tcPr>
            <w:tcW w:w="1137" w:type="dxa"/>
            <w:noWrap/>
            <w:hideMark/>
          </w:tcPr>
          <w:p w14:paraId="67A52F15" w14:textId="77777777" w:rsidR="00BE5188" w:rsidRPr="00F86A43" w:rsidRDefault="00BE5188" w:rsidP="00C676C7">
            <w:pPr>
              <w:pStyle w:val="Tablebodytext"/>
              <w:jc w:val="right"/>
              <w:rPr>
                <w:b/>
                <w:bCs/>
              </w:rPr>
            </w:pPr>
            <w:r w:rsidRPr="00F86A43">
              <w:rPr>
                <w:b/>
                <w:bCs/>
              </w:rPr>
              <w:t xml:space="preserve">43,991 </w:t>
            </w:r>
          </w:p>
        </w:tc>
        <w:tc>
          <w:tcPr>
            <w:tcW w:w="1137" w:type="dxa"/>
            <w:noWrap/>
            <w:hideMark/>
          </w:tcPr>
          <w:p w14:paraId="470C23C7" w14:textId="77777777" w:rsidR="00BE5188" w:rsidRPr="00F86A43" w:rsidRDefault="00BE5188" w:rsidP="00C676C7">
            <w:pPr>
              <w:pStyle w:val="Tablebodytext"/>
              <w:jc w:val="right"/>
            </w:pPr>
            <w:r w:rsidRPr="00F86A43">
              <w:t xml:space="preserve">3,893 </w:t>
            </w:r>
          </w:p>
        </w:tc>
      </w:tr>
      <w:tr w:rsidR="00BE5188" w:rsidRPr="00BE5188" w14:paraId="51F8874B" w14:textId="77777777" w:rsidTr="00373CE1">
        <w:tc>
          <w:tcPr>
            <w:tcW w:w="2407" w:type="dxa"/>
            <w:hideMark/>
          </w:tcPr>
          <w:p w14:paraId="290331D6" w14:textId="77777777" w:rsidR="00BE5188" w:rsidRPr="00BE5188" w:rsidRDefault="00BE5188" w:rsidP="0049291F">
            <w:pPr>
              <w:pStyle w:val="Tablebodytext"/>
            </w:pPr>
            <w:r w:rsidRPr="00BE5188">
              <w:t xml:space="preserve">Assets received free of charge </w:t>
            </w:r>
          </w:p>
        </w:tc>
        <w:tc>
          <w:tcPr>
            <w:tcW w:w="859" w:type="dxa"/>
            <w:noWrap/>
            <w:hideMark/>
          </w:tcPr>
          <w:p w14:paraId="7A9BB6C8" w14:textId="708EDFD0" w:rsidR="00BE5188" w:rsidRPr="00F86A43" w:rsidRDefault="00AD78D8" w:rsidP="00C676C7">
            <w:pPr>
              <w:pStyle w:val="Tablebodytext"/>
              <w:jc w:val="right"/>
              <w:rPr>
                <w:b/>
                <w:bCs/>
              </w:rPr>
            </w:pPr>
            <w:r w:rsidRPr="00F86A43">
              <w:rPr>
                <w:b/>
                <w:bCs/>
              </w:rPr>
              <w:t>–</w:t>
            </w:r>
          </w:p>
        </w:tc>
        <w:tc>
          <w:tcPr>
            <w:tcW w:w="859" w:type="dxa"/>
            <w:noWrap/>
            <w:hideMark/>
          </w:tcPr>
          <w:p w14:paraId="42C000E8" w14:textId="43F7D775" w:rsidR="00BE5188" w:rsidRPr="00F86A43" w:rsidRDefault="00AD78D8" w:rsidP="00C676C7">
            <w:pPr>
              <w:pStyle w:val="Tablebodytext"/>
              <w:jc w:val="right"/>
            </w:pPr>
            <w:r w:rsidRPr="00F86A43">
              <w:t>–</w:t>
            </w:r>
          </w:p>
        </w:tc>
        <w:tc>
          <w:tcPr>
            <w:tcW w:w="1134" w:type="dxa"/>
            <w:noWrap/>
            <w:hideMark/>
          </w:tcPr>
          <w:p w14:paraId="5AEF8DA2" w14:textId="38DFC0AF" w:rsidR="00BE5188" w:rsidRPr="00F86A43" w:rsidRDefault="00AD78D8" w:rsidP="00C676C7">
            <w:pPr>
              <w:pStyle w:val="Tablebodytext"/>
              <w:jc w:val="right"/>
              <w:rPr>
                <w:b/>
                <w:bCs/>
              </w:rPr>
            </w:pPr>
            <w:r w:rsidRPr="00F86A43">
              <w:rPr>
                <w:b/>
                <w:bCs/>
              </w:rPr>
              <w:t>–</w:t>
            </w:r>
          </w:p>
        </w:tc>
        <w:tc>
          <w:tcPr>
            <w:tcW w:w="1134" w:type="dxa"/>
            <w:noWrap/>
            <w:hideMark/>
          </w:tcPr>
          <w:p w14:paraId="33197963" w14:textId="5BED8DEE" w:rsidR="00BE5188" w:rsidRPr="00F86A43" w:rsidRDefault="00AD78D8" w:rsidP="00C676C7">
            <w:pPr>
              <w:pStyle w:val="Tablebodytext"/>
              <w:jc w:val="right"/>
            </w:pPr>
            <w:r w:rsidRPr="00F86A43">
              <w:t>–</w:t>
            </w:r>
          </w:p>
        </w:tc>
        <w:tc>
          <w:tcPr>
            <w:tcW w:w="870" w:type="dxa"/>
            <w:noWrap/>
            <w:hideMark/>
          </w:tcPr>
          <w:p w14:paraId="73529644" w14:textId="742E9F23" w:rsidR="00BE5188" w:rsidRPr="00F86A43" w:rsidRDefault="00AD78D8" w:rsidP="00C676C7">
            <w:pPr>
              <w:pStyle w:val="Tablebodytext"/>
              <w:jc w:val="right"/>
              <w:rPr>
                <w:b/>
                <w:bCs/>
              </w:rPr>
            </w:pPr>
            <w:r w:rsidRPr="00F86A43">
              <w:rPr>
                <w:b/>
                <w:bCs/>
              </w:rPr>
              <w:t>–</w:t>
            </w:r>
          </w:p>
        </w:tc>
        <w:tc>
          <w:tcPr>
            <w:tcW w:w="870" w:type="dxa"/>
            <w:noWrap/>
            <w:hideMark/>
          </w:tcPr>
          <w:p w14:paraId="425B9D99" w14:textId="6A10F0FB" w:rsidR="00BE5188" w:rsidRPr="00F86A43" w:rsidRDefault="00AD78D8" w:rsidP="00C676C7">
            <w:pPr>
              <w:pStyle w:val="Tablebodytext"/>
              <w:jc w:val="right"/>
            </w:pPr>
            <w:r w:rsidRPr="00F86A43">
              <w:t>–</w:t>
            </w:r>
          </w:p>
        </w:tc>
        <w:tc>
          <w:tcPr>
            <w:tcW w:w="1137" w:type="dxa"/>
            <w:noWrap/>
            <w:hideMark/>
          </w:tcPr>
          <w:p w14:paraId="4FB9C9D4" w14:textId="77777777" w:rsidR="00BE5188" w:rsidRPr="00F86A43" w:rsidRDefault="00BE5188" w:rsidP="00C676C7">
            <w:pPr>
              <w:pStyle w:val="Tablebodytext"/>
              <w:jc w:val="right"/>
              <w:rPr>
                <w:b/>
                <w:bCs/>
              </w:rPr>
            </w:pPr>
            <w:r w:rsidRPr="00F86A43">
              <w:rPr>
                <w:b/>
                <w:bCs/>
              </w:rPr>
              <w:t xml:space="preserve">40,666 </w:t>
            </w:r>
          </w:p>
        </w:tc>
        <w:tc>
          <w:tcPr>
            <w:tcW w:w="1137" w:type="dxa"/>
            <w:noWrap/>
            <w:hideMark/>
          </w:tcPr>
          <w:p w14:paraId="25809C4A" w14:textId="77777777" w:rsidR="00BE5188" w:rsidRPr="00F86A43" w:rsidRDefault="00BE5188" w:rsidP="00C676C7">
            <w:pPr>
              <w:pStyle w:val="Tablebodytext"/>
              <w:jc w:val="right"/>
            </w:pPr>
            <w:r w:rsidRPr="00F86A43">
              <w:t xml:space="preserve">41,806 </w:t>
            </w:r>
          </w:p>
        </w:tc>
      </w:tr>
      <w:tr w:rsidR="00BE5188" w:rsidRPr="00AD78D8" w14:paraId="7D2BCDF9" w14:textId="77777777" w:rsidTr="00373CE1">
        <w:tc>
          <w:tcPr>
            <w:tcW w:w="2407" w:type="dxa"/>
            <w:hideMark/>
          </w:tcPr>
          <w:p w14:paraId="466B1BDE" w14:textId="77777777" w:rsidR="00BE5188" w:rsidRPr="00AD78D8" w:rsidRDefault="00BE5188" w:rsidP="0049291F">
            <w:pPr>
              <w:pStyle w:val="Tablebodytext"/>
            </w:pPr>
            <w:r w:rsidRPr="00AD78D8">
              <w:lastRenderedPageBreak/>
              <w:t xml:space="preserve">Other income and loan repayments transferred from the controlled entity </w:t>
            </w:r>
            <w:r w:rsidRPr="00AD78D8">
              <w:rPr>
                <w:vertAlign w:val="superscript"/>
              </w:rPr>
              <w:t>(ii)</w:t>
            </w:r>
          </w:p>
        </w:tc>
        <w:tc>
          <w:tcPr>
            <w:tcW w:w="859" w:type="dxa"/>
            <w:noWrap/>
            <w:hideMark/>
          </w:tcPr>
          <w:p w14:paraId="1618E267" w14:textId="77777777" w:rsidR="00BE5188" w:rsidRPr="00F86A43" w:rsidRDefault="00BE5188" w:rsidP="00C676C7">
            <w:pPr>
              <w:pStyle w:val="Tablebodytext"/>
              <w:jc w:val="right"/>
              <w:rPr>
                <w:b/>
                <w:bCs/>
              </w:rPr>
            </w:pPr>
            <w:r w:rsidRPr="00F86A43">
              <w:rPr>
                <w:b/>
                <w:bCs/>
              </w:rPr>
              <w:t xml:space="preserve">56,218 </w:t>
            </w:r>
          </w:p>
        </w:tc>
        <w:tc>
          <w:tcPr>
            <w:tcW w:w="859" w:type="dxa"/>
            <w:noWrap/>
            <w:hideMark/>
          </w:tcPr>
          <w:p w14:paraId="53B23939" w14:textId="77777777" w:rsidR="00BE5188" w:rsidRPr="00F86A43" w:rsidRDefault="00BE5188" w:rsidP="00C676C7">
            <w:pPr>
              <w:pStyle w:val="Tablebodytext"/>
              <w:jc w:val="right"/>
            </w:pPr>
            <w:r w:rsidRPr="00F86A43">
              <w:t xml:space="preserve">56,589 </w:t>
            </w:r>
          </w:p>
        </w:tc>
        <w:tc>
          <w:tcPr>
            <w:tcW w:w="1134" w:type="dxa"/>
            <w:noWrap/>
            <w:hideMark/>
          </w:tcPr>
          <w:p w14:paraId="774A1532" w14:textId="53A5F60C" w:rsidR="00BE5188" w:rsidRPr="00F86A43" w:rsidRDefault="00AD78D8" w:rsidP="00C676C7">
            <w:pPr>
              <w:pStyle w:val="Tablebodytext"/>
              <w:jc w:val="right"/>
              <w:rPr>
                <w:b/>
                <w:bCs/>
              </w:rPr>
            </w:pPr>
            <w:r w:rsidRPr="00F86A43">
              <w:rPr>
                <w:b/>
                <w:bCs/>
              </w:rPr>
              <w:t>–</w:t>
            </w:r>
          </w:p>
        </w:tc>
        <w:tc>
          <w:tcPr>
            <w:tcW w:w="1134" w:type="dxa"/>
            <w:noWrap/>
            <w:hideMark/>
          </w:tcPr>
          <w:p w14:paraId="701C2908" w14:textId="5BFF32CA" w:rsidR="00BE5188" w:rsidRPr="00F86A43" w:rsidRDefault="00AD78D8" w:rsidP="00C676C7">
            <w:pPr>
              <w:pStyle w:val="Tablebodytext"/>
              <w:jc w:val="right"/>
            </w:pPr>
            <w:r w:rsidRPr="00F86A43">
              <w:t>–</w:t>
            </w:r>
          </w:p>
        </w:tc>
        <w:tc>
          <w:tcPr>
            <w:tcW w:w="870" w:type="dxa"/>
            <w:noWrap/>
            <w:hideMark/>
          </w:tcPr>
          <w:p w14:paraId="035EFA24" w14:textId="77777777" w:rsidR="00BE5188" w:rsidRPr="00F86A43" w:rsidRDefault="00BE5188" w:rsidP="00C676C7">
            <w:pPr>
              <w:pStyle w:val="Tablebodytext"/>
              <w:jc w:val="right"/>
              <w:rPr>
                <w:b/>
                <w:bCs/>
              </w:rPr>
            </w:pPr>
            <w:r w:rsidRPr="00F86A43">
              <w:rPr>
                <w:b/>
                <w:bCs/>
              </w:rPr>
              <w:t xml:space="preserve">2 </w:t>
            </w:r>
          </w:p>
        </w:tc>
        <w:tc>
          <w:tcPr>
            <w:tcW w:w="870" w:type="dxa"/>
            <w:noWrap/>
            <w:hideMark/>
          </w:tcPr>
          <w:p w14:paraId="6DAEEFA6" w14:textId="77777777" w:rsidR="00BE5188" w:rsidRPr="00F86A43" w:rsidRDefault="00BE5188" w:rsidP="00C676C7">
            <w:pPr>
              <w:pStyle w:val="Tablebodytext"/>
              <w:jc w:val="right"/>
            </w:pPr>
            <w:r w:rsidRPr="00F86A43">
              <w:t xml:space="preserve">6 </w:t>
            </w:r>
          </w:p>
        </w:tc>
        <w:tc>
          <w:tcPr>
            <w:tcW w:w="1137" w:type="dxa"/>
            <w:noWrap/>
            <w:hideMark/>
          </w:tcPr>
          <w:p w14:paraId="6B2C9276" w14:textId="77777777" w:rsidR="00BE5188" w:rsidRPr="00F86A43" w:rsidRDefault="00BE5188" w:rsidP="00C676C7">
            <w:pPr>
              <w:pStyle w:val="Tablebodytext"/>
              <w:jc w:val="right"/>
              <w:rPr>
                <w:b/>
                <w:bCs/>
              </w:rPr>
            </w:pPr>
            <w:r w:rsidRPr="00F86A43">
              <w:rPr>
                <w:b/>
                <w:bCs/>
              </w:rPr>
              <w:t xml:space="preserve">75,934 </w:t>
            </w:r>
          </w:p>
        </w:tc>
        <w:tc>
          <w:tcPr>
            <w:tcW w:w="1137" w:type="dxa"/>
            <w:noWrap/>
            <w:hideMark/>
          </w:tcPr>
          <w:p w14:paraId="27FBAD15" w14:textId="77777777" w:rsidR="00BE5188" w:rsidRPr="00F86A43" w:rsidRDefault="00BE5188" w:rsidP="00C676C7">
            <w:pPr>
              <w:pStyle w:val="Tablebodytext"/>
              <w:jc w:val="right"/>
            </w:pPr>
            <w:r w:rsidRPr="00F86A43">
              <w:t xml:space="preserve">68,545 </w:t>
            </w:r>
          </w:p>
        </w:tc>
      </w:tr>
      <w:tr w:rsidR="00BE5188" w:rsidRPr="00AD78D8" w14:paraId="654A6AFE" w14:textId="77777777" w:rsidTr="00373CE1">
        <w:tc>
          <w:tcPr>
            <w:tcW w:w="2407" w:type="dxa"/>
            <w:hideMark/>
          </w:tcPr>
          <w:p w14:paraId="1489D760" w14:textId="77777777" w:rsidR="00BE5188" w:rsidRPr="00AD78D8" w:rsidRDefault="00BE5188" w:rsidP="0049291F">
            <w:pPr>
              <w:pStyle w:val="Tablebodytext"/>
              <w:rPr>
                <w:b/>
                <w:bCs/>
              </w:rPr>
            </w:pPr>
            <w:r w:rsidRPr="00AD78D8">
              <w:rPr>
                <w:b/>
                <w:bCs/>
              </w:rPr>
              <w:t>Total administered revenue and income from transactions</w:t>
            </w:r>
          </w:p>
        </w:tc>
        <w:tc>
          <w:tcPr>
            <w:tcW w:w="859" w:type="dxa"/>
            <w:noWrap/>
            <w:hideMark/>
          </w:tcPr>
          <w:p w14:paraId="0718328E" w14:textId="77777777" w:rsidR="00BE5188" w:rsidRPr="00F86A43" w:rsidRDefault="00BE5188" w:rsidP="00C676C7">
            <w:pPr>
              <w:pStyle w:val="Tablebodytext"/>
              <w:jc w:val="right"/>
              <w:rPr>
                <w:b/>
                <w:bCs/>
              </w:rPr>
            </w:pPr>
            <w:r w:rsidRPr="00F86A43">
              <w:rPr>
                <w:b/>
                <w:bCs/>
              </w:rPr>
              <w:t xml:space="preserve">58,258 </w:t>
            </w:r>
          </w:p>
        </w:tc>
        <w:tc>
          <w:tcPr>
            <w:tcW w:w="859" w:type="dxa"/>
            <w:noWrap/>
            <w:hideMark/>
          </w:tcPr>
          <w:p w14:paraId="4658194C" w14:textId="77777777" w:rsidR="00BE5188" w:rsidRPr="00F86A43" w:rsidRDefault="00BE5188" w:rsidP="00C676C7">
            <w:pPr>
              <w:pStyle w:val="Tablebodytext"/>
              <w:jc w:val="right"/>
            </w:pPr>
            <w:r w:rsidRPr="00F86A43">
              <w:t xml:space="preserve">56,598 </w:t>
            </w:r>
          </w:p>
        </w:tc>
        <w:tc>
          <w:tcPr>
            <w:tcW w:w="1134" w:type="dxa"/>
            <w:noWrap/>
            <w:hideMark/>
          </w:tcPr>
          <w:p w14:paraId="3CCF5CCA" w14:textId="54C3DD4C" w:rsidR="00BE5188" w:rsidRPr="00F86A43" w:rsidRDefault="00AD78D8" w:rsidP="00C676C7">
            <w:pPr>
              <w:pStyle w:val="Tablebodytext"/>
              <w:jc w:val="right"/>
              <w:rPr>
                <w:b/>
                <w:bCs/>
              </w:rPr>
            </w:pPr>
            <w:r w:rsidRPr="00F86A43">
              <w:rPr>
                <w:b/>
                <w:bCs/>
              </w:rPr>
              <w:t>–</w:t>
            </w:r>
          </w:p>
        </w:tc>
        <w:tc>
          <w:tcPr>
            <w:tcW w:w="1134" w:type="dxa"/>
            <w:noWrap/>
            <w:hideMark/>
          </w:tcPr>
          <w:p w14:paraId="7A278599" w14:textId="17059A4A" w:rsidR="00BE5188" w:rsidRPr="00F86A43" w:rsidRDefault="00AD78D8" w:rsidP="00C676C7">
            <w:pPr>
              <w:pStyle w:val="Tablebodytext"/>
              <w:jc w:val="right"/>
            </w:pPr>
            <w:r w:rsidRPr="00F86A43">
              <w:t>–</w:t>
            </w:r>
          </w:p>
        </w:tc>
        <w:tc>
          <w:tcPr>
            <w:tcW w:w="870" w:type="dxa"/>
            <w:noWrap/>
            <w:hideMark/>
          </w:tcPr>
          <w:p w14:paraId="593D4514" w14:textId="77777777" w:rsidR="00BE5188" w:rsidRPr="00F86A43" w:rsidRDefault="00BE5188" w:rsidP="00C676C7">
            <w:pPr>
              <w:pStyle w:val="Tablebodytext"/>
              <w:jc w:val="right"/>
              <w:rPr>
                <w:b/>
                <w:bCs/>
              </w:rPr>
            </w:pPr>
            <w:r w:rsidRPr="00F86A43">
              <w:rPr>
                <w:b/>
                <w:bCs/>
              </w:rPr>
              <w:t xml:space="preserve">3,951 </w:t>
            </w:r>
          </w:p>
        </w:tc>
        <w:tc>
          <w:tcPr>
            <w:tcW w:w="870" w:type="dxa"/>
            <w:noWrap/>
            <w:hideMark/>
          </w:tcPr>
          <w:p w14:paraId="1E8FEBE8" w14:textId="77777777" w:rsidR="00BE5188" w:rsidRPr="00F86A43" w:rsidRDefault="00BE5188" w:rsidP="00C676C7">
            <w:pPr>
              <w:pStyle w:val="Tablebodytext"/>
              <w:jc w:val="right"/>
            </w:pPr>
            <w:r w:rsidRPr="00F86A43">
              <w:t xml:space="preserve">9 </w:t>
            </w:r>
          </w:p>
        </w:tc>
        <w:tc>
          <w:tcPr>
            <w:tcW w:w="1137" w:type="dxa"/>
            <w:noWrap/>
            <w:hideMark/>
          </w:tcPr>
          <w:p w14:paraId="1259DC61" w14:textId="77777777" w:rsidR="00BE5188" w:rsidRPr="00F86A43" w:rsidRDefault="00BE5188" w:rsidP="00C676C7">
            <w:pPr>
              <w:pStyle w:val="Tablebodytext"/>
              <w:jc w:val="right"/>
              <w:rPr>
                <w:b/>
                <w:bCs/>
              </w:rPr>
            </w:pPr>
            <w:r w:rsidRPr="00F86A43">
              <w:rPr>
                <w:b/>
                <w:bCs/>
              </w:rPr>
              <w:t xml:space="preserve">1,837,031 </w:t>
            </w:r>
          </w:p>
        </w:tc>
        <w:tc>
          <w:tcPr>
            <w:tcW w:w="1137" w:type="dxa"/>
            <w:noWrap/>
            <w:hideMark/>
          </w:tcPr>
          <w:p w14:paraId="1C683874" w14:textId="77777777" w:rsidR="00BE5188" w:rsidRPr="00F86A43" w:rsidRDefault="00BE5188" w:rsidP="00C676C7">
            <w:pPr>
              <w:pStyle w:val="Tablebodytext"/>
              <w:jc w:val="right"/>
            </w:pPr>
            <w:r w:rsidRPr="00F86A43">
              <w:t xml:space="preserve">1,684,737 </w:t>
            </w:r>
          </w:p>
        </w:tc>
      </w:tr>
      <w:tr w:rsidR="00BE5188" w:rsidRPr="00BE5188" w14:paraId="5A231DA9" w14:textId="77777777" w:rsidTr="00373CE1">
        <w:tc>
          <w:tcPr>
            <w:tcW w:w="2407" w:type="dxa"/>
            <w:hideMark/>
          </w:tcPr>
          <w:p w14:paraId="2CD072AE" w14:textId="77777777" w:rsidR="00BE5188" w:rsidRPr="00BE5188" w:rsidRDefault="00BE5188" w:rsidP="00D647EC">
            <w:pPr>
              <w:pStyle w:val="TableHeading"/>
            </w:pPr>
            <w:r w:rsidRPr="00BE5188">
              <w:t>Administered expenses from transactions</w:t>
            </w:r>
          </w:p>
        </w:tc>
        <w:tc>
          <w:tcPr>
            <w:tcW w:w="859" w:type="dxa"/>
            <w:noWrap/>
          </w:tcPr>
          <w:p w14:paraId="53CC454B" w14:textId="440E42BF" w:rsidR="00BE5188" w:rsidRPr="00F86A43" w:rsidRDefault="00BE5188" w:rsidP="00C676C7">
            <w:pPr>
              <w:pStyle w:val="TableHeading"/>
              <w:jc w:val="right"/>
              <w:rPr>
                <w:bCs/>
              </w:rPr>
            </w:pPr>
          </w:p>
        </w:tc>
        <w:tc>
          <w:tcPr>
            <w:tcW w:w="859" w:type="dxa"/>
            <w:noWrap/>
          </w:tcPr>
          <w:p w14:paraId="5E8B1E0B" w14:textId="68F61847" w:rsidR="00BE5188" w:rsidRPr="00F86A43" w:rsidRDefault="00BE5188" w:rsidP="00C676C7">
            <w:pPr>
              <w:pStyle w:val="TableHeading"/>
              <w:jc w:val="right"/>
              <w:rPr>
                <w:b w:val="0"/>
              </w:rPr>
            </w:pPr>
          </w:p>
        </w:tc>
        <w:tc>
          <w:tcPr>
            <w:tcW w:w="1134" w:type="dxa"/>
            <w:noWrap/>
          </w:tcPr>
          <w:p w14:paraId="1A0C76FF" w14:textId="1E16BA4F" w:rsidR="00BE5188" w:rsidRPr="00F86A43" w:rsidRDefault="00BE5188" w:rsidP="00C676C7">
            <w:pPr>
              <w:pStyle w:val="TableHeading"/>
              <w:jc w:val="right"/>
              <w:rPr>
                <w:bCs/>
              </w:rPr>
            </w:pPr>
          </w:p>
        </w:tc>
        <w:tc>
          <w:tcPr>
            <w:tcW w:w="1134" w:type="dxa"/>
            <w:noWrap/>
          </w:tcPr>
          <w:p w14:paraId="6B3DD6CC" w14:textId="7DFE4129" w:rsidR="00BE5188" w:rsidRPr="00F86A43" w:rsidRDefault="00BE5188" w:rsidP="00C676C7">
            <w:pPr>
              <w:pStyle w:val="TableHeading"/>
              <w:jc w:val="right"/>
              <w:rPr>
                <w:b w:val="0"/>
              </w:rPr>
            </w:pPr>
          </w:p>
        </w:tc>
        <w:tc>
          <w:tcPr>
            <w:tcW w:w="870" w:type="dxa"/>
            <w:noWrap/>
          </w:tcPr>
          <w:p w14:paraId="3E6638DC" w14:textId="7FFF3E19" w:rsidR="00BE5188" w:rsidRPr="00F86A43" w:rsidRDefault="00BE5188" w:rsidP="00C676C7">
            <w:pPr>
              <w:pStyle w:val="TableHeading"/>
              <w:jc w:val="right"/>
              <w:rPr>
                <w:bCs/>
              </w:rPr>
            </w:pPr>
          </w:p>
        </w:tc>
        <w:tc>
          <w:tcPr>
            <w:tcW w:w="870" w:type="dxa"/>
            <w:noWrap/>
          </w:tcPr>
          <w:p w14:paraId="72A0275C" w14:textId="1F439D88" w:rsidR="00BE5188" w:rsidRPr="00F86A43" w:rsidRDefault="00BE5188" w:rsidP="00C676C7">
            <w:pPr>
              <w:pStyle w:val="TableHeading"/>
              <w:jc w:val="right"/>
              <w:rPr>
                <w:b w:val="0"/>
              </w:rPr>
            </w:pPr>
          </w:p>
        </w:tc>
        <w:tc>
          <w:tcPr>
            <w:tcW w:w="1137" w:type="dxa"/>
            <w:noWrap/>
          </w:tcPr>
          <w:p w14:paraId="0512F3A7" w14:textId="66567E99" w:rsidR="00BE5188" w:rsidRPr="00F86A43" w:rsidRDefault="00BE5188" w:rsidP="00C676C7">
            <w:pPr>
              <w:pStyle w:val="TableHeading"/>
              <w:jc w:val="right"/>
              <w:rPr>
                <w:bCs/>
              </w:rPr>
            </w:pPr>
          </w:p>
        </w:tc>
        <w:tc>
          <w:tcPr>
            <w:tcW w:w="1137" w:type="dxa"/>
            <w:noWrap/>
          </w:tcPr>
          <w:p w14:paraId="431A11A1" w14:textId="564D161F" w:rsidR="00BE5188" w:rsidRPr="00F86A43" w:rsidRDefault="00BE5188" w:rsidP="00C676C7">
            <w:pPr>
              <w:pStyle w:val="TableHeading"/>
              <w:jc w:val="right"/>
              <w:rPr>
                <w:b w:val="0"/>
              </w:rPr>
            </w:pPr>
          </w:p>
        </w:tc>
      </w:tr>
      <w:tr w:rsidR="00BE5188" w:rsidRPr="00D647EC" w14:paraId="60B9BD63" w14:textId="77777777" w:rsidTr="00373CE1">
        <w:tc>
          <w:tcPr>
            <w:tcW w:w="2407" w:type="dxa"/>
            <w:hideMark/>
          </w:tcPr>
          <w:p w14:paraId="1035C3E0" w14:textId="77777777" w:rsidR="00BE5188" w:rsidRPr="00D647EC" w:rsidRDefault="00BE5188" w:rsidP="00D647EC">
            <w:pPr>
              <w:pStyle w:val="Tablebodytext"/>
            </w:pPr>
            <w:r w:rsidRPr="00D647EC">
              <w:t>Grants and other transfers</w:t>
            </w:r>
          </w:p>
        </w:tc>
        <w:tc>
          <w:tcPr>
            <w:tcW w:w="859" w:type="dxa"/>
            <w:noWrap/>
            <w:hideMark/>
          </w:tcPr>
          <w:p w14:paraId="79A815EE" w14:textId="16F5658B" w:rsidR="00BE5188" w:rsidRPr="00F86A43" w:rsidRDefault="00AD78D8" w:rsidP="00C676C7">
            <w:pPr>
              <w:pStyle w:val="Tablebodytext"/>
              <w:jc w:val="right"/>
              <w:rPr>
                <w:b/>
                <w:bCs/>
              </w:rPr>
            </w:pPr>
            <w:r w:rsidRPr="00F86A43">
              <w:rPr>
                <w:b/>
                <w:bCs/>
              </w:rPr>
              <w:t>–</w:t>
            </w:r>
          </w:p>
        </w:tc>
        <w:tc>
          <w:tcPr>
            <w:tcW w:w="859" w:type="dxa"/>
            <w:noWrap/>
            <w:hideMark/>
          </w:tcPr>
          <w:p w14:paraId="405E3616" w14:textId="01AC8BD6" w:rsidR="00BE5188" w:rsidRPr="00F86A43" w:rsidRDefault="00AD78D8" w:rsidP="00C676C7">
            <w:pPr>
              <w:pStyle w:val="Tablebodytext"/>
              <w:jc w:val="right"/>
            </w:pPr>
            <w:r w:rsidRPr="00F86A43">
              <w:t>–</w:t>
            </w:r>
          </w:p>
        </w:tc>
        <w:tc>
          <w:tcPr>
            <w:tcW w:w="1134" w:type="dxa"/>
            <w:noWrap/>
            <w:hideMark/>
          </w:tcPr>
          <w:p w14:paraId="794DAFBF" w14:textId="04FD090F" w:rsidR="00BE5188" w:rsidRPr="00F86A43" w:rsidRDefault="00AD78D8" w:rsidP="00C676C7">
            <w:pPr>
              <w:pStyle w:val="Tablebodytext"/>
              <w:jc w:val="right"/>
              <w:rPr>
                <w:b/>
                <w:bCs/>
              </w:rPr>
            </w:pPr>
            <w:r w:rsidRPr="00F86A43">
              <w:rPr>
                <w:b/>
                <w:bCs/>
              </w:rPr>
              <w:t>–</w:t>
            </w:r>
          </w:p>
        </w:tc>
        <w:tc>
          <w:tcPr>
            <w:tcW w:w="1134" w:type="dxa"/>
            <w:noWrap/>
            <w:hideMark/>
          </w:tcPr>
          <w:p w14:paraId="345C36B6" w14:textId="1AFA9854" w:rsidR="00BE5188" w:rsidRPr="00F86A43" w:rsidRDefault="00AD78D8" w:rsidP="00C676C7">
            <w:pPr>
              <w:pStyle w:val="Tablebodytext"/>
              <w:jc w:val="right"/>
            </w:pPr>
            <w:r w:rsidRPr="00F86A43">
              <w:t>–</w:t>
            </w:r>
          </w:p>
        </w:tc>
        <w:tc>
          <w:tcPr>
            <w:tcW w:w="870" w:type="dxa"/>
            <w:noWrap/>
            <w:hideMark/>
          </w:tcPr>
          <w:p w14:paraId="50ABB590" w14:textId="5125916C" w:rsidR="00BE5188" w:rsidRPr="00F86A43" w:rsidRDefault="00AD78D8" w:rsidP="00C676C7">
            <w:pPr>
              <w:pStyle w:val="Tablebodytext"/>
              <w:jc w:val="right"/>
              <w:rPr>
                <w:b/>
                <w:bCs/>
              </w:rPr>
            </w:pPr>
            <w:r w:rsidRPr="00F86A43">
              <w:rPr>
                <w:b/>
                <w:bCs/>
              </w:rPr>
              <w:t>–</w:t>
            </w:r>
          </w:p>
        </w:tc>
        <w:tc>
          <w:tcPr>
            <w:tcW w:w="870" w:type="dxa"/>
            <w:noWrap/>
            <w:hideMark/>
          </w:tcPr>
          <w:p w14:paraId="66614029" w14:textId="66807CEF" w:rsidR="00BE5188" w:rsidRPr="00F86A43" w:rsidRDefault="00AD78D8" w:rsidP="00C676C7">
            <w:pPr>
              <w:pStyle w:val="Tablebodytext"/>
              <w:jc w:val="right"/>
            </w:pPr>
            <w:r w:rsidRPr="00F86A43">
              <w:t>–</w:t>
            </w:r>
          </w:p>
        </w:tc>
        <w:tc>
          <w:tcPr>
            <w:tcW w:w="1137" w:type="dxa"/>
            <w:noWrap/>
            <w:hideMark/>
          </w:tcPr>
          <w:p w14:paraId="3BE73F7C" w14:textId="77777777" w:rsidR="00BE5188" w:rsidRPr="00F86A43" w:rsidRDefault="00BE5188" w:rsidP="00C676C7">
            <w:pPr>
              <w:pStyle w:val="Tablebodytext"/>
              <w:jc w:val="right"/>
              <w:rPr>
                <w:b/>
                <w:bCs/>
              </w:rPr>
            </w:pPr>
            <w:r w:rsidRPr="00F86A43">
              <w:rPr>
                <w:b/>
                <w:bCs/>
              </w:rPr>
              <w:t>(42,412)</w:t>
            </w:r>
          </w:p>
        </w:tc>
        <w:tc>
          <w:tcPr>
            <w:tcW w:w="1137" w:type="dxa"/>
            <w:noWrap/>
            <w:hideMark/>
          </w:tcPr>
          <w:p w14:paraId="317B42AD" w14:textId="77777777" w:rsidR="00BE5188" w:rsidRPr="00F86A43" w:rsidRDefault="00BE5188" w:rsidP="00C676C7">
            <w:pPr>
              <w:pStyle w:val="Tablebodytext"/>
              <w:jc w:val="right"/>
            </w:pPr>
            <w:r w:rsidRPr="00F86A43">
              <w:t>(40,286)</w:t>
            </w:r>
          </w:p>
        </w:tc>
      </w:tr>
      <w:tr w:rsidR="00BE5188" w:rsidRPr="00D647EC" w14:paraId="566716C1" w14:textId="77777777" w:rsidTr="00373CE1">
        <w:tc>
          <w:tcPr>
            <w:tcW w:w="2407" w:type="dxa"/>
            <w:hideMark/>
          </w:tcPr>
          <w:p w14:paraId="50A3774D" w14:textId="77777777" w:rsidR="00BE5188" w:rsidRPr="00D647EC" w:rsidRDefault="00BE5188" w:rsidP="00D647EC">
            <w:pPr>
              <w:pStyle w:val="Tablebodytext"/>
            </w:pPr>
            <w:r w:rsidRPr="00D647EC">
              <w:t>Victorian Desalination Project interest expense (Note 4.2.4)</w:t>
            </w:r>
          </w:p>
        </w:tc>
        <w:tc>
          <w:tcPr>
            <w:tcW w:w="859" w:type="dxa"/>
            <w:noWrap/>
            <w:hideMark/>
          </w:tcPr>
          <w:p w14:paraId="2A2493E0" w14:textId="1154D439" w:rsidR="00BE5188" w:rsidRPr="00F86A43" w:rsidRDefault="00AD78D8" w:rsidP="00C676C7">
            <w:pPr>
              <w:pStyle w:val="Tablebodytext"/>
              <w:jc w:val="right"/>
              <w:rPr>
                <w:b/>
                <w:bCs/>
              </w:rPr>
            </w:pPr>
            <w:r w:rsidRPr="00F86A43">
              <w:rPr>
                <w:b/>
                <w:bCs/>
              </w:rPr>
              <w:t>–</w:t>
            </w:r>
          </w:p>
        </w:tc>
        <w:tc>
          <w:tcPr>
            <w:tcW w:w="859" w:type="dxa"/>
            <w:noWrap/>
            <w:hideMark/>
          </w:tcPr>
          <w:p w14:paraId="5849B61D" w14:textId="033FFE2E" w:rsidR="00BE5188" w:rsidRPr="00F86A43" w:rsidRDefault="00AD78D8" w:rsidP="00C676C7">
            <w:pPr>
              <w:pStyle w:val="Tablebodytext"/>
              <w:jc w:val="right"/>
            </w:pPr>
            <w:r w:rsidRPr="00F86A43">
              <w:t>–</w:t>
            </w:r>
          </w:p>
        </w:tc>
        <w:tc>
          <w:tcPr>
            <w:tcW w:w="1134" w:type="dxa"/>
            <w:noWrap/>
            <w:hideMark/>
          </w:tcPr>
          <w:p w14:paraId="1EDC6A27" w14:textId="2519C50C" w:rsidR="00BE5188" w:rsidRPr="00F86A43" w:rsidRDefault="00AD78D8" w:rsidP="00C676C7">
            <w:pPr>
              <w:pStyle w:val="Tablebodytext"/>
              <w:jc w:val="right"/>
              <w:rPr>
                <w:b/>
                <w:bCs/>
              </w:rPr>
            </w:pPr>
            <w:r w:rsidRPr="00F86A43">
              <w:rPr>
                <w:b/>
                <w:bCs/>
              </w:rPr>
              <w:t>–</w:t>
            </w:r>
          </w:p>
        </w:tc>
        <w:tc>
          <w:tcPr>
            <w:tcW w:w="1134" w:type="dxa"/>
            <w:noWrap/>
            <w:hideMark/>
          </w:tcPr>
          <w:p w14:paraId="08E11810" w14:textId="3D83DF0A" w:rsidR="00BE5188" w:rsidRPr="00F86A43" w:rsidRDefault="00AD78D8" w:rsidP="00C676C7">
            <w:pPr>
              <w:pStyle w:val="Tablebodytext"/>
              <w:jc w:val="right"/>
            </w:pPr>
            <w:r w:rsidRPr="00F86A43">
              <w:t>–</w:t>
            </w:r>
          </w:p>
        </w:tc>
        <w:tc>
          <w:tcPr>
            <w:tcW w:w="870" w:type="dxa"/>
            <w:noWrap/>
            <w:hideMark/>
          </w:tcPr>
          <w:p w14:paraId="3E64D2A3" w14:textId="16BEA1E7" w:rsidR="00BE5188" w:rsidRPr="00F86A43" w:rsidRDefault="00AD78D8" w:rsidP="00C676C7">
            <w:pPr>
              <w:pStyle w:val="Tablebodytext"/>
              <w:jc w:val="right"/>
              <w:rPr>
                <w:b/>
                <w:bCs/>
              </w:rPr>
            </w:pPr>
            <w:r w:rsidRPr="00F86A43">
              <w:rPr>
                <w:b/>
                <w:bCs/>
              </w:rPr>
              <w:t>–</w:t>
            </w:r>
          </w:p>
        </w:tc>
        <w:tc>
          <w:tcPr>
            <w:tcW w:w="870" w:type="dxa"/>
            <w:noWrap/>
            <w:hideMark/>
          </w:tcPr>
          <w:p w14:paraId="3CF1933A" w14:textId="3B798C3B" w:rsidR="00BE5188" w:rsidRPr="00F86A43" w:rsidRDefault="00AD78D8" w:rsidP="00C676C7">
            <w:pPr>
              <w:pStyle w:val="Tablebodytext"/>
              <w:jc w:val="right"/>
            </w:pPr>
            <w:r w:rsidRPr="00F86A43">
              <w:t>–</w:t>
            </w:r>
          </w:p>
        </w:tc>
        <w:tc>
          <w:tcPr>
            <w:tcW w:w="1137" w:type="dxa"/>
            <w:noWrap/>
            <w:hideMark/>
          </w:tcPr>
          <w:p w14:paraId="1AA9F403" w14:textId="77777777" w:rsidR="00BE5188" w:rsidRPr="00F86A43" w:rsidRDefault="00BE5188" w:rsidP="00C676C7">
            <w:pPr>
              <w:pStyle w:val="Tablebodytext"/>
              <w:jc w:val="right"/>
              <w:rPr>
                <w:b/>
                <w:bCs/>
              </w:rPr>
            </w:pPr>
            <w:r w:rsidRPr="00F86A43">
              <w:rPr>
                <w:b/>
                <w:bCs/>
              </w:rPr>
              <w:t>(348,268)</w:t>
            </w:r>
          </w:p>
        </w:tc>
        <w:tc>
          <w:tcPr>
            <w:tcW w:w="1137" w:type="dxa"/>
            <w:noWrap/>
            <w:hideMark/>
          </w:tcPr>
          <w:p w14:paraId="0502C5B3" w14:textId="77777777" w:rsidR="00BE5188" w:rsidRPr="00F86A43" w:rsidRDefault="00BE5188" w:rsidP="00C676C7">
            <w:pPr>
              <w:pStyle w:val="Tablebodytext"/>
              <w:jc w:val="right"/>
            </w:pPr>
            <w:r w:rsidRPr="00F86A43">
              <w:t>(354,249)</w:t>
            </w:r>
          </w:p>
        </w:tc>
      </w:tr>
      <w:tr w:rsidR="00BE5188" w:rsidRPr="00D647EC" w14:paraId="4F1E37E3" w14:textId="77777777" w:rsidTr="00373CE1">
        <w:tc>
          <w:tcPr>
            <w:tcW w:w="2407" w:type="dxa"/>
            <w:hideMark/>
          </w:tcPr>
          <w:p w14:paraId="4BE0C2D4" w14:textId="77777777" w:rsidR="00BE5188" w:rsidRPr="00D647EC" w:rsidRDefault="00BE5188" w:rsidP="00D647EC">
            <w:pPr>
              <w:pStyle w:val="Tablebodytext"/>
            </w:pPr>
            <w:r w:rsidRPr="00D647EC">
              <w:t>Other expenses</w:t>
            </w:r>
          </w:p>
        </w:tc>
        <w:tc>
          <w:tcPr>
            <w:tcW w:w="859" w:type="dxa"/>
            <w:noWrap/>
            <w:hideMark/>
          </w:tcPr>
          <w:p w14:paraId="089F1B42" w14:textId="0CCD2AD2" w:rsidR="00BE5188" w:rsidRPr="00F86A43" w:rsidRDefault="00AD78D8" w:rsidP="00C676C7">
            <w:pPr>
              <w:pStyle w:val="Tablebodytext"/>
              <w:jc w:val="right"/>
              <w:rPr>
                <w:b/>
                <w:bCs/>
              </w:rPr>
            </w:pPr>
            <w:r w:rsidRPr="00F86A43">
              <w:rPr>
                <w:b/>
                <w:bCs/>
              </w:rPr>
              <w:t>–</w:t>
            </w:r>
          </w:p>
        </w:tc>
        <w:tc>
          <w:tcPr>
            <w:tcW w:w="859" w:type="dxa"/>
            <w:noWrap/>
            <w:hideMark/>
          </w:tcPr>
          <w:p w14:paraId="5AE55717" w14:textId="651719B5" w:rsidR="00BE5188" w:rsidRPr="00F86A43" w:rsidRDefault="00AD78D8" w:rsidP="00C676C7">
            <w:pPr>
              <w:pStyle w:val="Tablebodytext"/>
              <w:jc w:val="right"/>
            </w:pPr>
            <w:r w:rsidRPr="00F86A43">
              <w:t>–</w:t>
            </w:r>
          </w:p>
        </w:tc>
        <w:tc>
          <w:tcPr>
            <w:tcW w:w="1134" w:type="dxa"/>
            <w:noWrap/>
            <w:hideMark/>
          </w:tcPr>
          <w:p w14:paraId="2B4AFC53" w14:textId="7E6FA9C5" w:rsidR="00BE5188" w:rsidRPr="00F86A43" w:rsidRDefault="00AD78D8" w:rsidP="00C676C7">
            <w:pPr>
              <w:pStyle w:val="Tablebodytext"/>
              <w:jc w:val="right"/>
              <w:rPr>
                <w:b/>
                <w:bCs/>
              </w:rPr>
            </w:pPr>
            <w:r w:rsidRPr="00F86A43">
              <w:rPr>
                <w:b/>
                <w:bCs/>
              </w:rPr>
              <w:t>–</w:t>
            </w:r>
          </w:p>
        </w:tc>
        <w:tc>
          <w:tcPr>
            <w:tcW w:w="1134" w:type="dxa"/>
            <w:noWrap/>
            <w:hideMark/>
          </w:tcPr>
          <w:p w14:paraId="76BED65D" w14:textId="16B42EC4" w:rsidR="00BE5188" w:rsidRPr="00F86A43" w:rsidRDefault="00AD78D8" w:rsidP="00C676C7">
            <w:pPr>
              <w:pStyle w:val="Tablebodytext"/>
              <w:jc w:val="right"/>
            </w:pPr>
            <w:r w:rsidRPr="00F86A43">
              <w:t>–</w:t>
            </w:r>
          </w:p>
        </w:tc>
        <w:tc>
          <w:tcPr>
            <w:tcW w:w="870" w:type="dxa"/>
            <w:noWrap/>
            <w:hideMark/>
          </w:tcPr>
          <w:p w14:paraId="1232A24D" w14:textId="653019DF" w:rsidR="00BE5188" w:rsidRPr="00F86A43" w:rsidRDefault="00AD78D8" w:rsidP="00C676C7">
            <w:pPr>
              <w:pStyle w:val="Tablebodytext"/>
              <w:jc w:val="right"/>
              <w:rPr>
                <w:b/>
                <w:bCs/>
              </w:rPr>
            </w:pPr>
            <w:r w:rsidRPr="00F86A43">
              <w:rPr>
                <w:b/>
                <w:bCs/>
              </w:rPr>
              <w:t>–</w:t>
            </w:r>
          </w:p>
        </w:tc>
        <w:tc>
          <w:tcPr>
            <w:tcW w:w="870" w:type="dxa"/>
            <w:noWrap/>
            <w:hideMark/>
          </w:tcPr>
          <w:p w14:paraId="3B8928D5" w14:textId="766F24CD" w:rsidR="00BE5188" w:rsidRPr="00F86A43" w:rsidRDefault="00AD78D8" w:rsidP="00C676C7">
            <w:pPr>
              <w:pStyle w:val="Tablebodytext"/>
              <w:jc w:val="right"/>
            </w:pPr>
            <w:r w:rsidRPr="00F86A43">
              <w:t>–</w:t>
            </w:r>
          </w:p>
        </w:tc>
        <w:tc>
          <w:tcPr>
            <w:tcW w:w="1137" w:type="dxa"/>
            <w:noWrap/>
            <w:hideMark/>
          </w:tcPr>
          <w:p w14:paraId="17F04A73" w14:textId="77777777" w:rsidR="00BE5188" w:rsidRPr="00F86A43" w:rsidRDefault="00BE5188" w:rsidP="00C676C7">
            <w:pPr>
              <w:pStyle w:val="Tablebodytext"/>
              <w:jc w:val="right"/>
              <w:rPr>
                <w:b/>
                <w:bCs/>
              </w:rPr>
            </w:pPr>
            <w:r w:rsidRPr="00F86A43">
              <w:rPr>
                <w:b/>
                <w:bCs/>
              </w:rPr>
              <w:t>(181,151)</w:t>
            </w:r>
          </w:p>
        </w:tc>
        <w:tc>
          <w:tcPr>
            <w:tcW w:w="1137" w:type="dxa"/>
            <w:noWrap/>
            <w:hideMark/>
          </w:tcPr>
          <w:p w14:paraId="7864D3CC" w14:textId="77777777" w:rsidR="00BE5188" w:rsidRPr="00F86A43" w:rsidRDefault="00BE5188" w:rsidP="00C676C7">
            <w:pPr>
              <w:pStyle w:val="Tablebodytext"/>
              <w:jc w:val="right"/>
            </w:pPr>
            <w:r w:rsidRPr="00F86A43">
              <w:t>(172,822)</w:t>
            </w:r>
          </w:p>
        </w:tc>
      </w:tr>
      <w:tr w:rsidR="00BE5188" w:rsidRPr="00D647EC" w14:paraId="4F20219B" w14:textId="77777777" w:rsidTr="00373CE1">
        <w:tc>
          <w:tcPr>
            <w:tcW w:w="2407" w:type="dxa"/>
            <w:hideMark/>
          </w:tcPr>
          <w:p w14:paraId="5552E631" w14:textId="77777777" w:rsidR="00BE5188" w:rsidRPr="00D647EC" w:rsidRDefault="00BE5188" w:rsidP="00D647EC">
            <w:pPr>
              <w:pStyle w:val="Tablebodytext"/>
            </w:pPr>
            <w:r w:rsidRPr="00D647EC">
              <w:t>Depreciation and amortisation</w:t>
            </w:r>
            <w:r w:rsidRPr="00D647EC">
              <w:rPr>
                <w:vertAlign w:val="superscript"/>
              </w:rPr>
              <w:t xml:space="preserve"> </w:t>
            </w:r>
          </w:p>
        </w:tc>
        <w:tc>
          <w:tcPr>
            <w:tcW w:w="859" w:type="dxa"/>
            <w:noWrap/>
            <w:hideMark/>
          </w:tcPr>
          <w:p w14:paraId="6855C0C3" w14:textId="5EFBFCE0" w:rsidR="00BE5188" w:rsidRPr="00F86A43" w:rsidRDefault="00AD78D8" w:rsidP="00C676C7">
            <w:pPr>
              <w:pStyle w:val="Tablebodytext"/>
              <w:jc w:val="right"/>
              <w:rPr>
                <w:b/>
                <w:bCs/>
              </w:rPr>
            </w:pPr>
            <w:r w:rsidRPr="00F86A43">
              <w:rPr>
                <w:b/>
                <w:bCs/>
              </w:rPr>
              <w:t>–</w:t>
            </w:r>
          </w:p>
        </w:tc>
        <w:tc>
          <w:tcPr>
            <w:tcW w:w="859" w:type="dxa"/>
            <w:noWrap/>
            <w:hideMark/>
          </w:tcPr>
          <w:p w14:paraId="3CD0E650" w14:textId="01A4548B" w:rsidR="00BE5188" w:rsidRPr="00F86A43" w:rsidRDefault="00AD78D8" w:rsidP="00C676C7">
            <w:pPr>
              <w:pStyle w:val="Tablebodytext"/>
              <w:jc w:val="right"/>
            </w:pPr>
            <w:r w:rsidRPr="00F86A43">
              <w:t>–</w:t>
            </w:r>
          </w:p>
        </w:tc>
        <w:tc>
          <w:tcPr>
            <w:tcW w:w="1134" w:type="dxa"/>
            <w:noWrap/>
            <w:hideMark/>
          </w:tcPr>
          <w:p w14:paraId="35204D00" w14:textId="36439A59" w:rsidR="00BE5188" w:rsidRPr="00F86A43" w:rsidRDefault="00AD78D8" w:rsidP="00C676C7">
            <w:pPr>
              <w:pStyle w:val="Tablebodytext"/>
              <w:jc w:val="right"/>
              <w:rPr>
                <w:b/>
                <w:bCs/>
              </w:rPr>
            </w:pPr>
            <w:r w:rsidRPr="00F86A43">
              <w:rPr>
                <w:b/>
                <w:bCs/>
              </w:rPr>
              <w:t>–</w:t>
            </w:r>
          </w:p>
        </w:tc>
        <w:tc>
          <w:tcPr>
            <w:tcW w:w="1134" w:type="dxa"/>
            <w:noWrap/>
            <w:hideMark/>
          </w:tcPr>
          <w:p w14:paraId="3336CCD9" w14:textId="41D72409" w:rsidR="00BE5188" w:rsidRPr="00F86A43" w:rsidRDefault="00AD78D8" w:rsidP="00C676C7">
            <w:pPr>
              <w:pStyle w:val="Tablebodytext"/>
              <w:jc w:val="right"/>
            </w:pPr>
            <w:r w:rsidRPr="00F86A43">
              <w:t>–</w:t>
            </w:r>
          </w:p>
        </w:tc>
        <w:tc>
          <w:tcPr>
            <w:tcW w:w="870" w:type="dxa"/>
            <w:noWrap/>
            <w:hideMark/>
          </w:tcPr>
          <w:p w14:paraId="585D5E1F" w14:textId="6E05D1F2" w:rsidR="00BE5188" w:rsidRPr="00F86A43" w:rsidRDefault="00AD78D8" w:rsidP="00C676C7">
            <w:pPr>
              <w:pStyle w:val="Tablebodytext"/>
              <w:jc w:val="right"/>
              <w:rPr>
                <w:b/>
                <w:bCs/>
              </w:rPr>
            </w:pPr>
            <w:r w:rsidRPr="00F86A43">
              <w:rPr>
                <w:b/>
                <w:bCs/>
              </w:rPr>
              <w:t>–</w:t>
            </w:r>
          </w:p>
        </w:tc>
        <w:tc>
          <w:tcPr>
            <w:tcW w:w="870" w:type="dxa"/>
            <w:noWrap/>
            <w:hideMark/>
          </w:tcPr>
          <w:p w14:paraId="10F0BB6F" w14:textId="6674BA18" w:rsidR="00BE5188" w:rsidRPr="00F86A43" w:rsidRDefault="00AD78D8" w:rsidP="00C676C7">
            <w:pPr>
              <w:pStyle w:val="Tablebodytext"/>
              <w:jc w:val="right"/>
            </w:pPr>
            <w:r w:rsidRPr="00F86A43">
              <w:t>–</w:t>
            </w:r>
          </w:p>
        </w:tc>
        <w:tc>
          <w:tcPr>
            <w:tcW w:w="1137" w:type="dxa"/>
            <w:noWrap/>
            <w:hideMark/>
          </w:tcPr>
          <w:p w14:paraId="7E534193" w14:textId="77777777" w:rsidR="00BE5188" w:rsidRPr="00F86A43" w:rsidRDefault="00BE5188" w:rsidP="00C676C7">
            <w:pPr>
              <w:pStyle w:val="Tablebodytext"/>
              <w:jc w:val="right"/>
              <w:rPr>
                <w:b/>
                <w:bCs/>
              </w:rPr>
            </w:pPr>
            <w:r w:rsidRPr="00F86A43">
              <w:rPr>
                <w:b/>
                <w:bCs/>
              </w:rPr>
              <w:t>(12,273)</w:t>
            </w:r>
          </w:p>
        </w:tc>
        <w:tc>
          <w:tcPr>
            <w:tcW w:w="1137" w:type="dxa"/>
            <w:noWrap/>
            <w:hideMark/>
          </w:tcPr>
          <w:p w14:paraId="5B07A3B4" w14:textId="77777777" w:rsidR="00BE5188" w:rsidRPr="00F86A43" w:rsidRDefault="00BE5188" w:rsidP="00C676C7">
            <w:pPr>
              <w:pStyle w:val="Tablebodytext"/>
              <w:jc w:val="right"/>
            </w:pPr>
            <w:r w:rsidRPr="00F86A43">
              <w:t>(11,752)</w:t>
            </w:r>
          </w:p>
        </w:tc>
      </w:tr>
      <w:tr w:rsidR="00BE5188" w:rsidRPr="00D647EC" w14:paraId="4119F7F4" w14:textId="77777777" w:rsidTr="00373CE1">
        <w:tc>
          <w:tcPr>
            <w:tcW w:w="2407" w:type="dxa"/>
            <w:hideMark/>
          </w:tcPr>
          <w:p w14:paraId="1EB622C2" w14:textId="77777777" w:rsidR="00BE5188" w:rsidRPr="00D647EC" w:rsidRDefault="00BE5188" w:rsidP="00D647EC">
            <w:pPr>
              <w:pStyle w:val="Tablebodytext"/>
            </w:pPr>
            <w:r w:rsidRPr="00D647EC">
              <w:t xml:space="preserve">Other expenses associated with jointly controlled assets </w:t>
            </w:r>
          </w:p>
        </w:tc>
        <w:tc>
          <w:tcPr>
            <w:tcW w:w="859" w:type="dxa"/>
            <w:noWrap/>
            <w:hideMark/>
          </w:tcPr>
          <w:p w14:paraId="4C603216" w14:textId="4A9FFE57" w:rsidR="00BE5188" w:rsidRPr="00F86A43" w:rsidRDefault="00AD78D8" w:rsidP="00C676C7">
            <w:pPr>
              <w:pStyle w:val="Tablebodytext"/>
              <w:jc w:val="right"/>
              <w:rPr>
                <w:b/>
                <w:bCs/>
              </w:rPr>
            </w:pPr>
            <w:r w:rsidRPr="00F86A43">
              <w:rPr>
                <w:b/>
                <w:bCs/>
              </w:rPr>
              <w:t>–</w:t>
            </w:r>
          </w:p>
        </w:tc>
        <w:tc>
          <w:tcPr>
            <w:tcW w:w="859" w:type="dxa"/>
            <w:noWrap/>
            <w:hideMark/>
          </w:tcPr>
          <w:p w14:paraId="216E4605" w14:textId="01CF1DF0" w:rsidR="00BE5188" w:rsidRPr="00F86A43" w:rsidRDefault="00AD78D8" w:rsidP="00C676C7">
            <w:pPr>
              <w:pStyle w:val="Tablebodytext"/>
              <w:jc w:val="right"/>
            </w:pPr>
            <w:r w:rsidRPr="00F86A43">
              <w:t>–</w:t>
            </w:r>
          </w:p>
        </w:tc>
        <w:tc>
          <w:tcPr>
            <w:tcW w:w="1134" w:type="dxa"/>
            <w:noWrap/>
            <w:hideMark/>
          </w:tcPr>
          <w:p w14:paraId="1E80E0FF" w14:textId="2B02DED9" w:rsidR="00BE5188" w:rsidRPr="00F86A43" w:rsidRDefault="00AD78D8" w:rsidP="00C676C7">
            <w:pPr>
              <w:pStyle w:val="Tablebodytext"/>
              <w:jc w:val="right"/>
              <w:rPr>
                <w:b/>
                <w:bCs/>
              </w:rPr>
            </w:pPr>
            <w:r w:rsidRPr="00F86A43">
              <w:rPr>
                <w:b/>
                <w:bCs/>
              </w:rPr>
              <w:t>–</w:t>
            </w:r>
          </w:p>
        </w:tc>
        <w:tc>
          <w:tcPr>
            <w:tcW w:w="1134" w:type="dxa"/>
            <w:noWrap/>
            <w:hideMark/>
          </w:tcPr>
          <w:p w14:paraId="51444C6F" w14:textId="3B2944BF" w:rsidR="00BE5188" w:rsidRPr="00F86A43" w:rsidRDefault="00AD78D8" w:rsidP="00C676C7">
            <w:pPr>
              <w:pStyle w:val="Tablebodytext"/>
              <w:jc w:val="right"/>
            </w:pPr>
            <w:r w:rsidRPr="00F86A43">
              <w:t>–</w:t>
            </w:r>
          </w:p>
        </w:tc>
        <w:tc>
          <w:tcPr>
            <w:tcW w:w="870" w:type="dxa"/>
            <w:noWrap/>
            <w:hideMark/>
          </w:tcPr>
          <w:p w14:paraId="44352833" w14:textId="475DBFC0" w:rsidR="00BE5188" w:rsidRPr="00F86A43" w:rsidRDefault="00AD78D8" w:rsidP="00C676C7">
            <w:pPr>
              <w:pStyle w:val="Tablebodytext"/>
              <w:jc w:val="right"/>
              <w:rPr>
                <w:b/>
                <w:bCs/>
              </w:rPr>
            </w:pPr>
            <w:r w:rsidRPr="00F86A43">
              <w:rPr>
                <w:b/>
                <w:bCs/>
              </w:rPr>
              <w:t>–</w:t>
            </w:r>
          </w:p>
        </w:tc>
        <w:tc>
          <w:tcPr>
            <w:tcW w:w="870" w:type="dxa"/>
            <w:noWrap/>
            <w:hideMark/>
          </w:tcPr>
          <w:p w14:paraId="4653F941" w14:textId="684EB772" w:rsidR="00BE5188" w:rsidRPr="00F86A43" w:rsidRDefault="00AD78D8" w:rsidP="00C676C7">
            <w:pPr>
              <w:pStyle w:val="Tablebodytext"/>
              <w:jc w:val="right"/>
            </w:pPr>
            <w:r w:rsidRPr="00F86A43">
              <w:t>–</w:t>
            </w:r>
          </w:p>
        </w:tc>
        <w:tc>
          <w:tcPr>
            <w:tcW w:w="1137" w:type="dxa"/>
            <w:noWrap/>
            <w:hideMark/>
          </w:tcPr>
          <w:p w14:paraId="1E8E0C74" w14:textId="77777777" w:rsidR="00BE5188" w:rsidRPr="00F86A43" w:rsidRDefault="00BE5188" w:rsidP="00C676C7">
            <w:pPr>
              <w:pStyle w:val="Tablebodytext"/>
              <w:jc w:val="right"/>
              <w:rPr>
                <w:b/>
                <w:bCs/>
              </w:rPr>
            </w:pPr>
            <w:r w:rsidRPr="00F86A43">
              <w:rPr>
                <w:b/>
                <w:bCs/>
              </w:rPr>
              <w:t>(3,546)</w:t>
            </w:r>
          </w:p>
        </w:tc>
        <w:tc>
          <w:tcPr>
            <w:tcW w:w="1137" w:type="dxa"/>
            <w:noWrap/>
            <w:hideMark/>
          </w:tcPr>
          <w:p w14:paraId="4A808FD0" w14:textId="751C3178" w:rsidR="00BE5188" w:rsidRPr="00F86A43" w:rsidRDefault="00AD78D8" w:rsidP="00C676C7">
            <w:pPr>
              <w:pStyle w:val="Tablebodytext"/>
              <w:jc w:val="right"/>
            </w:pPr>
            <w:r w:rsidRPr="00F86A43">
              <w:t>–</w:t>
            </w:r>
          </w:p>
        </w:tc>
      </w:tr>
      <w:tr w:rsidR="00BE5188" w:rsidRPr="00D647EC" w14:paraId="6D542C3F" w14:textId="77777777" w:rsidTr="00373CE1">
        <w:tc>
          <w:tcPr>
            <w:tcW w:w="2407" w:type="dxa"/>
            <w:hideMark/>
          </w:tcPr>
          <w:p w14:paraId="1C4A19DE" w14:textId="77777777" w:rsidR="00BE5188" w:rsidRPr="00D647EC" w:rsidRDefault="00BE5188" w:rsidP="00D647EC">
            <w:pPr>
              <w:pStyle w:val="Tablebodytext"/>
            </w:pPr>
            <w:r w:rsidRPr="00D647EC">
              <w:t>Payments into the consolidated fund</w:t>
            </w:r>
          </w:p>
        </w:tc>
        <w:tc>
          <w:tcPr>
            <w:tcW w:w="859" w:type="dxa"/>
            <w:noWrap/>
            <w:hideMark/>
          </w:tcPr>
          <w:p w14:paraId="61CF2566" w14:textId="77777777" w:rsidR="00BE5188" w:rsidRPr="00F86A43" w:rsidRDefault="00BE5188" w:rsidP="00C676C7">
            <w:pPr>
              <w:pStyle w:val="Tablebodytext"/>
              <w:jc w:val="right"/>
              <w:rPr>
                <w:b/>
                <w:bCs/>
              </w:rPr>
            </w:pPr>
            <w:r w:rsidRPr="00F86A43">
              <w:rPr>
                <w:b/>
                <w:bCs/>
              </w:rPr>
              <w:t>(58,260)</w:t>
            </w:r>
          </w:p>
        </w:tc>
        <w:tc>
          <w:tcPr>
            <w:tcW w:w="859" w:type="dxa"/>
            <w:noWrap/>
            <w:hideMark/>
          </w:tcPr>
          <w:p w14:paraId="62DAAC65" w14:textId="77777777" w:rsidR="00BE5188" w:rsidRPr="00F86A43" w:rsidRDefault="00BE5188" w:rsidP="00C676C7">
            <w:pPr>
              <w:pStyle w:val="Tablebodytext"/>
              <w:jc w:val="right"/>
            </w:pPr>
            <w:r w:rsidRPr="00F86A43">
              <w:t>(57,314)</w:t>
            </w:r>
          </w:p>
        </w:tc>
        <w:tc>
          <w:tcPr>
            <w:tcW w:w="1134" w:type="dxa"/>
            <w:noWrap/>
            <w:hideMark/>
          </w:tcPr>
          <w:p w14:paraId="7A147F92" w14:textId="5E7A28D3" w:rsidR="00BE5188" w:rsidRPr="00F86A43" w:rsidRDefault="00AD78D8" w:rsidP="00C676C7">
            <w:pPr>
              <w:pStyle w:val="Tablebodytext"/>
              <w:jc w:val="right"/>
              <w:rPr>
                <w:b/>
                <w:bCs/>
              </w:rPr>
            </w:pPr>
            <w:r w:rsidRPr="00F86A43">
              <w:rPr>
                <w:b/>
                <w:bCs/>
              </w:rPr>
              <w:t>–</w:t>
            </w:r>
          </w:p>
        </w:tc>
        <w:tc>
          <w:tcPr>
            <w:tcW w:w="1134" w:type="dxa"/>
            <w:noWrap/>
            <w:hideMark/>
          </w:tcPr>
          <w:p w14:paraId="7F6EFEEB" w14:textId="4ADEC40E" w:rsidR="00BE5188" w:rsidRPr="00F86A43" w:rsidRDefault="00AD78D8" w:rsidP="00C676C7">
            <w:pPr>
              <w:pStyle w:val="Tablebodytext"/>
              <w:jc w:val="right"/>
            </w:pPr>
            <w:r w:rsidRPr="00F86A43">
              <w:t>–</w:t>
            </w:r>
          </w:p>
        </w:tc>
        <w:tc>
          <w:tcPr>
            <w:tcW w:w="870" w:type="dxa"/>
            <w:noWrap/>
            <w:hideMark/>
          </w:tcPr>
          <w:p w14:paraId="60367960" w14:textId="77777777" w:rsidR="00BE5188" w:rsidRPr="00F86A43" w:rsidRDefault="00BE5188" w:rsidP="00C676C7">
            <w:pPr>
              <w:pStyle w:val="Tablebodytext"/>
              <w:jc w:val="right"/>
              <w:rPr>
                <w:b/>
                <w:bCs/>
              </w:rPr>
            </w:pPr>
            <w:r w:rsidRPr="00F86A43">
              <w:rPr>
                <w:b/>
                <w:bCs/>
              </w:rPr>
              <w:t>(3,951)</w:t>
            </w:r>
          </w:p>
        </w:tc>
        <w:tc>
          <w:tcPr>
            <w:tcW w:w="870" w:type="dxa"/>
            <w:noWrap/>
            <w:hideMark/>
          </w:tcPr>
          <w:p w14:paraId="24DB4965" w14:textId="77777777" w:rsidR="00BE5188" w:rsidRPr="00F86A43" w:rsidRDefault="00BE5188" w:rsidP="00C676C7">
            <w:pPr>
              <w:pStyle w:val="Tablebodytext"/>
              <w:jc w:val="right"/>
            </w:pPr>
            <w:r w:rsidRPr="00F86A43">
              <w:t>(255)</w:t>
            </w:r>
          </w:p>
        </w:tc>
        <w:tc>
          <w:tcPr>
            <w:tcW w:w="1137" w:type="dxa"/>
            <w:noWrap/>
            <w:hideMark/>
          </w:tcPr>
          <w:p w14:paraId="0B9B624A" w14:textId="77777777" w:rsidR="00BE5188" w:rsidRPr="00F86A43" w:rsidRDefault="00BE5188" w:rsidP="00C676C7">
            <w:pPr>
              <w:pStyle w:val="Tablebodytext"/>
              <w:jc w:val="right"/>
              <w:rPr>
                <w:b/>
                <w:bCs/>
              </w:rPr>
            </w:pPr>
            <w:r w:rsidRPr="00F86A43">
              <w:rPr>
                <w:b/>
                <w:bCs/>
              </w:rPr>
              <w:t>(1,253,996)</w:t>
            </w:r>
          </w:p>
        </w:tc>
        <w:tc>
          <w:tcPr>
            <w:tcW w:w="1137" w:type="dxa"/>
            <w:noWrap/>
            <w:hideMark/>
          </w:tcPr>
          <w:p w14:paraId="63166601" w14:textId="77777777" w:rsidR="00BE5188" w:rsidRPr="00F86A43" w:rsidRDefault="00BE5188" w:rsidP="00C676C7">
            <w:pPr>
              <w:pStyle w:val="Tablebodytext"/>
              <w:jc w:val="right"/>
            </w:pPr>
            <w:r w:rsidRPr="00F86A43">
              <w:t>(1,165,444)</w:t>
            </w:r>
          </w:p>
        </w:tc>
      </w:tr>
      <w:tr w:rsidR="00BE5188" w:rsidRPr="00D647EC" w14:paraId="60AFCE25" w14:textId="77777777" w:rsidTr="00373CE1">
        <w:tc>
          <w:tcPr>
            <w:tcW w:w="2407" w:type="dxa"/>
            <w:hideMark/>
          </w:tcPr>
          <w:p w14:paraId="51325EB4" w14:textId="77777777" w:rsidR="00BE5188" w:rsidRPr="00D647EC" w:rsidRDefault="00BE5188" w:rsidP="00D647EC">
            <w:pPr>
              <w:pStyle w:val="Tablebodytext"/>
              <w:rPr>
                <w:b/>
                <w:bCs/>
              </w:rPr>
            </w:pPr>
            <w:r w:rsidRPr="00D647EC">
              <w:rPr>
                <w:b/>
                <w:bCs/>
              </w:rPr>
              <w:t>Total administered expenses from transactions</w:t>
            </w:r>
          </w:p>
        </w:tc>
        <w:tc>
          <w:tcPr>
            <w:tcW w:w="859" w:type="dxa"/>
            <w:noWrap/>
            <w:hideMark/>
          </w:tcPr>
          <w:p w14:paraId="1467F5F0" w14:textId="77777777" w:rsidR="00BE5188" w:rsidRPr="00F86A43" w:rsidRDefault="00BE5188" w:rsidP="00C676C7">
            <w:pPr>
              <w:pStyle w:val="Tablebodytext"/>
              <w:jc w:val="right"/>
              <w:rPr>
                <w:b/>
                <w:bCs/>
              </w:rPr>
            </w:pPr>
            <w:r w:rsidRPr="00F86A43">
              <w:rPr>
                <w:b/>
                <w:bCs/>
              </w:rPr>
              <w:t>(58,260)</w:t>
            </w:r>
          </w:p>
        </w:tc>
        <w:tc>
          <w:tcPr>
            <w:tcW w:w="859" w:type="dxa"/>
            <w:noWrap/>
            <w:hideMark/>
          </w:tcPr>
          <w:p w14:paraId="7352A3CB" w14:textId="77777777" w:rsidR="00BE5188" w:rsidRPr="00F86A43" w:rsidRDefault="00BE5188" w:rsidP="00C676C7">
            <w:pPr>
              <w:pStyle w:val="Tablebodytext"/>
              <w:jc w:val="right"/>
            </w:pPr>
            <w:r w:rsidRPr="00F86A43">
              <w:t>(57,314)</w:t>
            </w:r>
          </w:p>
        </w:tc>
        <w:tc>
          <w:tcPr>
            <w:tcW w:w="1134" w:type="dxa"/>
            <w:noWrap/>
            <w:hideMark/>
          </w:tcPr>
          <w:p w14:paraId="44629802" w14:textId="2453F631" w:rsidR="00BE5188" w:rsidRPr="00F86A43" w:rsidRDefault="00AD78D8" w:rsidP="00C676C7">
            <w:pPr>
              <w:pStyle w:val="Tablebodytext"/>
              <w:jc w:val="right"/>
              <w:rPr>
                <w:b/>
                <w:bCs/>
              </w:rPr>
            </w:pPr>
            <w:r w:rsidRPr="00F86A43">
              <w:rPr>
                <w:b/>
                <w:bCs/>
              </w:rPr>
              <w:t>–</w:t>
            </w:r>
          </w:p>
        </w:tc>
        <w:tc>
          <w:tcPr>
            <w:tcW w:w="1134" w:type="dxa"/>
            <w:noWrap/>
            <w:hideMark/>
          </w:tcPr>
          <w:p w14:paraId="156E68E9" w14:textId="7B9F0B84" w:rsidR="00BE5188" w:rsidRPr="00F86A43" w:rsidRDefault="00AD78D8" w:rsidP="00C676C7">
            <w:pPr>
              <w:pStyle w:val="Tablebodytext"/>
              <w:jc w:val="right"/>
            </w:pPr>
            <w:r w:rsidRPr="00F86A43">
              <w:t>–</w:t>
            </w:r>
          </w:p>
        </w:tc>
        <w:tc>
          <w:tcPr>
            <w:tcW w:w="870" w:type="dxa"/>
            <w:noWrap/>
            <w:hideMark/>
          </w:tcPr>
          <w:p w14:paraId="47BB6080" w14:textId="77777777" w:rsidR="00BE5188" w:rsidRPr="00F86A43" w:rsidRDefault="00BE5188" w:rsidP="00C676C7">
            <w:pPr>
              <w:pStyle w:val="Tablebodytext"/>
              <w:jc w:val="right"/>
              <w:rPr>
                <w:b/>
                <w:bCs/>
              </w:rPr>
            </w:pPr>
            <w:r w:rsidRPr="00F86A43">
              <w:rPr>
                <w:b/>
                <w:bCs/>
              </w:rPr>
              <w:t>(3,951)</w:t>
            </w:r>
          </w:p>
        </w:tc>
        <w:tc>
          <w:tcPr>
            <w:tcW w:w="870" w:type="dxa"/>
            <w:noWrap/>
            <w:hideMark/>
          </w:tcPr>
          <w:p w14:paraId="7A71EEA1" w14:textId="77777777" w:rsidR="00BE5188" w:rsidRPr="00F86A43" w:rsidRDefault="00BE5188" w:rsidP="00C676C7">
            <w:pPr>
              <w:pStyle w:val="Tablebodytext"/>
              <w:jc w:val="right"/>
            </w:pPr>
            <w:r w:rsidRPr="00F86A43">
              <w:t>(255)</w:t>
            </w:r>
          </w:p>
        </w:tc>
        <w:tc>
          <w:tcPr>
            <w:tcW w:w="1137" w:type="dxa"/>
            <w:noWrap/>
            <w:hideMark/>
          </w:tcPr>
          <w:p w14:paraId="7FDC9869" w14:textId="77777777" w:rsidR="00BE5188" w:rsidRPr="00F86A43" w:rsidRDefault="00BE5188" w:rsidP="00C676C7">
            <w:pPr>
              <w:pStyle w:val="Tablebodytext"/>
              <w:jc w:val="right"/>
              <w:rPr>
                <w:b/>
                <w:bCs/>
              </w:rPr>
            </w:pPr>
            <w:r w:rsidRPr="00F86A43">
              <w:rPr>
                <w:b/>
                <w:bCs/>
              </w:rPr>
              <w:t>(1,841,646)</w:t>
            </w:r>
          </w:p>
        </w:tc>
        <w:tc>
          <w:tcPr>
            <w:tcW w:w="1137" w:type="dxa"/>
            <w:noWrap/>
            <w:hideMark/>
          </w:tcPr>
          <w:p w14:paraId="4CCFF326" w14:textId="77777777" w:rsidR="00BE5188" w:rsidRPr="00F86A43" w:rsidRDefault="00BE5188" w:rsidP="00C676C7">
            <w:pPr>
              <w:pStyle w:val="Tablebodytext"/>
              <w:jc w:val="right"/>
            </w:pPr>
            <w:r w:rsidRPr="00F86A43">
              <w:t>(1,744,553)</w:t>
            </w:r>
          </w:p>
        </w:tc>
      </w:tr>
      <w:tr w:rsidR="00BE5188" w:rsidRPr="00D647EC" w14:paraId="529D7F97" w14:textId="77777777" w:rsidTr="00373CE1">
        <w:tc>
          <w:tcPr>
            <w:tcW w:w="2407" w:type="dxa"/>
            <w:hideMark/>
          </w:tcPr>
          <w:p w14:paraId="79282529" w14:textId="77777777" w:rsidR="00BE5188" w:rsidRPr="00D647EC" w:rsidRDefault="00BE5188" w:rsidP="00D647EC">
            <w:pPr>
              <w:pStyle w:val="Tablebodytext"/>
              <w:rPr>
                <w:b/>
                <w:bCs/>
              </w:rPr>
            </w:pPr>
            <w:r w:rsidRPr="00D647EC">
              <w:rPr>
                <w:b/>
                <w:bCs/>
              </w:rPr>
              <w:t>Total administered net result from transactions (net operating balance)</w:t>
            </w:r>
          </w:p>
        </w:tc>
        <w:tc>
          <w:tcPr>
            <w:tcW w:w="859" w:type="dxa"/>
            <w:noWrap/>
            <w:hideMark/>
          </w:tcPr>
          <w:p w14:paraId="1426841E" w14:textId="77777777" w:rsidR="00BE5188" w:rsidRPr="00F86A43" w:rsidRDefault="00BE5188" w:rsidP="00C676C7">
            <w:pPr>
              <w:pStyle w:val="Tablebodytext"/>
              <w:jc w:val="right"/>
              <w:rPr>
                <w:b/>
                <w:bCs/>
              </w:rPr>
            </w:pPr>
            <w:r w:rsidRPr="00F86A43">
              <w:rPr>
                <w:b/>
                <w:bCs/>
              </w:rPr>
              <w:t>(2)</w:t>
            </w:r>
          </w:p>
        </w:tc>
        <w:tc>
          <w:tcPr>
            <w:tcW w:w="859" w:type="dxa"/>
            <w:noWrap/>
            <w:hideMark/>
          </w:tcPr>
          <w:p w14:paraId="24A72DDE" w14:textId="77777777" w:rsidR="00BE5188" w:rsidRPr="00F86A43" w:rsidRDefault="00BE5188" w:rsidP="00C676C7">
            <w:pPr>
              <w:pStyle w:val="Tablebodytext"/>
              <w:jc w:val="right"/>
            </w:pPr>
            <w:r w:rsidRPr="00F86A43">
              <w:t>(716)</w:t>
            </w:r>
          </w:p>
        </w:tc>
        <w:tc>
          <w:tcPr>
            <w:tcW w:w="1134" w:type="dxa"/>
            <w:noWrap/>
            <w:hideMark/>
          </w:tcPr>
          <w:p w14:paraId="3C97759D" w14:textId="03A17B98" w:rsidR="00BE5188" w:rsidRPr="00F86A43" w:rsidRDefault="00AD78D8" w:rsidP="00C676C7">
            <w:pPr>
              <w:pStyle w:val="Tablebodytext"/>
              <w:jc w:val="right"/>
              <w:rPr>
                <w:b/>
                <w:bCs/>
              </w:rPr>
            </w:pPr>
            <w:r w:rsidRPr="00F86A43">
              <w:rPr>
                <w:b/>
                <w:bCs/>
              </w:rPr>
              <w:t>–</w:t>
            </w:r>
          </w:p>
        </w:tc>
        <w:tc>
          <w:tcPr>
            <w:tcW w:w="1134" w:type="dxa"/>
            <w:noWrap/>
            <w:hideMark/>
          </w:tcPr>
          <w:p w14:paraId="1987EB51" w14:textId="13886EC7" w:rsidR="00BE5188" w:rsidRPr="00F86A43" w:rsidRDefault="00AD78D8" w:rsidP="00C676C7">
            <w:pPr>
              <w:pStyle w:val="Tablebodytext"/>
              <w:jc w:val="right"/>
            </w:pPr>
            <w:r w:rsidRPr="00F86A43">
              <w:t>–</w:t>
            </w:r>
          </w:p>
        </w:tc>
        <w:tc>
          <w:tcPr>
            <w:tcW w:w="870" w:type="dxa"/>
            <w:noWrap/>
            <w:hideMark/>
          </w:tcPr>
          <w:p w14:paraId="0E5B4FC1" w14:textId="6A27EC50" w:rsidR="00BE5188" w:rsidRPr="00F86A43" w:rsidRDefault="00AD78D8" w:rsidP="00C676C7">
            <w:pPr>
              <w:pStyle w:val="Tablebodytext"/>
              <w:jc w:val="right"/>
              <w:rPr>
                <w:b/>
                <w:bCs/>
              </w:rPr>
            </w:pPr>
            <w:r w:rsidRPr="00F86A43">
              <w:rPr>
                <w:b/>
                <w:bCs/>
              </w:rPr>
              <w:t>–</w:t>
            </w:r>
          </w:p>
        </w:tc>
        <w:tc>
          <w:tcPr>
            <w:tcW w:w="870" w:type="dxa"/>
            <w:noWrap/>
            <w:hideMark/>
          </w:tcPr>
          <w:p w14:paraId="600F63F9" w14:textId="77777777" w:rsidR="00BE5188" w:rsidRPr="00F86A43" w:rsidRDefault="00BE5188" w:rsidP="00C676C7">
            <w:pPr>
              <w:pStyle w:val="Tablebodytext"/>
              <w:jc w:val="right"/>
            </w:pPr>
            <w:r w:rsidRPr="00F86A43">
              <w:t>(246)</w:t>
            </w:r>
          </w:p>
        </w:tc>
        <w:tc>
          <w:tcPr>
            <w:tcW w:w="1137" w:type="dxa"/>
            <w:noWrap/>
            <w:hideMark/>
          </w:tcPr>
          <w:p w14:paraId="497B1E86" w14:textId="77777777" w:rsidR="00BE5188" w:rsidRPr="00F86A43" w:rsidRDefault="00BE5188" w:rsidP="00C676C7">
            <w:pPr>
              <w:pStyle w:val="Tablebodytext"/>
              <w:jc w:val="right"/>
              <w:rPr>
                <w:b/>
                <w:bCs/>
              </w:rPr>
            </w:pPr>
            <w:r w:rsidRPr="00F86A43">
              <w:rPr>
                <w:b/>
                <w:bCs/>
              </w:rPr>
              <w:t>(4,615)</w:t>
            </w:r>
          </w:p>
        </w:tc>
        <w:tc>
          <w:tcPr>
            <w:tcW w:w="1137" w:type="dxa"/>
            <w:noWrap/>
            <w:hideMark/>
          </w:tcPr>
          <w:p w14:paraId="134ED712" w14:textId="77777777" w:rsidR="00BE5188" w:rsidRPr="00F86A43" w:rsidRDefault="00BE5188" w:rsidP="00C676C7">
            <w:pPr>
              <w:pStyle w:val="Tablebodytext"/>
              <w:jc w:val="right"/>
            </w:pPr>
            <w:r w:rsidRPr="00F86A43">
              <w:t>(59,816)</w:t>
            </w:r>
          </w:p>
        </w:tc>
      </w:tr>
      <w:tr w:rsidR="00BE5188" w:rsidRPr="00BE5188" w14:paraId="6F8A04CD" w14:textId="77777777" w:rsidTr="00373CE1">
        <w:tc>
          <w:tcPr>
            <w:tcW w:w="2407" w:type="dxa"/>
            <w:hideMark/>
          </w:tcPr>
          <w:p w14:paraId="2A37CA68" w14:textId="77777777" w:rsidR="00BE5188" w:rsidRPr="00BE5188" w:rsidRDefault="00BE5188" w:rsidP="00D647EC">
            <w:pPr>
              <w:pStyle w:val="TableHeading"/>
            </w:pPr>
            <w:r w:rsidRPr="00BE5188">
              <w:t>Administered other economic flows included in net result</w:t>
            </w:r>
          </w:p>
        </w:tc>
        <w:tc>
          <w:tcPr>
            <w:tcW w:w="859" w:type="dxa"/>
            <w:noWrap/>
          </w:tcPr>
          <w:p w14:paraId="395CAFC1" w14:textId="5E3AA0AA" w:rsidR="00BE5188" w:rsidRPr="00F86A43" w:rsidRDefault="00BE5188" w:rsidP="00C676C7">
            <w:pPr>
              <w:pStyle w:val="TableHeading"/>
              <w:jc w:val="right"/>
              <w:rPr>
                <w:bCs/>
              </w:rPr>
            </w:pPr>
          </w:p>
        </w:tc>
        <w:tc>
          <w:tcPr>
            <w:tcW w:w="859" w:type="dxa"/>
            <w:noWrap/>
          </w:tcPr>
          <w:p w14:paraId="33CF4CE4" w14:textId="78CCA749" w:rsidR="00BE5188" w:rsidRPr="00F86A43" w:rsidRDefault="00BE5188" w:rsidP="00C676C7">
            <w:pPr>
              <w:pStyle w:val="TableHeading"/>
              <w:jc w:val="right"/>
              <w:rPr>
                <w:b w:val="0"/>
              </w:rPr>
            </w:pPr>
          </w:p>
        </w:tc>
        <w:tc>
          <w:tcPr>
            <w:tcW w:w="1134" w:type="dxa"/>
            <w:noWrap/>
          </w:tcPr>
          <w:p w14:paraId="32C58F23" w14:textId="31AA996D" w:rsidR="00BE5188" w:rsidRPr="00F86A43" w:rsidRDefault="00BE5188" w:rsidP="00C676C7">
            <w:pPr>
              <w:pStyle w:val="TableHeading"/>
              <w:jc w:val="right"/>
              <w:rPr>
                <w:bCs/>
              </w:rPr>
            </w:pPr>
          </w:p>
        </w:tc>
        <w:tc>
          <w:tcPr>
            <w:tcW w:w="1134" w:type="dxa"/>
            <w:noWrap/>
          </w:tcPr>
          <w:p w14:paraId="6010F00E" w14:textId="6253532C" w:rsidR="00BE5188" w:rsidRPr="00F86A43" w:rsidRDefault="00BE5188" w:rsidP="00C676C7">
            <w:pPr>
              <w:pStyle w:val="TableHeading"/>
              <w:jc w:val="right"/>
              <w:rPr>
                <w:b w:val="0"/>
              </w:rPr>
            </w:pPr>
          </w:p>
        </w:tc>
        <w:tc>
          <w:tcPr>
            <w:tcW w:w="870" w:type="dxa"/>
            <w:noWrap/>
          </w:tcPr>
          <w:p w14:paraId="04D627B9" w14:textId="52109C91" w:rsidR="00BE5188" w:rsidRPr="00F86A43" w:rsidRDefault="00BE5188" w:rsidP="00C676C7">
            <w:pPr>
              <w:pStyle w:val="TableHeading"/>
              <w:jc w:val="right"/>
              <w:rPr>
                <w:bCs/>
              </w:rPr>
            </w:pPr>
          </w:p>
        </w:tc>
        <w:tc>
          <w:tcPr>
            <w:tcW w:w="870" w:type="dxa"/>
            <w:noWrap/>
          </w:tcPr>
          <w:p w14:paraId="26BEA77F" w14:textId="05D4DC35" w:rsidR="00BE5188" w:rsidRPr="00F86A43" w:rsidRDefault="00BE5188" w:rsidP="00C676C7">
            <w:pPr>
              <w:pStyle w:val="TableHeading"/>
              <w:jc w:val="right"/>
              <w:rPr>
                <w:b w:val="0"/>
              </w:rPr>
            </w:pPr>
          </w:p>
        </w:tc>
        <w:tc>
          <w:tcPr>
            <w:tcW w:w="1137" w:type="dxa"/>
            <w:noWrap/>
          </w:tcPr>
          <w:p w14:paraId="7B2C6AF4" w14:textId="42EFD540" w:rsidR="00BE5188" w:rsidRPr="00F86A43" w:rsidRDefault="00BE5188" w:rsidP="00C676C7">
            <w:pPr>
              <w:pStyle w:val="TableHeading"/>
              <w:jc w:val="right"/>
              <w:rPr>
                <w:bCs/>
              </w:rPr>
            </w:pPr>
          </w:p>
        </w:tc>
        <w:tc>
          <w:tcPr>
            <w:tcW w:w="1137" w:type="dxa"/>
            <w:noWrap/>
          </w:tcPr>
          <w:p w14:paraId="72101F34" w14:textId="2586E444" w:rsidR="00BE5188" w:rsidRPr="00F86A43" w:rsidRDefault="00BE5188" w:rsidP="00C676C7">
            <w:pPr>
              <w:pStyle w:val="TableHeading"/>
              <w:jc w:val="right"/>
              <w:rPr>
                <w:b w:val="0"/>
              </w:rPr>
            </w:pPr>
          </w:p>
        </w:tc>
      </w:tr>
      <w:tr w:rsidR="00BE5188" w:rsidRPr="00555E2A" w14:paraId="35A3B319" w14:textId="77777777" w:rsidTr="00373CE1">
        <w:tc>
          <w:tcPr>
            <w:tcW w:w="2407" w:type="dxa"/>
            <w:hideMark/>
          </w:tcPr>
          <w:p w14:paraId="1CE71081" w14:textId="77777777" w:rsidR="00BE5188" w:rsidRPr="00555E2A" w:rsidRDefault="00BE5188" w:rsidP="00555E2A">
            <w:pPr>
              <w:pStyle w:val="Tablebodytext"/>
            </w:pPr>
            <w:r w:rsidRPr="00555E2A">
              <w:t>Net gain/(loss) on non-financial assets</w:t>
            </w:r>
          </w:p>
        </w:tc>
        <w:tc>
          <w:tcPr>
            <w:tcW w:w="859" w:type="dxa"/>
            <w:noWrap/>
            <w:hideMark/>
          </w:tcPr>
          <w:p w14:paraId="6770EB38" w14:textId="77777777" w:rsidR="00BE5188" w:rsidRPr="00F86A43" w:rsidRDefault="00BE5188" w:rsidP="00C676C7">
            <w:pPr>
              <w:pStyle w:val="Tablebodytext"/>
              <w:jc w:val="right"/>
              <w:rPr>
                <w:b/>
                <w:bCs/>
              </w:rPr>
            </w:pPr>
            <w:r w:rsidRPr="00F86A43">
              <w:rPr>
                <w:b/>
                <w:bCs/>
              </w:rPr>
              <w:t>(294)</w:t>
            </w:r>
          </w:p>
        </w:tc>
        <w:tc>
          <w:tcPr>
            <w:tcW w:w="859" w:type="dxa"/>
            <w:noWrap/>
            <w:hideMark/>
          </w:tcPr>
          <w:p w14:paraId="71FCB2AF" w14:textId="0F86B4CB" w:rsidR="00BE5188" w:rsidRPr="00F86A43" w:rsidRDefault="00AD78D8" w:rsidP="00C676C7">
            <w:pPr>
              <w:pStyle w:val="Tablebodytext"/>
              <w:jc w:val="right"/>
            </w:pPr>
            <w:r w:rsidRPr="00F86A43">
              <w:t>–</w:t>
            </w:r>
          </w:p>
        </w:tc>
        <w:tc>
          <w:tcPr>
            <w:tcW w:w="1134" w:type="dxa"/>
            <w:noWrap/>
            <w:hideMark/>
          </w:tcPr>
          <w:p w14:paraId="065FE0A2" w14:textId="4F153DFC" w:rsidR="00BE5188" w:rsidRPr="00F86A43" w:rsidRDefault="00AD78D8" w:rsidP="00C676C7">
            <w:pPr>
              <w:pStyle w:val="Tablebodytext"/>
              <w:jc w:val="right"/>
              <w:rPr>
                <w:b/>
                <w:bCs/>
              </w:rPr>
            </w:pPr>
            <w:r w:rsidRPr="00F86A43">
              <w:rPr>
                <w:b/>
                <w:bCs/>
              </w:rPr>
              <w:t>–</w:t>
            </w:r>
          </w:p>
        </w:tc>
        <w:tc>
          <w:tcPr>
            <w:tcW w:w="1134" w:type="dxa"/>
            <w:noWrap/>
            <w:hideMark/>
          </w:tcPr>
          <w:p w14:paraId="27396079" w14:textId="4757A316" w:rsidR="00BE5188" w:rsidRPr="00F86A43" w:rsidRDefault="00AD78D8" w:rsidP="00C676C7">
            <w:pPr>
              <w:pStyle w:val="Tablebodytext"/>
              <w:jc w:val="right"/>
            </w:pPr>
            <w:r w:rsidRPr="00F86A43">
              <w:t>–</w:t>
            </w:r>
          </w:p>
        </w:tc>
        <w:tc>
          <w:tcPr>
            <w:tcW w:w="870" w:type="dxa"/>
            <w:noWrap/>
            <w:hideMark/>
          </w:tcPr>
          <w:p w14:paraId="5F36CF95" w14:textId="77777777" w:rsidR="00BE5188" w:rsidRPr="00F86A43" w:rsidRDefault="00BE5188" w:rsidP="00C676C7">
            <w:pPr>
              <w:pStyle w:val="Tablebodytext"/>
              <w:jc w:val="right"/>
              <w:rPr>
                <w:b/>
                <w:bCs/>
              </w:rPr>
            </w:pPr>
            <w:r w:rsidRPr="00F86A43">
              <w:rPr>
                <w:b/>
                <w:bCs/>
              </w:rPr>
              <w:t>(54)</w:t>
            </w:r>
          </w:p>
        </w:tc>
        <w:tc>
          <w:tcPr>
            <w:tcW w:w="870" w:type="dxa"/>
            <w:noWrap/>
            <w:hideMark/>
          </w:tcPr>
          <w:p w14:paraId="54C667DC" w14:textId="2A9F9E30" w:rsidR="00BE5188" w:rsidRPr="00F86A43" w:rsidRDefault="00AD78D8" w:rsidP="00C676C7">
            <w:pPr>
              <w:pStyle w:val="Tablebodytext"/>
              <w:jc w:val="right"/>
            </w:pPr>
            <w:r w:rsidRPr="00F86A43">
              <w:t>–</w:t>
            </w:r>
          </w:p>
        </w:tc>
        <w:tc>
          <w:tcPr>
            <w:tcW w:w="1137" w:type="dxa"/>
            <w:noWrap/>
            <w:hideMark/>
          </w:tcPr>
          <w:p w14:paraId="5A8B4FDE" w14:textId="77777777" w:rsidR="00BE5188" w:rsidRPr="00F86A43" w:rsidRDefault="00BE5188" w:rsidP="00C676C7">
            <w:pPr>
              <w:pStyle w:val="Tablebodytext"/>
              <w:jc w:val="right"/>
              <w:rPr>
                <w:b/>
                <w:bCs/>
              </w:rPr>
            </w:pPr>
            <w:r w:rsidRPr="00F86A43">
              <w:rPr>
                <w:b/>
                <w:bCs/>
              </w:rPr>
              <w:t>(7,254)</w:t>
            </w:r>
          </w:p>
        </w:tc>
        <w:tc>
          <w:tcPr>
            <w:tcW w:w="1137" w:type="dxa"/>
            <w:noWrap/>
            <w:hideMark/>
          </w:tcPr>
          <w:p w14:paraId="2D83D589" w14:textId="77777777" w:rsidR="00BE5188" w:rsidRPr="00F86A43" w:rsidRDefault="00BE5188" w:rsidP="00C676C7">
            <w:pPr>
              <w:pStyle w:val="Tablebodytext"/>
              <w:jc w:val="right"/>
            </w:pPr>
            <w:r w:rsidRPr="00F86A43">
              <w:t>(2,864)</w:t>
            </w:r>
          </w:p>
        </w:tc>
      </w:tr>
      <w:tr w:rsidR="00BE5188" w:rsidRPr="00555E2A" w14:paraId="27B7F8B5" w14:textId="77777777" w:rsidTr="00373CE1">
        <w:tc>
          <w:tcPr>
            <w:tcW w:w="2407" w:type="dxa"/>
            <w:hideMark/>
          </w:tcPr>
          <w:p w14:paraId="641AA71D" w14:textId="77777777" w:rsidR="00BE5188" w:rsidRPr="00555E2A" w:rsidRDefault="00BE5188" w:rsidP="00555E2A">
            <w:pPr>
              <w:pStyle w:val="Tablebodytext"/>
            </w:pPr>
            <w:r w:rsidRPr="00555E2A">
              <w:t>Net gain/(loss) on financial instruments</w:t>
            </w:r>
          </w:p>
        </w:tc>
        <w:tc>
          <w:tcPr>
            <w:tcW w:w="859" w:type="dxa"/>
            <w:noWrap/>
            <w:hideMark/>
          </w:tcPr>
          <w:p w14:paraId="6D89E5FD" w14:textId="77777777" w:rsidR="00BE5188" w:rsidRPr="00F86A43" w:rsidRDefault="00BE5188" w:rsidP="00C676C7">
            <w:pPr>
              <w:pStyle w:val="Tablebodytext"/>
              <w:jc w:val="right"/>
              <w:rPr>
                <w:b/>
                <w:bCs/>
              </w:rPr>
            </w:pPr>
            <w:r w:rsidRPr="00F86A43">
              <w:rPr>
                <w:b/>
                <w:bCs/>
              </w:rPr>
              <w:t xml:space="preserve">6 </w:t>
            </w:r>
          </w:p>
        </w:tc>
        <w:tc>
          <w:tcPr>
            <w:tcW w:w="859" w:type="dxa"/>
            <w:noWrap/>
            <w:hideMark/>
          </w:tcPr>
          <w:p w14:paraId="5E490EAC" w14:textId="77777777" w:rsidR="00BE5188" w:rsidRPr="00F86A43" w:rsidRDefault="00BE5188" w:rsidP="00C676C7">
            <w:pPr>
              <w:pStyle w:val="Tablebodytext"/>
              <w:jc w:val="right"/>
            </w:pPr>
            <w:r w:rsidRPr="00F86A43">
              <w:t xml:space="preserve">8 </w:t>
            </w:r>
          </w:p>
        </w:tc>
        <w:tc>
          <w:tcPr>
            <w:tcW w:w="1134" w:type="dxa"/>
            <w:noWrap/>
            <w:hideMark/>
          </w:tcPr>
          <w:p w14:paraId="33C4CEC0" w14:textId="1BC6C4CC" w:rsidR="00BE5188" w:rsidRPr="00F86A43" w:rsidRDefault="00AD78D8" w:rsidP="00C676C7">
            <w:pPr>
              <w:pStyle w:val="Tablebodytext"/>
              <w:jc w:val="right"/>
              <w:rPr>
                <w:b/>
                <w:bCs/>
              </w:rPr>
            </w:pPr>
            <w:r w:rsidRPr="00F86A43">
              <w:rPr>
                <w:b/>
                <w:bCs/>
              </w:rPr>
              <w:t>–</w:t>
            </w:r>
          </w:p>
        </w:tc>
        <w:tc>
          <w:tcPr>
            <w:tcW w:w="1134" w:type="dxa"/>
            <w:noWrap/>
            <w:hideMark/>
          </w:tcPr>
          <w:p w14:paraId="203C75AB" w14:textId="2F6A4657" w:rsidR="00BE5188" w:rsidRPr="00F86A43" w:rsidRDefault="00AD78D8" w:rsidP="00C676C7">
            <w:pPr>
              <w:pStyle w:val="Tablebodytext"/>
              <w:jc w:val="right"/>
            </w:pPr>
            <w:r w:rsidRPr="00F86A43">
              <w:t>–</w:t>
            </w:r>
          </w:p>
        </w:tc>
        <w:tc>
          <w:tcPr>
            <w:tcW w:w="870" w:type="dxa"/>
            <w:noWrap/>
            <w:hideMark/>
          </w:tcPr>
          <w:p w14:paraId="4A7AD366" w14:textId="77777777" w:rsidR="00BE5188" w:rsidRPr="00F86A43" w:rsidRDefault="00BE5188" w:rsidP="00C676C7">
            <w:pPr>
              <w:pStyle w:val="Tablebodytext"/>
              <w:jc w:val="right"/>
              <w:rPr>
                <w:b/>
                <w:bCs/>
              </w:rPr>
            </w:pPr>
            <w:r w:rsidRPr="00F86A43">
              <w:rPr>
                <w:b/>
                <w:bCs/>
              </w:rPr>
              <w:t xml:space="preserve">1 </w:t>
            </w:r>
          </w:p>
        </w:tc>
        <w:tc>
          <w:tcPr>
            <w:tcW w:w="870" w:type="dxa"/>
            <w:noWrap/>
            <w:hideMark/>
          </w:tcPr>
          <w:p w14:paraId="650CC552" w14:textId="77777777" w:rsidR="00BE5188" w:rsidRPr="00F86A43" w:rsidRDefault="00BE5188" w:rsidP="00C676C7">
            <w:pPr>
              <w:pStyle w:val="Tablebodytext"/>
              <w:jc w:val="right"/>
            </w:pPr>
            <w:r w:rsidRPr="00F86A43">
              <w:t xml:space="preserve">3 </w:t>
            </w:r>
          </w:p>
        </w:tc>
        <w:tc>
          <w:tcPr>
            <w:tcW w:w="1137" w:type="dxa"/>
            <w:noWrap/>
            <w:hideMark/>
          </w:tcPr>
          <w:p w14:paraId="35FACFC1" w14:textId="77777777" w:rsidR="00BE5188" w:rsidRPr="00F86A43" w:rsidRDefault="00BE5188" w:rsidP="00C676C7">
            <w:pPr>
              <w:pStyle w:val="Tablebodytext"/>
              <w:jc w:val="right"/>
              <w:rPr>
                <w:b/>
                <w:bCs/>
              </w:rPr>
            </w:pPr>
            <w:r w:rsidRPr="00F86A43">
              <w:rPr>
                <w:b/>
                <w:bCs/>
              </w:rPr>
              <w:t>(537)</w:t>
            </w:r>
          </w:p>
        </w:tc>
        <w:tc>
          <w:tcPr>
            <w:tcW w:w="1137" w:type="dxa"/>
            <w:noWrap/>
            <w:hideMark/>
          </w:tcPr>
          <w:p w14:paraId="7200E757" w14:textId="77777777" w:rsidR="00BE5188" w:rsidRPr="00F86A43" w:rsidRDefault="00BE5188" w:rsidP="00C676C7">
            <w:pPr>
              <w:pStyle w:val="Tablebodytext"/>
              <w:jc w:val="right"/>
            </w:pPr>
            <w:r w:rsidRPr="00F86A43">
              <w:t xml:space="preserve">274 </w:t>
            </w:r>
          </w:p>
        </w:tc>
      </w:tr>
      <w:tr w:rsidR="00BE5188" w:rsidRPr="00555E2A" w14:paraId="2DBDD1B1" w14:textId="77777777" w:rsidTr="00373CE1">
        <w:tc>
          <w:tcPr>
            <w:tcW w:w="2407" w:type="dxa"/>
            <w:hideMark/>
          </w:tcPr>
          <w:p w14:paraId="57CCF438" w14:textId="77777777" w:rsidR="00BE5188" w:rsidRPr="00555E2A" w:rsidRDefault="00BE5188" w:rsidP="00555E2A">
            <w:pPr>
              <w:pStyle w:val="Tablebodytext"/>
            </w:pPr>
            <w:r w:rsidRPr="00555E2A">
              <w:lastRenderedPageBreak/>
              <w:t>Share of net profit/(loss) of joint venturers (Note 4.2.4(b))</w:t>
            </w:r>
          </w:p>
        </w:tc>
        <w:tc>
          <w:tcPr>
            <w:tcW w:w="859" w:type="dxa"/>
            <w:noWrap/>
            <w:hideMark/>
          </w:tcPr>
          <w:p w14:paraId="6CC1F895" w14:textId="313A436C" w:rsidR="00BE5188" w:rsidRPr="00F86A43" w:rsidRDefault="00AD78D8" w:rsidP="00C676C7">
            <w:pPr>
              <w:pStyle w:val="Tablebodytext"/>
              <w:jc w:val="right"/>
              <w:rPr>
                <w:b/>
                <w:bCs/>
              </w:rPr>
            </w:pPr>
            <w:r w:rsidRPr="00F86A43">
              <w:rPr>
                <w:b/>
                <w:bCs/>
              </w:rPr>
              <w:t>–</w:t>
            </w:r>
          </w:p>
        </w:tc>
        <w:tc>
          <w:tcPr>
            <w:tcW w:w="859" w:type="dxa"/>
            <w:noWrap/>
            <w:hideMark/>
          </w:tcPr>
          <w:p w14:paraId="686A7013" w14:textId="6728389D" w:rsidR="00BE5188" w:rsidRPr="00F86A43" w:rsidRDefault="00AD78D8" w:rsidP="00C676C7">
            <w:pPr>
              <w:pStyle w:val="Tablebodytext"/>
              <w:jc w:val="right"/>
            </w:pPr>
            <w:r w:rsidRPr="00F86A43">
              <w:t>–</w:t>
            </w:r>
          </w:p>
        </w:tc>
        <w:tc>
          <w:tcPr>
            <w:tcW w:w="1134" w:type="dxa"/>
            <w:noWrap/>
            <w:hideMark/>
          </w:tcPr>
          <w:p w14:paraId="565A8429" w14:textId="56E46BC9" w:rsidR="00BE5188" w:rsidRPr="00F86A43" w:rsidRDefault="00AD78D8" w:rsidP="00C676C7">
            <w:pPr>
              <w:pStyle w:val="Tablebodytext"/>
              <w:jc w:val="right"/>
              <w:rPr>
                <w:b/>
                <w:bCs/>
              </w:rPr>
            </w:pPr>
            <w:r w:rsidRPr="00F86A43">
              <w:rPr>
                <w:b/>
                <w:bCs/>
              </w:rPr>
              <w:t>–</w:t>
            </w:r>
          </w:p>
        </w:tc>
        <w:tc>
          <w:tcPr>
            <w:tcW w:w="1134" w:type="dxa"/>
            <w:noWrap/>
            <w:hideMark/>
          </w:tcPr>
          <w:p w14:paraId="698CEB04" w14:textId="0DBCCFE8" w:rsidR="00BE5188" w:rsidRPr="00F86A43" w:rsidRDefault="00AD78D8" w:rsidP="00C676C7">
            <w:pPr>
              <w:pStyle w:val="Tablebodytext"/>
              <w:jc w:val="right"/>
            </w:pPr>
            <w:r w:rsidRPr="00F86A43">
              <w:t>–</w:t>
            </w:r>
          </w:p>
        </w:tc>
        <w:tc>
          <w:tcPr>
            <w:tcW w:w="870" w:type="dxa"/>
            <w:noWrap/>
            <w:hideMark/>
          </w:tcPr>
          <w:p w14:paraId="5E20D54A" w14:textId="24FE7357" w:rsidR="00BE5188" w:rsidRPr="00F86A43" w:rsidRDefault="00AD78D8" w:rsidP="00C676C7">
            <w:pPr>
              <w:pStyle w:val="Tablebodytext"/>
              <w:jc w:val="right"/>
              <w:rPr>
                <w:b/>
                <w:bCs/>
              </w:rPr>
            </w:pPr>
            <w:r w:rsidRPr="00F86A43">
              <w:rPr>
                <w:b/>
                <w:bCs/>
              </w:rPr>
              <w:t>–</w:t>
            </w:r>
          </w:p>
        </w:tc>
        <w:tc>
          <w:tcPr>
            <w:tcW w:w="870" w:type="dxa"/>
            <w:noWrap/>
            <w:hideMark/>
          </w:tcPr>
          <w:p w14:paraId="2CA353BF" w14:textId="7E962CB4" w:rsidR="00BE5188" w:rsidRPr="00F86A43" w:rsidRDefault="00AD78D8" w:rsidP="00C676C7">
            <w:pPr>
              <w:pStyle w:val="Tablebodytext"/>
              <w:jc w:val="right"/>
            </w:pPr>
            <w:r w:rsidRPr="00F86A43">
              <w:t>–</w:t>
            </w:r>
          </w:p>
        </w:tc>
        <w:tc>
          <w:tcPr>
            <w:tcW w:w="1137" w:type="dxa"/>
            <w:noWrap/>
            <w:hideMark/>
          </w:tcPr>
          <w:p w14:paraId="10D09464" w14:textId="77777777" w:rsidR="00BE5188" w:rsidRPr="00F86A43" w:rsidRDefault="00BE5188" w:rsidP="00C676C7">
            <w:pPr>
              <w:pStyle w:val="Tablebodytext"/>
              <w:jc w:val="right"/>
              <w:rPr>
                <w:b/>
                <w:bCs/>
              </w:rPr>
            </w:pPr>
            <w:r w:rsidRPr="00F86A43">
              <w:rPr>
                <w:b/>
                <w:bCs/>
              </w:rPr>
              <w:t>(10,329)</w:t>
            </w:r>
          </w:p>
        </w:tc>
        <w:tc>
          <w:tcPr>
            <w:tcW w:w="1137" w:type="dxa"/>
            <w:noWrap/>
            <w:hideMark/>
          </w:tcPr>
          <w:p w14:paraId="2CD9772D" w14:textId="77777777" w:rsidR="00BE5188" w:rsidRPr="00F86A43" w:rsidRDefault="00BE5188" w:rsidP="00C676C7">
            <w:pPr>
              <w:pStyle w:val="Tablebodytext"/>
              <w:jc w:val="right"/>
            </w:pPr>
            <w:r w:rsidRPr="00F86A43">
              <w:t>(1,238)</w:t>
            </w:r>
          </w:p>
        </w:tc>
      </w:tr>
      <w:tr w:rsidR="00BE5188" w:rsidRPr="00555E2A" w14:paraId="73728566" w14:textId="77777777" w:rsidTr="00373CE1">
        <w:tc>
          <w:tcPr>
            <w:tcW w:w="2407" w:type="dxa"/>
            <w:hideMark/>
          </w:tcPr>
          <w:p w14:paraId="66222CB2" w14:textId="77777777" w:rsidR="00BE5188" w:rsidRPr="00555E2A" w:rsidRDefault="00BE5188" w:rsidP="00555E2A">
            <w:pPr>
              <w:pStyle w:val="Tablebodytext"/>
            </w:pPr>
            <w:r w:rsidRPr="00555E2A">
              <w:t>Other gains/(losses) from other economic flows</w:t>
            </w:r>
          </w:p>
        </w:tc>
        <w:tc>
          <w:tcPr>
            <w:tcW w:w="859" w:type="dxa"/>
            <w:noWrap/>
            <w:hideMark/>
          </w:tcPr>
          <w:p w14:paraId="481987BF" w14:textId="7DFDDA39" w:rsidR="00BE5188" w:rsidRPr="00F86A43" w:rsidRDefault="00AD78D8" w:rsidP="00C676C7">
            <w:pPr>
              <w:pStyle w:val="Tablebodytext"/>
              <w:jc w:val="right"/>
              <w:rPr>
                <w:b/>
                <w:bCs/>
              </w:rPr>
            </w:pPr>
            <w:r w:rsidRPr="00F86A43">
              <w:rPr>
                <w:b/>
                <w:bCs/>
              </w:rPr>
              <w:t>–</w:t>
            </w:r>
          </w:p>
        </w:tc>
        <w:tc>
          <w:tcPr>
            <w:tcW w:w="859" w:type="dxa"/>
            <w:noWrap/>
            <w:hideMark/>
          </w:tcPr>
          <w:p w14:paraId="1679977C" w14:textId="1D37910E" w:rsidR="00BE5188" w:rsidRPr="00F86A43" w:rsidRDefault="00AD78D8" w:rsidP="00C676C7">
            <w:pPr>
              <w:pStyle w:val="Tablebodytext"/>
              <w:jc w:val="right"/>
            </w:pPr>
            <w:r w:rsidRPr="00F86A43">
              <w:t>–</w:t>
            </w:r>
          </w:p>
        </w:tc>
        <w:tc>
          <w:tcPr>
            <w:tcW w:w="1134" w:type="dxa"/>
            <w:noWrap/>
            <w:hideMark/>
          </w:tcPr>
          <w:p w14:paraId="51B53581" w14:textId="4C384447" w:rsidR="00BE5188" w:rsidRPr="00F86A43" w:rsidRDefault="00AD78D8" w:rsidP="00C676C7">
            <w:pPr>
              <w:pStyle w:val="Tablebodytext"/>
              <w:jc w:val="right"/>
              <w:rPr>
                <w:b/>
                <w:bCs/>
              </w:rPr>
            </w:pPr>
            <w:r w:rsidRPr="00F86A43">
              <w:rPr>
                <w:b/>
                <w:bCs/>
              </w:rPr>
              <w:t>–</w:t>
            </w:r>
          </w:p>
        </w:tc>
        <w:tc>
          <w:tcPr>
            <w:tcW w:w="1134" w:type="dxa"/>
            <w:noWrap/>
            <w:hideMark/>
          </w:tcPr>
          <w:p w14:paraId="2FD27E51" w14:textId="10C7810F" w:rsidR="00BE5188" w:rsidRPr="00F86A43" w:rsidRDefault="00AD78D8" w:rsidP="00C676C7">
            <w:pPr>
              <w:pStyle w:val="Tablebodytext"/>
              <w:jc w:val="right"/>
            </w:pPr>
            <w:r w:rsidRPr="00F86A43">
              <w:t>–</w:t>
            </w:r>
          </w:p>
        </w:tc>
        <w:tc>
          <w:tcPr>
            <w:tcW w:w="870" w:type="dxa"/>
            <w:noWrap/>
            <w:hideMark/>
          </w:tcPr>
          <w:p w14:paraId="3944A4D8" w14:textId="5BAB1CF1" w:rsidR="00BE5188" w:rsidRPr="00F86A43" w:rsidRDefault="00AD78D8" w:rsidP="00C676C7">
            <w:pPr>
              <w:pStyle w:val="Tablebodytext"/>
              <w:jc w:val="right"/>
              <w:rPr>
                <w:b/>
                <w:bCs/>
              </w:rPr>
            </w:pPr>
            <w:r w:rsidRPr="00F86A43">
              <w:rPr>
                <w:b/>
                <w:bCs/>
              </w:rPr>
              <w:t>–</w:t>
            </w:r>
          </w:p>
        </w:tc>
        <w:tc>
          <w:tcPr>
            <w:tcW w:w="870" w:type="dxa"/>
            <w:noWrap/>
            <w:hideMark/>
          </w:tcPr>
          <w:p w14:paraId="1974CDE2" w14:textId="75DE9398" w:rsidR="00BE5188" w:rsidRPr="00F86A43" w:rsidRDefault="00AD78D8" w:rsidP="00C676C7">
            <w:pPr>
              <w:pStyle w:val="Tablebodytext"/>
              <w:jc w:val="right"/>
            </w:pPr>
            <w:r w:rsidRPr="00F86A43">
              <w:t>–</w:t>
            </w:r>
          </w:p>
        </w:tc>
        <w:tc>
          <w:tcPr>
            <w:tcW w:w="1137" w:type="dxa"/>
            <w:noWrap/>
            <w:hideMark/>
          </w:tcPr>
          <w:p w14:paraId="310B21A8" w14:textId="51A9BA16" w:rsidR="00BE5188" w:rsidRPr="00F86A43" w:rsidRDefault="00AD78D8" w:rsidP="00C676C7">
            <w:pPr>
              <w:pStyle w:val="Tablebodytext"/>
              <w:jc w:val="right"/>
              <w:rPr>
                <w:b/>
                <w:bCs/>
              </w:rPr>
            </w:pPr>
            <w:r w:rsidRPr="00F86A43">
              <w:rPr>
                <w:b/>
                <w:bCs/>
              </w:rPr>
              <w:t>–</w:t>
            </w:r>
          </w:p>
        </w:tc>
        <w:tc>
          <w:tcPr>
            <w:tcW w:w="1137" w:type="dxa"/>
            <w:noWrap/>
            <w:hideMark/>
          </w:tcPr>
          <w:p w14:paraId="1316F99C" w14:textId="06AD489C" w:rsidR="00BE5188" w:rsidRPr="00F86A43" w:rsidRDefault="00AD78D8" w:rsidP="00C676C7">
            <w:pPr>
              <w:pStyle w:val="Tablebodytext"/>
              <w:jc w:val="right"/>
            </w:pPr>
            <w:r w:rsidRPr="00F86A43">
              <w:t>–</w:t>
            </w:r>
          </w:p>
        </w:tc>
      </w:tr>
      <w:tr w:rsidR="00BE5188" w:rsidRPr="00555E2A" w14:paraId="617D2248" w14:textId="77777777" w:rsidTr="00373CE1">
        <w:tc>
          <w:tcPr>
            <w:tcW w:w="2407" w:type="dxa"/>
            <w:hideMark/>
          </w:tcPr>
          <w:p w14:paraId="0B748EF2" w14:textId="77777777" w:rsidR="00BE5188" w:rsidRPr="00555E2A" w:rsidRDefault="00BE5188" w:rsidP="00555E2A">
            <w:pPr>
              <w:pStyle w:val="Tablebodytext"/>
              <w:rPr>
                <w:b/>
                <w:bCs/>
              </w:rPr>
            </w:pPr>
            <w:r w:rsidRPr="00555E2A">
              <w:rPr>
                <w:b/>
                <w:bCs/>
              </w:rPr>
              <w:t>Total administered other economic flows included in net result</w:t>
            </w:r>
          </w:p>
        </w:tc>
        <w:tc>
          <w:tcPr>
            <w:tcW w:w="859" w:type="dxa"/>
            <w:noWrap/>
            <w:hideMark/>
          </w:tcPr>
          <w:p w14:paraId="119C9B2E" w14:textId="77777777" w:rsidR="00BE5188" w:rsidRPr="00F86A43" w:rsidRDefault="00BE5188" w:rsidP="00C676C7">
            <w:pPr>
              <w:pStyle w:val="Tablebodytext"/>
              <w:jc w:val="right"/>
              <w:rPr>
                <w:b/>
                <w:bCs/>
              </w:rPr>
            </w:pPr>
            <w:r w:rsidRPr="00F86A43">
              <w:rPr>
                <w:b/>
                <w:bCs/>
              </w:rPr>
              <w:t>(288)</w:t>
            </w:r>
          </w:p>
        </w:tc>
        <w:tc>
          <w:tcPr>
            <w:tcW w:w="859" w:type="dxa"/>
            <w:noWrap/>
            <w:hideMark/>
          </w:tcPr>
          <w:p w14:paraId="3FF9EF34" w14:textId="77777777" w:rsidR="00BE5188" w:rsidRPr="00F86A43" w:rsidRDefault="00BE5188" w:rsidP="00C676C7">
            <w:pPr>
              <w:pStyle w:val="Tablebodytext"/>
              <w:jc w:val="right"/>
            </w:pPr>
            <w:r w:rsidRPr="00F86A43">
              <w:t xml:space="preserve">8 </w:t>
            </w:r>
          </w:p>
        </w:tc>
        <w:tc>
          <w:tcPr>
            <w:tcW w:w="1134" w:type="dxa"/>
            <w:noWrap/>
            <w:hideMark/>
          </w:tcPr>
          <w:p w14:paraId="725A8045" w14:textId="34DFE08C" w:rsidR="00BE5188" w:rsidRPr="00F86A43" w:rsidRDefault="00AD78D8" w:rsidP="00C676C7">
            <w:pPr>
              <w:pStyle w:val="Tablebodytext"/>
              <w:jc w:val="right"/>
              <w:rPr>
                <w:b/>
                <w:bCs/>
              </w:rPr>
            </w:pPr>
            <w:r w:rsidRPr="00F86A43">
              <w:rPr>
                <w:b/>
                <w:bCs/>
              </w:rPr>
              <w:t>–</w:t>
            </w:r>
          </w:p>
        </w:tc>
        <w:tc>
          <w:tcPr>
            <w:tcW w:w="1134" w:type="dxa"/>
            <w:noWrap/>
            <w:hideMark/>
          </w:tcPr>
          <w:p w14:paraId="14F7C3DE" w14:textId="6907BD93" w:rsidR="00BE5188" w:rsidRPr="00F86A43" w:rsidRDefault="00AD78D8" w:rsidP="00C676C7">
            <w:pPr>
              <w:pStyle w:val="Tablebodytext"/>
              <w:jc w:val="right"/>
            </w:pPr>
            <w:r w:rsidRPr="00F86A43">
              <w:t>–</w:t>
            </w:r>
          </w:p>
        </w:tc>
        <w:tc>
          <w:tcPr>
            <w:tcW w:w="870" w:type="dxa"/>
            <w:noWrap/>
            <w:hideMark/>
          </w:tcPr>
          <w:p w14:paraId="0021C53D" w14:textId="77777777" w:rsidR="00BE5188" w:rsidRPr="00F86A43" w:rsidRDefault="00BE5188" w:rsidP="00C676C7">
            <w:pPr>
              <w:pStyle w:val="Tablebodytext"/>
              <w:jc w:val="right"/>
              <w:rPr>
                <w:b/>
                <w:bCs/>
              </w:rPr>
            </w:pPr>
            <w:r w:rsidRPr="00F86A43">
              <w:rPr>
                <w:b/>
                <w:bCs/>
              </w:rPr>
              <w:t>(53)</w:t>
            </w:r>
          </w:p>
        </w:tc>
        <w:tc>
          <w:tcPr>
            <w:tcW w:w="870" w:type="dxa"/>
            <w:noWrap/>
            <w:hideMark/>
          </w:tcPr>
          <w:p w14:paraId="2A98615F" w14:textId="77777777" w:rsidR="00BE5188" w:rsidRPr="00F86A43" w:rsidRDefault="00BE5188" w:rsidP="00C676C7">
            <w:pPr>
              <w:pStyle w:val="Tablebodytext"/>
              <w:jc w:val="right"/>
            </w:pPr>
            <w:r w:rsidRPr="00F86A43">
              <w:t xml:space="preserve">3 </w:t>
            </w:r>
          </w:p>
        </w:tc>
        <w:tc>
          <w:tcPr>
            <w:tcW w:w="1137" w:type="dxa"/>
            <w:noWrap/>
            <w:hideMark/>
          </w:tcPr>
          <w:p w14:paraId="32DC336F" w14:textId="77777777" w:rsidR="00BE5188" w:rsidRPr="00F86A43" w:rsidRDefault="00BE5188" w:rsidP="00C676C7">
            <w:pPr>
              <w:pStyle w:val="Tablebodytext"/>
              <w:jc w:val="right"/>
              <w:rPr>
                <w:b/>
                <w:bCs/>
              </w:rPr>
            </w:pPr>
            <w:r w:rsidRPr="00F86A43">
              <w:rPr>
                <w:b/>
                <w:bCs/>
              </w:rPr>
              <w:t>(18,120)</w:t>
            </w:r>
          </w:p>
        </w:tc>
        <w:tc>
          <w:tcPr>
            <w:tcW w:w="1137" w:type="dxa"/>
            <w:noWrap/>
            <w:hideMark/>
          </w:tcPr>
          <w:p w14:paraId="44ADFAD9" w14:textId="77777777" w:rsidR="00BE5188" w:rsidRPr="00F86A43" w:rsidRDefault="00BE5188" w:rsidP="00C676C7">
            <w:pPr>
              <w:pStyle w:val="Tablebodytext"/>
              <w:jc w:val="right"/>
            </w:pPr>
            <w:r w:rsidRPr="00F86A43">
              <w:t>(3,828)</w:t>
            </w:r>
          </w:p>
        </w:tc>
      </w:tr>
      <w:tr w:rsidR="00BE5188" w:rsidRPr="00555E2A" w14:paraId="4E842A87" w14:textId="77777777" w:rsidTr="00373CE1">
        <w:tc>
          <w:tcPr>
            <w:tcW w:w="2407" w:type="dxa"/>
            <w:hideMark/>
          </w:tcPr>
          <w:p w14:paraId="189920FD" w14:textId="77777777" w:rsidR="00BE5188" w:rsidRPr="00555E2A" w:rsidRDefault="00BE5188" w:rsidP="00555E2A">
            <w:pPr>
              <w:pStyle w:val="Tablebodytext"/>
              <w:rPr>
                <w:b/>
                <w:bCs/>
              </w:rPr>
            </w:pPr>
            <w:r w:rsidRPr="00555E2A">
              <w:rPr>
                <w:b/>
                <w:bCs/>
              </w:rPr>
              <w:t>Administered net result</w:t>
            </w:r>
          </w:p>
        </w:tc>
        <w:tc>
          <w:tcPr>
            <w:tcW w:w="859" w:type="dxa"/>
            <w:noWrap/>
            <w:hideMark/>
          </w:tcPr>
          <w:p w14:paraId="459354EA" w14:textId="77777777" w:rsidR="00BE5188" w:rsidRPr="00F86A43" w:rsidRDefault="00BE5188" w:rsidP="00C676C7">
            <w:pPr>
              <w:pStyle w:val="Tablebodytext"/>
              <w:jc w:val="right"/>
              <w:rPr>
                <w:b/>
                <w:bCs/>
              </w:rPr>
            </w:pPr>
            <w:r w:rsidRPr="00F86A43">
              <w:rPr>
                <w:b/>
                <w:bCs/>
              </w:rPr>
              <w:t>(290)</w:t>
            </w:r>
          </w:p>
        </w:tc>
        <w:tc>
          <w:tcPr>
            <w:tcW w:w="859" w:type="dxa"/>
            <w:noWrap/>
            <w:hideMark/>
          </w:tcPr>
          <w:p w14:paraId="402D6807" w14:textId="77777777" w:rsidR="00BE5188" w:rsidRPr="00F86A43" w:rsidRDefault="00BE5188" w:rsidP="00C676C7">
            <w:pPr>
              <w:pStyle w:val="Tablebodytext"/>
              <w:jc w:val="right"/>
            </w:pPr>
            <w:r w:rsidRPr="00F86A43">
              <w:t>(708)</w:t>
            </w:r>
          </w:p>
        </w:tc>
        <w:tc>
          <w:tcPr>
            <w:tcW w:w="1134" w:type="dxa"/>
            <w:noWrap/>
            <w:hideMark/>
          </w:tcPr>
          <w:p w14:paraId="28FCB846" w14:textId="59140C88" w:rsidR="00BE5188" w:rsidRPr="00F86A43" w:rsidRDefault="00AD78D8" w:rsidP="00C676C7">
            <w:pPr>
              <w:pStyle w:val="Tablebodytext"/>
              <w:jc w:val="right"/>
              <w:rPr>
                <w:b/>
                <w:bCs/>
              </w:rPr>
            </w:pPr>
            <w:r w:rsidRPr="00F86A43">
              <w:rPr>
                <w:b/>
                <w:bCs/>
              </w:rPr>
              <w:t>–</w:t>
            </w:r>
          </w:p>
        </w:tc>
        <w:tc>
          <w:tcPr>
            <w:tcW w:w="1134" w:type="dxa"/>
            <w:noWrap/>
            <w:hideMark/>
          </w:tcPr>
          <w:p w14:paraId="02362635" w14:textId="1AC2ACAD" w:rsidR="00BE5188" w:rsidRPr="00F86A43" w:rsidRDefault="00AD78D8" w:rsidP="00C676C7">
            <w:pPr>
              <w:pStyle w:val="Tablebodytext"/>
              <w:jc w:val="right"/>
            </w:pPr>
            <w:r w:rsidRPr="00F86A43">
              <w:t>–</w:t>
            </w:r>
          </w:p>
        </w:tc>
        <w:tc>
          <w:tcPr>
            <w:tcW w:w="870" w:type="dxa"/>
            <w:noWrap/>
            <w:hideMark/>
          </w:tcPr>
          <w:p w14:paraId="72646B62" w14:textId="77777777" w:rsidR="00BE5188" w:rsidRPr="00F86A43" w:rsidRDefault="00BE5188" w:rsidP="00C676C7">
            <w:pPr>
              <w:pStyle w:val="Tablebodytext"/>
              <w:jc w:val="right"/>
              <w:rPr>
                <w:b/>
                <w:bCs/>
              </w:rPr>
            </w:pPr>
            <w:r w:rsidRPr="00F86A43">
              <w:rPr>
                <w:b/>
                <w:bCs/>
              </w:rPr>
              <w:t>(53)</w:t>
            </w:r>
          </w:p>
        </w:tc>
        <w:tc>
          <w:tcPr>
            <w:tcW w:w="870" w:type="dxa"/>
            <w:noWrap/>
            <w:hideMark/>
          </w:tcPr>
          <w:p w14:paraId="11788E49" w14:textId="77777777" w:rsidR="00BE5188" w:rsidRPr="00F86A43" w:rsidRDefault="00BE5188" w:rsidP="00C676C7">
            <w:pPr>
              <w:pStyle w:val="Tablebodytext"/>
              <w:jc w:val="right"/>
            </w:pPr>
            <w:r w:rsidRPr="00F86A43">
              <w:t>(243)</w:t>
            </w:r>
          </w:p>
        </w:tc>
        <w:tc>
          <w:tcPr>
            <w:tcW w:w="1137" w:type="dxa"/>
            <w:noWrap/>
            <w:hideMark/>
          </w:tcPr>
          <w:p w14:paraId="58F73E7D" w14:textId="77777777" w:rsidR="00BE5188" w:rsidRPr="00F86A43" w:rsidRDefault="00BE5188" w:rsidP="00C676C7">
            <w:pPr>
              <w:pStyle w:val="Tablebodytext"/>
              <w:jc w:val="right"/>
              <w:rPr>
                <w:b/>
                <w:bCs/>
              </w:rPr>
            </w:pPr>
            <w:r w:rsidRPr="00F86A43">
              <w:rPr>
                <w:b/>
                <w:bCs/>
              </w:rPr>
              <w:t>(22,735)</w:t>
            </w:r>
          </w:p>
        </w:tc>
        <w:tc>
          <w:tcPr>
            <w:tcW w:w="1137" w:type="dxa"/>
            <w:noWrap/>
            <w:hideMark/>
          </w:tcPr>
          <w:p w14:paraId="2025358D" w14:textId="77777777" w:rsidR="00BE5188" w:rsidRPr="00F86A43" w:rsidRDefault="00BE5188" w:rsidP="00C676C7">
            <w:pPr>
              <w:pStyle w:val="Tablebodytext"/>
              <w:jc w:val="right"/>
            </w:pPr>
            <w:r w:rsidRPr="00F86A43">
              <w:t>(63,644)</w:t>
            </w:r>
          </w:p>
        </w:tc>
      </w:tr>
      <w:tr w:rsidR="00BE5188" w:rsidRPr="00555E2A" w14:paraId="19038541" w14:textId="77777777" w:rsidTr="00373CE1">
        <w:tc>
          <w:tcPr>
            <w:tcW w:w="2407" w:type="dxa"/>
            <w:hideMark/>
          </w:tcPr>
          <w:p w14:paraId="3F6061BF" w14:textId="77777777" w:rsidR="00BE5188" w:rsidRPr="00555E2A" w:rsidRDefault="00BE5188" w:rsidP="00555E2A">
            <w:pPr>
              <w:pStyle w:val="Tablebodytext"/>
              <w:rPr>
                <w:b/>
                <w:bCs/>
              </w:rPr>
            </w:pPr>
            <w:r w:rsidRPr="00555E2A">
              <w:rPr>
                <w:b/>
                <w:bCs/>
              </w:rPr>
              <w:t>Other comprehensive income</w:t>
            </w:r>
          </w:p>
        </w:tc>
        <w:tc>
          <w:tcPr>
            <w:tcW w:w="859" w:type="dxa"/>
            <w:noWrap/>
            <w:hideMark/>
          </w:tcPr>
          <w:p w14:paraId="6F92BB05" w14:textId="45E9D47A" w:rsidR="00BE5188" w:rsidRPr="00F86A43" w:rsidRDefault="00AD78D8" w:rsidP="00C676C7">
            <w:pPr>
              <w:pStyle w:val="Tablebodytext"/>
              <w:jc w:val="right"/>
              <w:rPr>
                <w:b/>
                <w:bCs/>
              </w:rPr>
            </w:pPr>
            <w:r w:rsidRPr="00F86A43">
              <w:rPr>
                <w:b/>
                <w:bCs/>
              </w:rPr>
              <w:t>–</w:t>
            </w:r>
          </w:p>
        </w:tc>
        <w:tc>
          <w:tcPr>
            <w:tcW w:w="859" w:type="dxa"/>
            <w:noWrap/>
            <w:hideMark/>
          </w:tcPr>
          <w:p w14:paraId="6B1D9877" w14:textId="462808F7" w:rsidR="00BE5188" w:rsidRPr="00F86A43" w:rsidRDefault="00AD78D8" w:rsidP="00C676C7">
            <w:pPr>
              <w:pStyle w:val="Tablebodytext"/>
              <w:jc w:val="right"/>
            </w:pPr>
            <w:r w:rsidRPr="00F86A43">
              <w:t>–</w:t>
            </w:r>
          </w:p>
        </w:tc>
        <w:tc>
          <w:tcPr>
            <w:tcW w:w="1134" w:type="dxa"/>
            <w:noWrap/>
            <w:hideMark/>
          </w:tcPr>
          <w:p w14:paraId="696EEB90" w14:textId="7C535B81" w:rsidR="00BE5188" w:rsidRPr="00F86A43" w:rsidRDefault="00AD78D8" w:rsidP="00C676C7">
            <w:pPr>
              <w:pStyle w:val="Tablebodytext"/>
              <w:jc w:val="right"/>
              <w:rPr>
                <w:b/>
                <w:bCs/>
              </w:rPr>
            </w:pPr>
            <w:r w:rsidRPr="00F86A43">
              <w:rPr>
                <w:b/>
                <w:bCs/>
              </w:rPr>
              <w:t>–</w:t>
            </w:r>
          </w:p>
        </w:tc>
        <w:tc>
          <w:tcPr>
            <w:tcW w:w="1134" w:type="dxa"/>
            <w:noWrap/>
            <w:hideMark/>
          </w:tcPr>
          <w:p w14:paraId="5F4FE786" w14:textId="4DA38238" w:rsidR="00BE5188" w:rsidRPr="00F86A43" w:rsidRDefault="00AD78D8" w:rsidP="00C676C7">
            <w:pPr>
              <w:pStyle w:val="Tablebodytext"/>
              <w:jc w:val="right"/>
            </w:pPr>
            <w:r w:rsidRPr="00F86A43">
              <w:t>–</w:t>
            </w:r>
          </w:p>
        </w:tc>
        <w:tc>
          <w:tcPr>
            <w:tcW w:w="870" w:type="dxa"/>
            <w:noWrap/>
            <w:hideMark/>
          </w:tcPr>
          <w:p w14:paraId="1771F552" w14:textId="41A86846" w:rsidR="00BE5188" w:rsidRPr="00F86A43" w:rsidRDefault="00AD78D8" w:rsidP="00C676C7">
            <w:pPr>
              <w:pStyle w:val="Tablebodytext"/>
              <w:jc w:val="right"/>
              <w:rPr>
                <w:b/>
                <w:bCs/>
              </w:rPr>
            </w:pPr>
            <w:r w:rsidRPr="00F86A43">
              <w:rPr>
                <w:b/>
                <w:bCs/>
              </w:rPr>
              <w:t>–</w:t>
            </w:r>
          </w:p>
        </w:tc>
        <w:tc>
          <w:tcPr>
            <w:tcW w:w="870" w:type="dxa"/>
            <w:noWrap/>
            <w:hideMark/>
          </w:tcPr>
          <w:p w14:paraId="09DD0503" w14:textId="64B0FDE6" w:rsidR="00BE5188" w:rsidRPr="00F86A43" w:rsidRDefault="00AD78D8" w:rsidP="00C676C7">
            <w:pPr>
              <w:pStyle w:val="Tablebodytext"/>
              <w:jc w:val="right"/>
            </w:pPr>
            <w:r w:rsidRPr="00F86A43">
              <w:t>–</w:t>
            </w:r>
          </w:p>
        </w:tc>
        <w:tc>
          <w:tcPr>
            <w:tcW w:w="1137" w:type="dxa"/>
            <w:noWrap/>
            <w:hideMark/>
          </w:tcPr>
          <w:p w14:paraId="7F15FCBB" w14:textId="77777777" w:rsidR="00BE5188" w:rsidRPr="00F86A43" w:rsidRDefault="00BE5188" w:rsidP="00C676C7">
            <w:pPr>
              <w:pStyle w:val="Tablebodytext"/>
              <w:jc w:val="right"/>
              <w:rPr>
                <w:b/>
                <w:bCs/>
              </w:rPr>
            </w:pPr>
            <w:r w:rsidRPr="00F86A43">
              <w:rPr>
                <w:b/>
                <w:bCs/>
              </w:rPr>
              <w:t xml:space="preserve">19,088 </w:t>
            </w:r>
          </w:p>
        </w:tc>
        <w:tc>
          <w:tcPr>
            <w:tcW w:w="1137" w:type="dxa"/>
            <w:noWrap/>
            <w:hideMark/>
          </w:tcPr>
          <w:p w14:paraId="098D9E6E" w14:textId="77777777" w:rsidR="00BE5188" w:rsidRPr="00F86A43" w:rsidRDefault="00BE5188" w:rsidP="00C676C7">
            <w:pPr>
              <w:pStyle w:val="Tablebodytext"/>
              <w:jc w:val="right"/>
            </w:pPr>
            <w:r w:rsidRPr="00F86A43">
              <w:t>(763)</w:t>
            </w:r>
          </w:p>
        </w:tc>
      </w:tr>
      <w:tr w:rsidR="00BE5188" w:rsidRPr="00555E2A" w14:paraId="3D21CC73" w14:textId="77777777" w:rsidTr="00373CE1">
        <w:tc>
          <w:tcPr>
            <w:tcW w:w="2407" w:type="dxa"/>
            <w:hideMark/>
          </w:tcPr>
          <w:p w14:paraId="371BD74B" w14:textId="77777777" w:rsidR="00BE5188" w:rsidRPr="00555E2A" w:rsidRDefault="00BE5188" w:rsidP="00555E2A">
            <w:pPr>
              <w:pStyle w:val="Tablebodytext"/>
              <w:rPr>
                <w:b/>
                <w:bCs/>
              </w:rPr>
            </w:pPr>
            <w:r w:rsidRPr="00555E2A">
              <w:rPr>
                <w:b/>
                <w:bCs/>
              </w:rPr>
              <w:t>Administered comprehensive result</w:t>
            </w:r>
          </w:p>
        </w:tc>
        <w:tc>
          <w:tcPr>
            <w:tcW w:w="859" w:type="dxa"/>
            <w:noWrap/>
            <w:hideMark/>
          </w:tcPr>
          <w:p w14:paraId="421F396E" w14:textId="77777777" w:rsidR="00BE5188" w:rsidRPr="00F86A43" w:rsidRDefault="00BE5188" w:rsidP="00C676C7">
            <w:pPr>
              <w:pStyle w:val="Tablebodytext"/>
              <w:jc w:val="right"/>
              <w:rPr>
                <w:b/>
                <w:bCs/>
              </w:rPr>
            </w:pPr>
            <w:r w:rsidRPr="00F86A43">
              <w:rPr>
                <w:b/>
                <w:bCs/>
              </w:rPr>
              <w:t>(290)</w:t>
            </w:r>
          </w:p>
        </w:tc>
        <w:tc>
          <w:tcPr>
            <w:tcW w:w="859" w:type="dxa"/>
            <w:noWrap/>
            <w:hideMark/>
          </w:tcPr>
          <w:p w14:paraId="42EAFAFE" w14:textId="77777777" w:rsidR="00BE5188" w:rsidRPr="00F86A43" w:rsidRDefault="00BE5188" w:rsidP="00C676C7">
            <w:pPr>
              <w:pStyle w:val="Tablebodytext"/>
              <w:jc w:val="right"/>
            </w:pPr>
            <w:r w:rsidRPr="00F86A43">
              <w:t>(708)</w:t>
            </w:r>
          </w:p>
        </w:tc>
        <w:tc>
          <w:tcPr>
            <w:tcW w:w="1134" w:type="dxa"/>
            <w:noWrap/>
            <w:hideMark/>
          </w:tcPr>
          <w:p w14:paraId="4BABA76F" w14:textId="00EC2585" w:rsidR="00BE5188" w:rsidRPr="00F86A43" w:rsidRDefault="00AD78D8" w:rsidP="00C676C7">
            <w:pPr>
              <w:pStyle w:val="Tablebodytext"/>
              <w:jc w:val="right"/>
              <w:rPr>
                <w:b/>
                <w:bCs/>
              </w:rPr>
            </w:pPr>
            <w:r w:rsidRPr="00F86A43">
              <w:rPr>
                <w:b/>
                <w:bCs/>
              </w:rPr>
              <w:t>–</w:t>
            </w:r>
          </w:p>
        </w:tc>
        <w:tc>
          <w:tcPr>
            <w:tcW w:w="1134" w:type="dxa"/>
            <w:noWrap/>
            <w:hideMark/>
          </w:tcPr>
          <w:p w14:paraId="134319E7" w14:textId="77F0DB13" w:rsidR="00BE5188" w:rsidRPr="00F86A43" w:rsidRDefault="00AD78D8" w:rsidP="00C676C7">
            <w:pPr>
              <w:pStyle w:val="Tablebodytext"/>
              <w:jc w:val="right"/>
            </w:pPr>
            <w:r w:rsidRPr="00F86A43">
              <w:t>–</w:t>
            </w:r>
          </w:p>
        </w:tc>
        <w:tc>
          <w:tcPr>
            <w:tcW w:w="870" w:type="dxa"/>
            <w:noWrap/>
            <w:hideMark/>
          </w:tcPr>
          <w:p w14:paraId="10457ED3" w14:textId="77777777" w:rsidR="00BE5188" w:rsidRPr="00F86A43" w:rsidRDefault="00BE5188" w:rsidP="00C676C7">
            <w:pPr>
              <w:pStyle w:val="Tablebodytext"/>
              <w:jc w:val="right"/>
              <w:rPr>
                <w:b/>
                <w:bCs/>
              </w:rPr>
            </w:pPr>
            <w:r w:rsidRPr="00F86A43">
              <w:rPr>
                <w:b/>
                <w:bCs/>
              </w:rPr>
              <w:t>(53)</w:t>
            </w:r>
          </w:p>
        </w:tc>
        <w:tc>
          <w:tcPr>
            <w:tcW w:w="870" w:type="dxa"/>
            <w:noWrap/>
            <w:hideMark/>
          </w:tcPr>
          <w:p w14:paraId="551F1834" w14:textId="77777777" w:rsidR="00BE5188" w:rsidRPr="00F86A43" w:rsidRDefault="00BE5188" w:rsidP="00C676C7">
            <w:pPr>
              <w:pStyle w:val="Tablebodytext"/>
              <w:jc w:val="right"/>
            </w:pPr>
            <w:r w:rsidRPr="00F86A43">
              <w:t>(243)</w:t>
            </w:r>
          </w:p>
        </w:tc>
        <w:tc>
          <w:tcPr>
            <w:tcW w:w="1137" w:type="dxa"/>
            <w:noWrap/>
            <w:hideMark/>
          </w:tcPr>
          <w:p w14:paraId="24F05B88" w14:textId="77777777" w:rsidR="00BE5188" w:rsidRPr="00F86A43" w:rsidRDefault="00BE5188" w:rsidP="00C676C7">
            <w:pPr>
              <w:pStyle w:val="Tablebodytext"/>
              <w:jc w:val="right"/>
              <w:rPr>
                <w:b/>
                <w:bCs/>
              </w:rPr>
            </w:pPr>
            <w:r w:rsidRPr="00F86A43">
              <w:rPr>
                <w:b/>
                <w:bCs/>
              </w:rPr>
              <w:t>(3,647)</w:t>
            </w:r>
          </w:p>
        </w:tc>
        <w:tc>
          <w:tcPr>
            <w:tcW w:w="1137" w:type="dxa"/>
            <w:noWrap/>
            <w:hideMark/>
          </w:tcPr>
          <w:p w14:paraId="33F445AD" w14:textId="77777777" w:rsidR="00BE5188" w:rsidRPr="00F86A43" w:rsidRDefault="00BE5188" w:rsidP="00C676C7">
            <w:pPr>
              <w:pStyle w:val="Tablebodytext"/>
              <w:jc w:val="right"/>
            </w:pPr>
            <w:r w:rsidRPr="00F86A43">
              <w:t>(64,407)</w:t>
            </w:r>
          </w:p>
        </w:tc>
      </w:tr>
    </w:tbl>
    <w:p w14:paraId="79BCA1CE" w14:textId="77777777" w:rsidR="00555E2A" w:rsidRDefault="00555E2A" w:rsidP="00555E2A">
      <w:pPr>
        <w:pStyle w:val="Tablenotes"/>
      </w:pPr>
      <w:r w:rsidRPr="00BE5188">
        <w:t>Note:</w:t>
      </w:r>
    </w:p>
    <w:p w14:paraId="10C02CE0" w14:textId="2109C386" w:rsidR="00555E2A" w:rsidRDefault="00555E2A" w:rsidP="00373CE1">
      <w:pPr>
        <w:pStyle w:val="Tablenotes"/>
        <w:ind w:left="284" w:hanging="284"/>
      </w:pPr>
      <w:r w:rsidRPr="00BE5188">
        <w:rPr>
          <w:vertAlign w:val="superscript"/>
        </w:rPr>
        <w:t>(i)</w:t>
      </w:r>
      <w:r w:rsidR="00373CE1">
        <w:tab/>
      </w:r>
      <w:r w:rsidRPr="00BE5188">
        <w:t xml:space="preserve">This output does not involve administered transactions </w:t>
      </w:r>
      <w:r>
        <w:t>–</w:t>
      </w:r>
      <w:r w:rsidRPr="00BE5188">
        <w:t xml:space="preserve"> it is included here for completeness.</w:t>
      </w:r>
    </w:p>
    <w:p w14:paraId="4DC9D1AD" w14:textId="68BF815A" w:rsidR="003A13D7" w:rsidRDefault="00555E2A" w:rsidP="00373CE1">
      <w:pPr>
        <w:pStyle w:val="Tablenotes"/>
        <w:ind w:left="284" w:hanging="284"/>
      </w:pPr>
      <w:r w:rsidRPr="00BE5188">
        <w:rPr>
          <w:vertAlign w:val="superscript"/>
        </w:rPr>
        <w:t>(ii)</w:t>
      </w:r>
      <w:r w:rsidR="00373CE1">
        <w:tab/>
      </w:r>
      <w:r w:rsidRPr="00BE5188">
        <w:t>Relates to the transfer of customer loan repayments under the Solar Victoria scheme from the controlled entity to be remitted to the Department of Treasury and Finance.</w:t>
      </w:r>
    </w:p>
    <w:p w14:paraId="2BEF7CC6" w14:textId="77777777" w:rsidR="00540C8B" w:rsidRDefault="00540C8B" w:rsidP="00540C8B">
      <w:r w:rsidRPr="00540C8B">
        <w:t xml:space="preserve">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 </w:t>
      </w:r>
    </w:p>
    <w:p w14:paraId="079368F3" w14:textId="77777777" w:rsidR="00540C8B" w:rsidRDefault="00540C8B" w:rsidP="00540C8B">
      <w:r w:rsidRPr="00540C8B">
        <w:rPr>
          <w:b/>
          <w:bCs/>
          <w:i/>
          <w:iCs/>
        </w:rPr>
        <w:t>Appropriations – payments on behalf of the state (POBOS)</w:t>
      </w:r>
      <w:r w:rsidRPr="00540C8B">
        <w:br/>
        <w:t xml:space="preserve">Appropriation income is recognised on an accrual basis for the provision of outputs delivered through Payments on Behalf of the State. </w:t>
      </w:r>
    </w:p>
    <w:p w14:paraId="1BC95769" w14:textId="77777777" w:rsidR="00540C8B" w:rsidRDefault="00540C8B" w:rsidP="00540C8B">
      <w:r w:rsidRPr="00540C8B">
        <w:rPr>
          <w:b/>
          <w:bCs/>
          <w:i/>
          <w:iCs/>
        </w:rPr>
        <w:t xml:space="preserve">Interest income </w:t>
      </w:r>
      <w:r w:rsidRPr="00540C8B">
        <w:br/>
        <w:t xml:space="preserve">Interest income is recognised to reflect a constant periodic rate of return on the financial asset. </w:t>
      </w:r>
    </w:p>
    <w:p w14:paraId="2102C7E0" w14:textId="77777777" w:rsidR="00540C8B" w:rsidRDefault="00540C8B" w:rsidP="00540C8B">
      <w:r w:rsidRPr="00540C8B">
        <w:rPr>
          <w:b/>
          <w:bCs/>
          <w:i/>
          <w:iCs/>
        </w:rPr>
        <w:t>Sales of goods and services</w:t>
      </w:r>
      <w:r w:rsidRPr="00540C8B">
        <w:rPr>
          <w:b/>
          <w:bCs/>
          <w:i/>
          <w:iCs/>
        </w:rPr>
        <w:br/>
      </w:r>
      <w:r w:rsidRPr="00540C8B">
        <w:t xml:space="preserve">Sales of goods and services is recognised as revenue under AASB 15. Refer to controlled entities Note 2.3.1 Sales of goods and services for further details on accounting policy. Revenue from sales of goods and services is recognised by reference to the stage of completion of the services being performed and when the department no longer has any of the significant risks and rewards of ownership of the goods transferred to the buyer. </w:t>
      </w:r>
    </w:p>
    <w:p w14:paraId="5FAC0D86" w14:textId="4D4F6BC9" w:rsidR="00540C8B" w:rsidRPr="00540C8B" w:rsidRDefault="00540C8B" w:rsidP="00537082">
      <w:pPr>
        <w:keepLines/>
      </w:pPr>
      <w:r w:rsidRPr="00540C8B">
        <w:rPr>
          <w:b/>
          <w:bCs/>
          <w:i/>
          <w:iCs/>
        </w:rPr>
        <w:lastRenderedPageBreak/>
        <w:t>Royalties, land leases and licences</w:t>
      </w:r>
      <w:r w:rsidRPr="00540C8B">
        <w:br/>
        <w:t xml:space="preserve">Income from royalties, leases and licences of Crown land is recognised on an accrual basis under AASB 1058 </w:t>
      </w:r>
      <w:r w:rsidRPr="00540C8B">
        <w:rPr>
          <w:i/>
          <w:iCs/>
        </w:rPr>
        <w:t>Income of not-for-profit entities</w:t>
      </w:r>
      <w:r w:rsidRPr="00540C8B">
        <w:t xml:space="preserve"> on the basis that the department recognises the income when received and these incomes are not derived from a contract with a customer under AASB 15 </w:t>
      </w:r>
      <w:r w:rsidRPr="00540C8B">
        <w:rPr>
          <w:i/>
          <w:iCs/>
        </w:rPr>
        <w:t>Revenue from contracts with customers</w:t>
      </w:r>
      <w:r w:rsidRPr="00540C8B">
        <w:t xml:space="preserve">. This revenue has been earned under arrangements that are not linked to enforceable or sufficiently specific performance obligations. </w:t>
      </w:r>
    </w:p>
    <w:p w14:paraId="668FAC9D" w14:textId="77777777" w:rsidR="00540C8B" w:rsidRPr="00540C8B" w:rsidRDefault="00540C8B" w:rsidP="00540C8B">
      <w:r w:rsidRPr="00540C8B">
        <w:rPr>
          <w:b/>
          <w:bCs/>
          <w:i/>
          <w:iCs/>
        </w:rPr>
        <w:t xml:space="preserve">Environmental contribution </w:t>
      </w:r>
      <w:r w:rsidRPr="00540C8B">
        <w:br/>
        <w:t xml:space="preserve">Water authorities are required to contribute towards initiatives to improve the sustainable management of water. These contributions are collected through the Environmental Contribution Levy and recognised as revenue when the department has the right to receive them on behalf of the state. </w:t>
      </w:r>
    </w:p>
    <w:p w14:paraId="050DDA70" w14:textId="77777777" w:rsidR="00540C8B" w:rsidRDefault="00540C8B" w:rsidP="00540C8B">
      <w:r w:rsidRPr="00540C8B">
        <w:rPr>
          <w:b/>
          <w:bCs/>
          <w:i/>
          <w:iCs/>
        </w:rPr>
        <w:t xml:space="preserve">Grants </w:t>
      </w:r>
      <w:r w:rsidRPr="00540C8B">
        <w:br/>
        <w:t xml:space="preserve">The department’s administered grants mainly comprise funds provided by the Commonwealth to assist the state government in meeting general or specific service delivery obligations, primarily for the purpose of aiding the financing of the operations of the recipient, capital purposes and/or for on passing to other recipients. The department also receives grants for on passing from other jurisdictions. The department does not have control over these grants, and the income is not recognised in the department’s financial statements. Grant revenue is recognised on an accrual basis under AASB 1058 </w:t>
      </w:r>
      <w:r w:rsidRPr="00540C8B">
        <w:rPr>
          <w:i/>
          <w:iCs/>
        </w:rPr>
        <w:t>Income of not-for-profit entities</w:t>
      </w:r>
      <w:r w:rsidRPr="00540C8B">
        <w:t>.</w:t>
      </w:r>
    </w:p>
    <w:p w14:paraId="30DDE232" w14:textId="44385C43" w:rsidR="00540C8B" w:rsidRPr="00540C8B" w:rsidRDefault="00540C8B" w:rsidP="00540C8B">
      <w:r w:rsidRPr="00540C8B">
        <w:rPr>
          <w:b/>
          <w:bCs/>
          <w:i/>
          <w:iCs/>
        </w:rPr>
        <w:t>Assets received free of charge</w:t>
      </w:r>
      <w:r w:rsidRPr="00540C8B">
        <w:br/>
        <w:t>On behalf of the state, the department jointly controls assets of the Murray-Darling Basin Authority. Jointly controlled assets received free of charge give rise to income, which is recognised on an accrual basis.</w:t>
      </w:r>
    </w:p>
    <w:p w14:paraId="2A573024" w14:textId="77777777" w:rsidR="00540C8B" w:rsidRDefault="00540C8B" w:rsidP="00540C8B">
      <w:r w:rsidRPr="00540C8B">
        <w:rPr>
          <w:b/>
          <w:bCs/>
          <w:i/>
          <w:iCs/>
        </w:rPr>
        <w:t>Other income and loan repayments transferred from the controlled entity</w:t>
      </w:r>
      <w:r w:rsidRPr="00540C8B">
        <w:br/>
        <w:t xml:space="preserve">Amounts disclosed as other income include revenue recognised from unwinding of Grant of right to operate liability, the transfer of customer loan repayments under the Solar Victoria scheme from the controlled entity to be remitted to the Department of Treasury and Finance, fines, donations, regulatory fees and charges, refunds and reimbursements and other miscellaneous income. </w:t>
      </w:r>
    </w:p>
    <w:p w14:paraId="6B58EB7F" w14:textId="77777777" w:rsidR="00540C8B" w:rsidRDefault="00540C8B" w:rsidP="00540C8B">
      <w:r w:rsidRPr="00540C8B">
        <w:t>Regulatory fees and charges, and refunds and reimbursements are recognised at the time of billing. Donations and other miscellaneous income are recognised when received.</w:t>
      </w:r>
    </w:p>
    <w:p w14:paraId="4B3B65DD" w14:textId="77D52206" w:rsidR="00540C8B" w:rsidRPr="00540C8B" w:rsidRDefault="00540C8B" w:rsidP="00540C8B">
      <w:r w:rsidRPr="00540C8B">
        <w:t xml:space="preserve">The department does not gain control over assets arising from administered fines, consequently no income is recognised in the department’s financial statements. The department collects these amounts on behalf of the state. Accordingly, the amounts </w:t>
      </w:r>
      <w:proofErr w:type="gramStart"/>
      <w:r w:rsidRPr="00540C8B">
        <w:t>is</w:t>
      </w:r>
      <w:proofErr w:type="gramEnd"/>
      <w:r w:rsidRPr="00540C8B">
        <w:t xml:space="preserve"> disclosed as income.</w:t>
      </w:r>
    </w:p>
    <w:p w14:paraId="40BFB6FC" w14:textId="4EA696CC" w:rsidR="00540C8B" w:rsidRPr="00540C8B" w:rsidRDefault="00540C8B" w:rsidP="00540C8B">
      <w:r w:rsidRPr="00540C8B">
        <w:rPr>
          <w:b/>
          <w:bCs/>
          <w:i/>
          <w:iCs/>
        </w:rPr>
        <w:t xml:space="preserve">Share of net income/loss received from joint ventures </w:t>
      </w:r>
      <w:r w:rsidRPr="00540C8B">
        <w:br/>
        <w:t xml:space="preserve">The department has determined that the state's share in the Marinus Link joint arrangement (Note 4.2.3) should be classified as a joint venture. It is accounted for using the equity method, in which the net income or loss from the arrangement is recognised as another economic flow. </w:t>
      </w:r>
    </w:p>
    <w:p w14:paraId="0F4D610D" w14:textId="48FE0B3A" w:rsidR="00E45C45" w:rsidRDefault="00E224A7" w:rsidP="00E224A7">
      <w:pPr>
        <w:pStyle w:val="Heading4"/>
      </w:pPr>
      <w:r w:rsidRPr="00E224A7">
        <w:lastRenderedPageBreak/>
        <w:t>4.2.2 Administered assets and liabilities</w:t>
      </w:r>
    </w:p>
    <w:tbl>
      <w:tblPr>
        <w:tblStyle w:val="TableGrid"/>
        <w:tblW w:w="0" w:type="auto"/>
        <w:tblLayout w:type="fixed"/>
        <w:tblLook w:val="04A0" w:firstRow="1" w:lastRow="0" w:firstColumn="1" w:lastColumn="0" w:noHBand="0" w:noVBand="1"/>
      </w:tblPr>
      <w:tblGrid>
        <w:gridCol w:w="3961"/>
        <w:gridCol w:w="954"/>
        <w:gridCol w:w="954"/>
        <w:gridCol w:w="935"/>
        <w:gridCol w:w="935"/>
        <w:gridCol w:w="1225"/>
        <w:gridCol w:w="1225"/>
      </w:tblGrid>
      <w:tr w:rsidR="00522168" w:rsidRPr="00E224A7" w14:paraId="24AC40C8" w14:textId="77777777" w:rsidTr="00EB65E0">
        <w:trPr>
          <w:tblHeader/>
        </w:trPr>
        <w:tc>
          <w:tcPr>
            <w:tcW w:w="3961" w:type="dxa"/>
            <w:noWrap/>
            <w:hideMark/>
          </w:tcPr>
          <w:p w14:paraId="677F4088" w14:textId="77777777" w:rsidR="00E224A7" w:rsidRPr="00E224A7" w:rsidRDefault="00E224A7" w:rsidP="00E224A7">
            <w:pPr>
              <w:pStyle w:val="TableColumnHeading"/>
            </w:pPr>
            <w:bookmarkStart w:id="60" w:name="TableColumnHeadings_34"/>
            <w:bookmarkEnd w:id="60"/>
          </w:p>
        </w:tc>
        <w:tc>
          <w:tcPr>
            <w:tcW w:w="954" w:type="dxa"/>
            <w:noWrap/>
            <w:hideMark/>
          </w:tcPr>
          <w:p w14:paraId="17DB8A89" w14:textId="0958A585" w:rsidR="00E224A7" w:rsidRPr="004447D8" w:rsidRDefault="00522168" w:rsidP="00EB65E0">
            <w:pPr>
              <w:pStyle w:val="TableColumnHeading"/>
              <w:jc w:val="right"/>
              <w:rPr>
                <w:bCs/>
              </w:rPr>
            </w:pPr>
            <w:r w:rsidRPr="004447D8">
              <w:rPr>
                <w:bCs/>
              </w:rPr>
              <w:t>Agricul</w:t>
            </w:r>
            <w:r w:rsidRPr="004447D8">
              <w:rPr>
                <w:bCs/>
              </w:rPr>
              <w:softHyphen/>
              <w:t>ture</w:t>
            </w:r>
            <w:r w:rsidRPr="004447D8">
              <w:rPr>
                <w:bCs/>
              </w:rPr>
              <w:br/>
            </w:r>
            <w:r w:rsidR="00E224A7" w:rsidRPr="004447D8">
              <w:rPr>
                <w:bCs/>
              </w:rPr>
              <w:t>2025</w:t>
            </w:r>
            <w:r w:rsidR="00E224A7" w:rsidRPr="004447D8">
              <w:rPr>
                <w:bCs/>
              </w:rPr>
              <w:br/>
              <w:t>$'000</w:t>
            </w:r>
          </w:p>
        </w:tc>
        <w:tc>
          <w:tcPr>
            <w:tcW w:w="954" w:type="dxa"/>
            <w:noWrap/>
            <w:hideMark/>
          </w:tcPr>
          <w:p w14:paraId="5C5E572D" w14:textId="5250023D" w:rsidR="00E224A7" w:rsidRPr="004447D8" w:rsidRDefault="00522168" w:rsidP="00EB65E0">
            <w:pPr>
              <w:pStyle w:val="TableColumnHeading"/>
              <w:jc w:val="right"/>
              <w:rPr>
                <w:bCs/>
              </w:rPr>
            </w:pPr>
            <w:r w:rsidRPr="004447D8">
              <w:rPr>
                <w:bCs/>
              </w:rPr>
              <w:t>Agricul</w:t>
            </w:r>
            <w:r w:rsidRPr="004447D8">
              <w:rPr>
                <w:bCs/>
              </w:rPr>
              <w:softHyphen/>
              <w:t>ture</w:t>
            </w:r>
            <w:r w:rsidRPr="004447D8">
              <w:rPr>
                <w:bCs/>
              </w:rPr>
              <w:br/>
            </w:r>
            <w:r w:rsidR="00E224A7" w:rsidRPr="004447D8">
              <w:rPr>
                <w:bCs/>
              </w:rPr>
              <w:t>2024</w:t>
            </w:r>
            <w:r w:rsidR="00E224A7" w:rsidRPr="004447D8">
              <w:rPr>
                <w:bCs/>
              </w:rPr>
              <w:br/>
              <w:t>$'000</w:t>
            </w:r>
          </w:p>
        </w:tc>
        <w:tc>
          <w:tcPr>
            <w:tcW w:w="935" w:type="dxa"/>
            <w:noWrap/>
            <w:hideMark/>
          </w:tcPr>
          <w:p w14:paraId="2A433609" w14:textId="2B44250B" w:rsidR="00E224A7" w:rsidRPr="004447D8" w:rsidRDefault="00522168" w:rsidP="00EB65E0">
            <w:pPr>
              <w:pStyle w:val="TableColumnHeading"/>
              <w:jc w:val="right"/>
              <w:rPr>
                <w:bCs/>
              </w:rPr>
            </w:pPr>
            <w:r w:rsidRPr="004447D8">
              <w:rPr>
                <w:bCs/>
              </w:rPr>
              <w:t>Climate Action</w:t>
            </w:r>
            <w:r w:rsidRPr="004447D8">
              <w:rPr>
                <w:bCs/>
              </w:rPr>
              <w:br/>
            </w:r>
            <w:r w:rsidR="00E224A7" w:rsidRPr="004447D8">
              <w:rPr>
                <w:bCs/>
              </w:rPr>
              <w:t>2025</w:t>
            </w:r>
            <w:r w:rsidR="00E224A7" w:rsidRPr="004447D8">
              <w:rPr>
                <w:bCs/>
              </w:rPr>
              <w:br/>
              <w:t>$'000</w:t>
            </w:r>
          </w:p>
        </w:tc>
        <w:tc>
          <w:tcPr>
            <w:tcW w:w="935" w:type="dxa"/>
            <w:noWrap/>
            <w:hideMark/>
          </w:tcPr>
          <w:p w14:paraId="6F7CC531" w14:textId="7738E8EF" w:rsidR="00E224A7" w:rsidRPr="004447D8" w:rsidRDefault="00522168" w:rsidP="00EB65E0">
            <w:pPr>
              <w:pStyle w:val="TableColumnHeading"/>
              <w:jc w:val="right"/>
              <w:rPr>
                <w:bCs/>
              </w:rPr>
            </w:pPr>
            <w:r w:rsidRPr="004447D8">
              <w:rPr>
                <w:bCs/>
              </w:rPr>
              <w:t>Climate Action</w:t>
            </w:r>
            <w:r w:rsidRPr="004447D8">
              <w:rPr>
                <w:bCs/>
              </w:rPr>
              <w:br/>
            </w:r>
            <w:r w:rsidR="00E224A7" w:rsidRPr="004447D8">
              <w:rPr>
                <w:bCs/>
              </w:rPr>
              <w:t>2024</w:t>
            </w:r>
            <w:r w:rsidR="00E224A7" w:rsidRPr="004447D8">
              <w:rPr>
                <w:bCs/>
              </w:rPr>
              <w:br/>
              <w:t>$'000</w:t>
            </w:r>
          </w:p>
        </w:tc>
        <w:tc>
          <w:tcPr>
            <w:tcW w:w="1225" w:type="dxa"/>
            <w:noWrap/>
            <w:hideMark/>
          </w:tcPr>
          <w:p w14:paraId="20A5E569" w14:textId="6B9F5297" w:rsidR="00E224A7" w:rsidRPr="004447D8" w:rsidRDefault="00522168" w:rsidP="00EB65E0">
            <w:pPr>
              <w:pStyle w:val="TableColumnHeading"/>
              <w:jc w:val="right"/>
              <w:rPr>
                <w:bCs/>
              </w:rPr>
            </w:pPr>
            <w:r w:rsidRPr="004447D8">
              <w:rPr>
                <w:bCs/>
              </w:rPr>
              <w:t>Effective Water Manage</w:t>
            </w:r>
            <w:r w:rsidRPr="004447D8">
              <w:rPr>
                <w:bCs/>
              </w:rPr>
              <w:softHyphen/>
              <w:t>ment and supply</w:t>
            </w:r>
            <w:r w:rsidRPr="004447D8">
              <w:rPr>
                <w:bCs/>
              </w:rPr>
              <w:br/>
            </w:r>
            <w:r w:rsidR="00E224A7" w:rsidRPr="004447D8">
              <w:rPr>
                <w:bCs/>
              </w:rPr>
              <w:t>2025</w:t>
            </w:r>
            <w:r w:rsidR="00E224A7" w:rsidRPr="004447D8">
              <w:rPr>
                <w:bCs/>
              </w:rPr>
              <w:br/>
              <w:t>$'000</w:t>
            </w:r>
          </w:p>
        </w:tc>
        <w:tc>
          <w:tcPr>
            <w:tcW w:w="1225" w:type="dxa"/>
            <w:noWrap/>
            <w:hideMark/>
          </w:tcPr>
          <w:p w14:paraId="175EA352" w14:textId="11F5C48F" w:rsidR="00E224A7" w:rsidRPr="004447D8" w:rsidRDefault="00522168" w:rsidP="00EB65E0">
            <w:pPr>
              <w:pStyle w:val="TableColumnHeading"/>
              <w:jc w:val="right"/>
              <w:rPr>
                <w:bCs/>
              </w:rPr>
            </w:pPr>
            <w:r w:rsidRPr="004447D8">
              <w:rPr>
                <w:bCs/>
              </w:rPr>
              <w:t>Effective Water Manage</w:t>
            </w:r>
            <w:r w:rsidRPr="004447D8">
              <w:rPr>
                <w:bCs/>
              </w:rPr>
              <w:softHyphen/>
              <w:t>ment and supply</w:t>
            </w:r>
            <w:r w:rsidRPr="004447D8">
              <w:rPr>
                <w:bCs/>
              </w:rPr>
              <w:br/>
            </w:r>
            <w:r w:rsidR="00E224A7" w:rsidRPr="004447D8">
              <w:rPr>
                <w:bCs/>
              </w:rPr>
              <w:t>2024</w:t>
            </w:r>
            <w:r w:rsidR="00E224A7" w:rsidRPr="004447D8">
              <w:rPr>
                <w:bCs/>
              </w:rPr>
              <w:br/>
              <w:t>$'000</w:t>
            </w:r>
          </w:p>
        </w:tc>
      </w:tr>
      <w:tr w:rsidR="00522168" w:rsidRPr="00E224A7" w14:paraId="7EC434B2" w14:textId="77777777" w:rsidTr="00EB65E0">
        <w:tc>
          <w:tcPr>
            <w:tcW w:w="3961" w:type="dxa"/>
            <w:hideMark/>
          </w:tcPr>
          <w:p w14:paraId="7F3DF0C6" w14:textId="77777777" w:rsidR="00E224A7" w:rsidRPr="00E224A7" w:rsidRDefault="00E224A7" w:rsidP="00522168">
            <w:pPr>
              <w:pStyle w:val="TableHeading"/>
            </w:pPr>
            <w:r w:rsidRPr="00E224A7">
              <w:t>Administered financial assets</w:t>
            </w:r>
          </w:p>
        </w:tc>
        <w:tc>
          <w:tcPr>
            <w:tcW w:w="954" w:type="dxa"/>
            <w:noWrap/>
          </w:tcPr>
          <w:p w14:paraId="064ADE02" w14:textId="4AEF5C5A" w:rsidR="00E224A7" w:rsidRPr="004447D8" w:rsidRDefault="00E224A7" w:rsidP="00EB65E0">
            <w:pPr>
              <w:pStyle w:val="TableHeading"/>
              <w:jc w:val="right"/>
              <w:rPr>
                <w:bCs/>
              </w:rPr>
            </w:pPr>
          </w:p>
        </w:tc>
        <w:tc>
          <w:tcPr>
            <w:tcW w:w="954" w:type="dxa"/>
            <w:noWrap/>
          </w:tcPr>
          <w:p w14:paraId="0133B2CB" w14:textId="4A23653B" w:rsidR="00E224A7" w:rsidRPr="004447D8" w:rsidRDefault="00E224A7" w:rsidP="00EB65E0">
            <w:pPr>
              <w:pStyle w:val="TableHeading"/>
              <w:jc w:val="right"/>
              <w:rPr>
                <w:b w:val="0"/>
              </w:rPr>
            </w:pPr>
          </w:p>
        </w:tc>
        <w:tc>
          <w:tcPr>
            <w:tcW w:w="935" w:type="dxa"/>
            <w:noWrap/>
          </w:tcPr>
          <w:p w14:paraId="375ED4D6" w14:textId="14B6F6B6" w:rsidR="00E224A7" w:rsidRPr="004447D8" w:rsidRDefault="00E224A7" w:rsidP="00EB65E0">
            <w:pPr>
              <w:pStyle w:val="TableHeading"/>
              <w:jc w:val="right"/>
              <w:rPr>
                <w:bCs/>
              </w:rPr>
            </w:pPr>
          </w:p>
        </w:tc>
        <w:tc>
          <w:tcPr>
            <w:tcW w:w="935" w:type="dxa"/>
            <w:noWrap/>
          </w:tcPr>
          <w:p w14:paraId="4C17ED56" w14:textId="1C84261D" w:rsidR="00E224A7" w:rsidRPr="004447D8" w:rsidRDefault="00E224A7" w:rsidP="00EB65E0">
            <w:pPr>
              <w:pStyle w:val="TableHeading"/>
              <w:jc w:val="right"/>
              <w:rPr>
                <w:b w:val="0"/>
              </w:rPr>
            </w:pPr>
          </w:p>
        </w:tc>
        <w:tc>
          <w:tcPr>
            <w:tcW w:w="1225" w:type="dxa"/>
            <w:noWrap/>
          </w:tcPr>
          <w:p w14:paraId="4CF8C825" w14:textId="60439A52" w:rsidR="00E224A7" w:rsidRPr="004447D8" w:rsidRDefault="00E224A7" w:rsidP="00EB65E0">
            <w:pPr>
              <w:pStyle w:val="TableHeading"/>
              <w:jc w:val="right"/>
              <w:rPr>
                <w:bCs/>
              </w:rPr>
            </w:pPr>
          </w:p>
        </w:tc>
        <w:tc>
          <w:tcPr>
            <w:tcW w:w="1225" w:type="dxa"/>
            <w:noWrap/>
          </w:tcPr>
          <w:p w14:paraId="7F230D5A" w14:textId="793E25F8" w:rsidR="00E224A7" w:rsidRPr="004447D8" w:rsidRDefault="00E224A7" w:rsidP="00EB65E0">
            <w:pPr>
              <w:pStyle w:val="TableHeading"/>
              <w:jc w:val="right"/>
              <w:rPr>
                <w:b w:val="0"/>
              </w:rPr>
            </w:pPr>
          </w:p>
        </w:tc>
      </w:tr>
      <w:tr w:rsidR="00522168" w:rsidRPr="00522168" w14:paraId="0C36CA63" w14:textId="77777777" w:rsidTr="00EB65E0">
        <w:tc>
          <w:tcPr>
            <w:tcW w:w="3961" w:type="dxa"/>
            <w:hideMark/>
          </w:tcPr>
          <w:p w14:paraId="48268C5F" w14:textId="77777777" w:rsidR="00E224A7" w:rsidRPr="00522168" w:rsidRDefault="00E224A7" w:rsidP="00522168">
            <w:pPr>
              <w:pStyle w:val="Tablebodytext"/>
            </w:pPr>
            <w:r w:rsidRPr="00522168">
              <w:t xml:space="preserve">Cash </w:t>
            </w:r>
          </w:p>
        </w:tc>
        <w:tc>
          <w:tcPr>
            <w:tcW w:w="954" w:type="dxa"/>
            <w:noWrap/>
            <w:hideMark/>
          </w:tcPr>
          <w:p w14:paraId="09E3EE29" w14:textId="77777777" w:rsidR="00E224A7" w:rsidRPr="004447D8" w:rsidRDefault="00E224A7" w:rsidP="00EB65E0">
            <w:pPr>
              <w:pStyle w:val="Tablebodytext"/>
              <w:jc w:val="right"/>
              <w:rPr>
                <w:b/>
                <w:bCs/>
              </w:rPr>
            </w:pPr>
            <w:r w:rsidRPr="004447D8">
              <w:rPr>
                <w:b/>
                <w:bCs/>
              </w:rPr>
              <w:t xml:space="preserve">152 </w:t>
            </w:r>
          </w:p>
        </w:tc>
        <w:tc>
          <w:tcPr>
            <w:tcW w:w="954" w:type="dxa"/>
            <w:noWrap/>
            <w:hideMark/>
          </w:tcPr>
          <w:p w14:paraId="08343F9D" w14:textId="77777777" w:rsidR="00E224A7" w:rsidRPr="004447D8" w:rsidRDefault="00E224A7" w:rsidP="00EB65E0">
            <w:pPr>
              <w:pStyle w:val="Tablebodytext"/>
              <w:jc w:val="right"/>
            </w:pPr>
            <w:r w:rsidRPr="004447D8">
              <w:t xml:space="preserve">138 </w:t>
            </w:r>
          </w:p>
        </w:tc>
        <w:tc>
          <w:tcPr>
            <w:tcW w:w="935" w:type="dxa"/>
            <w:noWrap/>
            <w:hideMark/>
          </w:tcPr>
          <w:p w14:paraId="57791DA9" w14:textId="77777777" w:rsidR="00E224A7" w:rsidRPr="004447D8" w:rsidRDefault="00E224A7" w:rsidP="00EB65E0">
            <w:pPr>
              <w:pStyle w:val="Tablebodytext"/>
              <w:jc w:val="right"/>
              <w:rPr>
                <w:b/>
                <w:bCs/>
              </w:rPr>
            </w:pPr>
            <w:r w:rsidRPr="004447D8">
              <w:rPr>
                <w:b/>
                <w:bCs/>
              </w:rPr>
              <w:t xml:space="preserve">7 </w:t>
            </w:r>
          </w:p>
        </w:tc>
        <w:tc>
          <w:tcPr>
            <w:tcW w:w="935" w:type="dxa"/>
            <w:noWrap/>
            <w:hideMark/>
          </w:tcPr>
          <w:p w14:paraId="5C73BC00" w14:textId="77777777" w:rsidR="00E224A7" w:rsidRPr="004447D8" w:rsidRDefault="00E224A7" w:rsidP="00EB65E0">
            <w:pPr>
              <w:pStyle w:val="Tablebodytext"/>
              <w:jc w:val="right"/>
            </w:pPr>
            <w:r w:rsidRPr="004447D8">
              <w:t xml:space="preserve">7 </w:t>
            </w:r>
          </w:p>
        </w:tc>
        <w:tc>
          <w:tcPr>
            <w:tcW w:w="1225" w:type="dxa"/>
            <w:noWrap/>
            <w:hideMark/>
          </w:tcPr>
          <w:p w14:paraId="5F004382" w14:textId="77777777" w:rsidR="00E224A7" w:rsidRPr="004447D8" w:rsidRDefault="00E224A7" w:rsidP="00EB65E0">
            <w:pPr>
              <w:pStyle w:val="Tablebodytext"/>
              <w:jc w:val="right"/>
              <w:rPr>
                <w:b/>
                <w:bCs/>
              </w:rPr>
            </w:pPr>
            <w:r w:rsidRPr="004447D8">
              <w:rPr>
                <w:b/>
                <w:bCs/>
              </w:rPr>
              <w:t xml:space="preserve">39,302 </w:t>
            </w:r>
          </w:p>
        </w:tc>
        <w:tc>
          <w:tcPr>
            <w:tcW w:w="1225" w:type="dxa"/>
            <w:noWrap/>
            <w:hideMark/>
          </w:tcPr>
          <w:p w14:paraId="282AC791" w14:textId="77777777" w:rsidR="00E224A7" w:rsidRPr="004447D8" w:rsidRDefault="00E224A7" w:rsidP="00EB65E0">
            <w:pPr>
              <w:pStyle w:val="Tablebodytext"/>
              <w:jc w:val="right"/>
            </w:pPr>
            <w:r w:rsidRPr="004447D8">
              <w:t xml:space="preserve">37,593 </w:t>
            </w:r>
          </w:p>
        </w:tc>
      </w:tr>
      <w:tr w:rsidR="00522168" w:rsidRPr="00522168" w14:paraId="43B39374" w14:textId="77777777" w:rsidTr="00EB65E0">
        <w:tc>
          <w:tcPr>
            <w:tcW w:w="3961" w:type="dxa"/>
            <w:hideMark/>
          </w:tcPr>
          <w:p w14:paraId="2CFF0119" w14:textId="77777777" w:rsidR="00E224A7" w:rsidRPr="00522168" w:rsidRDefault="00E224A7" w:rsidP="00522168">
            <w:pPr>
              <w:pStyle w:val="Tablebodytext"/>
            </w:pPr>
            <w:r w:rsidRPr="00522168">
              <w:t>Receivables</w:t>
            </w:r>
          </w:p>
        </w:tc>
        <w:tc>
          <w:tcPr>
            <w:tcW w:w="954" w:type="dxa"/>
            <w:noWrap/>
            <w:hideMark/>
          </w:tcPr>
          <w:p w14:paraId="4DD9DA59" w14:textId="77777777" w:rsidR="00E224A7" w:rsidRPr="004447D8" w:rsidRDefault="00E224A7" w:rsidP="00EB65E0">
            <w:pPr>
              <w:pStyle w:val="Tablebodytext"/>
              <w:jc w:val="right"/>
              <w:rPr>
                <w:b/>
                <w:bCs/>
              </w:rPr>
            </w:pPr>
            <w:r w:rsidRPr="004447D8">
              <w:rPr>
                <w:b/>
                <w:bCs/>
              </w:rPr>
              <w:t xml:space="preserve">37,655 </w:t>
            </w:r>
          </w:p>
        </w:tc>
        <w:tc>
          <w:tcPr>
            <w:tcW w:w="954" w:type="dxa"/>
            <w:noWrap/>
            <w:hideMark/>
          </w:tcPr>
          <w:p w14:paraId="399A6000" w14:textId="77777777" w:rsidR="00E224A7" w:rsidRPr="004447D8" w:rsidRDefault="00E224A7" w:rsidP="00EB65E0">
            <w:pPr>
              <w:pStyle w:val="Tablebodytext"/>
              <w:jc w:val="right"/>
            </w:pPr>
            <w:r w:rsidRPr="004447D8">
              <w:t xml:space="preserve">24,970 </w:t>
            </w:r>
          </w:p>
        </w:tc>
        <w:tc>
          <w:tcPr>
            <w:tcW w:w="935" w:type="dxa"/>
            <w:noWrap/>
            <w:hideMark/>
          </w:tcPr>
          <w:p w14:paraId="7261A767" w14:textId="77777777" w:rsidR="00E224A7" w:rsidRPr="004447D8" w:rsidRDefault="00E224A7" w:rsidP="00EB65E0">
            <w:pPr>
              <w:pStyle w:val="Tablebodytext"/>
              <w:jc w:val="right"/>
              <w:rPr>
                <w:b/>
                <w:bCs/>
              </w:rPr>
            </w:pPr>
            <w:r w:rsidRPr="004447D8">
              <w:rPr>
                <w:b/>
                <w:bCs/>
              </w:rPr>
              <w:t xml:space="preserve">1,203 </w:t>
            </w:r>
          </w:p>
        </w:tc>
        <w:tc>
          <w:tcPr>
            <w:tcW w:w="935" w:type="dxa"/>
            <w:noWrap/>
            <w:hideMark/>
          </w:tcPr>
          <w:p w14:paraId="27601E98" w14:textId="77777777" w:rsidR="00E224A7" w:rsidRPr="004447D8" w:rsidRDefault="00E224A7" w:rsidP="00EB65E0">
            <w:pPr>
              <w:pStyle w:val="Tablebodytext"/>
              <w:jc w:val="right"/>
            </w:pPr>
            <w:r w:rsidRPr="004447D8">
              <w:t xml:space="preserve">1,207 </w:t>
            </w:r>
          </w:p>
        </w:tc>
        <w:tc>
          <w:tcPr>
            <w:tcW w:w="1225" w:type="dxa"/>
            <w:noWrap/>
            <w:hideMark/>
          </w:tcPr>
          <w:p w14:paraId="2D827095" w14:textId="77777777" w:rsidR="00E224A7" w:rsidRPr="004447D8" w:rsidRDefault="00E224A7" w:rsidP="00EB65E0">
            <w:pPr>
              <w:pStyle w:val="Tablebodytext"/>
              <w:jc w:val="right"/>
              <w:rPr>
                <w:b/>
                <w:bCs/>
              </w:rPr>
            </w:pPr>
            <w:r w:rsidRPr="004447D8">
              <w:rPr>
                <w:b/>
                <w:bCs/>
              </w:rPr>
              <w:t xml:space="preserve">76,699 </w:t>
            </w:r>
          </w:p>
        </w:tc>
        <w:tc>
          <w:tcPr>
            <w:tcW w:w="1225" w:type="dxa"/>
            <w:noWrap/>
            <w:hideMark/>
          </w:tcPr>
          <w:p w14:paraId="0025C2EC" w14:textId="77777777" w:rsidR="00E224A7" w:rsidRPr="004447D8" w:rsidRDefault="00E224A7" w:rsidP="00EB65E0">
            <w:pPr>
              <w:pStyle w:val="Tablebodytext"/>
              <w:jc w:val="right"/>
            </w:pPr>
            <w:r w:rsidRPr="004447D8">
              <w:t xml:space="preserve">73,047 </w:t>
            </w:r>
          </w:p>
        </w:tc>
      </w:tr>
      <w:tr w:rsidR="00522168" w:rsidRPr="00522168" w14:paraId="36ABBCCE" w14:textId="77777777" w:rsidTr="00EB65E0">
        <w:tc>
          <w:tcPr>
            <w:tcW w:w="3961" w:type="dxa"/>
            <w:hideMark/>
          </w:tcPr>
          <w:p w14:paraId="5B2C9A10" w14:textId="77777777" w:rsidR="00E224A7" w:rsidRPr="00522168" w:rsidRDefault="00E224A7" w:rsidP="00522168">
            <w:pPr>
              <w:pStyle w:val="Tablebodytext"/>
            </w:pPr>
            <w:r w:rsidRPr="00522168">
              <w:t>Contractual receivable from Melbourne Water Corporation (Note 4.2.4)</w:t>
            </w:r>
          </w:p>
        </w:tc>
        <w:tc>
          <w:tcPr>
            <w:tcW w:w="954" w:type="dxa"/>
            <w:noWrap/>
            <w:hideMark/>
          </w:tcPr>
          <w:p w14:paraId="591F46A1" w14:textId="5244638A" w:rsidR="00E224A7" w:rsidRPr="004447D8" w:rsidRDefault="00522168" w:rsidP="00EB65E0">
            <w:pPr>
              <w:pStyle w:val="Tablebodytext"/>
              <w:jc w:val="right"/>
              <w:rPr>
                <w:b/>
                <w:bCs/>
              </w:rPr>
            </w:pPr>
            <w:r w:rsidRPr="004447D8">
              <w:rPr>
                <w:b/>
                <w:bCs/>
              </w:rPr>
              <w:t>–</w:t>
            </w:r>
          </w:p>
        </w:tc>
        <w:tc>
          <w:tcPr>
            <w:tcW w:w="954" w:type="dxa"/>
            <w:noWrap/>
            <w:hideMark/>
          </w:tcPr>
          <w:p w14:paraId="1FE58121" w14:textId="64F60850" w:rsidR="00E224A7" w:rsidRPr="004447D8" w:rsidRDefault="00522168" w:rsidP="00EB65E0">
            <w:pPr>
              <w:pStyle w:val="Tablebodytext"/>
              <w:jc w:val="right"/>
            </w:pPr>
            <w:r w:rsidRPr="004447D8">
              <w:t>–</w:t>
            </w:r>
          </w:p>
        </w:tc>
        <w:tc>
          <w:tcPr>
            <w:tcW w:w="935" w:type="dxa"/>
            <w:noWrap/>
            <w:hideMark/>
          </w:tcPr>
          <w:p w14:paraId="4297A561" w14:textId="07495059" w:rsidR="00E224A7" w:rsidRPr="004447D8" w:rsidRDefault="00522168" w:rsidP="00EB65E0">
            <w:pPr>
              <w:pStyle w:val="Tablebodytext"/>
              <w:jc w:val="right"/>
              <w:rPr>
                <w:b/>
                <w:bCs/>
              </w:rPr>
            </w:pPr>
            <w:r w:rsidRPr="004447D8">
              <w:rPr>
                <w:b/>
                <w:bCs/>
              </w:rPr>
              <w:t>–</w:t>
            </w:r>
          </w:p>
        </w:tc>
        <w:tc>
          <w:tcPr>
            <w:tcW w:w="935" w:type="dxa"/>
            <w:noWrap/>
            <w:hideMark/>
          </w:tcPr>
          <w:p w14:paraId="4EB064A3" w14:textId="59E1A882" w:rsidR="00E224A7" w:rsidRPr="004447D8" w:rsidRDefault="00522168" w:rsidP="00EB65E0">
            <w:pPr>
              <w:pStyle w:val="Tablebodytext"/>
              <w:jc w:val="right"/>
            </w:pPr>
            <w:r w:rsidRPr="004447D8">
              <w:t>–</w:t>
            </w:r>
          </w:p>
        </w:tc>
        <w:tc>
          <w:tcPr>
            <w:tcW w:w="1225" w:type="dxa"/>
            <w:noWrap/>
            <w:hideMark/>
          </w:tcPr>
          <w:p w14:paraId="6011985B" w14:textId="77777777" w:rsidR="00E224A7" w:rsidRPr="004447D8" w:rsidRDefault="00E224A7" w:rsidP="00EB65E0">
            <w:pPr>
              <w:pStyle w:val="Tablebodytext"/>
              <w:jc w:val="right"/>
              <w:rPr>
                <w:b/>
                <w:bCs/>
              </w:rPr>
            </w:pPr>
            <w:r w:rsidRPr="004447D8">
              <w:rPr>
                <w:b/>
                <w:bCs/>
              </w:rPr>
              <w:t xml:space="preserve">3,404,823 </w:t>
            </w:r>
          </w:p>
        </w:tc>
        <w:tc>
          <w:tcPr>
            <w:tcW w:w="1225" w:type="dxa"/>
            <w:noWrap/>
            <w:hideMark/>
          </w:tcPr>
          <w:p w14:paraId="1E0EBE6A" w14:textId="77777777" w:rsidR="00E224A7" w:rsidRPr="004447D8" w:rsidRDefault="00E224A7" w:rsidP="00EB65E0">
            <w:pPr>
              <w:pStyle w:val="Tablebodytext"/>
              <w:jc w:val="right"/>
            </w:pPr>
            <w:r w:rsidRPr="004447D8">
              <w:t xml:space="preserve">3,464,736 </w:t>
            </w:r>
          </w:p>
        </w:tc>
      </w:tr>
      <w:tr w:rsidR="00522168" w:rsidRPr="00522168" w14:paraId="5B7513D6" w14:textId="77777777" w:rsidTr="00EB65E0">
        <w:tc>
          <w:tcPr>
            <w:tcW w:w="3961" w:type="dxa"/>
            <w:hideMark/>
          </w:tcPr>
          <w:p w14:paraId="7576EB92" w14:textId="14C616F4" w:rsidR="00E224A7" w:rsidRPr="00522168" w:rsidRDefault="00E224A7" w:rsidP="00522168">
            <w:pPr>
              <w:pStyle w:val="Tablebodytext"/>
            </w:pPr>
            <w:r w:rsidRPr="00522168">
              <w:t xml:space="preserve">Investments </w:t>
            </w:r>
            <w:r w:rsidR="00522168" w:rsidRPr="00522168">
              <w:t>–</w:t>
            </w:r>
            <w:r w:rsidRPr="00522168">
              <w:t xml:space="preserve"> accounted for using equity method</w:t>
            </w:r>
          </w:p>
        </w:tc>
        <w:tc>
          <w:tcPr>
            <w:tcW w:w="954" w:type="dxa"/>
            <w:noWrap/>
            <w:hideMark/>
          </w:tcPr>
          <w:p w14:paraId="6E383DD7" w14:textId="46C099EA" w:rsidR="00E224A7" w:rsidRPr="004447D8" w:rsidRDefault="00522168" w:rsidP="00EB65E0">
            <w:pPr>
              <w:pStyle w:val="Tablebodytext"/>
              <w:jc w:val="right"/>
              <w:rPr>
                <w:b/>
                <w:bCs/>
              </w:rPr>
            </w:pPr>
            <w:r w:rsidRPr="004447D8">
              <w:rPr>
                <w:b/>
                <w:bCs/>
              </w:rPr>
              <w:t>–</w:t>
            </w:r>
          </w:p>
        </w:tc>
        <w:tc>
          <w:tcPr>
            <w:tcW w:w="954" w:type="dxa"/>
            <w:noWrap/>
            <w:hideMark/>
          </w:tcPr>
          <w:p w14:paraId="7EA96068" w14:textId="7EE8A935" w:rsidR="00E224A7" w:rsidRPr="004447D8" w:rsidRDefault="00522168" w:rsidP="00EB65E0">
            <w:pPr>
              <w:pStyle w:val="Tablebodytext"/>
              <w:jc w:val="right"/>
            </w:pPr>
            <w:r w:rsidRPr="004447D8">
              <w:t>–</w:t>
            </w:r>
          </w:p>
        </w:tc>
        <w:tc>
          <w:tcPr>
            <w:tcW w:w="935" w:type="dxa"/>
            <w:noWrap/>
            <w:hideMark/>
          </w:tcPr>
          <w:p w14:paraId="42E46700" w14:textId="0ACCBC77" w:rsidR="00E224A7" w:rsidRPr="004447D8" w:rsidRDefault="00522168" w:rsidP="00EB65E0">
            <w:pPr>
              <w:pStyle w:val="Tablebodytext"/>
              <w:jc w:val="right"/>
              <w:rPr>
                <w:b/>
                <w:bCs/>
              </w:rPr>
            </w:pPr>
            <w:r w:rsidRPr="004447D8">
              <w:rPr>
                <w:b/>
                <w:bCs/>
              </w:rPr>
              <w:t>–</w:t>
            </w:r>
          </w:p>
        </w:tc>
        <w:tc>
          <w:tcPr>
            <w:tcW w:w="935" w:type="dxa"/>
            <w:noWrap/>
            <w:hideMark/>
          </w:tcPr>
          <w:p w14:paraId="4F503029" w14:textId="64680500" w:rsidR="00E224A7" w:rsidRPr="004447D8" w:rsidRDefault="00522168" w:rsidP="00EB65E0">
            <w:pPr>
              <w:pStyle w:val="Tablebodytext"/>
              <w:jc w:val="right"/>
            </w:pPr>
            <w:r w:rsidRPr="004447D8">
              <w:t>–</w:t>
            </w:r>
          </w:p>
        </w:tc>
        <w:tc>
          <w:tcPr>
            <w:tcW w:w="1225" w:type="dxa"/>
            <w:noWrap/>
            <w:hideMark/>
          </w:tcPr>
          <w:p w14:paraId="52546178" w14:textId="356A74C2" w:rsidR="00E224A7" w:rsidRPr="004447D8" w:rsidRDefault="00522168" w:rsidP="00EB65E0">
            <w:pPr>
              <w:pStyle w:val="Tablebodytext"/>
              <w:jc w:val="right"/>
              <w:rPr>
                <w:b/>
                <w:bCs/>
              </w:rPr>
            </w:pPr>
            <w:r w:rsidRPr="004447D8">
              <w:rPr>
                <w:b/>
                <w:bCs/>
              </w:rPr>
              <w:t>–</w:t>
            </w:r>
          </w:p>
        </w:tc>
        <w:tc>
          <w:tcPr>
            <w:tcW w:w="1225" w:type="dxa"/>
            <w:noWrap/>
            <w:hideMark/>
          </w:tcPr>
          <w:p w14:paraId="0A2C2ADD" w14:textId="45D14DE4" w:rsidR="00E224A7" w:rsidRPr="004447D8" w:rsidRDefault="00522168" w:rsidP="00EB65E0">
            <w:pPr>
              <w:pStyle w:val="Tablebodytext"/>
              <w:jc w:val="right"/>
            </w:pPr>
            <w:r w:rsidRPr="004447D8">
              <w:t>–</w:t>
            </w:r>
          </w:p>
        </w:tc>
      </w:tr>
      <w:tr w:rsidR="00522168" w:rsidRPr="00522168" w14:paraId="4F809FDC" w14:textId="77777777" w:rsidTr="00EB65E0">
        <w:tc>
          <w:tcPr>
            <w:tcW w:w="3961" w:type="dxa"/>
            <w:hideMark/>
          </w:tcPr>
          <w:p w14:paraId="3586D162" w14:textId="77777777" w:rsidR="00E224A7" w:rsidRPr="00462868" w:rsidRDefault="00E224A7" w:rsidP="00522168">
            <w:pPr>
              <w:pStyle w:val="Tablebodytext"/>
              <w:rPr>
                <w:b/>
                <w:bCs/>
              </w:rPr>
            </w:pPr>
            <w:r w:rsidRPr="00462868">
              <w:rPr>
                <w:b/>
                <w:bCs/>
              </w:rPr>
              <w:t>Total administered financial assets</w:t>
            </w:r>
          </w:p>
        </w:tc>
        <w:tc>
          <w:tcPr>
            <w:tcW w:w="954" w:type="dxa"/>
            <w:noWrap/>
            <w:hideMark/>
          </w:tcPr>
          <w:p w14:paraId="101B71E0" w14:textId="77777777" w:rsidR="00E224A7" w:rsidRPr="004447D8" w:rsidRDefault="00E224A7" w:rsidP="00EB65E0">
            <w:pPr>
              <w:pStyle w:val="Tablebodytext"/>
              <w:jc w:val="right"/>
              <w:rPr>
                <w:b/>
                <w:bCs/>
              </w:rPr>
            </w:pPr>
            <w:r w:rsidRPr="004447D8">
              <w:rPr>
                <w:b/>
                <w:bCs/>
              </w:rPr>
              <w:t xml:space="preserve">37,807 </w:t>
            </w:r>
          </w:p>
        </w:tc>
        <w:tc>
          <w:tcPr>
            <w:tcW w:w="954" w:type="dxa"/>
            <w:noWrap/>
            <w:hideMark/>
          </w:tcPr>
          <w:p w14:paraId="07EC469E" w14:textId="77777777" w:rsidR="00E224A7" w:rsidRPr="004447D8" w:rsidRDefault="00E224A7" w:rsidP="00EB65E0">
            <w:pPr>
              <w:pStyle w:val="Tablebodytext"/>
              <w:jc w:val="right"/>
            </w:pPr>
            <w:r w:rsidRPr="004447D8">
              <w:t xml:space="preserve">25,108 </w:t>
            </w:r>
          </w:p>
        </w:tc>
        <w:tc>
          <w:tcPr>
            <w:tcW w:w="935" w:type="dxa"/>
            <w:noWrap/>
            <w:hideMark/>
          </w:tcPr>
          <w:p w14:paraId="0E5DBD45" w14:textId="77777777" w:rsidR="00E224A7" w:rsidRPr="004447D8" w:rsidRDefault="00E224A7" w:rsidP="00EB65E0">
            <w:pPr>
              <w:pStyle w:val="Tablebodytext"/>
              <w:jc w:val="right"/>
              <w:rPr>
                <w:b/>
                <w:bCs/>
              </w:rPr>
            </w:pPr>
            <w:r w:rsidRPr="004447D8">
              <w:rPr>
                <w:b/>
                <w:bCs/>
              </w:rPr>
              <w:t xml:space="preserve">1,210 </w:t>
            </w:r>
          </w:p>
        </w:tc>
        <w:tc>
          <w:tcPr>
            <w:tcW w:w="935" w:type="dxa"/>
            <w:noWrap/>
            <w:hideMark/>
          </w:tcPr>
          <w:p w14:paraId="3D32B770" w14:textId="77777777" w:rsidR="00E224A7" w:rsidRPr="004447D8" w:rsidRDefault="00E224A7" w:rsidP="00EB65E0">
            <w:pPr>
              <w:pStyle w:val="Tablebodytext"/>
              <w:jc w:val="right"/>
            </w:pPr>
            <w:r w:rsidRPr="004447D8">
              <w:t xml:space="preserve">1,214 </w:t>
            </w:r>
          </w:p>
        </w:tc>
        <w:tc>
          <w:tcPr>
            <w:tcW w:w="1225" w:type="dxa"/>
            <w:noWrap/>
            <w:hideMark/>
          </w:tcPr>
          <w:p w14:paraId="5DB42671" w14:textId="77777777" w:rsidR="00E224A7" w:rsidRPr="004447D8" w:rsidRDefault="00E224A7" w:rsidP="00EB65E0">
            <w:pPr>
              <w:pStyle w:val="Tablebodytext"/>
              <w:jc w:val="right"/>
              <w:rPr>
                <w:b/>
                <w:bCs/>
              </w:rPr>
            </w:pPr>
            <w:r w:rsidRPr="004447D8">
              <w:rPr>
                <w:b/>
                <w:bCs/>
              </w:rPr>
              <w:t xml:space="preserve">3,520,824 </w:t>
            </w:r>
          </w:p>
        </w:tc>
        <w:tc>
          <w:tcPr>
            <w:tcW w:w="1225" w:type="dxa"/>
            <w:noWrap/>
            <w:hideMark/>
          </w:tcPr>
          <w:p w14:paraId="6333A653" w14:textId="77777777" w:rsidR="00E224A7" w:rsidRPr="004447D8" w:rsidRDefault="00E224A7" w:rsidP="00EB65E0">
            <w:pPr>
              <w:pStyle w:val="Tablebodytext"/>
              <w:jc w:val="right"/>
            </w:pPr>
            <w:r w:rsidRPr="004447D8">
              <w:t xml:space="preserve">3,575,376 </w:t>
            </w:r>
          </w:p>
        </w:tc>
      </w:tr>
      <w:tr w:rsidR="00522168" w:rsidRPr="00522168" w14:paraId="0590EBF1" w14:textId="77777777" w:rsidTr="00EB65E0">
        <w:tc>
          <w:tcPr>
            <w:tcW w:w="3961" w:type="dxa"/>
            <w:hideMark/>
          </w:tcPr>
          <w:p w14:paraId="14818F5E" w14:textId="77777777" w:rsidR="00E224A7" w:rsidRPr="00462868" w:rsidRDefault="00E224A7" w:rsidP="00522168">
            <w:pPr>
              <w:pStyle w:val="Tablebodytext"/>
              <w:rPr>
                <w:b/>
                <w:bCs/>
              </w:rPr>
            </w:pPr>
            <w:r w:rsidRPr="00462868">
              <w:rPr>
                <w:b/>
                <w:bCs/>
              </w:rPr>
              <w:t>Administered non-financial assets</w:t>
            </w:r>
          </w:p>
        </w:tc>
        <w:tc>
          <w:tcPr>
            <w:tcW w:w="954" w:type="dxa"/>
            <w:noWrap/>
            <w:hideMark/>
          </w:tcPr>
          <w:p w14:paraId="4965D7D3" w14:textId="77777777" w:rsidR="00E224A7" w:rsidRPr="004447D8" w:rsidRDefault="00E224A7" w:rsidP="00EB65E0">
            <w:pPr>
              <w:pStyle w:val="Tablebodytext"/>
              <w:jc w:val="right"/>
              <w:rPr>
                <w:b/>
                <w:bCs/>
              </w:rPr>
            </w:pPr>
            <w:r w:rsidRPr="004447D8">
              <w:rPr>
                <w:b/>
                <w:bCs/>
              </w:rPr>
              <w:t> </w:t>
            </w:r>
          </w:p>
        </w:tc>
        <w:tc>
          <w:tcPr>
            <w:tcW w:w="954" w:type="dxa"/>
            <w:noWrap/>
            <w:hideMark/>
          </w:tcPr>
          <w:p w14:paraId="631588DA" w14:textId="77777777" w:rsidR="00E224A7" w:rsidRPr="004447D8" w:rsidRDefault="00E224A7" w:rsidP="00EB65E0">
            <w:pPr>
              <w:pStyle w:val="Tablebodytext"/>
              <w:jc w:val="right"/>
            </w:pPr>
            <w:r w:rsidRPr="004447D8">
              <w:t> </w:t>
            </w:r>
          </w:p>
        </w:tc>
        <w:tc>
          <w:tcPr>
            <w:tcW w:w="935" w:type="dxa"/>
            <w:noWrap/>
            <w:hideMark/>
          </w:tcPr>
          <w:p w14:paraId="4C2FECCF" w14:textId="77777777" w:rsidR="00E224A7" w:rsidRPr="004447D8" w:rsidRDefault="00E224A7" w:rsidP="00EB65E0">
            <w:pPr>
              <w:pStyle w:val="Tablebodytext"/>
              <w:jc w:val="right"/>
              <w:rPr>
                <w:b/>
                <w:bCs/>
              </w:rPr>
            </w:pPr>
            <w:r w:rsidRPr="004447D8">
              <w:rPr>
                <w:b/>
                <w:bCs/>
              </w:rPr>
              <w:t> </w:t>
            </w:r>
          </w:p>
        </w:tc>
        <w:tc>
          <w:tcPr>
            <w:tcW w:w="935" w:type="dxa"/>
            <w:noWrap/>
            <w:hideMark/>
          </w:tcPr>
          <w:p w14:paraId="659CA454" w14:textId="77777777" w:rsidR="00E224A7" w:rsidRPr="004447D8" w:rsidRDefault="00E224A7" w:rsidP="00EB65E0">
            <w:pPr>
              <w:pStyle w:val="Tablebodytext"/>
              <w:jc w:val="right"/>
            </w:pPr>
            <w:r w:rsidRPr="004447D8">
              <w:t> </w:t>
            </w:r>
          </w:p>
        </w:tc>
        <w:tc>
          <w:tcPr>
            <w:tcW w:w="1225" w:type="dxa"/>
            <w:noWrap/>
            <w:hideMark/>
          </w:tcPr>
          <w:p w14:paraId="45591045" w14:textId="77777777" w:rsidR="00E224A7" w:rsidRPr="004447D8" w:rsidRDefault="00E224A7" w:rsidP="00EB65E0">
            <w:pPr>
              <w:pStyle w:val="Tablebodytext"/>
              <w:jc w:val="right"/>
              <w:rPr>
                <w:b/>
                <w:bCs/>
              </w:rPr>
            </w:pPr>
            <w:r w:rsidRPr="004447D8">
              <w:rPr>
                <w:b/>
                <w:bCs/>
              </w:rPr>
              <w:t> </w:t>
            </w:r>
          </w:p>
        </w:tc>
        <w:tc>
          <w:tcPr>
            <w:tcW w:w="1225" w:type="dxa"/>
            <w:noWrap/>
            <w:hideMark/>
          </w:tcPr>
          <w:p w14:paraId="04D1F42C" w14:textId="77777777" w:rsidR="00E224A7" w:rsidRPr="004447D8" w:rsidRDefault="00E224A7" w:rsidP="00EB65E0">
            <w:pPr>
              <w:pStyle w:val="Tablebodytext"/>
              <w:jc w:val="right"/>
            </w:pPr>
            <w:r w:rsidRPr="004447D8">
              <w:t> </w:t>
            </w:r>
          </w:p>
        </w:tc>
      </w:tr>
      <w:tr w:rsidR="00522168" w:rsidRPr="00522168" w14:paraId="41684E9A" w14:textId="77777777" w:rsidTr="00EB65E0">
        <w:tc>
          <w:tcPr>
            <w:tcW w:w="3961" w:type="dxa"/>
            <w:hideMark/>
          </w:tcPr>
          <w:p w14:paraId="23B8399F" w14:textId="77777777" w:rsidR="00E224A7" w:rsidRPr="00522168" w:rsidRDefault="00E224A7" w:rsidP="00522168">
            <w:pPr>
              <w:pStyle w:val="Tablebodytext"/>
            </w:pPr>
            <w:r w:rsidRPr="00522168">
              <w:t>Share of jointly controlled assets (Note 4.2.3)</w:t>
            </w:r>
          </w:p>
        </w:tc>
        <w:tc>
          <w:tcPr>
            <w:tcW w:w="954" w:type="dxa"/>
            <w:noWrap/>
            <w:hideMark/>
          </w:tcPr>
          <w:p w14:paraId="6D873DA9" w14:textId="41B08765" w:rsidR="00E224A7" w:rsidRPr="004447D8" w:rsidRDefault="00522168" w:rsidP="00EB65E0">
            <w:pPr>
              <w:pStyle w:val="Tablebodytext"/>
              <w:jc w:val="right"/>
              <w:rPr>
                <w:b/>
                <w:bCs/>
              </w:rPr>
            </w:pPr>
            <w:r w:rsidRPr="004447D8">
              <w:rPr>
                <w:b/>
                <w:bCs/>
              </w:rPr>
              <w:t>–</w:t>
            </w:r>
          </w:p>
        </w:tc>
        <w:tc>
          <w:tcPr>
            <w:tcW w:w="954" w:type="dxa"/>
            <w:noWrap/>
            <w:hideMark/>
          </w:tcPr>
          <w:p w14:paraId="78555F5F" w14:textId="3B40C65B" w:rsidR="00E224A7" w:rsidRPr="004447D8" w:rsidRDefault="00522168" w:rsidP="00EB65E0">
            <w:pPr>
              <w:pStyle w:val="Tablebodytext"/>
              <w:jc w:val="right"/>
            </w:pPr>
            <w:r w:rsidRPr="004447D8">
              <w:t>–</w:t>
            </w:r>
          </w:p>
        </w:tc>
        <w:tc>
          <w:tcPr>
            <w:tcW w:w="935" w:type="dxa"/>
            <w:noWrap/>
            <w:hideMark/>
          </w:tcPr>
          <w:p w14:paraId="7E38BDC3" w14:textId="73769447" w:rsidR="00E224A7" w:rsidRPr="004447D8" w:rsidRDefault="00522168" w:rsidP="00EB65E0">
            <w:pPr>
              <w:pStyle w:val="Tablebodytext"/>
              <w:jc w:val="right"/>
              <w:rPr>
                <w:b/>
                <w:bCs/>
              </w:rPr>
            </w:pPr>
            <w:r w:rsidRPr="004447D8">
              <w:rPr>
                <w:b/>
                <w:bCs/>
              </w:rPr>
              <w:t>–</w:t>
            </w:r>
          </w:p>
        </w:tc>
        <w:tc>
          <w:tcPr>
            <w:tcW w:w="935" w:type="dxa"/>
            <w:noWrap/>
            <w:hideMark/>
          </w:tcPr>
          <w:p w14:paraId="61D4E497" w14:textId="118513FA" w:rsidR="00E224A7" w:rsidRPr="004447D8" w:rsidRDefault="00522168" w:rsidP="00EB65E0">
            <w:pPr>
              <w:pStyle w:val="Tablebodytext"/>
              <w:jc w:val="right"/>
            </w:pPr>
            <w:r w:rsidRPr="004447D8">
              <w:t>–</w:t>
            </w:r>
          </w:p>
        </w:tc>
        <w:tc>
          <w:tcPr>
            <w:tcW w:w="1225" w:type="dxa"/>
            <w:noWrap/>
            <w:hideMark/>
          </w:tcPr>
          <w:p w14:paraId="3F524D59" w14:textId="77777777" w:rsidR="00E224A7" w:rsidRPr="004447D8" w:rsidRDefault="00E224A7" w:rsidP="00EB65E0">
            <w:pPr>
              <w:pStyle w:val="Tablebodytext"/>
              <w:jc w:val="right"/>
              <w:rPr>
                <w:b/>
                <w:bCs/>
              </w:rPr>
            </w:pPr>
            <w:r w:rsidRPr="004447D8">
              <w:rPr>
                <w:b/>
                <w:bCs/>
              </w:rPr>
              <w:t xml:space="preserve">1,206,604 </w:t>
            </w:r>
          </w:p>
        </w:tc>
        <w:tc>
          <w:tcPr>
            <w:tcW w:w="1225" w:type="dxa"/>
            <w:noWrap/>
            <w:hideMark/>
          </w:tcPr>
          <w:p w14:paraId="536E16AA" w14:textId="77777777" w:rsidR="00E224A7" w:rsidRPr="004447D8" w:rsidRDefault="00E224A7" w:rsidP="00EB65E0">
            <w:pPr>
              <w:pStyle w:val="Tablebodytext"/>
              <w:jc w:val="right"/>
            </w:pPr>
            <w:r w:rsidRPr="004447D8">
              <w:t xml:space="preserve">1,071,798 </w:t>
            </w:r>
          </w:p>
        </w:tc>
      </w:tr>
      <w:tr w:rsidR="00522168" w:rsidRPr="00522168" w14:paraId="2C2C45BC" w14:textId="77777777" w:rsidTr="00EB65E0">
        <w:tc>
          <w:tcPr>
            <w:tcW w:w="3961" w:type="dxa"/>
            <w:hideMark/>
          </w:tcPr>
          <w:p w14:paraId="599C316D" w14:textId="77777777" w:rsidR="00E224A7" w:rsidRPr="00522168" w:rsidRDefault="00E224A7" w:rsidP="00522168">
            <w:pPr>
              <w:pStyle w:val="Tablebodytext"/>
            </w:pPr>
            <w:r w:rsidRPr="00522168">
              <w:t>Intangible assets (Note 4.2.4)</w:t>
            </w:r>
          </w:p>
        </w:tc>
        <w:tc>
          <w:tcPr>
            <w:tcW w:w="954" w:type="dxa"/>
            <w:noWrap/>
            <w:hideMark/>
          </w:tcPr>
          <w:p w14:paraId="58210760" w14:textId="1D71F260" w:rsidR="00E224A7" w:rsidRPr="004447D8" w:rsidRDefault="00522168" w:rsidP="00EB65E0">
            <w:pPr>
              <w:pStyle w:val="Tablebodytext"/>
              <w:jc w:val="right"/>
              <w:rPr>
                <w:b/>
                <w:bCs/>
              </w:rPr>
            </w:pPr>
            <w:r w:rsidRPr="004447D8">
              <w:rPr>
                <w:b/>
                <w:bCs/>
              </w:rPr>
              <w:t>–</w:t>
            </w:r>
          </w:p>
        </w:tc>
        <w:tc>
          <w:tcPr>
            <w:tcW w:w="954" w:type="dxa"/>
            <w:noWrap/>
            <w:hideMark/>
          </w:tcPr>
          <w:p w14:paraId="0624D37B" w14:textId="49CB7B06" w:rsidR="00E224A7" w:rsidRPr="004447D8" w:rsidRDefault="00522168" w:rsidP="00EB65E0">
            <w:pPr>
              <w:pStyle w:val="Tablebodytext"/>
              <w:jc w:val="right"/>
            </w:pPr>
            <w:r w:rsidRPr="004447D8">
              <w:t>–</w:t>
            </w:r>
          </w:p>
        </w:tc>
        <w:tc>
          <w:tcPr>
            <w:tcW w:w="935" w:type="dxa"/>
            <w:noWrap/>
            <w:hideMark/>
          </w:tcPr>
          <w:p w14:paraId="4DD1D4D9" w14:textId="6B15EDDB" w:rsidR="00E224A7" w:rsidRPr="004447D8" w:rsidRDefault="00522168" w:rsidP="00EB65E0">
            <w:pPr>
              <w:pStyle w:val="Tablebodytext"/>
              <w:jc w:val="right"/>
              <w:rPr>
                <w:b/>
                <w:bCs/>
              </w:rPr>
            </w:pPr>
            <w:r w:rsidRPr="004447D8">
              <w:rPr>
                <w:b/>
                <w:bCs/>
              </w:rPr>
              <w:t>–</w:t>
            </w:r>
          </w:p>
        </w:tc>
        <w:tc>
          <w:tcPr>
            <w:tcW w:w="935" w:type="dxa"/>
            <w:noWrap/>
            <w:hideMark/>
          </w:tcPr>
          <w:p w14:paraId="05DF6765" w14:textId="5A5C222E" w:rsidR="00E224A7" w:rsidRPr="004447D8" w:rsidRDefault="00522168" w:rsidP="00EB65E0">
            <w:pPr>
              <w:pStyle w:val="Tablebodytext"/>
              <w:jc w:val="right"/>
            </w:pPr>
            <w:r w:rsidRPr="004447D8">
              <w:t>–</w:t>
            </w:r>
          </w:p>
        </w:tc>
        <w:tc>
          <w:tcPr>
            <w:tcW w:w="1225" w:type="dxa"/>
            <w:noWrap/>
            <w:hideMark/>
          </w:tcPr>
          <w:p w14:paraId="668E4A02" w14:textId="77777777" w:rsidR="00E224A7" w:rsidRPr="004447D8" w:rsidRDefault="00E224A7" w:rsidP="00EB65E0">
            <w:pPr>
              <w:pStyle w:val="Tablebodytext"/>
              <w:jc w:val="right"/>
              <w:rPr>
                <w:b/>
                <w:bCs/>
              </w:rPr>
            </w:pPr>
            <w:r w:rsidRPr="004447D8">
              <w:rPr>
                <w:b/>
                <w:bCs/>
              </w:rPr>
              <w:t xml:space="preserve">184,090 </w:t>
            </w:r>
          </w:p>
        </w:tc>
        <w:tc>
          <w:tcPr>
            <w:tcW w:w="1225" w:type="dxa"/>
            <w:noWrap/>
            <w:hideMark/>
          </w:tcPr>
          <w:p w14:paraId="7BBA1107" w14:textId="77777777" w:rsidR="00E224A7" w:rsidRPr="004447D8" w:rsidRDefault="00E224A7" w:rsidP="00EB65E0">
            <w:pPr>
              <w:pStyle w:val="Tablebodytext"/>
              <w:jc w:val="right"/>
            </w:pPr>
            <w:r w:rsidRPr="004447D8">
              <w:t xml:space="preserve">145,484 </w:t>
            </w:r>
          </w:p>
        </w:tc>
      </w:tr>
      <w:tr w:rsidR="00522168" w:rsidRPr="00522168" w14:paraId="401A8A1F" w14:textId="77777777" w:rsidTr="00EB65E0">
        <w:tc>
          <w:tcPr>
            <w:tcW w:w="3961" w:type="dxa"/>
            <w:hideMark/>
          </w:tcPr>
          <w:p w14:paraId="397C1171" w14:textId="77777777" w:rsidR="00E224A7" w:rsidRPr="00522168" w:rsidRDefault="00E224A7" w:rsidP="00522168">
            <w:pPr>
              <w:pStyle w:val="Tablebodytext"/>
            </w:pPr>
            <w:r w:rsidRPr="00522168">
              <w:t>Intangible assets held for sale (Note 4.2.4)</w:t>
            </w:r>
          </w:p>
        </w:tc>
        <w:tc>
          <w:tcPr>
            <w:tcW w:w="954" w:type="dxa"/>
            <w:noWrap/>
            <w:hideMark/>
          </w:tcPr>
          <w:p w14:paraId="67B5F537" w14:textId="38372543" w:rsidR="00E224A7" w:rsidRPr="004447D8" w:rsidRDefault="00522168" w:rsidP="00EB65E0">
            <w:pPr>
              <w:pStyle w:val="Tablebodytext"/>
              <w:jc w:val="right"/>
              <w:rPr>
                <w:b/>
                <w:bCs/>
              </w:rPr>
            </w:pPr>
            <w:r w:rsidRPr="004447D8">
              <w:rPr>
                <w:b/>
                <w:bCs/>
              </w:rPr>
              <w:t>–</w:t>
            </w:r>
          </w:p>
        </w:tc>
        <w:tc>
          <w:tcPr>
            <w:tcW w:w="954" w:type="dxa"/>
            <w:noWrap/>
            <w:hideMark/>
          </w:tcPr>
          <w:p w14:paraId="4A8D1EAA" w14:textId="4B4A095C" w:rsidR="00E224A7" w:rsidRPr="004447D8" w:rsidRDefault="00522168" w:rsidP="00EB65E0">
            <w:pPr>
              <w:pStyle w:val="Tablebodytext"/>
              <w:jc w:val="right"/>
            </w:pPr>
            <w:r w:rsidRPr="004447D8">
              <w:t>–</w:t>
            </w:r>
          </w:p>
        </w:tc>
        <w:tc>
          <w:tcPr>
            <w:tcW w:w="935" w:type="dxa"/>
            <w:noWrap/>
            <w:hideMark/>
          </w:tcPr>
          <w:p w14:paraId="22DE37E0" w14:textId="64464950" w:rsidR="00E224A7" w:rsidRPr="004447D8" w:rsidRDefault="00522168" w:rsidP="00EB65E0">
            <w:pPr>
              <w:pStyle w:val="Tablebodytext"/>
              <w:jc w:val="right"/>
              <w:rPr>
                <w:b/>
                <w:bCs/>
              </w:rPr>
            </w:pPr>
            <w:r w:rsidRPr="004447D8">
              <w:rPr>
                <w:b/>
                <w:bCs/>
              </w:rPr>
              <w:t>–</w:t>
            </w:r>
          </w:p>
        </w:tc>
        <w:tc>
          <w:tcPr>
            <w:tcW w:w="935" w:type="dxa"/>
            <w:noWrap/>
            <w:hideMark/>
          </w:tcPr>
          <w:p w14:paraId="4212573B" w14:textId="3B522477" w:rsidR="00E224A7" w:rsidRPr="004447D8" w:rsidRDefault="00522168" w:rsidP="00EB65E0">
            <w:pPr>
              <w:pStyle w:val="Tablebodytext"/>
              <w:jc w:val="right"/>
            </w:pPr>
            <w:r w:rsidRPr="004447D8">
              <w:t>–</w:t>
            </w:r>
          </w:p>
        </w:tc>
        <w:tc>
          <w:tcPr>
            <w:tcW w:w="1225" w:type="dxa"/>
            <w:noWrap/>
            <w:hideMark/>
          </w:tcPr>
          <w:p w14:paraId="54A93784" w14:textId="18EAC813" w:rsidR="00E224A7" w:rsidRPr="004447D8" w:rsidRDefault="00522168" w:rsidP="00EB65E0">
            <w:pPr>
              <w:pStyle w:val="Tablebodytext"/>
              <w:jc w:val="right"/>
              <w:rPr>
                <w:b/>
                <w:bCs/>
              </w:rPr>
            </w:pPr>
            <w:r w:rsidRPr="004447D8">
              <w:rPr>
                <w:b/>
                <w:bCs/>
              </w:rPr>
              <w:t>–</w:t>
            </w:r>
          </w:p>
        </w:tc>
        <w:tc>
          <w:tcPr>
            <w:tcW w:w="1225" w:type="dxa"/>
            <w:noWrap/>
            <w:hideMark/>
          </w:tcPr>
          <w:p w14:paraId="7AC3AEEC" w14:textId="5D0C78F6" w:rsidR="00E224A7" w:rsidRPr="004447D8" w:rsidRDefault="00522168" w:rsidP="00EB65E0">
            <w:pPr>
              <w:pStyle w:val="Tablebodytext"/>
              <w:jc w:val="right"/>
            </w:pPr>
            <w:r w:rsidRPr="004447D8">
              <w:t>–</w:t>
            </w:r>
          </w:p>
        </w:tc>
      </w:tr>
      <w:tr w:rsidR="00522168" w:rsidRPr="00522168" w14:paraId="391B8E37" w14:textId="77777777" w:rsidTr="00EB65E0">
        <w:tc>
          <w:tcPr>
            <w:tcW w:w="3961" w:type="dxa"/>
            <w:hideMark/>
          </w:tcPr>
          <w:p w14:paraId="5531A0CD" w14:textId="77777777" w:rsidR="00E224A7" w:rsidRPr="00522168" w:rsidRDefault="00E224A7" w:rsidP="00522168">
            <w:pPr>
              <w:pStyle w:val="Tablebodytext"/>
              <w:rPr>
                <w:b/>
                <w:bCs/>
              </w:rPr>
            </w:pPr>
            <w:r w:rsidRPr="00522168">
              <w:rPr>
                <w:b/>
                <w:bCs/>
              </w:rPr>
              <w:t>Total administered non-financial assets</w:t>
            </w:r>
          </w:p>
        </w:tc>
        <w:tc>
          <w:tcPr>
            <w:tcW w:w="954" w:type="dxa"/>
            <w:noWrap/>
            <w:hideMark/>
          </w:tcPr>
          <w:p w14:paraId="6BF2B4A2" w14:textId="28F589D4" w:rsidR="00E224A7" w:rsidRPr="004447D8" w:rsidRDefault="00522168" w:rsidP="00EB65E0">
            <w:pPr>
              <w:pStyle w:val="Tablebodytext"/>
              <w:jc w:val="right"/>
              <w:rPr>
                <w:b/>
                <w:bCs/>
              </w:rPr>
            </w:pPr>
            <w:r w:rsidRPr="004447D8">
              <w:rPr>
                <w:b/>
                <w:bCs/>
              </w:rPr>
              <w:t>–</w:t>
            </w:r>
          </w:p>
        </w:tc>
        <w:tc>
          <w:tcPr>
            <w:tcW w:w="954" w:type="dxa"/>
            <w:noWrap/>
            <w:hideMark/>
          </w:tcPr>
          <w:p w14:paraId="590894B9" w14:textId="3B04B0F0" w:rsidR="00E224A7" w:rsidRPr="004447D8" w:rsidRDefault="00522168" w:rsidP="00EB65E0">
            <w:pPr>
              <w:pStyle w:val="Tablebodytext"/>
              <w:jc w:val="right"/>
            </w:pPr>
            <w:r w:rsidRPr="004447D8">
              <w:t>–</w:t>
            </w:r>
          </w:p>
        </w:tc>
        <w:tc>
          <w:tcPr>
            <w:tcW w:w="935" w:type="dxa"/>
            <w:noWrap/>
            <w:hideMark/>
          </w:tcPr>
          <w:p w14:paraId="393E705F" w14:textId="5426A0FA" w:rsidR="00E224A7" w:rsidRPr="004447D8" w:rsidRDefault="00522168" w:rsidP="00EB65E0">
            <w:pPr>
              <w:pStyle w:val="Tablebodytext"/>
              <w:jc w:val="right"/>
              <w:rPr>
                <w:b/>
                <w:bCs/>
              </w:rPr>
            </w:pPr>
            <w:r w:rsidRPr="004447D8">
              <w:rPr>
                <w:b/>
                <w:bCs/>
              </w:rPr>
              <w:t>–</w:t>
            </w:r>
          </w:p>
        </w:tc>
        <w:tc>
          <w:tcPr>
            <w:tcW w:w="935" w:type="dxa"/>
            <w:noWrap/>
            <w:hideMark/>
          </w:tcPr>
          <w:p w14:paraId="2B69CD52" w14:textId="6CCBFD87" w:rsidR="00E224A7" w:rsidRPr="004447D8" w:rsidRDefault="00522168" w:rsidP="00EB65E0">
            <w:pPr>
              <w:pStyle w:val="Tablebodytext"/>
              <w:jc w:val="right"/>
            </w:pPr>
            <w:r w:rsidRPr="004447D8">
              <w:t>–</w:t>
            </w:r>
          </w:p>
        </w:tc>
        <w:tc>
          <w:tcPr>
            <w:tcW w:w="1225" w:type="dxa"/>
            <w:noWrap/>
            <w:hideMark/>
          </w:tcPr>
          <w:p w14:paraId="14F69058" w14:textId="77777777" w:rsidR="00E224A7" w:rsidRPr="004447D8" w:rsidRDefault="00E224A7" w:rsidP="00EB65E0">
            <w:pPr>
              <w:pStyle w:val="Tablebodytext"/>
              <w:jc w:val="right"/>
              <w:rPr>
                <w:b/>
                <w:bCs/>
              </w:rPr>
            </w:pPr>
            <w:r w:rsidRPr="004447D8">
              <w:rPr>
                <w:b/>
                <w:bCs/>
              </w:rPr>
              <w:t xml:space="preserve">1,390,694 </w:t>
            </w:r>
          </w:p>
        </w:tc>
        <w:tc>
          <w:tcPr>
            <w:tcW w:w="1225" w:type="dxa"/>
            <w:noWrap/>
            <w:hideMark/>
          </w:tcPr>
          <w:p w14:paraId="520C335E" w14:textId="77777777" w:rsidR="00E224A7" w:rsidRPr="004447D8" w:rsidRDefault="00E224A7" w:rsidP="00EB65E0">
            <w:pPr>
              <w:pStyle w:val="Tablebodytext"/>
              <w:jc w:val="right"/>
            </w:pPr>
            <w:r w:rsidRPr="004447D8">
              <w:t xml:space="preserve">1,217,282 </w:t>
            </w:r>
          </w:p>
        </w:tc>
      </w:tr>
      <w:tr w:rsidR="00522168" w:rsidRPr="00522168" w14:paraId="4E8F99C5" w14:textId="77777777" w:rsidTr="00EB65E0">
        <w:tc>
          <w:tcPr>
            <w:tcW w:w="3961" w:type="dxa"/>
            <w:hideMark/>
          </w:tcPr>
          <w:p w14:paraId="712BB17D" w14:textId="77777777" w:rsidR="00E224A7" w:rsidRPr="00522168" w:rsidRDefault="00E224A7" w:rsidP="00522168">
            <w:pPr>
              <w:pStyle w:val="Tablebodytext"/>
              <w:rPr>
                <w:b/>
                <w:bCs/>
              </w:rPr>
            </w:pPr>
            <w:r w:rsidRPr="00522168">
              <w:rPr>
                <w:b/>
                <w:bCs/>
              </w:rPr>
              <w:t>Total administered assets</w:t>
            </w:r>
          </w:p>
        </w:tc>
        <w:tc>
          <w:tcPr>
            <w:tcW w:w="954" w:type="dxa"/>
            <w:noWrap/>
            <w:hideMark/>
          </w:tcPr>
          <w:p w14:paraId="3444FCA0" w14:textId="77777777" w:rsidR="00E224A7" w:rsidRPr="004447D8" w:rsidRDefault="00E224A7" w:rsidP="00EB65E0">
            <w:pPr>
              <w:pStyle w:val="Tablebodytext"/>
              <w:jc w:val="right"/>
              <w:rPr>
                <w:b/>
                <w:bCs/>
              </w:rPr>
            </w:pPr>
            <w:r w:rsidRPr="004447D8">
              <w:rPr>
                <w:b/>
                <w:bCs/>
              </w:rPr>
              <w:t xml:space="preserve">37,807 </w:t>
            </w:r>
          </w:p>
        </w:tc>
        <w:tc>
          <w:tcPr>
            <w:tcW w:w="954" w:type="dxa"/>
            <w:noWrap/>
            <w:hideMark/>
          </w:tcPr>
          <w:p w14:paraId="559C5579" w14:textId="77777777" w:rsidR="00E224A7" w:rsidRPr="004447D8" w:rsidRDefault="00E224A7" w:rsidP="00EB65E0">
            <w:pPr>
              <w:pStyle w:val="Tablebodytext"/>
              <w:jc w:val="right"/>
            </w:pPr>
            <w:r w:rsidRPr="004447D8">
              <w:t xml:space="preserve">25,108 </w:t>
            </w:r>
          </w:p>
        </w:tc>
        <w:tc>
          <w:tcPr>
            <w:tcW w:w="935" w:type="dxa"/>
            <w:noWrap/>
            <w:hideMark/>
          </w:tcPr>
          <w:p w14:paraId="6987EA81" w14:textId="77777777" w:rsidR="00E224A7" w:rsidRPr="004447D8" w:rsidRDefault="00E224A7" w:rsidP="00EB65E0">
            <w:pPr>
              <w:pStyle w:val="Tablebodytext"/>
              <w:jc w:val="right"/>
              <w:rPr>
                <w:b/>
                <w:bCs/>
              </w:rPr>
            </w:pPr>
            <w:r w:rsidRPr="004447D8">
              <w:rPr>
                <w:b/>
                <w:bCs/>
              </w:rPr>
              <w:t xml:space="preserve">1,210 </w:t>
            </w:r>
          </w:p>
        </w:tc>
        <w:tc>
          <w:tcPr>
            <w:tcW w:w="935" w:type="dxa"/>
            <w:noWrap/>
            <w:hideMark/>
          </w:tcPr>
          <w:p w14:paraId="1E3C581E" w14:textId="77777777" w:rsidR="00E224A7" w:rsidRPr="004447D8" w:rsidRDefault="00E224A7" w:rsidP="00EB65E0">
            <w:pPr>
              <w:pStyle w:val="Tablebodytext"/>
              <w:jc w:val="right"/>
            </w:pPr>
            <w:r w:rsidRPr="004447D8">
              <w:t xml:space="preserve">1,214 </w:t>
            </w:r>
          </w:p>
        </w:tc>
        <w:tc>
          <w:tcPr>
            <w:tcW w:w="1225" w:type="dxa"/>
            <w:noWrap/>
            <w:hideMark/>
          </w:tcPr>
          <w:p w14:paraId="0C0D370A" w14:textId="77777777" w:rsidR="00E224A7" w:rsidRPr="004447D8" w:rsidRDefault="00E224A7" w:rsidP="00EB65E0">
            <w:pPr>
              <w:pStyle w:val="Tablebodytext"/>
              <w:jc w:val="right"/>
              <w:rPr>
                <w:b/>
                <w:bCs/>
              </w:rPr>
            </w:pPr>
            <w:r w:rsidRPr="004447D8">
              <w:rPr>
                <w:b/>
                <w:bCs/>
              </w:rPr>
              <w:t xml:space="preserve">4,911,518 </w:t>
            </w:r>
          </w:p>
        </w:tc>
        <w:tc>
          <w:tcPr>
            <w:tcW w:w="1225" w:type="dxa"/>
            <w:noWrap/>
            <w:hideMark/>
          </w:tcPr>
          <w:p w14:paraId="720540B0" w14:textId="77777777" w:rsidR="00E224A7" w:rsidRPr="004447D8" w:rsidRDefault="00E224A7" w:rsidP="00EB65E0">
            <w:pPr>
              <w:pStyle w:val="Tablebodytext"/>
              <w:jc w:val="right"/>
            </w:pPr>
            <w:r w:rsidRPr="004447D8">
              <w:t xml:space="preserve">4,792,658 </w:t>
            </w:r>
          </w:p>
        </w:tc>
      </w:tr>
      <w:tr w:rsidR="00522168" w:rsidRPr="00E224A7" w14:paraId="657242CD" w14:textId="77777777" w:rsidTr="00EB65E0">
        <w:tc>
          <w:tcPr>
            <w:tcW w:w="3961" w:type="dxa"/>
            <w:hideMark/>
          </w:tcPr>
          <w:p w14:paraId="10C94DC0" w14:textId="77777777" w:rsidR="00E224A7" w:rsidRPr="00E224A7" w:rsidRDefault="00E224A7" w:rsidP="00EB65E0">
            <w:pPr>
              <w:pStyle w:val="TableHeading"/>
            </w:pPr>
            <w:r w:rsidRPr="00E224A7">
              <w:t>Administered liabilities</w:t>
            </w:r>
          </w:p>
        </w:tc>
        <w:tc>
          <w:tcPr>
            <w:tcW w:w="954" w:type="dxa"/>
            <w:noWrap/>
          </w:tcPr>
          <w:p w14:paraId="15B88AE1" w14:textId="56043B2A" w:rsidR="00E224A7" w:rsidRPr="004447D8" w:rsidRDefault="00E224A7" w:rsidP="00EB65E0">
            <w:pPr>
              <w:pStyle w:val="TableHeading"/>
              <w:jc w:val="right"/>
              <w:rPr>
                <w:bCs/>
              </w:rPr>
            </w:pPr>
          </w:p>
        </w:tc>
        <w:tc>
          <w:tcPr>
            <w:tcW w:w="954" w:type="dxa"/>
            <w:noWrap/>
          </w:tcPr>
          <w:p w14:paraId="63B4A231" w14:textId="6DD3161D" w:rsidR="00E224A7" w:rsidRPr="004447D8" w:rsidRDefault="00E224A7" w:rsidP="00EB65E0">
            <w:pPr>
              <w:pStyle w:val="TableHeading"/>
              <w:jc w:val="right"/>
              <w:rPr>
                <w:b w:val="0"/>
              </w:rPr>
            </w:pPr>
          </w:p>
        </w:tc>
        <w:tc>
          <w:tcPr>
            <w:tcW w:w="935" w:type="dxa"/>
            <w:noWrap/>
          </w:tcPr>
          <w:p w14:paraId="23BF2471" w14:textId="45B9392C" w:rsidR="00E224A7" w:rsidRPr="004447D8" w:rsidRDefault="00E224A7" w:rsidP="00EB65E0">
            <w:pPr>
              <w:pStyle w:val="TableHeading"/>
              <w:jc w:val="right"/>
              <w:rPr>
                <w:bCs/>
              </w:rPr>
            </w:pPr>
          </w:p>
        </w:tc>
        <w:tc>
          <w:tcPr>
            <w:tcW w:w="935" w:type="dxa"/>
            <w:noWrap/>
          </w:tcPr>
          <w:p w14:paraId="76E5D971" w14:textId="554B52ED" w:rsidR="00E224A7" w:rsidRPr="004447D8" w:rsidRDefault="00E224A7" w:rsidP="00EB65E0">
            <w:pPr>
              <w:pStyle w:val="TableHeading"/>
              <w:jc w:val="right"/>
              <w:rPr>
                <w:b w:val="0"/>
              </w:rPr>
            </w:pPr>
          </w:p>
        </w:tc>
        <w:tc>
          <w:tcPr>
            <w:tcW w:w="1225" w:type="dxa"/>
            <w:noWrap/>
          </w:tcPr>
          <w:p w14:paraId="6AD3AE72" w14:textId="4B31EC84" w:rsidR="00E224A7" w:rsidRPr="004447D8" w:rsidRDefault="00E224A7" w:rsidP="00EB65E0">
            <w:pPr>
              <w:pStyle w:val="TableHeading"/>
              <w:jc w:val="right"/>
              <w:rPr>
                <w:bCs/>
              </w:rPr>
            </w:pPr>
          </w:p>
        </w:tc>
        <w:tc>
          <w:tcPr>
            <w:tcW w:w="1225" w:type="dxa"/>
            <w:noWrap/>
          </w:tcPr>
          <w:p w14:paraId="55D848EB" w14:textId="23C156F6" w:rsidR="00E224A7" w:rsidRPr="004447D8" w:rsidRDefault="00E224A7" w:rsidP="00EB65E0">
            <w:pPr>
              <w:pStyle w:val="TableHeading"/>
              <w:jc w:val="right"/>
              <w:rPr>
                <w:b w:val="0"/>
              </w:rPr>
            </w:pPr>
          </w:p>
        </w:tc>
      </w:tr>
      <w:tr w:rsidR="00522168" w:rsidRPr="00EB65E0" w14:paraId="7FC57869" w14:textId="77777777" w:rsidTr="00EB65E0">
        <w:tc>
          <w:tcPr>
            <w:tcW w:w="3961" w:type="dxa"/>
            <w:hideMark/>
          </w:tcPr>
          <w:p w14:paraId="6B798DBC" w14:textId="77777777" w:rsidR="00E224A7" w:rsidRPr="00EB65E0" w:rsidRDefault="00E224A7" w:rsidP="00EB65E0">
            <w:pPr>
              <w:pStyle w:val="Tablebodytext"/>
            </w:pPr>
            <w:r w:rsidRPr="00EB65E0">
              <w:t>Creditors and accruals</w:t>
            </w:r>
          </w:p>
        </w:tc>
        <w:tc>
          <w:tcPr>
            <w:tcW w:w="954" w:type="dxa"/>
            <w:noWrap/>
            <w:hideMark/>
          </w:tcPr>
          <w:p w14:paraId="313F4847" w14:textId="77777777" w:rsidR="00E224A7" w:rsidRPr="004447D8" w:rsidRDefault="00E224A7" w:rsidP="00EB65E0">
            <w:pPr>
              <w:pStyle w:val="Tablebodytext"/>
              <w:jc w:val="right"/>
              <w:rPr>
                <w:b/>
                <w:bCs/>
              </w:rPr>
            </w:pPr>
            <w:r w:rsidRPr="004447D8">
              <w:rPr>
                <w:b/>
                <w:bCs/>
              </w:rPr>
              <w:t xml:space="preserve">2,509 </w:t>
            </w:r>
          </w:p>
        </w:tc>
        <w:tc>
          <w:tcPr>
            <w:tcW w:w="954" w:type="dxa"/>
            <w:noWrap/>
            <w:hideMark/>
          </w:tcPr>
          <w:p w14:paraId="63C4A3AF" w14:textId="77777777" w:rsidR="00E224A7" w:rsidRPr="004447D8" w:rsidRDefault="00E224A7" w:rsidP="00EB65E0">
            <w:pPr>
              <w:pStyle w:val="Tablebodytext"/>
              <w:jc w:val="right"/>
            </w:pPr>
            <w:r w:rsidRPr="004447D8">
              <w:t xml:space="preserve">2,323 </w:t>
            </w:r>
          </w:p>
        </w:tc>
        <w:tc>
          <w:tcPr>
            <w:tcW w:w="935" w:type="dxa"/>
            <w:noWrap/>
            <w:hideMark/>
          </w:tcPr>
          <w:p w14:paraId="09C84CE4" w14:textId="77777777" w:rsidR="00E224A7" w:rsidRPr="004447D8" w:rsidRDefault="00E224A7" w:rsidP="00EB65E0">
            <w:pPr>
              <w:pStyle w:val="Tablebodytext"/>
              <w:jc w:val="right"/>
              <w:rPr>
                <w:b/>
                <w:bCs/>
              </w:rPr>
            </w:pPr>
            <w:r w:rsidRPr="004447D8">
              <w:rPr>
                <w:b/>
                <w:bCs/>
              </w:rPr>
              <w:t xml:space="preserve">110 </w:t>
            </w:r>
          </w:p>
        </w:tc>
        <w:tc>
          <w:tcPr>
            <w:tcW w:w="935" w:type="dxa"/>
            <w:noWrap/>
            <w:hideMark/>
          </w:tcPr>
          <w:p w14:paraId="643A71E9" w14:textId="77777777" w:rsidR="00E224A7" w:rsidRPr="004447D8" w:rsidRDefault="00E224A7" w:rsidP="00EB65E0">
            <w:pPr>
              <w:pStyle w:val="Tablebodytext"/>
              <w:jc w:val="right"/>
            </w:pPr>
            <w:r w:rsidRPr="004447D8">
              <w:t xml:space="preserve">117 </w:t>
            </w:r>
          </w:p>
        </w:tc>
        <w:tc>
          <w:tcPr>
            <w:tcW w:w="1225" w:type="dxa"/>
            <w:noWrap/>
            <w:hideMark/>
          </w:tcPr>
          <w:p w14:paraId="3130E27E" w14:textId="77777777" w:rsidR="00E224A7" w:rsidRPr="004447D8" w:rsidRDefault="00E224A7" w:rsidP="00EB65E0">
            <w:pPr>
              <w:pStyle w:val="Tablebodytext"/>
              <w:jc w:val="right"/>
              <w:rPr>
                <w:b/>
                <w:bCs/>
              </w:rPr>
            </w:pPr>
            <w:r w:rsidRPr="004447D8">
              <w:rPr>
                <w:b/>
                <w:bCs/>
              </w:rPr>
              <w:t xml:space="preserve">59,637 </w:t>
            </w:r>
          </w:p>
        </w:tc>
        <w:tc>
          <w:tcPr>
            <w:tcW w:w="1225" w:type="dxa"/>
            <w:noWrap/>
            <w:hideMark/>
          </w:tcPr>
          <w:p w14:paraId="3B6DD65D" w14:textId="77777777" w:rsidR="00E224A7" w:rsidRPr="004447D8" w:rsidRDefault="00E224A7" w:rsidP="00EB65E0">
            <w:pPr>
              <w:pStyle w:val="Tablebodytext"/>
              <w:jc w:val="right"/>
            </w:pPr>
            <w:r w:rsidRPr="004447D8">
              <w:t xml:space="preserve">59,930 </w:t>
            </w:r>
          </w:p>
        </w:tc>
      </w:tr>
      <w:tr w:rsidR="00522168" w:rsidRPr="00EB65E0" w14:paraId="23BE973F" w14:textId="77777777" w:rsidTr="00EB65E0">
        <w:tc>
          <w:tcPr>
            <w:tcW w:w="3961" w:type="dxa"/>
            <w:hideMark/>
          </w:tcPr>
          <w:p w14:paraId="55A9510D" w14:textId="77777777" w:rsidR="00E224A7" w:rsidRPr="00EB65E0" w:rsidRDefault="00E224A7" w:rsidP="00EB65E0">
            <w:pPr>
              <w:pStyle w:val="Tablebodytext"/>
            </w:pPr>
            <w:r w:rsidRPr="00EB65E0">
              <w:t>Borrowings (Note 4.2.4)</w:t>
            </w:r>
          </w:p>
        </w:tc>
        <w:tc>
          <w:tcPr>
            <w:tcW w:w="954" w:type="dxa"/>
            <w:noWrap/>
            <w:hideMark/>
          </w:tcPr>
          <w:p w14:paraId="5B9731C5" w14:textId="2AA17BE2" w:rsidR="00E224A7" w:rsidRPr="004447D8" w:rsidRDefault="00522168" w:rsidP="00EB65E0">
            <w:pPr>
              <w:pStyle w:val="Tablebodytext"/>
              <w:jc w:val="right"/>
              <w:rPr>
                <w:b/>
                <w:bCs/>
              </w:rPr>
            </w:pPr>
            <w:r w:rsidRPr="004447D8">
              <w:rPr>
                <w:b/>
                <w:bCs/>
              </w:rPr>
              <w:t>–</w:t>
            </w:r>
          </w:p>
        </w:tc>
        <w:tc>
          <w:tcPr>
            <w:tcW w:w="954" w:type="dxa"/>
            <w:noWrap/>
            <w:hideMark/>
          </w:tcPr>
          <w:p w14:paraId="525D286F" w14:textId="5ACA5853" w:rsidR="00E224A7" w:rsidRPr="004447D8" w:rsidRDefault="00522168" w:rsidP="00EB65E0">
            <w:pPr>
              <w:pStyle w:val="Tablebodytext"/>
              <w:jc w:val="right"/>
            </w:pPr>
            <w:r w:rsidRPr="004447D8">
              <w:t>–</w:t>
            </w:r>
          </w:p>
        </w:tc>
        <w:tc>
          <w:tcPr>
            <w:tcW w:w="935" w:type="dxa"/>
            <w:noWrap/>
            <w:hideMark/>
          </w:tcPr>
          <w:p w14:paraId="5AE50A4E" w14:textId="088559A6" w:rsidR="00E224A7" w:rsidRPr="004447D8" w:rsidRDefault="00522168" w:rsidP="00EB65E0">
            <w:pPr>
              <w:pStyle w:val="Tablebodytext"/>
              <w:jc w:val="right"/>
              <w:rPr>
                <w:b/>
                <w:bCs/>
              </w:rPr>
            </w:pPr>
            <w:r w:rsidRPr="004447D8">
              <w:rPr>
                <w:b/>
                <w:bCs/>
              </w:rPr>
              <w:t>–</w:t>
            </w:r>
          </w:p>
        </w:tc>
        <w:tc>
          <w:tcPr>
            <w:tcW w:w="935" w:type="dxa"/>
            <w:noWrap/>
            <w:hideMark/>
          </w:tcPr>
          <w:p w14:paraId="1FC94654" w14:textId="13A6CDE1" w:rsidR="00E224A7" w:rsidRPr="004447D8" w:rsidRDefault="00522168" w:rsidP="00EB65E0">
            <w:pPr>
              <w:pStyle w:val="Tablebodytext"/>
              <w:jc w:val="right"/>
            </w:pPr>
            <w:r w:rsidRPr="004447D8">
              <w:t>–</w:t>
            </w:r>
          </w:p>
        </w:tc>
        <w:tc>
          <w:tcPr>
            <w:tcW w:w="1225" w:type="dxa"/>
            <w:noWrap/>
            <w:hideMark/>
          </w:tcPr>
          <w:p w14:paraId="079BBEE3" w14:textId="77777777" w:rsidR="00E224A7" w:rsidRPr="004447D8" w:rsidRDefault="00E224A7" w:rsidP="00EB65E0">
            <w:pPr>
              <w:pStyle w:val="Tablebodytext"/>
              <w:jc w:val="right"/>
              <w:rPr>
                <w:b/>
                <w:bCs/>
              </w:rPr>
            </w:pPr>
            <w:r w:rsidRPr="004447D8">
              <w:rPr>
                <w:b/>
                <w:bCs/>
              </w:rPr>
              <w:t xml:space="preserve">3,057,232 </w:t>
            </w:r>
          </w:p>
        </w:tc>
        <w:tc>
          <w:tcPr>
            <w:tcW w:w="1225" w:type="dxa"/>
            <w:noWrap/>
            <w:hideMark/>
          </w:tcPr>
          <w:p w14:paraId="7CF6D10B" w14:textId="77777777" w:rsidR="00E224A7" w:rsidRPr="004447D8" w:rsidRDefault="00E224A7" w:rsidP="00EB65E0">
            <w:pPr>
              <w:pStyle w:val="Tablebodytext"/>
              <w:jc w:val="right"/>
            </w:pPr>
            <w:r w:rsidRPr="004447D8">
              <w:t xml:space="preserve">3,114,123 </w:t>
            </w:r>
          </w:p>
        </w:tc>
      </w:tr>
      <w:tr w:rsidR="00522168" w:rsidRPr="00EB65E0" w14:paraId="7D7B8580" w14:textId="77777777" w:rsidTr="00EB65E0">
        <w:tc>
          <w:tcPr>
            <w:tcW w:w="3961" w:type="dxa"/>
            <w:hideMark/>
          </w:tcPr>
          <w:p w14:paraId="61BD164A" w14:textId="77777777" w:rsidR="00E224A7" w:rsidRPr="00EB65E0" w:rsidRDefault="00E224A7" w:rsidP="00EB65E0">
            <w:pPr>
              <w:pStyle w:val="Tablebodytext"/>
            </w:pPr>
            <w:r w:rsidRPr="00EB65E0">
              <w:t xml:space="preserve">Unearned income </w:t>
            </w:r>
          </w:p>
        </w:tc>
        <w:tc>
          <w:tcPr>
            <w:tcW w:w="954" w:type="dxa"/>
            <w:noWrap/>
            <w:hideMark/>
          </w:tcPr>
          <w:p w14:paraId="2E0CFCE2" w14:textId="77777777" w:rsidR="00E224A7" w:rsidRPr="004447D8" w:rsidRDefault="00E224A7" w:rsidP="00EB65E0">
            <w:pPr>
              <w:pStyle w:val="Tablebodytext"/>
              <w:jc w:val="right"/>
              <w:rPr>
                <w:b/>
                <w:bCs/>
              </w:rPr>
            </w:pPr>
            <w:r w:rsidRPr="004447D8">
              <w:rPr>
                <w:b/>
                <w:bCs/>
              </w:rPr>
              <w:t xml:space="preserve">839 </w:t>
            </w:r>
          </w:p>
        </w:tc>
        <w:tc>
          <w:tcPr>
            <w:tcW w:w="954" w:type="dxa"/>
            <w:noWrap/>
            <w:hideMark/>
          </w:tcPr>
          <w:p w14:paraId="434E4870" w14:textId="77777777" w:rsidR="00E224A7" w:rsidRPr="004447D8" w:rsidRDefault="00E224A7" w:rsidP="00EB65E0">
            <w:pPr>
              <w:pStyle w:val="Tablebodytext"/>
              <w:jc w:val="right"/>
            </w:pPr>
            <w:r w:rsidRPr="004447D8">
              <w:t xml:space="preserve">528 </w:t>
            </w:r>
          </w:p>
        </w:tc>
        <w:tc>
          <w:tcPr>
            <w:tcW w:w="935" w:type="dxa"/>
            <w:noWrap/>
            <w:hideMark/>
          </w:tcPr>
          <w:p w14:paraId="2D3DBE77" w14:textId="77777777" w:rsidR="00E224A7" w:rsidRPr="004447D8" w:rsidRDefault="00E224A7" w:rsidP="00EB65E0">
            <w:pPr>
              <w:pStyle w:val="Tablebodytext"/>
              <w:jc w:val="right"/>
              <w:rPr>
                <w:b/>
                <w:bCs/>
              </w:rPr>
            </w:pPr>
            <w:r w:rsidRPr="004447D8">
              <w:rPr>
                <w:b/>
                <w:bCs/>
              </w:rPr>
              <w:t xml:space="preserve">37 </w:t>
            </w:r>
          </w:p>
        </w:tc>
        <w:tc>
          <w:tcPr>
            <w:tcW w:w="935" w:type="dxa"/>
            <w:noWrap/>
            <w:hideMark/>
          </w:tcPr>
          <w:p w14:paraId="34C0A38A" w14:textId="77777777" w:rsidR="00E224A7" w:rsidRPr="004447D8" w:rsidRDefault="00E224A7" w:rsidP="00EB65E0">
            <w:pPr>
              <w:pStyle w:val="Tablebodytext"/>
              <w:jc w:val="right"/>
            </w:pPr>
            <w:r w:rsidRPr="004447D8">
              <w:t xml:space="preserve">26 </w:t>
            </w:r>
          </w:p>
        </w:tc>
        <w:tc>
          <w:tcPr>
            <w:tcW w:w="1225" w:type="dxa"/>
            <w:noWrap/>
            <w:hideMark/>
          </w:tcPr>
          <w:p w14:paraId="5D4EA379" w14:textId="77777777" w:rsidR="00E224A7" w:rsidRPr="004447D8" w:rsidRDefault="00E224A7" w:rsidP="00EB65E0">
            <w:pPr>
              <w:pStyle w:val="Tablebodytext"/>
              <w:jc w:val="right"/>
              <w:rPr>
                <w:b/>
                <w:bCs/>
              </w:rPr>
            </w:pPr>
            <w:r w:rsidRPr="004447D8">
              <w:rPr>
                <w:b/>
                <w:bCs/>
              </w:rPr>
              <w:t xml:space="preserve">2,131 </w:t>
            </w:r>
          </w:p>
        </w:tc>
        <w:tc>
          <w:tcPr>
            <w:tcW w:w="1225" w:type="dxa"/>
            <w:noWrap/>
            <w:hideMark/>
          </w:tcPr>
          <w:p w14:paraId="2CE23798" w14:textId="77777777" w:rsidR="00E224A7" w:rsidRPr="004447D8" w:rsidRDefault="00E224A7" w:rsidP="00EB65E0">
            <w:pPr>
              <w:pStyle w:val="Tablebodytext"/>
              <w:jc w:val="right"/>
            </w:pPr>
            <w:r w:rsidRPr="004447D8">
              <w:t xml:space="preserve">2,032 </w:t>
            </w:r>
          </w:p>
        </w:tc>
      </w:tr>
      <w:tr w:rsidR="00522168" w:rsidRPr="00EB65E0" w14:paraId="0C8620DF" w14:textId="77777777" w:rsidTr="00EB65E0">
        <w:tc>
          <w:tcPr>
            <w:tcW w:w="3961" w:type="dxa"/>
            <w:hideMark/>
          </w:tcPr>
          <w:p w14:paraId="06BD840D" w14:textId="77777777" w:rsidR="00E224A7" w:rsidRPr="00EB65E0" w:rsidRDefault="00E224A7" w:rsidP="00EB65E0">
            <w:pPr>
              <w:pStyle w:val="Tablebodytext"/>
              <w:rPr>
                <w:b/>
                <w:bCs/>
              </w:rPr>
            </w:pPr>
            <w:r w:rsidRPr="00EB65E0">
              <w:rPr>
                <w:b/>
                <w:bCs/>
              </w:rPr>
              <w:t>Total administered liabilities</w:t>
            </w:r>
          </w:p>
        </w:tc>
        <w:tc>
          <w:tcPr>
            <w:tcW w:w="954" w:type="dxa"/>
            <w:noWrap/>
            <w:hideMark/>
          </w:tcPr>
          <w:p w14:paraId="2F7FA6A3" w14:textId="77777777" w:rsidR="00E224A7" w:rsidRPr="004447D8" w:rsidRDefault="00E224A7" w:rsidP="00EB65E0">
            <w:pPr>
              <w:pStyle w:val="Tablebodytext"/>
              <w:jc w:val="right"/>
              <w:rPr>
                <w:b/>
                <w:bCs/>
              </w:rPr>
            </w:pPr>
            <w:r w:rsidRPr="004447D8">
              <w:rPr>
                <w:b/>
                <w:bCs/>
              </w:rPr>
              <w:t xml:space="preserve">3,348 </w:t>
            </w:r>
          </w:p>
        </w:tc>
        <w:tc>
          <w:tcPr>
            <w:tcW w:w="954" w:type="dxa"/>
            <w:noWrap/>
            <w:hideMark/>
          </w:tcPr>
          <w:p w14:paraId="4F2892BB" w14:textId="77777777" w:rsidR="00E224A7" w:rsidRPr="004447D8" w:rsidRDefault="00E224A7" w:rsidP="00EB65E0">
            <w:pPr>
              <w:pStyle w:val="Tablebodytext"/>
              <w:jc w:val="right"/>
            </w:pPr>
            <w:r w:rsidRPr="004447D8">
              <w:t xml:space="preserve">2,851 </w:t>
            </w:r>
          </w:p>
        </w:tc>
        <w:tc>
          <w:tcPr>
            <w:tcW w:w="935" w:type="dxa"/>
            <w:noWrap/>
            <w:hideMark/>
          </w:tcPr>
          <w:p w14:paraId="6291EFC4" w14:textId="77777777" w:rsidR="00E224A7" w:rsidRPr="004447D8" w:rsidRDefault="00E224A7" w:rsidP="00EB65E0">
            <w:pPr>
              <w:pStyle w:val="Tablebodytext"/>
              <w:jc w:val="right"/>
              <w:rPr>
                <w:b/>
                <w:bCs/>
              </w:rPr>
            </w:pPr>
            <w:r w:rsidRPr="004447D8">
              <w:rPr>
                <w:b/>
                <w:bCs/>
              </w:rPr>
              <w:t xml:space="preserve">147 </w:t>
            </w:r>
          </w:p>
        </w:tc>
        <w:tc>
          <w:tcPr>
            <w:tcW w:w="935" w:type="dxa"/>
            <w:noWrap/>
            <w:hideMark/>
          </w:tcPr>
          <w:p w14:paraId="13A81842" w14:textId="77777777" w:rsidR="00E224A7" w:rsidRPr="004447D8" w:rsidRDefault="00E224A7" w:rsidP="00EB65E0">
            <w:pPr>
              <w:pStyle w:val="Tablebodytext"/>
              <w:jc w:val="right"/>
            </w:pPr>
            <w:r w:rsidRPr="004447D8">
              <w:t xml:space="preserve">143 </w:t>
            </w:r>
          </w:p>
        </w:tc>
        <w:tc>
          <w:tcPr>
            <w:tcW w:w="1225" w:type="dxa"/>
            <w:noWrap/>
            <w:hideMark/>
          </w:tcPr>
          <w:p w14:paraId="32B75E97" w14:textId="77777777" w:rsidR="00E224A7" w:rsidRPr="004447D8" w:rsidRDefault="00E224A7" w:rsidP="00EB65E0">
            <w:pPr>
              <w:pStyle w:val="Tablebodytext"/>
              <w:jc w:val="right"/>
              <w:rPr>
                <w:b/>
                <w:bCs/>
              </w:rPr>
            </w:pPr>
            <w:r w:rsidRPr="004447D8">
              <w:rPr>
                <w:b/>
                <w:bCs/>
              </w:rPr>
              <w:t xml:space="preserve">3,119,000 </w:t>
            </w:r>
          </w:p>
        </w:tc>
        <w:tc>
          <w:tcPr>
            <w:tcW w:w="1225" w:type="dxa"/>
            <w:noWrap/>
            <w:hideMark/>
          </w:tcPr>
          <w:p w14:paraId="3FB48CB0" w14:textId="77777777" w:rsidR="00E224A7" w:rsidRPr="004447D8" w:rsidRDefault="00E224A7" w:rsidP="00EB65E0">
            <w:pPr>
              <w:pStyle w:val="Tablebodytext"/>
              <w:jc w:val="right"/>
            </w:pPr>
            <w:r w:rsidRPr="004447D8">
              <w:t xml:space="preserve">3,176,085 </w:t>
            </w:r>
          </w:p>
        </w:tc>
      </w:tr>
      <w:tr w:rsidR="00522168" w:rsidRPr="00EB65E0" w14:paraId="3558F3E6" w14:textId="77777777" w:rsidTr="00EB65E0">
        <w:tc>
          <w:tcPr>
            <w:tcW w:w="3961" w:type="dxa"/>
            <w:hideMark/>
          </w:tcPr>
          <w:p w14:paraId="37645535" w14:textId="77777777" w:rsidR="00E224A7" w:rsidRPr="00EB65E0" w:rsidRDefault="00E224A7" w:rsidP="00EB65E0">
            <w:pPr>
              <w:pStyle w:val="Tablebodytext"/>
              <w:rPr>
                <w:b/>
                <w:bCs/>
              </w:rPr>
            </w:pPr>
            <w:r w:rsidRPr="00EB65E0">
              <w:rPr>
                <w:b/>
                <w:bCs/>
              </w:rPr>
              <w:t>Total administered net assets</w:t>
            </w:r>
          </w:p>
        </w:tc>
        <w:tc>
          <w:tcPr>
            <w:tcW w:w="954" w:type="dxa"/>
            <w:noWrap/>
            <w:hideMark/>
          </w:tcPr>
          <w:p w14:paraId="1F25935E" w14:textId="77777777" w:rsidR="00E224A7" w:rsidRPr="004447D8" w:rsidRDefault="00E224A7" w:rsidP="00EB65E0">
            <w:pPr>
              <w:pStyle w:val="Tablebodytext"/>
              <w:jc w:val="right"/>
              <w:rPr>
                <w:b/>
                <w:bCs/>
              </w:rPr>
            </w:pPr>
            <w:r w:rsidRPr="004447D8">
              <w:rPr>
                <w:b/>
                <w:bCs/>
              </w:rPr>
              <w:t xml:space="preserve">34,459 </w:t>
            </w:r>
          </w:p>
        </w:tc>
        <w:tc>
          <w:tcPr>
            <w:tcW w:w="954" w:type="dxa"/>
            <w:noWrap/>
            <w:hideMark/>
          </w:tcPr>
          <w:p w14:paraId="7F935111" w14:textId="77777777" w:rsidR="00E224A7" w:rsidRPr="004447D8" w:rsidRDefault="00E224A7" w:rsidP="00EB65E0">
            <w:pPr>
              <w:pStyle w:val="Tablebodytext"/>
              <w:jc w:val="right"/>
            </w:pPr>
            <w:r w:rsidRPr="004447D8">
              <w:t xml:space="preserve">22,257 </w:t>
            </w:r>
          </w:p>
        </w:tc>
        <w:tc>
          <w:tcPr>
            <w:tcW w:w="935" w:type="dxa"/>
            <w:noWrap/>
            <w:hideMark/>
          </w:tcPr>
          <w:p w14:paraId="5199E3CC" w14:textId="77777777" w:rsidR="00E224A7" w:rsidRPr="004447D8" w:rsidRDefault="00E224A7" w:rsidP="00EB65E0">
            <w:pPr>
              <w:pStyle w:val="Tablebodytext"/>
              <w:jc w:val="right"/>
              <w:rPr>
                <w:b/>
                <w:bCs/>
              </w:rPr>
            </w:pPr>
            <w:r w:rsidRPr="004447D8">
              <w:rPr>
                <w:b/>
                <w:bCs/>
              </w:rPr>
              <w:t xml:space="preserve">1,063 </w:t>
            </w:r>
          </w:p>
        </w:tc>
        <w:tc>
          <w:tcPr>
            <w:tcW w:w="935" w:type="dxa"/>
            <w:noWrap/>
            <w:hideMark/>
          </w:tcPr>
          <w:p w14:paraId="17C4F53C" w14:textId="77777777" w:rsidR="00E224A7" w:rsidRPr="004447D8" w:rsidRDefault="00E224A7" w:rsidP="00EB65E0">
            <w:pPr>
              <w:pStyle w:val="Tablebodytext"/>
              <w:jc w:val="right"/>
            </w:pPr>
            <w:r w:rsidRPr="004447D8">
              <w:t xml:space="preserve">1,071 </w:t>
            </w:r>
          </w:p>
        </w:tc>
        <w:tc>
          <w:tcPr>
            <w:tcW w:w="1225" w:type="dxa"/>
            <w:noWrap/>
            <w:hideMark/>
          </w:tcPr>
          <w:p w14:paraId="7A00B664" w14:textId="77777777" w:rsidR="00E224A7" w:rsidRPr="004447D8" w:rsidRDefault="00E224A7" w:rsidP="00EB65E0">
            <w:pPr>
              <w:pStyle w:val="Tablebodytext"/>
              <w:jc w:val="right"/>
              <w:rPr>
                <w:b/>
                <w:bCs/>
              </w:rPr>
            </w:pPr>
            <w:r w:rsidRPr="004447D8">
              <w:rPr>
                <w:b/>
                <w:bCs/>
              </w:rPr>
              <w:t xml:space="preserve">1,792,518 </w:t>
            </w:r>
          </w:p>
        </w:tc>
        <w:tc>
          <w:tcPr>
            <w:tcW w:w="1225" w:type="dxa"/>
            <w:noWrap/>
            <w:hideMark/>
          </w:tcPr>
          <w:p w14:paraId="086211FE" w14:textId="77777777" w:rsidR="00E224A7" w:rsidRPr="004447D8" w:rsidRDefault="00E224A7" w:rsidP="00EB65E0">
            <w:pPr>
              <w:pStyle w:val="Tablebodytext"/>
              <w:jc w:val="right"/>
            </w:pPr>
            <w:r w:rsidRPr="004447D8">
              <w:t xml:space="preserve">1,616,573 </w:t>
            </w:r>
          </w:p>
        </w:tc>
      </w:tr>
    </w:tbl>
    <w:p w14:paraId="726D1EC0" w14:textId="77777777" w:rsidR="00EB65E0" w:rsidRDefault="00EB65E0"/>
    <w:p w14:paraId="7412B11C" w14:textId="6907C843" w:rsidR="00EB65E0" w:rsidRDefault="00EB65E0" w:rsidP="00EB65E0">
      <w:pPr>
        <w:pStyle w:val="Heading4"/>
      </w:pPr>
      <w:r w:rsidRPr="00E224A7">
        <w:lastRenderedPageBreak/>
        <w:t>4.2.2 Administered assets and liabilities (continued)</w:t>
      </w:r>
    </w:p>
    <w:tbl>
      <w:tblPr>
        <w:tblStyle w:val="TableGrid"/>
        <w:tblW w:w="0" w:type="auto"/>
        <w:tblLayout w:type="fixed"/>
        <w:tblLook w:val="04A0" w:firstRow="1" w:lastRow="0" w:firstColumn="1" w:lastColumn="0" w:noHBand="0" w:noVBand="1"/>
      </w:tblPr>
      <w:tblGrid>
        <w:gridCol w:w="3961"/>
        <w:gridCol w:w="954"/>
        <w:gridCol w:w="954"/>
        <w:gridCol w:w="935"/>
        <w:gridCol w:w="935"/>
        <w:gridCol w:w="1225"/>
        <w:gridCol w:w="1225"/>
      </w:tblGrid>
      <w:tr w:rsidR="00522168" w:rsidRPr="00E224A7" w14:paraId="06B6774A" w14:textId="77777777" w:rsidTr="0044369D">
        <w:trPr>
          <w:tblHeader/>
        </w:trPr>
        <w:tc>
          <w:tcPr>
            <w:tcW w:w="3961" w:type="dxa"/>
            <w:noWrap/>
            <w:hideMark/>
          </w:tcPr>
          <w:p w14:paraId="151C5665" w14:textId="77777777" w:rsidR="00E224A7" w:rsidRPr="00E224A7" w:rsidRDefault="00E224A7" w:rsidP="00EB65E0">
            <w:pPr>
              <w:pStyle w:val="TableColumnHeading"/>
            </w:pPr>
            <w:bookmarkStart w:id="61" w:name="TableColumnHeadings_35"/>
            <w:bookmarkEnd w:id="61"/>
          </w:p>
        </w:tc>
        <w:tc>
          <w:tcPr>
            <w:tcW w:w="954" w:type="dxa"/>
            <w:noWrap/>
            <w:hideMark/>
          </w:tcPr>
          <w:p w14:paraId="7B2B0C26" w14:textId="07056D65" w:rsidR="00E224A7" w:rsidRPr="004447D8" w:rsidRDefault="0044369D" w:rsidP="00F96D33">
            <w:pPr>
              <w:pStyle w:val="TableColumnHeading"/>
              <w:jc w:val="right"/>
              <w:rPr>
                <w:bCs/>
              </w:rPr>
            </w:pPr>
            <w:r w:rsidRPr="004447D8">
              <w:rPr>
                <w:bCs/>
              </w:rPr>
              <w:t>Energy</w:t>
            </w:r>
            <w:r w:rsidRPr="004447D8">
              <w:rPr>
                <w:bCs/>
              </w:rPr>
              <w:br/>
            </w:r>
            <w:r w:rsidR="00EB65E0" w:rsidRPr="004447D8">
              <w:rPr>
                <w:bCs/>
              </w:rPr>
              <w:t>2025</w:t>
            </w:r>
            <w:r w:rsidR="00EB65E0" w:rsidRPr="004447D8">
              <w:rPr>
                <w:bCs/>
              </w:rPr>
              <w:br/>
            </w:r>
            <w:r w:rsidR="00E224A7" w:rsidRPr="004447D8">
              <w:rPr>
                <w:bCs/>
              </w:rPr>
              <w:t>$'000</w:t>
            </w:r>
          </w:p>
        </w:tc>
        <w:tc>
          <w:tcPr>
            <w:tcW w:w="954" w:type="dxa"/>
            <w:noWrap/>
            <w:hideMark/>
          </w:tcPr>
          <w:p w14:paraId="3D7DF522" w14:textId="531BF946" w:rsidR="00E224A7" w:rsidRPr="004447D8" w:rsidRDefault="0044369D" w:rsidP="00F96D33">
            <w:pPr>
              <w:pStyle w:val="TableColumnHeading"/>
              <w:jc w:val="right"/>
              <w:rPr>
                <w:bCs/>
              </w:rPr>
            </w:pPr>
            <w:r w:rsidRPr="004447D8">
              <w:rPr>
                <w:bCs/>
              </w:rPr>
              <w:t>Energy</w:t>
            </w:r>
            <w:r w:rsidRPr="004447D8">
              <w:rPr>
                <w:bCs/>
              </w:rPr>
              <w:br/>
            </w:r>
            <w:r w:rsidR="00EB65E0" w:rsidRPr="004447D8">
              <w:rPr>
                <w:bCs/>
              </w:rPr>
              <w:t>2024</w:t>
            </w:r>
            <w:r w:rsidR="00EB65E0" w:rsidRPr="004447D8">
              <w:rPr>
                <w:bCs/>
              </w:rPr>
              <w:br/>
            </w:r>
            <w:r w:rsidR="00E224A7" w:rsidRPr="004447D8">
              <w:rPr>
                <w:bCs/>
              </w:rPr>
              <w:t>$'000</w:t>
            </w:r>
          </w:p>
        </w:tc>
        <w:tc>
          <w:tcPr>
            <w:tcW w:w="935" w:type="dxa"/>
            <w:noWrap/>
            <w:hideMark/>
          </w:tcPr>
          <w:p w14:paraId="2431DF69" w14:textId="1D267C47" w:rsidR="00E224A7" w:rsidRPr="004447D8" w:rsidRDefault="0044369D" w:rsidP="00F96D33">
            <w:pPr>
              <w:pStyle w:val="TableColumnHeading"/>
              <w:jc w:val="right"/>
              <w:rPr>
                <w:bCs/>
              </w:rPr>
            </w:pPr>
            <w:r w:rsidRPr="004447D8">
              <w:rPr>
                <w:bCs/>
              </w:rPr>
              <w:t>Environ</w:t>
            </w:r>
            <w:r w:rsidRPr="004447D8">
              <w:rPr>
                <w:bCs/>
              </w:rPr>
              <w:softHyphen/>
              <w:t>ment and Biodi</w:t>
            </w:r>
            <w:r w:rsidRPr="004447D8">
              <w:rPr>
                <w:bCs/>
              </w:rPr>
              <w:softHyphen/>
              <w:t>versity</w:t>
            </w:r>
            <w:r w:rsidRPr="004447D8">
              <w:rPr>
                <w:bCs/>
              </w:rPr>
              <w:br/>
            </w:r>
            <w:r w:rsidR="00EB65E0" w:rsidRPr="004447D8">
              <w:rPr>
                <w:bCs/>
              </w:rPr>
              <w:t>2025</w:t>
            </w:r>
            <w:r w:rsidR="00EB65E0" w:rsidRPr="004447D8">
              <w:rPr>
                <w:bCs/>
              </w:rPr>
              <w:br/>
            </w:r>
            <w:r w:rsidR="00E224A7" w:rsidRPr="004447D8">
              <w:rPr>
                <w:bCs/>
              </w:rPr>
              <w:t>$'000</w:t>
            </w:r>
          </w:p>
        </w:tc>
        <w:tc>
          <w:tcPr>
            <w:tcW w:w="935" w:type="dxa"/>
            <w:noWrap/>
            <w:hideMark/>
          </w:tcPr>
          <w:p w14:paraId="2854929E" w14:textId="496E74F6" w:rsidR="00E224A7" w:rsidRPr="004447D8" w:rsidRDefault="0044369D" w:rsidP="00F96D33">
            <w:pPr>
              <w:pStyle w:val="TableColumnHeading"/>
              <w:jc w:val="right"/>
              <w:rPr>
                <w:bCs/>
              </w:rPr>
            </w:pPr>
            <w:r w:rsidRPr="004447D8">
              <w:rPr>
                <w:bCs/>
              </w:rPr>
              <w:t>Environ</w:t>
            </w:r>
            <w:r w:rsidRPr="004447D8">
              <w:rPr>
                <w:bCs/>
              </w:rPr>
              <w:softHyphen/>
              <w:t>ment and Biodi</w:t>
            </w:r>
            <w:r w:rsidRPr="004447D8">
              <w:rPr>
                <w:bCs/>
              </w:rPr>
              <w:softHyphen/>
              <w:t>versity</w:t>
            </w:r>
            <w:r w:rsidRPr="004447D8">
              <w:rPr>
                <w:bCs/>
              </w:rPr>
              <w:br/>
            </w:r>
            <w:r w:rsidR="00EB65E0" w:rsidRPr="004447D8">
              <w:rPr>
                <w:bCs/>
              </w:rPr>
              <w:t>2024</w:t>
            </w:r>
            <w:r w:rsidR="00EB65E0" w:rsidRPr="004447D8">
              <w:rPr>
                <w:bCs/>
              </w:rPr>
              <w:br/>
            </w:r>
            <w:r w:rsidR="00E224A7" w:rsidRPr="004447D8">
              <w:rPr>
                <w:bCs/>
              </w:rPr>
              <w:t>$'000</w:t>
            </w:r>
          </w:p>
        </w:tc>
        <w:tc>
          <w:tcPr>
            <w:tcW w:w="1225" w:type="dxa"/>
            <w:noWrap/>
            <w:hideMark/>
          </w:tcPr>
          <w:p w14:paraId="4F897836" w14:textId="093862F1" w:rsidR="00E224A7" w:rsidRPr="004447D8" w:rsidRDefault="0044369D" w:rsidP="00F96D33">
            <w:pPr>
              <w:pStyle w:val="TableColumnHeading"/>
              <w:jc w:val="right"/>
              <w:rPr>
                <w:bCs/>
              </w:rPr>
            </w:pPr>
            <w:r w:rsidRPr="004447D8">
              <w:rPr>
                <w:bCs/>
              </w:rPr>
              <w:t>Fire and Emergency Manage</w:t>
            </w:r>
            <w:r w:rsidRPr="004447D8">
              <w:rPr>
                <w:bCs/>
              </w:rPr>
              <w:softHyphen/>
              <w:t>ment</w:t>
            </w:r>
            <w:r w:rsidRPr="004447D8">
              <w:rPr>
                <w:bCs/>
              </w:rPr>
              <w:br/>
            </w:r>
            <w:r w:rsidR="00EB65E0" w:rsidRPr="004447D8">
              <w:rPr>
                <w:bCs/>
              </w:rPr>
              <w:t>2025</w:t>
            </w:r>
            <w:r w:rsidR="00EB65E0" w:rsidRPr="004447D8">
              <w:rPr>
                <w:bCs/>
              </w:rPr>
              <w:br/>
            </w:r>
            <w:r w:rsidR="00E224A7" w:rsidRPr="004447D8">
              <w:rPr>
                <w:bCs/>
              </w:rPr>
              <w:t>$'000</w:t>
            </w:r>
          </w:p>
        </w:tc>
        <w:tc>
          <w:tcPr>
            <w:tcW w:w="1225" w:type="dxa"/>
            <w:noWrap/>
            <w:hideMark/>
          </w:tcPr>
          <w:p w14:paraId="67D58E06" w14:textId="066B6598" w:rsidR="00E224A7" w:rsidRPr="004447D8" w:rsidRDefault="0044369D" w:rsidP="00F96D33">
            <w:pPr>
              <w:pStyle w:val="TableColumnHeading"/>
              <w:jc w:val="right"/>
              <w:rPr>
                <w:bCs/>
              </w:rPr>
            </w:pPr>
            <w:r w:rsidRPr="004447D8">
              <w:rPr>
                <w:bCs/>
              </w:rPr>
              <w:t>Fire and Emergency Manage</w:t>
            </w:r>
            <w:r w:rsidRPr="004447D8">
              <w:rPr>
                <w:bCs/>
              </w:rPr>
              <w:softHyphen/>
              <w:t>ment</w:t>
            </w:r>
            <w:r w:rsidRPr="004447D8">
              <w:rPr>
                <w:bCs/>
              </w:rPr>
              <w:br/>
            </w:r>
            <w:r w:rsidR="00EB65E0" w:rsidRPr="004447D8">
              <w:rPr>
                <w:bCs/>
              </w:rPr>
              <w:t>2024</w:t>
            </w:r>
            <w:r w:rsidR="00EB65E0" w:rsidRPr="004447D8">
              <w:rPr>
                <w:bCs/>
              </w:rPr>
              <w:br/>
            </w:r>
            <w:r w:rsidR="00E224A7" w:rsidRPr="004447D8">
              <w:rPr>
                <w:bCs/>
              </w:rPr>
              <w:t>$'000</w:t>
            </w:r>
          </w:p>
        </w:tc>
      </w:tr>
      <w:tr w:rsidR="00522168" w:rsidRPr="00E224A7" w14:paraId="4326A3CE" w14:textId="77777777" w:rsidTr="0044369D">
        <w:tc>
          <w:tcPr>
            <w:tcW w:w="3961" w:type="dxa"/>
            <w:hideMark/>
          </w:tcPr>
          <w:p w14:paraId="210B1612" w14:textId="77777777" w:rsidR="00E224A7" w:rsidRPr="00E224A7" w:rsidRDefault="00E224A7" w:rsidP="0044369D">
            <w:pPr>
              <w:pStyle w:val="TableHeading"/>
            </w:pPr>
            <w:r w:rsidRPr="00E224A7">
              <w:t>Administered financial assets</w:t>
            </w:r>
          </w:p>
        </w:tc>
        <w:tc>
          <w:tcPr>
            <w:tcW w:w="954" w:type="dxa"/>
            <w:noWrap/>
          </w:tcPr>
          <w:p w14:paraId="415A6F41" w14:textId="6AD5C98B" w:rsidR="00E224A7" w:rsidRPr="004447D8" w:rsidRDefault="00E224A7" w:rsidP="00F96D33">
            <w:pPr>
              <w:pStyle w:val="TableHeading"/>
              <w:jc w:val="right"/>
              <w:rPr>
                <w:bCs/>
              </w:rPr>
            </w:pPr>
          </w:p>
        </w:tc>
        <w:tc>
          <w:tcPr>
            <w:tcW w:w="954" w:type="dxa"/>
            <w:noWrap/>
          </w:tcPr>
          <w:p w14:paraId="456AEBBA" w14:textId="5166ABB3" w:rsidR="00E224A7" w:rsidRPr="004447D8" w:rsidRDefault="00E224A7" w:rsidP="00F96D33">
            <w:pPr>
              <w:pStyle w:val="TableHeading"/>
              <w:jc w:val="right"/>
              <w:rPr>
                <w:b w:val="0"/>
              </w:rPr>
            </w:pPr>
          </w:p>
        </w:tc>
        <w:tc>
          <w:tcPr>
            <w:tcW w:w="935" w:type="dxa"/>
            <w:noWrap/>
          </w:tcPr>
          <w:p w14:paraId="31E2139D" w14:textId="0B442C5D" w:rsidR="00E224A7" w:rsidRPr="004447D8" w:rsidRDefault="00E224A7" w:rsidP="00F96D33">
            <w:pPr>
              <w:pStyle w:val="TableHeading"/>
              <w:jc w:val="right"/>
              <w:rPr>
                <w:bCs/>
              </w:rPr>
            </w:pPr>
          </w:p>
        </w:tc>
        <w:tc>
          <w:tcPr>
            <w:tcW w:w="935" w:type="dxa"/>
            <w:noWrap/>
          </w:tcPr>
          <w:p w14:paraId="49174E18" w14:textId="6FF7AA10" w:rsidR="00E224A7" w:rsidRPr="004447D8" w:rsidRDefault="00E224A7" w:rsidP="00F96D33">
            <w:pPr>
              <w:pStyle w:val="TableHeading"/>
              <w:jc w:val="right"/>
              <w:rPr>
                <w:b w:val="0"/>
              </w:rPr>
            </w:pPr>
          </w:p>
        </w:tc>
        <w:tc>
          <w:tcPr>
            <w:tcW w:w="1225" w:type="dxa"/>
            <w:noWrap/>
          </w:tcPr>
          <w:p w14:paraId="1E1BC351" w14:textId="3BD18568" w:rsidR="00E224A7" w:rsidRPr="004447D8" w:rsidRDefault="00E224A7" w:rsidP="00F96D33">
            <w:pPr>
              <w:pStyle w:val="TableHeading"/>
              <w:jc w:val="right"/>
              <w:rPr>
                <w:bCs/>
              </w:rPr>
            </w:pPr>
          </w:p>
        </w:tc>
        <w:tc>
          <w:tcPr>
            <w:tcW w:w="1225" w:type="dxa"/>
            <w:noWrap/>
          </w:tcPr>
          <w:p w14:paraId="2A20B0AD" w14:textId="1250AB8A" w:rsidR="00E224A7" w:rsidRPr="004447D8" w:rsidRDefault="00E224A7" w:rsidP="00F96D33">
            <w:pPr>
              <w:pStyle w:val="TableHeading"/>
              <w:jc w:val="right"/>
              <w:rPr>
                <w:b w:val="0"/>
              </w:rPr>
            </w:pPr>
          </w:p>
        </w:tc>
      </w:tr>
      <w:tr w:rsidR="00522168" w:rsidRPr="00F96D33" w14:paraId="2E924443" w14:textId="77777777" w:rsidTr="00EB65E0">
        <w:tc>
          <w:tcPr>
            <w:tcW w:w="3961" w:type="dxa"/>
            <w:hideMark/>
          </w:tcPr>
          <w:p w14:paraId="3C66F033" w14:textId="77777777" w:rsidR="00E224A7" w:rsidRPr="00F96D33" w:rsidRDefault="00E224A7" w:rsidP="0044369D">
            <w:pPr>
              <w:pStyle w:val="Tablebodytext"/>
            </w:pPr>
            <w:r w:rsidRPr="00F96D33">
              <w:t xml:space="preserve">Cash </w:t>
            </w:r>
          </w:p>
        </w:tc>
        <w:tc>
          <w:tcPr>
            <w:tcW w:w="954" w:type="dxa"/>
            <w:noWrap/>
            <w:hideMark/>
          </w:tcPr>
          <w:p w14:paraId="5419B09D" w14:textId="77777777" w:rsidR="00E224A7" w:rsidRPr="004447D8" w:rsidRDefault="00E224A7" w:rsidP="00F96D33">
            <w:pPr>
              <w:pStyle w:val="Tablebodytext"/>
              <w:jc w:val="right"/>
              <w:rPr>
                <w:b/>
                <w:bCs/>
              </w:rPr>
            </w:pPr>
            <w:r w:rsidRPr="004447D8">
              <w:rPr>
                <w:b/>
                <w:bCs/>
              </w:rPr>
              <w:t xml:space="preserve">59 </w:t>
            </w:r>
          </w:p>
        </w:tc>
        <w:tc>
          <w:tcPr>
            <w:tcW w:w="954" w:type="dxa"/>
            <w:noWrap/>
            <w:hideMark/>
          </w:tcPr>
          <w:p w14:paraId="789959F0" w14:textId="77777777" w:rsidR="00E224A7" w:rsidRPr="004447D8" w:rsidRDefault="00E224A7" w:rsidP="00F96D33">
            <w:pPr>
              <w:pStyle w:val="Tablebodytext"/>
              <w:jc w:val="right"/>
            </w:pPr>
            <w:r w:rsidRPr="004447D8">
              <w:t xml:space="preserve">67 </w:t>
            </w:r>
          </w:p>
        </w:tc>
        <w:tc>
          <w:tcPr>
            <w:tcW w:w="935" w:type="dxa"/>
            <w:noWrap/>
            <w:hideMark/>
          </w:tcPr>
          <w:p w14:paraId="2E1C4366" w14:textId="77777777" w:rsidR="00E224A7" w:rsidRPr="004447D8" w:rsidRDefault="00E224A7" w:rsidP="00F96D33">
            <w:pPr>
              <w:pStyle w:val="Tablebodytext"/>
              <w:jc w:val="right"/>
              <w:rPr>
                <w:b/>
                <w:bCs/>
              </w:rPr>
            </w:pPr>
            <w:r w:rsidRPr="004447D8">
              <w:rPr>
                <w:b/>
                <w:bCs/>
              </w:rPr>
              <w:t xml:space="preserve">116 </w:t>
            </w:r>
          </w:p>
        </w:tc>
        <w:tc>
          <w:tcPr>
            <w:tcW w:w="935" w:type="dxa"/>
            <w:noWrap/>
            <w:hideMark/>
          </w:tcPr>
          <w:p w14:paraId="0D527999" w14:textId="77777777" w:rsidR="00E224A7" w:rsidRPr="004447D8" w:rsidRDefault="00E224A7" w:rsidP="00F96D33">
            <w:pPr>
              <w:pStyle w:val="Tablebodytext"/>
              <w:jc w:val="right"/>
            </w:pPr>
            <w:r w:rsidRPr="004447D8">
              <w:t xml:space="preserve">110 </w:t>
            </w:r>
          </w:p>
        </w:tc>
        <w:tc>
          <w:tcPr>
            <w:tcW w:w="1225" w:type="dxa"/>
            <w:noWrap/>
            <w:hideMark/>
          </w:tcPr>
          <w:p w14:paraId="300F9862" w14:textId="77777777" w:rsidR="00E224A7" w:rsidRPr="004447D8" w:rsidRDefault="00E224A7" w:rsidP="00F96D33">
            <w:pPr>
              <w:pStyle w:val="Tablebodytext"/>
              <w:jc w:val="right"/>
              <w:rPr>
                <w:b/>
                <w:bCs/>
              </w:rPr>
            </w:pPr>
            <w:r w:rsidRPr="004447D8">
              <w:rPr>
                <w:b/>
                <w:bCs/>
              </w:rPr>
              <w:t xml:space="preserve">160 </w:t>
            </w:r>
          </w:p>
        </w:tc>
        <w:tc>
          <w:tcPr>
            <w:tcW w:w="1225" w:type="dxa"/>
            <w:noWrap/>
            <w:hideMark/>
          </w:tcPr>
          <w:p w14:paraId="6155AB1C" w14:textId="77777777" w:rsidR="00E224A7" w:rsidRPr="004447D8" w:rsidRDefault="00E224A7" w:rsidP="00F96D33">
            <w:pPr>
              <w:pStyle w:val="Tablebodytext"/>
              <w:jc w:val="right"/>
            </w:pPr>
            <w:r w:rsidRPr="004447D8">
              <w:t xml:space="preserve">157 </w:t>
            </w:r>
          </w:p>
        </w:tc>
      </w:tr>
      <w:tr w:rsidR="00522168" w:rsidRPr="00F96D33" w14:paraId="6F97DB2D" w14:textId="77777777" w:rsidTr="00EB65E0">
        <w:tc>
          <w:tcPr>
            <w:tcW w:w="3961" w:type="dxa"/>
            <w:hideMark/>
          </w:tcPr>
          <w:p w14:paraId="3C51982E" w14:textId="77777777" w:rsidR="00E224A7" w:rsidRPr="00F96D33" w:rsidRDefault="00E224A7" w:rsidP="0044369D">
            <w:pPr>
              <w:pStyle w:val="Tablebodytext"/>
            </w:pPr>
            <w:r w:rsidRPr="00F96D33">
              <w:t>Receivables</w:t>
            </w:r>
          </w:p>
        </w:tc>
        <w:tc>
          <w:tcPr>
            <w:tcW w:w="954" w:type="dxa"/>
            <w:noWrap/>
            <w:hideMark/>
          </w:tcPr>
          <w:p w14:paraId="2147EE63" w14:textId="77777777" w:rsidR="00E224A7" w:rsidRPr="004447D8" w:rsidRDefault="00E224A7" w:rsidP="00F96D33">
            <w:pPr>
              <w:pStyle w:val="Tablebodytext"/>
              <w:jc w:val="right"/>
              <w:rPr>
                <w:b/>
                <w:bCs/>
              </w:rPr>
            </w:pPr>
            <w:r w:rsidRPr="004447D8">
              <w:rPr>
                <w:b/>
                <w:bCs/>
              </w:rPr>
              <w:t xml:space="preserve">17,013 </w:t>
            </w:r>
          </w:p>
        </w:tc>
        <w:tc>
          <w:tcPr>
            <w:tcW w:w="954" w:type="dxa"/>
            <w:noWrap/>
            <w:hideMark/>
          </w:tcPr>
          <w:p w14:paraId="5F90FEFD" w14:textId="77777777" w:rsidR="00E224A7" w:rsidRPr="004447D8" w:rsidRDefault="00E224A7" w:rsidP="00F96D33">
            <w:pPr>
              <w:pStyle w:val="Tablebodytext"/>
              <w:jc w:val="right"/>
            </w:pPr>
            <w:r w:rsidRPr="004447D8">
              <w:t xml:space="preserve">20,896 </w:t>
            </w:r>
          </w:p>
        </w:tc>
        <w:tc>
          <w:tcPr>
            <w:tcW w:w="935" w:type="dxa"/>
            <w:noWrap/>
            <w:hideMark/>
          </w:tcPr>
          <w:p w14:paraId="5893247F" w14:textId="77777777" w:rsidR="00E224A7" w:rsidRPr="004447D8" w:rsidRDefault="00E224A7" w:rsidP="00F96D33">
            <w:pPr>
              <w:pStyle w:val="Tablebodytext"/>
              <w:jc w:val="right"/>
              <w:rPr>
                <w:b/>
                <w:bCs/>
              </w:rPr>
            </w:pPr>
            <w:r w:rsidRPr="004447D8">
              <w:rPr>
                <w:b/>
                <w:bCs/>
              </w:rPr>
              <w:t xml:space="preserve">6,839 </w:t>
            </w:r>
          </w:p>
        </w:tc>
        <w:tc>
          <w:tcPr>
            <w:tcW w:w="935" w:type="dxa"/>
            <w:noWrap/>
            <w:hideMark/>
          </w:tcPr>
          <w:p w14:paraId="1FEC0E41" w14:textId="77777777" w:rsidR="00E224A7" w:rsidRPr="004447D8" w:rsidRDefault="00E224A7" w:rsidP="00F96D33">
            <w:pPr>
              <w:pStyle w:val="Tablebodytext"/>
              <w:jc w:val="right"/>
            </w:pPr>
            <w:r w:rsidRPr="004447D8">
              <w:t xml:space="preserve">6,061 </w:t>
            </w:r>
          </w:p>
        </w:tc>
        <w:tc>
          <w:tcPr>
            <w:tcW w:w="1225" w:type="dxa"/>
            <w:noWrap/>
            <w:hideMark/>
          </w:tcPr>
          <w:p w14:paraId="3DEB9F97" w14:textId="77777777" w:rsidR="00E224A7" w:rsidRPr="004447D8" w:rsidRDefault="00E224A7" w:rsidP="00F96D33">
            <w:pPr>
              <w:pStyle w:val="Tablebodytext"/>
              <w:jc w:val="right"/>
              <w:rPr>
                <w:b/>
                <w:bCs/>
              </w:rPr>
            </w:pPr>
            <w:r w:rsidRPr="004447D8">
              <w:rPr>
                <w:b/>
                <w:bCs/>
              </w:rPr>
              <w:t xml:space="preserve">28,804 </w:t>
            </w:r>
          </w:p>
        </w:tc>
        <w:tc>
          <w:tcPr>
            <w:tcW w:w="1225" w:type="dxa"/>
            <w:noWrap/>
            <w:hideMark/>
          </w:tcPr>
          <w:p w14:paraId="135644BE" w14:textId="77777777" w:rsidR="00E224A7" w:rsidRPr="004447D8" w:rsidRDefault="00E224A7" w:rsidP="00F96D33">
            <w:pPr>
              <w:pStyle w:val="Tablebodytext"/>
              <w:jc w:val="right"/>
            </w:pPr>
            <w:r w:rsidRPr="004447D8">
              <w:t xml:space="preserve">27,387 </w:t>
            </w:r>
          </w:p>
        </w:tc>
      </w:tr>
      <w:tr w:rsidR="00522168" w:rsidRPr="00F96D33" w14:paraId="150DA82D" w14:textId="77777777" w:rsidTr="00EB65E0">
        <w:tc>
          <w:tcPr>
            <w:tcW w:w="3961" w:type="dxa"/>
            <w:hideMark/>
          </w:tcPr>
          <w:p w14:paraId="2FC0495B" w14:textId="77777777" w:rsidR="00E224A7" w:rsidRPr="00F96D33" w:rsidRDefault="00E224A7" w:rsidP="0044369D">
            <w:pPr>
              <w:pStyle w:val="Tablebodytext"/>
            </w:pPr>
            <w:r w:rsidRPr="00F96D33">
              <w:t>Contractual receivable from Melbourne Water Corporation (Note 4.2.4)</w:t>
            </w:r>
          </w:p>
        </w:tc>
        <w:tc>
          <w:tcPr>
            <w:tcW w:w="954" w:type="dxa"/>
            <w:noWrap/>
            <w:hideMark/>
          </w:tcPr>
          <w:p w14:paraId="7ECAF335" w14:textId="3604709A" w:rsidR="00E224A7" w:rsidRPr="004447D8" w:rsidRDefault="0044369D" w:rsidP="00F96D33">
            <w:pPr>
              <w:pStyle w:val="Tablebodytext"/>
              <w:jc w:val="right"/>
              <w:rPr>
                <w:b/>
                <w:bCs/>
              </w:rPr>
            </w:pPr>
            <w:r w:rsidRPr="004447D8">
              <w:rPr>
                <w:b/>
                <w:bCs/>
              </w:rPr>
              <w:t>–</w:t>
            </w:r>
          </w:p>
        </w:tc>
        <w:tc>
          <w:tcPr>
            <w:tcW w:w="954" w:type="dxa"/>
            <w:noWrap/>
            <w:hideMark/>
          </w:tcPr>
          <w:p w14:paraId="4AE13F93" w14:textId="0AA66FCF" w:rsidR="00E224A7" w:rsidRPr="004447D8" w:rsidRDefault="0044369D" w:rsidP="00F96D33">
            <w:pPr>
              <w:pStyle w:val="Tablebodytext"/>
              <w:jc w:val="right"/>
            </w:pPr>
            <w:r w:rsidRPr="004447D8">
              <w:t>–</w:t>
            </w:r>
          </w:p>
        </w:tc>
        <w:tc>
          <w:tcPr>
            <w:tcW w:w="935" w:type="dxa"/>
            <w:noWrap/>
            <w:hideMark/>
          </w:tcPr>
          <w:p w14:paraId="3E50C60A" w14:textId="0706C5DB" w:rsidR="00E224A7" w:rsidRPr="004447D8" w:rsidRDefault="0044369D" w:rsidP="00F96D33">
            <w:pPr>
              <w:pStyle w:val="Tablebodytext"/>
              <w:jc w:val="right"/>
              <w:rPr>
                <w:b/>
                <w:bCs/>
              </w:rPr>
            </w:pPr>
            <w:r w:rsidRPr="004447D8">
              <w:rPr>
                <w:b/>
                <w:bCs/>
              </w:rPr>
              <w:t>–</w:t>
            </w:r>
          </w:p>
        </w:tc>
        <w:tc>
          <w:tcPr>
            <w:tcW w:w="935" w:type="dxa"/>
            <w:noWrap/>
            <w:hideMark/>
          </w:tcPr>
          <w:p w14:paraId="3BCA4D18" w14:textId="3CFCF316" w:rsidR="00E224A7" w:rsidRPr="004447D8" w:rsidRDefault="0044369D" w:rsidP="00F96D33">
            <w:pPr>
              <w:pStyle w:val="Tablebodytext"/>
              <w:jc w:val="right"/>
            </w:pPr>
            <w:r w:rsidRPr="004447D8">
              <w:t>–</w:t>
            </w:r>
          </w:p>
        </w:tc>
        <w:tc>
          <w:tcPr>
            <w:tcW w:w="1225" w:type="dxa"/>
            <w:noWrap/>
            <w:hideMark/>
          </w:tcPr>
          <w:p w14:paraId="5AFC54EE" w14:textId="4395A40B" w:rsidR="00E224A7" w:rsidRPr="004447D8" w:rsidRDefault="0044369D" w:rsidP="00F96D33">
            <w:pPr>
              <w:pStyle w:val="Tablebodytext"/>
              <w:jc w:val="right"/>
              <w:rPr>
                <w:b/>
                <w:bCs/>
              </w:rPr>
            </w:pPr>
            <w:r w:rsidRPr="004447D8">
              <w:rPr>
                <w:b/>
                <w:bCs/>
              </w:rPr>
              <w:t>–</w:t>
            </w:r>
          </w:p>
        </w:tc>
        <w:tc>
          <w:tcPr>
            <w:tcW w:w="1225" w:type="dxa"/>
            <w:noWrap/>
            <w:hideMark/>
          </w:tcPr>
          <w:p w14:paraId="1D5305AE" w14:textId="7D8C2286" w:rsidR="00E224A7" w:rsidRPr="004447D8" w:rsidRDefault="0044369D" w:rsidP="00F96D33">
            <w:pPr>
              <w:pStyle w:val="Tablebodytext"/>
              <w:jc w:val="right"/>
            </w:pPr>
            <w:r w:rsidRPr="004447D8">
              <w:t>–</w:t>
            </w:r>
          </w:p>
        </w:tc>
      </w:tr>
      <w:tr w:rsidR="00522168" w:rsidRPr="00F96D33" w14:paraId="22E575D7" w14:textId="77777777" w:rsidTr="00EB65E0">
        <w:tc>
          <w:tcPr>
            <w:tcW w:w="3961" w:type="dxa"/>
            <w:hideMark/>
          </w:tcPr>
          <w:p w14:paraId="47F97028" w14:textId="2AEA01A2" w:rsidR="00E224A7" w:rsidRPr="00F96D33" w:rsidRDefault="00E224A7" w:rsidP="0044369D">
            <w:pPr>
              <w:pStyle w:val="Tablebodytext"/>
            </w:pPr>
            <w:r w:rsidRPr="00F96D33">
              <w:t xml:space="preserve">Investments </w:t>
            </w:r>
            <w:r w:rsidR="0044369D" w:rsidRPr="00F96D33">
              <w:t>–</w:t>
            </w:r>
            <w:r w:rsidRPr="00F96D33">
              <w:t xml:space="preserve"> accounted for using equity method (Note 4.2.3(b))</w:t>
            </w:r>
          </w:p>
        </w:tc>
        <w:tc>
          <w:tcPr>
            <w:tcW w:w="954" w:type="dxa"/>
            <w:noWrap/>
            <w:hideMark/>
          </w:tcPr>
          <w:p w14:paraId="47509602" w14:textId="77777777" w:rsidR="00E224A7" w:rsidRPr="004447D8" w:rsidRDefault="00E224A7" w:rsidP="00F96D33">
            <w:pPr>
              <w:pStyle w:val="Tablebodytext"/>
              <w:jc w:val="right"/>
              <w:rPr>
                <w:b/>
                <w:bCs/>
              </w:rPr>
            </w:pPr>
            <w:r w:rsidRPr="004447D8">
              <w:rPr>
                <w:b/>
                <w:bCs/>
              </w:rPr>
              <w:t xml:space="preserve">138,876 </w:t>
            </w:r>
          </w:p>
        </w:tc>
        <w:tc>
          <w:tcPr>
            <w:tcW w:w="954" w:type="dxa"/>
            <w:noWrap/>
            <w:hideMark/>
          </w:tcPr>
          <w:p w14:paraId="79979EA5" w14:textId="77777777" w:rsidR="00E224A7" w:rsidRPr="004447D8" w:rsidRDefault="00E224A7" w:rsidP="00F96D33">
            <w:pPr>
              <w:pStyle w:val="Tablebodytext"/>
              <w:jc w:val="right"/>
            </w:pPr>
            <w:r w:rsidRPr="004447D8">
              <w:t xml:space="preserve">55,201 </w:t>
            </w:r>
          </w:p>
        </w:tc>
        <w:tc>
          <w:tcPr>
            <w:tcW w:w="935" w:type="dxa"/>
            <w:noWrap/>
            <w:hideMark/>
          </w:tcPr>
          <w:p w14:paraId="48AE0A90" w14:textId="420CEB4C" w:rsidR="00E224A7" w:rsidRPr="004447D8" w:rsidRDefault="0044369D" w:rsidP="00F96D33">
            <w:pPr>
              <w:pStyle w:val="Tablebodytext"/>
              <w:jc w:val="right"/>
              <w:rPr>
                <w:b/>
                <w:bCs/>
              </w:rPr>
            </w:pPr>
            <w:r w:rsidRPr="004447D8">
              <w:rPr>
                <w:b/>
                <w:bCs/>
              </w:rPr>
              <w:t>–</w:t>
            </w:r>
          </w:p>
        </w:tc>
        <w:tc>
          <w:tcPr>
            <w:tcW w:w="935" w:type="dxa"/>
            <w:noWrap/>
            <w:hideMark/>
          </w:tcPr>
          <w:p w14:paraId="57D8226F" w14:textId="48E53F32" w:rsidR="00E224A7" w:rsidRPr="004447D8" w:rsidRDefault="0044369D" w:rsidP="00F96D33">
            <w:pPr>
              <w:pStyle w:val="Tablebodytext"/>
              <w:jc w:val="right"/>
            </w:pPr>
            <w:r w:rsidRPr="004447D8">
              <w:t>–</w:t>
            </w:r>
          </w:p>
        </w:tc>
        <w:tc>
          <w:tcPr>
            <w:tcW w:w="1225" w:type="dxa"/>
            <w:noWrap/>
            <w:hideMark/>
          </w:tcPr>
          <w:p w14:paraId="19ADDA49" w14:textId="740DBB01" w:rsidR="00E224A7" w:rsidRPr="004447D8" w:rsidRDefault="0044369D" w:rsidP="00F96D33">
            <w:pPr>
              <w:pStyle w:val="Tablebodytext"/>
              <w:jc w:val="right"/>
              <w:rPr>
                <w:b/>
                <w:bCs/>
              </w:rPr>
            </w:pPr>
            <w:r w:rsidRPr="004447D8">
              <w:rPr>
                <w:b/>
                <w:bCs/>
              </w:rPr>
              <w:t>–</w:t>
            </w:r>
          </w:p>
        </w:tc>
        <w:tc>
          <w:tcPr>
            <w:tcW w:w="1225" w:type="dxa"/>
            <w:noWrap/>
            <w:hideMark/>
          </w:tcPr>
          <w:p w14:paraId="3D9BF3D1" w14:textId="29614DA1" w:rsidR="00E224A7" w:rsidRPr="004447D8" w:rsidRDefault="0044369D" w:rsidP="00F96D33">
            <w:pPr>
              <w:pStyle w:val="Tablebodytext"/>
              <w:jc w:val="right"/>
            </w:pPr>
            <w:r w:rsidRPr="004447D8">
              <w:t>–</w:t>
            </w:r>
          </w:p>
        </w:tc>
      </w:tr>
      <w:tr w:rsidR="00522168" w:rsidRPr="00F96D33" w14:paraId="02321F68" w14:textId="77777777" w:rsidTr="00EB65E0">
        <w:tc>
          <w:tcPr>
            <w:tcW w:w="3961" w:type="dxa"/>
            <w:hideMark/>
          </w:tcPr>
          <w:p w14:paraId="57E67592" w14:textId="77777777" w:rsidR="00E224A7" w:rsidRPr="00F96D33" w:rsidRDefault="00E224A7" w:rsidP="00F96D33">
            <w:pPr>
              <w:pStyle w:val="Tablebodytext"/>
              <w:rPr>
                <w:b/>
                <w:bCs/>
              </w:rPr>
            </w:pPr>
            <w:r w:rsidRPr="00F96D33">
              <w:rPr>
                <w:b/>
                <w:bCs/>
              </w:rPr>
              <w:t>Total administered financial assets</w:t>
            </w:r>
          </w:p>
        </w:tc>
        <w:tc>
          <w:tcPr>
            <w:tcW w:w="954" w:type="dxa"/>
            <w:noWrap/>
            <w:hideMark/>
          </w:tcPr>
          <w:p w14:paraId="3F395248" w14:textId="77777777" w:rsidR="00E224A7" w:rsidRPr="004447D8" w:rsidRDefault="00E224A7" w:rsidP="00F96D33">
            <w:pPr>
              <w:pStyle w:val="Tablebodytext"/>
              <w:jc w:val="right"/>
              <w:rPr>
                <w:b/>
                <w:bCs/>
              </w:rPr>
            </w:pPr>
            <w:r w:rsidRPr="004447D8">
              <w:rPr>
                <w:b/>
                <w:bCs/>
              </w:rPr>
              <w:t xml:space="preserve">155,948 </w:t>
            </w:r>
          </w:p>
        </w:tc>
        <w:tc>
          <w:tcPr>
            <w:tcW w:w="954" w:type="dxa"/>
            <w:noWrap/>
            <w:hideMark/>
          </w:tcPr>
          <w:p w14:paraId="151671BF" w14:textId="77777777" w:rsidR="00E224A7" w:rsidRPr="004447D8" w:rsidRDefault="00E224A7" w:rsidP="00F96D33">
            <w:pPr>
              <w:pStyle w:val="Tablebodytext"/>
              <w:jc w:val="right"/>
            </w:pPr>
            <w:r w:rsidRPr="004447D8">
              <w:t xml:space="preserve">76,164 </w:t>
            </w:r>
          </w:p>
        </w:tc>
        <w:tc>
          <w:tcPr>
            <w:tcW w:w="935" w:type="dxa"/>
            <w:noWrap/>
            <w:hideMark/>
          </w:tcPr>
          <w:p w14:paraId="19165AD8" w14:textId="77777777" w:rsidR="00E224A7" w:rsidRPr="004447D8" w:rsidRDefault="00E224A7" w:rsidP="00F96D33">
            <w:pPr>
              <w:pStyle w:val="Tablebodytext"/>
              <w:jc w:val="right"/>
              <w:rPr>
                <w:b/>
                <w:bCs/>
              </w:rPr>
            </w:pPr>
            <w:r w:rsidRPr="004447D8">
              <w:rPr>
                <w:b/>
                <w:bCs/>
              </w:rPr>
              <w:t xml:space="preserve">6,955 </w:t>
            </w:r>
          </w:p>
        </w:tc>
        <w:tc>
          <w:tcPr>
            <w:tcW w:w="935" w:type="dxa"/>
            <w:noWrap/>
            <w:hideMark/>
          </w:tcPr>
          <w:p w14:paraId="09A7DBA0" w14:textId="77777777" w:rsidR="00E224A7" w:rsidRPr="004447D8" w:rsidRDefault="00E224A7" w:rsidP="00F96D33">
            <w:pPr>
              <w:pStyle w:val="Tablebodytext"/>
              <w:jc w:val="right"/>
            </w:pPr>
            <w:r w:rsidRPr="004447D8">
              <w:t xml:space="preserve">6,171 </w:t>
            </w:r>
          </w:p>
        </w:tc>
        <w:tc>
          <w:tcPr>
            <w:tcW w:w="1225" w:type="dxa"/>
            <w:noWrap/>
            <w:hideMark/>
          </w:tcPr>
          <w:p w14:paraId="07A143B9" w14:textId="77777777" w:rsidR="00E224A7" w:rsidRPr="004447D8" w:rsidRDefault="00E224A7" w:rsidP="00F96D33">
            <w:pPr>
              <w:pStyle w:val="Tablebodytext"/>
              <w:jc w:val="right"/>
              <w:rPr>
                <w:b/>
                <w:bCs/>
              </w:rPr>
            </w:pPr>
            <w:r w:rsidRPr="004447D8">
              <w:rPr>
                <w:b/>
                <w:bCs/>
              </w:rPr>
              <w:t xml:space="preserve">28,964 </w:t>
            </w:r>
          </w:p>
        </w:tc>
        <w:tc>
          <w:tcPr>
            <w:tcW w:w="1225" w:type="dxa"/>
            <w:noWrap/>
            <w:hideMark/>
          </w:tcPr>
          <w:p w14:paraId="50AFC555" w14:textId="77777777" w:rsidR="00E224A7" w:rsidRPr="004447D8" w:rsidRDefault="00E224A7" w:rsidP="00F96D33">
            <w:pPr>
              <w:pStyle w:val="Tablebodytext"/>
              <w:jc w:val="right"/>
            </w:pPr>
            <w:r w:rsidRPr="004447D8">
              <w:t xml:space="preserve">27,544 </w:t>
            </w:r>
          </w:p>
        </w:tc>
      </w:tr>
      <w:tr w:rsidR="00522168" w:rsidRPr="00E224A7" w14:paraId="2545CD64" w14:textId="77777777" w:rsidTr="00F96D33">
        <w:tc>
          <w:tcPr>
            <w:tcW w:w="3961" w:type="dxa"/>
            <w:hideMark/>
          </w:tcPr>
          <w:p w14:paraId="0BF2FE42" w14:textId="77777777" w:rsidR="00E224A7" w:rsidRPr="00E224A7" w:rsidRDefault="00E224A7" w:rsidP="00F96D33">
            <w:pPr>
              <w:pStyle w:val="TableHeading"/>
            </w:pPr>
            <w:r w:rsidRPr="00E224A7">
              <w:t>Administered non-financial assets</w:t>
            </w:r>
          </w:p>
        </w:tc>
        <w:tc>
          <w:tcPr>
            <w:tcW w:w="954" w:type="dxa"/>
            <w:noWrap/>
          </w:tcPr>
          <w:p w14:paraId="0410DFDB" w14:textId="0D44CCA8" w:rsidR="00E224A7" w:rsidRPr="004447D8" w:rsidRDefault="00E224A7" w:rsidP="00F96D33">
            <w:pPr>
              <w:pStyle w:val="TableHeading"/>
              <w:jc w:val="right"/>
              <w:rPr>
                <w:bCs/>
              </w:rPr>
            </w:pPr>
          </w:p>
        </w:tc>
        <w:tc>
          <w:tcPr>
            <w:tcW w:w="954" w:type="dxa"/>
            <w:noWrap/>
          </w:tcPr>
          <w:p w14:paraId="166878AD" w14:textId="73292A33" w:rsidR="00E224A7" w:rsidRPr="004447D8" w:rsidRDefault="00E224A7" w:rsidP="00F96D33">
            <w:pPr>
              <w:pStyle w:val="TableHeading"/>
              <w:jc w:val="right"/>
              <w:rPr>
                <w:b w:val="0"/>
              </w:rPr>
            </w:pPr>
          </w:p>
        </w:tc>
        <w:tc>
          <w:tcPr>
            <w:tcW w:w="935" w:type="dxa"/>
            <w:noWrap/>
          </w:tcPr>
          <w:p w14:paraId="40EA4D74" w14:textId="0DC25450" w:rsidR="00E224A7" w:rsidRPr="004447D8" w:rsidRDefault="00E224A7" w:rsidP="00F96D33">
            <w:pPr>
              <w:pStyle w:val="TableHeading"/>
              <w:jc w:val="right"/>
              <w:rPr>
                <w:bCs/>
              </w:rPr>
            </w:pPr>
          </w:p>
        </w:tc>
        <w:tc>
          <w:tcPr>
            <w:tcW w:w="935" w:type="dxa"/>
            <w:noWrap/>
          </w:tcPr>
          <w:p w14:paraId="77AA355A" w14:textId="021F81C7" w:rsidR="00E224A7" w:rsidRPr="004447D8" w:rsidRDefault="00E224A7" w:rsidP="00F96D33">
            <w:pPr>
              <w:pStyle w:val="TableHeading"/>
              <w:jc w:val="right"/>
              <w:rPr>
                <w:b w:val="0"/>
              </w:rPr>
            </w:pPr>
          </w:p>
        </w:tc>
        <w:tc>
          <w:tcPr>
            <w:tcW w:w="1225" w:type="dxa"/>
            <w:noWrap/>
          </w:tcPr>
          <w:p w14:paraId="57CDB235" w14:textId="4C1FFC51" w:rsidR="00E224A7" w:rsidRPr="004447D8" w:rsidRDefault="00E224A7" w:rsidP="00F96D33">
            <w:pPr>
              <w:pStyle w:val="TableHeading"/>
              <w:jc w:val="right"/>
              <w:rPr>
                <w:bCs/>
              </w:rPr>
            </w:pPr>
          </w:p>
        </w:tc>
        <w:tc>
          <w:tcPr>
            <w:tcW w:w="1225" w:type="dxa"/>
            <w:noWrap/>
          </w:tcPr>
          <w:p w14:paraId="093A867B" w14:textId="709CD839" w:rsidR="00E224A7" w:rsidRPr="004447D8" w:rsidRDefault="00E224A7" w:rsidP="00F96D33">
            <w:pPr>
              <w:pStyle w:val="TableHeading"/>
              <w:jc w:val="right"/>
              <w:rPr>
                <w:b w:val="0"/>
              </w:rPr>
            </w:pPr>
          </w:p>
        </w:tc>
      </w:tr>
      <w:tr w:rsidR="00522168" w:rsidRPr="00F96D33" w14:paraId="094B55FA" w14:textId="77777777" w:rsidTr="00EB65E0">
        <w:tc>
          <w:tcPr>
            <w:tcW w:w="3961" w:type="dxa"/>
            <w:hideMark/>
          </w:tcPr>
          <w:p w14:paraId="01E52B5B" w14:textId="77777777" w:rsidR="00E224A7" w:rsidRPr="00F96D33" w:rsidRDefault="00E224A7" w:rsidP="00F96D33">
            <w:pPr>
              <w:pStyle w:val="Tablebodytext"/>
            </w:pPr>
            <w:r w:rsidRPr="00F96D33">
              <w:t>Share of jointly controlled assets (Note 4.2.3)</w:t>
            </w:r>
          </w:p>
        </w:tc>
        <w:tc>
          <w:tcPr>
            <w:tcW w:w="954" w:type="dxa"/>
            <w:noWrap/>
            <w:hideMark/>
          </w:tcPr>
          <w:p w14:paraId="4FBCF41C" w14:textId="37C67303" w:rsidR="00E224A7" w:rsidRPr="004447D8" w:rsidRDefault="0044369D" w:rsidP="00F96D33">
            <w:pPr>
              <w:pStyle w:val="Tablebodytext"/>
              <w:jc w:val="right"/>
              <w:rPr>
                <w:b/>
                <w:bCs/>
              </w:rPr>
            </w:pPr>
            <w:r w:rsidRPr="004447D8">
              <w:rPr>
                <w:b/>
                <w:bCs/>
              </w:rPr>
              <w:t>–</w:t>
            </w:r>
          </w:p>
        </w:tc>
        <w:tc>
          <w:tcPr>
            <w:tcW w:w="954" w:type="dxa"/>
            <w:noWrap/>
            <w:hideMark/>
          </w:tcPr>
          <w:p w14:paraId="1EEDBCE7" w14:textId="018BD414" w:rsidR="00E224A7" w:rsidRPr="004447D8" w:rsidRDefault="0044369D" w:rsidP="00F96D33">
            <w:pPr>
              <w:pStyle w:val="Tablebodytext"/>
              <w:jc w:val="right"/>
            </w:pPr>
            <w:r w:rsidRPr="004447D8">
              <w:t>–</w:t>
            </w:r>
          </w:p>
        </w:tc>
        <w:tc>
          <w:tcPr>
            <w:tcW w:w="935" w:type="dxa"/>
            <w:noWrap/>
            <w:hideMark/>
          </w:tcPr>
          <w:p w14:paraId="2174B586" w14:textId="62EF84B0" w:rsidR="00E224A7" w:rsidRPr="004447D8" w:rsidRDefault="0044369D" w:rsidP="00F96D33">
            <w:pPr>
              <w:pStyle w:val="Tablebodytext"/>
              <w:jc w:val="right"/>
              <w:rPr>
                <w:b/>
                <w:bCs/>
              </w:rPr>
            </w:pPr>
            <w:r w:rsidRPr="004447D8">
              <w:rPr>
                <w:b/>
                <w:bCs/>
              </w:rPr>
              <w:t>–</w:t>
            </w:r>
          </w:p>
        </w:tc>
        <w:tc>
          <w:tcPr>
            <w:tcW w:w="935" w:type="dxa"/>
            <w:noWrap/>
            <w:hideMark/>
          </w:tcPr>
          <w:p w14:paraId="156493B9" w14:textId="49297F8D" w:rsidR="00E224A7" w:rsidRPr="004447D8" w:rsidRDefault="0044369D" w:rsidP="00F96D33">
            <w:pPr>
              <w:pStyle w:val="Tablebodytext"/>
              <w:jc w:val="right"/>
            </w:pPr>
            <w:r w:rsidRPr="004447D8">
              <w:t>–</w:t>
            </w:r>
          </w:p>
        </w:tc>
        <w:tc>
          <w:tcPr>
            <w:tcW w:w="1225" w:type="dxa"/>
            <w:noWrap/>
            <w:hideMark/>
          </w:tcPr>
          <w:p w14:paraId="4E83E2F8" w14:textId="57CA546E" w:rsidR="00E224A7" w:rsidRPr="004447D8" w:rsidRDefault="0044369D" w:rsidP="00F96D33">
            <w:pPr>
              <w:pStyle w:val="Tablebodytext"/>
              <w:jc w:val="right"/>
              <w:rPr>
                <w:b/>
                <w:bCs/>
              </w:rPr>
            </w:pPr>
            <w:r w:rsidRPr="004447D8">
              <w:rPr>
                <w:b/>
                <w:bCs/>
              </w:rPr>
              <w:t>–</w:t>
            </w:r>
          </w:p>
        </w:tc>
        <w:tc>
          <w:tcPr>
            <w:tcW w:w="1225" w:type="dxa"/>
            <w:noWrap/>
            <w:hideMark/>
          </w:tcPr>
          <w:p w14:paraId="34A717DD" w14:textId="4C03401B" w:rsidR="00E224A7" w:rsidRPr="004447D8" w:rsidRDefault="0044369D" w:rsidP="00F96D33">
            <w:pPr>
              <w:pStyle w:val="Tablebodytext"/>
              <w:jc w:val="right"/>
            </w:pPr>
            <w:r w:rsidRPr="004447D8">
              <w:t>–</w:t>
            </w:r>
          </w:p>
        </w:tc>
      </w:tr>
      <w:tr w:rsidR="00522168" w:rsidRPr="00F96D33" w14:paraId="387727DE" w14:textId="77777777" w:rsidTr="00EB65E0">
        <w:tc>
          <w:tcPr>
            <w:tcW w:w="3961" w:type="dxa"/>
            <w:hideMark/>
          </w:tcPr>
          <w:p w14:paraId="2A2DFF62" w14:textId="77777777" w:rsidR="00E224A7" w:rsidRPr="00F96D33" w:rsidRDefault="00E224A7" w:rsidP="00F96D33">
            <w:pPr>
              <w:pStyle w:val="Tablebodytext"/>
            </w:pPr>
            <w:r w:rsidRPr="00F96D33">
              <w:t>Intangible assets (Note 4.2.4)</w:t>
            </w:r>
          </w:p>
        </w:tc>
        <w:tc>
          <w:tcPr>
            <w:tcW w:w="954" w:type="dxa"/>
            <w:noWrap/>
            <w:hideMark/>
          </w:tcPr>
          <w:p w14:paraId="41AB28D8" w14:textId="4844D545" w:rsidR="00E224A7" w:rsidRPr="004447D8" w:rsidRDefault="0044369D" w:rsidP="00F96D33">
            <w:pPr>
              <w:pStyle w:val="Tablebodytext"/>
              <w:jc w:val="right"/>
              <w:rPr>
                <w:b/>
                <w:bCs/>
              </w:rPr>
            </w:pPr>
            <w:r w:rsidRPr="004447D8">
              <w:rPr>
                <w:b/>
                <w:bCs/>
              </w:rPr>
              <w:t>–</w:t>
            </w:r>
          </w:p>
        </w:tc>
        <w:tc>
          <w:tcPr>
            <w:tcW w:w="954" w:type="dxa"/>
            <w:noWrap/>
            <w:hideMark/>
          </w:tcPr>
          <w:p w14:paraId="5E4AC2EE" w14:textId="5BBDDD56" w:rsidR="00E224A7" w:rsidRPr="004447D8" w:rsidRDefault="0044369D" w:rsidP="00F96D33">
            <w:pPr>
              <w:pStyle w:val="Tablebodytext"/>
              <w:jc w:val="right"/>
            </w:pPr>
            <w:r w:rsidRPr="004447D8">
              <w:t>–</w:t>
            </w:r>
          </w:p>
        </w:tc>
        <w:tc>
          <w:tcPr>
            <w:tcW w:w="935" w:type="dxa"/>
            <w:noWrap/>
            <w:hideMark/>
          </w:tcPr>
          <w:p w14:paraId="752503D7" w14:textId="5C236BC4" w:rsidR="00E224A7" w:rsidRPr="004447D8" w:rsidRDefault="0044369D" w:rsidP="00F96D33">
            <w:pPr>
              <w:pStyle w:val="Tablebodytext"/>
              <w:jc w:val="right"/>
              <w:rPr>
                <w:b/>
                <w:bCs/>
              </w:rPr>
            </w:pPr>
            <w:r w:rsidRPr="004447D8">
              <w:rPr>
                <w:b/>
                <w:bCs/>
              </w:rPr>
              <w:t>–</w:t>
            </w:r>
          </w:p>
        </w:tc>
        <w:tc>
          <w:tcPr>
            <w:tcW w:w="935" w:type="dxa"/>
            <w:noWrap/>
            <w:hideMark/>
          </w:tcPr>
          <w:p w14:paraId="28115813" w14:textId="12BA17E0" w:rsidR="00E224A7" w:rsidRPr="004447D8" w:rsidRDefault="0044369D" w:rsidP="00F96D33">
            <w:pPr>
              <w:pStyle w:val="Tablebodytext"/>
              <w:jc w:val="right"/>
            </w:pPr>
            <w:r w:rsidRPr="004447D8">
              <w:t>–</w:t>
            </w:r>
          </w:p>
        </w:tc>
        <w:tc>
          <w:tcPr>
            <w:tcW w:w="1225" w:type="dxa"/>
            <w:noWrap/>
            <w:hideMark/>
          </w:tcPr>
          <w:p w14:paraId="3C6CAC3E" w14:textId="1A72F120" w:rsidR="00E224A7" w:rsidRPr="004447D8" w:rsidRDefault="0044369D" w:rsidP="00F96D33">
            <w:pPr>
              <w:pStyle w:val="Tablebodytext"/>
              <w:jc w:val="right"/>
              <w:rPr>
                <w:b/>
                <w:bCs/>
              </w:rPr>
            </w:pPr>
            <w:r w:rsidRPr="004447D8">
              <w:rPr>
                <w:b/>
                <w:bCs/>
              </w:rPr>
              <w:t>–</w:t>
            </w:r>
          </w:p>
        </w:tc>
        <w:tc>
          <w:tcPr>
            <w:tcW w:w="1225" w:type="dxa"/>
            <w:noWrap/>
            <w:hideMark/>
          </w:tcPr>
          <w:p w14:paraId="30188A1C" w14:textId="7CB661F8" w:rsidR="00E224A7" w:rsidRPr="004447D8" w:rsidRDefault="0044369D" w:rsidP="00F96D33">
            <w:pPr>
              <w:pStyle w:val="Tablebodytext"/>
              <w:jc w:val="right"/>
            </w:pPr>
            <w:r w:rsidRPr="004447D8">
              <w:t>–</w:t>
            </w:r>
          </w:p>
        </w:tc>
      </w:tr>
      <w:tr w:rsidR="00522168" w:rsidRPr="00F96D33" w14:paraId="0E1AB7E5" w14:textId="77777777" w:rsidTr="00EB65E0">
        <w:tc>
          <w:tcPr>
            <w:tcW w:w="3961" w:type="dxa"/>
            <w:hideMark/>
          </w:tcPr>
          <w:p w14:paraId="4E41455E" w14:textId="77777777" w:rsidR="00E224A7" w:rsidRPr="00F96D33" w:rsidRDefault="00E224A7" w:rsidP="00F96D33">
            <w:pPr>
              <w:pStyle w:val="Tablebodytext"/>
            </w:pPr>
            <w:r w:rsidRPr="00F96D33">
              <w:t>Intangible assets held for sale (Note 4.2.4)</w:t>
            </w:r>
          </w:p>
        </w:tc>
        <w:tc>
          <w:tcPr>
            <w:tcW w:w="954" w:type="dxa"/>
            <w:noWrap/>
            <w:hideMark/>
          </w:tcPr>
          <w:p w14:paraId="390EF932" w14:textId="77777777" w:rsidR="00E224A7" w:rsidRPr="004447D8" w:rsidRDefault="00E224A7" w:rsidP="00F96D33">
            <w:pPr>
              <w:pStyle w:val="Tablebodytext"/>
              <w:jc w:val="right"/>
              <w:rPr>
                <w:b/>
                <w:bCs/>
              </w:rPr>
            </w:pPr>
            <w:r w:rsidRPr="004447D8">
              <w:rPr>
                <w:b/>
                <w:bCs/>
              </w:rPr>
              <w:t xml:space="preserve">6,464 </w:t>
            </w:r>
          </w:p>
        </w:tc>
        <w:tc>
          <w:tcPr>
            <w:tcW w:w="954" w:type="dxa"/>
            <w:noWrap/>
            <w:hideMark/>
          </w:tcPr>
          <w:p w14:paraId="0E7AC909" w14:textId="77777777" w:rsidR="00E224A7" w:rsidRPr="004447D8" w:rsidRDefault="00E224A7" w:rsidP="00F96D33">
            <w:pPr>
              <w:pStyle w:val="Tablebodytext"/>
              <w:jc w:val="right"/>
            </w:pPr>
            <w:r w:rsidRPr="004447D8">
              <w:t xml:space="preserve">3,561 </w:t>
            </w:r>
          </w:p>
        </w:tc>
        <w:tc>
          <w:tcPr>
            <w:tcW w:w="935" w:type="dxa"/>
            <w:noWrap/>
            <w:hideMark/>
          </w:tcPr>
          <w:p w14:paraId="177F17E4" w14:textId="5F53D53C" w:rsidR="00E224A7" w:rsidRPr="004447D8" w:rsidRDefault="0044369D" w:rsidP="00F96D33">
            <w:pPr>
              <w:pStyle w:val="Tablebodytext"/>
              <w:jc w:val="right"/>
              <w:rPr>
                <w:b/>
                <w:bCs/>
              </w:rPr>
            </w:pPr>
            <w:r w:rsidRPr="004447D8">
              <w:rPr>
                <w:b/>
                <w:bCs/>
              </w:rPr>
              <w:t>–</w:t>
            </w:r>
          </w:p>
        </w:tc>
        <w:tc>
          <w:tcPr>
            <w:tcW w:w="935" w:type="dxa"/>
            <w:noWrap/>
            <w:hideMark/>
          </w:tcPr>
          <w:p w14:paraId="01C45375" w14:textId="57AFDB48" w:rsidR="00E224A7" w:rsidRPr="004447D8" w:rsidRDefault="0044369D" w:rsidP="00F96D33">
            <w:pPr>
              <w:pStyle w:val="Tablebodytext"/>
              <w:jc w:val="right"/>
            </w:pPr>
            <w:r w:rsidRPr="004447D8">
              <w:t>–</w:t>
            </w:r>
          </w:p>
        </w:tc>
        <w:tc>
          <w:tcPr>
            <w:tcW w:w="1225" w:type="dxa"/>
            <w:noWrap/>
            <w:hideMark/>
          </w:tcPr>
          <w:p w14:paraId="63C269DF" w14:textId="0B6C07E5" w:rsidR="00E224A7" w:rsidRPr="004447D8" w:rsidRDefault="0044369D" w:rsidP="00F96D33">
            <w:pPr>
              <w:pStyle w:val="Tablebodytext"/>
              <w:jc w:val="right"/>
              <w:rPr>
                <w:b/>
                <w:bCs/>
              </w:rPr>
            </w:pPr>
            <w:r w:rsidRPr="004447D8">
              <w:rPr>
                <w:b/>
                <w:bCs/>
              </w:rPr>
              <w:t>–</w:t>
            </w:r>
          </w:p>
        </w:tc>
        <w:tc>
          <w:tcPr>
            <w:tcW w:w="1225" w:type="dxa"/>
            <w:noWrap/>
            <w:hideMark/>
          </w:tcPr>
          <w:p w14:paraId="34647CF6" w14:textId="66653516" w:rsidR="00E224A7" w:rsidRPr="004447D8" w:rsidRDefault="0044369D" w:rsidP="00F96D33">
            <w:pPr>
              <w:pStyle w:val="Tablebodytext"/>
              <w:jc w:val="right"/>
            </w:pPr>
            <w:r w:rsidRPr="004447D8">
              <w:t>–</w:t>
            </w:r>
          </w:p>
        </w:tc>
      </w:tr>
      <w:tr w:rsidR="00522168" w:rsidRPr="00F96D33" w14:paraId="397C362E" w14:textId="77777777" w:rsidTr="00EB65E0">
        <w:tc>
          <w:tcPr>
            <w:tcW w:w="3961" w:type="dxa"/>
            <w:hideMark/>
          </w:tcPr>
          <w:p w14:paraId="320D8D75" w14:textId="77777777" w:rsidR="00E224A7" w:rsidRPr="00F96D33" w:rsidRDefault="00E224A7" w:rsidP="00F96D33">
            <w:pPr>
              <w:pStyle w:val="Tablebodytext"/>
              <w:rPr>
                <w:b/>
                <w:bCs/>
              </w:rPr>
            </w:pPr>
            <w:r w:rsidRPr="00F96D33">
              <w:rPr>
                <w:b/>
                <w:bCs/>
              </w:rPr>
              <w:t>Total administered non-financial assets</w:t>
            </w:r>
          </w:p>
        </w:tc>
        <w:tc>
          <w:tcPr>
            <w:tcW w:w="954" w:type="dxa"/>
            <w:noWrap/>
            <w:hideMark/>
          </w:tcPr>
          <w:p w14:paraId="4CF87CFF" w14:textId="77777777" w:rsidR="00E224A7" w:rsidRPr="004447D8" w:rsidRDefault="00E224A7" w:rsidP="00F96D33">
            <w:pPr>
              <w:pStyle w:val="Tablebodytext"/>
              <w:jc w:val="right"/>
              <w:rPr>
                <w:b/>
                <w:bCs/>
              </w:rPr>
            </w:pPr>
            <w:r w:rsidRPr="004447D8">
              <w:rPr>
                <w:b/>
                <w:bCs/>
              </w:rPr>
              <w:t xml:space="preserve">6,464 </w:t>
            </w:r>
          </w:p>
        </w:tc>
        <w:tc>
          <w:tcPr>
            <w:tcW w:w="954" w:type="dxa"/>
            <w:noWrap/>
            <w:hideMark/>
          </w:tcPr>
          <w:p w14:paraId="73E02504" w14:textId="77777777" w:rsidR="00E224A7" w:rsidRPr="004447D8" w:rsidRDefault="00E224A7" w:rsidP="00F96D33">
            <w:pPr>
              <w:pStyle w:val="Tablebodytext"/>
              <w:jc w:val="right"/>
            </w:pPr>
            <w:r w:rsidRPr="004447D8">
              <w:t xml:space="preserve">3,561 </w:t>
            </w:r>
          </w:p>
        </w:tc>
        <w:tc>
          <w:tcPr>
            <w:tcW w:w="935" w:type="dxa"/>
            <w:noWrap/>
            <w:hideMark/>
          </w:tcPr>
          <w:p w14:paraId="78F8F73F" w14:textId="01222865" w:rsidR="00E224A7" w:rsidRPr="004447D8" w:rsidRDefault="0044369D" w:rsidP="00F96D33">
            <w:pPr>
              <w:pStyle w:val="Tablebodytext"/>
              <w:jc w:val="right"/>
              <w:rPr>
                <w:b/>
                <w:bCs/>
              </w:rPr>
            </w:pPr>
            <w:r w:rsidRPr="004447D8">
              <w:rPr>
                <w:b/>
                <w:bCs/>
              </w:rPr>
              <w:t>–</w:t>
            </w:r>
          </w:p>
        </w:tc>
        <w:tc>
          <w:tcPr>
            <w:tcW w:w="935" w:type="dxa"/>
            <w:noWrap/>
            <w:hideMark/>
          </w:tcPr>
          <w:p w14:paraId="02322234" w14:textId="0A729C1B" w:rsidR="00E224A7" w:rsidRPr="004447D8" w:rsidRDefault="0044369D" w:rsidP="00F96D33">
            <w:pPr>
              <w:pStyle w:val="Tablebodytext"/>
              <w:jc w:val="right"/>
            </w:pPr>
            <w:r w:rsidRPr="004447D8">
              <w:t>–</w:t>
            </w:r>
          </w:p>
        </w:tc>
        <w:tc>
          <w:tcPr>
            <w:tcW w:w="1225" w:type="dxa"/>
            <w:noWrap/>
            <w:hideMark/>
          </w:tcPr>
          <w:p w14:paraId="5856D12C" w14:textId="2396DB46" w:rsidR="00E224A7" w:rsidRPr="004447D8" w:rsidRDefault="0044369D" w:rsidP="00F96D33">
            <w:pPr>
              <w:pStyle w:val="Tablebodytext"/>
              <w:jc w:val="right"/>
              <w:rPr>
                <w:b/>
                <w:bCs/>
              </w:rPr>
            </w:pPr>
            <w:r w:rsidRPr="004447D8">
              <w:rPr>
                <w:b/>
                <w:bCs/>
              </w:rPr>
              <w:t>–</w:t>
            </w:r>
          </w:p>
        </w:tc>
        <w:tc>
          <w:tcPr>
            <w:tcW w:w="1225" w:type="dxa"/>
            <w:noWrap/>
            <w:hideMark/>
          </w:tcPr>
          <w:p w14:paraId="15A36C3E" w14:textId="1B780676" w:rsidR="00E224A7" w:rsidRPr="004447D8" w:rsidRDefault="0044369D" w:rsidP="00F96D33">
            <w:pPr>
              <w:pStyle w:val="Tablebodytext"/>
              <w:jc w:val="right"/>
            </w:pPr>
            <w:r w:rsidRPr="004447D8">
              <w:t>–</w:t>
            </w:r>
          </w:p>
        </w:tc>
      </w:tr>
      <w:tr w:rsidR="00522168" w:rsidRPr="00F96D33" w14:paraId="2993A7B3" w14:textId="77777777" w:rsidTr="00EB65E0">
        <w:tc>
          <w:tcPr>
            <w:tcW w:w="3961" w:type="dxa"/>
            <w:hideMark/>
          </w:tcPr>
          <w:p w14:paraId="6D374A44" w14:textId="77777777" w:rsidR="00E224A7" w:rsidRPr="00F96D33" w:rsidRDefault="00E224A7" w:rsidP="00F96D33">
            <w:pPr>
              <w:pStyle w:val="Tablebodytext"/>
              <w:rPr>
                <w:b/>
                <w:bCs/>
              </w:rPr>
            </w:pPr>
            <w:r w:rsidRPr="00F96D33">
              <w:rPr>
                <w:b/>
                <w:bCs/>
              </w:rPr>
              <w:t>Total administered assets</w:t>
            </w:r>
          </w:p>
        </w:tc>
        <w:tc>
          <w:tcPr>
            <w:tcW w:w="954" w:type="dxa"/>
            <w:noWrap/>
            <w:hideMark/>
          </w:tcPr>
          <w:p w14:paraId="7D28FE72" w14:textId="77777777" w:rsidR="00E224A7" w:rsidRPr="004447D8" w:rsidRDefault="00E224A7" w:rsidP="00F96D33">
            <w:pPr>
              <w:pStyle w:val="Tablebodytext"/>
              <w:jc w:val="right"/>
              <w:rPr>
                <w:b/>
                <w:bCs/>
              </w:rPr>
            </w:pPr>
            <w:r w:rsidRPr="004447D8">
              <w:rPr>
                <w:b/>
                <w:bCs/>
              </w:rPr>
              <w:t xml:space="preserve">162,412 </w:t>
            </w:r>
          </w:p>
        </w:tc>
        <w:tc>
          <w:tcPr>
            <w:tcW w:w="954" w:type="dxa"/>
            <w:noWrap/>
            <w:hideMark/>
          </w:tcPr>
          <w:p w14:paraId="28B66369" w14:textId="77777777" w:rsidR="00E224A7" w:rsidRPr="004447D8" w:rsidRDefault="00E224A7" w:rsidP="00F96D33">
            <w:pPr>
              <w:pStyle w:val="Tablebodytext"/>
              <w:jc w:val="right"/>
            </w:pPr>
            <w:r w:rsidRPr="004447D8">
              <w:t xml:space="preserve">79,725 </w:t>
            </w:r>
          </w:p>
        </w:tc>
        <w:tc>
          <w:tcPr>
            <w:tcW w:w="935" w:type="dxa"/>
            <w:noWrap/>
            <w:hideMark/>
          </w:tcPr>
          <w:p w14:paraId="781080B1" w14:textId="77777777" w:rsidR="00E224A7" w:rsidRPr="004447D8" w:rsidRDefault="00E224A7" w:rsidP="00F96D33">
            <w:pPr>
              <w:pStyle w:val="Tablebodytext"/>
              <w:jc w:val="right"/>
              <w:rPr>
                <w:b/>
                <w:bCs/>
              </w:rPr>
            </w:pPr>
            <w:r w:rsidRPr="004447D8">
              <w:rPr>
                <w:b/>
                <w:bCs/>
              </w:rPr>
              <w:t xml:space="preserve">6,955 </w:t>
            </w:r>
          </w:p>
        </w:tc>
        <w:tc>
          <w:tcPr>
            <w:tcW w:w="935" w:type="dxa"/>
            <w:noWrap/>
            <w:hideMark/>
          </w:tcPr>
          <w:p w14:paraId="2C26066E" w14:textId="77777777" w:rsidR="00E224A7" w:rsidRPr="004447D8" w:rsidRDefault="00E224A7" w:rsidP="00F96D33">
            <w:pPr>
              <w:pStyle w:val="Tablebodytext"/>
              <w:jc w:val="right"/>
            </w:pPr>
            <w:r w:rsidRPr="004447D8">
              <w:t xml:space="preserve">6,171 </w:t>
            </w:r>
          </w:p>
        </w:tc>
        <w:tc>
          <w:tcPr>
            <w:tcW w:w="1225" w:type="dxa"/>
            <w:noWrap/>
            <w:hideMark/>
          </w:tcPr>
          <w:p w14:paraId="49D174D0" w14:textId="77777777" w:rsidR="00E224A7" w:rsidRPr="004447D8" w:rsidRDefault="00E224A7" w:rsidP="00F96D33">
            <w:pPr>
              <w:pStyle w:val="Tablebodytext"/>
              <w:jc w:val="right"/>
              <w:rPr>
                <w:b/>
                <w:bCs/>
              </w:rPr>
            </w:pPr>
            <w:r w:rsidRPr="004447D8">
              <w:rPr>
                <w:b/>
                <w:bCs/>
              </w:rPr>
              <w:t xml:space="preserve">28,964 </w:t>
            </w:r>
          </w:p>
        </w:tc>
        <w:tc>
          <w:tcPr>
            <w:tcW w:w="1225" w:type="dxa"/>
            <w:noWrap/>
            <w:hideMark/>
          </w:tcPr>
          <w:p w14:paraId="037B3B04" w14:textId="77777777" w:rsidR="00E224A7" w:rsidRPr="004447D8" w:rsidRDefault="00E224A7" w:rsidP="00F96D33">
            <w:pPr>
              <w:pStyle w:val="Tablebodytext"/>
              <w:jc w:val="right"/>
            </w:pPr>
            <w:r w:rsidRPr="004447D8">
              <w:t xml:space="preserve">27,544 </w:t>
            </w:r>
          </w:p>
        </w:tc>
      </w:tr>
      <w:tr w:rsidR="00522168" w:rsidRPr="00E224A7" w14:paraId="61CC2026" w14:textId="77777777" w:rsidTr="00F96D33">
        <w:tc>
          <w:tcPr>
            <w:tcW w:w="3961" w:type="dxa"/>
            <w:hideMark/>
          </w:tcPr>
          <w:p w14:paraId="64BEBF86" w14:textId="77777777" w:rsidR="00E224A7" w:rsidRPr="00E224A7" w:rsidRDefault="00E224A7" w:rsidP="00F96D33">
            <w:pPr>
              <w:pStyle w:val="TableHeading"/>
            </w:pPr>
            <w:r w:rsidRPr="00E224A7">
              <w:t>Administered liabilities</w:t>
            </w:r>
          </w:p>
        </w:tc>
        <w:tc>
          <w:tcPr>
            <w:tcW w:w="954" w:type="dxa"/>
            <w:noWrap/>
          </w:tcPr>
          <w:p w14:paraId="04C669CD" w14:textId="50853BD7" w:rsidR="00E224A7" w:rsidRPr="004447D8" w:rsidRDefault="00E224A7" w:rsidP="00F96D33">
            <w:pPr>
              <w:pStyle w:val="TableHeading"/>
              <w:jc w:val="right"/>
              <w:rPr>
                <w:bCs/>
              </w:rPr>
            </w:pPr>
          </w:p>
        </w:tc>
        <w:tc>
          <w:tcPr>
            <w:tcW w:w="954" w:type="dxa"/>
            <w:noWrap/>
          </w:tcPr>
          <w:p w14:paraId="4AD58316" w14:textId="75EE42CA" w:rsidR="00E224A7" w:rsidRPr="004447D8" w:rsidRDefault="00E224A7" w:rsidP="00F96D33">
            <w:pPr>
              <w:pStyle w:val="TableHeading"/>
              <w:jc w:val="right"/>
              <w:rPr>
                <w:b w:val="0"/>
              </w:rPr>
            </w:pPr>
          </w:p>
        </w:tc>
        <w:tc>
          <w:tcPr>
            <w:tcW w:w="935" w:type="dxa"/>
            <w:noWrap/>
          </w:tcPr>
          <w:p w14:paraId="7C12C3DF" w14:textId="06729C99" w:rsidR="00E224A7" w:rsidRPr="004447D8" w:rsidRDefault="00E224A7" w:rsidP="00F96D33">
            <w:pPr>
              <w:pStyle w:val="TableHeading"/>
              <w:jc w:val="right"/>
              <w:rPr>
                <w:bCs/>
              </w:rPr>
            </w:pPr>
          </w:p>
        </w:tc>
        <w:tc>
          <w:tcPr>
            <w:tcW w:w="935" w:type="dxa"/>
            <w:noWrap/>
          </w:tcPr>
          <w:p w14:paraId="76F13CE4" w14:textId="078EA593" w:rsidR="00E224A7" w:rsidRPr="004447D8" w:rsidRDefault="00E224A7" w:rsidP="00F96D33">
            <w:pPr>
              <w:pStyle w:val="TableHeading"/>
              <w:jc w:val="right"/>
              <w:rPr>
                <w:b w:val="0"/>
              </w:rPr>
            </w:pPr>
          </w:p>
        </w:tc>
        <w:tc>
          <w:tcPr>
            <w:tcW w:w="1225" w:type="dxa"/>
            <w:noWrap/>
          </w:tcPr>
          <w:p w14:paraId="1FB9F2D6" w14:textId="08E30049" w:rsidR="00E224A7" w:rsidRPr="004447D8" w:rsidRDefault="00E224A7" w:rsidP="00F96D33">
            <w:pPr>
              <w:pStyle w:val="TableHeading"/>
              <w:jc w:val="right"/>
              <w:rPr>
                <w:bCs/>
              </w:rPr>
            </w:pPr>
          </w:p>
        </w:tc>
        <w:tc>
          <w:tcPr>
            <w:tcW w:w="1225" w:type="dxa"/>
            <w:noWrap/>
          </w:tcPr>
          <w:p w14:paraId="3BA5C6E5" w14:textId="44BFB080" w:rsidR="00E224A7" w:rsidRPr="004447D8" w:rsidRDefault="00E224A7" w:rsidP="00F96D33">
            <w:pPr>
              <w:pStyle w:val="TableHeading"/>
              <w:jc w:val="right"/>
              <w:rPr>
                <w:b w:val="0"/>
              </w:rPr>
            </w:pPr>
          </w:p>
        </w:tc>
      </w:tr>
      <w:tr w:rsidR="00522168" w:rsidRPr="00F96D33" w14:paraId="4FA5938B" w14:textId="77777777" w:rsidTr="00EB65E0">
        <w:tc>
          <w:tcPr>
            <w:tcW w:w="3961" w:type="dxa"/>
            <w:hideMark/>
          </w:tcPr>
          <w:p w14:paraId="6EFA2D4A" w14:textId="77777777" w:rsidR="00E224A7" w:rsidRPr="00F96D33" w:rsidRDefault="00E224A7" w:rsidP="00F96D33">
            <w:pPr>
              <w:pStyle w:val="Tablebodytext"/>
            </w:pPr>
            <w:r w:rsidRPr="00F96D33">
              <w:t>Creditors and accruals</w:t>
            </w:r>
          </w:p>
        </w:tc>
        <w:tc>
          <w:tcPr>
            <w:tcW w:w="954" w:type="dxa"/>
            <w:noWrap/>
            <w:hideMark/>
          </w:tcPr>
          <w:p w14:paraId="0EA867C5" w14:textId="77777777" w:rsidR="00E224A7" w:rsidRPr="004447D8" w:rsidRDefault="00E224A7" w:rsidP="00F96D33">
            <w:pPr>
              <w:pStyle w:val="Tablebodytext"/>
              <w:jc w:val="right"/>
              <w:rPr>
                <w:b/>
                <w:bCs/>
              </w:rPr>
            </w:pPr>
            <w:r w:rsidRPr="004447D8">
              <w:rPr>
                <w:b/>
                <w:bCs/>
              </w:rPr>
              <w:t xml:space="preserve">3,856 </w:t>
            </w:r>
          </w:p>
        </w:tc>
        <w:tc>
          <w:tcPr>
            <w:tcW w:w="954" w:type="dxa"/>
            <w:noWrap/>
            <w:hideMark/>
          </w:tcPr>
          <w:p w14:paraId="6DA1BC04" w14:textId="77777777" w:rsidR="00E224A7" w:rsidRPr="004447D8" w:rsidRDefault="00E224A7" w:rsidP="00F96D33">
            <w:pPr>
              <w:pStyle w:val="Tablebodytext"/>
              <w:jc w:val="right"/>
            </w:pPr>
            <w:r w:rsidRPr="004447D8">
              <w:t xml:space="preserve">3,855 </w:t>
            </w:r>
          </w:p>
        </w:tc>
        <w:tc>
          <w:tcPr>
            <w:tcW w:w="935" w:type="dxa"/>
            <w:noWrap/>
            <w:hideMark/>
          </w:tcPr>
          <w:p w14:paraId="70B6E248" w14:textId="77777777" w:rsidR="00E224A7" w:rsidRPr="004447D8" w:rsidRDefault="00E224A7" w:rsidP="00F96D33">
            <w:pPr>
              <w:pStyle w:val="Tablebodytext"/>
              <w:jc w:val="right"/>
              <w:rPr>
                <w:b/>
                <w:bCs/>
              </w:rPr>
            </w:pPr>
            <w:r w:rsidRPr="004447D8">
              <w:rPr>
                <w:b/>
                <w:bCs/>
              </w:rPr>
              <w:t xml:space="preserve">628 </w:t>
            </w:r>
          </w:p>
        </w:tc>
        <w:tc>
          <w:tcPr>
            <w:tcW w:w="935" w:type="dxa"/>
            <w:noWrap/>
            <w:hideMark/>
          </w:tcPr>
          <w:p w14:paraId="3313D5AC" w14:textId="77777777" w:rsidR="00E224A7" w:rsidRPr="004447D8" w:rsidRDefault="00E224A7" w:rsidP="00F96D33">
            <w:pPr>
              <w:pStyle w:val="Tablebodytext"/>
              <w:jc w:val="right"/>
            </w:pPr>
            <w:r w:rsidRPr="004447D8">
              <w:t xml:space="preserve">586 </w:t>
            </w:r>
          </w:p>
        </w:tc>
        <w:tc>
          <w:tcPr>
            <w:tcW w:w="1225" w:type="dxa"/>
            <w:noWrap/>
            <w:hideMark/>
          </w:tcPr>
          <w:p w14:paraId="1AF90885" w14:textId="77777777" w:rsidR="00E224A7" w:rsidRPr="004447D8" w:rsidRDefault="00E224A7" w:rsidP="00F96D33">
            <w:pPr>
              <w:pStyle w:val="Tablebodytext"/>
              <w:jc w:val="right"/>
              <w:rPr>
                <w:b/>
                <w:bCs/>
              </w:rPr>
            </w:pPr>
            <w:r w:rsidRPr="004447D8">
              <w:rPr>
                <w:b/>
                <w:bCs/>
              </w:rPr>
              <w:t xml:space="preserve">2,646 </w:t>
            </w:r>
          </w:p>
        </w:tc>
        <w:tc>
          <w:tcPr>
            <w:tcW w:w="1225" w:type="dxa"/>
            <w:noWrap/>
            <w:hideMark/>
          </w:tcPr>
          <w:p w14:paraId="5EC89268" w14:textId="77777777" w:rsidR="00E224A7" w:rsidRPr="004447D8" w:rsidRDefault="00E224A7" w:rsidP="00F96D33">
            <w:pPr>
              <w:pStyle w:val="Tablebodytext"/>
              <w:jc w:val="right"/>
            </w:pPr>
            <w:r w:rsidRPr="004447D8">
              <w:t xml:space="preserve">2,647 </w:t>
            </w:r>
          </w:p>
        </w:tc>
      </w:tr>
      <w:tr w:rsidR="00522168" w:rsidRPr="00F96D33" w14:paraId="27D1C535" w14:textId="77777777" w:rsidTr="00EB65E0">
        <w:tc>
          <w:tcPr>
            <w:tcW w:w="3961" w:type="dxa"/>
            <w:hideMark/>
          </w:tcPr>
          <w:p w14:paraId="1E1A2DB0" w14:textId="77777777" w:rsidR="00E224A7" w:rsidRPr="00F96D33" w:rsidRDefault="00E224A7" w:rsidP="00F96D33">
            <w:pPr>
              <w:pStyle w:val="Tablebodytext"/>
            </w:pPr>
            <w:r w:rsidRPr="00F96D33">
              <w:t>Borrowings (Note 4.2.4)</w:t>
            </w:r>
          </w:p>
        </w:tc>
        <w:tc>
          <w:tcPr>
            <w:tcW w:w="954" w:type="dxa"/>
            <w:noWrap/>
            <w:hideMark/>
          </w:tcPr>
          <w:p w14:paraId="6D578BE1" w14:textId="22F7E800" w:rsidR="00E224A7" w:rsidRPr="004447D8" w:rsidRDefault="0044369D" w:rsidP="00F96D33">
            <w:pPr>
              <w:pStyle w:val="Tablebodytext"/>
              <w:jc w:val="right"/>
              <w:rPr>
                <w:b/>
                <w:bCs/>
              </w:rPr>
            </w:pPr>
            <w:r w:rsidRPr="004447D8">
              <w:rPr>
                <w:b/>
                <w:bCs/>
              </w:rPr>
              <w:t>–</w:t>
            </w:r>
          </w:p>
        </w:tc>
        <w:tc>
          <w:tcPr>
            <w:tcW w:w="954" w:type="dxa"/>
            <w:noWrap/>
            <w:hideMark/>
          </w:tcPr>
          <w:p w14:paraId="529E39DD" w14:textId="6685AE9C" w:rsidR="00E224A7" w:rsidRPr="004447D8" w:rsidRDefault="0044369D" w:rsidP="00F96D33">
            <w:pPr>
              <w:pStyle w:val="Tablebodytext"/>
              <w:jc w:val="right"/>
            </w:pPr>
            <w:r w:rsidRPr="004447D8">
              <w:t>–</w:t>
            </w:r>
          </w:p>
        </w:tc>
        <w:tc>
          <w:tcPr>
            <w:tcW w:w="935" w:type="dxa"/>
            <w:noWrap/>
            <w:hideMark/>
          </w:tcPr>
          <w:p w14:paraId="1B1EA855" w14:textId="5ABE5E59" w:rsidR="00E224A7" w:rsidRPr="004447D8" w:rsidRDefault="0044369D" w:rsidP="00F96D33">
            <w:pPr>
              <w:pStyle w:val="Tablebodytext"/>
              <w:jc w:val="right"/>
              <w:rPr>
                <w:b/>
                <w:bCs/>
              </w:rPr>
            </w:pPr>
            <w:r w:rsidRPr="004447D8">
              <w:rPr>
                <w:b/>
                <w:bCs/>
              </w:rPr>
              <w:t>–</w:t>
            </w:r>
          </w:p>
        </w:tc>
        <w:tc>
          <w:tcPr>
            <w:tcW w:w="935" w:type="dxa"/>
            <w:noWrap/>
            <w:hideMark/>
          </w:tcPr>
          <w:p w14:paraId="022C7E94" w14:textId="430AADDD" w:rsidR="00E224A7" w:rsidRPr="004447D8" w:rsidRDefault="0044369D" w:rsidP="00F96D33">
            <w:pPr>
              <w:pStyle w:val="Tablebodytext"/>
              <w:jc w:val="right"/>
            </w:pPr>
            <w:r w:rsidRPr="004447D8">
              <w:t>–</w:t>
            </w:r>
          </w:p>
        </w:tc>
        <w:tc>
          <w:tcPr>
            <w:tcW w:w="1225" w:type="dxa"/>
            <w:noWrap/>
            <w:hideMark/>
          </w:tcPr>
          <w:p w14:paraId="0000A200" w14:textId="668440BA" w:rsidR="00E224A7" w:rsidRPr="004447D8" w:rsidRDefault="0044369D" w:rsidP="00F96D33">
            <w:pPr>
              <w:pStyle w:val="Tablebodytext"/>
              <w:jc w:val="right"/>
              <w:rPr>
                <w:b/>
                <w:bCs/>
              </w:rPr>
            </w:pPr>
            <w:r w:rsidRPr="004447D8">
              <w:rPr>
                <w:b/>
                <w:bCs/>
              </w:rPr>
              <w:t>–</w:t>
            </w:r>
          </w:p>
        </w:tc>
        <w:tc>
          <w:tcPr>
            <w:tcW w:w="1225" w:type="dxa"/>
            <w:noWrap/>
            <w:hideMark/>
          </w:tcPr>
          <w:p w14:paraId="33539040" w14:textId="65AD803A" w:rsidR="00E224A7" w:rsidRPr="004447D8" w:rsidRDefault="0044369D" w:rsidP="00F96D33">
            <w:pPr>
              <w:pStyle w:val="Tablebodytext"/>
              <w:jc w:val="right"/>
            </w:pPr>
            <w:r w:rsidRPr="004447D8">
              <w:t>–</w:t>
            </w:r>
          </w:p>
        </w:tc>
      </w:tr>
      <w:tr w:rsidR="00522168" w:rsidRPr="00F96D33" w14:paraId="4308DB73" w14:textId="77777777" w:rsidTr="00EB65E0">
        <w:tc>
          <w:tcPr>
            <w:tcW w:w="3961" w:type="dxa"/>
            <w:hideMark/>
          </w:tcPr>
          <w:p w14:paraId="358742BB" w14:textId="77777777" w:rsidR="00E224A7" w:rsidRPr="00F96D33" w:rsidRDefault="00E224A7" w:rsidP="00F96D33">
            <w:pPr>
              <w:pStyle w:val="Tablebodytext"/>
            </w:pPr>
            <w:r w:rsidRPr="00F96D33">
              <w:t xml:space="preserve">Unearned income </w:t>
            </w:r>
          </w:p>
        </w:tc>
        <w:tc>
          <w:tcPr>
            <w:tcW w:w="954" w:type="dxa"/>
            <w:noWrap/>
            <w:hideMark/>
          </w:tcPr>
          <w:p w14:paraId="2117D22B" w14:textId="77777777" w:rsidR="00E224A7" w:rsidRPr="004447D8" w:rsidRDefault="00E224A7" w:rsidP="00F96D33">
            <w:pPr>
              <w:pStyle w:val="Tablebodytext"/>
              <w:jc w:val="right"/>
              <w:rPr>
                <w:b/>
                <w:bCs/>
              </w:rPr>
            </w:pPr>
            <w:r w:rsidRPr="004447D8">
              <w:rPr>
                <w:b/>
                <w:bCs/>
              </w:rPr>
              <w:t xml:space="preserve">327 </w:t>
            </w:r>
          </w:p>
        </w:tc>
        <w:tc>
          <w:tcPr>
            <w:tcW w:w="954" w:type="dxa"/>
            <w:noWrap/>
            <w:hideMark/>
          </w:tcPr>
          <w:p w14:paraId="29E68FB1" w14:textId="77777777" w:rsidR="00E224A7" w:rsidRPr="004447D8" w:rsidRDefault="00E224A7" w:rsidP="00F96D33">
            <w:pPr>
              <w:pStyle w:val="Tablebodytext"/>
              <w:jc w:val="right"/>
            </w:pPr>
            <w:r w:rsidRPr="004447D8">
              <w:t xml:space="preserve">259 </w:t>
            </w:r>
          </w:p>
        </w:tc>
        <w:tc>
          <w:tcPr>
            <w:tcW w:w="935" w:type="dxa"/>
            <w:noWrap/>
            <w:hideMark/>
          </w:tcPr>
          <w:p w14:paraId="0D234B80" w14:textId="77777777" w:rsidR="00E224A7" w:rsidRPr="004447D8" w:rsidRDefault="00E224A7" w:rsidP="00F96D33">
            <w:pPr>
              <w:pStyle w:val="Tablebodytext"/>
              <w:jc w:val="right"/>
              <w:rPr>
                <w:b/>
                <w:bCs/>
              </w:rPr>
            </w:pPr>
            <w:r w:rsidRPr="004447D8">
              <w:rPr>
                <w:b/>
                <w:bCs/>
              </w:rPr>
              <w:t xml:space="preserve">210 </w:t>
            </w:r>
          </w:p>
        </w:tc>
        <w:tc>
          <w:tcPr>
            <w:tcW w:w="935" w:type="dxa"/>
            <w:noWrap/>
            <w:hideMark/>
          </w:tcPr>
          <w:p w14:paraId="1E142AF2" w14:textId="77777777" w:rsidR="00E224A7" w:rsidRPr="004447D8" w:rsidRDefault="00E224A7" w:rsidP="00F96D33">
            <w:pPr>
              <w:pStyle w:val="Tablebodytext"/>
              <w:jc w:val="right"/>
            </w:pPr>
            <w:r w:rsidRPr="004447D8">
              <w:t xml:space="preserve">133 </w:t>
            </w:r>
          </w:p>
        </w:tc>
        <w:tc>
          <w:tcPr>
            <w:tcW w:w="1225" w:type="dxa"/>
            <w:noWrap/>
            <w:hideMark/>
          </w:tcPr>
          <w:p w14:paraId="06C0374C" w14:textId="77777777" w:rsidR="00E224A7" w:rsidRPr="004447D8" w:rsidRDefault="00E224A7" w:rsidP="00F96D33">
            <w:pPr>
              <w:pStyle w:val="Tablebodytext"/>
              <w:jc w:val="right"/>
              <w:rPr>
                <w:b/>
                <w:bCs/>
              </w:rPr>
            </w:pPr>
            <w:r w:rsidRPr="004447D8">
              <w:rPr>
                <w:b/>
                <w:bCs/>
              </w:rPr>
              <w:t xml:space="preserve">884 </w:t>
            </w:r>
          </w:p>
        </w:tc>
        <w:tc>
          <w:tcPr>
            <w:tcW w:w="1225" w:type="dxa"/>
            <w:noWrap/>
            <w:hideMark/>
          </w:tcPr>
          <w:p w14:paraId="171606A0" w14:textId="77777777" w:rsidR="00E224A7" w:rsidRPr="004447D8" w:rsidRDefault="00E224A7" w:rsidP="00F96D33">
            <w:pPr>
              <w:pStyle w:val="Tablebodytext"/>
              <w:jc w:val="right"/>
            </w:pPr>
            <w:r w:rsidRPr="004447D8">
              <w:t xml:space="preserve">601 </w:t>
            </w:r>
          </w:p>
        </w:tc>
      </w:tr>
      <w:tr w:rsidR="00522168" w:rsidRPr="00F96D33" w14:paraId="6AF8B36A" w14:textId="77777777" w:rsidTr="00EB65E0">
        <w:tc>
          <w:tcPr>
            <w:tcW w:w="3961" w:type="dxa"/>
            <w:hideMark/>
          </w:tcPr>
          <w:p w14:paraId="45D7B4E0" w14:textId="77777777" w:rsidR="00E224A7" w:rsidRPr="00F96D33" w:rsidRDefault="00E224A7" w:rsidP="00F96D33">
            <w:pPr>
              <w:pStyle w:val="Tablebodytext"/>
              <w:rPr>
                <w:b/>
                <w:bCs/>
              </w:rPr>
            </w:pPr>
            <w:r w:rsidRPr="00F96D33">
              <w:rPr>
                <w:b/>
                <w:bCs/>
              </w:rPr>
              <w:t>Total administered liabilities</w:t>
            </w:r>
          </w:p>
        </w:tc>
        <w:tc>
          <w:tcPr>
            <w:tcW w:w="954" w:type="dxa"/>
            <w:noWrap/>
            <w:hideMark/>
          </w:tcPr>
          <w:p w14:paraId="7F42D701" w14:textId="77777777" w:rsidR="00E224A7" w:rsidRPr="004447D8" w:rsidRDefault="00E224A7" w:rsidP="00F96D33">
            <w:pPr>
              <w:pStyle w:val="Tablebodytext"/>
              <w:jc w:val="right"/>
              <w:rPr>
                <w:b/>
                <w:bCs/>
              </w:rPr>
            </w:pPr>
            <w:r w:rsidRPr="004447D8">
              <w:rPr>
                <w:b/>
                <w:bCs/>
              </w:rPr>
              <w:t xml:space="preserve">4,183 </w:t>
            </w:r>
          </w:p>
        </w:tc>
        <w:tc>
          <w:tcPr>
            <w:tcW w:w="954" w:type="dxa"/>
            <w:noWrap/>
            <w:hideMark/>
          </w:tcPr>
          <w:p w14:paraId="423F3534" w14:textId="77777777" w:rsidR="00E224A7" w:rsidRPr="004447D8" w:rsidRDefault="00E224A7" w:rsidP="00F96D33">
            <w:pPr>
              <w:pStyle w:val="Tablebodytext"/>
              <w:jc w:val="right"/>
            </w:pPr>
            <w:r w:rsidRPr="004447D8">
              <w:t xml:space="preserve">4,114 </w:t>
            </w:r>
          </w:p>
        </w:tc>
        <w:tc>
          <w:tcPr>
            <w:tcW w:w="935" w:type="dxa"/>
            <w:noWrap/>
            <w:hideMark/>
          </w:tcPr>
          <w:p w14:paraId="0DE8DED7" w14:textId="77777777" w:rsidR="00E224A7" w:rsidRPr="004447D8" w:rsidRDefault="00E224A7" w:rsidP="00F96D33">
            <w:pPr>
              <w:pStyle w:val="Tablebodytext"/>
              <w:jc w:val="right"/>
              <w:rPr>
                <w:b/>
                <w:bCs/>
              </w:rPr>
            </w:pPr>
            <w:r w:rsidRPr="004447D8">
              <w:rPr>
                <w:b/>
                <w:bCs/>
              </w:rPr>
              <w:t xml:space="preserve">838 </w:t>
            </w:r>
          </w:p>
        </w:tc>
        <w:tc>
          <w:tcPr>
            <w:tcW w:w="935" w:type="dxa"/>
            <w:noWrap/>
            <w:hideMark/>
          </w:tcPr>
          <w:p w14:paraId="39B99481" w14:textId="77777777" w:rsidR="00E224A7" w:rsidRPr="004447D8" w:rsidRDefault="00E224A7" w:rsidP="00F96D33">
            <w:pPr>
              <w:pStyle w:val="Tablebodytext"/>
              <w:jc w:val="right"/>
            </w:pPr>
            <w:r w:rsidRPr="004447D8">
              <w:t xml:space="preserve">719 </w:t>
            </w:r>
          </w:p>
        </w:tc>
        <w:tc>
          <w:tcPr>
            <w:tcW w:w="1225" w:type="dxa"/>
            <w:noWrap/>
            <w:hideMark/>
          </w:tcPr>
          <w:p w14:paraId="1F82EDC2" w14:textId="77777777" w:rsidR="00E224A7" w:rsidRPr="004447D8" w:rsidRDefault="00E224A7" w:rsidP="00F96D33">
            <w:pPr>
              <w:pStyle w:val="Tablebodytext"/>
              <w:jc w:val="right"/>
              <w:rPr>
                <w:b/>
                <w:bCs/>
              </w:rPr>
            </w:pPr>
            <w:r w:rsidRPr="004447D8">
              <w:rPr>
                <w:b/>
                <w:bCs/>
              </w:rPr>
              <w:t xml:space="preserve">3,530 </w:t>
            </w:r>
          </w:p>
        </w:tc>
        <w:tc>
          <w:tcPr>
            <w:tcW w:w="1225" w:type="dxa"/>
            <w:noWrap/>
            <w:hideMark/>
          </w:tcPr>
          <w:p w14:paraId="7CE7FD98" w14:textId="77777777" w:rsidR="00E224A7" w:rsidRPr="004447D8" w:rsidRDefault="00E224A7" w:rsidP="00F96D33">
            <w:pPr>
              <w:pStyle w:val="Tablebodytext"/>
              <w:jc w:val="right"/>
            </w:pPr>
            <w:r w:rsidRPr="004447D8">
              <w:t xml:space="preserve">3,248 </w:t>
            </w:r>
          </w:p>
        </w:tc>
      </w:tr>
      <w:tr w:rsidR="00522168" w:rsidRPr="00F96D33" w14:paraId="6BC11D11" w14:textId="77777777" w:rsidTr="00EB65E0">
        <w:tc>
          <w:tcPr>
            <w:tcW w:w="3961" w:type="dxa"/>
            <w:hideMark/>
          </w:tcPr>
          <w:p w14:paraId="01BADEE5" w14:textId="77777777" w:rsidR="00E224A7" w:rsidRPr="00F96D33" w:rsidRDefault="00E224A7" w:rsidP="00F96D33">
            <w:pPr>
              <w:pStyle w:val="Tablebodytext"/>
              <w:rPr>
                <w:b/>
                <w:bCs/>
              </w:rPr>
            </w:pPr>
            <w:r w:rsidRPr="00F96D33">
              <w:rPr>
                <w:b/>
                <w:bCs/>
              </w:rPr>
              <w:t>Total administered net assets</w:t>
            </w:r>
          </w:p>
        </w:tc>
        <w:tc>
          <w:tcPr>
            <w:tcW w:w="954" w:type="dxa"/>
            <w:noWrap/>
            <w:hideMark/>
          </w:tcPr>
          <w:p w14:paraId="7905996E" w14:textId="77777777" w:rsidR="00E224A7" w:rsidRPr="004447D8" w:rsidRDefault="00E224A7" w:rsidP="00F96D33">
            <w:pPr>
              <w:pStyle w:val="Tablebodytext"/>
              <w:jc w:val="right"/>
              <w:rPr>
                <w:b/>
                <w:bCs/>
              </w:rPr>
            </w:pPr>
            <w:r w:rsidRPr="004447D8">
              <w:rPr>
                <w:b/>
                <w:bCs/>
              </w:rPr>
              <w:t xml:space="preserve">158,229 </w:t>
            </w:r>
          </w:p>
        </w:tc>
        <w:tc>
          <w:tcPr>
            <w:tcW w:w="954" w:type="dxa"/>
            <w:noWrap/>
            <w:hideMark/>
          </w:tcPr>
          <w:p w14:paraId="66DC118A" w14:textId="77777777" w:rsidR="00E224A7" w:rsidRPr="004447D8" w:rsidRDefault="00E224A7" w:rsidP="00F96D33">
            <w:pPr>
              <w:pStyle w:val="Tablebodytext"/>
              <w:jc w:val="right"/>
            </w:pPr>
            <w:r w:rsidRPr="004447D8">
              <w:t xml:space="preserve">75,611 </w:t>
            </w:r>
          </w:p>
        </w:tc>
        <w:tc>
          <w:tcPr>
            <w:tcW w:w="935" w:type="dxa"/>
            <w:noWrap/>
            <w:hideMark/>
          </w:tcPr>
          <w:p w14:paraId="2399C05D" w14:textId="77777777" w:rsidR="00E224A7" w:rsidRPr="004447D8" w:rsidRDefault="00E224A7" w:rsidP="00F96D33">
            <w:pPr>
              <w:pStyle w:val="Tablebodytext"/>
              <w:jc w:val="right"/>
              <w:rPr>
                <w:b/>
                <w:bCs/>
              </w:rPr>
            </w:pPr>
            <w:r w:rsidRPr="004447D8">
              <w:rPr>
                <w:b/>
                <w:bCs/>
              </w:rPr>
              <w:t xml:space="preserve">6,117 </w:t>
            </w:r>
          </w:p>
        </w:tc>
        <w:tc>
          <w:tcPr>
            <w:tcW w:w="935" w:type="dxa"/>
            <w:noWrap/>
            <w:hideMark/>
          </w:tcPr>
          <w:p w14:paraId="5C757278" w14:textId="77777777" w:rsidR="00E224A7" w:rsidRPr="004447D8" w:rsidRDefault="00E224A7" w:rsidP="00F96D33">
            <w:pPr>
              <w:pStyle w:val="Tablebodytext"/>
              <w:jc w:val="right"/>
            </w:pPr>
            <w:r w:rsidRPr="004447D8">
              <w:t xml:space="preserve">5,452 </w:t>
            </w:r>
          </w:p>
        </w:tc>
        <w:tc>
          <w:tcPr>
            <w:tcW w:w="1225" w:type="dxa"/>
            <w:noWrap/>
            <w:hideMark/>
          </w:tcPr>
          <w:p w14:paraId="20B558C3" w14:textId="77777777" w:rsidR="00E224A7" w:rsidRPr="004447D8" w:rsidRDefault="00E224A7" w:rsidP="00F96D33">
            <w:pPr>
              <w:pStyle w:val="Tablebodytext"/>
              <w:jc w:val="right"/>
              <w:rPr>
                <w:b/>
                <w:bCs/>
              </w:rPr>
            </w:pPr>
            <w:r w:rsidRPr="004447D8">
              <w:rPr>
                <w:b/>
                <w:bCs/>
              </w:rPr>
              <w:t xml:space="preserve">25,434 </w:t>
            </w:r>
          </w:p>
        </w:tc>
        <w:tc>
          <w:tcPr>
            <w:tcW w:w="1225" w:type="dxa"/>
            <w:noWrap/>
            <w:hideMark/>
          </w:tcPr>
          <w:p w14:paraId="681AEB48" w14:textId="77777777" w:rsidR="00E224A7" w:rsidRPr="004447D8" w:rsidRDefault="00E224A7" w:rsidP="00F96D33">
            <w:pPr>
              <w:pStyle w:val="Tablebodytext"/>
              <w:jc w:val="right"/>
            </w:pPr>
            <w:r w:rsidRPr="004447D8">
              <w:t xml:space="preserve">24,296 </w:t>
            </w:r>
          </w:p>
        </w:tc>
      </w:tr>
    </w:tbl>
    <w:p w14:paraId="5A62CF28" w14:textId="77777777" w:rsidR="0044369D" w:rsidRDefault="0044369D"/>
    <w:p w14:paraId="7FFDB306" w14:textId="1B9F1A0B" w:rsidR="00F96D33" w:rsidRDefault="00F96D33" w:rsidP="00F96D33">
      <w:pPr>
        <w:pStyle w:val="Heading4"/>
      </w:pPr>
      <w:r w:rsidRPr="00E224A7">
        <w:lastRenderedPageBreak/>
        <w:t>4.2.2 Administered assets and liabilities (continued)</w:t>
      </w:r>
    </w:p>
    <w:tbl>
      <w:tblPr>
        <w:tblStyle w:val="TableGrid"/>
        <w:tblW w:w="0" w:type="auto"/>
        <w:tblLayout w:type="fixed"/>
        <w:tblLook w:val="04A0" w:firstRow="1" w:lastRow="0" w:firstColumn="1" w:lastColumn="0" w:noHBand="0" w:noVBand="1"/>
      </w:tblPr>
      <w:tblGrid>
        <w:gridCol w:w="3961"/>
        <w:gridCol w:w="954"/>
        <w:gridCol w:w="954"/>
        <w:gridCol w:w="935"/>
        <w:gridCol w:w="935"/>
        <w:gridCol w:w="1225"/>
        <w:gridCol w:w="1225"/>
      </w:tblGrid>
      <w:tr w:rsidR="00522168" w:rsidRPr="00E224A7" w14:paraId="6D435800" w14:textId="77777777" w:rsidTr="0009293F">
        <w:trPr>
          <w:tblHeader/>
        </w:trPr>
        <w:tc>
          <w:tcPr>
            <w:tcW w:w="3961" w:type="dxa"/>
            <w:noWrap/>
            <w:hideMark/>
          </w:tcPr>
          <w:p w14:paraId="3BA2C8D9" w14:textId="77777777" w:rsidR="00E224A7" w:rsidRPr="00E224A7" w:rsidRDefault="00E224A7" w:rsidP="00F96D33">
            <w:pPr>
              <w:pStyle w:val="TableColumnHeading"/>
            </w:pPr>
            <w:bookmarkStart w:id="62" w:name="TableColumnHeadings_36"/>
            <w:bookmarkEnd w:id="62"/>
          </w:p>
        </w:tc>
        <w:tc>
          <w:tcPr>
            <w:tcW w:w="954" w:type="dxa"/>
            <w:noWrap/>
            <w:hideMark/>
          </w:tcPr>
          <w:p w14:paraId="6F000758" w14:textId="02466962" w:rsidR="00E224A7" w:rsidRPr="004447D8" w:rsidRDefault="00F96D33" w:rsidP="0009293F">
            <w:pPr>
              <w:pStyle w:val="TableColumnHeading"/>
              <w:jc w:val="right"/>
              <w:rPr>
                <w:bCs/>
              </w:rPr>
            </w:pPr>
            <w:r w:rsidRPr="004447D8">
              <w:rPr>
                <w:bCs/>
              </w:rPr>
              <w:t>Manage</w:t>
            </w:r>
            <w:r w:rsidRPr="004447D8">
              <w:rPr>
                <w:bCs/>
              </w:rPr>
              <w:softHyphen/>
              <w:t>ment of Public Land and Forests</w:t>
            </w:r>
            <w:r w:rsidRPr="004447D8">
              <w:rPr>
                <w:bCs/>
              </w:rPr>
              <w:br/>
              <w:t>2025</w:t>
            </w:r>
            <w:r w:rsidRPr="004447D8">
              <w:rPr>
                <w:bCs/>
              </w:rPr>
              <w:br/>
            </w:r>
            <w:r w:rsidR="00E224A7" w:rsidRPr="004447D8">
              <w:rPr>
                <w:bCs/>
              </w:rPr>
              <w:t>$'000</w:t>
            </w:r>
          </w:p>
        </w:tc>
        <w:tc>
          <w:tcPr>
            <w:tcW w:w="954" w:type="dxa"/>
            <w:noWrap/>
            <w:hideMark/>
          </w:tcPr>
          <w:p w14:paraId="6F26A4FD" w14:textId="3750F9F4" w:rsidR="00E224A7" w:rsidRPr="004447D8" w:rsidRDefault="00F96D33" w:rsidP="0009293F">
            <w:pPr>
              <w:pStyle w:val="TableColumnHeading"/>
              <w:jc w:val="right"/>
              <w:rPr>
                <w:bCs/>
              </w:rPr>
            </w:pPr>
            <w:r w:rsidRPr="004447D8">
              <w:rPr>
                <w:bCs/>
              </w:rPr>
              <w:t>Manage</w:t>
            </w:r>
            <w:r w:rsidRPr="004447D8">
              <w:rPr>
                <w:bCs/>
              </w:rPr>
              <w:softHyphen/>
              <w:t>ment of Public Land and Forests</w:t>
            </w:r>
            <w:r w:rsidRPr="004447D8">
              <w:rPr>
                <w:bCs/>
              </w:rPr>
              <w:br/>
              <w:t>2024</w:t>
            </w:r>
            <w:r w:rsidRPr="004447D8">
              <w:rPr>
                <w:bCs/>
              </w:rPr>
              <w:br/>
            </w:r>
            <w:r w:rsidR="00E224A7" w:rsidRPr="004447D8">
              <w:rPr>
                <w:bCs/>
              </w:rPr>
              <w:t>$'000</w:t>
            </w:r>
          </w:p>
        </w:tc>
        <w:tc>
          <w:tcPr>
            <w:tcW w:w="935" w:type="dxa"/>
            <w:noWrap/>
            <w:hideMark/>
          </w:tcPr>
          <w:p w14:paraId="38947F03" w14:textId="63F2AB29" w:rsidR="00E224A7" w:rsidRPr="004447D8" w:rsidRDefault="00F96D33" w:rsidP="0009293F">
            <w:pPr>
              <w:pStyle w:val="TableColumnHeading"/>
              <w:jc w:val="right"/>
              <w:rPr>
                <w:bCs/>
              </w:rPr>
            </w:pPr>
            <w:r w:rsidRPr="004447D8">
              <w:rPr>
                <w:bCs/>
              </w:rPr>
              <w:t>Parks Victoria</w:t>
            </w:r>
            <w:r w:rsidRPr="004447D8">
              <w:rPr>
                <w:bCs/>
              </w:rPr>
              <w:br/>
              <w:t>2025</w:t>
            </w:r>
            <w:r w:rsidRPr="004447D8">
              <w:rPr>
                <w:bCs/>
              </w:rPr>
              <w:br/>
            </w:r>
            <w:r w:rsidR="00E224A7" w:rsidRPr="004447D8">
              <w:rPr>
                <w:bCs/>
              </w:rPr>
              <w:t>$'000</w:t>
            </w:r>
          </w:p>
        </w:tc>
        <w:tc>
          <w:tcPr>
            <w:tcW w:w="935" w:type="dxa"/>
            <w:noWrap/>
            <w:hideMark/>
          </w:tcPr>
          <w:p w14:paraId="33D96EBB" w14:textId="3DE0CD8E" w:rsidR="00E224A7" w:rsidRPr="004447D8" w:rsidRDefault="00F96D33" w:rsidP="0009293F">
            <w:pPr>
              <w:pStyle w:val="TableColumnHeading"/>
              <w:jc w:val="right"/>
              <w:rPr>
                <w:bCs/>
              </w:rPr>
            </w:pPr>
            <w:r w:rsidRPr="004447D8">
              <w:rPr>
                <w:bCs/>
              </w:rPr>
              <w:t>Parks Victoria</w:t>
            </w:r>
            <w:r w:rsidRPr="004447D8">
              <w:rPr>
                <w:bCs/>
              </w:rPr>
              <w:br/>
              <w:t>2024</w:t>
            </w:r>
            <w:r w:rsidRPr="004447D8">
              <w:rPr>
                <w:bCs/>
              </w:rPr>
              <w:br/>
            </w:r>
            <w:r w:rsidR="00E224A7" w:rsidRPr="004447D8">
              <w:rPr>
                <w:bCs/>
              </w:rPr>
              <w:t>$'000</w:t>
            </w:r>
          </w:p>
        </w:tc>
        <w:tc>
          <w:tcPr>
            <w:tcW w:w="1225" w:type="dxa"/>
            <w:noWrap/>
            <w:hideMark/>
          </w:tcPr>
          <w:p w14:paraId="3779D134" w14:textId="78861D77" w:rsidR="00E224A7" w:rsidRPr="004447D8" w:rsidRDefault="00F96D33" w:rsidP="0009293F">
            <w:pPr>
              <w:pStyle w:val="TableColumnHeading"/>
              <w:jc w:val="right"/>
              <w:rPr>
                <w:bCs/>
              </w:rPr>
            </w:pPr>
            <w:r w:rsidRPr="004447D8">
              <w:rPr>
                <w:bCs/>
              </w:rPr>
              <w:t>Resources</w:t>
            </w:r>
            <w:r w:rsidRPr="004447D8">
              <w:rPr>
                <w:bCs/>
              </w:rPr>
              <w:br/>
              <w:t>2025</w:t>
            </w:r>
            <w:r w:rsidRPr="004447D8">
              <w:rPr>
                <w:bCs/>
              </w:rPr>
              <w:br/>
            </w:r>
            <w:r w:rsidR="00E224A7" w:rsidRPr="004447D8">
              <w:rPr>
                <w:bCs/>
              </w:rPr>
              <w:t>$'000</w:t>
            </w:r>
          </w:p>
        </w:tc>
        <w:tc>
          <w:tcPr>
            <w:tcW w:w="1225" w:type="dxa"/>
            <w:noWrap/>
            <w:hideMark/>
          </w:tcPr>
          <w:p w14:paraId="575B867D" w14:textId="4E353184" w:rsidR="00E224A7" w:rsidRPr="004447D8" w:rsidRDefault="00F96D33" w:rsidP="0009293F">
            <w:pPr>
              <w:pStyle w:val="TableColumnHeading"/>
              <w:jc w:val="right"/>
              <w:rPr>
                <w:bCs/>
              </w:rPr>
            </w:pPr>
            <w:r w:rsidRPr="004447D8">
              <w:rPr>
                <w:bCs/>
              </w:rPr>
              <w:t>Resources</w:t>
            </w:r>
            <w:r w:rsidRPr="004447D8">
              <w:rPr>
                <w:bCs/>
              </w:rPr>
              <w:br/>
              <w:t>2024</w:t>
            </w:r>
            <w:r w:rsidRPr="004447D8">
              <w:rPr>
                <w:bCs/>
              </w:rPr>
              <w:br/>
            </w:r>
            <w:r w:rsidR="00E224A7" w:rsidRPr="004447D8">
              <w:rPr>
                <w:bCs/>
              </w:rPr>
              <w:t>$'000</w:t>
            </w:r>
          </w:p>
        </w:tc>
      </w:tr>
      <w:tr w:rsidR="00522168" w:rsidRPr="00E224A7" w14:paraId="5EEF75D3" w14:textId="77777777" w:rsidTr="00F96D33">
        <w:tc>
          <w:tcPr>
            <w:tcW w:w="3961" w:type="dxa"/>
            <w:hideMark/>
          </w:tcPr>
          <w:p w14:paraId="4B93FC19" w14:textId="77777777" w:rsidR="00E224A7" w:rsidRPr="00E224A7" w:rsidRDefault="00E224A7" w:rsidP="00F96D33">
            <w:pPr>
              <w:pStyle w:val="TableHeading"/>
            </w:pPr>
            <w:r w:rsidRPr="00E224A7">
              <w:t>Administered financial assets</w:t>
            </w:r>
          </w:p>
        </w:tc>
        <w:tc>
          <w:tcPr>
            <w:tcW w:w="954" w:type="dxa"/>
            <w:noWrap/>
          </w:tcPr>
          <w:p w14:paraId="073B2DEB" w14:textId="283C4C4B" w:rsidR="00E224A7" w:rsidRPr="004447D8" w:rsidRDefault="00E224A7" w:rsidP="0009293F">
            <w:pPr>
              <w:pStyle w:val="TableHeading"/>
              <w:jc w:val="right"/>
              <w:rPr>
                <w:bCs/>
              </w:rPr>
            </w:pPr>
          </w:p>
        </w:tc>
        <w:tc>
          <w:tcPr>
            <w:tcW w:w="954" w:type="dxa"/>
            <w:noWrap/>
          </w:tcPr>
          <w:p w14:paraId="045D33E4" w14:textId="455D52BF" w:rsidR="00E224A7" w:rsidRPr="004447D8" w:rsidRDefault="00E224A7" w:rsidP="0009293F">
            <w:pPr>
              <w:pStyle w:val="TableHeading"/>
              <w:jc w:val="right"/>
              <w:rPr>
                <w:b w:val="0"/>
              </w:rPr>
            </w:pPr>
          </w:p>
        </w:tc>
        <w:tc>
          <w:tcPr>
            <w:tcW w:w="935" w:type="dxa"/>
            <w:noWrap/>
          </w:tcPr>
          <w:p w14:paraId="069C690E" w14:textId="0AFA74BE" w:rsidR="00E224A7" w:rsidRPr="004447D8" w:rsidRDefault="00E224A7" w:rsidP="0009293F">
            <w:pPr>
              <w:pStyle w:val="TableHeading"/>
              <w:jc w:val="right"/>
              <w:rPr>
                <w:bCs/>
              </w:rPr>
            </w:pPr>
          </w:p>
        </w:tc>
        <w:tc>
          <w:tcPr>
            <w:tcW w:w="935" w:type="dxa"/>
            <w:noWrap/>
          </w:tcPr>
          <w:p w14:paraId="3976EC8B" w14:textId="0B099DE1" w:rsidR="00E224A7" w:rsidRPr="004447D8" w:rsidRDefault="00E224A7" w:rsidP="0009293F">
            <w:pPr>
              <w:pStyle w:val="TableHeading"/>
              <w:jc w:val="right"/>
              <w:rPr>
                <w:b w:val="0"/>
              </w:rPr>
            </w:pPr>
          </w:p>
        </w:tc>
        <w:tc>
          <w:tcPr>
            <w:tcW w:w="1225" w:type="dxa"/>
            <w:noWrap/>
          </w:tcPr>
          <w:p w14:paraId="225D5BA7" w14:textId="080D8DE7" w:rsidR="00E224A7" w:rsidRPr="004447D8" w:rsidRDefault="00E224A7" w:rsidP="0009293F">
            <w:pPr>
              <w:pStyle w:val="TableHeading"/>
              <w:jc w:val="right"/>
              <w:rPr>
                <w:bCs/>
              </w:rPr>
            </w:pPr>
          </w:p>
        </w:tc>
        <w:tc>
          <w:tcPr>
            <w:tcW w:w="1225" w:type="dxa"/>
            <w:noWrap/>
          </w:tcPr>
          <w:p w14:paraId="7291D042" w14:textId="746CABF3" w:rsidR="00E224A7" w:rsidRPr="004447D8" w:rsidRDefault="00E224A7" w:rsidP="0009293F">
            <w:pPr>
              <w:pStyle w:val="TableHeading"/>
              <w:jc w:val="right"/>
              <w:rPr>
                <w:b w:val="0"/>
              </w:rPr>
            </w:pPr>
          </w:p>
        </w:tc>
      </w:tr>
      <w:tr w:rsidR="00522168" w:rsidRPr="00E224A7" w14:paraId="73FC5B96" w14:textId="77777777" w:rsidTr="00EB65E0">
        <w:tc>
          <w:tcPr>
            <w:tcW w:w="3961" w:type="dxa"/>
            <w:hideMark/>
          </w:tcPr>
          <w:p w14:paraId="2388179D" w14:textId="77777777" w:rsidR="00E224A7" w:rsidRPr="00E224A7" w:rsidRDefault="00E224A7" w:rsidP="00F96D33">
            <w:pPr>
              <w:pStyle w:val="Tablebodytext"/>
            </w:pPr>
            <w:r w:rsidRPr="00E224A7">
              <w:t xml:space="preserve">Cash </w:t>
            </w:r>
          </w:p>
        </w:tc>
        <w:tc>
          <w:tcPr>
            <w:tcW w:w="954" w:type="dxa"/>
            <w:noWrap/>
            <w:hideMark/>
          </w:tcPr>
          <w:p w14:paraId="36FEB475" w14:textId="77777777" w:rsidR="00E224A7" w:rsidRPr="004447D8" w:rsidRDefault="00E224A7" w:rsidP="0009293F">
            <w:pPr>
              <w:pStyle w:val="Tablebodytext"/>
              <w:jc w:val="right"/>
              <w:rPr>
                <w:b/>
                <w:bCs/>
              </w:rPr>
            </w:pPr>
            <w:r w:rsidRPr="004447D8">
              <w:rPr>
                <w:b/>
                <w:bCs/>
              </w:rPr>
              <w:t xml:space="preserve">125 </w:t>
            </w:r>
          </w:p>
        </w:tc>
        <w:tc>
          <w:tcPr>
            <w:tcW w:w="954" w:type="dxa"/>
            <w:noWrap/>
            <w:hideMark/>
          </w:tcPr>
          <w:p w14:paraId="645DBED9" w14:textId="77777777" w:rsidR="00E224A7" w:rsidRPr="004447D8" w:rsidRDefault="00E224A7" w:rsidP="0009293F">
            <w:pPr>
              <w:pStyle w:val="Tablebodytext"/>
              <w:jc w:val="right"/>
            </w:pPr>
            <w:r w:rsidRPr="004447D8">
              <w:t xml:space="preserve">87 </w:t>
            </w:r>
          </w:p>
        </w:tc>
        <w:tc>
          <w:tcPr>
            <w:tcW w:w="935" w:type="dxa"/>
            <w:noWrap/>
            <w:hideMark/>
          </w:tcPr>
          <w:p w14:paraId="7B6F7C92" w14:textId="77777777" w:rsidR="00E224A7" w:rsidRPr="004447D8" w:rsidRDefault="00E224A7" w:rsidP="0009293F">
            <w:pPr>
              <w:pStyle w:val="Tablebodytext"/>
              <w:jc w:val="right"/>
              <w:rPr>
                <w:b/>
                <w:bCs/>
              </w:rPr>
            </w:pPr>
            <w:r w:rsidRPr="004447D8">
              <w:rPr>
                <w:b/>
                <w:bCs/>
              </w:rPr>
              <w:t xml:space="preserve">12 </w:t>
            </w:r>
          </w:p>
        </w:tc>
        <w:tc>
          <w:tcPr>
            <w:tcW w:w="935" w:type="dxa"/>
            <w:noWrap/>
            <w:hideMark/>
          </w:tcPr>
          <w:p w14:paraId="7F0AE2E6" w14:textId="77777777" w:rsidR="00E224A7" w:rsidRPr="004447D8" w:rsidRDefault="00E224A7" w:rsidP="0009293F">
            <w:pPr>
              <w:pStyle w:val="Tablebodytext"/>
              <w:jc w:val="right"/>
            </w:pPr>
            <w:r w:rsidRPr="004447D8">
              <w:t xml:space="preserve">14 </w:t>
            </w:r>
          </w:p>
        </w:tc>
        <w:tc>
          <w:tcPr>
            <w:tcW w:w="1225" w:type="dxa"/>
            <w:noWrap/>
            <w:hideMark/>
          </w:tcPr>
          <w:p w14:paraId="5FAF871E" w14:textId="77777777" w:rsidR="00E224A7" w:rsidRPr="004447D8" w:rsidRDefault="00E224A7" w:rsidP="0009293F">
            <w:pPr>
              <w:pStyle w:val="Tablebodytext"/>
              <w:jc w:val="right"/>
              <w:rPr>
                <w:b/>
                <w:bCs/>
              </w:rPr>
            </w:pPr>
            <w:r w:rsidRPr="004447D8">
              <w:rPr>
                <w:b/>
                <w:bCs/>
              </w:rPr>
              <w:t xml:space="preserve">5,690 </w:t>
            </w:r>
          </w:p>
        </w:tc>
        <w:tc>
          <w:tcPr>
            <w:tcW w:w="1225" w:type="dxa"/>
            <w:noWrap/>
            <w:hideMark/>
          </w:tcPr>
          <w:p w14:paraId="6BDF6396" w14:textId="77777777" w:rsidR="00E224A7" w:rsidRPr="004447D8" w:rsidRDefault="00E224A7" w:rsidP="0009293F">
            <w:pPr>
              <w:pStyle w:val="Tablebodytext"/>
              <w:jc w:val="right"/>
            </w:pPr>
            <w:r w:rsidRPr="004447D8">
              <w:t xml:space="preserve">5,558 </w:t>
            </w:r>
          </w:p>
        </w:tc>
      </w:tr>
      <w:tr w:rsidR="00522168" w:rsidRPr="00E224A7" w14:paraId="4E0BB33C" w14:textId="77777777" w:rsidTr="00EB65E0">
        <w:tc>
          <w:tcPr>
            <w:tcW w:w="3961" w:type="dxa"/>
            <w:hideMark/>
          </w:tcPr>
          <w:p w14:paraId="3352917D" w14:textId="77777777" w:rsidR="00E224A7" w:rsidRPr="00E224A7" w:rsidRDefault="00E224A7" w:rsidP="00F96D33">
            <w:pPr>
              <w:pStyle w:val="Tablebodytext"/>
            </w:pPr>
            <w:r w:rsidRPr="00E224A7">
              <w:t>Receivables</w:t>
            </w:r>
          </w:p>
        </w:tc>
        <w:tc>
          <w:tcPr>
            <w:tcW w:w="954" w:type="dxa"/>
            <w:noWrap/>
            <w:hideMark/>
          </w:tcPr>
          <w:p w14:paraId="01A435F7" w14:textId="77777777" w:rsidR="00E224A7" w:rsidRPr="004447D8" w:rsidRDefault="00E224A7" w:rsidP="0009293F">
            <w:pPr>
              <w:pStyle w:val="Tablebodytext"/>
              <w:jc w:val="right"/>
              <w:rPr>
                <w:b/>
                <w:bCs/>
              </w:rPr>
            </w:pPr>
            <w:r w:rsidRPr="004447D8">
              <w:rPr>
                <w:b/>
                <w:bCs/>
              </w:rPr>
              <w:t xml:space="preserve">18,294 </w:t>
            </w:r>
          </w:p>
        </w:tc>
        <w:tc>
          <w:tcPr>
            <w:tcW w:w="954" w:type="dxa"/>
            <w:noWrap/>
            <w:hideMark/>
          </w:tcPr>
          <w:p w14:paraId="13B6F822" w14:textId="77777777" w:rsidR="00E224A7" w:rsidRPr="004447D8" w:rsidRDefault="00E224A7" w:rsidP="0009293F">
            <w:pPr>
              <w:pStyle w:val="Tablebodytext"/>
              <w:jc w:val="right"/>
            </w:pPr>
            <w:r w:rsidRPr="004447D8">
              <w:t xml:space="preserve">11,177 </w:t>
            </w:r>
          </w:p>
        </w:tc>
        <w:tc>
          <w:tcPr>
            <w:tcW w:w="935" w:type="dxa"/>
            <w:noWrap/>
            <w:hideMark/>
          </w:tcPr>
          <w:p w14:paraId="6D59FB0E" w14:textId="77777777" w:rsidR="00E224A7" w:rsidRPr="004447D8" w:rsidRDefault="00E224A7" w:rsidP="0009293F">
            <w:pPr>
              <w:pStyle w:val="Tablebodytext"/>
              <w:jc w:val="right"/>
              <w:rPr>
                <w:b/>
                <w:bCs/>
              </w:rPr>
            </w:pPr>
            <w:r w:rsidRPr="004447D8">
              <w:rPr>
                <w:b/>
                <w:bCs/>
              </w:rPr>
              <w:t xml:space="preserve">2,188 </w:t>
            </w:r>
          </w:p>
        </w:tc>
        <w:tc>
          <w:tcPr>
            <w:tcW w:w="935" w:type="dxa"/>
            <w:noWrap/>
            <w:hideMark/>
          </w:tcPr>
          <w:p w14:paraId="30013119" w14:textId="77777777" w:rsidR="00E224A7" w:rsidRPr="004447D8" w:rsidRDefault="00E224A7" w:rsidP="0009293F">
            <w:pPr>
              <w:pStyle w:val="Tablebodytext"/>
              <w:jc w:val="right"/>
            </w:pPr>
            <w:r w:rsidRPr="004447D8">
              <w:t xml:space="preserve">2,371 </w:t>
            </w:r>
          </w:p>
        </w:tc>
        <w:tc>
          <w:tcPr>
            <w:tcW w:w="1225" w:type="dxa"/>
            <w:noWrap/>
            <w:hideMark/>
          </w:tcPr>
          <w:p w14:paraId="38C5689F" w14:textId="77777777" w:rsidR="00E224A7" w:rsidRPr="004447D8" w:rsidRDefault="00E224A7" w:rsidP="0009293F">
            <w:pPr>
              <w:pStyle w:val="Tablebodytext"/>
              <w:jc w:val="right"/>
              <w:rPr>
                <w:b/>
                <w:bCs/>
              </w:rPr>
            </w:pPr>
            <w:r w:rsidRPr="004447D8">
              <w:rPr>
                <w:b/>
                <w:bCs/>
              </w:rPr>
              <w:t xml:space="preserve">128,221 </w:t>
            </w:r>
          </w:p>
        </w:tc>
        <w:tc>
          <w:tcPr>
            <w:tcW w:w="1225" w:type="dxa"/>
            <w:noWrap/>
            <w:hideMark/>
          </w:tcPr>
          <w:p w14:paraId="084B5BC1" w14:textId="77777777" w:rsidR="00E224A7" w:rsidRPr="004447D8" w:rsidRDefault="00E224A7" w:rsidP="0009293F">
            <w:pPr>
              <w:pStyle w:val="Tablebodytext"/>
              <w:jc w:val="right"/>
            </w:pPr>
            <w:r w:rsidRPr="004447D8">
              <w:t xml:space="preserve">122,774 </w:t>
            </w:r>
          </w:p>
        </w:tc>
      </w:tr>
      <w:tr w:rsidR="00522168" w:rsidRPr="00E224A7" w14:paraId="40B1A0DB" w14:textId="77777777" w:rsidTr="00EB65E0">
        <w:tc>
          <w:tcPr>
            <w:tcW w:w="3961" w:type="dxa"/>
            <w:hideMark/>
          </w:tcPr>
          <w:p w14:paraId="31E7E083" w14:textId="77777777" w:rsidR="00E224A7" w:rsidRPr="00E224A7" w:rsidRDefault="00E224A7" w:rsidP="00F96D33">
            <w:pPr>
              <w:pStyle w:val="Tablebodytext"/>
            </w:pPr>
            <w:r w:rsidRPr="00E224A7">
              <w:t>Contractual receivable from Melbourne Water Corporation (Note 4.2.4)</w:t>
            </w:r>
          </w:p>
        </w:tc>
        <w:tc>
          <w:tcPr>
            <w:tcW w:w="954" w:type="dxa"/>
            <w:noWrap/>
            <w:hideMark/>
          </w:tcPr>
          <w:p w14:paraId="279CC1A8" w14:textId="3DC1D743" w:rsidR="00E224A7" w:rsidRPr="004447D8" w:rsidRDefault="0009293F" w:rsidP="0009293F">
            <w:pPr>
              <w:pStyle w:val="Tablebodytext"/>
              <w:jc w:val="right"/>
              <w:rPr>
                <w:b/>
                <w:bCs/>
              </w:rPr>
            </w:pPr>
            <w:r w:rsidRPr="004447D8">
              <w:rPr>
                <w:b/>
                <w:bCs/>
              </w:rPr>
              <w:t>–</w:t>
            </w:r>
          </w:p>
        </w:tc>
        <w:tc>
          <w:tcPr>
            <w:tcW w:w="954" w:type="dxa"/>
            <w:noWrap/>
            <w:hideMark/>
          </w:tcPr>
          <w:p w14:paraId="43BE091F" w14:textId="59D31D43" w:rsidR="00E224A7" w:rsidRPr="004447D8" w:rsidRDefault="0009293F" w:rsidP="0009293F">
            <w:pPr>
              <w:pStyle w:val="Tablebodytext"/>
              <w:jc w:val="right"/>
            </w:pPr>
            <w:r w:rsidRPr="004447D8">
              <w:t>–</w:t>
            </w:r>
          </w:p>
        </w:tc>
        <w:tc>
          <w:tcPr>
            <w:tcW w:w="935" w:type="dxa"/>
            <w:noWrap/>
            <w:hideMark/>
          </w:tcPr>
          <w:p w14:paraId="6C70C1DA" w14:textId="5F9DC16A" w:rsidR="00E224A7" w:rsidRPr="004447D8" w:rsidRDefault="0009293F" w:rsidP="0009293F">
            <w:pPr>
              <w:pStyle w:val="Tablebodytext"/>
              <w:jc w:val="right"/>
              <w:rPr>
                <w:b/>
                <w:bCs/>
              </w:rPr>
            </w:pPr>
            <w:r w:rsidRPr="004447D8">
              <w:rPr>
                <w:b/>
                <w:bCs/>
              </w:rPr>
              <w:t>–</w:t>
            </w:r>
          </w:p>
        </w:tc>
        <w:tc>
          <w:tcPr>
            <w:tcW w:w="935" w:type="dxa"/>
            <w:noWrap/>
            <w:hideMark/>
          </w:tcPr>
          <w:p w14:paraId="3CC9AEFF" w14:textId="44052366" w:rsidR="00E224A7" w:rsidRPr="004447D8" w:rsidRDefault="0009293F" w:rsidP="0009293F">
            <w:pPr>
              <w:pStyle w:val="Tablebodytext"/>
              <w:jc w:val="right"/>
            </w:pPr>
            <w:r w:rsidRPr="004447D8">
              <w:t>–</w:t>
            </w:r>
          </w:p>
        </w:tc>
        <w:tc>
          <w:tcPr>
            <w:tcW w:w="1225" w:type="dxa"/>
            <w:noWrap/>
            <w:hideMark/>
          </w:tcPr>
          <w:p w14:paraId="204B4E92" w14:textId="6FB50A7C" w:rsidR="00E224A7" w:rsidRPr="004447D8" w:rsidRDefault="0009293F" w:rsidP="0009293F">
            <w:pPr>
              <w:pStyle w:val="Tablebodytext"/>
              <w:jc w:val="right"/>
              <w:rPr>
                <w:b/>
                <w:bCs/>
              </w:rPr>
            </w:pPr>
            <w:r w:rsidRPr="004447D8">
              <w:rPr>
                <w:b/>
                <w:bCs/>
              </w:rPr>
              <w:t>–</w:t>
            </w:r>
          </w:p>
        </w:tc>
        <w:tc>
          <w:tcPr>
            <w:tcW w:w="1225" w:type="dxa"/>
            <w:noWrap/>
            <w:hideMark/>
          </w:tcPr>
          <w:p w14:paraId="0411FA07" w14:textId="761547F2" w:rsidR="00E224A7" w:rsidRPr="004447D8" w:rsidRDefault="0009293F" w:rsidP="0009293F">
            <w:pPr>
              <w:pStyle w:val="Tablebodytext"/>
              <w:jc w:val="right"/>
            </w:pPr>
            <w:r w:rsidRPr="004447D8">
              <w:t>–</w:t>
            </w:r>
          </w:p>
        </w:tc>
      </w:tr>
      <w:tr w:rsidR="00522168" w:rsidRPr="00E224A7" w14:paraId="768170D9" w14:textId="77777777" w:rsidTr="00EB65E0">
        <w:tc>
          <w:tcPr>
            <w:tcW w:w="3961" w:type="dxa"/>
            <w:hideMark/>
          </w:tcPr>
          <w:p w14:paraId="7974C1E1" w14:textId="50D4FCCB" w:rsidR="00E224A7" w:rsidRPr="00E224A7" w:rsidRDefault="00E224A7" w:rsidP="00F96D33">
            <w:pPr>
              <w:pStyle w:val="Tablebodytext"/>
            </w:pPr>
            <w:r w:rsidRPr="00E224A7">
              <w:t xml:space="preserve">Investments </w:t>
            </w:r>
            <w:r w:rsidR="00F96D33">
              <w:t>–</w:t>
            </w:r>
            <w:r w:rsidRPr="00E224A7">
              <w:t xml:space="preserve"> accounted for using equity method</w:t>
            </w:r>
          </w:p>
        </w:tc>
        <w:tc>
          <w:tcPr>
            <w:tcW w:w="954" w:type="dxa"/>
            <w:noWrap/>
            <w:hideMark/>
          </w:tcPr>
          <w:p w14:paraId="0F3ECA27" w14:textId="315FA15F" w:rsidR="00E224A7" w:rsidRPr="004447D8" w:rsidRDefault="0009293F" w:rsidP="0009293F">
            <w:pPr>
              <w:pStyle w:val="Tablebodytext"/>
              <w:jc w:val="right"/>
              <w:rPr>
                <w:b/>
                <w:bCs/>
              </w:rPr>
            </w:pPr>
            <w:r w:rsidRPr="004447D8">
              <w:rPr>
                <w:b/>
                <w:bCs/>
              </w:rPr>
              <w:t>–</w:t>
            </w:r>
          </w:p>
        </w:tc>
        <w:tc>
          <w:tcPr>
            <w:tcW w:w="954" w:type="dxa"/>
            <w:noWrap/>
            <w:hideMark/>
          </w:tcPr>
          <w:p w14:paraId="76DE05EB" w14:textId="77164AA1" w:rsidR="00E224A7" w:rsidRPr="004447D8" w:rsidRDefault="0009293F" w:rsidP="0009293F">
            <w:pPr>
              <w:pStyle w:val="Tablebodytext"/>
              <w:jc w:val="right"/>
            </w:pPr>
            <w:r w:rsidRPr="004447D8">
              <w:t>–</w:t>
            </w:r>
          </w:p>
        </w:tc>
        <w:tc>
          <w:tcPr>
            <w:tcW w:w="935" w:type="dxa"/>
            <w:noWrap/>
            <w:hideMark/>
          </w:tcPr>
          <w:p w14:paraId="3E95FAB6" w14:textId="25F06D31" w:rsidR="00E224A7" w:rsidRPr="004447D8" w:rsidRDefault="0009293F" w:rsidP="0009293F">
            <w:pPr>
              <w:pStyle w:val="Tablebodytext"/>
              <w:jc w:val="right"/>
              <w:rPr>
                <w:b/>
                <w:bCs/>
              </w:rPr>
            </w:pPr>
            <w:r w:rsidRPr="004447D8">
              <w:rPr>
                <w:b/>
                <w:bCs/>
              </w:rPr>
              <w:t>–</w:t>
            </w:r>
          </w:p>
        </w:tc>
        <w:tc>
          <w:tcPr>
            <w:tcW w:w="935" w:type="dxa"/>
            <w:noWrap/>
            <w:hideMark/>
          </w:tcPr>
          <w:p w14:paraId="1ABFF927" w14:textId="08542890" w:rsidR="00E224A7" w:rsidRPr="004447D8" w:rsidRDefault="0009293F" w:rsidP="0009293F">
            <w:pPr>
              <w:pStyle w:val="Tablebodytext"/>
              <w:jc w:val="right"/>
            </w:pPr>
            <w:r w:rsidRPr="004447D8">
              <w:t>–</w:t>
            </w:r>
          </w:p>
        </w:tc>
        <w:tc>
          <w:tcPr>
            <w:tcW w:w="1225" w:type="dxa"/>
            <w:noWrap/>
            <w:hideMark/>
          </w:tcPr>
          <w:p w14:paraId="51C60942" w14:textId="12201A69" w:rsidR="00E224A7" w:rsidRPr="004447D8" w:rsidRDefault="0009293F" w:rsidP="0009293F">
            <w:pPr>
              <w:pStyle w:val="Tablebodytext"/>
              <w:jc w:val="right"/>
              <w:rPr>
                <w:b/>
                <w:bCs/>
              </w:rPr>
            </w:pPr>
            <w:r w:rsidRPr="004447D8">
              <w:rPr>
                <w:b/>
                <w:bCs/>
              </w:rPr>
              <w:t>–</w:t>
            </w:r>
          </w:p>
        </w:tc>
        <w:tc>
          <w:tcPr>
            <w:tcW w:w="1225" w:type="dxa"/>
            <w:noWrap/>
            <w:hideMark/>
          </w:tcPr>
          <w:p w14:paraId="355E1CBE" w14:textId="014B0316" w:rsidR="00E224A7" w:rsidRPr="004447D8" w:rsidRDefault="0009293F" w:rsidP="0009293F">
            <w:pPr>
              <w:pStyle w:val="Tablebodytext"/>
              <w:jc w:val="right"/>
            </w:pPr>
            <w:r w:rsidRPr="004447D8">
              <w:t>–</w:t>
            </w:r>
          </w:p>
        </w:tc>
      </w:tr>
      <w:tr w:rsidR="00522168" w:rsidRPr="00F96D33" w14:paraId="4593E960" w14:textId="77777777" w:rsidTr="00EB65E0">
        <w:tc>
          <w:tcPr>
            <w:tcW w:w="3961" w:type="dxa"/>
            <w:hideMark/>
          </w:tcPr>
          <w:p w14:paraId="5ED32E24" w14:textId="77777777" w:rsidR="00E224A7" w:rsidRPr="00F96D33" w:rsidRDefault="00E224A7" w:rsidP="00F96D33">
            <w:pPr>
              <w:pStyle w:val="Tablebodytext"/>
              <w:rPr>
                <w:b/>
                <w:bCs/>
              </w:rPr>
            </w:pPr>
            <w:r w:rsidRPr="00F96D33">
              <w:rPr>
                <w:b/>
                <w:bCs/>
              </w:rPr>
              <w:t>Total administered financial assets</w:t>
            </w:r>
          </w:p>
        </w:tc>
        <w:tc>
          <w:tcPr>
            <w:tcW w:w="954" w:type="dxa"/>
            <w:noWrap/>
            <w:hideMark/>
          </w:tcPr>
          <w:p w14:paraId="669DF7EA" w14:textId="77777777" w:rsidR="00E224A7" w:rsidRPr="004447D8" w:rsidRDefault="00E224A7" w:rsidP="0009293F">
            <w:pPr>
              <w:pStyle w:val="Tablebodytext"/>
              <w:jc w:val="right"/>
              <w:rPr>
                <w:b/>
                <w:bCs/>
              </w:rPr>
            </w:pPr>
            <w:r w:rsidRPr="004447D8">
              <w:rPr>
                <w:b/>
                <w:bCs/>
              </w:rPr>
              <w:t xml:space="preserve">18,419 </w:t>
            </w:r>
          </w:p>
        </w:tc>
        <w:tc>
          <w:tcPr>
            <w:tcW w:w="954" w:type="dxa"/>
            <w:noWrap/>
            <w:hideMark/>
          </w:tcPr>
          <w:p w14:paraId="553CA7DE" w14:textId="77777777" w:rsidR="00E224A7" w:rsidRPr="004447D8" w:rsidRDefault="00E224A7" w:rsidP="0009293F">
            <w:pPr>
              <w:pStyle w:val="Tablebodytext"/>
              <w:jc w:val="right"/>
            </w:pPr>
            <w:r w:rsidRPr="004447D8">
              <w:t xml:space="preserve">11,264 </w:t>
            </w:r>
          </w:p>
        </w:tc>
        <w:tc>
          <w:tcPr>
            <w:tcW w:w="935" w:type="dxa"/>
            <w:noWrap/>
            <w:hideMark/>
          </w:tcPr>
          <w:p w14:paraId="1300E404" w14:textId="77777777" w:rsidR="00E224A7" w:rsidRPr="004447D8" w:rsidRDefault="00E224A7" w:rsidP="0009293F">
            <w:pPr>
              <w:pStyle w:val="Tablebodytext"/>
              <w:jc w:val="right"/>
              <w:rPr>
                <w:b/>
                <w:bCs/>
              </w:rPr>
            </w:pPr>
            <w:r w:rsidRPr="004447D8">
              <w:rPr>
                <w:b/>
                <w:bCs/>
              </w:rPr>
              <w:t xml:space="preserve">2,200 </w:t>
            </w:r>
          </w:p>
        </w:tc>
        <w:tc>
          <w:tcPr>
            <w:tcW w:w="935" w:type="dxa"/>
            <w:noWrap/>
            <w:hideMark/>
          </w:tcPr>
          <w:p w14:paraId="2438244D" w14:textId="77777777" w:rsidR="00E224A7" w:rsidRPr="004447D8" w:rsidRDefault="00E224A7" w:rsidP="0009293F">
            <w:pPr>
              <w:pStyle w:val="Tablebodytext"/>
              <w:jc w:val="right"/>
            </w:pPr>
            <w:r w:rsidRPr="004447D8">
              <w:t xml:space="preserve">2,385 </w:t>
            </w:r>
          </w:p>
        </w:tc>
        <w:tc>
          <w:tcPr>
            <w:tcW w:w="1225" w:type="dxa"/>
            <w:noWrap/>
            <w:hideMark/>
          </w:tcPr>
          <w:p w14:paraId="18D57651" w14:textId="77777777" w:rsidR="00E224A7" w:rsidRPr="004447D8" w:rsidRDefault="00E224A7" w:rsidP="0009293F">
            <w:pPr>
              <w:pStyle w:val="Tablebodytext"/>
              <w:jc w:val="right"/>
              <w:rPr>
                <w:b/>
                <w:bCs/>
              </w:rPr>
            </w:pPr>
            <w:r w:rsidRPr="004447D8">
              <w:rPr>
                <w:b/>
                <w:bCs/>
              </w:rPr>
              <w:t xml:space="preserve">133,911 </w:t>
            </w:r>
          </w:p>
        </w:tc>
        <w:tc>
          <w:tcPr>
            <w:tcW w:w="1225" w:type="dxa"/>
            <w:noWrap/>
            <w:hideMark/>
          </w:tcPr>
          <w:p w14:paraId="5028BAD2" w14:textId="77777777" w:rsidR="00E224A7" w:rsidRPr="004447D8" w:rsidRDefault="00E224A7" w:rsidP="0009293F">
            <w:pPr>
              <w:pStyle w:val="Tablebodytext"/>
              <w:jc w:val="right"/>
            </w:pPr>
            <w:r w:rsidRPr="004447D8">
              <w:t xml:space="preserve">128,332 </w:t>
            </w:r>
          </w:p>
        </w:tc>
      </w:tr>
      <w:tr w:rsidR="00522168" w:rsidRPr="00E224A7" w14:paraId="7068EB06" w14:textId="77777777" w:rsidTr="00F96D33">
        <w:tc>
          <w:tcPr>
            <w:tcW w:w="3961" w:type="dxa"/>
            <w:hideMark/>
          </w:tcPr>
          <w:p w14:paraId="566CCE9B" w14:textId="77777777" w:rsidR="00E224A7" w:rsidRPr="00E224A7" w:rsidRDefault="00E224A7" w:rsidP="00F96D33">
            <w:pPr>
              <w:pStyle w:val="TableHeading"/>
            </w:pPr>
            <w:r w:rsidRPr="00E224A7">
              <w:t>Administered non-financial assets</w:t>
            </w:r>
          </w:p>
        </w:tc>
        <w:tc>
          <w:tcPr>
            <w:tcW w:w="954" w:type="dxa"/>
            <w:noWrap/>
          </w:tcPr>
          <w:p w14:paraId="273EFC22" w14:textId="5B8FC880" w:rsidR="00E224A7" w:rsidRPr="004447D8" w:rsidRDefault="00E224A7" w:rsidP="0009293F">
            <w:pPr>
              <w:pStyle w:val="TableHeading"/>
              <w:jc w:val="right"/>
              <w:rPr>
                <w:bCs/>
              </w:rPr>
            </w:pPr>
          </w:p>
        </w:tc>
        <w:tc>
          <w:tcPr>
            <w:tcW w:w="954" w:type="dxa"/>
            <w:noWrap/>
          </w:tcPr>
          <w:p w14:paraId="365B6670" w14:textId="0C2DFEAC" w:rsidR="00E224A7" w:rsidRPr="004447D8" w:rsidRDefault="00E224A7" w:rsidP="0009293F">
            <w:pPr>
              <w:pStyle w:val="TableHeading"/>
              <w:jc w:val="right"/>
              <w:rPr>
                <w:b w:val="0"/>
              </w:rPr>
            </w:pPr>
          </w:p>
        </w:tc>
        <w:tc>
          <w:tcPr>
            <w:tcW w:w="935" w:type="dxa"/>
            <w:noWrap/>
          </w:tcPr>
          <w:p w14:paraId="6B75B877" w14:textId="7A363220" w:rsidR="00E224A7" w:rsidRPr="004447D8" w:rsidRDefault="00E224A7" w:rsidP="0009293F">
            <w:pPr>
              <w:pStyle w:val="TableHeading"/>
              <w:jc w:val="right"/>
              <w:rPr>
                <w:bCs/>
              </w:rPr>
            </w:pPr>
          </w:p>
        </w:tc>
        <w:tc>
          <w:tcPr>
            <w:tcW w:w="935" w:type="dxa"/>
            <w:noWrap/>
          </w:tcPr>
          <w:p w14:paraId="1E32AF02" w14:textId="090404BB" w:rsidR="00E224A7" w:rsidRPr="004447D8" w:rsidRDefault="00E224A7" w:rsidP="0009293F">
            <w:pPr>
              <w:pStyle w:val="TableHeading"/>
              <w:jc w:val="right"/>
              <w:rPr>
                <w:b w:val="0"/>
              </w:rPr>
            </w:pPr>
          </w:p>
        </w:tc>
        <w:tc>
          <w:tcPr>
            <w:tcW w:w="1225" w:type="dxa"/>
            <w:noWrap/>
          </w:tcPr>
          <w:p w14:paraId="1970AA48" w14:textId="0842E2D0" w:rsidR="00E224A7" w:rsidRPr="004447D8" w:rsidRDefault="00E224A7" w:rsidP="0009293F">
            <w:pPr>
              <w:pStyle w:val="TableHeading"/>
              <w:jc w:val="right"/>
              <w:rPr>
                <w:bCs/>
              </w:rPr>
            </w:pPr>
          </w:p>
        </w:tc>
        <w:tc>
          <w:tcPr>
            <w:tcW w:w="1225" w:type="dxa"/>
            <w:noWrap/>
          </w:tcPr>
          <w:p w14:paraId="12415BBC" w14:textId="5AD714B9" w:rsidR="00E224A7" w:rsidRPr="004447D8" w:rsidRDefault="00E224A7" w:rsidP="0009293F">
            <w:pPr>
              <w:pStyle w:val="TableHeading"/>
              <w:jc w:val="right"/>
              <w:rPr>
                <w:b w:val="0"/>
              </w:rPr>
            </w:pPr>
          </w:p>
        </w:tc>
      </w:tr>
      <w:tr w:rsidR="00522168" w:rsidRPr="00E224A7" w14:paraId="677D6D42" w14:textId="77777777" w:rsidTr="00EB65E0">
        <w:tc>
          <w:tcPr>
            <w:tcW w:w="3961" w:type="dxa"/>
            <w:hideMark/>
          </w:tcPr>
          <w:p w14:paraId="040D3A12" w14:textId="77777777" w:rsidR="00E224A7" w:rsidRPr="00E224A7" w:rsidRDefault="00E224A7" w:rsidP="00F96D33">
            <w:pPr>
              <w:pStyle w:val="Tablebodytext"/>
            </w:pPr>
            <w:r w:rsidRPr="00E224A7">
              <w:t>Share of jointly controlled assets (Note 4.2.3)</w:t>
            </w:r>
          </w:p>
        </w:tc>
        <w:tc>
          <w:tcPr>
            <w:tcW w:w="954" w:type="dxa"/>
            <w:noWrap/>
            <w:hideMark/>
          </w:tcPr>
          <w:p w14:paraId="0A7985CE" w14:textId="6F2D2A90" w:rsidR="00E224A7" w:rsidRPr="004447D8" w:rsidRDefault="0009293F" w:rsidP="0009293F">
            <w:pPr>
              <w:pStyle w:val="Tablebodytext"/>
              <w:jc w:val="right"/>
              <w:rPr>
                <w:b/>
                <w:bCs/>
              </w:rPr>
            </w:pPr>
            <w:r w:rsidRPr="004447D8">
              <w:rPr>
                <w:b/>
                <w:bCs/>
              </w:rPr>
              <w:t>–</w:t>
            </w:r>
          </w:p>
        </w:tc>
        <w:tc>
          <w:tcPr>
            <w:tcW w:w="954" w:type="dxa"/>
            <w:noWrap/>
            <w:hideMark/>
          </w:tcPr>
          <w:p w14:paraId="730EEB54" w14:textId="0D016717" w:rsidR="00E224A7" w:rsidRPr="004447D8" w:rsidRDefault="0009293F" w:rsidP="0009293F">
            <w:pPr>
              <w:pStyle w:val="Tablebodytext"/>
              <w:jc w:val="right"/>
            </w:pPr>
            <w:r w:rsidRPr="004447D8">
              <w:t>–</w:t>
            </w:r>
          </w:p>
        </w:tc>
        <w:tc>
          <w:tcPr>
            <w:tcW w:w="935" w:type="dxa"/>
            <w:noWrap/>
            <w:hideMark/>
          </w:tcPr>
          <w:p w14:paraId="1E66D7E6" w14:textId="700B91C3" w:rsidR="00E224A7" w:rsidRPr="004447D8" w:rsidRDefault="0009293F" w:rsidP="0009293F">
            <w:pPr>
              <w:pStyle w:val="Tablebodytext"/>
              <w:jc w:val="right"/>
              <w:rPr>
                <w:b/>
                <w:bCs/>
              </w:rPr>
            </w:pPr>
            <w:r w:rsidRPr="004447D8">
              <w:rPr>
                <w:b/>
                <w:bCs/>
              </w:rPr>
              <w:t>–</w:t>
            </w:r>
          </w:p>
        </w:tc>
        <w:tc>
          <w:tcPr>
            <w:tcW w:w="935" w:type="dxa"/>
            <w:noWrap/>
            <w:hideMark/>
          </w:tcPr>
          <w:p w14:paraId="6A75590F" w14:textId="6C17928B" w:rsidR="00E224A7" w:rsidRPr="004447D8" w:rsidRDefault="0009293F" w:rsidP="0009293F">
            <w:pPr>
              <w:pStyle w:val="Tablebodytext"/>
              <w:jc w:val="right"/>
            </w:pPr>
            <w:r w:rsidRPr="004447D8">
              <w:t>–</w:t>
            </w:r>
          </w:p>
        </w:tc>
        <w:tc>
          <w:tcPr>
            <w:tcW w:w="1225" w:type="dxa"/>
            <w:noWrap/>
            <w:hideMark/>
          </w:tcPr>
          <w:p w14:paraId="32E691BB" w14:textId="2AF99B9B" w:rsidR="00E224A7" w:rsidRPr="004447D8" w:rsidRDefault="0009293F" w:rsidP="0009293F">
            <w:pPr>
              <w:pStyle w:val="Tablebodytext"/>
              <w:jc w:val="right"/>
              <w:rPr>
                <w:b/>
                <w:bCs/>
              </w:rPr>
            </w:pPr>
            <w:r w:rsidRPr="004447D8">
              <w:rPr>
                <w:b/>
                <w:bCs/>
              </w:rPr>
              <w:t>–</w:t>
            </w:r>
          </w:p>
        </w:tc>
        <w:tc>
          <w:tcPr>
            <w:tcW w:w="1225" w:type="dxa"/>
            <w:noWrap/>
            <w:hideMark/>
          </w:tcPr>
          <w:p w14:paraId="52718162" w14:textId="7BB2246E" w:rsidR="00E224A7" w:rsidRPr="004447D8" w:rsidRDefault="0009293F" w:rsidP="0009293F">
            <w:pPr>
              <w:pStyle w:val="Tablebodytext"/>
              <w:jc w:val="right"/>
            </w:pPr>
            <w:r w:rsidRPr="004447D8">
              <w:t>–</w:t>
            </w:r>
          </w:p>
        </w:tc>
      </w:tr>
      <w:tr w:rsidR="00522168" w:rsidRPr="00E224A7" w14:paraId="3C2A6758" w14:textId="77777777" w:rsidTr="00EB65E0">
        <w:tc>
          <w:tcPr>
            <w:tcW w:w="3961" w:type="dxa"/>
            <w:hideMark/>
          </w:tcPr>
          <w:p w14:paraId="51D562F4" w14:textId="77777777" w:rsidR="00E224A7" w:rsidRPr="00E224A7" w:rsidRDefault="00E224A7" w:rsidP="00F96D33">
            <w:pPr>
              <w:pStyle w:val="Tablebodytext"/>
            </w:pPr>
            <w:r w:rsidRPr="00E224A7">
              <w:t>Intangible assets (Note 4.2.4)</w:t>
            </w:r>
          </w:p>
        </w:tc>
        <w:tc>
          <w:tcPr>
            <w:tcW w:w="954" w:type="dxa"/>
            <w:noWrap/>
            <w:hideMark/>
          </w:tcPr>
          <w:p w14:paraId="02420CA7" w14:textId="5621BBBA" w:rsidR="00E224A7" w:rsidRPr="004447D8" w:rsidRDefault="0009293F" w:rsidP="0009293F">
            <w:pPr>
              <w:pStyle w:val="Tablebodytext"/>
              <w:jc w:val="right"/>
              <w:rPr>
                <w:b/>
                <w:bCs/>
              </w:rPr>
            </w:pPr>
            <w:r w:rsidRPr="004447D8">
              <w:rPr>
                <w:b/>
                <w:bCs/>
              </w:rPr>
              <w:t>–</w:t>
            </w:r>
          </w:p>
        </w:tc>
        <w:tc>
          <w:tcPr>
            <w:tcW w:w="954" w:type="dxa"/>
            <w:noWrap/>
            <w:hideMark/>
          </w:tcPr>
          <w:p w14:paraId="3AEC0642" w14:textId="14F36743" w:rsidR="00E224A7" w:rsidRPr="004447D8" w:rsidRDefault="0009293F" w:rsidP="0009293F">
            <w:pPr>
              <w:pStyle w:val="Tablebodytext"/>
              <w:jc w:val="right"/>
            </w:pPr>
            <w:r w:rsidRPr="004447D8">
              <w:t>–</w:t>
            </w:r>
          </w:p>
        </w:tc>
        <w:tc>
          <w:tcPr>
            <w:tcW w:w="935" w:type="dxa"/>
            <w:noWrap/>
            <w:hideMark/>
          </w:tcPr>
          <w:p w14:paraId="0BB8F689" w14:textId="537556A5" w:rsidR="00E224A7" w:rsidRPr="004447D8" w:rsidRDefault="0009293F" w:rsidP="0009293F">
            <w:pPr>
              <w:pStyle w:val="Tablebodytext"/>
              <w:jc w:val="right"/>
              <w:rPr>
                <w:b/>
                <w:bCs/>
              </w:rPr>
            </w:pPr>
            <w:r w:rsidRPr="004447D8">
              <w:rPr>
                <w:b/>
                <w:bCs/>
              </w:rPr>
              <w:t>–</w:t>
            </w:r>
          </w:p>
        </w:tc>
        <w:tc>
          <w:tcPr>
            <w:tcW w:w="935" w:type="dxa"/>
            <w:noWrap/>
            <w:hideMark/>
          </w:tcPr>
          <w:p w14:paraId="51D6A71B" w14:textId="60A01087" w:rsidR="00E224A7" w:rsidRPr="004447D8" w:rsidRDefault="0009293F" w:rsidP="0009293F">
            <w:pPr>
              <w:pStyle w:val="Tablebodytext"/>
              <w:jc w:val="right"/>
            </w:pPr>
            <w:r w:rsidRPr="004447D8">
              <w:t>–</w:t>
            </w:r>
          </w:p>
        </w:tc>
        <w:tc>
          <w:tcPr>
            <w:tcW w:w="1225" w:type="dxa"/>
            <w:noWrap/>
            <w:hideMark/>
          </w:tcPr>
          <w:p w14:paraId="32D59FA2" w14:textId="5D089156" w:rsidR="00E224A7" w:rsidRPr="004447D8" w:rsidRDefault="0009293F" w:rsidP="0009293F">
            <w:pPr>
              <w:pStyle w:val="Tablebodytext"/>
              <w:jc w:val="right"/>
              <w:rPr>
                <w:b/>
                <w:bCs/>
              </w:rPr>
            </w:pPr>
            <w:r w:rsidRPr="004447D8">
              <w:rPr>
                <w:b/>
                <w:bCs/>
              </w:rPr>
              <w:t>–</w:t>
            </w:r>
          </w:p>
        </w:tc>
        <w:tc>
          <w:tcPr>
            <w:tcW w:w="1225" w:type="dxa"/>
            <w:noWrap/>
            <w:hideMark/>
          </w:tcPr>
          <w:p w14:paraId="4859E81C" w14:textId="53C87318" w:rsidR="00E224A7" w:rsidRPr="004447D8" w:rsidRDefault="0009293F" w:rsidP="0009293F">
            <w:pPr>
              <w:pStyle w:val="Tablebodytext"/>
              <w:jc w:val="right"/>
            </w:pPr>
            <w:r w:rsidRPr="004447D8">
              <w:t>–</w:t>
            </w:r>
          </w:p>
        </w:tc>
      </w:tr>
      <w:tr w:rsidR="00522168" w:rsidRPr="00E224A7" w14:paraId="1B399A06" w14:textId="77777777" w:rsidTr="00EB65E0">
        <w:tc>
          <w:tcPr>
            <w:tcW w:w="3961" w:type="dxa"/>
            <w:hideMark/>
          </w:tcPr>
          <w:p w14:paraId="41CB6765" w14:textId="77777777" w:rsidR="00E224A7" w:rsidRPr="00E224A7" w:rsidRDefault="00E224A7" w:rsidP="00F96D33">
            <w:pPr>
              <w:pStyle w:val="Tablebodytext"/>
            </w:pPr>
            <w:r w:rsidRPr="00E224A7">
              <w:t>Intangible assets held for sale (Note 4.2.4)</w:t>
            </w:r>
          </w:p>
        </w:tc>
        <w:tc>
          <w:tcPr>
            <w:tcW w:w="954" w:type="dxa"/>
            <w:noWrap/>
            <w:hideMark/>
          </w:tcPr>
          <w:p w14:paraId="334A7206" w14:textId="7259BFBE" w:rsidR="00E224A7" w:rsidRPr="004447D8" w:rsidRDefault="0009293F" w:rsidP="0009293F">
            <w:pPr>
              <w:pStyle w:val="Tablebodytext"/>
              <w:jc w:val="right"/>
              <w:rPr>
                <w:b/>
                <w:bCs/>
              </w:rPr>
            </w:pPr>
            <w:r w:rsidRPr="004447D8">
              <w:rPr>
                <w:b/>
                <w:bCs/>
              </w:rPr>
              <w:t>–</w:t>
            </w:r>
          </w:p>
        </w:tc>
        <w:tc>
          <w:tcPr>
            <w:tcW w:w="954" w:type="dxa"/>
            <w:noWrap/>
            <w:hideMark/>
          </w:tcPr>
          <w:p w14:paraId="4A050BF9" w14:textId="28242208" w:rsidR="00E224A7" w:rsidRPr="004447D8" w:rsidRDefault="0009293F" w:rsidP="0009293F">
            <w:pPr>
              <w:pStyle w:val="Tablebodytext"/>
              <w:jc w:val="right"/>
            </w:pPr>
            <w:r w:rsidRPr="004447D8">
              <w:t>–</w:t>
            </w:r>
          </w:p>
        </w:tc>
        <w:tc>
          <w:tcPr>
            <w:tcW w:w="935" w:type="dxa"/>
            <w:noWrap/>
            <w:hideMark/>
          </w:tcPr>
          <w:p w14:paraId="3EA92759" w14:textId="12DB1234" w:rsidR="00E224A7" w:rsidRPr="004447D8" w:rsidRDefault="0009293F" w:rsidP="0009293F">
            <w:pPr>
              <w:pStyle w:val="Tablebodytext"/>
              <w:jc w:val="right"/>
              <w:rPr>
                <w:b/>
                <w:bCs/>
              </w:rPr>
            </w:pPr>
            <w:r w:rsidRPr="004447D8">
              <w:rPr>
                <w:b/>
                <w:bCs/>
              </w:rPr>
              <w:t>–</w:t>
            </w:r>
          </w:p>
        </w:tc>
        <w:tc>
          <w:tcPr>
            <w:tcW w:w="935" w:type="dxa"/>
            <w:noWrap/>
            <w:hideMark/>
          </w:tcPr>
          <w:p w14:paraId="7A575DA4" w14:textId="73E51751" w:rsidR="00E224A7" w:rsidRPr="004447D8" w:rsidRDefault="0009293F" w:rsidP="0009293F">
            <w:pPr>
              <w:pStyle w:val="Tablebodytext"/>
              <w:jc w:val="right"/>
            </w:pPr>
            <w:r w:rsidRPr="004447D8">
              <w:t>–</w:t>
            </w:r>
          </w:p>
        </w:tc>
        <w:tc>
          <w:tcPr>
            <w:tcW w:w="1225" w:type="dxa"/>
            <w:noWrap/>
            <w:hideMark/>
          </w:tcPr>
          <w:p w14:paraId="04B05464" w14:textId="7994A9BF" w:rsidR="00E224A7" w:rsidRPr="004447D8" w:rsidRDefault="0009293F" w:rsidP="0009293F">
            <w:pPr>
              <w:pStyle w:val="Tablebodytext"/>
              <w:jc w:val="right"/>
              <w:rPr>
                <w:b/>
                <w:bCs/>
              </w:rPr>
            </w:pPr>
            <w:r w:rsidRPr="004447D8">
              <w:rPr>
                <w:b/>
                <w:bCs/>
              </w:rPr>
              <w:t>–</w:t>
            </w:r>
          </w:p>
        </w:tc>
        <w:tc>
          <w:tcPr>
            <w:tcW w:w="1225" w:type="dxa"/>
            <w:noWrap/>
            <w:hideMark/>
          </w:tcPr>
          <w:p w14:paraId="7BA244E2" w14:textId="7525FD7E" w:rsidR="00E224A7" w:rsidRPr="004447D8" w:rsidRDefault="0009293F" w:rsidP="0009293F">
            <w:pPr>
              <w:pStyle w:val="Tablebodytext"/>
              <w:jc w:val="right"/>
            </w:pPr>
            <w:r w:rsidRPr="004447D8">
              <w:t>–</w:t>
            </w:r>
          </w:p>
        </w:tc>
      </w:tr>
      <w:tr w:rsidR="00522168" w:rsidRPr="0009293F" w14:paraId="4195D064" w14:textId="77777777" w:rsidTr="00EB65E0">
        <w:tc>
          <w:tcPr>
            <w:tcW w:w="3961" w:type="dxa"/>
            <w:hideMark/>
          </w:tcPr>
          <w:p w14:paraId="0BD69ED7" w14:textId="77777777" w:rsidR="00E224A7" w:rsidRPr="0009293F" w:rsidRDefault="00E224A7" w:rsidP="00F96D33">
            <w:pPr>
              <w:pStyle w:val="Tablebodytext"/>
              <w:rPr>
                <w:b/>
                <w:bCs/>
              </w:rPr>
            </w:pPr>
            <w:r w:rsidRPr="0009293F">
              <w:rPr>
                <w:b/>
                <w:bCs/>
              </w:rPr>
              <w:t>Total administered non-financial assets</w:t>
            </w:r>
          </w:p>
        </w:tc>
        <w:tc>
          <w:tcPr>
            <w:tcW w:w="954" w:type="dxa"/>
            <w:noWrap/>
            <w:hideMark/>
          </w:tcPr>
          <w:p w14:paraId="43985C99" w14:textId="79345CE0" w:rsidR="00E224A7" w:rsidRPr="004447D8" w:rsidRDefault="0009293F" w:rsidP="0009293F">
            <w:pPr>
              <w:pStyle w:val="Tablebodytext"/>
              <w:jc w:val="right"/>
              <w:rPr>
                <w:b/>
                <w:bCs/>
              </w:rPr>
            </w:pPr>
            <w:r w:rsidRPr="004447D8">
              <w:rPr>
                <w:b/>
                <w:bCs/>
              </w:rPr>
              <w:t>–</w:t>
            </w:r>
          </w:p>
        </w:tc>
        <w:tc>
          <w:tcPr>
            <w:tcW w:w="954" w:type="dxa"/>
            <w:noWrap/>
            <w:hideMark/>
          </w:tcPr>
          <w:p w14:paraId="47251FCA" w14:textId="57B929D3" w:rsidR="00E224A7" w:rsidRPr="004447D8" w:rsidRDefault="0009293F" w:rsidP="0009293F">
            <w:pPr>
              <w:pStyle w:val="Tablebodytext"/>
              <w:jc w:val="right"/>
            </w:pPr>
            <w:r w:rsidRPr="004447D8">
              <w:t>–</w:t>
            </w:r>
          </w:p>
        </w:tc>
        <w:tc>
          <w:tcPr>
            <w:tcW w:w="935" w:type="dxa"/>
            <w:noWrap/>
            <w:hideMark/>
          </w:tcPr>
          <w:p w14:paraId="764169C9" w14:textId="3E811F29" w:rsidR="00E224A7" w:rsidRPr="004447D8" w:rsidRDefault="0009293F" w:rsidP="0009293F">
            <w:pPr>
              <w:pStyle w:val="Tablebodytext"/>
              <w:jc w:val="right"/>
              <w:rPr>
                <w:b/>
                <w:bCs/>
              </w:rPr>
            </w:pPr>
            <w:r w:rsidRPr="004447D8">
              <w:rPr>
                <w:b/>
                <w:bCs/>
              </w:rPr>
              <w:t>–</w:t>
            </w:r>
          </w:p>
        </w:tc>
        <w:tc>
          <w:tcPr>
            <w:tcW w:w="935" w:type="dxa"/>
            <w:noWrap/>
            <w:hideMark/>
          </w:tcPr>
          <w:p w14:paraId="46844951" w14:textId="4C71CAAC" w:rsidR="00E224A7" w:rsidRPr="004447D8" w:rsidRDefault="0009293F" w:rsidP="0009293F">
            <w:pPr>
              <w:pStyle w:val="Tablebodytext"/>
              <w:jc w:val="right"/>
            </w:pPr>
            <w:r w:rsidRPr="004447D8">
              <w:t>–</w:t>
            </w:r>
          </w:p>
        </w:tc>
        <w:tc>
          <w:tcPr>
            <w:tcW w:w="1225" w:type="dxa"/>
            <w:noWrap/>
            <w:hideMark/>
          </w:tcPr>
          <w:p w14:paraId="5BFD87A9" w14:textId="73F5DDD1" w:rsidR="00E224A7" w:rsidRPr="004447D8" w:rsidRDefault="0009293F" w:rsidP="0009293F">
            <w:pPr>
              <w:pStyle w:val="Tablebodytext"/>
              <w:jc w:val="right"/>
              <w:rPr>
                <w:b/>
                <w:bCs/>
              </w:rPr>
            </w:pPr>
            <w:r w:rsidRPr="004447D8">
              <w:rPr>
                <w:b/>
                <w:bCs/>
              </w:rPr>
              <w:t>–</w:t>
            </w:r>
          </w:p>
        </w:tc>
        <w:tc>
          <w:tcPr>
            <w:tcW w:w="1225" w:type="dxa"/>
            <w:noWrap/>
            <w:hideMark/>
          </w:tcPr>
          <w:p w14:paraId="284A3311" w14:textId="01ECCE58" w:rsidR="00E224A7" w:rsidRPr="004447D8" w:rsidRDefault="0009293F" w:rsidP="0009293F">
            <w:pPr>
              <w:pStyle w:val="Tablebodytext"/>
              <w:jc w:val="right"/>
            </w:pPr>
            <w:r w:rsidRPr="004447D8">
              <w:t>–</w:t>
            </w:r>
          </w:p>
        </w:tc>
      </w:tr>
      <w:tr w:rsidR="00522168" w:rsidRPr="0009293F" w14:paraId="35154D2C" w14:textId="77777777" w:rsidTr="00EB65E0">
        <w:tc>
          <w:tcPr>
            <w:tcW w:w="3961" w:type="dxa"/>
            <w:hideMark/>
          </w:tcPr>
          <w:p w14:paraId="2B687587" w14:textId="77777777" w:rsidR="00E224A7" w:rsidRPr="0009293F" w:rsidRDefault="00E224A7" w:rsidP="00F96D33">
            <w:pPr>
              <w:pStyle w:val="Tablebodytext"/>
              <w:rPr>
                <w:b/>
                <w:bCs/>
              </w:rPr>
            </w:pPr>
            <w:r w:rsidRPr="0009293F">
              <w:rPr>
                <w:b/>
                <w:bCs/>
              </w:rPr>
              <w:t>Total administered assets</w:t>
            </w:r>
          </w:p>
        </w:tc>
        <w:tc>
          <w:tcPr>
            <w:tcW w:w="954" w:type="dxa"/>
            <w:noWrap/>
            <w:hideMark/>
          </w:tcPr>
          <w:p w14:paraId="617196C8" w14:textId="77777777" w:rsidR="00E224A7" w:rsidRPr="004447D8" w:rsidRDefault="00E224A7" w:rsidP="0009293F">
            <w:pPr>
              <w:pStyle w:val="Tablebodytext"/>
              <w:jc w:val="right"/>
              <w:rPr>
                <w:b/>
                <w:bCs/>
              </w:rPr>
            </w:pPr>
            <w:r w:rsidRPr="004447D8">
              <w:rPr>
                <w:b/>
                <w:bCs/>
              </w:rPr>
              <w:t xml:space="preserve">18,419 </w:t>
            </w:r>
          </w:p>
        </w:tc>
        <w:tc>
          <w:tcPr>
            <w:tcW w:w="954" w:type="dxa"/>
            <w:noWrap/>
            <w:hideMark/>
          </w:tcPr>
          <w:p w14:paraId="5DB24F38" w14:textId="77777777" w:rsidR="00E224A7" w:rsidRPr="004447D8" w:rsidRDefault="00E224A7" w:rsidP="0009293F">
            <w:pPr>
              <w:pStyle w:val="Tablebodytext"/>
              <w:jc w:val="right"/>
            </w:pPr>
            <w:r w:rsidRPr="004447D8">
              <w:t xml:space="preserve">11,264 </w:t>
            </w:r>
          </w:p>
        </w:tc>
        <w:tc>
          <w:tcPr>
            <w:tcW w:w="935" w:type="dxa"/>
            <w:noWrap/>
            <w:hideMark/>
          </w:tcPr>
          <w:p w14:paraId="1C960C02" w14:textId="77777777" w:rsidR="00E224A7" w:rsidRPr="004447D8" w:rsidRDefault="00E224A7" w:rsidP="0009293F">
            <w:pPr>
              <w:pStyle w:val="Tablebodytext"/>
              <w:jc w:val="right"/>
              <w:rPr>
                <w:b/>
                <w:bCs/>
              </w:rPr>
            </w:pPr>
            <w:r w:rsidRPr="004447D8">
              <w:rPr>
                <w:b/>
                <w:bCs/>
              </w:rPr>
              <w:t xml:space="preserve">2,200 </w:t>
            </w:r>
          </w:p>
        </w:tc>
        <w:tc>
          <w:tcPr>
            <w:tcW w:w="935" w:type="dxa"/>
            <w:noWrap/>
            <w:hideMark/>
          </w:tcPr>
          <w:p w14:paraId="43577B73" w14:textId="77777777" w:rsidR="00E224A7" w:rsidRPr="004447D8" w:rsidRDefault="00E224A7" w:rsidP="0009293F">
            <w:pPr>
              <w:pStyle w:val="Tablebodytext"/>
              <w:jc w:val="right"/>
            </w:pPr>
            <w:r w:rsidRPr="004447D8">
              <w:t xml:space="preserve">2,385 </w:t>
            </w:r>
          </w:p>
        </w:tc>
        <w:tc>
          <w:tcPr>
            <w:tcW w:w="1225" w:type="dxa"/>
            <w:noWrap/>
            <w:hideMark/>
          </w:tcPr>
          <w:p w14:paraId="0E27B2A3" w14:textId="77777777" w:rsidR="00E224A7" w:rsidRPr="004447D8" w:rsidRDefault="00E224A7" w:rsidP="0009293F">
            <w:pPr>
              <w:pStyle w:val="Tablebodytext"/>
              <w:jc w:val="right"/>
              <w:rPr>
                <w:b/>
                <w:bCs/>
              </w:rPr>
            </w:pPr>
            <w:r w:rsidRPr="004447D8">
              <w:rPr>
                <w:b/>
                <w:bCs/>
              </w:rPr>
              <w:t xml:space="preserve">133,911 </w:t>
            </w:r>
          </w:p>
        </w:tc>
        <w:tc>
          <w:tcPr>
            <w:tcW w:w="1225" w:type="dxa"/>
            <w:noWrap/>
            <w:hideMark/>
          </w:tcPr>
          <w:p w14:paraId="23FCD21C" w14:textId="77777777" w:rsidR="00E224A7" w:rsidRPr="004447D8" w:rsidRDefault="00E224A7" w:rsidP="0009293F">
            <w:pPr>
              <w:pStyle w:val="Tablebodytext"/>
              <w:jc w:val="right"/>
            </w:pPr>
            <w:r w:rsidRPr="004447D8">
              <w:t xml:space="preserve">128,332 </w:t>
            </w:r>
          </w:p>
        </w:tc>
      </w:tr>
      <w:tr w:rsidR="00522168" w:rsidRPr="00E224A7" w14:paraId="592B60B2" w14:textId="77777777" w:rsidTr="0009293F">
        <w:tc>
          <w:tcPr>
            <w:tcW w:w="3961" w:type="dxa"/>
            <w:hideMark/>
          </w:tcPr>
          <w:p w14:paraId="1CABDC0B" w14:textId="77777777" w:rsidR="00E224A7" w:rsidRPr="00E224A7" w:rsidRDefault="00E224A7" w:rsidP="0009293F">
            <w:pPr>
              <w:pStyle w:val="TableHeading"/>
            </w:pPr>
            <w:r w:rsidRPr="00E224A7">
              <w:t>Administered liabilities</w:t>
            </w:r>
          </w:p>
        </w:tc>
        <w:tc>
          <w:tcPr>
            <w:tcW w:w="954" w:type="dxa"/>
            <w:noWrap/>
          </w:tcPr>
          <w:p w14:paraId="08256459" w14:textId="3FAE0FD9" w:rsidR="00E224A7" w:rsidRPr="004447D8" w:rsidRDefault="00E224A7" w:rsidP="0009293F">
            <w:pPr>
              <w:pStyle w:val="TableHeading"/>
              <w:jc w:val="right"/>
              <w:rPr>
                <w:bCs/>
              </w:rPr>
            </w:pPr>
          </w:p>
        </w:tc>
        <w:tc>
          <w:tcPr>
            <w:tcW w:w="954" w:type="dxa"/>
            <w:noWrap/>
          </w:tcPr>
          <w:p w14:paraId="1D874F59" w14:textId="613EC23A" w:rsidR="00E224A7" w:rsidRPr="004447D8" w:rsidRDefault="00E224A7" w:rsidP="0009293F">
            <w:pPr>
              <w:pStyle w:val="TableHeading"/>
              <w:jc w:val="right"/>
              <w:rPr>
                <w:b w:val="0"/>
              </w:rPr>
            </w:pPr>
          </w:p>
        </w:tc>
        <w:tc>
          <w:tcPr>
            <w:tcW w:w="935" w:type="dxa"/>
            <w:noWrap/>
          </w:tcPr>
          <w:p w14:paraId="6AFBD8D4" w14:textId="222ADBCB" w:rsidR="00E224A7" w:rsidRPr="004447D8" w:rsidRDefault="00E224A7" w:rsidP="0009293F">
            <w:pPr>
              <w:pStyle w:val="TableHeading"/>
              <w:jc w:val="right"/>
              <w:rPr>
                <w:bCs/>
              </w:rPr>
            </w:pPr>
          </w:p>
        </w:tc>
        <w:tc>
          <w:tcPr>
            <w:tcW w:w="935" w:type="dxa"/>
            <w:noWrap/>
          </w:tcPr>
          <w:p w14:paraId="5ABA3280" w14:textId="5C93838F" w:rsidR="00E224A7" w:rsidRPr="004447D8" w:rsidRDefault="00E224A7" w:rsidP="0009293F">
            <w:pPr>
              <w:pStyle w:val="TableHeading"/>
              <w:jc w:val="right"/>
              <w:rPr>
                <w:b w:val="0"/>
              </w:rPr>
            </w:pPr>
          </w:p>
        </w:tc>
        <w:tc>
          <w:tcPr>
            <w:tcW w:w="1225" w:type="dxa"/>
            <w:noWrap/>
          </w:tcPr>
          <w:p w14:paraId="34305183" w14:textId="7D1653A3" w:rsidR="00E224A7" w:rsidRPr="004447D8" w:rsidRDefault="00E224A7" w:rsidP="0009293F">
            <w:pPr>
              <w:pStyle w:val="TableHeading"/>
              <w:jc w:val="right"/>
              <w:rPr>
                <w:bCs/>
              </w:rPr>
            </w:pPr>
          </w:p>
        </w:tc>
        <w:tc>
          <w:tcPr>
            <w:tcW w:w="1225" w:type="dxa"/>
            <w:noWrap/>
          </w:tcPr>
          <w:p w14:paraId="3CB3CF7A" w14:textId="16635DE8" w:rsidR="00E224A7" w:rsidRPr="004447D8" w:rsidRDefault="00E224A7" w:rsidP="0009293F">
            <w:pPr>
              <w:pStyle w:val="TableHeading"/>
              <w:jc w:val="right"/>
              <w:rPr>
                <w:b w:val="0"/>
              </w:rPr>
            </w:pPr>
          </w:p>
        </w:tc>
      </w:tr>
      <w:tr w:rsidR="00522168" w:rsidRPr="00E224A7" w14:paraId="14AF6AFC" w14:textId="77777777" w:rsidTr="00EB65E0">
        <w:tc>
          <w:tcPr>
            <w:tcW w:w="3961" w:type="dxa"/>
            <w:hideMark/>
          </w:tcPr>
          <w:p w14:paraId="702983A6" w14:textId="77777777" w:rsidR="00E224A7" w:rsidRPr="00E224A7" w:rsidRDefault="00E224A7" w:rsidP="0009293F">
            <w:pPr>
              <w:pStyle w:val="Tablebodytext"/>
            </w:pPr>
            <w:r w:rsidRPr="00E224A7">
              <w:t>Creditors and accruals</w:t>
            </w:r>
          </w:p>
        </w:tc>
        <w:tc>
          <w:tcPr>
            <w:tcW w:w="954" w:type="dxa"/>
            <w:noWrap/>
            <w:hideMark/>
          </w:tcPr>
          <w:p w14:paraId="03AC623B" w14:textId="77777777" w:rsidR="00E224A7" w:rsidRPr="004447D8" w:rsidRDefault="00E224A7" w:rsidP="0009293F">
            <w:pPr>
              <w:pStyle w:val="Tablebodytext"/>
              <w:jc w:val="right"/>
              <w:rPr>
                <w:b/>
                <w:bCs/>
              </w:rPr>
            </w:pPr>
            <w:r w:rsidRPr="004447D8">
              <w:rPr>
                <w:b/>
                <w:bCs/>
              </w:rPr>
              <w:t xml:space="preserve">1,716 </w:t>
            </w:r>
          </w:p>
        </w:tc>
        <w:tc>
          <w:tcPr>
            <w:tcW w:w="954" w:type="dxa"/>
            <w:noWrap/>
            <w:hideMark/>
          </w:tcPr>
          <w:p w14:paraId="07412CB5" w14:textId="77777777" w:rsidR="00E224A7" w:rsidRPr="004447D8" w:rsidRDefault="00E224A7" w:rsidP="0009293F">
            <w:pPr>
              <w:pStyle w:val="Tablebodytext"/>
              <w:jc w:val="right"/>
            </w:pPr>
            <w:r w:rsidRPr="004447D8">
              <w:t xml:space="preserve">1,115 </w:t>
            </w:r>
          </w:p>
        </w:tc>
        <w:tc>
          <w:tcPr>
            <w:tcW w:w="935" w:type="dxa"/>
            <w:noWrap/>
            <w:hideMark/>
          </w:tcPr>
          <w:p w14:paraId="6A5CC2DD" w14:textId="77777777" w:rsidR="00E224A7" w:rsidRPr="004447D8" w:rsidRDefault="00E224A7" w:rsidP="0009293F">
            <w:pPr>
              <w:pStyle w:val="Tablebodytext"/>
              <w:jc w:val="right"/>
              <w:rPr>
                <w:b/>
                <w:bCs/>
              </w:rPr>
            </w:pPr>
            <w:r w:rsidRPr="004447D8">
              <w:rPr>
                <w:b/>
                <w:bCs/>
              </w:rPr>
              <w:t xml:space="preserve">201 </w:t>
            </w:r>
          </w:p>
        </w:tc>
        <w:tc>
          <w:tcPr>
            <w:tcW w:w="935" w:type="dxa"/>
            <w:noWrap/>
            <w:hideMark/>
          </w:tcPr>
          <w:p w14:paraId="03AC9173" w14:textId="77777777" w:rsidR="00E224A7" w:rsidRPr="004447D8" w:rsidRDefault="00E224A7" w:rsidP="0009293F">
            <w:pPr>
              <w:pStyle w:val="Tablebodytext"/>
              <w:jc w:val="right"/>
            </w:pPr>
            <w:r w:rsidRPr="004447D8">
              <w:t xml:space="preserve">229 </w:t>
            </w:r>
          </w:p>
        </w:tc>
        <w:tc>
          <w:tcPr>
            <w:tcW w:w="1225" w:type="dxa"/>
            <w:noWrap/>
            <w:hideMark/>
          </w:tcPr>
          <w:p w14:paraId="0E54913E" w14:textId="77777777" w:rsidR="00E224A7" w:rsidRPr="004447D8" w:rsidRDefault="00E224A7" w:rsidP="0009293F">
            <w:pPr>
              <w:pStyle w:val="Tablebodytext"/>
              <w:jc w:val="right"/>
              <w:rPr>
                <w:b/>
                <w:bCs/>
              </w:rPr>
            </w:pPr>
            <w:r w:rsidRPr="004447D8">
              <w:rPr>
                <w:b/>
                <w:bCs/>
              </w:rPr>
              <w:t xml:space="preserve">328 </w:t>
            </w:r>
          </w:p>
        </w:tc>
        <w:tc>
          <w:tcPr>
            <w:tcW w:w="1225" w:type="dxa"/>
            <w:noWrap/>
            <w:hideMark/>
          </w:tcPr>
          <w:p w14:paraId="5D54AE4B" w14:textId="77777777" w:rsidR="00E224A7" w:rsidRPr="004447D8" w:rsidRDefault="00E224A7" w:rsidP="0009293F">
            <w:pPr>
              <w:pStyle w:val="Tablebodytext"/>
              <w:jc w:val="right"/>
            </w:pPr>
            <w:r w:rsidRPr="004447D8">
              <w:t xml:space="preserve">362 </w:t>
            </w:r>
          </w:p>
        </w:tc>
      </w:tr>
      <w:tr w:rsidR="00522168" w:rsidRPr="00E224A7" w14:paraId="48C4F898" w14:textId="77777777" w:rsidTr="00EB65E0">
        <w:tc>
          <w:tcPr>
            <w:tcW w:w="3961" w:type="dxa"/>
            <w:hideMark/>
          </w:tcPr>
          <w:p w14:paraId="28A80311" w14:textId="77777777" w:rsidR="00E224A7" w:rsidRPr="00E224A7" w:rsidRDefault="00E224A7" w:rsidP="0009293F">
            <w:pPr>
              <w:pStyle w:val="Tablebodytext"/>
            </w:pPr>
            <w:r w:rsidRPr="00E224A7">
              <w:t>Borrowings (Note 4.2.4)</w:t>
            </w:r>
          </w:p>
        </w:tc>
        <w:tc>
          <w:tcPr>
            <w:tcW w:w="954" w:type="dxa"/>
            <w:noWrap/>
            <w:hideMark/>
          </w:tcPr>
          <w:p w14:paraId="508A5B85" w14:textId="51751C08" w:rsidR="00E224A7" w:rsidRPr="004447D8" w:rsidRDefault="0009293F" w:rsidP="0009293F">
            <w:pPr>
              <w:pStyle w:val="Tablebodytext"/>
              <w:jc w:val="right"/>
              <w:rPr>
                <w:b/>
                <w:bCs/>
              </w:rPr>
            </w:pPr>
            <w:r w:rsidRPr="004447D8">
              <w:rPr>
                <w:b/>
                <w:bCs/>
              </w:rPr>
              <w:t>–</w:t>
            </w:r>
          </w:p>
        </w:tc>
        <w:tc>
          <w:tcPr>
            <w:tcW w:w="954" w:type="dxa"/>
            <w:noWrap/>
            <w:hideMark/>
          </w:tcPr>
          <w:p w14:paraId="66E5EDEE" w14:textId="545D010A" w:rsidR="00E224A7" w:rsidRPr="004447D8" w:rsidRDefault="0009293F" w:rsidP="0009293F">
            <w:pPr>
              <w:pStyle w:val="Tablebodytext"/>
              <w:jc w:val="right"/>
            </w:pPr>
            <w:r w:rsidRPr="004447D8">
              <w:t>–</w:t>
            </w:r>
          </w:p>
        </w:tc>
        <w:tc>
          <w:tcPr>
            <w:tcW w:w="935" w:type="dxa"/>
            <w:noWrap/>
            <w:hideMark/>
          </w:tcPr>
          <w:p w14:paraId="1DE5C3E4" w14:textId="3830FBE7" w:rsidR="00E224A7" w:rsidRPr="004447D8" w:rsidRDefault="0009293F" w:rsidP="0009293F">
            <w:pPr>
              <w:pStyle w:val="Tablebodytext"/>
              <w:jc w:val="right"/>
              <w:rPr>
                <w:b/>
                <w:bCs/>
              </w:rPr>
            </w:pPr>
            <w:r w:rsidRPr="004447D8">
              <w:rPr>
                <w:b/>
                <w:bCs/>
              </w:rPr>
              <w:t>–</w:t>
            </w:r>
          </w:p>
        </w:tc>
        <w:tc>
          <w:tcPr>
            <w:tcW w:w="935" w:type="dxa"/>
            <w:noWrap/>
            <w:hideMark/>
          </w:tcPr>
          <w:p w14:paraId="1298C20B" w14:textId="137FF608" w:rsidR="00E224A7" w:rsidRPr="004447D8" w:rsidRDefault="0009293F" w:rsidP="0009293F">
            <w:pPr>
              <w:pStyle w:val="Tablebodytext"/>
              <w:jc w:val="right"/>
            </w:pPr>
            <w:r w:rsidRPr="004447D8">
              <w:t>–</w:t>
            </w:r>
          </w:p>
        </w:tc>
        <w:tc>
          <w:tcPr>
            <w:tcW w:w="1225" w:type="dxa"/>
            <w:noWrap/>
            <w:hideMark/>
          </w:tcPr>
          <w:p w14:paraId="0958ED07" w14:textId="77777777" w:rsidR="00E224A7" w:rsidRPr="004447D8" w:rsidRDefault="00E224A7" w:rsidP="0009293F">
            <w:pPr>
              <w:pStyle w:val="Tablebodytext"/>
              <w:jc w:val="right"/>
              <w:rPr>
                <w:b/>
                <w:bCs/>
              </w:rPr>
            </w:pPr>
            <w:r w:rsidRPr="004447D8">
              <w:rPr>
                <w:b/>
                <w:bCs/>
              </w:rPr>
              <w:t xml:space="preserve">95 </w:t>
            </w:r>
          </w:p>
        </w:tc>
        <w:tc>
          <w:tcPr>
            <w:tcW w:w="1225" w:type="dxa"/>
            <w:noWrap/>
            <w:hideMark/>
          </w:tcPr>
          <w:p w14:paraId="3389CE88" w14:textId="77777777" w:rsidR="00E224A7" w:rsidRPr="004447D8" w:rsidRDefault="00E224A7" w:rsidP="0009293F">
            <w:pPr>
              <w:pStyle w:val="Tablebodytext"/>
              <w:jc w:val="right"/>
            </w:pPr>
            <w:r w:rsidRPr="004447D8">
              <w:t xml:space="preserve">95 </w:t>
            </w:r>
          </w:p>
        </w:tc>
      </w:tr>
      <w:tr w:rsidR="00522168" w:rsidRPr="00E224A7" w14:paraId="3751DB74" w14:textId="77777777" w:rsidTr="00EB65E0">
        <w:tc>
          <w:tcPr>
            <w:tcW w:w="3961" w:type="dxa"/>
            <w:hideMark/>
          </w:tcPr>
          <w:p w14:paraId="4781BA1B" w14:textId="77777777" w:rsidR="00E224A7" w:rsidRPr="00E224A7" w:rsidRDefault="00E224A7" w:rsidP="0009293F">
            <w:pPr>
              <w:pStyle w:val="Tablebodytext"/>
            </w:pPr>
            <w:r w:rsidRPr="00E224A7">
              <w:t xml:space="preserve">Unearned income </w:t>
            </w:r>
          </w:p>
        </w:tc>
        <w:tc>
          <w:tcPr>
            <w:tcW w:w="954" w:type="dxa"/>
            <w:noWrap/>
            <w:hideMark/>
          </w:tcPr>
          <w:p w14:paraId="56CD844F" w14:textId="77777777" w:rsidR="00E224A7" w:rsidRPr="004447D8" w:rsidRDefault="00E224A7" w:rsidP="0009293F">
            <w:pPr>
              <w:pStyle w:val="Tablebodytext"/>
              <w:jc w:val="right"/>
              <w:rPr>
                <w:b/>
                <w:bCs/>
              </w:rPr>
            </w:pPr>
            <w:r w:rsidRPr="004447D8">
              <w:rPr>
                <w:b/>
                <w:bCs/>
              </w:rPr>
              <w:t xml:space="preserve">562 </w:t>
            </w:r>
          </w:p>
        </w:tc>
        <w:tc>
          <w:tcPr>
            <w:tcW w:w="954" w:type="dxa"/>
            <w:noWrap/>
            <w:hideMark/>
          </w:tcPr>
          <w:p w14:paraId="2559B71F" w14:textId="77777777" w:rsidR="00E224A7" w:rsidRPr="004447D8" w:rsidRDefault="00E224A7" w:rsidP="0009293F">
            <w:pPr>
              <w:pStyle w:val="Tablebodytext"/>
              <w:jc w:val="right"/>
            </w:pPr>
            <w:r w:rsidRPr="004447D8">
              <w:t xml:space="preserve">2,051 </w:t>
            </w:r>
          </w:p>
        </w:tc>
        <w:tc>
          <w:tcPr>
            <w:tcW w:w="935" w:type="dxa"/>
            <w:noWrap/>
            <w:hideMark/>
          </w:tcPr>
          <w:p w14:paraId="7DD2F3BA" w14:textId="77777777" w:rsidR="00E224A7" w:rsidRPr="004447D8" w:rsidRDefault="00E224A7" w:rsidP="0009293F">
            <w:pPr>
              <w:pStyle w:val="Tablebodytext"/>
              <w:jc w:val="right"/>
              <w:rPr>
                <w:b/>
                <w:bCs/>
              </w:rPr>
            </w:pPr>
            <w:r w:rsidRPr="004447D8">
              <w:rPr>
                <w:b/>
                <w:bCs/>
              </w:rPr>
              <w:t xml:space="preserve">67 </w:t>
            </w:r>
          </w:p>
        </w:tc>
        <w:tc>
          <w:tcPr>
            <w:tcW w:w="935" w:type="dxa"/>
            <w:noWrap/>
            <w:hideMark/>
          </w:tcPr>
          <w:p w14:paraId="20DD341D" w14:textId="77777777" w:rsidR="00E224A7" w:rsidRPr="004447D8" w:rsidRDefault="00E224A7" w:rsidP="0009293F">
            <w:pPr>
              <w:pStyle w:val="Tablebodytext"/>
              <w:jc w:val="right"/>
            </w:pPr>
            <w:r w:rsidRPr="004447D8">
              <w:t xml:space="preserve">52 </w:t>
            </w:r>
          </w:p>
        </w:tc>
        <w:tc>
          <w:tcPr>
            <w:tcW w:w="1225" w:type="dxa"/>
            <w:noWrap/>
            <w:hideMark/>
          </w:tcPr>
          <w:p w14:paraId="6124F4A8" w14:textId="77777777" w:rsidR="00E224A7" w:rsidRPr="004447D8" w:rsidRDefault="00E224A7" w:rsidP="0009293F">
            <w:pPr>
              <w:pStyle w:val="Tablebodytext"/>
              <w:jc w:val="right"/>
              <w:rPr>
                <w:b/>
                <w:bCs/>
              </w:rPr>
            </w:pPr>
            <w:r w:rsidRPr="004447D8">
              <w:rPr>
                <w:b/>
                <w:bCs/>
              </w:rPr>
              <w:t xml:space="preserve">950 </w:t>
            </w:r>
          </w:p>
        </w:tc>
        <w:tc>
          <w:tcPr>
            <w:tcW w:w="1225" w:type="dxa"/>
            <w:noWrap/>
            <w:hideMark/>
          </w:tcPr>
          <w:p w14:paraId="61CAACBE" w14:textId="77777777" w:rsidR="00E224A7" w:rsidRPr="004447D8" w:rsidRDefault="00E224A7" w:rsidP="0009293F">
            <w:pPr>
              <w:pStyle w:val="Tablebodytext"/>
              <w:jc w:val="right"/>
            </w:pPr>
            <w:r w:rsidRPr="004447D8">
              <w:t xml:space="preserve">982 </w:t>
            </w:r>
          </w:p>
        </w:tc>
      </w:tr>
      <w:tr w:rsidR="00522168" w:rsidRPr="0009293F" w14:paraId="69D42372" w14:textId="77777777" w:rsidTr="00EB65E0">
        <w:tc>
          <w:tcPr>
            <w:tcW w:w="3961" w:type="dxa"/>
            <w:hideMark/>
          </w:tcPr>
          <w:p w14:paraId="5A5CB03B" w14:textId="77777777" w:rsidR="00E224A7" w:rsidRPr="0009293F" w:rsidRDefault="00E224A7" w:rsidP="0009293F">
            <w:pPr>
              <w:pStyle w:val="Tablebodytext"/>
              <w:rPr>
                <w:b/>
                <w:bCs/>
              </w:rPr>
            </w:pPr>
            <w:r w:rsidRPr="0009293F">
              <w:rPr>
                <w:b/>
                <w:bCs/>
              </w:rPr>
              <w:t>Total administered liabilities</w:t>
            </w:r>
          </w:p>
        </w:tc>
        <w:tc>
          <w:tcPr>
            <w:tcW w:w="954" w:type="dxa"/>
            <w:noWrap/>
            <w:hideMark/>
          </w:tcPr>
          <w:p w14:paraId="30E19F07" w14:textId="77777777" w:rsidR="00E224A7" w:rsidRPr="004447D8" w:rsidRDefault="00E224A7" w:rsidP="0009293F">
            <w:pPr>
              <w:pStyle w:val="Tablebodytext"/>
              <w:jc w:val="right"/>
              <w:rPr>
                <w:b/>
                <w:bCs/>
              </w:rPr>
            </w:pPr>
            <w:r w:rsidRPr="004447D8">
              <w:rPr>
                <w:b/>
                <w:bCs/>
              </w:rPr>
              <w:t xml:space="preserve">2,278 </w:t>
            </w:r>
          </w:p>
        </w:tc>
        <w:tc>
          <w:tcPr>
            <w:tcW w:w="954" w:type="dxa"/>
            <w:noWrap/>
            <w:hideMark/>
          </w:tcPr>
          <w:p w14:paraId="5A9E8FFB" w14:textId="77777777" w:rsidR="00E224A7" w:rsidRPr="004447D8" w:rsidRDefault="00E224A7" w:rsidP="0009293F">
            <w:pPr>
              <w:pStyle w:val="Tablebodytext"/>
              <w:jc w:val="right"/>
            </w:pPr>
            <w:r w:rsidRPr="004447D8">
              <w:t xml:space="preserve">3,166 </w:t>
            </w:r>
          </w:p>
        </w:tc>
        <w:tc>
          <w:tcPr>
            <w:tcW w:w="935" w:type="dxa"/>
            <w:noWrap/>
            <w:hideMark/>
          </w:tcPr>
          <w:p w14:paraId="1006721E" w14:textId="77777777" w:rsidR="00E224A7" w:rsidRPr="004447D8" w:rsidRDefault="00E224A7" w:rsidP="0009293F">
            <w:pPr>
              <w:pStyle w:val="Tablebodytext"/>
              <w:jc w:val="right"/>
              <w:rPr>
                <w:b/>
                <w:bCs/>
              </w:rPr>
            </w:pPr>
            <w:r w:rsidRPr="004447D8">
              <w:rPr>
                <w:b/>
                <w:bCs/>
              </w:rPr>
              <w:t xml:space="preserve">268 </w:t>
            </w:r>
          </w:p>
        </w:tc>
        <w:tc>
          <w:tcPr>
            <w:tcW w:w="935" w:type="dxa"/>
            <w:noWrap/>
            <w:hideMark/>
          </w:tcPr>
          <w:p w14:paraId="6254ABE2" w14:textId="77777777" w:rsidR="00E224A7" w:rsidRPr="004447D8" w:rsidRDefault="00E224A7" w:rsidP="0009293F">
            <w:pPr>
              <w:pStyle w:val="Tablebodytext"/>
              <w:jc w:val="right"/>
            </w:pPr>
            <w:r w:rsidRPr="004447D8">
              <w:t xml:space="preserve">281 </w:t>
            </w:r>
          </w:p>
        </w:tc>
        <w:tc>
          <w:tcPr>
            <w:tcW w:w="1225" w:type="dxa"/>
            <w:noWrap/>
            <w:hideMark/>
          </w:tcPr>
          <w:p w14:paraId="6552E5C6" w14:textId="77777777" w:rsidR="00E224A7" w:rsidRPr="004447D8" w:rsidRDefault="00E224A7" w:rsidP="0009293F">
            <w:pPr>
              <w:pStyle w:val="Tablebodytext"/>
              <w:jc w:val="right"/>
              <w:rPr>
                <w:b/>
                <w:bCs/>
              </w:rPr>
            </w:pPr>
            <w:r w:rsidRPr="004447D8">
              <w:rPr>
                <w:b/>
                <w:bCs/>
              </w:rPr>
              <w:t xml:space="preserve">1,373 </w:t>
            </w:r>
          </w:p>
        </w:tc>
        <w:tc>
          <w:tcPr>
            <w:tcW w:w="1225" w:type="dxa"/>
            <w:noWrap/>
            <w:hideMark/>
          </w:tcPr>
          <w:p w14:paraId="3845D39E" w14:textId="77777777" w:rsidR="00E224A7" w:rsidRPr="004447D8" w:rsidRDefault="00E224A7" w:rsidP="0009293F">
            <w:pPr>
              <w:pStyle w:val="Tablebodytext"/>
              <w:jc w:val="right"/>
            </w:pPr>
            <w:r w:rsidRPr="004447D8">
              <w:t xml:space="preserve">1,439 </w:t>
            </w:r>
          </w:p>
        </w:tc>
      </w:tr>
      <w:tr w:rsidR="00522168" w:rsidRPr="0009293F" w14:paraId="3E733FD3" w14:textId="77777777" w:rsidTr="00EB65E0">
        <w:tc>
          <w:tcPr>
            <w:tcW w:w="3961" w:type="dxa"/>
            <w:hideMark/>
          </w:tcPr>
          <w:p w14:paraId="69E91C00" w14:textId="77777777" w:rsidR="00E224A7" w:rsidRPr="0009293F" w:rsidRDefault="00E224A7" w:rsidP="0009293F">
            <w:pPr>
              <w:pStyle w:val="Tablebodytext"/>
              <w:rPr>
                <w:b/>
                <w:bCs/>
              </w:rPr>
            </w:pPr>
            <w:r w:rsidRPr="0009293F">
              <w:rPr>
                <w:b/>
                <w:bCs/>
              </w:rPr>
              <w:t>Total administered net assets</w:t>
            </w:r>
          </w:p>
        </w:tc>
        <w:tc>
          <w:tcPr>
            <w:tcW w:w="954" w:type="dxa"/>
            <w:noWrap/>
            <w:hideMark/>
          </w:tcPr>
          <w:p w14:paraId="2EE417F9" w14:textId="77777777" w:rsidR="00E224A7" w:rsidRPr="004447D8" w:rsidRDefault="00E224A7" w:rsidP="0009293F">
            <w:pPr>
              <w:pStyle w:val="Tablebodytext"/>
              <w:jc w:val="right"/>
              <w:rPr>
                <w:b/>
                <w:bCs/>
              </w:rPr>
            </w:pPr>
            <w:r w:rsidRPr="004447D8">
              <w:rPr>
                <w:b/>
                <w:bCs/>
              </w:rPr>
              <w:t xml:space="preserve">16,141 </w:t>
            </w:r>
          </w:p>
        </w:tc>
        <w:tc>
          <w:tcPr>
            <w:tcW w:w="954" w:type="dxa"/>
            <w:noWrap/>
            <w:hideMark/>
          </w:tcPr>
          <w:p w14:paraId="7F787B7A" w14:textId="77777777" w:rsidR="00E224A7" w:rsidRPr="004447D8" w:rsidRDefault="00E224A7" w:rsidP="0009293F">
            <w:pPr>
              <w:pStyle w:val="Tablebodytext"/>
              <w:jc w:val="right"/>
            </w:pPr>
            <w:r w:rsidRPr="004447D8">
              <w:t xml:space="preserve">8,098 </w:t>
            </w:r>
          </w:p>
        </w:tc>
        <w:tc>
          <w:tcPr>
            <w:tcW w:w="935" w:type="dxa"/>
            <w:noWrap/>
            <w:hideMark/>
          </w:tcPr>
          <w:p w14:paraId="4C25F739" w14:textId="77777777" w:rsidR="00E224A7" w:rsidRPr="004447D8" w:rsidRDefault="00E224A7" w:rsidP="0009293F">
            <w:pPr>
              <w:pStyle w:val="Tablebodytext"/>
              <w:jc w:val="right"/>
              <w:rPr>
                <w:b/>
                <w:bCs/>
              </w:rPr>
            </w:pPr>
            <w:r w:rsidRPr="004447D8">
              <w:rPr>
                <w:b/>
                <w:bCs/>
              </w:rPr>
              <w:t xml:space="preserve">1,932 </w:t>
            </w:r>
          </w:p>
        </w:tc>
        <w:tc>
          <w:tcPr>
            <w:tcW w:w="935" w:type="dxa"/>
            <w:noWrap/>
            <w:hideMark/>
          </w:tcPr>
          <w:p w14:paraId="678A21F1" w14:textId="77777777" w:rsidR="00E224A7" w:rsidRPr="004447D8" w:rsidRDefault="00E224A7" w:rsidP="0009293F">
            <w:pPr>
              <w:pStyle w:val="Tablebodytext"/>
              <w:jc w:val="right"/>
            </w:pPr>
            <w:r w:rsidRPr="004447D8">
              <w:t xml:space="preserve">2,104 </w:t>
            </w:r>
          </w:p>
        </w:tc>
        <w:tc>
          <w:tcPr>
            <w:tcW w:w="1225" w:type="dxa"/>
            <w:noWrap/>
            <w:hideMark/>
          </w:tcPr>
          <w:p w14:paraId="39450B65" w14:textId="77777777" w:rsidR="00E224A7" w:rsidRPr="004447D8" w:rsidRDefault="00E224A7" w:rsidP="0009293F">
            <w:pPr>
              <w:pStyle w:val="Tablebodytext"/>
              <w:jc w:val="right"/>
              <w:rPr>
                <w:b/>
                <w:bCs/>
              </w:rPr>
            </w:pPr>
            <w:r w:rsidRPr="004447D8">
              <w:rPr>
                <w:b/>
                <w:bCs/>
              </w:rPr>
              <w:t xml:space="preserve">132,538 </w:t>
            </w:r>
          </w:p>
        </w:tc>
        <w:tc>
          <w:tcPr>
            <w:tcW w:w="1225" w:type="dxa"/>
            <w:noWrap/>
            <w:hideMark/>
          </w:tcPr>
          <w:p w14:paraId="28D2EA4C" w14:textId="77777777" w:rsidR="00E224A7" w:rsidRPr="004447D8" w:rsidRDefault="00E224A7" w:rsidP="0009293F">
            <w:pPr>
              <w:pStyle w:val="Tablebodytext"/>
              <w:jc w:val="right"/>
            </w:pPr>
            <w:r w:rsidRPr="004447D8">
              <w:t xml:space="preserve">126,893 </w:t>
            </w:r>
          </w:p>
        </w:tc>
      </w:tr>
    </w:tbl>
    <w:p w14:paraId="072B5A9B" w14:textId="77777777" w:rsidR="00F4433B" w:rsidRDefault="00F4433B" w:rsidP="00AD075C"/>
    <w:p w14:paraId="3A3FF089" w14:textId="3E972194" w:rsidR="008A25D5" w:rsidRDefault="008A25D5" w:rsidP="008A25D5">
      <w:pPr>
        <w:pStyle w:val="Heading4"/>
      </w:pPr>
      <w:r w:rsidRPr="008A25D5">
        <w:lastRenderedPageBreak/>
        <w:t>4.2.2 Administered assets and liabilities (continued)</w:t>
      </w:r>
    </w:p>
    <w:tbl>
      <w:tblPr>
        <w:tblStyle w:val="TableGrid"/>
        <w:tblW w:w="10571" w:type="dxa"/>
        <w:tblLook w:val="04A0" w:firstRow="1" w:lastRow="0" w:firstColumn="1" w:lastColumn="0" w:noHBand="0" w:noVBand="1"/>
      </w:tblPr>
      <w:tblGrid>
        <w:gridCol w:w="2827"/>
        <w:gridCol w:w="848"/>
        <w:gridCol w:w="848"/>
        <w:gridCol w:w="1134"/>
        <w:gridCol w:w="1134"/>
        <w:gridCol w:w="870"/>
        <w:gridCol w:w="870"/>
        <w:gridCol w:w="1020"/>
        <w:gridCol w:w="1020"/>
      </w:tblGrid>
      <w:tr w:rsidR="008A25D5" w:rsidRPr="008A25D5" w14:paraId="2BF4B991" w14:textId="77777777" w:rsidTr="001B481F">
        <w:trPr>
          <w:tblHeader/>
        </w:trPr>
        <w:tc>
          <w:tcPr>
            <w:tcW w:w="2827" w:type="dxa"/>
            <w:noWrap/>
            <w:hideMark/>
          </w:tcPr>
          <w:p w14:paraId="1F41D927" w14:textId="77777777" w:rsidR="008A25D5" w:rsidRPr="008A25D5" w:rsidRDefault="008A25D5" w:rsidP="008A25D5">
            <w:pPr>
              <w:pStyle w:val="TableColumnHeading"/>
            </w:pPr>
            <w:bookmarkStart w:id="63" w:name="TableColumnHeadings_37"/>
            <w:bookmarkEnd w:id="63"/>
          </w:p>
        </w:tc>
        <w:tc>
          <w:tcPr>
            <w:tcW w:w="848" w:type="dxa"/>
            <w:noWrap/>
            <w:hideMark/>
          </w:tcPr>
          <w:p w14:paraId="3C346969" w14:textId="22F8E95B" w:rsidR="008A25D5" w:rsidRPr="004447D8" w:rsidRDefault="008A25D5" w:rsidP="00027C0C">
            <w:pPr>
              <w:pStyle w:val="TableColumnHeading"/>
              <w:jc w:val="right"/>
              <w:rPr>
                <w:bCs/>
              </w:rPr>
            </w:pPr>
            <w:r w:rsidRPr="004447D8">
              <w:rPr>
                <w:bCs/>
              </w:rPr>
              <w:t>Solar Victoria</w:t>
            </w:r>
            <w:r w:rsidRPr="004447D8">
              <w:rPr>
                <w:bCs/>
              </w:rPr>
              <w:br/>
              <w:t>2025</w:t>
            </w:r>
            <w:r w:rsidRPr="004447D8">
              <w:rPr>
                <w:bCs/>
              </w:rPr>
              <w:br/>
              <w:t>$'000</w:t>
            </w:r>
          </w:p>
        </w:tc>
        <w:tc>
          <w:tcPr>
            <w:tcW w:w="848" w:type="dxa"/>
            <w:noWrap/>
            <w:hideMark/>
          </w:tcPr>
          <w:p w14:paraId="41BCBC7B" w14:textId="71A4B1FE" w:rsidR="008A25D5" w:rsidRPr="004447D8" w:rsidRDefault="008A25D5" w:rsidP="00027C0C">
            <w:pPr>
              <w:pStyle w:val="TableColumnHeading"/>
              <w:jc w:val="right"/>
              <w:rPr>
                <w:bCs/>
              </w:rPr>
            </w:pPr>
            <w:r w:rsidRPr="004447D8">
              <w:rPr>
                <w:bCs/>
              </w:rPr>
              <w:t>Solar Victoria</w:t>
            </w:r>
            <w:r w:rsidRPr="004447D8">
              <w:rPr>
                <w:bCs/>
              </w:rPr>
              <w:br/>
              <w:t>2024</w:t>
            </w:r>
            <w:r w:rsidRPr="004447D8">
              <w:rPr>
                <w:bCs/>
              </w:rPr>
              <w:br/>
              <w:t>$'000</w:t>
            </w:r>
          </w:p>
        </w:tc>
        <w:tc>
          <w:tcPr>
            <w:tcW w:w="1134" w:type="dxa"/>
            <w:noWrap/>
            <w:hideMark/>
          </w:tcPr>
          <w:p w14:paraId="0097A4A3" w14:textId="76A55A1B" w:rsidR="008A25D5" w:rsidRPr="004447D8" w:rsidRDefault="008A25D5" w:rsidP="00027C0C">
            <w:pPr>
              <w:pStyle w:val="TableColumnHeading"/>
              <w:jc w:val="right"/>
              <w:rPr>
                <w:bCs/>
              </w:rPr>
            </w:pPr>
            <w:r w:rsidRPr="004447D8">
              <w:rPr>
                <w:bCs/>
              </w:rPr>
              <w:t xml:space="preserve">Statutory Activities </w:t>
            </w:r>
            <w:r w:rsidR="004C756D" w:rsidRPr="004447D8">
              <w:rPr>
                <w:bCs/>
              </w:rPr>
              <w:t>&amp;</w:t>
            </w:r>
            <w:r w:rsidRPr="004447D8">
              <w:rPr>
                <w:bCs/>
              </w:rPr>
              <w:t xml:space="preserve"> Environ</w:t>
            </w:r>
            <w:r w:rsidRPr="004447D8">
              <w:rPr>
                <w:bCs/>
              </w:rPr>
              <w:softHyphen/>
              <w:t>mental Protec</w:t>
            </w:r>
            <w:r w:rsidRPr="004447D8">
              <w:rPr>
                <w:bCs/>
              </w:rPr>
              <w:softHyphen/>
              <w:t>tion</w:t>
            </w:r>
            <w:r w:rsidRPr="004447D8">
              <w:rPr>
                <w:bCs/>
                <w:vertAlign w:val="superscript"/>
              </w:rPr>
              <w:t>(i)</w:t>
            </w:r>
            <w:r w:rsidRPr="004447D8">
              <w:rPr>
                <w:bCs/>
                <w:vertAlign w:val="superscript"/>
              </w:rPr>
              <w:br/>
            </w:r>
            <w:r w:rsidRPr="004447D8">
              <w:rPr>
                <w:bCs/>
              </w:rPr>
              <w:t>2025</w:t>
            </w:r>
            <w:r w:rsidRPr="004447D8">
              <w:rPr>
                <w:bCs/>
              </w:rPr>
              <w:br/>
              <w:t>$'000</w:t>
            </w:r>
          </w:p>
        </w:tc>
        <w:tc>
          <w:tcPr>
            <w:tcW w:w="1134" w:type="dxa"/>
            <w:noWrap/>
            <w:hideMark/>
          </w:tcPr>
          <w:p w14:paraId="5493AE8C" w14:textId="56E80675" w:rsidR="008A25D5" w:rsidRPr="004447D8" w:rsidRDefault="008A25D5" w:rsidP="00027C0C">
            <w:pPr>
              <w:pStyle w:val="TableColumnHeading"/>
              <w:jc w:val="right"/>
              <w:rPr>
                <w:bCs/>
              </w:rPr>
            </w:pPr>
            <w:r w:rsidRPr="004447D8">
              <w:rPr>
                <w:bCs/>
              </w:rPr>
              <w:t xml:space="preserve">Statutory Activities </w:t>
            </w:r>
            <w:r w:rsidR="004C756D" w:rsidRPr="004447D8">
              <w:rPr>
                <w:bCs/>
              </w:rPr>
              <w:t>&amp;</w:t>
            </w:r>
            <w:r w:rsidRPr="004447D8">
              <w:rPr>
                <w:bCs/>
              </w:rPr>
              <w:t xml:space="preserve"> Environ</w:t>
            </w:r>
            <w:r w:rsidRPr="004447D8">
              <w:rPr>
                <w:bCs/>
              </w:rPr>
              <w:softHyphen/>
              <w:t>mental Protec</w:t>
            </w:r>
            <w:r w:rsidRPr="004447D8">
              <w:rPr>
                <w:bCs/>
              </w:rPr>
              <w:softHyphen/>
              <w:t>tion</w:t>
            </w:r>
            <w:r w:rsidRPr="004447D8">
              <w:rPr>
                <w:bCs/>
                <w:vertAlign w:val="superscript"/>
              </w:rPr>
              <w:t>(i)</w:t>
            </w:r>
            <w:r w:rsidRPr="004447D8">
              <w:rPr>
                <w:bCs/>
                <w:vertAlign w:val="superscript"/>
              </w:rPr>
              <w:br/>
            </w:r>
            <w:r w:rsidRPr="004447D8">
              <w:rPr>
                <w:bCs/>
              </w:rPr>
              <w:t>2024</w:t>
            </w:r>
            <w:r w:rsidRPr="004447D8">
              <w:rPr>
                <w:bCs/>
              </w:rPr>
              <w:br/>
              <w:t>$'000</w:t>
            </w:r>
          </w:p>
        </w:tc>
        <w:tc>
          <w:tcPr>
            <w:tcW w:w="870" w:type="dxa"/>
            <w:noWrap/>
            <w:hideMark/>
          </w:tcPr>
          <w:p w14:paraId="409C0694" w14:textId="4A76B3C9" w:rsidR="008A25D5" w:rsidRPr="004447D8" w:rsidRDefault="008A25D5" w:rsidP="00027C0C">
            <w:pPr>
              <w:pStyle w:val="TableColumnHeading"/>
              <w:jc w:val="right"/>
              <w:rPr>
                <w:bCs/>
              </w:rPr>
            </w:pPr>
            <w:r w:rsidRPr="004447D8">
              <w:rPr>
                <w:bCs/>
              </w:rPr>
              <w:t>Circular Econ</w:t>
            </w:r>
            <w:r w:rsidRPr="004447D8">
              <w:rPr>
                <w:bCs/>
              </w:rPr>
              <w:softHyphen/>
              <w:t>omy</w:t>
            </w:r>
            <w:r w:rsidRPr="004447D8">
              <w:rPr>
                <w:bCs/>
              </w:rPr>
              <w:br/>
              <w:t>2025</w:t>
            </w:r>
            <w:r w:rsidRPr="004447D8">
              <w:rPr>
                <w:bCs/>
              </w:rPr>
              <w:br/>
              <w:t>$'000</w:t>
            </w:r>
          </w:p>
        </w:tc>
        <w:tc>
          <w:tcPr>
            <w:tcW w:w="870" w:type="dxa"/>
            <w:noWrap/>
            <w:hideMark/>
          </w:tcPr>
          <w:p w14:paraId="3CB53947" w14:textId="1D356CDE" w:rsidR="008A25D5" w:rsidRPr="004447D8" w:rsidRDefault="008A25D5" w:rsidP="00027C0C">
            <w:pPr>
              <w:pStyle w:val="TableColumnHeading"/>
              <w:jc w:val="right"/>
              <w:rPr>
                <w:bCs/>
              </w:rPr>
            </w:pPr>
            <w:r w:rsidRPr="004447D8">
              <w:rPr>
                <w:bCs/>
              </w:rPr>
              <w:t>Circular Econ</w:t>
            </w:r>
            <w:r w:rsidRPr="004447D8">
              <w:rPr>
                <w:bCs/>
              </w:rPr>
              <w:softHyphen/>
              <w:t>omy</w:t>
            </w:r>
            <w:r w:rsidRPr="004447D8">
              <w:rPr>
                <w:bCs/>
              </w:rPr>
              <w:br/>
              <w:t>2024</w:t>
            </w:r>
            <w:r w:rsidRPr="004447D8">
              <w:rPr>
                <w:bCs/>
              </w:rPr>
              <w:br/>
              <w:t>$'000</w:t>
            </w:r>
          </w:p>
        </w:tc>
        <w:tc>
          <w:tcPr>
            <w:tcW w:w="1020" w:type="dxa"/>
            <w:noWrap/>
            <w:hideMark/>
          </w:tcPr>
          <w:p w14:paraId="0F6326A6" w14:textId="10DD6D4C" w:rsidR="008A25D5" w:rsidRPr="004447D8" w:rsidRDefault="008A25D5" w:rsidP="00027C0C">
            <w:pPr>
              <w:pStyle w:val="TableColumnHeading"/>
              <w:jc w:val="right"/>
              <w:rPr>
                <w:bCs/>
              </w:rPr>
            </w:pPr>
            <w:r w:rsidRPr="004447D8">
              <w:rPr>
                <w:bCs/>
              </w:rPr>
              <w:t>Total</w:t>
            </w:r>
            <w:r w:rsidRPr="004447D8">
              <w:rPr>
                <w:bCs/>
              </w:rPr>
              <w:br/>
              <w:t>2025</w:t>
            </w:r>
            <w:r w:rsidRPr="004447D8">
              <w:rPr>
                <w:bCs/>
              </w:rPr>
              <w:br/>
              <w:t>$'000</w:t>
            </w:r>
          </w:p>
        </w:tc>
        <w:tc>
          <w:tcPr>
            <w:tcW w:w="1020" w:type="dxa"/>
            <w:noWrap/>
            <w:hideMark/>
          </w:tcPr>
          <w:p w14:paraId="69CE5737" w14:textId="365C326D" w:rsidR="008A25D5" w:rsidRPr="004447D8" w:rsidRDefault="008A25D5" w:rsidP="00027C0C">
            <w:pPr>
              <w:pStyle w:val="TableColumnHeading"/>
              <w:jc w:val="right"/>
              <w:rPr>
                <w:bCs/>
              </w:rPr>
            </w:pPr>
            <w:r w:rsidRPr="004447D8">
              <w:rPr>
                <w:bCs/>
              </w:rPr>
              <w:t>Total</w:t>
            </w:r>
            <w:r w:rsidRPr="004447D8">
              <w:rPr>
                <w:bCs/>
              </w:rPr>
              <w:br/>
              <w:t>2024</w:t>
            </w:r>
            <w:r w:rsidRPr="004447D8">
              <w:rPr>
                <w:bCs/>
              </w:rPr>
              <w:br/>
              <w:t>$'000</w:t>
            </w:r>
          </w:p>
        </w:tc>
      </w:tr>
      <w:tr w:rsidR="008A25D5" w:rsidRPr="008A25D5" w14:paraId="3C7B4386" w14:textId="77777777" w:rsidTr="001B481F">
        <w:tc>
          <w:tcPr>
            <w:tcW w:w="2827" w:type="dxa"/>
            <w:noWrap/>
            <w:hideMark/>
          </w:tcPr>
          <w:p w14:paraId="667FA852" w14:textId="77777777" w:rsidR="008A25D5" w:rsidRPr="008A25D5" w:rsidRDefault="008A25D5" w:rsidP="008E2B97">
            <w:pPr>
              <w:pStyle w:val="TableHeading"/>
            </w:pPr>
            <w:r w:rsidRPr="008A25D5">
              <w:t>Administered financial assets</w:t>
            </w:r>
          </w:p>
        </w:tc>
        <w:tc>
          <w:tcPr>
            <w:tcW w:w="848" w:type="dxa"/>
            <w:noWrap/>
          </w:tcPr>
          <w:p w14:paraId="4A6937EA" w14:textId="248BF7A3" w:rsidR="008A25D5" w:rsidRPr="004447D8" w:rsidRDefault="008A25D5" w:rsidP="00027C0C">
            <w:pPr>
              <w:pStyle w:val="TableHeading"/>
              <w:jc w:val="right"/>
              <w:rPr>
                <w:bCs/>
              </w:rPr>
            </w:pPr>
          </w:p>
        </w:tc>
        <w:tc>
          <w:tcPr>
            <w:tcW w:w="848" w:type="dxa"/>
            <w:noWrap/>
          </w:tcPr>
          <w:p w14:paraId="4192FBF3" w14:textId="1C5FDC1D" w:rsidR="008A25D5" w:rsidRPr="004447D8" w:rsidRDefault="008A25D5" w:rsidP="00027C0C">
            <w:pPr>
              <w:pStyle w:val="TableHeading"/>
              <w:jc w:val="right"/>
              <w:rPr>
                <w:b w:val="0"/>
              </w:rPr>
            </w:pPr>
          </w:p>
        </w:tc>
        <w:tc>
          <w:tcPr>
            <w:tcW w:w="1134" w:type="dxa"/>
            <w:noWrap/>
          </w:tcPr>
          <w:p w14:paraId="3ED8815A" w14:textId="14159E20" w:rsidR="008A25D5" w:rsidRPr="004447D8" w:rsidRDefault="008A25D5" w:rsidP="00027C0C">
            <w:pPr>
              <w:pStyle w:val="TableHeading"/>
              <w:jc w:val="right"/>
              <w:rPr>
                <w:bCs/>
              </w:rPr>
            </w:pPr>
          </w:p>
        </w:tc>
        <w:tc>
          <w:tcPr>
            <w:tcW w:w="1134" w:type="dxa"/>
            <w:noWrap/>
          </w:tcPr>
          <w:p w14:paraId="12E73F00" w14:textId="78FCC4C4" w:rsidR="008A25D5" w:rsidRPr="004447D8" w:rsidRDefault="008A25D5" w:rsidP="00027C0C">
            <w:pPr>
              <w:pStyle w:val="TableHeading"/>
              <w:jc w:val="right"/>
              <w:rPr>
                <w:b w:val="0"/>
              </w:rPr>
            </w:pPr>
          </w:p>
        </w:tc>
        <w:tc>
          <w:tcPr>
            <w:tcW w:w="870" w:type="dxa"/>
            <w:noWrap/>
          </w:tcPr>
          <w:p w14:paraId="4C68ACA7" w14:textId="46E27705" w:rsidR="008A25D5" w:rsidRPr="004447D8" w:rsidRDefault="008A25D5" w:rsidP="00027C0C">
            <w:pPr>
              <w:pStyle w:val="TableHeading"/>
              <w:jc w:val="right"/>
              <w:rPr>
                <w:bCs/>
              </w:rPr>
            </w:pPr>
          </w:p>
        </w:tc>
        <w:tc>
          <w:tcPr>
            <w:tcW w:w="870" w:type="dxa"/>
            <w:noWrap/>
          </w:tcPr>
          <w:p w14:paraId="66B471B6" w14:textId="7F5A5100" w:rsidR="008A25D5" w:rsidRPr="004447D8" w:rsidRDefault="008A25D5" w:rsidP="00027C0C">
            <w:pPr>
              <w:pStyle w:val="TableHeading"/>
              <w:jc w:val="right"/>
              <w:rPr>
                <w:b w:val="0"/>
              </w:rPr>
            </w:pPr>
          </w:p>
        </w:tc>
        <w:tc>
          <w:tcPr>
            <w:tcW w:w="1020" w:type="dxa"/>
            <w:noWrap/>
          </w:tcPr>
          <w:p w14:paraId="337B344D" w14:textId="2F3E2D3D" w:rsidR="008A25D5" w:rsidRPr="004447D8" w:rsidRDefault="008A25D5" w:rsidP="00027C0C">
            <w:pPr>
              <w:pStyle w:val="TableHeading"/>
              <w:jc w:val="right"/>
              <w:rPr>
                <w:bCs/>
              </w:rPr>
            </w:pPr>
          </w:p>
        </w:tc>
        <w:tc>
          <w:tcPr>
            <w:tcW w:w="1020" w:type="dxa"/>
            <w:noWrap/>
          </w:tcPr>
          <w:p w14:paraId="18923801" w14:textId="7C4647D2" w:rsidR="008A25D5" w:rsidRPr="004447D8" w:rsidRDefault="008A25D5" w:rsidP="00027C0C">
            <w:pPr>
              <w:pStyle w:val="TableHeading"/>
              <w:jc w:val="right"/>
              <w:rPr>
                <w:b w:val="0"/>
              </w:rPr>
            </w:pPr>
          </w:p>
        </w:tc>
      </w:tr>
      <w:tr w:rsidR="008A25D5" w:rsidRPr="008A25D5" w14:paraId="567EF8BE" w14:textId="77777777" w:rsidTr="001B481F">
        <w:tc>
          <w:tcPr>
            <w:tcW w:w="2827" w:type="dxa"/>
            <w:hideMark/>
          </w:tcPr>
          <w:p w14:paraId="5FDA3841" w14:textId="77777777" w:rsidR="008A25D5" w:rsidRPr="008A25D5" w:rsidRDefault="008A25D5" w:rsidP="008E2B97">
            <w:pPr>
              <w:pStyle w:val="Tablebodytext"/>
            </w:pPr>
            <w:r w:rsidRPr="008A25D5">
              <w:t xml:space="preserve">Cash </w:t>
            </w:r>
          </w:p>
        </w:tc>
        <w:tc>
          <w:tcPr>
            <w:tcW w:w="848" w:type="dxa"/>
            <w:noWrap/>
            <w:hideMark/>
          </w:tcPr>
          <w:p w14:paraId="51AD07E1" w14:textId="77777777" w:rsidR="008A25D5" w:rsidRPr="004447D8" w:rsidRDefault="008A25D5" w:rsidP="00027C0C">
            <w:pPr>
              <w:pStyle w:val="Tablebodytext"/>
              <w:jc w:val="right"/>
              <w:rPr>
                <w:b/>
                <w:bCs/>
              </w:rPr>
            </w:pPr>
            <w:r w:rsidRPr="004447D8">
              <w:rPr>
                <w:b/>
                <w:bCs/>
              </w:rPr>
              <w:t xml:space="preserve">29 </w:t>
            </w:r>
          </w:p>
        </w:tc>
        <w:tc>
          <w:tcPr>
            <w:tcW w:w="848" w:type="dxa"/>
            <w:noWrap/>
            <w:hideMark/>
          </w:tcPr>
          <w:p w14:paraId="76141CA6" w14:textId="77777777" w:rsidR="008A25D5" w:rsidRPr="004447D8" w:rsidRDefault="008A25D5" w:rsidP="00027C0C">
            <w:pPr>
              <w:pStyle w:val="Tablebodytext"/>
              <w:jc w:val="right"/>
            </w:pPr>
            <w:r w:rsidRPr="004447D8">
              <w:t xml:space="preserve">38 </w:t>
            </w:r>
          </w:p>
        </w:tc>
        <w:tc>
          <w:tcPr>
            <w:tcW w:w="1134" w:type="dxa"/>
            <w:noWrap/>
            <w:hideMark/>
          </w:tcPr>
          <w:p w14:paraId="7C9C0B4E" w14:textId="34A27490" w:rsidR="008A25D5" w:rsidRPr="004447D8" w:rsidRDefault="00027C0C" w:rsidP="00027C0C">
            <w:pPr>
              <w:pStyle w:val="Tablebodytext"/>
              <w:jc w:val="right"/>
              <w:rPr>
                <w:b/>
                <w:bCs/>
              </w:rPr>
            </w:pPr>
            <w:r w:rsidRPr="004447D8">
              <w:rPr>
                <w:b/>
                <w:bCs/>
              </w:rPr>
              <w:t>–</w:t>
            </w:r>
          </w:p>
        </w:tc>
        <w:tc>
          <w:tcPr>
            <w:tcW w:w="1134" w:type="dxa"/>
            <w:noWrap/>
            <w:hideMark/>
          </w:tcPr>
          <w:p w14:paraId="096AAB0C" w14:textId="6022AA78" w:rsidR="008A25D5" w:rsidRPr="004447D8" w:rsidRDefault="00027C0C" w:rsidP="00027C0C">
            <w:pPr>
              <w:pStyle w:val="Tablebodytext"/>
              <w:jc w:val="right"/>
            </w:pPr>
            <w:r w:rsidRPr="004447D8">
              <w:t>–</w:t>
            </w:r>
          </w:p>
        </w:tc>
        <w:tc>
          <w:tcPr>
            <w:tcW w:w="870" w:type="dxa"/>
            <w:noWrap/>
            <w:hideMark/>
          </w:tcPr>
          <w:p w14:paraId="5C309AA3" w14:textId="77777777" w:rsidR="008A25D5" w:rsidRPr="004447D8" w:rsidRDefault="008A25D5" w:rsidP="00027C0C">
            <w:pPr>
              <w:pStyle w:val="Tablebodytext"/>
              <w:jc w:val="right"/>
              <w:rPr>
                <w:b/>
                <w:bCs/>
              </w:rPr>
            </w:pPr>
            <w:r w:rsidRPr="004447D8">
              <w:rPr>
                <w:b/>
                <w:bCs/>
              </w:rPr>
              <w:t xml:space="preserve">5 </w:t>
            </w:r>
          </w:p>
        </w:tc>
        <w:tc>
          <w:tcPr>
            <w:tcW w:w="870" w:type="dxa"/>
            <w:noWrap/>
            <w:hideMark/>
          </w:tcPr>
          <w:p w14:paraId="4FA950A8" w14:textId="77777777" w:rsidR="008A25D5" w:rsidRPr="004447D8" w:rsidRDefault="008A25D5" w:rsidP="00027C0C">
            <w:pPr>
              <w:pStyle w:val="Tablebodytext"/>
              <w:jc w:val="right"/>
            </w:pPr>
            <w:r w:rsidRPr="004447D8">
              <w:t xml:space="preserve">13 </w:t>
            </w:r>
          </w:p>
        </w:tc>
        <w:tc>
          <w:tcPr>
            <w:tcW w:w="1020" w:type="dxa"/>
            <w:noWrap/>
            <w:hideMark/>
          </w:tcPr>
          <w:p w14:paraId="2D881706" w14:textId="77777777" w:rsidR="008A25D5" w:rsidRPr="004447D8" w:rsidRDefault="008A25D5" w:rsidP="00027C0C">
            <w:pPr>
              <w:pStyle w:val="Tablebodytext"/>
              <w:jc w:val="right"/>
              <w:rPr>
                <w:b/>
                <w:bCs/>
              </w:rPr>
            </w:pPr>
            <w:r w:rsidRPr="004447D8">
              <w:rPr>
                <w:b/>
                <w:bCs/>
              </w:rPr>
              <w:t xml:space="preserve">45,657 </w:t>
            </w:r>
          </w:p>
        </w:tc>
        <w:tc>
          <w:tcPr>
            <w:tcW w:w="1020" w:type="dxa"/>
            <w:noWrap/>
            <w:hideMark/>
          </w:tcPr>
          <w:p w14:paraId="58E7FA6C" w14:textId="77777777" w:rsidR="008A25D5" w:rsidRPr="004447D8" w:rsidRDefault="008A25D5" w:rsidP="00027C0C">
            <w:pPr>
              <w:pStyle w:val="Tablebodytext"/>
              <w:jc w:val="right"/>
            </w:pPr>
            <w:r w:rsidRPr="004447D8">
              <w:t xml:space="preserve">43,782 </w:t>
            </w:r>
          </w:p>
        </w:tc>
      </w:tr>
      <w:tr w:rsidR="008A25D5" w:rsidRPr="008A25D5" w14:paraId="0C53DD11" w14:textId="77777777" w:rsidTr="001B481F">
        <w:tc>
          <w:tcPr>
            <w:tcW w:w="2827" w:type="dxa"/>
            <w:hideMark/>
          </w:tcPr>
          <w:p w14:paraId="6019865C" w14:textId="77777777" w:rsidR="008A25D5" w:rsidRPr="008A25D5" w:rsidRDefault="008A25D5" w:rsidP="008E2B97">
            <w:pPr>
              <w:pStyle w:val="Tablebodytext"/>
            </w:pPr>
            <w:r w:rsidRPr="008A25D5">
              <w:t>Receivables</w:t>
            </w:r>
          </w:p>
        </w:tc>
        <w:tc>
          <w:tcPr>
            <w:tcW w:w="848" w:type="dxa"/>
            <w:noWrap/>
            <w:hideMark/>
          </w:tcPr>
          <w:p w14:paraId="4E44627E" w14:textId="77777777" w:rsidR="008A25D5" w:rsidRPr="004447D8" w:rsidRDefault="008A25D5" w:rsidP="00027C0C">
            <w:pPr>
              <w:pStyle w:val="Tablebodytext"/>
              <w:jc w:val="right"/>
              <w:rPr>
                <w:b/>
                <w:bCs/>
              </w:rPr>
            </w:pPr>
            <w:r w:rsidRPr="004447D8">
              <w:rPr>
                <w:b/>
                <w:bCs/>
              </w:rPr>
              <w:t xml:space="preserve">5,309 </w:t>
            </w:r>
          </w:p>
        </w:tc>
        <w:tc>
          <w:tcPr>
            <w:tcW w:w="848" w:type="dxa"/>
            <w:noWrap/>
            <w:hideMark/>
          </w:tcPr>
          <w:p w14:paraId="30836B45" w14:textId="77777777" w:rsidR="008A25D5" w:rsidRPr="004447D8" w:rsidRDefault="008A25D5" w:rsidP="00027C0C">
            <w:pPr>
              <w:pStyle w:val="Tablebodytext"/>
              <w:jc w:val="right"/>
            </w:pPr>
            <w:r w:rsidRPr="004447D8">
              <w:t xml:space="preserve">6,648 </w:t>
            </w:r>
          </w:p>
        </w:tc>
        <w:tc>
          <w:tcPr>
            <w:tcW w:w="1134" w:type="dxa"/>
            <w:noWrap/>
            <w:hideMark/>
          </w:tcPr>
          <w:p w14:paraId="3CB6F455" w14:textId="762EBAE0" w:rsidR="008A25D5" w:rsidRPr="004447D8" w:rsidRDefault="00027C0C" w:rsidP="00027C0C">
            <w:pPr>
              <w:pStyle w:val="Tablebodytext"/>
              <w:jc w:val="right"/>
              <w:rPr>
                <w:b/>
                <w:bCs/>
              </w:rPr>
            </w:pPr>
            <w:r w:rsidRPr="004447D8">
              <w:rPr>
                <w:b/>
                <w:bCs/>
              </w:rPr>
              <w:t>–</w:t>
            </w:r>
          </w:p>
        </w:tc>
        <w:tc>
          <w:tcPr>
            <w:tcW w:w="1134" w:type="dxa"/>
            <w:noWrap/>
            <w:hideMark/>
          </w:tcPr>
          <w:p w14:paraId="51C8388B" w14:textId="72D82A7B" w:rsidR="008A25D5" w:rsidRPr="004447D8" w:rsidRDefault="00027C0C" w:rsidP="00027C0C">
            <w:pPr>
              <w:pStyle w:val="Tablebodytext"/>
              <w:jc w:val="right"/>
            </w:pPr>
            <w:r w:rsidRPr="004447D8">
              <w:t>–</w:t>
            </w:r>
          </w:p>
        </w:tc>
        <w:tc>
          <w:tcPr>
            <w:tcW w:w="870" w:type="dxa"/>
            <w:noWrap/>
            <w:hideMark/>
          </w:tcPr>
          <w:p w14:paraId="092E1A45" w14:textId="77777777" w:rsidR="008A25D5" w:rsidRPr="004447D8" w:rsidRDefault="008A25D5" w:rsidP="00027C0C">
            <w:pPr>
              <w:pStyle w:val="Tablebodytext"/>
              <w:jc w:val="right"/>
              <w:rPr>
                <w:b/>
                <w:bCs/>
              </w:rPr>
            </w:pPr>
            <w:r w:rsidRPr="004447D8">
              <w:rPr>
                <w:b/>
                <w:bCs/>
              </w:rPr>
              <w:t xml:space="preserve">984 </w:t>
            </w:r>
          </w:p>
        </w:tc>
        <w:tc>
          <w:tcPr>
            <w:tcW w:w="870" w:type="dxa"/>
            <w:noWrap/>
            <w:hideMark/>
          </w:tcPr>
          <w:p w14:paraId="48B28083" w14:textId="77777777" w:rsidR="008A25D5" w:rsidRPr="004447D8" w:rsidRDefault="008A25D5" w:rsidP="00027C0C">
            <w:pPr>
              <w:pStyle w:val="Tablebodytext"/>
              <w:jc w:val="right"/>
            </w:pPr>
            <w:r w:rsidRPr="004447D8">
              <w:t xml:space="preserve">2,277 </w:t>
            </w:r>
          </w:p>
        </w:tc>
        <w:tc>
          <w:tcPr>
            <w:tcW w:w="1020" w:type="dxa"/>
            <w:noWrap/>
            <w:hideMark/>
          </w:tcPr>
          <w:p w14:paraId="02F90B51" w14:textId="77777777" w:rsidR="008A25D5" w:rsidRPr="004447D8" w:rsidRDefault="008A25D5" w:rsidP="00027C0C">
            <w:pPr>
              <w:pStyle w:val="Tablebodytext"/>
              <w:jc w:val="right"/>
              <w:rPr>
                <w:b/>
                <w:bCs/>
              </w:rPr>
            </w:pPr>
            <w:r w:rsidRPr="004447D8">
              <w:rPr>
                <w:b/>
                <w:bCs/>
              </w:rPr>
              <w:t xml:space="preserve">323,209 </w:t>
            </w:r>
          </w:p>
        </w:tc>
        <w:tc>
          <w:tcPr>
            <w:tcW w:w="1020" w:type="dxa"/>
            <w:noWrap/>
            <w:hideMark/>
          </w:tcPr>
          <w:p w14:paraId="2733E138" w14:textId="77777777" w:rsidR="008A25D5" w:rsidRPr="004447D8" w:rsidRDefault="008A25D5" w:rsidP="00027C0C">
            <w:pPr>
              <w:pStyle w:val="Tablebodytext"/>
              <w:jc w:val="right"/>
            </w:pPr>
            <w:r w:rsidRPr="004447D8">
              <w:t xml:space="preserve">298,815 </w:t>
            </w:r>
          </w:p>
        </w:tc>
      </w:tr>
      <w:tr w:rsidR="008A25D5" w:rsidRPr="008A25D5" w14:paraId="580036F7" w14:textId="77777777" w:rsidTr="001B481F">
        <w:tc>
          <w:tcPr>
            <w:tcW w:w="2827" w:type="dxa"/>
            <w:hideMark/>
          </w:tcPr>
          <w:p w14:paraId="085496BE" w14:textId="77777777" w:rsidR="008A25D5" w:rsidRPr="008A25D5" w:rsidRDefault="008A25D5" w:rsidP="008E2B97">
            <w:pPr>
              <w:pStyle w:val="Tablebodytext"/>
            </w:pPr>
            <w:r w:rsidRPr="008A25D5">
              <w:t>Contractual receivable from Melbourne Water Corporation (Note 4.2.4)</w:t>
            </w:r>
          </w:p>
        </w:tc>
        <w:tc>
          <w:tcPr>
            <w:tcW w:w="848" w:type="dxa"/>
            <w:noWrap/>
            <w:hideMark/>
          </w:tcPr>
          <w:p w14:paraId="3027A807" w14:textId="3697DE02" w:rsidR="008A25D5" w:rsidRPr="004447D8" w:rsidRDefault="00027C0C" w:rsidP="00027C0C">
            <w:pPr>
              <w:pStyle w:val="Tablebodytext"/>
              <w:jc w:val="right"/>
              <w:rPr>
                <w:b/>
                <w:bCs/>
              </w:rPr>
            </w:pPr>
            <w:r w:rsidRPr="004447D8">
              <w:rPr>
                <w:b/>
                <w:bCs/>
              </w:rPr>
              <w:t>–</w:t>
            </w:r>
          </w:p>
        </w:tc>
        <w:tc>
          <w:tcPr>
            <w:tcW w:w="848" w:type="dxa"/>
            <w:noWrap/>
            <w:hideMark/>
          </w:tcPr>
          <w:p w14:paraId="7C65E670" w14:textId="0051CC9F" w:rsidR="008A25D5" w:rsidRPr="004447D8" w:rsidRDefault="00027C0C" w:rsidP="00027C0C">
            <w:pPr>
              <w:pStyle w:val="Tablebodytext"/>
              <w:jc w:val="right"/>
            </w:pPr>
            <w:r w:rsidRPr="004447D8">
              <w:t>–</w:t>
            </w:r>
          </w:p>
        </w:tc>
        <w:tc>
          <w:tcPr>
            <w:tcW w:w="1134" w:type="dxa"/>
            <w:noWrap/>
            <w:hideMark/>
          </w:tcPr>
          <w:p w14:paraId="6C4644FB" w14:textId="388E0B9D" w:rsidR="008A25D5" w:rsidRPr="004447D8" w:rsidRDefault="00027C0C" w:rsidP="00027C0C">
            <w:pPr>
              <w:pStyle w:val="Tablebodytext"/>
              <w:jc w:val="right"/>
              <w:rPr>
                <w:b/>
                <w:bCs/>
              </w:rPr>
            </w:pPr>
            <w:r w:rsidRPr="004447D8">
              <w:rPr>
                <w:b/>
                <w:bCs/>
              </w:rPr>
              <w:t>–</w:t>
            </w:r>
          </w:p>
        </w:tc>
        <w:tc>
          <w:tcPr>
            <w:tcW w:w="1134" w:type="dxa"/>
            <w:noWrap/>
            <w:hideMark/>
          </w:tcPr>
          <w:p w14:paraId="5ED13968" w14:textId="57E36AB4" w:rsidR="008A25D5" w:rsidRPr="004447D8" w:rsidRDefault="00027C0C" w:rsidP="00027C0C">
            <w:pPr>
              <w:pStyle w:val="Tablebodytext"/>
              <w:jc w:val="right"/>
            </w:pPr>
            <w:r w:rsidRPr="004447D8">
              <w:t>–</w:t>
            </w:r>
          </w:p>
        </w:tc>
        <w:tc>
          <w:tcPr>
            <w:tcW w:w="870" w:type="dxa"/>
            <w:noWrap/>
            <w:hideMark/>
          </w:tcPr>
          <w:p w14:paraId="1B943E19" w14:textId="5DDAD3AD" w:rsidR="008A25D5" w:rsidRPr="004447D8" w:rsidRDefault="00027C0C" w:rsidP="00027C0C">
            <w:pPr>
              <w:pStyle w:val="Tablebodytext"/>
              <w:jc w:val="right"/>
              <w:rPr>
                <w:b/>
                <w:bCs/>
              </w:rPr>
            </w:pPr>
            <w:r w:rsidRPr="004447D8">
              <w:rPr>
                <w:b/>
                <w:bCs/>
              </w:rPr>
              <w:t>–</w:t>
            </w:r>
          </w:p>
        </w:tc>
        <w:tc>
          <w:tcPr>
            <w:tcW w:w="870" w:type="dxa"/>
            <w:noWrap/>
            <w:hideMark/>
          </w:tcPr>
          <w:p w14:paraId="211F0D77" w14:textId="64DBCEBF" w:rsidR="008A25D5" w:rsidRPr="004447D8" w:rsidRDefault="00027C0C" w:rsidP="00027C0C">
            <w:pPr>
              <w:pStyle w:val="Tablebodytext"/>
              <w:jc w:val="right"/>
            </w:pPr>
            <w:r w:rsidRPr="004447D8">
              <w:t>–</w:t>
            </w:r>
          </w:p>
        </w:tc>
        <w:tc>
          <w:tcPr>
            <w:tcW w:w="1020" w:type="dxa"/>
            <w:noWrap/>
            <w:hideMark/>
          </w:tcPr>
          <w:p w14:paraId="3F54538A" w14:textId="77777777" w:rsidR="008A25D5" w:rsidRPr="004447D8" w:rsidRDefault="008A25D5" w:rsidP="00027C0C">
            <w:pPr>
              <w:pStyle w:val="Tablebodytext"/>
              <w:jc w:val="right"/>
              <w:rPr>
                <w:b/>
                <w:bCs/>
              </w:rPr>
            </w:pPr>
            <w:r w:rsidRPr="004447D8">
              <w:rPr>
                <w:b/>
                <w:bCs/>
              </w:rPr>
              <w:t xml:space="preserve">3,404,823 </w:t>
            </w:r>
          </w:p>
        </w:tc>
        <w:tc>
          <w:tcPr>
            <w:tcW w:w="1020" w:type="dxa"/>
            <w:noWrap/>
            <w:hideMark/>
          </w:tcPr>
          <w:p w14:paraId="2115AFA6" w14:textId="77777777" w:rsidR="008A25D5" w:rsidRPr="004447D8" w:rsidRDefault="008A25D5" w:rsidP="00027C0C">
            <w:pPr>
              <w:pStyle w:val="Tablebodytext"/>
              <w:jc w:val="right"/>
            </w:pPr>
            <w:r w:rsidRPr="004447D8">
              <w:t xml:space="preserve">3,464,736 </w:t>
            </w:r>
          </w:p>
        </w:tc>
      </w:tr>
      <w:tr w:rsidR="008A25D5" w:rsidRPr="008A25D5" w14:paraId="2B962432" w14:textId="77777777" w:rsidTr="001B481F">
        <w:tc>
          <w:tcPr>
            <w:tcW w:w="2827" w:type="dxa"/>
            <w:hideMark/>
          </w:tcPr>
          <w:p w14:paraId="1B497C65" w14:textId="64A6DAA5" w:rsidR="008A25D5" w:rsidRPr="008A25D5" w:rsidRDefault="008A25D5" w:rsidP="008E2B97">
            <w:pPr>
              <w:pStyle w:val="Tablebodytext"/>
            </w:pPr>
            <w:r w:rsidRPr="008A25D5">
              <w:t xml:space="preserve">Investments </w:t>
            </w:r>
            <w:r w:rsidR="008E2B97">
              <w:t>–</w:t>
            </w:r>
            <w:r w:rsidRPr="008A25D5">
              <w:t xml:space="preserve"> accounted for using equity method</w:t>
            </w:r>
          </w:p>
        </w:tc>
        <w:tc>
          <w:tcPr>
            <w:tcW w:w="848" w:type="dxa"/>
            <w:noWrap/>
            <w:hideMark/>
          </w:tcPr>
          <w:p w14:paraId="6D360049" w14:textId="4D39D98C" w:rsidR="008A25D5" w:rsidRPr="004447D8" w:rsidRDefault="00027C0C" w:rsidP="00027C0C">
            <w:pPr>
              <w:pStyle w:val="Tablebodytext"/>
              <w:jc w:val="right"/>
              <w:rPr>
                <w:b/>
                <w:bCs/>
              </w:rPr>
            </w:pPr>
            <w:r w:rsidRPr="004447D8">
              <w:rPr>
                <w:b/>
                <w:bCs/>
              </w:rPr>
              <w:t>–</w:t>
            </w:r>
          </w:p>
        </w:tc>
        <w:tc>
          <w:tcPr>
            <w:tcW w:w="848" w:type="dxa"/>
            <w:noWrap/>
            <w:hideMark/>
          </w:tcPr>
          <w:p w14:paraId="4BB5E94E" w14:textId="3DD163F0" w:rsidR="008A25D5" w:rsidRPr="004447D8" w:rsidRDefault="00027C0C" w:rsidP="00027C0C">
            <w:pPr>
              <w:pStyle w:val="Tablebodytext"/>
              <w:jc w:val="right"/>
            </w:pPr>
            <w:r w:rsidRPr="004447D8">
              <w:t>–</w:t>
            </w:r>
          </w:p>
        </w:tc>
        <w:tc>
          <w:tcPr>
            <w:tcW w:w="1134" w:type="dxa"/>
            <w:noWrap/>
            <w:hideMark/>
          </w:tcPr>
          <w:p w14:paraId="1CC427AF" w14:textId="351FDF4E" w:rsidR="008A25D5" w:rsidRPr="004447D8" w:rsidRDefault="00027C0C" w:rsidP="00027C0C">
            <w:pPr>
              <w:pStyle w:val="Tablebodytext"/>
              <w:jc w:val="right"/>
              <w:rPr>
                <w:b/>
                <w:bCs/>
              </w:rPr>
            </w:pPr>
            <w:r w:rsidRPr="004447D8">
              <w:rPr>
                <w:b/>
                <w:bCs/>
              </w:rPr>
              <w:t>–</w:t>
            </w:r>
          </w:p>
        </w:tc>
        <w:tc>
          <w:tcPr>
            <w:tcW w:w="1134" w:type="dxa"/>
            <w:noWrap/>
            <w:hideMark/>
          </w:tcPr>
          <w:p w14:paraId="2C332FF4" w14:textId="3525D467" w:rsidR="008A25D5" w:rsidRPr="004447D8" w:rsidRDefault="00027C0C" w:rsidP="00027C0C">
            <w:pPr>
              <w:pStyle w:val="Tablebodytext"/>
              <w:jc w:val="right"/>
            </w:pPr>
            <w:r w:rsidRPr="004447D8">
              <w:t>–</w:t>
            </w:r>
          </w:p>
        </w:tc>
        <w:tc>
          <w:tcPr>
            <w:tcW w:w="870" w:type="dxa"/>
            <w:noWrap/>
            <w:hideMark/>
          </w:tcPr>
          <w:p w14:paraId="42C37324" w14:textId="783493A2" w:rsidR="008A25D5" w:rsidRPr="004447D8" w:rsidRDefault="00027C0C" w:rsidP="00027C0C">
            <w:pPr>
              <w:pStyle w:val="Tablebodytext"/>
              <w:jc w:val="right"/>
              <w:rPr>
                <w:b/>
                <w:bCs/>
              </w:rPr>
            </w:pPr>
            <w:r w:rsidRPr="004447D8">
              <w:rPr>
                <w:b/>
                <w:bCs/>
              </w:rPr>
              <w:t>–</w:t>
            </w:r>
          </w:p>
        </w:tc>
        <w:tc>
          <w:tcPr>
            <w:tcW w:w="870" w:type="dxa"/>
            <w:noWrap/>
            <w:hideMark/>
          </w:tcPr>
          <w:p w14:paraId="5F24FB33" w14:textId="5D48B3F9" w:rsidR="008A25D5" w:rsidRPr="004447D8" w:rsidRDefault="00027C0C" w:rsidP="00027C0C">
            <w:pPr>
              <w:pStyle w:val="Tablebodytext"/>
              <w:jc w:val="right"/>
            </w:pPr>
            <w:r w:rsidRPr="004447D8">
              <w:t>–</w:t>
            </w:r>
          </w:p>
        </w:tc>
        <w:tc>
          <w:tcPr>
            <w:tcW w:w="1020" w:type="dxa"/>
            <w:noWrap/>
            <w:hideMark/>
          </w:tcPr>
          <w:p w14:paraId="28C5CC8A" w14:textId="77777777" w:rsidR="008A25D5" w:rsidRPr="004447D8" w:rsidRDefault="008A25D5" w:rsidP="00027C0C">
            <w:pPr>
              <w:pStyle w:val="Tablebodytext"/>
              <w:jc w:val="right"/>
              <w:rPr>
                <w:b/>
                <w:bCs/>
              </w:rPr>
            </w:pPr>
            <w:r w:rsidRPr="004447D8">
              <w:rPr>
                <w:b/>
                <w:bCs/>
              </w:rPr>
              <w:t xml:space="preserve">138,876 </w:t>
            </w:r>
          </w:p>
        </w:tc>
        <w:tc>
          <w:tcPr>
            <w:tcW w:w="1020" w:type="dxa"/>
            <w:noWrap/>
            <w:hideMark/>
          </w:tcPr>
          <w:p w14:paraId="47448B05" w14:textId="77777777" w:rsidR="008A25D5" w:rsidRPr="004447D8" w:rsidRDefault="008A25D5" w:rsidP="00027C0C">
            <w:pPr>
              <w:pStyle w:val="Tablebodytext"/>
              <w:jc w:val="right"/>
            </w:pPr>
            <w:r w:rsidRPr="004447D8">
              <w:t xml:space="preserve">55,201 </w:t>
            </w:r>
          </w:p>
        </w:tc>
      </w:tr>
      <w:tr w:rsidR="008A25D5" w:rsidRPr="008E2B97" w14:paraId="073E6AB1" w14:textId="77777777" w:rsidTr="001B481F">
        <w:tc>
          <w:tcPr>
            <w:tcW w:w="2827" w:type="dxa"/>
            <w:hideMark/>
          </w:tcPr>
          <w:p w14:paraId="39F762CA" w14:textId="77777777" w:rsidR="008A25D5" w:rsidRPr="008E2B97" w:rsidRDefault="008A25D5" w:rsidP="008E2B97">
            <w:pPr>
              <w:pStyle w:val="Tablebodytext"/>
              <w:rPr>
                <w:b/>
                <w:bCs/>
              </w:rPr>
            </w:pPr>
            <w:r w:rsidRPr="008E2B97">
              <w:rPr>
                <w:b/>
                <w:bCs/>
              </w:rPr>
              <w:t>Total administered financial assets</w:t>
            </w:r>
          </w:p>
        </w:tc>
        <w:tc>
          <w:tcPr>
            <w:tcW w:w="848" w:type="dxa"/>
            <w:noWrap/>
            <w:hideMark/>
          </w:tcPr>
          <w:p w14:paraId="6295A3F1" w14:textId="77777777" w:rsidR="008A25D5" w:rsidRPr="004447D8" w:rsidRDefault="008A25D5" w:rsidP="00027C0C">
            <w:pPr>
              <w:pStyle w:val="Tablebodytext"/>
              <w:jc w:val="right"/>
              <w:rPr>
                <w:b/>
                <w:bCs/>
              </w:rPr>
            </w:pPr>
            <w:r w:rsidRPr="004447D8">
              <w:rPr>
                <w:b/>
                <w:bCs/>
              </w:rPr>
              <w:t xml:space="preserve">5,338 </w:t>
            </w:r>
          </w:p>
        </w:tc>
        <w:tc>
          <w:tcPr>
            <w:tcW w:w="848" w:type="dxa"/>
            <w:noWrap/>
            <w:hideMark/>
          </w:tcPr>
          <w:p w14:paraId="21BF361C" w14:textId="77777777" w:rsidR="008A25D5" w:rsidRPr="004447D8" w:rsidRDefault="008A25D5" w:rsidP="00027C0C">
            <w:pPr>
              <w:pStyle w:val="Tablebodytext"/>
              <w:jc w:val="right"/>
            </w:pPr>
            <w:r w:rsidRPr="004447D8">
              <w:t xml:space="preserve">6,686 </w:t>
            </w:r>
          </w:p>
        </w:tc>
        <w:tc>
          <w:tcPr>
            <w:tcW w:w="1134" w:type="dxa"/>
            <w:noWrap/>
            <w:hideMark/>
          </w:tcPr>
          <w:p w14:paraId="3F8B96AE" w14:textId="662D9DC1" w:rsidR="008A25D5" w:rsidRPr="004447D8" w:rsidRDefault="00027C0C" w:rsidP="00027C0C">
            <w:pPr>
              <w:pStyle w:val="Tablebodytext"/>
              <w:jc w:val="right"/>
              <w:rPr>
                <w:b/>
                <w:bCs/>
              </w:rPr>
            </w:pPr>
            <w:r w:rsidRPr="004447D8">
              <w:rPr>
                <w:b/>
                <w:bCs/>
              </w:rPr>
              <w:t>–</w:t>
            </w:r>
          </w:p>
        </w:tc>
        <w:tc>
          <w:tcPr>
            <w:tcW w:w="1134" w:type="dxa"/>
            <w:noWrap/>
            <w:hideMark/>
          </w:tcPr>
          <w:p w14:paraId="69206820" w14:textId="37A5892F" w:rsidR="008A25D5" w:rsidRPr="004447D8" w:rsidRDefault="00027C0C" w:rsidP="00027C0C">
            <w:pPr>
              <w:pStyle w:val="Tablebodytext"/>
              <w:jc w:val="right"/>
            </w:pPr>
            <w:r w:rsidRPr="004447D8">
              <w:t>–</w:t>
            </w:r>
          </w:p>
        </w:tc>
        <w:tc>
          <w:tcPr>
            <w:tcW w:w="870" w:type="dxa"/>
            <w:noWrap/>
            <w:hideMark/>
          </w:tcPr>
          <w:p w14:paraId="1B478871" w14:textId="77777777" w:rsidR="008A25D5" w:rsidRPr="004447D8" w:rsidRDefault="008A25D5" w:rsidP="00027C0C">
            <w:pPr>
              <w:pStyle w:val="Tablebodytext"/>
              <w:jc w:val="right"/>
              <w:rPr>
                <w:b/>
                <w:bCs/>
              </w:rPr>
            </w:pPr>
            <w:r w:rsidRPr="004447D8">
              <w:rPr>
                <w:b/>
                <w:bCs/>
              </w:rPr>
              <w:t xml:space="preserve">989 </w:t>
            </w:r>
          </w:p>
        </w:tc>
        <w:tc>
          <w:tcPr>
            <w:tcW w:w="870" w:type="dxa"/>
            <w:noWrap/>
            <w:hideMark/>
          </w:tcPr>
          <w:p w14:paraId="224A1159" w14:textId="77777777" w:rsidR="008A25D5" w:rsidRPr="004447D8" w:rsidRDefault="008A25D5" w:rsidP="00027C0C">
            <w:pPr>
              <w:pStyle w:val="Tablebodytext"/>
              <w:jc w:val="right"/>
            </w:pPr>
            <w:r w:rsidRPr="004447D8">
              <w:t xml:space="preserve">2,290 </w:t>
            </w:r>
          </w:p>
        </w:tc>
        <w:tc>
          <w:tcPr>
            <w:tcW w:w="1020" w:type="dxa"/>
            <w:noWrap/>
            <w:hideMark/>
          </w:tcPr>
          <w:p w14:paraId="0E8842F3" w14:textId="77777777" w:rsidR="008A25D5" w:rsidRPr="004447D8" w:rsidRDefault="008A25D5" w:rsidP="00027C0C">
            <w:pPr>
              <w:pStyle w:val="Tablebodytext"/>
              <w:jc w:val="right"/>
              <w:rPr>
                <w:b/>
                <w:bCs/>
              </w:rPr>
            </w:pPr>
            <w:r w:rsidRPr="004447D8">
              <w:rPr>
                <w:b/>
                <w:bCs/>
              </w:rPr>
              <w:t xml:space="preserve">3,912,565 </w:t>
            </w:r>
          </w:p>
        </w:tc>
        <w:tc>
          <w:tcPr>
            <w:tcW w:w="1020" w:type="dxa"/>
            <w:noWrap/>
            <w:hideMark/>
          </w:tcPr>
          <w:p w14:paraId="1C7D1FEC" w14:textId="77777777" w:rsidR="008A25D5" w:rsidRPr="004447D8" w:rsidRDefault="008A25D5" w:rsidP="00027C0C">
            <w:pPr>
              <w:pStyle w:val="Tablebodytext"/>
              <w:jc w:val="right"/>
            </w:pPr>
            <w:r w:rsidRPr="004447D8">
              <w:t xml:space="preserve">3,862,534 </w:t>
            </w:r>
          </w:p>
        </w:tc>
      </w:tr>
      <w:tr w:rsidR="008A25D5" w:rsidRPr="008A25D5" w14:paraId="42EA00E5" w14:textId="77777777" w:rsidTr="001B481F">
        <w:tc>
          <w:tcPr>
            <w:tcW w:w="2827" w:type="dxa"/>
            <w:hideMark/>
          </w:tcPr>
          <w:p w14:paraId="008FC67F" w14:textId="77777777" w:rsidR="008A25D5" w:rsidRPr="008A25D5" w:rsidRDefault="008A25D5" w:rsidP="008E2B97">
            <w:pPr>
              <w:pStyle w:val="TableHeading"/>
            </w:pPr>
            <w:r w:rsidRPr="008A25D5">
              <w:t>Administered non-financial assets</w:t>
            </w:r>
          </w:p>
        </w:tc>
        <w:tc>
          <w:tcPr>
            <w:tcW w:w="848" w:type="dxa"/>
            <w:noWrap/>
          </w:tcPr>
          <w:p w14:paraId="26BEA079" w14:textId="3F905FEA" w:rsidR="008A25D5" w:rsidRPr="004447D8" w:rsidRDefault="008A25D5" w:rsidP="00027C0C">
            <w:pPr>
              <w:pStyle w:val="TableHeading"/>
              <w:jc w:val="right"/>
              <w:rPr>
                <w:bCs/>
              </w:rPr>
            </w:pPr>
          </w:p>
        </w:tc>
        <w:tc>
          <w:tcPr>
            <w:tcW w:w="848" w:type="dxa"/>
            <w:noWrap/>
          </w:tcPr>
          <w:p w14:paraId="7A1F0D7C" w14:textId="73A29739" w:rsidR="008A25D5" w:rsidRPr="004447D8" w:rsidRDefault="008A25D5" w:rsidP="00027C0C">
            <w:pPr>
              <w:pStyle w:val="TableHeading"/>
              <w:jc w:val="right"/>
              <w:rPr>
                <w:b w:val="0"/>
              </w:rPr>
            </w:pPr>
          </w:p>
        </w:tc>
        <w:tc>
          <w:tcPr>
            <w:tcW w:w="1134" w:type="dxa"/>
            <w:noWrap/>
          </w:tcPr>
          <w:p w14:paraId="145536FD" w14:textId="149001D2" w:rsidR="008A25D5" w:rsidRPr="004447D8" w:rsidRDefault="008A25D5" w:rsidP="00027C0C">
            <w:pPr>
              <w:pStyle w:val="TableHeading"/>
              <w:jc w:val="right"/>
              <w:rPr>
                <w:bCs/>
              </w:rPr>
            </w:pPr>
          </w:p>
        </w:tc>
        <w:tc>
          <w:tcPr>
            <w:tcW w:w="1134" w:type="dxa"/>
            <w:noWrap/>
          </w:tcPr>
          <w:p w14:paraId="242B3731" w14:textId="303C4E2E" w:rsidR="008A25D5" w:rsidRPr="004447D8" w:rsidRDefault="008A25D5" w:rsidP="00027C0C">
            <w:pPr>
              <w:pStyle w:val="TableHeading"/>
              <w:jc w:val="right"/>
              <w:rPr>
                <w:b w:val="0"/>
              </w:rPr>
            </w:pPr>
          </w:p>
        </w:tc>
        <w:tc>
          <w:tcPr>
            <w:tcW w:w="870" w:type="dxa"/>
            <w:noWrap/>
          </w:tcPr>
          <w:p w14:paraId="28F11DE1" w14:textId="5536BEA3" w:rsidR="008A25D5" w:rsidRPr="004447D8" w:rsidRDefault="008A25D5" w:rsidP="00027C0C">
            <w:pPr>
              <w:pStyle w:val="TableHeading"/>
              <w:jc w:val="right"/>
              <w:rPr>
                <w:bCs/>
              </w:rPr>
            </w:pPr>
          </w:p>
        </w:tc>
        <w:tc>
          <w:tcPr>
            <w:tcW w:w="870" w:type="dxa"/>
            <w:noWrap/>
          </w:tcPr>
          <w:p w14:paraId="45141ABA" w14:textId="1838C6FE" w:rsidR="008A25D5" w:rsidRPr="004447D8" w:rsidRDefault="008A25D5" w:rsidP="00027C0C">
            <w:pPr>
              <w:pStyle w:val="TableHeading"/>
              <w:jc w:val="right"/>
              <w:rPr>
                <w:b w:val="0"/>
              </w:rPr>
            </w:pPr>
          </w:p>
        </w:tc>
        <w:tc>
          <w:tcPr>
            <w:tcW w:w="1020" w:type="dxa"/>
            <w:noWrap/>
          </w:tcPr>
          <w:p w14:paraId="2F52312E" w14:textId="6D0948BF" w:rsidR="008A25D5" w:rsidRPr="004447D8" w:rsidRDefault="008A25D5" w:rsidP="00027C0C">
            <w:pPr>
              <w:pStyle w:val="TableHeading"/>
              <w:jc w:val="right"/>
              <w:rPr>
                <w:bCs/>
              </w:rPr>
            </w:pPr>
          </w:p>
        </w:tc>
        <w:tc>
          <w:tcPr>
            <w:tcW w:w="1020" w:type="dxa"/>
            <w:noWrap/>
          </w:tcPr>
          <w:p w14:paraId="7F3582DB" w14:textId="6835A509" w:rsidR="008A25D5" w:rsidRPr="004447D8" w:rsidRDefault="008A25D5" w:rsidP="00027C0C">
            <w:pPr>
              <w:pStyle w:val="TableHeading"/>
              <w:jc w:val="right"/>
              <w:rPr>
                <w:b w:val="0"/>
              </w:rPr>
            </w:pPr>
          </w:p>
        </w:tc>
      </w:tr>
      <w:tr w:rsidR="008A25D5" w:rsidRPr="008A25D5" w14:paraId="6C3665F3" w14:textId="77777777" w:rsidTr="001B481F">
        <w:tc>
          <w:tcPr>
            <w:tcW w:w="2827" w:type="dxa"/>
            <w:hideMark/>
          </w:tcPr>
          <w:p w14:paraId="26313C6A" w14:textId="77777777" w:rsidR="008A25D5" w:rsidRPr="008A25D5" w:rsidRDefault="008A25D5" w:rsidP="008E2B97">
            <w:pPr>
              <w:pStyle w:val="Tablebodytext"/>
            </w:pPr>
            <w:r w:rsidRPr="008A25D5">
              <w:t>Share of jointly controlled assets (Note 4.2.3)</w:t>
            </w:r>
          </w:p>
        </w:tc>
        <w:tc>
          <w:tcPr>
            <w:tcW w:w="848" w:type="dxa"/>
            <w:noWrap/>
            <w:hideMark/>
          </w:tcPr>
          <w:p w14:paraId="49E78593" w14:textId="000C6DF7" w:rsidR="008A25D5" w:rsidRPr="004447D8" w:rsidRDefault="00027C0C" w:rsidP="00027C0C">
            <w:pPr>
              <w:pStyle w:val="Tablebodytext"/>
              <w:jc w:val="right"/>
              <w:rPr>
                <w:b/>
                <w:bCs/>
              </w:rPr>
            </w:pPr>
            <w:r w:rsidRPr="004447D8">
              <w:rPr>
                <w:b/>
                <w:bCs/>
              </w:rPr>
              <w:t>–</w:t>
            </w:r>
          </w:p>
        </w:tc>
        <w:tc>
          <w:tcPr>
            <w:tcW w:w="848" w:type="dxa"/>
            <w:noWrap/>
            <w:hideMark/>
          </w:tcPr>
          <w:p w14:paraId="51FC34CA" w14:textId="654CA127" w:rsidR="008A25D5" w:rsidRPr="004447D8" w:rsidRDefault="00027C0C" w:rsidP="00027C0C">
            <w:pPr>
              <w:pStyle w:val="Tablebodytext"/>
              <w:jc w:val="right"/>
            </w:pPr>
            <w:r w:rsidRPr="004447D8">
              <w:t>–</w:t>
            </w:r>
          </w:p>
        </w:tc>
        <w:tc>
          <w:tcPr>
            <w:tcW w:w="1134" w:type="dxa"/>
            <w:noWrap/>
            <w:hideMark/>
          </w:tcPr>
          <w:p w14:paraId="538201CC" w14:textId="733CA688" w:rsidR="008A25D5" w:rsidRPr="004447D8" w:rsidRDefault="00027C0C" w:rsidP="00027C0C">
            <w:pPr>
              <w:pStyle w:val="Tablebodytext"/>
              <w:jc w:val="right"/>
              <w:rPr>
                <w:b/>
                <w:bCs/>
              </w:rPr>
            </w:pPr>
            <w:r w:rsidRPr="004447D8">
              <w:rPr>
                <w:b/>
                <w:bCs/>
              </w:rPr>
              <w:t>–</w:t>
            </w:r>
          </w:p>
        </w:tc>
        <w:tc>
          <w:tcPr>
            <w:tcW w:w="1134" w:type="dxa"/>
            <w:noWrap/>
            <w:hideMark/>
          </w:tcPr>
          <w:p w14:paraId="3D8BD5D6" w14:textId="05A307C0" w:rsidR="008A25D5" w:rsidRPr="004447D8" w:rsidRDefault="00027C0C" w:rsidP="00027C0C">
            <w:pPr>
              <w:pStyle w:val="Tablebodytext"/>
              <w:jc w:val="right"/>
            </w:pPr>
            <w:r w:rsidRPr="004447D8">
              <w:t>–</w:t>
            </w:r>
          </w:p>
        </w:tc>
        <w:tc>
          <w:tcPr>
            <w:tcW w:w="870" w:type="dxa"/>
            <w:noWrap/>
            <w:hideMark/>
          </w:tcPr>
          <w:p w14:paraId="38974DB5" w14:textId="23E32FC3" w:rsidR="008A25D5" w:rsidRPr="004447D8" w:rsidRDefault="00027C0C" w:rsidP="00027C0C">
            <w:pPr>
              <w:pStyle w:val="Tablebodytext"/>
              <w:jc w:val="right"/>
              <w:rPr>
                <w:b/>
                <w:bCs/>
              </w:rPr>
            </w:pPr>
            <w:r w:rsidRPr="004447D8">
              <w:rPr>
                <w:b/>
                <w:bCs/>
              </w:rPr>
              <w:t>–</w:t>
            </w:r>
          </w:p>
        </w:tc>
        <w:tc>
          <w:tcPr>
            <w:tcW w:w="870" w:type="dxa"/>
            <w:noWrap/>
            <w:hideMark/>
          </w:tcPr>
          <w:p w14:paraId="1F8CDFDD" w14:textId="2B828BAF" w:rsidR="008A25D5" w:rsidRPr="004447D8" w:rsidRDefault="00027C0C" w:rsidP="00027C0C">
            <w:pPr>
              <w:pStyle w:val="Tablebodytext"/>
              <w:jc w:val="right"/>
            </w:pPr>
            <w:r w:rsidRPr="004447D8">
              <w:t>–</w:t>
            </w:r>
          </w:p>
        </w:tc>
        <w:tc>
          <w:tcPr>
            <w:tcW w:w="1020" w:type="dxa"/>
            <w:noWrap/>
            <w:hideMark/>
          </w:tcPr>
          <w:p w14:paraId="7A74E338" w14:textId="77777777" w:rsidR="008A25D5" w:rsidRPr="004447D8" w:rsidRDefault="008A25D5" w:rsidP="00027C0C">
            <w:pPr>
              <w:pStyle w:val="Tablebodytext"/>
              <w:jc w:val="right"/>
              <w:rPr>
                <w:b/>
                <w:bCs/>
              </w:rPr>
            </w:pPr>
            <w:r w:rsidRPr="004447D8">
              <w:rPr>
                <w:b/>
                <w:bCs/>
              </w:rPr>
              <w:t xml:space="preserve">1,206,604 </w:t>
            </w:r>
          </w:p>
        </w:tc>
        <w:tc>
          <w:tcPr>
            <w:tcW w:w="1020" w:type="dxa"/>
            <w:noWrap/>
            <w:hideMark/>
          </w:tcPr>
          <w:p w14:paraId="713DD58D" w14:textId="77777777" w:rsidR="008A25D5" w:rsidRPr="004447D8" w:rsidRDefault="008A25D5" w:rsidP="00027C0C">
            <w:pPr>
              <w:pStyle w:val="Tablebodytext"/>
              <w:jc w:val="right"/>
            </w:pPr>
            <w:r w:rsidRPr="004447D8">
              <w:t xml:space="preserve">1,071,798 </w:t>
            </w:r>
          </w:p>
        </w:tc>
      </w:tr>
      <w:tr w:rsidR="008A25D5" w:rsidRPr="008A25D5" w14:paraId="2F948168" w14:textId="77777777" w:rsidTr="001B481F">
        <w:tc>
          <w:tcPr>
            <w:tcW w:w="2827" w:type="dxa"/>
            <w:hideMark/>
          </w:tcPr>
          <w:p w14:paraId="7DF2127C" w14:textId="77777777" w:rsidR="008A25D5" w:rsidRPr="008A25D5" w:rsidRDefault="008A25D5" w:rsidP="008E2B97">
            <w:pPr>
              <w:pStyle w:val="Tablebodytext"/>
            </w:pPr>
            <w:r w:rsidRPr="008A25D5">
              <w:t>Intangible assets (Note 4.2.4)</w:t>
            </w:r>
          </w:p>
        </w:tc>
        <w:tc>
          <w:tcPr>
            <w:tcW w:w="848" w:type="dxa"/>
            <w:noWrap/>
            <w:hideMark/>
          </w:tcPr>
          <w:p w14:paraId="4ABC1EF3" w14:textId="026193A7" w:rsidR="008A25D5" w:rsidRPr="004447D8" w:rsidRDefault="00027C0C" w:rsidP="00027C0C">
            <w:pPr>
              <w:pStyle w:val="Tablebodytext"/>
              <w:jc w:val="right"/>
              <w:rPr>
                <w:b/>
                <w:bCs/>
              </w:rPr>
            </w:pPr>
            <w:r w:rsidRPr="004447D8">
              <w:rPr>
                <w:b/>
                <w:bCs/>
              </w:rPr>
              <w:t>–</w:t>
            </w:r>
          </w:p>
        </w:tc>
        <w:tc>
          <w:tcPr>
            <w:tcW w:w="848" w:type="dxa"/>
            <w:noWrap/>
            <w:hideMark/>
          </w:tcPr>
          <w:p w14:paraId="2DFC2C84" w14:textId="257DE604" w:rsidR="008A25D5" w:rsidRPr="004447D8" w:rsidRDefault="00027C0C" w:rsidP="00027C0C">
            <w:pPr>
              <w:pStyle w:val="Tablebodytext"/>
              <w:jc w:val="right"/>
            </w:pPr>
            <w:r w:rsidRPr="004447D8">
              <w:t>–</w:t>
            </w:r>
          </w:p>
        </w:tc>
        <w:tc>
          <w:tcPr>
            <w:tcW w:w="1134" w:type="dxa"/>
            <w:noWrap/>
            <w:hideMark/>
          </w:tcPr>
          <w:p w14:paraId="3E448E6F" w14:textId="67AC4ED5" w:rsidR="008A25D5" w:rsidRPr="004447D8" w:rsidRDefault="00027C0C" w:rsidP="00027C0C">
            <w:pPr>
              <w:pStyle w:val="Tablebodytext"/>
              <w:jc w:val="right"/>
              <w:rPr>
                <w:b/>
                <w:bCs/>
              </w:rPr>
            </w:pPr>
            <w:r w:rsidRPr="004447D8">
              <w:rPr>
                <w:b/>
                <w:bCs/>
              </w:rPr>
              <w:t>–</w:t>
            </w:r>
          </w:p>
        </w:tc>
        <w:tc>
          <w:tcPr>
            <w:tcW w:w="1134" w:type="dxa"/>
            <w:noWrap/>
            <w:hideMark/>
          </w:tcPr>
          <w:p w14:paraId="671900ED" w14:textId="732A4351" w:rsidR="008A25D5" w:rsidRPr="004447D8" w:rsidRDefault="00027C0C" w:rsidP="00027C0C">
            <w:pPr>
              <w:pStyle w:val="Tablebodytext"/>
              <w:jc w:val="right"/>
            </w:pPr>
            <w:r w:rsidRPr="004447D8">
              <w:t>–</w:t>
            </w:r>
          </w:p>
        </w:tc>
        <w:tc>
          <w:tcPr>
            <w:tcW w:w="870" w:type="dxa"/>
            <w:noWrap/>
            <w:hideMark/>
          </w:tcPr>
          <w:p w14:paraId="454584AD" w14:textId="47C5AAC6" w:rsidR="008A25D5" w:rsidRPr="004447D8" w:rsidRDefault="00027C0C" w:rsidP="00027C0C">
            <w:pPr>
              <w:pStyle w:val="Tablebodytext"/>
              <w:jc w:val="right"/>
              <w:rPr>
                <w:b/>
                <w:bCs/>
              </w:rPr>
            </w:pPr>
            <w:r w:rsidRPr="004447D8">
              <w:rPr>
                <w:b/>
                <w:bCs/>
              </w:rPr>
              <w:t>–</w:t>
            </w:r>
          </w:p>
        </w:tc>
        <w:tc>
          <w:tcPr>
            <w:tcW w:w="870" w:type="dxa"/>
            <w:noWrap/>
            <w:hideMark/>
          </w:tcPr>
          <w:p w14:paraId="16FFAF00" w14:textId="691A7635" w:rsidR="008A25D5" w:rsidRPr="004447D8" w:rsidRDefault="00027C0C" w:rsidP="00027C0C">
            <w:pPr>
              <w:pStyle w:val="Tablebodytext"/>
              <w:jc w:val="right"/>
            </w:pPr>
            <w:r w:rsidRPr="004447D8">
              <w:t>–</w:t>
            </w:r>
          </w:p>
        </w:tc>
        <w:tc>
          <w:tcPr>
            <w:tcW w:w="1020" w:type="dxa"/>
            <w:noWrap/>
            <w:hideMark/>
          </w:tcPr>
          <w:p w14:paraId="69E957C8" w14:textId="77777777" w:rsidR="008A25D5" w:rsidRPr="004447D8" w:rsidRDefault="008A25D5" w:rsidP="00027C0C">
            <w:pPr>
              <w:pStyle w:val="Tablebodytext"/>
              <w:jc w:val="right"/>
              <w:rPr>
                <w:b/>
                <w:bCs/>
              </w:rPr>
            </w:pPr>
            <w:r w:rsidRPr="004447D8">
              <w:rPr>
                <w:b/>
                <w:bCs/>
              </w:rPr>
              <w:t xml:space="preserve">184,090 </w:t>
            </w:r>
          </w:p>
        </w:tc>
        <w:tc>
          <w:tcPr>
            <w:tcW w:w="1020" w:type="dxa"/>
            <w:noWrap/>
            <w:hideMark/>
          </w:tcPr>
          <w:p w14:paraId="37D98A1E" w14:textId="77777777" w:rsidR="008A25D5" w:rsidRPr="004447D8" w:rsidRDefault="008A25D5" w:rsidP="00027C0C">
            <w:pPr>
              <w:pStyle w:val="Tablebodytext"/>
              <w:jc w:val="right"/>
            </w:pPr>
            <w:r w:rsidRPr="004447D8">
              <w:t xml:space="preserve">145,484 </w:t>
            </w:r>
          </w:p>
        </w:tc>
      </w:tr>
      <w:tr w:rsidR="008A25D5" w:rsidRPr="008A25D5" w14:paraId="1AA9B1EF" w14:textId="77777777" w:rsidTr="001B481F">
        <w:tc>
          <w:tcPr>
            <w:tcW w:w="2827" w:type="dxa"/>
            <w:hideMark/>
          </w:tcPr>
          <w:p w14:paraId="6F354AD2" w14:textId="77777777" w:rsidR="008A25D5" w:rsidRPr="008A25D5" w:rsidRDefault="008A25D5" w:rsidP="008E2B97">
            <w:pPr>
              <w:pStyle w:val="Tablebodytext"/>
            </w:pPr>
            <w:r w:rsidRPr="008A25D5">
              <w:t>Intangible assets held for sale (Note 4.2.4)</w:t>
            </w:r>
          </w:p>
        </w:tc>
        <w:tc>
          <w:tcPr>
            <w:tcW w:w="848" w:type="dxa"/>
            <w:noWrap/>
            <w:hideMark/>
          </w:tcPr>
          <w:p w14:paraId="6A844489" w14:textId="2661AD4F" w:rsidR="008A25D5" w:rsidRPr="004447D8" w:rsidRDefault="00027C0C" w:rsidP="00027C0C">
            <w:pPr>
              <w:pStyle w:val="Tablebodytext"/>
              <w:jc w:val="right"/>
              <w:rPr>
                <w:b/>
                <w:bCs/>
              </w:rPr>
            </w:pPr>
            <w:r w:rsidRPr="004447D8">
              <w:rPr>
                <w:b/>
                <w:bCs/>
              </w:rPr>
              <w:t>–</w:t>
            </w:r>
          </w:p>
        </w:tc>
        <w:tc>
          <w:tcPr>
            <w:tcW w:w="848" w:type="dxa"/>
            <w:noWrap/>
            <w:hideMark/>
          </w:tcPr>
          <w:p w14:paraId="6F462B7C" w14:textId="6A7060AE" w:rsidR="008A25D5" w:rsidRPr="004447D8" w:rsidRDefault="00027C0C" w:rsidP="00027C0C">
            <w:pPr>
              <w:pStyle w:val="Tablebodytext"/>
              <w:jc w:val="right"/>
            </w:pPr>
            <w:r w:rsidRPr="004447D8">
              <w:t>–</w:t>
            </w:r>
          </w:p>
        </w:tc>
        <w:tc>
          <w:tcPr>
            <w:tcW w:w="1134" w:type="dxa"/>
            <w:noWrap/>
            <w:hideMark/>
          </w:tcPr>
          <w:p w14:paraId="71FF2D94" w14:textId="6CA6AD6A" w:rsidR="008A25D5" w:rsidRPr="004447D8" w:rsidRDefault="00027C0C" w:rsidP="00027C0C">
            <w:pPr>
              <w:pStyle w:val="Tablebodytext"/>
              <w:jc w:val="right"/>
              <w:rPr>
                <w:b/>
                <w:bCs/>
              </w:rPr>
            </w:pPr>
            <w:r w:rsidRPr="004447D8">
              <w:rPr>
                <w:b/>
                <w:bCs/>
              </w:rPr>
              <w:t>–</w:t>
            </w:r>
          </w:p>
        </w:tc>
        <w:tc>
          <w:tcPr>
            <w:tcW w:w="1134" w:type="dxa"/>
            <w:noWrap/>
            <w:hideMark/>
          </w:tcPr>
          <w:p w14:paraId="65847894" w14:textId="28D28007" w:rsidR="008A25D5" w:rsidRPr="004447D8" w:rsidRDefault="00027C0C" w:rsidP="00027C0C">
            <w:pPr>
              <w:pStyle w:val="Tablebodytext"/>
              <w:jc w:val="right"/>
            </w:pPr>
            <w:r w:rsidRPr="004447D8">
              <w:t>–</w:t>
            </w:r>
          </w:p>
        </w:tc>
        <w:tc>
          <w:tcPr>
            <w:tcW w:w="870" w:type="dxa"/>
            <w:noWrap/>
            <w:hideMark/>
          </w:tcPr>
          <w:p w14:paraId="2612C2AC" w14:textId="7310066C" w:rsidR="008A25D5" w:rsidRPr="004447D8" w:rsidRDefault="00027C0C" w:rsidP="00027C0C">
            <w:pPr>
              <w:pStyle w:val="Tablebodytext"/>
              <w:jc w:val="right"/>
              <w:rPr>
                <w:b/>
                <w:bCs/>
              </w:rPr>
            </w:pPr>
            <w:r w:rsidRPr="004447D8">
              <w:rPr>
                <w:b/>
                <w:bCs/>
              </w:rPr>
              <w:t>–</w:t>
            </w:r>
          </w:p>
        </w:tc>
        <w:tc>
          <w:tcPr>
            <w:tcW w:w="870" w:type="dxa"/>
            <w:noWrap/>
            <w:hideMark/>
          </w:tcPr>
          <w:p w14:paraId="38C31275" w14:textId="6B33B75E" w:rsidR="008A25D5" w:rsidRPr="004447D8" w:rsidRDefault="00027C0C" w:rsidP="00027C0C">
            <w:pPr>
              <w:pStyle w:val="Tablebodytext"/>
              <w:jc w:val="right"/>
            </w:pPr>
            <w:r w:rsidRPr="004447D8">
              <w:t>–</w:t>
            </w:r>
          </w:p>
        </w:tc>
        <w:tc>
          <w:tcPr>
            <w:tcW w:w="1020" w:type="dxa"/>
            <w:noWrap/>
            <w:hideMark/>
          </w:tcPr>
          <w:p w14:paraId="2EA7E168" w14:textId="77777777" w:rsidR="008A25D5" w:rsidRPr="004447D8" w:rsidRDefault="008A25D5" w:rsidP="00027C0C">
            <w:pPr>
              <w:pStyle w:val="Tablebodytext"/>
              <w:jc w:val="right"/>
              <w:rPr>
                <w:b/>
                <w:bCs/>
              </w:rPr>
            </w:pPr>
            <w:r w:rsidRPr="004447D8">
              <w:rPr>
                <w:b/>
                <w:bCs/>
              </w:rPr>
              <w:t xml:space="preserve">6,464 </w:t>
            </w:r>
          </w:p>
        </w:tc>
        <w:tc>
          <w:tcPr>
            <w:tcW w:w="1020" w:type="dxa"/>
            <w:noWrap/>
            <w:hideMark/>
          </w:tcPr>
          <w:p w14:paraId="797F1085" w14:textId="77777777" w:rsidR="008A25D5" w:rsidRPr="004447D8" w:rsidRDefault="008A25D5" w:rsidP="00027C0C">
            <w:pPr>
              <w:pStyle w:val="Tablebodytext"/>
              <w:jc w:val="right"/>
            </w:pPr>
            <w:r w:rsidRPr="004447D8">
              <w:t xml:space="preserve">3,561 </w:t>
            </w:r>
          </w:p>
        </w:tc>
      </w:tr>
      <w:tr w:rsidR="008A25D5" w:rsidRPr="00E31E55" w14:paraId="1211B2AF" w14:textId="77777777" w:rsidTr="001B481F">
        <w:tc>
          <w:tcPr>
            <w:tcW w:w="2827" w:type="dxa"/>
            <w:hideMark/>
          </w:tcPr>
          <w:p w14:paraId="7B1BDBC9" w14:textId="77777777" w:rsidR="008A25D5" w:rsidRPr="00E31E55" w:rsidRDefault="008A25D5" w:rsidP="00E31E55">
            <w:pPr>
              <w:pStyle w:val="Tablebodytext"/>
              <w:rPr>
                <w:b/>
                <w:bCs/>
              </w:rPr>
            </w:pPr>
            <w:r w:rsidRPr="00E31E55">
              <w:rPr>
                <w:b/>
                <w:bCs/>
              </w:rPr>
              <w:t>Total administered non-financial assets</w:t>
            </w:r>
          </w:p>
        </w:tc>
        <w:tc>
          <w:tcPr>
            <w:tcW w:w="848" w:type="dxa"/>
            <w:noWrap/>
            <w:hideMark/>
          </w:tcPr>
          <w:p w14:paraId="76CBB689" w14:textId="58A0C169" w:rsidR="008A25D5" w:rsidRPr="004447D8" w:rsidRDefault="00027C0C" w:rsidP="00027C0C">
            <w:pPr>
              <w:pStyle w:val="Tablebodytext"/>
              <w:jc w:val="right"/>
              <w:rPr>
                <w:b/>
                <w:bCs/>
              </w:rPr>
            </w:pPr>
            <w:r w:rsidRPr="004447D8">
              <w:rPr>
                <w:b/>
                <w:bCs/>
              </w:rPr>
              <w:t>–</w:t>
            </w:r>
          </w:p>
        </w:tc>
        <w:tc>
          <w:tcPr>
            <w:tcW w:w="848" w:type="dxa"/>
            <w:noWrap/>
            <w:hideMark/>
          </w:tcPr>
          <w:p w14:paraId="0026A42E" w14:textId="75676ABA" w:rsidR="008A25D5" w:rsidRPr="004447D8" w:rsidRDefault="00027C0C" w:rsidP="00027C0C">
            <w:pPr>
              <w:pStyle w:val="Tablebodytext"/>
              <w:jc w:val="right"/>
            </w:pPr>
            <w:r w:rsidRPr="004447D8">
              <w:t>–</w:t>
            </w:r>
          </w:p>
        </w:tc>
        <w:tc>
          <w:tcPr>
            <w:tcW w:w="1134" w:type="dxa"/>
            <w:noWrap/>
            <w:hideMark/>
          </w:tcPr>
          <w:p w14:paraId="6575164E" w14:textId="24F9B87A" w:rsidR="008A25D5" w:rsidRPr="004447D8" w:rsidRDefault="00027C0C" w:rsidP="00027C0C">
            <w:pPr>
              <w:pStyle w:val="Tablebodytext"/>
              <w:jc w:val="right"/>
              <w:rPr>
                <w:b/>
                <w:bCs/>
              </w:rPr>
            </w:pPr>
            <w:r w:rsidRPr="004447D8">
              <w:rPr>
                <w:b/>
                <w:bCs/>
              </w:rPr>
              <w:t>–</w:t>
            </w:r>
          </w:p>
        </w:tc>
        <w:tc>
          <w:tcPr>
            <w:tcW w:w="1134" w:type="dxa"/>
            <w:noWrap/>
            <w:hideMark/>
          </w:tcPr>
          <w:p w14:paraId="57E5A4DF" w14:textId="403575A1" w:rsidR="008A25D5" w:rsidRPr="004447D8" w:rsidRDefault="00027C0C" w:rsidP="00027C0C">
            <w:pPr>
              <w:pStyle w:val="Tablebodytext"/>
              <w:jc w:val="right"/>
            </w:pPr>
            <w:r w:rsidRPr="004447D8">
              <w:t>–</w:t>
            </w:r>
          </w:p>
        </w:tc>
        <w:tc>
          <w:tcPr>
            <w:tcW w:w="870" w:type="dxa"/>
            <w:noWrap/>
            <w:hideMark/>
          </w:tcPr>
          <w:p w14:paraId="1FF2F4E0" w14:textId="200F81EC" w:rsidR="008A25D5" w:rsidRPr="004447D8" w:rsidRDefault="00027C0C" w:rsidP="00027C0C">
            <w:pPr>
              <w:pStyle w:val="Tablebodytext"/>
              <w:jc w:val="right"/>
              <w:rPr>
                <w:b/>
                <w:bCs/>
              </w:rPr>
            </w:pPr>
            <w:r w:rsidRPr="004447D8">
              <w:rPr>
                <w:b/>
                <w:bCs/>
              </w:rPr>
              <w:t>–</w:t>
            </w:r>
          </w:p>
        </w:tc>
        <w:tc>
          <w:tcPr>
            <w:tcW w:w="870" w:type="dxa"/>
            <w:noWrap/>
            <w:hideMark/>
          </w:tcPr>
          <w:p w14:paraId="46A90480" w14:textId="00AD436A" w:rsidR="008A25D5" w:rsidRPr="004447D8" w:rsidRDefault="00027C0C" w:rsidP="00027C0C">
            <w:pPr>
              <w:pStyle w:val="Tablebodytext"/>
              <w:jc w:val="right"/>
            </w:pPr>
            <w:r w:rsidRPr="004447D8">
              <w:t>–</w:t>
            </w:r>
          </w:p>
        </w:tc>
        <w:tc>
          <w:tcPr>
            <w:tcW w:w="1020" w:type="dxa"/>
            <w:noWrap/>
            <w:hideMark/>
          </w:tcPr>
          <w:p w14:paraId="5D1E7525" w14:textId="77777777" w:rsidR="008A25D5" w:rsidRPr="004447D8" w:rsidRDefault="008A25D5" w:rsidP="00027C0C">
            <w:pPr>
              <w:pStyle w:val="Tablebodytext"/>
              <w:jc w:val="right"/>
              <w:rPr>
                <w:b/>
                <w:bCs/>
              </w:rPr>
            </w:pPr>
            <w:r w:rsidRPr="004447D8">
              <w:rPr>
                <w:b/>
                <w:bCs/>
              </w:rPr>
              <w:t xml:space="preserve">1,397,158 </w:t>
            </w:r>
          </w:p>
        </w:tc>
        <w:tc>
          <w:tcPr>
            <w:tcW w:w="1020" w:type="dxa"/>
            <w:noWrap/>
            <w:hideMark/>
          </w:tcPr>
          <w:p w14:paraId="7480F3B1" w14:textId="77777777" w:rsidR="008A25D5" w:rsidRPr="004447D8" w:rsidRDefault="008A25D5" w:rsidP="00027C0C">
            <w:pPr>
              <w:pStyle w:val="Tablebodytext"/>
              <w:jc w:val="right"/>
            </w:pPr>
            <w:r w:rsidRPr="004447D8">
              <w:t xml:space="preserve">1,220,843 </w:t>
            </w:r>
          </w:p>
        </w:tc>
      </w:tr>
      <w:tr w:rsidR="008A25D5" w:rsidRPr="00E31E55" w14:paraId="39A75C06" w14:textId="77777777" w:rsidTr="001B481F">
        <w:tc>
          <w:tcPr>
            <w:tcW w:w="2827" w:type="dxa"/>
            <w:hideMark/>
          </w:tcPr>
          <w:p w14:paraId="4C008DE9" w14:textId="77777777" w:rsidR="008A25D5" w:rsidRPr="00E31E55" w:rsidRDefault="008A25D5" w:rsidP="00E31E55">
            <w:pPr>
              <w:pStyle w:val="Tablebodytext"/>
              <w:rPr>
                <w:b/>
                <w:bCs/>
              </w:rPr>
            </w:pPr>
            <w:r w:rsidRPr="00E31E55">
              <w:rPr>
                <w:b/>
                <w:bCs/>
              </w:rPr>
              <w:t>Total administered assets</w:t>
            </w:r>
          </w:p>
        </w:tc>
        <w:tc>
          <w:tcPr>
            <w:tcW w:w="848" w:type="dxa"/>
            <w:noWrap/>
            <w:hideMark/>
          </w:tcPr>
          <w:p w14:paraId="4C50EF2C" w14:textId="77777777" w:rsidR="008A25D5" w:rsidRPr="004447D8" w:rsidRDefault="008A25D5" w:rsidP="00027C0C">
            <w:pPr>
              <w:pStyle w:val="Tablebodytext"/>
              <w:jc w:val="right"/>
              <w:rPr>
                <w:b/>
                <w:bCs/>
              </w:rPr>
            </w:pPr>
            <w:r w:rsidRPr="004447D8">
              <w:rPr>
                <w:b/>
                <w:bCs/>
              </w:rPr>
              <w:t xml:space="preserve">5,338 </w:t>
            </w:r>
          </w:p>
        </w:tc>
        <w:tc>
          <w:tcPr>
            <w:tcW w:w="848" w:type="dxa"/>
            <w:noWrap/>
            <w:hideMark/>
          </w:tcPr>
          <w:p w14:paraId="57F4486B" w14:textId="77777777" w:rsidR="008A25D5" w:rsidRPr="004447D8" w:rsidRDefault="008A25D5" w:rsidP="00027C0C">
            <w:pPr>
              <w:pStyle w:val="Tablebodytext"/>
              <w:jc w:val="right"/>
            </w:pPr>
            <w:r w:rsidRPr="004447D8">
              <w:t xml:space="preserve">6,686 </w:t>
            </w:r>
          </w:p>
        </w:tc>
        <w:tc>
          <w:tcPr>
            <w:tcW w:w="1134" w:type="dxa"/>
            <w:noWrap/>
            <w:hideMark/>
          </w:tcPr>
          <w:p w14:paraId="518B1E1E" w14:textId="23A6208A" w:rsidR="008A25D5" w:rsidRPr="004447D8" w:rsidRDefault="00027C0C" w:rsidP="00027C0C">
            <w:pPr>
              <w:pStyle w:val="Tablebodytext"/>
              <w:jc w:val="right"/>
              <w:rPr>
                <w:b/>
                <w:bCs/>
              </w:rPr>
            </w:pPr>
            <w:r w:rsidRPr="004447D8">
              <w:rPr>
                <w:b/>
                <w:bCs/>
              </w:rPr>
              <w:t>–</w:t>
            </w:r>
          </w:p>
        </w:tc>
        <w:tc>
          <w:tcPr>
            <w:tcW w:w="1134" w:type="dxa"/>
            <w:noWrap/>
            <w:hideMark/>
          </w:tcPr>
          <w:p w14:paraId="610F384B" w14:textId="703362D3" w:rsidR="008A25D5" w:rsidRPr="004447D8" w:rsidRDefault="00027C0C" w:rsidP="00027C0C">
            <w:pPr>
              <w:pStyle w:val="Tablebodytext"/>
              <w:jc w:val="right"/>
            </w:pPr>
            <w:r w:rsidRPr="004447D8">
              <w:t>–</w:t>
            </w:r>
          </w:p>
        </w:tc>
        <w:tc>
          <w:tcPr>
            <w:tcW w:w="870" w:type="dxa"/>
            <w:noWrap/>
            <w:hideMark/>
          </w:tcPr>
          <w:p w14:paraId="1FEF7575" w14:textId="77777777" w:rsidR="008A25D5" w:rsidRPr="004447D8" w:rsidRDefault="008A25D5" w:rsidP="00027C0C">
            <w:pPr>
              <w:pStyle w:val="Tablebodytext"/>
              <w:jc w:val="right"/>
              <w:rPr>
                <w:b/>
                <w:bCs/>
              </w:rPr>
            </w:pPr>
            <w:r w:rsidRPr="004447D8">
              <w:rPr>
                <w:b/>
                <w:bCs/>
              </w:rPr>
              <w:t xml:space="preserve">989 </w:t>
            </w:r>
          </w:p>
        </w:tc>
        <w:tc>
          <w:tcPr>
            <w:tcW w:w="870" w:type="dxa"/>
            <w:noWrap/>
            <w:hideMark/>
          </w:tcPr>
          <w:p w14:paraId="4079C5AC" w14:textId="77777777" w:rsidR="008A25D5" w:rsidRPr="004447D8" w:rsidRDefault="008A25D5" w:rsidP="00027C0C">
            <w:pPr>
              <w:pStyle w:val="Tablebodytext"/>
              <w:jc w:val="right"/>
            </w:pPr>
            <w:r w:rsidRPr="004447D8">
              <w:t xml:space="preserve">2,290 </w:t>
            </w:r>
          </w:p>
        </w:tc>
        <w:tc>
          <w:tcPr>
            <w:tcW w:w="1020" w:type="dxa"/>
            <w:noWrap/>
            <w:hideMark/>
          </w:tcPr>
          <w:p w14:paraId="1AA12BDB" w14:textId="77777777" w:rsidR="008A25D5" w:rsidRPr="004447D8" w:rsidRDefault="008A25D5" w:rsidP="00027C0C">
            <w:pPr>
              <w:pStyle w:val="Tablebodytext"/>
              <w:jc w:val="right"/>
              <w:rPr>
                <w:b/>
                <w:bCs/>
              </w:rPr>
            </w:pPr>
            <w:r w:rsidRPr="004447D8">
              <w:rPr>
                <w:b/>
                <w:bCs/>
              </w:rPr>
              <w:t xml:space="preserve">5,309,723 </w:t>
            </w:r>
          </w:p>
        </w:tc>
        <w:tc>
          <w:tcPr>
            <w:tcW w:w="1020" w:type="dxa"/>
            <w:noWrap/>
            <w:hideMark/>
          </w:tcPr>
          <w:p w14:paraId="341C3844" w14:textId="77777777" w:rsidR="008A25D5" w:rsidRPr="004447D8" w:rsidRDefault="008A25D5" w:rsidP="00027C0C">
            <w:pPr>
              <w:pStyle w:val="Tablebodytext"/>
              <w:jc w:val="right"/>
            </w:pPr>
            <w:r w:rsidRPr="004447D8">
              <w:t xml:space="preserve">5,083,377 </w:t>
            </w:r>
          </w:p>
        </w:tc>
      </w:tr>
      <w:tr w:rsidR="008A25D5" w:rsidRPr="008A25D5" w14:paraId="71869F9D" w14:textId="77777777" w:rsidTr="001B481F">
        <w:tc>
          <w:tcPr>
            <w:tcW w:w="2827" w:type="dxa"/>
            <w:hideMark/>
          </w:tcPr>
          <w:p w14:paraId="6D3CFCC2" w14:textId="77777777" w:rsidR="008A25D5" w:rsidRPr="008A25D5" w:rsidRDefault="008A25D5" w:rsidP="001035CF">
            <w:pPr>
              <w:pStyle w:val="TableHeading"/>
            </w:pPr>
            <w:r w:rsidRPr="008A25D5">
              <w:t>Administered liabilities</w:t>
            </w:r>
          </w:p>
        </w:tc>
        <w:tc>
          <w:tcPr>
            <w:tcW w:w="848" w:type="dxa"/>
            <w:noWrap/>
          </w:tcPr>
          <w:p w14:paraId="57B99A7B" w14:textId="44F29ED2" w:rsidR="008A25D5" w:rsidRPr="004447D8" w:rsidRDefault="008A25D5" w:rsidP="00027C0C">
            <w:pPr>
              <w:pStyle w:val="TableHeading"/>
              <w:jc w:val="right"/>
              <w:rPr>
                <w:bCs/>
              </w:rPr>
            </w:pPr>
          </w:p>
        </w:tc>
        <w:tc>
          <w:tcPr>
            <w:tcW w:w="848" w:type="dxa"/>
            <w:noWrap/>
          </w:tcPr>
          <w:p w14:paraId="06685234" w14:textId="4F6731E9" w:rsidR="008A25D5" w:rsidRPr="004447D8" w:rsidRDefault="008A25D5" w:rsidP="00027C0C">
            <w:pPr>
              <w:pStyle w:val="TableHeading"/>
              <w:jc w:val="right"/>
              <w:rPr>
                <w:b w:val="0"/>
              </w:rPr>
            </w:pPr>
          </w:p>
        </w:tc>
        <w:tc>
          <w:tcPr>
            <w:tcW w:w="1134" w:type="dxa"/>
            <w:noWrap/>
          </w:tcPr>
          <w:p w14:paraId="6B264F7B" w14:textId="4254EF25" w:rsidR="008A25D5" w:rsidRPr="004447D8" w:rsidRDefault="008A25D5" w:rsidP="00027C0C">
            <w:pPr>
              <w:pStyle w:val="TableHeading"/>
              <w:jc w:val="right"/>
              <w:rPr>
                <w:bCs/>
              </w:rPr>
            </w:pPr>
          </w:p>
        </w:tc>
        <w:tc>
          <w:tcPr>
            <w:tcW w:w="1134" w:type="dxa"/>
            <w:noWrap/>
          </w:tcPr>
          <w:p w14:paraId="37C42389" w14:textId="21DD500E" w:rsidR="008A25D5" w:rsidRPr="004447D8" w:rsidRDefault="008A25D5" w:rsidP="00027C0C">
            <w:pPr>
              <w:pStyle w:val="TableHeading"/>
              <w:jc w:val="right"/>
              <w:rPr>
                <w:b w:val="0"/>
              </w:rPr>
            </w:pPr>
          </w:p>
        </w:tc>
        <w:tc>
          <w:tcPr>
            <w:tcW w:w="870" w:type="dxa"/>
            <w:noWrap/>
          </w:tcPr>
          <w:p w14:paraId="7A94105D" w14:textId="6C80BCF1" w:rsidR="008A25D5" w:rsidRPr="004447D8" w:rsidRDefault="008A25D5" w:rsidP="00027C0C">
            <w:pPr>
              <w:pStyle w:val="TableHeading"/>
              <w:jc w:val="right"/>
              <w:rPr>
                <w:bCs/>
              </w:rPr>
            </w:pPr>
          </w:p>
        </w:tc>
        <w:tc>
          <w:tcPr>
            <w:tcW w:w="870" w:type="dxa"/>
            <w:noWrap/>
          </w:tcPr>
          <w:p w14:paraId="1D44B892" w14:textId="365B6D66" w:rsidR="008A25D5" w:rsidRPr="004447D8" w:rsidRDefault="008A25D5" w:rsidP="00027C0C">
            <w:pPr>
              <w:pStyle w:val="TableHeading"/>
              <w:jc w:val="right"/>
              <w:rPr>
                <w:b w:val="0"/>
              </w:rPr>
            </w:pPr>
          </w:p>
        </w:tc>
        <w:tc>
          <w:tcPr>
            <w:tcW w:w="1020" w:type="dxa"/>
            <w:noWrap/>
          </w:tcPr>
          <w:p w14:paraId="70698B62" w14:textId="6A6B6DAD" w:rsidR="008A25D5" w:rsidRPr="004447D8" w:rsidRDefault="008A25D5" w:rsidP="00027C0C">
            <w:pPr>
              <w:pStyle w:val="TableHeading"/>
              <w:jc w:val="right"/>
              <w:rPr>
                <w:bCs/>
              </w:rPr>
            </w:pPr>
          </w:p>
        </w:tc>
        <w:tc>
          <w:tcPr>
            <w:tcW w:w="1020" w:type="dxa"/>
            <w:noWrap/>
          </w:tcPr>
          <w:p w14:paraId="1C152058" w14:textId="08100A65" w:rsidR="008A25D5" w:rsidRPr="004447D8" w:rsidRDefault="008A25D5" w:rsidP="00027C0C">
            <w:pPr>
              <w:pStyle w:val="TableHeading"/>
              <w:jc w:val="right"/>
              <w:rPr>
                <w:b w:val="0"/>
              </w:rPr>
            </w:pPr>
          </w:p>
        </w:tc>
      </w:tr>
      <w:tr w:rsidR="008A25D5" w:rsidRPr="008A25D5" w14:paraId="6CDB68CB" w14:textId="77777777" w:rsidTr="001B481F">
        <w:tc>
          <w:tcPr>
            <w:tcW w:w="2827" w:type="dxa"/>
            <w:hideMark/>
          </w:tcPr>
          <w:p w14:paraId="54A64D75" w14:textId="77777777" w:rsidR="008A25D5" w:rsidRPr="008A25D5" w:rsidRDefault="008A25D5" w:rsidP="001035CF">
            <w:pPr>
              <w:pStyle w:val="Tablebodytext"/>
            </w:pPr>
            <w:r w:rsidRPr="008A25D5">
              <w:t>Creditors and accruals</w:t>
            </w:r>
          </w:p>
        </w:tc>
        <w:tc>
          <w:tcPr>
            <w:tcW w:w="848" w:type="dxa"/>
            <w:noWrap/>
            <w:hideMark/>
          </w:tcPr>
          <w:p w14:paraId="0AF6726D" w14:textId="77777777" w:rsidR="008A25D5" w:rsidRPr="004447D8" w:rsidRDefault="008A25D5" w:rsidP="00027C0C">
            <w:pPr>
              <w:pStyle w:val="Tablebodytext"/>
              <w:jc w:val="right"/>
              <w:rPr>
                <w:b/>
                <w:bCs/>
              </w:rPr>
            </w:pPr>
            <w:r w:rsidRPr="004447D8">
              <w:rPr>
                <w:b/>
                <w:bCs/>
              </w:rPr>
              <w:t xml:space="preserve">488 </w:t>
            </w:r>
          </w:p>
        </w:tc>
        <w:tc>
          <w:tcPr>
            <w:tcW w:w="848" w:type="dxa"/>
            <w:noWrap/>
            <w:hideMark/>
          </w:tcPr>
          <w:p w14:paraId="2B9068CF" w14:textId="77777777" w:rsidR="008A25D5" w:rsidRPr="004447D8" w:rsidRDefault="008A25D5" w:rsidP="00027C0C">
            <w:pPr>
              <w:pStyle w:val="Tablebodytext"/>
              <w:jc w:val="right"/>
            </w:pPr>
            <w:r w:rsidRPr="004447D8">
              <w:t xml:space="preserve">642 </w:t>
            </w:r>
          </w:p>
        </w:tc>
        <w:tc>
          <w:tcPr>
            <w:tcW w:w="1134" w:type="dxa"/>
            <w:noWrap/>
            <w:hideMark/>
          </w:tcPr>
          <w:p w14:paraId="5E11A34A" w14:textId="3E66A871" w:rsidR="008A25D5" w:rsidRPr="004447D8" w:rsidRDefault="00027C0C" w:rsidP="00027C0C">
            <w:pPr>
              <w:pStyle w:val="Tablebodytext"/>
              <w:jc w:val="right"/>
              <w:rPr>
                <w:b/>
                <w:bCs/>
              </w:rPr>
            </w:pPr>
            <w:r w:rsidRPr="004447D8">
              <w:rPr>
                <w:b/>
                <w:bCs/>
              </w:rPr>
              <w:t>–</w:t>
            </w:r>
          </w:p>
        </w:tc>
        <w:tc>
          <w:tcPr>
            <w:tcW w:w="1134" w:type="dxa"/>
            <w:noWrap/>
            <w:hideMark/>
          </w:tcPr>
          <w:p w14:paraId="65B242C5" w14:textId="027D7F0E" w:rsidR="008A25D5" w:rsidRPr="004447D8" w:rsidRDefault="00027C0C" w:rsidP="00027C0C">
            <w:pPr>
              <w:pStyle w:val="Tablebodytext"/>
              <w:jc w:val="right"/>
            </w:pPr>
            <w:r w:rsidRPr="004447D8">
              <w:t>–</w:t>
            </w:r>
          </w:p>
        </w:tc>
        <w:tc>
          <w:tcPr>
            <w:tcW w:w="870" w:type="dxa"/>
            <w:noWrap/>
            <w:hideMark/>
          </w:tcPr>
          <w:p w14:paraId="02B86732" w14:textId="77777777" w:rsidR="008A25D5" w:rsidRPr="004447D8" w:rsidRDefault="008A25D5" w:rsidP="00027C0C">
            <w:pPr>
              <w:pStyle w:val="Tablebodytext"/>
              <w:jc w:val="right"/>
              <w:rPr>
                <w:b/>
                <w:bCs/>
              </w:rPr>
            </w:pPr>
            <w:r w:rsidRPr="004447D8">
              <w:rPr>
                <w:b/>
                <w:bCs/>
              </w:rPr>
              <w:t xml:space="preserve">90 </w:t>
            </w:r>
          </w:p>
        </w:tc>
        <w:tc>
          <w:tcPr>
            <w:tcW w:w="870" w:type="dxa"/>
            <w:noWrap/>
            <w:hideMark/>
          </w:tcPr>
          <w:p w14:paraId="775BA4A7" w14:textId="77777777" w:rsidR="008A25D5" w:rsidRPr="004447D8" w:rsidRDefault="008A25D5" w:rsidP="00027C0C">
            <w:pPr>
              <w:pStyle w:val="Tablebodytext"/>
              <w:jc w:val="right"/>
            </w:pPr>
            <w:r w:rsidRPr="004447D8">
              <w:t xml:space="preserve">220 </w:t>
            </w:r>
          </w:p>
        </w:tc>
        <w:tc>
          <w:tcPr>
            <w:tcW w:w="1020" w:type="dxa"/>
            <w:noWrap/>
            <w:hideMark/>
          </w:tcPr>
          <w:p w14:paraId="11C8A36B" w14:textId="77777777" w:rsidR="008A25D5" w:rsidRPr="004447D8" w:rsidRDefault="008A25D5" w:rsidP="00027C0C">
            <w:pPr>
              <w:pStyle w:val="Tablebodytext"/>
              <w:jc w:val="right"/>
              <w:rPr>
                <w:b/>
                <w:bCs/>
              </w:rPr>
            </w:pPr>
            <w:r w:rsidRPr="004447D8">
              <w:rPr>
                <w:b/>
                <w:bCs/>
              </w:rPr>
              <w:t xml:space="preserve">72,209 </w:t>
            </w:r>
          </w:p>
        </w:tc>
        <w:tc>
          <w:tcPr>
            <w:tcW w:w="1020" w:type="dxa"/>
            <w:noWrap/>
            <w:hideMark/>
          </w:tcPr>
          <w:p w14:paraId="5931F6F1" w14:textId="77777777" w:rsidR="008A25D5" w:rsidRPr="004447D8" w:rsidRDefault="008A25D5" w:rsidP="00027C0C">
            <w:pPr>
              <w:pStyle w:val="Tablebodytext"/>
              <w:jc w:val="right"/>
            </w:pPr>
            <w:r w:rsidRPr="004447D8">
              <w:t xml:space="preserve">72,026 </w:t>
            </w:r>
          </w:p>
        </w:tc>
      </w:tr>
      <w:tr w:rsidR="008A25D5" w:rsidRPr="008A25D5" w14:paraId="25572F3E" w14:textId="77777777" w:rsidTr="001B481F">
        <w:tc>
          <w:tcPr>
            <w:tcW w:w="2827" w:type="dxa"/>
            <w:hideMark/>
          </w:tcPr>
          <w:p w14:paraId="38502D81" w14:textId="77777777" w:rsidR="008A25D5" w:rsidRPr="008A25D5" w:rsidRDefault="008A25D5" w:rsidP="001035CF">
            <w:pPr>
              <w:pStyle w:val="Tablebodytext"/>
            </w:pPr>
            <w:r w:rsidRPr="008A25D5">
              <w:t>Borrowings (Note 4.2.4)</w:t>
            </w:r>
          </w:p>
        </w:tc>
        <w:tc>
          <w:tcPr>
            <w:tcW w:w="848" w:type="dxa"/>
            <w:noWrap/>
            <w:hideMark/>
          </w:tcPr>
          <w:p w14:paraId="76EE8E25" w14:textId="7D080524" w:rsidR="008A25D5" w:rsidRPr="004447D8" w:rsidRDefault="00027C0C" w:rsidP="00027C0C">
            <w:pPr>
              <w:pStyle w:val="Tablebodytext"/>
              <w:jc w:val="right"/>
              <w:rPr>
                <w:b/>
                <w:bCs/>
              </w:rPr>
            </w:pPr>
            <w:r w:rsidRPr="004447D8">
              <w:rPr>
                <w:b/>
                <w:bCs/>
              </w:rPr>
              <w:t>–</w:t>
            </w:r>
          </w:p>
        </w:tc>
        <w:tc>
          <w:tcPr>
            <w:tcW w:w="848" w:type="dxa"/>
            <w:noWrap/>
            <w:hideMark/>
          </w:tcPr>
          <w:p w14:paraId="38D00AF1" w14:textId="7BF26ECC" w:rsidR="008A25D5" w:rsidRPr="004447D8" w:rsidRDefault="00027C0C" w:rsidP="00027C0C">
            <w:pPr>
              <w:pStyle w:val="Tablebodytext"/>
              <w:jc w:val="right"/>
            </w:pPr>
            <w:r w:rsidRPr="004447D8">
              <w:t>–</w:t>
            </w:r>
          </w:p>
        </w:tc>
        <w:tc>
          <w:tcPr>
            <w:tcW w:w="1134" w:type="dxa"/>
            <w:noWrap/>
            <w:hideMark/>
          </w:tcPr>
          <w:p w14:paraId="20408FCD" w14:textId="4E1EEE4B" w:rsidR="008A25D5" w:rsidRPr="004447D8" w:rsidRDefault="00027C0C" w:rsidP="00027C0C">
            <w:pPr>
              <w:pStyle w:val="Tablebodytext"/>
              <w:jc w:val="right"/>
              <w:rPr>
                <w:b/>
                <w:bCs/>
              </w:rPr>
            </w:pPr>
            <w:r w:rsidRPr="004447D8">
              <w:rPr>
                <w:b/>
                <w:bCs/>
              </w:rPr>
              <w:t>–</w:t>
            </w:r>
          </w:p>
        </w:tc>
        <w:tc>
          <w:tcPr>
            <w:tcW w:w="1134" w:type="dxa"/>
            <w:noWrap/>
            <w:hideMark/>
          </w:tcPr>
          <w:p w14:paraId="67D9738D" w14:textId="430B843E" w:rsidR="008A25D5" w:rsidRPr="004447D8" w:rsidRDefault="00027C0C" w:rsidP="00027C0C">
            <w:pPr>
              <w:pStyle w:val="Tablebodytext"/>
              <w:jc w:val="right"/>
            </w:pPr>
            <w:r w:rsidRPr="004447D8">
              <w:t>–</w:t>
            </w:r>
          </w:p>
        </w:tc>
        <w:tc>
          <w:tcPr>
            <w:tcW w:w="870" w:type="dxa"/>
            <w:noWrap/>
            <w:hideMark/>
          </w:tcPr>
          <w:p w14:paraId="1C32DE63" w14:textId="5D8647BD" w:rsidR="008A25D5" w:rsidRPr="004447D8" w:rsidRDefault="00027C0C" w:rsidP="00027C0C">
            <w:pPr>
              <w:pStyle w:val="Tablebodytext"/>
              <w:jc w:val="right"/>
              <w:rPr>
                <w:b/>
                <w:bCs/>
              </w:rPr>
            </w:pPr>
            <w:r w:rsidRPr="004447D8">
              <w:rPr>
                <w:b/>
                <w:bCs/>
              </w:rPr>
              <w:t>–</w:t>
            </w:r>
          </w:p>
        </w:tc>
        <w:tc>
          <w:tcPr>
            <w:tcW w:w="870" w:type="dxa"/>
            <w:noWrap/>
            <w:hideMark/>
          </w:tcPr>
          <w:p w14:paraId="668A4099" w14:textId="21054933" w:rsidR="008A25D5" w:rsidRPr="004447D8" w:rsidRDefault="00027C0C" w:rsidP="00027C0C">
            <w:pPr>
              <w:pStyle w:val="Tablebodytext"/>
              <w:jc w:val="right"/>
            </w:pPr>
            <w:r w:rsidRPr="004447D8">
              <w:t>–</w:t>
            </w:r>
          </w:p>
        </w:tc>
        <w:tc>
          <w:tcPr>
            <w:tcW w:w="1020" w:type="dxa"/>
            <w:noWrap/>
            <w:hideMark/>
          </w:tcPr>
          <w:p w14:paraId="60DD161B" w14:textId="77777777" w:rsidR="008A25D5" w:rsidRPr="004447D8" w:rsidRDefault="008A25D5" w:rsidP="00027C0C">
            <w:pPr>
              <w:pStyle w:val="Tablebodytext"/>
              <w:jc w:val="right"/>
              <w:rPr>
                <w:b/>
                <w:bCs/>
              </w:rPr>
            </w:pPr>
            <w:r w:rsidRPr="004447D8">
              <w:rPr>
                <w:b/>
                <w:bCs/>
              </w:rPr>
              <w:t xml:space="preserve">3,057,327 </w:t>
            </w:r>
          </w:p>
        </w:tc>
        <w:tc>
          <w:tcPr>
            <w:tcW w:w="1020" w:type="dxa"/>
            <w:noWrap/>
            <w:hideMark/>
          </w:tcPr>
          <w:p w14:paraId="1CA5F290" w14:textId="77777777" w:rsidR="008A25D5" w:rsidRPr="004447D8" w:rsidRDefault="008A25D5" w:rsidP="00027C0C">
            <w:pPr>
              <w:pStyle w:val="Tablebodytext"/>
              <w:jc w:val="right"/>
            </w:pPr>
            <w:r w:rsidRPr="004447D8">
              <w:t xml:space="preserve">3,114,218 </w:t>
            </w:r>
          </w:p>
        </w:tc>
      </w:tr>
      <w:tr w:rsidR="008A25D5" w:rsidRPr="008A25D5" w14:paraId="2C3D72FE" w14:textId="77777777" w:rsidTr="001B481F">
        <w:tc>
          <w:tcPr>
            <w:tcW w:w="2827" w:type="dxa"/>
            <w:hideMark/>
          </w:tcPr>
          <w:p w14:paraId="1CBC2874" w14:textId="77777777" w:rsidR="008A25D5" w:rsidRPr="008A25D5" w:rsidRDefault="008A25D5" w:rsidP="001035CF">
            <w:pPr>
              <w:pStyle w:val="Tablebodytext"/>
            </w:pPr>
            <w:r w:rsidRPr="008A25D5">
              <w:t xml:space="preserve">Unearned income </w:t>
            </w:r>
          </w:p>
        </w:tc>
        <w:tc>
          <w:tcPr>
            <w:tcW w:w="848" w:type="dxa"/>
            <w:noWrap/>
            <w:hideMark/>
          </w:tcPr>
          <w:p w14:paraId="7968B631" w14:textId="77777777" w:rsidR="008A25D5" w:rsidRPr="004447D8" w:rsidRDefault="008A25D5" w:rsidP="00027C0C">
            <w:pPr>
              <w:pStyle w:val="Tablebodytext"/>
              <w:jc w:val="right"/>
              <w:rPr>
                <w:b/>
                <w:bCs/>
              </w:rPr>
            </w:pPr>
            <w:r w:rsidRPr="004447D8">
              <w:rPr>
                <w:b/>
                <w:bCs/>
              </w:rPr>
              <w:t xml:space="preserve">163 </w:t>
            </w:r>
          </w:p>
        </w:tc>
        <w:tc>
          <w:tcPr>
            <w:tcW w:w="848" w:type="dxa"/>
            <w:noWrap/>
            <w:hideMark/>
          </w:tcPr>
          <w:p w14:paraId="41225DA7" w14:textId="77777777" w:rsidR="008A25D5" w:rsidRPr="004447D8" w:rsidRDefault="008A25D5" w:rsidP="00027C0C">
            <w:pPr>
              <w:pStyle w:val="Tablebodytext"/>
              <w:jc w:val="right"/>
            </w:pPr>
            <w:r w:rsidRPr="004447D8">
              <w:t xml:space="preserve">146 </w:t>
            </w:r>
          </w:p>
        </w:tc>
        <w:tc>
          <w:tcPr>
            <w:tcW w:w="1134" w:type="dxa"/>
            <w:noWrap/>
            <w:hideMark/>
          </w:tcPr>
          <w:p w14:paraId="5E6FA037" w14:textId="41DF9D49" w:rsidR="008A25D5" w:rsidRPr="004447D8" w:rsidRDefault="00027C0C" w:rsidP="00027C0C">
            <w:pPr>
              <w:pStyle w:val="Tablebodytext"/>
              <w:jc w:val="right"/>
              <w:rPr>
                <w:b/>
                <w:bCs/>
              </w:rPr>
            </w:pPr>
            <w:r w:rsidRPr="004447D8">
              <w:rPr>
                <w:b/>
                <w:bCs/>
              </w:rPr>
              <w:t>–</w:t>
            </w:r>
          </w:p>
        </w:tc>
        <w:tc>
          <w:tcPr>
            <w:tcW w:w="1134" w:type="dxa"/>
            <w:noWrap/>
            <w:hideMark/>
          </w:tcPr>
          <w:p w14:paraId="7B6241EE" w14:textId="6C7B6A7F" w:rsidR="008A25D5" w:rsidRPr="004447D8" w:rsidRDefault="00027C0C" w:rsidP="00027C0C">
            <w:pPr>
              <w:pStyle w:val="Tablebodytext"/>
              <w:jc w:val="right"/>
            </w:pPr>
            <w:r w:rsidRPr="004447D8">
              <w:t>–</w:t>
            </w:r>
          </w:p>
        </w:tc>
        <w:tc>
          <w:tcPr>
            <w:tcW w:w="870" w:type="dxa"/>
            <w:noWrap/>
            <w:hideMark/>
          </w:tcPr>
          <w:p w14:paraId="03885382" w14:textId="77777777" w:rsidR="008A25D5" w:rsidRPr="004447D8" w:rsidRDefault="008A25D5" w:rsidP="00027C0C">
            <w:pPr>
              <w:pStyle w:val="Tablebodytext"/>
              <w:jc w:val="right"/>
              <w:rPr>
                <w:b/>
                <w:bCs/>
              </w:rPr>
            </w:pPr>
            <w:r w:rsidRPr="004447D8">
              <w:rPr>
                <w:b/>
                <w:bCs/>
              </w:rPr>
              <w:t xml:space="preserve">30 </w:t>
            </w:r>
          </w:p>
        </w:tc>
        <w:tc>
          <w:tcPr>
            <w:tcW w:w="870" w:type="dxa"/>
            <w:noWrap/>
            <w:hideMark/>
          </w:tcPr>
          <w:p w14:paraId="1FF84213" w14:textId="77777777" w:rsidR="008A25D5" w:rsidRPr="004447D8" w:rsidRDefault="008A25D5" w:rsidP="00027C0C">
            <w:pPr>
              <w:pStyle w:val="Tablebodytext"/>
              <w:jc w:val="right"/>
            </w:pPr>
            <w:r w:rsidRPr="004447D8">
              <w:t xml:space="preserve">50 </w:t>
            </w:r>
          </w:p>
        </w:tc>
        <w:tc>
          <w:tcPr>
            <w:tcW w:w="1020" w:type="dxa"/>
            <w:noWrap/>
            <w:hideMark/>
          </w:tcPr>
          <w:p w14:paraId="120B8DF3" w14:textId="77777777" w:rsidR="008A25D5" w:rsidRPr="004447D8" w:rsidRDefault="008A25D5" w:rsidP="00027C0C">
            <w:pPr>
              <w:pStyle w:val="Tablebodytext"/>
              <w:jc w:val="right"/>
              <w:rPr>
                <w:b/>
                <w:bCs/>
              </w:rPr>
            </w:pPr>
            <w:r w:rsidRPr="004447D8">
              <w:rPr>
                <w:b/>
                <w:bCs/>
              </w:rPr>
              <w:t xml:space="preserve">6,200 </w:t>
            </w:r>
          </w:p>
        </w:tc>
        <w:tc>
          <w:tcPr>
            <w:tcW w:w="1020" w:type="dxa"/>
            <w:noWrap/>
            <w:hideMark/>
          </w:tcPr>
          <w:p w14:paraId="60515BD9" w14:textId="77777777" w:rsidR="008A25D5" w:rsidRPr="004447D8" w:rsidRDefault="008A25D5" w:rsidP="00027C0C">
            <w:pPr>
              <w:pStyle w:val="Tablebodytext"/>
              <w:jc w:val="right"/>
            </w:pPr>
            <w:r w:rsidRPr="004447D8">
              <w:t xml:space="preserve">6,860 </w:t>
            </w:r>
          </w:p>
        </w:tc>
      </w:tr>
      <w:tr w:rsidR="008A25D5" w:rsidRPr="00027C0C" w14:paraId="48EE1130" w14:textId="77777777" w:rsidTr="001B481F">
        <w:tc>
          <w:tcPr>
            <w:tcW w:w="2827" w:type="dxa"/>
            <w:noWrap/>
            <w:hideMark/>
          </w:tcPr>
          <w:p w14:paraId="4C7147F9" w14:textId="77777777" w:rsidR="008A25D5" w:rsidRPr="00027C0C" w:rsidRDefault="008A25D5" w:rsidP="00027C0C">
            <w:pPr>
              <w:pStyle w:val="Tablebodytext"/>
              <w:rPr>
                <w:b/>
                <w:bCs/>
              </w:rPr>
            </w:pPr>
            <w:r w:rsidRPr="00027C0C">
              <w:rPr>
                <w:b/>
                <w:bCs/>
              </w:rPr>
              <w:t>Total administered liabilities</w:t>
            </w:r>
          </w:p>
        </w:tc>
        <w:tc>
          <w:tcPr>
            <w:tcW w:w="848" w:type="dxa"/>
            <w:noWrap/>
            <w:hideMark/>
          </w:tcPr>
          <w:p w14:paraId="30E30329" w14:textId="77777777" w:rsidR="008A25D5" w:rsidRPr="004447D8" w:rsidRDefault="008A25D5" w:rsidP="00027C0C">
            <w:pPr>
              <w:pStyle w:val="Tablebodytext"/>
              <w:jc w:val="right"/>
              <w:rPr>
                <w:b/>
                <w:bCs/>
              </w:rPr>
            </w:pPr>
            <w:r w:rsidRPr="004447D8">
              <w:rPr>
                <w:b/>
                <w:bCs/>
              </w:rPr>
              <w:t xml:space="preserve">651 </w:t>
            </w:r>
          </w:p>
        </w:tc>
        <w:tc>
          <w:tcPr>
            <w:tcW w:w="848" w:type="dxa"/>
            <w:noWrap/>
            <w:hideMark/>
          </w:tcPr>
          <w:p w14:paraId="0FFCFE5C" w14:textId="77777777" w:rsidR="008A25D5" w:rsidRPr="004447D8" w:rsidRDefault="008A25D5" w:rsidP="00027C0C">
            <w:pPr>
              <w:pStyle w:val="Tablebodytext"/>
              <w:jc w:val="right"/>
            </w:pPr>
            <w:r w:rsidRPr="004447D8">
              <w:t xml:space="preserve">788 </w:t>
            </w:r>
          </w:p>
        </w:tc>
        <w:tc>
          <w:tcPr>
            <w:tcW w:w="1134" w:type="dxa"/>
            <w:noWrap/>
            <w:hideMark/>
          </w:tcPr>
          <w:p w14:paraId="77B6C751" w14:textId="16E9DF38" w:rsidR="008A25D5" w:rsidRPr="004447D8" w:rsidRDefault="00027C0C" w:rsidP="00027C0C">
            <w:pPr>
              <w:pStyle w:val="Tablebodytext"/>
              <w:jc w:val="right"/>
              <w:rPr>
                <w:b/>
                <w:bCs/>
              </w:rPr>
            </w:pPr>
            <w:r w:rsidRPr="004447D8">
              <w:rPr>
                <w:b/>
                <w:bCs/>
              </w:rPr>
              <w:t>–</w:t>
            </w:r>
          </w:p>
        </w:tc>
        <w:tc>
          <w:tcPr>
            <w:tcW w:w="1134" w:type="dxa"/>
            <w:noWrap/>
            <w:hideMark/>
          </w:tcPr>
          <w:p w14:paraId="3A095B99" w14:textId="1EF53443" w:rsidR="008A25D5" w:rsidRPr="004447D8" w:rsidRDefault="00027C0C" w:rsidP="00027C0C">
            <w:pPr>
              <w:pStyle w:val="Tablebodytext"/>
              <w:jc w:val="right"/>
            </w:pPr>
            <w:r w:rsidRPr="004447D8">
              <w:t>–</w:t>
            </w:r>
          </w:p>
        </w:tc>
        <w:tc>
          <w:tcPr>
            <w:tcW w:w="870" w:type="dxa"/>
            <w:noWrap/>
            <w:hideMark/>
          </w:tcPr>
          <w:p w14:paraId="140BC916" w14:textId="77777777" w:rsidR="008A25D5" w:rsidRPr="004447D8" w:rsidRDefault="008A25D5" w:rsidP="00027C0C">
            <w:pPr>
              <w:pStyle w:val="Tablebodytext"/>
              <w:jc w:val="right"/>
              <w:rPr>
                <w:b/>
                <w:bCs/>
              </w:rPr>
            </w:pPr>
            <w:r w:rsidRPr="004447D8">
              <w:rPr>
                <w:b/>
                <w:bCs/>
              </w:rPr>
              <w:t xml:space="preserve">120 </w:t>
            </w:r>
          </w:p>
        </w:tc>
        <w:tc>
          <w:tcPr>
            <w:tcW w:w="870" w:type="dxa"/>
            <w:noWrap/>
            <w:hideMark/>
          </w:tcPr>
          <w:p w14:paraId="232E15EE" w14:textId="77777777" w:rsidR="008A25D5" w:rsidRPr="004447D8" w:rsidRDefault="008A25D5" w:rsidP="00027C0C">
            <w:pPr>
              <w:pStyle w:val="Tablebodytext"/>
              <w:jc w:val="right"/>
            </w:pPr>
            <w:r w:rsidRPr="004447D8">
              <w:t xml:space="preserve">270 </w:t>
            </w:r>
          </w:p>
        </w:tc>
        <w:tc>
          <w:tcPr>
            <w:tcW w:w="1020" w:type="dxa"/>
            <w:noWrap/>
            <w:hideMark/>
          </w:tcPr>
          <w:p w14:paraId="3A0C0322" w14:textId="77777777" w:rsidR="008A25D5" w:rsidRPr="004447D8" w:rsidRDefault="008A25D5" w:rsidP="00027C0C">
            <w:pPr>
              <w:pStyle w:val="Tablebodytext"/>
              <w:jc w:val="right"/>
              <w:rPr>
                <w:b/>
                <w:bCs/>
              </w:rPr>
            </w:pPr>
            <w:r w:rsidRPr="004447D8">
              <w:rPr>
                <w:b/>
                <w:bCs/>
              </w:rPr>
              <w:t xml:space="preserve">3,135,736 </w:t>
            </w:r>
          </w:p>
        </w:tc>
        <w:tc>
          <w:tcPr>
            <w:tcW w:w="1020" w:type="dxa"/>
            <w:noWrap/>
            <w:hideMark/>
          </w:tcPr>
          <w:p w14:paraId="79E1079D" w14:textId="77777777" w:rsidR="008A25D5" w:rsidRPr="004447D8" w:rsidRDefault="008A25D5" w:rsidP="00027C0C">
            <w:pPr>
              <w:pStyle w:val="Tablebodytext"/>
              <w:jc w:val="right"/>
            </w:pPr>
            <w:r w:rsidRPr="004447D8">
              <w:t xml:space="preserve">3,193,104 </w:t>
            </w:r>
          </w:p>
        </w:tc>
      </w:tr>
      <w:tr w:rsidR="008A25D5" w:rsidRPr="00027C0C" w14:paraId="0D79585B" w14:textId="77777777" w:rsidTr="001B481F">
        <w:tc>
          <w:tcPr>
            <w:tcW w:w="2827" w:type="dxa"/>
            <w:noWrap/>
            <w:hideMark/>
          </w:tcPr>
          <w:p w14:paraId="639993BB" w14:textId="77777777" w:rsidR="008A25D5" w:rsidRPr="00027C0C" w:rsidRDefault="008A25D5" w:rsidP="00027C0C">
            <w:pPr>
              <w:pStyle w:val="Tablebodytext"/>
              <w:rPr>
                <w:b/>
                <w:bCs/>
              </w:rPr>
            </w:pPr>
            <w:r w:rsidRPr="00027C0C">
              <w:rPr>
                <w:b/>
                <w:bCs/>
              </w:rPr>
              <w:t>Total administered net assets</w:t>
            </w:r>
          </w:p>
        </w:tc>
        <w:tc>
          <w:tcPr>
            <w:tcW w:w="848" w:type="dxa"/>
            <w:noWrap/>
            <w:hideMark/>
          </w:tcPr>
          <w:p w14:paraId="15C55097" w14:textId="77777777" w:rsidR="008A25D5" w:rsidRPr="004447D8" w:rsidRDefault="008A25D5" w:rsidP="00027C0C">
            <w:pPr>
              <w:pStyle w:val="Tablebodytext"/>
              <w:jc w:val="right"/>
              <w:rPr>
                <w:b/>
                <w:bCs/>
              </w:rPr>
            </w:pPr>
            <w:r w:rsidRPr="004447D8">
              <w:rPr>
                <w:b/>
                <w:bCs/>
              </w:rPr>
              <w:t xml:space="preserve">4,687 </w:t>
            </w:r>
          </w:p>
        </w:tc>
        <w:tc>
          <w:tcPr>
            <w:tcW w:w="848" w:type="dxa"/>
            <w:noWrap/>
            <w:hideMark/>
          </w:tcPr>
          <w:p w14:paraId="4DB17AA9" w14:textId="77777777" w:rsidR="008A25D5" w:rsidRPr="004447D8" w:rsidRDefault="008A25D5" w:rsidP="00027C0C">
            <w:pPr>
              <w:pStyle w:val="Tablebodytext"/>
              <w:jc w:val="right"/>
            </w:pPr>
            <w:r w:rsidRPr="004447D8">
              <w:t xml:space="preserve">5,898 </w:t>
            </w:r>
          </w:p>
        </w:tc>
        <w:tc>
          <w:tcPr>
            <w:tcW w:w="1134" w:type="dxa"/>
            <w:noWrap/>
            <w:hideMark/>
          </w:tcPr>
          <w:p w14:paraId="2CBB7C03" w14:textId="7474FFF3" w:rsidR="008A25D5" w:rsidRPr="004447D8" w:rsidRDefault="00027C0C" w:rsidP="00027C0C">
            <w:pPr>
              <w:pStyle w:val="Tablebodytext"/>
              <w:jc w:val="right"/>
              <w:rPr>
                <w:b/>
                <w:bCs/>
              </w:rPr>
            </w:pPr>
            <w:r w:rsidRPr="004447D8">
              <w:rPr>
                <w:b/>
                <w:bCs/>
              </w:rPr>
              <w:t>–</w:t>
            </w:r>
          </w:p>
        </w:tc>
        <w:tc>
          <w:tcPr>
            <w:tcW w:w="1134" w:type="dxa"/>
            <w:noWrap/>
            <w:hideMark/>
          </w:tcPr>
          <w:p w14:paraId="2F915808" w14:textId="5FC63DD8" w:rsidR="008A25D5" w:rsidRPr="004447D8" w:rsidRDefault="00027C0C" w:rsidP="00027C0C">
            <w:pPr>
              <w:pStyle w:val="Tablebodytext"/>
              <w:jc w:val="right"/>
            </w:pPr>
            <w:r w:rsidRPr="004447D8">
              <w:t>–</w:t>
            </w:r>
          </w:p>
        </w:tc>
        <w:tc>
          <w:tcPr>
            <w:tcW w:w="870" w:type="dxa"/>
            <w:noWrap/>
            <w:hideMark/>
          </w:tcPr>
          <w:p w14:paraId="75EAF5AF" w14:textId="77777777" w:rsidR="008A25D5" w:rsidRPr="004447D8" w:rsidRDefault="008A25D5" w:rsidP="00027C0C">
            <w:pPr>
              <w:pStyle w:val="Tablebodytext"/>
              <w:jc w:val="right"/>
              <w:rPr>
                <w:b/>
                <w:bCs/>
              </w:rPr>
            </w:pPr>
            <w:r w:rsidRPr="004447D8">
              <w:rPr>
                <w:b/>
                <w:bCs/>
              </w:rPr>
              <w:t xml:space="preserve">869 </w:t>
            </w:r>
          </w:p>
        </w:tc>
        <w:tc>
          <w:tcPr>
            <w:tcW w:w="870" w:type="dxa"/>
            <w:noWrap/>
            <w:hideMark/>
          </w:tcPr>
          <w:p w14:paraId="51E01F0D" w14:textId="77777777" w:rsidR="008A25D5" w:rsidRPr="004447D8" w:rsidRDefault="008A25D5" w:rsidP="00027C0C">
            <w:pPr>
              <w:pStyle w:val="Tablebodytext"/>
              <w:jc w:val="right"/>
            </w:pPr>
            <w:r w:rsidRPr="004447D8">
              <w:t xml:space="preserve">2,020 </w:t>
            </w:r>
          </w:p>
        </w:tc>
        <w:tc>
          <w:tcPr>
            <w:tcW w:w="1020" w:type="dxa"/>
            <w:noWrap/>
            <w:hideMark/>
          </w:tcPr>
          <w:p w14:paraId="1E1425E5" w14:textId="77777777" w:rsidR="008A25D5" w:rsidRPr="004447D8" w:rsidRDefault="008A25D5" w:rsidP="00027C0C">
            <w:pPr>
              <w:pStyle w:val="Tablebodytext"/>
              <w:jc w:val="right"/>
              <w:rPr>
                <w:b/>
                <w:bCs/>
              </w:rPr>
            </w:pPr>
            <w:r w:rsidRPr="004447D8">
              <w:rPr>
                <w:b/>
                <w:bCs/>
              </w:rPr>
              <w:t xml:space="preserve">2,173,987 </w:t>
            </w:r>
          </w:p>
        </w:tc>
        <w:tc>
          <w:tcPr>
            <w:tcW w:w="1020" w:type="dxa"/>
            <w:noWrap/>
            <w:hideMark/>
          </w:tcPr>
          <w:p w14:paraId="05FE7273" w14:textId="77777777" w:rsidR="008A25D5" w:rsidRPr="004447D8" w:rsidRDefault="008A25D5" w:rsidP="00027C0C">
            <w:pPr>
              <w:pStyle w:val="Tablebodytext"/>
              <w:jc w:val="right"/>
            </w:pPr>
            <w:r w:rsidRPr="004447D8">
              <w:t xml:space="preserve">1,890,273 </w:t>
            </w:r>
          </w:p>
        </w:tc>
      </w:tr>
    </w:tbl>
    <w:p w14:paraId="54B54442" w14:textId="77777777" w:rsidR="004C756D" w:rsidRDefault="004C756D" w:rsidP="004C756D">
      <w:pPr>
        <w:pStyle w:val="Tablenotes"/>
      </w:pPr>
      <w:r w:rsidRPr="008A25D5">
        <w:t>Note:</w:t>
      </w:r>
    </w:p>
    <w:p w14:paraId="1F51DC6E" w14:textId="4B314284" w:rsidR="00027C0C" w:rsidRDefault="004C756D" w:rsidP="004C756D">
      <w:pPr>
        <w:pStyle w:val="Tablenotes"/>
        <w:ind w:left="284" w:hanging="284"/>
      </w:pPr>
      <w:r w:rsidRPr="008A25D5">
        <w:rPr>
          <w:vertAlign w:val="superscript"/>
        </w:rPr>
        <w:t>(i)</w:t>
      </w:r>
      <w:r>
        <w:tab/>
      </w:r>
      <w:r w:rsidRPr="008A25D5">
        <w:t>This output does not involve administered transactions - it is included here for completeness.</w:t>
      </w:r>
    </w:p>
    <w:p w14:paraId="0E544F06" w14:textId="77777777" w:rsidR="00683D41" w:rsidRDefault="001B481F" w:rsidP="00AD075C">
      <w:r w:rsidRPr="008A25D5">
        <w:lastRenderedPageBreak/>
        <w:t xml:space="preserve">Administered resources are accounted for on an accrual basis using same accounting policies adopted for recognition of the departmental items in the financial statements. Where an accounting policy is relevant for administered resources but not controlled, the policy is provided in the note below. Both controlled and administered items of the department are consolidated into the financial statements of the state. </w:t>
      </w:r>
    </w:p>
    <w:p w14:paraId="58928FF8" w14:textId="77777777" w:rsidR="00683D41" w:rsidRDefault="001B481F" w:rsidP="00AD075C">
      <w:r w:rsidRPr="008A25D5">
        <w:t>The state’s investment in all its controlled entities is disclosed in the administered note of DTF’s financial statements. This includes the investment in DEECA’s portfolio entities.</w:t>
      </w:r>
    </w:p>
    <w:p w14:paraId="1B848F31" w14:textId="77777777" w:rsidR="00683D41" w:rsidRPr="0019493C" w:rsidRDefault="001B481F" w:rsidP="0019493C">
      <w:pPr>
        <w:pStyle w:val="Normalbeforebullets"/>
        <w:rPr>
          <w:b/>
          <w:bCs/>
        </w:rPr>
      </w:pPr>
      <w:r w:rsidRPr="0019493C">
        <w:rPr>
          <w:b/>
          <w:bCs/>
        </w:rPr>
        <w:t>Contingencies and commitments</w:t>
      </w:r>
    </w:p>
    <w:p w14:paraId="5BC46B6A" w14:textId="77777777" w:rsidR="00426B06" w:rsidRDefault="001B481F" w:rsidP="00AD075C">
      <w:r w:rsidRPr="008A25D5">
        <w:t>Contingencies or commitments arising from the department’s administered items arising from the service concession arrangement are disclosed in Note 4.2.4.</w:t>
      </w:r>
    </w:p>
    <w:p w14:paraId="17545780" w14:textId="1E72ADF4" w:rsidR="00F4433B" w:rsidRDefault="001B481F" w:rsidP="00AD075C">
      <w:r w:rsidRPr="008A25D5">
        <w:t>Contingencies or commitments arising from the department’s interest in the joint venture are disclosed in Note 4.2.3(b).</w:t>
      </w:r>
    </w:p>
    <w:p w14:paraId="3550A2A7" w14:textId="7D407157" w:rsidR="00541AEB" w:rsidRDefault="00397F2D" w:rsidP="0019493C">
      <w:pPr>
        <w:pStyle w:val="Heading4"/>
      </w:pPr>
      <w:r w:rsidRPr="00397F2D">
        <w:t>4.2.3 Administered investments</w:t>
      </w:r>
    </w:p>
    <w:p w14:paraId="1311E0DC" w14:textId="3F622857" w:rsidR="00397F2D" w:rsidRDefault="00397F2D" w:rsidP="00397F2D">
      <w:pPr>
        <w:pStyle w:val="Normalbeforebullets"/>
        <w:rPr>
          <w:b/>
          <w:bCs/>
        </w:rPr>
      </w:pPr>
      <w:r w:rsidRPr="00397F2D">
        <w:rPr>
          <w:b/>
          <w:bCs/>
        </w:rPr>
        <w:t xml:space="preserve">(a) Joint operations </w:t>
      </w:r>
      <w:r>
        <w:rPr>
          <w:b/>
          <w:bCs/>
        </w:rPr>
        <w:t>–</w:t>
      </w:r>
      <w:r w:rsidRPr="00397F2D">
        <w:rPr>
          <w:b/>
          <w:bCs/>
        </w:rPr>
        <w:t xml:space="preserve"> Murray-Darling Basin Authority (MDBA)</w:t>
      </w:r>
    </w:p>
    <w:p w14:paraId="01E02EC3" w14:textId="77777777" w:rsidR="00397F2D" w:rsidRDefault="00397F2D" w:rsidP="00397F2D">
      <w:r w:rsidRPr="00397F2D">
        <w:t xml:space="preserve">The department, on behalf of the state, has an interest in the Murray-Darling Basin Authority (MDBA) represented by the River Murray Operations and the Living Murray Initiative. The department has determined that the state’s interest is classified as a joint operation as per AASB 11 </w:t>
      </w:r>
      <w:r w:rsidRPr="00397F2D">
        <w:rPr>
          <w:i/>
          <w:iCs/>
        </w:rPr>
        <w:t>Joint Arrangements</w:t>
      </w:r>
      <w:r w:rsidRPr="00397F2D">
        <w:t xml:space="preserve"> and will recognise its share of jointly held assets, incurred liabilities, earned income and incurred expenses in its similar line items.</w:t>
      </w:r>
    </w:p>
    <w:p w14:paraId="4D35320B" w14:textId="77777777" w:rsidR="00397F2D" w:rsidRDefault="00397F2D" w:rsidP="00397F2D">
      <w:r w:rsidRPr="00397F2D">
        <w:t>The MDBA is an independent, expertise based statutory agency responsible for developing, implementing and monitoring the Basin Plans. The MDBA undertakes activities that support the sustainable and integrated management of the water resources of the Murray-Darling Basin in a way that best meets the social, economic and environmental needs of the Basin and its communities.</w:t>
      </w:r>
    </w:p>
    <w:p w14:paraId="34766966" w14:textId="77777777" w:rsidR="00801F5A" w:rsidRDefault="00397F2D" w:rsidP="00397F2D">
      <w:r w:rsidRPr="00397F2D">
        <w:t xml:space="preserve">Two unincorporated joint arrangements were established under the MDBA to hold the assets on behalf of the participants through separate agreements called the “Asset Agreement for River Murray Operations Assets” (RMO) and the “Further Agreement on Addressing Over Allocation and Achieving Environmental Objectives in the Murray-Darling Basin – Control and Management of Living Murray Initiative Assets” (LMI). The principal place of operation is in Australia. The participants are obliged to provide funding to the MDBA for the management of the RMO and LMI assets and operations. </w:t>
      </w:r>
    </w:p>
    <w:p w14:paraId="2880AE93" w14:textId="12788A51" w:rsidR="00397F2D" w:rsidRPr="00397F2D" w:rsidRDefault="00397F2D" w:rsidP="00397F2D">
      <w:pPr>
        <w:rPr>
          <w:lang w:val="en-US"/>
        </w:rPr>
      </w:pPr>
      <w:r w:rsidRPr="00397F2D">
        <w:t>The agreements in relation to the Murray-Darling Basin Agreement joint arrangement require unanimous consent from all parties for all relevant activities. The participants own the infrastructure assets and water rights of the joint arrangements which are being managed through the RMO and LMI and there are no liabilities held for either RMO or LMI.</w:t>
      </w:r>
    </w:p>
    <w:tbl>
      <w:tblPr>
        <w:tblStyle w:val="TableGrid"/>
        <w:tblW w:w="0" w:type="auto"/>
        <w:tblLayout w:type="fixed"/>
        <w:tblLook w:val="04A0" w:firstRow="1" w:lastRow="0" w:firstColumn="1" w:lastColumn="0" w:noHBand="0" w:noVBand="1"/>
      </w:tblPr>
      <w:tblGrid>
        <w:gridCol w:w="3165"/>
        <w:gridCol w:w="3099"/>
        <w:gridCol w:w="1403"/>
        <w:gridCol w:w="1261"/>
        <w:gridCol w:w="1261"/>
      </w:tblGrid>
      <w:tr w:rsidR="00397F2D" w:rsidRPr="00397F2D" w14:paraId="5A73A542" w14:textId="77777777" w:rsidTr="0032348A">
        <w:trPr>
          <w:tblHeader/>
        </w:trPr>
        <w:tc>
          <w:tcPr>
            <w:tcW w:w="3165" w:type="dxa"/>
            <w:hideMark/>
          </w:tcPr>
          <w:p w14:paraId="41AF78AB" w14:textId="77777777" w:rsidR="00397F2D" w:rsidRPr="00397F2D" w:rsidRDefault="00397F2D" w:rsidP="00285203">
            <w:pPr>
              <w:pStyle w:val="TableColumnHeading"/>
            </w:pPr>
            <w:bookmarkStart w:id="64" w:name="TableColumnHeadings_38"/>
            <w:bookmarkEnd w:id="64"/>
            <w:r w:rsidRPr="00397F2D">
              <w:lastRenderedPageBreak/>
              <w:t>Name of entity</w:t>
            </w:r>
          </w:p>
        </w:tc>
        <w:tc>
          <w:tcPr>
            <w:tcW w:w="3099" w:type="dxa"/>
            <w:hideMark/>
          </w:tcPr>
          <w:p w14:paraId="03B510B1" w14:textId="77777777" w:rsidR="00397F2D" w:rsidRPr="00397F2D" w:rsidRDefault="00397F2D" w:rsidP="00285203">
            <w:pPr>
              <w:pStyle w:val="TableColumnHeading"/>
            </w:pPr>
            <w:r w:rsidRPr="00397F2D">
              <w:t>Principal activity</w:t>
            </w:r>
          </w:p>
        </w:tc>
        <w:tc>
          <w:tcPr>
            <w:tcW w:w="1403" w:type="dxa"/>
            <w:hideMark/>
          </w:tcPr>
          <w:p w14:paraId="544DFE3D" w14:textId="77777777" w:rsidR="00397F2D" w:rsidRPr="00397F2D" w:rsidRDefault="00397F2D" w:rsidP="00285203">
            <w:pPr>
              <w:pStyle w:val="TableColumnHeading"/>
            </w:pPr>
            <w:r w:rsidRPr="00397F2D">
              <w:t>Country of incorporation</w:t>
            </w:r>
          </w:p>
        </w:tc>
        <w:tc>
          <w:tcPr>
            <w:tcW w:w="1261" w:type="dxa"/>
            <w:noWrap/>
            <w:hideMark/>
          </w:tcPr>
          <w:p w14:paraId="4F1F3CE1" w14:textId="5A779931" w:rsidR="00397F2D" w:rsidRPr="00397F2D" w:rsidRDefault="001B2D8A" w:rsidP="00EA789C">
            <w:pPr>
              <w:pStyle w:val="TableColumnHeading"/>
              <w:jc w:val="right"/>
            </w:pPr>
            <w:r w:rsidRPr="00397F2D">
              <w:t>Ownership interest</w:t>
            </w:r>
            <w:r>
              <w:br/>
            </w:r>
            <w:r w:rsidR="00285203" w:rsidRPr="00397F2D">
              <w:t>2025</w:t>
            </w:r>
            <w:r w:rsidR="00285203">
              <w:br/>
            </w:r>
            <w:r w:rsidR="00397F2D" w:rsidRPr="00397F2D">
              <w:t>%</w:t>
            </w:r>
          </w:p>
        </w:tc>
        <w:tc>
          <w:tcPr>
            <w:tcW w:w="1261" w:type="dxa"/>
            <w:noWrap/>
            <w:hideMark/>
          </w:tcPr>
          <w:p w14:paraId="7C6F71F4" w14:textId="229FD86B" w:rsidR="00397F2D" w:rsidRPr="00397F2D" w:rsidRDefault="00285203" w:rsidP="00EA789C">
            <w:pPr>
              <w:pStyle w:val="TableColumnHeading"/>
              <w:jc w:val="right"/>
            </w:pPr>
            <w:r w:rsidRPr="00397F2D">
              <w:t>Ownership interest</w:t>
            </w:r>
            <w:r>
              <w:br/>
            </w:r>
            <w:r w:rsidRPr="00397F2D">
              <w:t>2024</w:t>
            </w:r>
            <w:r>
              <w:br/>
            </w:r>
            <w:r w:rsidR="00397F2D" w:rsidRPr="00397F2D">
              <w:t>%</w:t>
            </w:r>
          </w:p>
        </w:tc>
      </w:tr>
      <w:tr w:rsidR="00397F2D" w:rsidRPr="00397F2D" w14:paraId="3C67C785" w14:textId="77777777" w:rsidTr="001B2D8A">
        <w:tc>
          <w:tcPr>
            <w:tcW w:w="3165" w:type="dxa"/>
            <w:hideMark/>
          </w:tcPr>
          <w:p w14:paraId="2197CC7D" w14:textId="77777777" w:rsidR="00397F2D" w:rsidRPr="00397F2D" w:rsidRDefault="00397F2D" w:rsidP="001B2D8A">
            <w:pPr>
              <w:pStyle w:val="Tablebodytext"/>
            </w:pPr>
            <w:r w:rsidRPr="00397F2D">
              <w:t>River Murray Operations</w:t>
            </w:r>
          </w:p>
        </w:tc>
        <w:tc>
          <w:tcPr>
            <w:tcW w:w="3099" w:type="dxa"/>
            <w:hideMark/>
          </w:tcPr>
          <w:p w14:paraId="578CA662" w14:textId="77777777" w:rsidR="00397F2D" w:rsidRPr="00397F2D" w:rsidRDefault="00397F2D" w:rsidP="001B2D8A">
            <w:pPr>
              <w:pStyle w:val="Tablebodytext"/>
            </w:pPr>
            <w:r w:rsidRPr="00397F2D">
              <w:t>To undertake activities that support the sustainable and integrated management of water resources of the Murray-Darling Basin. RMO hold the infrastructure assets on behalf of the participants.</w:t>
            </w:r>
          </w:p>
        </w:tc>
        <w:tc>
          <w:tcPr>
            <w:tcW w:w="1403" w:type="dxa"/>
            <w:hideMark/>
          </w:tcPr>
          <w:p w14:paraId="49D7E8AC" w14:textId="77777777" w:rsidR="00397F2D" w:rsidRPr="00397F2D" w:rsidRDefault="00397F2D" w:rsidP="001B2D8A">
            <w:pPr>
              <w:pStyle w:val="Tablebodytext"/>
            </w:pPr>
            <w:r w:rsidRPr="00397F2D">
              <w:t>Australia</w:t>
            </w:r>
          </w:p>
        </w:tc>
        <w:tc>
          <w:tcPr>
            <w:tcW w:w="1261" w:type="dxa"/>
            <w:noWrap/>
            <w:hideMark/>
          </w:tcPr>
          <w:p w14:paraId="7B05FDF9" w14:textId="77777777" w:rsidR="00397F2D" w:rsidRPr="00462868" w:rsidRDefault="00397F2D" w:rsidP="00EA789C">
            <w:pPr>
              <w:pStyle w:val="Tablebodytext"/>
              <w:jc w:val="right"/>
              <w:rPr>
                <w:b/>
                <w:bCs/>
              </w:rPr>
            </w:pPr>
            <w:r w:rsidRPr="00462868">
              <w:rPr>
                <w:b/>
                <w:bCs/>
              </w:rPr>
              <w:t>26.67</w:t>
            </w:r>
          </w:p>
        </w:tc>
        <w:tc>
          <w:tcPr>
            <w:tcW w:w="1261" w:type="dxa"/>
            <w:noWrap/>
            <w:hideMark/>
          </w:tcPr>
          <w:p w14:paraId="2FED4473" w14:textId="77777777" w:rsidR="00397F2D" w:rsidRPr="00397F2D" w:rsidRDefault="00397F2D" w:rsidP="00EA789C">
            <w:pPr>
              <w:pStyle w:val="Tablebodytext"/>
              <w:jc w:val="right"/>
            </w:pPr>
            <w:r w:rsidRPr="00397F2D">
              <w:t>26.67</w:t>
            </w:r>
          </w:p>
        </w:tc>
      </w:tr>
      <w:tr w:rsidR="00397F2D" w:rsidRPr="00397F2D" w14:paraId="19E3648E" w14:textId="77777777" w:rsidTr="001B2D8A">
        <w:tc>
          <w:tcPr>
            <w:tcW w:w="3165" w:type="dxa"/>
            <w:hideMark/>
          </w:tcPr>
          <w:p w14:paraId="745E07B0" w14:textId="77777777" w:rsidR="00397F2D" w:rsidRPr="00397F2D" w:rsidRDefault="00397F2D" w:rsidP="001B2D8A">
            <w:pPr>
              <w:pStyle w:val="Tablebodytext"/>
            </w:pPr>
            <w:r w:rsidRPr="00397F2D">
              <w:t>Living Murray Initiative</w:t>
            </w:r>
          </w:p>
        </w:tc>
        <w:tc>
          <w:tcPr>
            <w:tcW w:w="3099" w:type="dxa"/>
            <w:hideMark/>
          </w:tcPr>
          <w:p w14:paraId="5659EAFD" w14:textId="77777777" w:rsidR="00397F2D" w:rsidRPr="00397F2D" w:rsidRDefault="00397F2D" w:rsidP="001B2D8A">
            <w:pPr>
              <w:pStyle w:val="Tablebodytext"/>
            </w:pPr>
            <w:r w:rsidRPr="00397F2D">
              <w:t>To improve the ecological condition of significant forests, wetlands and lakes along the River Murray. LMI holds the water entitlements on behalf of the participants.</w:t>
            </w:r>
          </w:p>
        </w:tc>
        <w:tc>
          <w:tcPr>
            <w:tcW w:w="1403" w:type="dxa"/>
            <w:hideMark/>
          </w:tcPr>
          <w:p w14:paraId="5298D615" w14:textId="77777777" w:rsidR="00397F2D" w:rsidRPr="00397F2D" w:rsidRDefault="00397F2D" w:rsidP="001B2D8A">
            <w:pPr>
              <w:pStyle w:val="Tablebodytext"/>
            </w:pPr>
            <w:r w:rsidRPr="00397F2D">
              <w:t>Australia</w:t>
            </w:r>
          </w:p>
        </w:tc>
        <w:tc>
          <w:tcPr>
            <w:tcW w:w="1261" w:type="dxa"/>
            <w:noWrap/>
            <w:hideMark/>
          </w:tcPr>
          <w:p w14:paraId="4C59CC3A" w14:textId="77777777" w:rsidR="00397F2D" w:rsidRPr="00462868" w:rsidRDefault="00397F2D" w:rsidP="00EA789C">
            <w:pPr>
              <w:pStyle w:val="Tablebodytext"/>
              <w:jc w:val="right"/>
              <w:rPr>
                <w:b/>
                <w:bCs/>
              </w:rPr>
            </w:pPr>
            <w:r w:rsidRPr="00462868">
              <w:rPr>
                <w:b/>
                <w:bCs/>
              </w:rPr>
              <w:t>26.67</w:t>
            </w:r>
          </w:p>
        </w:tc>
        <w:tc>
          <w:tcPr>
            <w:tcW w:w="1261" w:type="dxa"/>
            <w:noWrap/>
            <w:hideMark/>
          </w:tcPr>
          <w:p w14:paraId="2BFCBCCA" w14:textId="77777777" w:rsidR="00397F2D" w:rsidRPr="00397F2D" w:rsidRDefault="00397F2D" w:rsidP="00EA789C">
            <w:pPr>
              <w:pStyle w:val="Tablebodytext"/>
              <w:jc w:val="right"/>
            </w:pPr>
            <w:r w:rsidRPr="00397F2D">
              <w:t>26.67</w:t>
            </w:r>
          </w:p>
        </w:tc>
      </w:tr>
    </w:tbl>
    <w:p w14:paraId="5D2DFBA0" w14:textId="77777777" w:rsidR="00801F5A" w:rsidRDefault="00801F5A"/>
    <w:p w14:paraId="20A23617" w14:textId="5268944D" w:rsidR="00DC3FC8" w:rsidRDefault="00DC3FC8" w:rsidP="00DC3FC8">
      <w:pPr>
        <w:pStyle w:val="Normalbeforebullets"/>
      </w:pPr>
      <w:r w:rsidRPr="00397F2D">
        <w:rPr>
          <w:b/>
          <w:bCs/>
        </w:rPr>
        <w:t>Amounts recognised as joint operations</w:t>
      </w:r>
    </w:p>
    <w:p w14:paraId="541EB7EC" w14:textId="77D93238" w:rsidR="00801F5A" w:rsidRDefault="00801F5A">
      <w:r w:rsidRPr="00397F2D">
        <w:t>The state’s interest in assets, liabilities, income, and expenses employed in the above joint operations is detailed below. The amounts are included in the administered financial statements under their respective categories.</w:t>
      </w:r>
    </w:p>
    <w:tbl>
      <w:tblPr>
        <w:tblStyle w:val="TableGrid"/>
        <w:tblW w:w="10233" w:type="dxa"/>
        <w:tblLayout w:type="fixed"/>
        <w:tblLook w:val="04A0" w:firstRow="1" w:lastRow="0" w:firstColumn="1" w:lastColumn="0" w:noHBand="0" w:noVBand="1"/>
      </w:tblPr>
      <w:tblGrid>
        <w:gridCol w:w="3174"/>
        <w:gridCol w:w="1191"/>
        <w:gridCol w:w="1191"/>
        <w:gridCol w:w="1169"/>
        <w:gridCol w:w="1169"/>
        <w:gridCol w:w="1169"/>
        <w:gridCol w:w="1170"/>
      </w:tblGrid>
      <w:tr w:rsidR="004A5822" w:rsidRPr="00397F2D" w14:paraId="24038B0E" w14:textId="77777777" w:rsidTr="001736ED">
        <w:trPr>
          <w:trHeight w:val="285"/>
          <w:tblHeader/>
        </w:trPr>
        <w:tc>
          <w:tcPr>
            <w:tcW w:w="3174" w:type="dxa"/>
            <w:noWrap/>
          </w:tcPr>
          <w:p w14:paraId="2BAE0CB8" w14:textId="77777777" w:rsidR="004A5822" w:rsidRPr="00397F2D" w:rsidRDefault="004A5822" w:rsidP="004A5822">
            <w:pPr>
              <w:pStyle w:val="TableColumnHeading"/>
            </w:pPr>
            <w:bookmarkStart w:id="65" w:name="TableColumnHeadings_39"/>
            <w:bookmarkEnd w:id="65"/>
          </w:p>
        </w:tc>
        <w:tc>
          <w:tcPr>
            <w:tcW w:w="1191" w:type="dxa"/>
            <w:noWrap/>
          </w:tcPr>
          <w:p w14:paraId="4F2AA684" w14:textId="2B909D52" w:rsidR="004A5822" w:rsidRPr="004447D8" w:rsidRDefault="001736ED" w:rsidP="00405DF0">
            <w:pPr>
              <w:pStyle w:val="TableColumnHeading"/>
              <w:jc w:val="right"/>
              <w:rPr>
                <w:bCs/>
              </w:rPr>
            </w:pPr>
            <w:r w:rsidRPr="004447D8">
              <w:rPr>
                <w:bCs/>
              </w:rPr>
              <w:t>2025</w:t>
            </w:r>
            <w:r w:rsidRPr="004447D8">
              <w:rPr>
                <w:bCs/>
              </w:rPr>
              <w:br/>
              <w:t>$'000</w:t>
            </w:r>
            <w:r w:rsidRPr="004447D8">
              <w:rPr>
                <w:bCs/>
              </w:rPr>
              <w:br/>
            </w:r>
            <w:r w:rsidR="004A5822" w:rsidRPr="004447D8">
              <w:rPr>
                <w:bCs/>
              </w:rPr>
              <w:t>River Murray Operations</w:t>
            </w:r>
          </w:p>
        </w:tc>
        <w:tc>
          <w:tcPr>
            <w:tcW w:w="1191" w:type="dxa"/>
            <w:noWrap/>
          </w:tcPr>
          <w:p w14:paraId="3242EE38" w14:textId="347B3A22" w:rsidR="004A5822" w:rsidRPr="004447D8" w:rsidRDefault="001736ED" w:rsidP="00405DF0">
            <w:pPr>
              <w:pStyle w:val="TableColumnHeading"/>
              <w:jc w:val="right"/>
              <w:rPr>
                <w:bCs/>
              </w:rPr>
            </w:pPr>
            <w:r w:rsidRPr="004447D8">
              <w:rPr>
                <w:bCs/>
              </w:rPr>
              <w:t>2024</w:t>
            </w:r>
            <w:r w:rsidRPr="004447D8">
              <w:rPr>
                <w:bCs/>
              </w:rPr>
              <w:br/>
              <w:t>$'000</w:t>
            </w:r>
            <w:r w:rsidRPr="004447D8">
              <w:rPr>
                <w:bCs/>
              </w:rPr>
              <w:br/>
            </w:r>
            <w:r w:rsidR="004A5822" w:rsidRPr="004447D8">
              <w:rPr>
                <w:bCs/>
              </w:rPr>
              <w:t>River Murray Operations</w:t>
            </w:r>
          </w:p>
        </w:tc>
        <w:tc>
          <w:tcPr>
            <w:tcW w:w="1169" w:type="dxa"/>
            <w:noWrap/>
          </w:tcPr>
          <w:p w14:paraId="4CB9B322" w14:textId="1A81D1F7" w:rsidR="004A5822" w:rsidRPr="004447D8" w:rsidRDefault="001736ED" w:rsidP="00405DF0">
            <w:pPr>
              <w:pStyle w:val="TableColumnHeading"/>
              <w:jc w:val="right"/>
              <w:rPr>
                <w:bCs/>
              </w:rPr>
            </w:pPr>
            <w:r w:rsidRPr="004447D8">
              <w:rPr>
                <w:bCs/>
              </w:rPr>
              <w:t>2025</w:t>
            </w:r>
            <w:r w:rsidRPr="004447D8">
              <w:rPr>
                <w:bCs/>
              </w:rPr>
              <w:br/>
              <w:t>$'000</w:t>
            </w:r>
            <w:r w:rsidRPr="004447D8">
              <w:rPr>
                <w:bCs/>
              </w:rPr>
              <w:br/>
            </w:r>
            <w:r w:rsidR="004A5822" w:rsidRPr="004447D8">
              <w:rPr>
                <w:bCs/>
              </w:rPr>
              <w:t>Living Murray Initiative</w:t>
            </w:r>
          </w:p>
        </w:tc>
        <w:tc>
          <w:tcPr>
            <w:tcW w:w="1169" w:type="dxa"/>
            <w:noWrap/>
          </w:tcPr>
          <w:p w14:paraId="0B1A028F" w14:textId="626A9E9F" w:rsidR="004A5822" w:rsidRPr="004447D8" w:rsidRDefault="001736ED" w:rsidP="00405DF0">
            <w:pPr>
              <w:pStyle w:val="TableColumnHeading"/>
              <w:jc w:val="right"/>
              <w:rPr>
                <w:bCs/>
              </w:rPr>
            </w:pPr>
            <w:r w:rsidRPr="004447D8">
              <w:rPr>
                <w:bCs/>
              </w:rPr>
              <w:t>2024</w:t>
            </w:r>
            <w:r w:rsidRPr="004447D8">
              <w:rPr>
                <w:bCs/>
              </w:rPr>
              <w:br/>
              <w:t>$'000</w:t>
            </w:r>
            <w:r w:rsidRPr="004447D8">
              <w:rPr>
                <w:bCs/>
              </w:rPr>
              <w:br/>
            </w:r>
            <w:r w:rsidR="004A5822" w:rsidRPr="004447D8">
              <w:rPr>
                <w:bCs/>
              </w:rPr>
              <w:t>Living Murray Initiative</w:t>
            </w:r>
          </w:p>
        </w:tc>
        <w:tc>
          <w:tcPr>
            <w:tcW w:w="1169" w:type="dxa"/>
            <w:noWrap/>
          </w:tcPr>
          <w:p w14:paraId="7FE0EE4E" w14:textId="6A211CB3" w:rsidR="004A5822" w:rsidRPr="004447D8" w:rsidRDefault="001736ED" w:rsidP="00405DF0">
            <w:pPr>
              <w:pStyle w:val="TableColumnHeading"/>
              <w:jc w:val="right"/>
              <w:rPr>
                <w:bCs/>
              </w:rPr>
            </w:pPr>
            <w:r w:rsidRPr="004447D8">
              <w:rPr>
                <w:bCs/>
              </w:rPr>
              <w:t>2025</w:t>
            </w:r>
            <w:r w:rsidRPr="004447D8">
              <w:rPr>
                <w:bCs/>
              </w:rPr>
              <w:br/>
              <w:t>$'000</w:t>
            </w:r>
            <w:r w:rsidRPr="004447D8">
              <w:rPr>
                <w:bCs/>
              </w:rPr>
              <w:br/>
            </w:r>
            <w:r w:rsidR="004A5822" w:rsidRPr="004447D8">
              <w:rPr>
                <w:bCs/>
              </w:rPr>
              <w:t>Total</w:t>
            </w:r>
          </w:p>
        </w:tc>
        <w:tc>
          <w:tcPr>
            <w:tcW w:w="1170" w:type="dxa"/>
            <w:noWrap/>
          </w:tcPr>
          <w:p w14:paraId="732315AD" w14:textId="4AB85850" w:rsidR="004A5822" w:rsidRPr="004447D8" w:rsidRDefault="001736ED" w:rsidP="00405DF0">
            <w:pPr>
              <w:pStyle w:val="TableColumnHeading"/>
              <w:jc w:val="right"/>
              <w:rPr>
                <w:bCs/>
              </w:rPr>
            </w:pPr>
            <w:r w:rsidRPr="004447D8">
              <w:rPr>
                <w:bCs/>
              </w:rPr>
              <w:t>2024</w:t>
            </w:r>
            <w:r w:rsidRPr="004447D8">
              <w:rPr>
                <w:bCs/>
              </w:rPr>
              <w:br/>
              <w:t>$'000</w:t>
            </w:r>
            <w:r w:rsidRPr="004447D8">
              <w:rPr>
                <w:bCs/>
              </w:rPr>
              <w:br/>
            </w:r>
            <w:r w:rsidR="004A5822" w:rsidRPr="004447D8">
              <w:rPr>
                <w:bCs/>
              </w:rPr>
              <w:t>Total</w:t>
            </w:r>
          </w:p>
        </w:tc>
      </w:tr>
      <w:tr w:rsidR="00397F2D" w:rsidRPr="00397F2D" w14:paraId="17FFFB1C" w14:textId="77777777" w:rsidTr="00AB08C5">
        <w:trPr>
          <w:trHeight w:val="285"/>
        </w:trPr>
        <w:tc>
          <w:tcPr>
            <w:tcW w:w="3174" w:type="dxa"/>
            <w:noWrap/>
            <w:hideMark/>
          </w:tcPr>
          <w:p w14:paraId="1F808B12" w14:textId="77777777" w:rsidR="00397F2D" w:rsidRPr="00397F2D" w:rsidRDefault="00397F2D" w:rsidP="005D07C3">
            <w:pPr>
              <w:pStyle w:val="TableHeading"/>
            </w:pPr>
            <w:r w:rsidRPr="00397F2D">
              <w:t xml:space="preserve">Non-current assets </w:t>
            </w:r>
          </w:p>
        </w:tc>
        <w:tc>
          <w:tcPr>
            <w:tcW w:w="1191" w:type="dxa"/>
            <w:noWrap/>
          </w:tcPr>
          <w:p w14:paraId="2163EF6F" w14:textId="1AE64373" w:rsidR="00397F2D" w:rsidRPr="004447D8" w:rsidRDefault="00397F2D" w:rsidP="00405DF0">
            <w:pPr>
              <w:pStyle w:val="TableHeading"/>
              <w:jc w:val="right"/>
              <w:rPr>
                <w:bCs/>
              </w:rPr>
            </w:pPr>
          </w:p>
        </w:tc>
        <w:tc>
          <w:tcPr>
            <w:tcW w:w="1191" w:type="dxa"/>
            <w:noWrap/>
          </w:tcPr>
          <w:p w14:paraId="11E52A27" w14:textId="75997339" w:rsidR="00397F2D" w:rsidRPr="004447D8" w:rsidRDefault="00397F2D" w:rsidP="00405DF0">
            <w:pPr>
              <w:pStyle w:val="TableHeading"/>
              <w:jc w:val="right"/>
              <w:rPr>
                <w:b w:val="0"/>
              </w:rPr>
            </w:pPr>
          </w:p>
        </w:tc>
        <w:tc>
          <w:tcPr>
            <w:tcW w:w="1169" w:type="dxa"/>
            <w:noWrap/>
          </w:tcPr>
          <w:p w14:paraId="1F8ECFD2" w14:textId="68393454" w:rsidR="00397F2D" w:rsidRPr="004447D8" w:rsidRDefault="00397F2D" w:rsidP="00405DF0">
            <w:pPr>
              <w:pStyle w:val="TableHeading"/>
              <w:jc w:val="right"/>
              <w:rPr>
                <w:bCs/>
              </w:rPr>
            </w:pPr>
          </w:p>
        </w:tc>
        <w:tc>
          <w:tcPr>
            <w:tcW w:w="1169" w:type="dxa"/>
            <w:noWrap/>
          </w:tcPr>
          <w:p w14:paraId="44C760DD" w14:textId="44C8D8FD" w:rsidR="00397F2D" w:rsidRPr="004447D8" w:rsidRDefault="00397F2D" w:rsidP="00405DF0">
            <w:pPr>
              <w:pStyle w:val="TableHeading"/>
              <w:jc w:val="right"/>
              <w:rPr>
                <w:b w:val="0"/>
              </w:rPr>
            </w:pPr>
          </w:p>
        </w:tc>
        <w:tc>
          <w:tcPr>
            <w:tcW w:w="1169" w:type="dxa"/>
            <w:noWrap/>
          </w:tcPr>
          <w:p w14:paraId="2FDBD341" w14:textId="2E3866B4" w:rsidR="00397F2D" w:rsidRPr="004447D8" w:rsidRDefault="00397F2D" w:rsidP="00405DF0">
            <w:pPr>
              <w:pStyle w:val="TableHeading"/>
              <w:jc w:val="right"/>
              <w:rPr>
                <w:bCs/>
              </w:rPr>
            </w:pPr>
          </w:p>
        </w:tc>
        <w:tc>
          <w:tcPr>
            <w:tcW w:w="1170" w:type="dxa"/>
            <w:noWrap/>
          </w:tcPr>
          <w:p w14:paraId="1F443DB5" w14:textId="435BA792" w:rsidR="00397F2D" w:rsidRPr="004447D8" w:rsidRDefault="00397F2D" w:rsidP="00405DF0">
            <w:pPr>
              <w:pStyle w:val="TableHeading"/>
              <w:jc w:val="right"/>
              <w:rPr>
                <w:b w:val="0"/>
              </w:rPr>
            </w:pPr>
          </w:p>
        </w:tc>
      </w:tr>
      <w:tr w:rsidR="00397F2D" w:rsidRPr="00397F2D" w14:paraId="6D139DBB" w14:textId="77777777" w:rsidTr="00AB08C5">
        <w:trPr>
          <w:trHeight w:val="405"/>
        </w:trPr>
        <w:tc>
          <w:tcPr>
            <w:tcW w:w="3174" w:type="dxa"/>
            <w:hideMark/>
          </w:tcPr>
          <w:p w14:paraId="5251170B" w14:textId="77777777" w:rsidR="00397F2D" w:rsidRPr="00397F2D" w:rsidRDefault="00397F2D" w:rsidP="0016513C">
            <w:pPr>
              <w:pStyle w:val="Tablebodytext"/>
            </w:pPr>
            <w:r w:rsidRPr="00397F2D">
              <w:t>Property, plant and equipment</w:t>
            </w:r>
          </w:p>
        </w:tc>
        <w:tc>
          <w:tcPr>
            <w:tcW w:w="1191" w:type="dxa"/>
            <w:noWrap/>
            <w:hideMark/>
          </w:tcPr>
          <w:p w14:paraId="0BEDF1D7" w14:textId="77777777" w:rsidR="00397F2D" w:rsidRPr="004447D8" w:rsidRDefault="00397F2D" w:rsidP="00405DF0">
            <w:pPr>
              <w:pStyle w:val="Tablebodytext"/>
              <w:jc w:val="right"/>
              <w:rPr>
                <w:b/>
                <w:bCs/>
              </w:rPr>
            </w:pPr>
            <w:r w:rsidRPr="004447D8">
              <w:rPr>
                <w:b/>
                <w:bCs/>
              </w:rPr>
              <w:t xml:space="preserve">1,020,838 </w:t>
            </w:r>
          </w:p>
        </w:tc>
        <w:tc>
          <w:tcPr>
            <w:tcW w:w="1191" w:type="dxa"/>
            <w:noWrap/>
            <w:hideMark/>
          </w:tcPr>
          <w:p w14:paraId="42638DB6" w14:textId="77777777" w:rsidR="00397F2D" w:rsidRPr="004447D8" w:rsidRDefault="00397F2D" w:rsidP="00405DF0">
            <w:pPr>
              <w:pStyle w:val="Tablebodytext"/>
              <w:jc w:val="right"/>
            </w:pPr>
            <w:r w:rsidRPr="004447D8">
              <w:t xml:space="preserve">887,021 </w:t>
            </w:r>
          </w:p>
        </w:tc>
        <w:tc>
          <w:tcPr>
            <w:tcW w:w="1169" w:type="dxa"/>
            <w:noWrap/>
            <w:hideMark/>
          </w:tcPr>
          <w:p w14:paraId="00405956" w14:textId="6001CCC7" w:rsidR="00397F2D" w:rsidRPr="004447D8" w:rsidRDefault="005D07C3" w:rsidP="00405DF0">
            <w:pPr>
              <w:pStyle w:val="Tablebodytext"/>
              <w:jc w:val="right"/>
              <w:rPr>
                <w:b/>
                <w:bCs/>
              </w:rPr>
            </w:pPr>
            <w:r w:rsidRPr="004447D8">
              <w:rPr>
                <w:b/>
                <w:bCs/>
              </w:rPr>
              <w:t>–</w:t>
            </w:r>
          </w:p>
        </w:tc>
        <w:tc>
          <w:tcPr>
            <w:tcW w:w="1169" w:type="dxa"/>
            <w:noWrap/>
            <w:hideMark/>
          </w:tcPr>
          <w:p w14:paraId="3FAFE008" w14:textId="3A9515B4" w:rsidR="00397F2D" w:rsidRPr="004447D8" w:rsidRDefault="005D07C3" w:rsidP="00405DF0">
            <w:pPr>
              <w:pStyle w:val="Tablebodytext"/>
              <w:jc w:val="right"/>
            </w:pPr>
            <w:r w:rsidRPr="004447D8">
              <w:t>–</w:t>
            </w:r>
          </w:p>
        </w:tc>
        <w:tc>
          <w:tcPr>
            <w:tcW w:w="1169" w:type="dxa"/>
            <w:noWrap/>
            <w:hideMark/>
          </w:tcPr>
          <w:p w14:paraId="593257B1" w14:textId="77777777" w:rsidR="00397F2D" w:rsidRPr="004447D8" w:rsidRDefault="00397F2D" w:rsidP="00405DF0">
            <w:pPr>
              <w:pStyle w:val="Tablebodytext"/>
              <w:jc w:val="right"/>
              <w:rPr>
                <w:b/>
                <w:bCs/>
              </w:rPr>
            </w:pPr>
            <w:r w:rsidRPr="004447D8">
              <w:rPr>
                <w:b/>
                <w:bCs/>
              </w:rPr>
              <w:t xml:space="preserve">1,020,838 </w:t>
            </w:r>
          </w:p>
        </w:tc>
        <w:tc>
          <w:tcPr>
            <w:tcW w:w="1170" w:type="dxa"/>
            <w:noWrap/>
            <w:hideMark/>
          </w:tcPr>
          <w:p w14:paraId="7B5AFFC8" w14:textId="77777777" w:rsidR="00397F2D" w:rsidRPr="004447D8" w:rsidRDefault="00397F2D" w:rsidP="00405DF0">
            <w:pPr>
              <w:pStyle w:val="Tablebodytext"/>
              <w:jc w:val="right"/>
            </w:pPr>
            <w:r w:rsidRPr="004447D8">
              <w:t xml:space="preserve">887,021 </w:t>
            </w:r>
          </w:p>
        </w:tc>
      </w:tr>
      <w:tr w:rsidR="00397F2D" w:rsidRPr="00397F2D" w14:paraId="42849AE2" w14:textId="77777777" w:rsidTr="00AB08C5">
        <w:trPr>
          <w:trHeight w:val="285"/>
        </w:trPr>
        <w:tc>
          <w:tcPr>
            <w:tcW w:w="3174" w:type="dxa"/>
            <w:hideMark/>
          </w:tcPr>
          <w:p w14:paraId="2496F55D" w14:textId="77777777" w:rsidR="00397F2D" w:rsidRPr="00397F2D" w:rsidRDefault="00397F2D" w:rsidP="0016513C">
            <w:pPr>
              <w:pStyle w:val="Tablebodytext"/>
            </w:pPr>
            <w:r w:rsidRPr="00397F2D">
              <w:t>Intangible assets</w:t>
            </w:r>
          </w:p>
        </w:tc>
        <w:tc>
          <w:tcPr>
            <w:tcW w:w="1191" w:type="dxa"/>
            <w:noWrap/>
            <w:hideMark/>
          </w:tcPr>
          <w:p w14:paraId="4E4FAFF3" w14:textId="77777777" w:rsidR="00397F2D" w:rsidRPr="004447D8" w:rsidRDefault="00397F2D" w:rsidP="00405DF0">
            <w:pPr>
              <w:pStyle w:val="Tablebodytext"/>
              <w:jc w:val="right"/>
              <w:rPr>
                <w:b/>
                <w:bCs/>
              </w:rPr>
            </w:pPr>
            <w:r w:rsidRPr="004447D8">
              <w:rPr>
                <w:b/>
                <w:bCs/>
              </w:rPr>
              <w:t xml:space="preserve">1,086 </w:t>
            </w:r>
          </w:p>
        </w:tc>
        <w:tc>
          <w:tcPr>
            <w:tcW w:w="1191" w:type="dxa"/>
            <w:noWrap/>
            <w:hideMark/>
          </w:tcPr>
          <w:p w14:paraId="621DDBD6" w14:textId="77777777" w:rsidR="00397F2D" w:rsidRPr="004447D8" w:rsidRDefault="00397F2D" w:rsidP="00405DF0">
            <w:pPr>
              <w:pStyle w:val="Tablebodytext"/>
              <w:jc w:val="right"/>
            </w:pPr>
            <w:r w:rsidRPr="004447D8">
              <w:t xml:space="preserve">1,086 </w:t>
            </w:r>
          </w:p>
        </w:tc>
        <w:tc>
          <w:tcPr>
            <w:tcW w:w="1169" w:type="dxa"/>
            <w:noWrap/>
            <w:hideMark/>
          </w:tcPr>
          <w:p w14:paraId="2E87836D" w14:textId="77777777" w:rsidR="00397F2D" w:rsidRPr="004447D8" w:rsidRDefault="00397F2D" w:rsidP="00405DF0">
            <w:pPr>
              <w:pStyle w:val="Tablebodytext"/>
              <w:jc w:val="right"/>
              <w:rPr>
                <w:b/>
                <w:bCs/>
              </w:rPr>
            </w:pPr>
            <w:r w:rsidRPr="004447D8">
              <w:rPr>
                <w:b/>
                <w:bCs/>
              </w:rPr>
              <w:t xml:space="preserve">184,680 </w:t>
            </w:r>
          </w:p>
        </w:tc>
        <w:tc>
          <w:tcPr>
            <w:tcW w:w="1169" w:type="dxa"/>
            <w:noWrap/>
            <w:hideMark/>
          </w:tcPr>
          <w:p w14:paraId="1FC9A88B" w14:textId="77777777" w:rsidR="00397F2D" w:rsidRPr="004447D8" w:rsidRDefault="00397F2D" w:rsidP="00405DF0">
            <w:pPr>
              <w:pStyle w:val="Tablebodytext"/>
              <w:jc w:val="right"/>
            </w:pPr>
            <w:r w:rsidRPr="004447D8">
              <w:t xml:space="preserve">183,691 </w:t>
            </w:r>
          </w:p>
        </w:tc>
        <w:tc>
          <w:tcPr>
            <w:tcW w:w="1169" w:type="dxa"/>
            <w:noWrap/>
            <w:hideMark/>
          </w:tcPr>
          <w:p w14:paraId="16539BF7" w14:textId="77777777" w:rsidR="00397F2D" w:rsidRPr="004447D8" w:rsidRDefault="00397F2D" w:rsidP="00405DF0">
            <w:pPr>
              <w:pStyle w:val="Tablebodytext"/>
              <w:jc w:val="right"/>
              <w:rPr>
                <w:b/>
                <w:bCs/>
              </w:rPr>
            </w:pPr>
            <w:r w:rsidRPr="004447D8">
              <w:rPr>
                <w:b/>
                <w:bCs/>
              </w:rPr>
              <w:t xml:space="preserve">185,766 </w:t>
            </w:r>
          </w:p>
        </w:tc>
        <w:tc>
          <w:tcPr>
            <w:tcW w:w="1170" w:type="dxa"/>
            <w:noWrap/>
            <w:hideMark/>
          </w:tcPr>
          <w:p w14:paraId="20930070" w14:textId="77777777" w:rsidR="00397F2D" w:rsidRPr="004447D8" w:rsidRDefault="00397F2D" w:rsidP="00405DF0">
            <w:pPr>
              <w:pStyle w:val="Tablebodytext"/>
              <w:jc w:val="right"/>
            </w:pPr>
            <w:r w:rsidRPr="004447D8">
              <w:t xml:space="preserve">184,777 </w:t>
            </w:r>
          </w:p>
        </w:tc>
      </w:tr>
      <w:tr w:rsidR="00397F2D" w:rsidRPr="00397F2D" w14:paraId="20896E3A" w14:textId="77777777" w:rsidTr="00AB08C5">
        <w:trPr>
          <w:trHeight w:val="330"/>
        </w:trPr>
        <w:tc>
          <w:tcPr>
            <w:tcW w:w="3174" w:type="dxa"/>
            <w:noWrap/>
            <w:hideMark/>
          </w:tcPr>
          <w:p w14:paraId="7436B3E7" w14:textId="77777777" w:rsidR="00397F2D" w:rsidRPr="00397F2D" w:rsidRDefault="00397F2D" w:rsidP="0016513C">
            <w:pPr>
              <w:pStyle w:val="Tablebodytext"/>
              <w:rPr>
                <w:b/>
                <w:bCs/>
              </w:rPr>
            </w:pPr>
            <w:r w:rsidRPr="00397F2D">
              <w:rPr>
                <w:b/>
                <w:bCs/>
              </w:rPr>
              <w:t>Total non-current assets</w:t>
            </w:r>
          </w:p>
        </w:tc>
        <w:tc>
          <w:tcPr>
            <w:tcW w:w="1191" w:type="dxa"/>
            <w:noWrap/>
            <w:hideMark/>
          </w:tcPr>
          <w:p w14:paraId="71A0A305" w14:textId="77777777" w:rsidR="00397F2D" w:rsidRPr="004447D8" w:rsidRDefault="00397F2D" w:rsidP="00405DF0">
            <w:pPr>
              <w:pStyle w:val="Tablebodytext"/>
              <w:jc w:val="right"/>
              <w:rPr>
                <w:b/>
                <w:bCs/>
              </w:rPr>
            </w:pPr>
            <w:r w:rsidRPr="004447D8">
              <w:rPr>
                <w:b/>
                <w:bCs/>
              </w:rPr>
              <w:t xml:space="preserve">1,021,924 </w:t>
            </w:r>
          </w:p>
        </w:tc>
        <w:tc>
          <w:tcPr>
            <w:tcW w:w="1191" w:type="dxa"/>
            <w:noWrap/>
            <w:hideMark/>
          </w:tcPr>
          <w:p w14:paraId="3A9AEBA1" w14:textId="77777777" w:rsidR="00397F2D" w:rsidRPr="004447D8" w:rsidRDefault="00397F2D" w:rsidP="00405DF0">
            <w:pPr>
              <w:pStyle w:val="Tablebodytext"/>
              <w:jc w:val="right"/>
            </w:pPr>
            <w:r w:rsidRPr="004447D8">
              <w:t xml:space="preserve">888,107 </w:t>
            </w:r>
          </w:p>
        </w:tc>
        <w:tc>
          <w:tcPr>
            <w:tcW w:w="1169" w:type="dxa"/>
            <w:noWrap/>
            <w:hideMark/>
          </w:tcPr>
          <w:p w14:paraId="644E6038" w14:textId="77777777" w:rsidR="00397F2D" w:rsidRPr="004447D8" w:rsidRDefault="00397F2D" w:rsidP="00405DF0">
            <w:pPr>
              <w:pStyle w:val="Tablebodytext"/>
              <w:jc w:val="right"/>
              <w:rPr>
                <w:b/>
                <w:bCs/>
              </w:rPr>
            </w:pPr>
            <w:r w:rsidRPr="004447D8">
              <w:rPr>
                <w:b/>
                <w:bCs/>
              </w:rPr>
              <w:t xml:space="preserve">184,680 </w:t>
            </w:r>
          </w:p>
        </w:tc>
        <w:tc>
          <w:tcPr>
            <w:tcW w:w="1169" w:type="dxa"/>
            <w:noWrap/>
            <w:hideMark/>
          </w:tcPr>
          <w:p w14:paraId="2DCE314A" w14:textId="77777777" w:rsidR="00397F2D" w:rsidRPr="004447D8" w:rsidRDefault="00397F2D" w:rsidP="00405DF0">
            <w:pPr>
              <w:pStyle w:val="Tablebodytext"/>
              <w:jc w:val="right"/>
            </w:pPr>
            <w:r w:rsidRPr="004447D8">
              <w:t xml:space="preserve">183,691 </w:t>
            </w:r>
          </w:p>
        </w:tc>
        <w:tc>
          <w:tcPr>
            <w:tcW w:w="1169" w:type="dxa"/>
            <w:noWrap/>
            <w:hideMark/>
          </w:tcPr>
          <w:p w14:paraId="5A45C1C4" w14:textId="77777777" w:rsidR="00397F2D" w:rsidRPr="004447D8" w:rsidRDefault="00397F2D" w:rsidP="00405DF0">
            <w:pPr>
              <w:pStyle w:val="Tablebodytext"/>
              <w:jc w:val="right"/>
              <w:rPr>
                <w:b/>
                <w:bCs/>
              </w:rPr>
            </w:pPr>
            <w:r w:rsidRPr="004447D8">
              <w:rPr>
                <w:b/>
                <w:bCs/>
              </w:rPr>
              <w:t xml:space="preserve">1,206,604 </w:t>
            </w:r>
          </w:p>
        </w:tc>
        <w:tc>
          <w:tcPr>
            <w:tcW w:w="1170" w:type="dxa"/>
            <w:noWrap/>
            <w:hideMark/>
          </w:tcPr>
          <w:p w14:paraId="41276CE5" w14:textId="77777777" w:rsidR="00397F2D" w:rsidRPr="004447D8" w:rsidRDefault="00397F2D" w:rsidP="00405DF0">
            <w:pPr>
              <w:pStyle w:val="Tablebodytext"/>
              <w:jc w:val="right"/>
            </w:pPr>
            <w:r w:rsidRPr="004447D8">
              <w:t xml:space="preserve">1,071,798 </w:t>
            </w:r>
          </w:p>
        </w:tc>
      </w:tr>
      <w:tr w:rsidR="00397F2D" w:rsidRPr="00397F2D" w14:paraId="40017D0C" w14:textId="77777777" w:rsidTr="00AB08C5">
        <w:trPr>
          <w:trHeight w:val="330"/>
        </w:trPr>
        <w:tc>
          <w:tcPr>
            <w:tcW w:w="3174" w:type="dxa"/>
            <w:noWrap/>
            <w:hideMark/>
          </w:tcPr>
          <w:p w14:paraId="53566329" w14:textId="77777777" w:rsidR="00397F2D" w:rsidRPr="00397F2D" w:rsidRDefault="00397F2D" w:rsidP="0016513C">
            <w:pPr>
              <w:pStyle w:val="Tablebodytext"/>
              <w:rPr>
                <w:b/>
                <w:bCs/>
              </w:rPr>
            </w:pPr>
            <w:r w:rsidRPr="00397F2D">
              <w:rPr>
                <w:b/>
                <w:bCs/>
              </w:rPr>
              <w:t>Total assets</w:t>
            </w:r>
          </w:p>
        </w:tc>
        <w:tc>
          <w:tcPr>
            <w:tcW w:w="1191" w:type="dxa"/>
            <w:noWrap/>
            <w:hideMark/>
          </w:tcPr>
          <w:p w14:paraId="34270FA9" w14:textId="77777777" w:rsidR="00397F2D" w:rsidRPr="004447D8" w:rsidRDefault="00397F2D" w:rsidP="00405DF0">
            <w:pPr>
              <w:pStyle w:val="Tablebodytext"/>
              <w:jc w:val="right"/>
              <w:rPr>
                <w:b/>
                <w:bCs/>
              </w:rPr>
            </w:pPr>
            <w:r w:rsidRPr="004447D8">
              <w:rPr>
                <w:b/>
                <w:bCs/>
              </w:rPr>
              <w:t xml:space="preserve">1,021,924 </w:t>
            </w:r>
          </w:p>
        </w:tc>
        <w:tc>
          <w:tcPr>
            <w:tcW w:w="1191" w:type="dxa"/>
            <w:noWrap/>
            <w:hideMark/>
          </w:tcPr>
          <w:p w14:paraId="59909239" w14:textId="77777777" w:rsidR="00397F2D" w:rsidRPr="004447D8" w:rsidRDefault="00397F2D" w:rsidP="00405DF0">
            <w:pPr>
              <w:pStyle w:val="Tablebodytext"/>
              <w:jc w:val="right"/>
            </w:pPr>
            <w:r w:rsidRPr="004447D8">
              <w:t xml:space="preserve">888,107 </w:t>
            </w:r>
          </w:p>
        </w:tc>
        <w:tc>
          <w:tcPr>
            <w:tcW w:w="1169" w:type="dxa"/>
            <w:noWrap/>
            <w:hideMark/>
          </w:tcPr>
          <w:p w14:paraId="1A4667A8" w14:textId="77777777" w:rsidR="00397F2D" w:rsidRPr="004447D8" w:rsidRDefault="00397F2D" w:rsidP="00405DF0">
            <w:pPr>
              <w:pStyle w:val="Tablebodytext"/>
              <w:jc w:val="right"/>
              <w:rPr>
                <w:b/>
                <w:bCs/>
              </w:rPr>
            </w:pPr>
            <w:r w:rsidRPr="004447D8">
              <w:rPr>
                <w:b/>
                <w:bCs/>
              </w:rPr>
              <w:t xml:space="preserve">184,680 </w:t>
            </w:r>
          </w:p>
        </w:tc>
        <w:tc>
          <w:tcPr>
            <w:tcW w:w="1169" w:type="dxa"/>
            <w:noWrap/>
            <w:hideMark/>
          </w:tcPr>
          <w:p w14:paraId="1A034E6F" w14:textId="77777777" w:rsidR="00397F2D" w:rsidRPr="004447D8" w:rsidRDefault="00397F2D" w:rsidP="00405DF0">
            <w:pPr>
              <w:pStyle w:val="Tablebodytext"/>
              <w:jc w:val="right"/>
            </w:pPr>
            <w:r w:rsidRPr="004447D8">
              <w:t xml:space="preserve">183,691 </w:t>
            </w:r>
          </w:p>
        </w:tc>
        <w:tc>
          <w:tcPr>
            <w:tcW w:w="1169" w:type="dxa"/>
            <w:noWrap/>
            <w:hideMark/>
          </w:tcPr>
          <w:p w14:paraId="0BE4A6DC" w14:textId="77777777" w:rsidR="00397F2D" w:rsidRPr="004447D8" w:rsidRDefault="00397F2D" w:rsidP="00405DF0">
            <w:pPr>
              <w:pStyle w:val="Tablebodytext"/>
              <w:jc w:val="right"/>
              <w:rPr>
                <w:b/>
                <w:bCs/>
              </w:rPr>
            </w:pPr>
            <w:r w:rsidRPr="004447D8">
              <w:rPr>
                <w:b/>
                <w:bCs/>
              </w:rPr>
              <w:t xml:space="preserve">1,206,604 </w:t>
            </w:r>
          </w:p>
        </w:tc>
        <w:tc>
          <w:tcPr>
            <w:tcW w:w="1170" w:type="dxa"/>
            <w:noWrap/>
            <w:hideMark/>
          </w:tcPr>
          <w:p w14:paraId="5DE1F1AE" w14:textId="77777777" w:rsidR="00397F2D" w:rsidRPr="004447D8" w:rsidRDefault="00397F2D" w:rsidP="00405DF0">
            <w:pPr>
              <w:pStyle w:val="Tablebodytext"/>
              <w:jc w:val="right"/>
            </w:pPr>
            <w:r w:rsidRPr="004447D8">
              <w:t xml:space="preserve">1,071,798 </w:t>
            </w:r>
          </w:p>
        </w:tc>
      </w:tr>
      <w:tr w:rsidR="00397F2D" w:rsidRPr="00AB08C5" w14:paraId="44BB2F03" w14:textId="77777777" w:rsidTr="00AB08C5">
        <w:trPr>
          <w:trHeight w:val="285"/>
        </w:trPr>
        <w:tc>
          <w:tcPr>
            <w:tcW w:w="3174" w:type="dxa"/>
            <w:noWrap/>
            <w:hideMark/>
          </w:tcPr>
          <w:p w14:paraId="14271139" w14:textId="77777777" w:rsidR="00397F2D" w:rsidRPr="00462868" w:rsidRDefault="00397F2D" w:rsidP="00AB08C5">
            <w:pPr>
              <w:pStyle w:val="Tablebodytext"/>
              <w:rPr>
                <w:b/>
                <w:bCs/>
              </w:rPr>
            </w:pPr>
            <w:r w:rsidRPr="00462868">
              <w:rPr>
                <w:b/>
                <w:bCs/>
              </w:rPr>
              <w:t>Income</w:t>
            </w:r>
          </w:p>
        </w:tc>
        <w:tc>
          <w:tcPr>
            <w:tcW w:w="1191" w:type="dxa"/>
            <w:noWrap/>
            <w:hideMark/>
          </w:tcPr>
          <w:p w14:paraId="39CC85B5" w14:textId="77777777" w:rsidR="00397F2D" w:rsidRPr="004447D8" w:rsidRDefault="00397F2D" w:rsidP="00405DF0">
            <w:pPr>
              <w:pStyle w:val="Tablebodytext"/>
              <w:jc w:val="right"/>
              <w:rPr>
                <w:b/>
                <w:bCs/>
              </w:rPr>
            </w:pPr>
            <w:r w:rsidRPr="004447D8">
              <w:rPr>
                <w:b/>
                <w:bCs/>
              </w:rPr>
              <w:t xml:space="preserve">3,105 </w:t>
            </w:r>
          </w:p>
        </w:tc>
        <w:tc>
          <w:tcPr>
            <w:tcW w:w="1191" w:type="dxa"/>
            <w:noWrap/>
            <w:hideMark/>
          </w:tcPr>
          <w:p w14:paraId="76324DF6" w14:textId="77777777" w:rsidR="00397F2D" w:rsidRPr="004447D8" w:rsidRDefault="00397F2D" w:rsidP="00405DF0">
            <w:pPr>
              <w:pStyle w:val="Tablebodytext"/>
              <w:jc w:val="right"/>
            </w:pPr>
            <w:r w:rsidRPr="004447D8">
              <w:t xml:space="preserve">4,727 </w:t>
            </w:r>
          </w:p>
        </w:tc>
        <w:tc>
          <w:tcPr>
            <w:tcW w:w="1169" w:type="dxa"/>
            <w:noWrap/>
            <w:hideMark/>
          </w:tcPr>
          <w:p w14:paraId="02E5D513" w14:textId="195750AC" w:rsidR="00397F2D" w:rsidRPr="004447D8" w:rsidRDefault="005D07C3" w:rsidP="00405DF0">
            <w:pPr>
              <w:pStyle w:val="Tablebodytext"/>
              <w:jc w:val="right"/>
              <w:rPr>
                <w:b/>
                <w:bCs/>
              </w:rPr>
            </w:pPr>
            <w:r w:rsidRPr="004447D8">
              <w:rPr>
                <w:b/>
                <w:bCs/>
              </w:rPr>
              <w:t>–</w:t>
            </w:r>
          </w:p>
        </w:tc>
        <w:tc>
          <w:tcPr>
            <w:tcW w:w="1169" w:type="dxa"/>
            <w:noWrap/>
            <w:hideMark/>
          </w:tcPr>
          <w:p w14:paraId="462BF35F" w14:textId="3CCA70FE" w:rsidR="00397F2D" w:rsidRPr="004447D8" w:rsidRDefault="005D07C3" w:rsidP="00405DF0">
            <w:pPr>
              <w:pStyle w:val="Tablebodytext"/>
              <w:jc w:val="right"/>
            </w:pPr>
            <w:r w:rsidRPr="004447D8">
              <w:t>–</w:t>
            </w:r>
          </w:p>
        </w:tc>
        <w:tc>
          <w:tcPr>
            <w:tcW w:w="1169" w:type="dxa"/>
            <w:noWrap/>
            <w:hideMark/>
          </w:tcPr>
          <w:p w14:paraId="1F246992" w14:textId="77777777" w:rsidR="00397F2D" w:rsidRPr="004447D8" w:rsidRDefault="00397F2D" w:rsidP="00405DF0">
            <w:pPr>
              <w:pStyle w:val="Tablebodytext"/>
              <w:jc w:val="right"/>
              <w:rPr>
                <w:b/>
                <w:bCs/>
              </w:rPr>
            </w:pPr>
            <w:r w:rsidRPr="004447D8">
              <w:rPr>
                <w:b/>
                <w:bCs/>
              </w:rPr>
              <w:t xml:space="preserve">3,105 </w:t>
            </w:r>
          </w:p>
        </w:tc>
        <w:tc>
          <w:tcPr>
            <w:tcW w:w="1170" w:type="dxa"/>
            <w:noWrap/>
            <w:hideMark/>
          </w:tcPr>
          <w:p w14:paraId="52F2B94A" w14:textId="77777777" w:rsidR="00397F2D" w:rsidRPr="004447D8" w:rsidRDefault="00397F2D" w:rsidP="00405DF0">
            <w:pPr>
              <w:pStyle w:val="Tablebodytext"/>
              <w:jc w:val="right"/>
            </w:pPr>
            <w:r w:rsidRPr="004447D8">
              <w:t xml:space="preserve">4,727 </w:t>
            </w:r>
          </w:p>
        </w:tc>
      </w:tr>
      <w:tr w:rsidR="00397F2D" w:rsidRPr="00AB08C5" w14:paraId="60E1E4B3" w14:textId="77777777" w:rsidTr="00AB08C5">
        <w:trPr>
          <w:trHeight w:val="285"/>
        </w:trPr>
        <w:tc>
          <w:tcPr>
            <w:tcW w:w="3174" w:type="dxa"/>
            <w:noWrap/>
            <w:hideMark/>
          </w:tcPr>
          <w:p w14:paraId="5C076BD7" w14:textId="77777777" w:rsidR="00397F2D" w:rsidRPr="00462868" w:rsidRDefault="00397F2D" w:rsidP="00AB08C5">
            <w:pPr>
              <w:pStyle w:val="Tablebodytext"/>
              <w:rPr>
                <w:b/>
                <w:bCs/>
              </w:rPr>
            </w:pPr>
            <w:r w:rsidRPr="00462868">
              <w:rPr>
                <w:b/>
                <w:bCs/>
              </w:rPr>
              <w:t>Expenses</w:t>
            </w:r>
          </w:p>
        </w:tc>
        <w:tc>
          <w:tcPr>
            <w:tcW w:w="1191" w:type="dxa"/>
            <w:noWrap/>
            <w:hideMark/>
          </w:tcPr>
          <w:p w14:paraId="23C10A92" w14:textId="77777777" w:rsidR="00397F2D" w:rsidRPr="004447D8" w:rsidRDefault="00397F2D" w:rsidP="00405DF0">
            <w:pPr>
              <w:pStyle w:val="Tablebodytext"/>
              <w:jc w:val="right"/>
              <w:rPr>
                <w:b/>
                <w:bCs/>
              </w:rPr>
            </w:pPr>
            <w:r w:rsidRPr="004447D8">
              <w:rPr>
                <w:b/>
                <w:bCs/>
              </w:rPr>
              <w:t>(12,273)</w:t>
            </w:r>
          </w:p>
        </w:tc>
        <w:tc>
          <w:tcPr>
            <w:tcW w:w="1191" w:type="dxa"/>
            <w:noWrap/>
            <w:hideMark/>
          </w:tcPr>
          <w:p w14:paraId="3FBF595B" w14:textId="77777777" w:rsidR="00397F2D" w:rsidRPr="004447D8" w:rsidRDefault="00397F2D" w:rsidP="00405DF0">
            <w:pPr>
              <w:pStyle w:val="Tablebodytext"/>
              <w:jc w:val="right"/>
            </w:pPr>
            <w:r w:rsidRPr="004447D8">
              <w:t>(11,937)</w:t>
            </w:r>
          </w:p>
        </w:tc>
        <w:tc>
          <w:tcPr>
            <w:tcW w:w="1169" w:type="dxa"/>
            <w:noWrap/>
            <w:hideMark/>
          </w:tcPr>
          <w:p w14:paraId="2AD3DB7D" w14:textId="4A39045B" w:rsidR="00397F2D" w:rsidRPr="004447D8" w:rsidRDefault="005D07C3" w:rsidP="00405DF0">
            <w:pPr>
              <w:pStyle w:val="Tablebodytext"/>
              <w:jc w:val="right"/>
              <w:rPr>
                <w:b/>
                <w:bCs/>
              </w:rPr>
            </w:pPr>
            <w:r w:rsidRPr="004447D8">
              <w:rPr>
                <w:b/>
                <w:bCs/>
              </w:rPr>
              <w:t>–</w:t>
            </w:r>
          </w:p>
        </w:tc>
        <w:tc>
          <w:tcPr>
            <w:tcW w:w="1169" w:type="dxa"/>
            <w:noWrap/>
            <w:hideMark/>
          </w:tcPr>
          <w:p w14:paraId="1C9825AD" w14:textId="3B872965" w:rsidR="00397F2D" w:rsidRPr="004447D8" w:rsidRDefault="005D07C3" w:rsidP="00405DF0">
            <w:pPr>
              <w:pStyle w:val="Tablebodytext"/>
              <w:jc w:val="right"/>
            </w:pPr>
            <w:r w:rsidRPr="004447D8">
              <w:t>–</w:t>
            </w:r>
          </w:p>
        </w:tc>
        <w:tc>
          <w:tcPr>
            <w:tcW w:w="1169" w:type="dxa"/>
            <w:noWrap/>
            <w:hideMark/>
          </w:tcPr>
          <w:p w14:paraId="13EA1A78" w14:textId="77777777" w:rsidR="00397F2D" w:rsidRPr="004447D8" w:rsidRDefault="00397F2D" w:rsidP="00405DF0">
            <w:pPr>
              <w:pStyle w:val="Tablebodytext"/>
              <w:jc w:val="right"/>
              <w:rPr>
                <w:b/>
                <w:bCs/>
              </w:rPr>
            </w:pPr>
            <w:r w:rsidRPr="004447D8">
              <w:rPr>
                <w:b/>
                <w:bCs/>
              </w:rPr>
              <w:t>(12,273)</w:t>
            </w:r>
          </w:p>
        </w:tc>
        <w:tc>
          <w:tcPr>
            <w:tcW w:w="1170" w:type="dxa"/>
            <w:noWrap/>
            <w:hideMark/>
          </w:tcPr>
          <w:p w14:paraId="17061F0D" w14:textId="77777777" w:rsidR="00397F2D" w:rsidRPr="004447D8" w:rsidRDefault="00397F2D" w:rsidP="00405DF0">
            <w:pPr>
              <w:pStyle w:val="Tablebodytext"/>
              <w:jc w:val="right"/>
            </w:pPr>
            <w:r w:rsidRPr="004447D8">
              <w:t>(11,937)</w:t>
            </w:r>
          </w:p>
        </w:tc>
      </w:tr>
      <w:tr w:rsidR="00397F2D" w:rsidRPr="00397F2D" w14:paraId="02D97981" w14:textId="77777777" w:rsidTr="00AB08C5">
        <w:trPr>
          <w:trHeight w:val="525"/>
        </w:trPr>
        <w:tc>
          <w:tcPr>
            <w:tcW w:w="3174" w:type="dxa"/>
            <w:hideMark/>
          </w:tcPr>
          <w:p w14:paraId="550FA2F5" w14:textId="77777777" w:rsidR="00397F2D" w:rsidRPr="00397F2D" w:rsidRDefault="00397F2D" w:rsidP="0016513C">
            <w:pPr>
              <w:pStyle w:val="Tablebodytext"/>
              <w:rPr>
                <w:b/>
                <w:bCs/>
              </w:rPr>
            </w:pPr>
            <w:r w:rsidRPr="00397F2D">
              <w:rPr>
                <w:b/>
                <w:bCs/>
              </w:rPr>
              <w:t>Total other economic flows included in net result</w:t>
            </w:r>
          </w:p>
        </w:tc>
        <w:tc>
          <w:tcPr>
            <w:tcW w:w="1191" w:type="dxa"/>
            <w:noWrap/>
            <w:hideMark/>
          </w:tcPr>
          <w:p w14:paraId="53EB7B7A" w14:textId="77777777" w:rsidR="00397F2D" w:rsidRPr="004447D8" w:rsidRDefault="00397F2D" w:rsidP="00405DF0">
            <w:pPr>
              <w:pStyle w:val="Tablebodytext"/>
              <w:jc w:val="right"/>
              <w:rPr>
                <w:b/>
                <w:bCs/>
              </w:rPr>
            </w:pPr>
            <w:r w:rsidRPr="004447D8">
              <w:rPr>
                <w:b/>
                <w:bCs/>
              </w:rPr>
              <w:t>(180)</w:t>
            </w:r>
          </w:p>
        </w:tc>
        <w:tc>
          <w:tcPr>
            <w:tcW w:w="1191" w:type="dxa"/>
            <w:noWrap/>
            <w:hideMark/>
          </w:tcPr>
          <w:p w14:paraId="0BECD56F" w14:textId="77777777" w:rsidR="00397F2D" w:rsidRPr="004447D8" w:rsidRDefault="00397F2D" w:rsidP="00405DF0">
            <w:pPr>
              <w:pStyle w:val="Tablebodytext"/>
              <w:jc w:val="right"/>
            </w:pPr>
            <w:r w:rsidRPr="004447D8">
              <w:t>(234)</w:t>
            </w:r>
          </w:p>
        </w:tc>
        <w:tc>
          <w:tcPr>
            <w:tcW w:w="1169" w:type="dxa"/>
            <w:noWrap/>
            <w:hideMark/>
          </w:tcPr>
          <w:p w14:paraId="17C4BC33" w14:textId="77777777" w:rsidR="00397F2D" w:rsidRPr="004447D8" w:rsidRDefault="00397F2D" w:rsidP="00405DF0">
            <w:pPr>
              <w:pStyle w:val="Tablebodytext"/>
              <w:jc w:val="right"/>
              <w:rPr>
                <w:b/>
                <w:bCs/>
              </w:rPr>
            </w:pPr>
            <w:r w:rsidRPr="004447D8">
              <w:rPr>
                <w:b/>
                <w:bCs/>
              </w:rPr>
              <w:t xml:space="preserve">989 </w:t>
            </w:r>
          </w:p>
        </w:tc>
        <w:tc>
          <w:tcPr>
            <w:tcW w:w="1169" w:type="dxa"/>
            <w:noWrap/>
            <w:hideMark/>
          </w:tcPr>
          <w:p w14:paraId="71749ED5" w14:textId="77777777" w:rsidR="00397F2D" w:rsidRPr="004447D8" w:rsidRDefault="00397F2D" w:rsidP="00405DF0">
            <w:pPr>
              <w:pStyle w:val="Tablebodytext"/>
              <w:jc w:val="right"/>
            </w:pPr>
            <w:r w:rsidRPr="004447D8">
              <w:t xml:space="preserve">323 </w:t>
            </w:r>
          </w:p>
        </w:tc>
        <w:tc>
          <w:tcPr>
            <w:tcW w:w="1169" w:type="dxa"/>
            <w:noWrap/>
            <w:hideMark/>
          </w:tcPr>
          <w:p w14:paraId="21FE34F6" w14:textId="77777777" w:rsidR="00397F2D" w:rsidRPr="004447D8" w:rsidRDefault="00397F2D" w:rsidP="00405DF0">
            <w:pPr>
              <w:pStyle w:val="Tablebodytext"/>
              <w:jc w:val="right"/>
              <w:rPr>
                <w:b/>
                <w:bCs/>
              </w:rPr>
            </w:pPr>
            <w:r w:rsidRPr="004447D8">
              <w:rPr>
                <w:b/>
                <w:bCs/>
              </w:rPr>
              <w:t xml:space="preserve">809 </w:t>
            </w:r>
          </w:p>
        </w:tc>
        <w:tc>
          <w:tcPr>
            <w:tcW w:w="1170" w:type="dxa"/>
            <w:noWrap/>
            <w:hideMark/>
          </w:tcPr>
          <w:p w14:paraId="30428448" w14:textId="77777777" w:rsidR="00397F2D" w:rsidRPr="004447D8" w:rsidRDefault="00397F2D" w:rsidP="00405DF0">
            <w:pPr>
              <w:pStyle w:val="Tablebodytext"/>
              <w:jc w:val="right"/>
            </w:pPr>
            <w:r w:rsidRPr="004447D8">
              <w:t xml:space="preserve">89 </w:t>
            </w:r>
          </w:p>
        </w:tc>
      </w:tr>
    </w:tbl>
    <w:p w14:paraId="68DDEE1F" w14:textId="77777777" w:rsidR="005D07C3" w:rsidRDefault="005D07C3"/>
    <w:p w14:paraId="18F73080" w14:textId="77777777" w:rsidR="00405DF0" w:rsidRPr="00397F2D" w:rsidRDefault="00405DF0" w:rsidP="00397F2D">
      <w:r w:rsidRPr="00397F2D">
        <w:t xml:space="preserve">The accounting policies for the joint operations’ non-current assets are outlined below. </w:t>
      </w:r>
    </w:p>
    <w:p w14:paraId="51A4E165" w14:textId="77777777" w:rsidR="00BF310E" w:rsidRPr="0032348A" w:rsidRDefault="00405DF0" w:rsidP="0032348A">
      <w:pPr>
        <w:pStyle w:val="Normalbeforebullets"/>
        <w:rPr>
          <w:b/>
          <w:bCs/>
        </w:rPr>
      </w:pPr>
      <w:r w:rsidRPr="0032348A">
        <w:rPr>
          <w:b/>
          <w:bCs/>
        </w:rPr>
        <w:lastRenderedPageBreak/>
        <w:t>River Murray Operations – Non-current assets</w:t>
      </w:r>
    </w:p>
    <w:p w14:paraId="55650B09" w14:textId="77777777" w:rsidR="00BF310E" w:rsidRDefault="00405DF0" w:rsidP="00397F2D">
      <w:r w:rsidRPr="00397F2D">
        <w:rPr>
          <w:b/>
          <w:bCs/>
          <w:i/>
          <w:iCs/>
        </w:rPr>
        <w:t>Asset recognition threshold</w:t>
      </w:r>
      <w:r w:rsidRPr="00397F2D">
        <w:br/>
        <w:t>Infrastructure assets are recognised initially at cost in the 'Statement of Financial Position'. Infrastructure assets are not recognised unless the cost exceeds $10,000; whilst plant and equipment assets are recognised when the cost exceeds $2,000. If individual assets below the thresholds form part of a group of similar assets which are significant in total these items are required to be recognised.</w:t>
      </w:r>
    </w:p>
    <w:p w14:paraId="0369F0B4" w14:textId="77777777" w:rsidR="002A4E48" w:rsidRDefault="00405DF0" w:rsidP="00397F2D">
      <w:r w:rsidRPr="00397F2D">
        <w:rPr>
          <w:b/>
          <w:bCs/>
          <w:i/>
          <w:iCs/>
        </w:rPr>
        <w:t>Acquisition of assets</w:t>
      </w:r>
      <w:r w:rsidRPr="00397F2D">
        <w:br/>
      </w:r>
      <w:proofErr w:type="spellStart"/>
      <w:r w:rsidRPr="00397F2D">
        <w:t>Assets</w:t>
      </w:r>
      <w:proofErr w:type="spellEnd"/>
      <w:r w:rsidRPr="00397F2D">
        <w:t xml:space="preserve"> acquired during the year are recorded at cost on acquisition. The cost of acquisition includes the fair value of assets transferred in exchange and liabilities undertaken.</w:t>
      </w:r>
    </w:p>
    <w:p w14:paraId="7CE16BBC" w14:textId="77777777" w:rsidR="002A4E48" w:rsidRDefault="00405DF0" w:rsidP="00397F2D">
      <w:r w:rsidRPr="00397F2D">
        <w:rPr>
          <w:b/>
          <w:bCs/>
          <w:i/>
          <w:iCs/>
        </w:rPr>
        <w:t>Revaluations</w:t>
      </w:r>
      <w:r w:rsidRPr="00397F2D">
        <w:br/>
        <w:t xml:space="preserve">Infrastructure assets are recorded at fair value (based on current replacement cost at the date of revaluation) less any subsequent accumulated depreciation and subsequent accumulated impairment losses in accordance with AASB 116 </w:t>
      </w:r>
      <w:r w:rsidRPr="00397F2D">
        <w:rPr>
          <w:i/>
          <w:iCs/>
        </w:rPr>
        <w:t>Property, Plant and</w:t>
      </w:r>
      <w:r w:rsidRPr="00397F2D">
        <w:t xml:space="preserve"> </w:t>
      </w:r>
      <w:r w:rsidRPr="00397F2D">
        <w:rPr>
          <w:i/>
          <w:iCs/>
        </w:rPr>
        <w:t>Equipment</w:t>
      </w:r>
      <w:r w:rsidRPr="00397F2D">
        <w:t xml:space="preserve">, AASB 13 </w:t>
      </w:r>
      <w:r w:rsidRPr="00397F2D">
        <w:rPr>
          <w:i/>
          <w:iCs/>
        </w:rPr>
        <w:t>Fair Value Measurement</w:t>
      </w:r>
      <w:r w:rsidRPr="00397F2D">
        <w:t xml:space="preserve"> and AASB 136 </w:t>
      </w:r>
      <w:r w:rsidRPr="00397F2D">
        <w:rPr>
          <w:i/>
          <w:iCs/>
        </w:rPr>
        <w:t>Impairment of Assets</w:t>
      </w:r>
      <w:r w:rsidRPr="00397F2D">
        <w:t>.</w:t>
      </w:r>
    </w:p>
    <w:p w14:paraId="066FE88E" w14:textId="77777777" w:rsidR="002A4E48" w:rsidRDefault="00405DF0" w:rsidP="00397F2D">
      <w:r w:rsidRPr="00397F2D">
        <w:t xml:space="preserve">Infrastructure assets are revalued by an independent external asset valuer on behalf of the Authority on a </w:t>
      </w:r>
      <w:r w:rsidR="002A4E48" w:rsidRPr="00397F2D">
        <w:t>three-year</w:t>
      </w:r>
      <w:r w:rsidRPr="00397F2D">
        <w:t xml:space="preserve"> cycle. An independent external valuation was undertaken for the financial year ended 30 June 2025. In the intervening two years of the revaluation cycle, infrastructure asset values are assessed by means of an internal management valuation. The latter is an </w:t>
      </w:r>
      <w:proofErr w:type="gramStart"/>
      <w:r w:rsidRPr="00397F2D">
        <w:t>indexation based</w:t>
      </w:r>
      <w:proofErr w:type="gramEnd"/>
      <w:r w:rsidRPr="00397F2D">
        <w:t xml:space="preserve"> valuation using the relevant market indices.</w:t>
      </w:r>
    </w:p>
    <w:p w14:paraId="5E0C4D2E" w14:textId="1D1E564A" w:rsidR="00405DF0" w:rsidRPr="00397F2D" w:rsidRDefault="00405DF0" w:rsidP="00397F2D">
      <w:r w:rsidRPr="00397F2D">
        <w:t>Work in progress, flooding easements, and equitable interest in land are carried at cost less any impairment.</w:t>
      </w:r>
    </w:p>
    <w:p w14:paraId="2A3D0F7E" w14:textId="77777777" w:rsidR="002A4E48" w:rsidRPr="0032348A" w:rsidRDefault="00405DF0" w:rsidP="0032348A">
      <w:pPr>
        <w:pStyle w:val="Normalbeforebullets"/>
        <w:rPr>
          <w:b/>
          <w:bCs/>
        </w:rPr>
      </w:pPr>
      <w:r w:rsidRPr="0032348A">
        <w:rPr>
          <w:b/>
          <w:bCs/>
        </w:rPr>
        <w:t>Living Murray Initiative – Intangible assets (water entitlements)</w:t>
      </w:r>
    </w:p>
    <w:p w14:paraId="04D325D5" w14:textId="77777777" w:rsidR="002A4E48" w:rsidRDefault="00405DF0" w:rsidP="00397F2D">
      <w:r w:rsidRPr="00397F2D">
        <w:t xml:space="preserve">The Authority and the Living Murray governments undertake market based and infrastructure </w:t>
      </w:r>
      <w:proofErr w:type="gramStart"/>
      <w:r w:rsidRPr="00397F2D">
        <w:t>improvements based</w:t>
      </w:r>
      <w:proofErr w:type="gramEnd"/>
      <w:r w:rsidRPr="00397F2D">
        <w:t xml:space="preserve"> savings measures to recover water entitlements. On completion, a measure is recorded on the 'Environmental Water Register' and recognised as an 'Intangible Asset' in the LMI </w:t>
      </w:r>
      <w:r w:rsidR="002A4E48">
        <w:t>–</w:t>
      </w:r>
      <w:r w:rsidRPr="00397F2D">
        <w:t xml:space="preserve"> Joint Venture accounts.</w:t>
      </w:r>
    </w:p>
    <w:p w14:paraId="3C6FB34F" w14:textId="77777777" w:rsidR="000E015E" w:rsidRDefault="00405DF0" w:rsidP="000E015E">
      <w:pPr>
        <w:pStyle w:val="Normalbeforebullets"/>
      </w:pPr>
      <w:r w:rsidRPr="00397F2D">
        <w:t>Water entitlements acquired for LMI purpose are:</w:t>
      </w:r>
    </w:p>
    <w:p w14:paraId="3260870E" w14:textId="3C29F276" w:rsidR="000E015E" w:rsidRDefault="00405DF0" w:rsidP="000E015E">
      <w:pPr>
        <w:pStyle w:val="ListParagraph"/>
        <w:numPr>
          <w:ilvl w:val="0"/>
          <w:numId w:val="15"/>
        </w:numPr>
        <w:ind w:left="397" w:hanging="397"/>
      </w:pPr>
      <w:r w:rsidRPr="00397F2D">
        <w:t>water access rights, water delivery rights, irrigation rights or other similar rights relating to water; or</w:t>
      </w:r>
    </w:p>
    <w:p w14:paraId="1ED4D2CE" w14:textId="30C26DB6" w:rsidR="000E015E" w:rsidRDefault="00405DF0" w:rsidP="000E015E">
      <w:pPr>
        <w:pStyle w:val="ListParagraph"/>
        <w:numPr>
          <w:ilvl w:val="0"/>
          <w:numId w:val="15"/>
        </w:numPr>
        <w:ind w:left="397" w:hanging="397"/>
      </w:pPr>
      <w:r w:rsidRPr="00397F2D">
        <w:t>interests in, or in relation to, such rights; that are held by a person for the purpose of the LMI.</w:t>
      </w:r>
    </w:p>
    <w:p w14:paraId="6BF53FE9" w14:textId="77777777" w:rsidR="00E36667" w:rsidRDefault="00405DF0" w:rsidP="00E36667">
      <w:r w:rsidRPr="000E015E">
        <w:rPr>
          <w:b/>
          <w:bCs/>
          <w:i/>
          <w:iCs/>
        </w:rPr>
        <w:t>Work in Progress</w:t>
      </w:r>
      <w:r w:rsidRPr="000E015E">
        <w:rPr>
          <w:b/>
          <w:bCs/>
          <w:i/>
          <w:iCs/>
        </w:rPr>
        <w:br/>
      </w:r>
      <w:r w:rsidRPr="00397F2D">
        <w:t xml:space="preserve">The Authority and the Living Murray governments undertake market based, infrastructure improvements, a mix of infrastructure and regulatory and other </w:t>
      </w:r>
      <w:proofErr w:type="gramStart"/>
      <w:r w:rsidRPr="00397F2D">
        <w:t>mechanisms based</w:t>
      </w:r>
      <w:proofErr w:type="gramEnd"/>
      <w:r w:rsidRPr="00397F2D">
        <w:t xml:space="preserve"> measures to recover water entitlements.</w:t>
      </w:r>
    </w:p>
    <w:p w14:paraId="034D54C7" w14:textId="77777777" w:rsidR="00E36667" w:rsidRDefault="00405DF0" w:rsidP="00E36667">
      <w:r w:rsidRPr="00397F2D">
        <w:t xml:space="preserve">Prior to completion and formal approval of the measure, expenditure is recognised as 'Work in Progress' in the LMI </w:t>
      </w:r>
      <w:r w:rsidR="00E36667">
        <w:t>–</w:t>
      </w:r>
      <w:r w:rsidRPr="00397F2D">
        <w:t xml:space="preserve"> Joint Venture financial accounts. On completion and approval, the measure is listed in the 'Environmental Water Register' and recognised as an 'Intangible Asset'.</w:t>
      </w:r>
    </w:p>
    <w:p w14:paraId="18F9BDC6" w14:textId="37F1DE05" w:rsidR="00405DF0" w:rsidRPr="00397F2D" w:rsidRDefault="00405DF0" w:rsidP="00E36667">
      <w:r w:rsidRPr="000E015E">
        <w:rPr>
          <w:b/>
          <w:bCs/>
          <w:i/>
          <w:iCs/>
        </w:rPr>
        <w:lastRenderedPageBreak/>
        <w:t>Valuation</w:t>
      </w:r>
      <w:r w:rsidRPr="000E015E">
        <w:rPr>
          <w:b/>
          <w:bCs/>
          <w:i/>
          <w:iCs/>
        </w:rPr>
        <w:br/>
      </w:r>
      <w:r w:rsidRPr="00397F2D">
        <w:t>Under AASB 138</w:t>
      </w:r>
      <w:r w:rsidRPr="000E015E">
        <w:rPr>
          <w:i/>
          <w:iCs/>
        </w:rPr>
        <w:t xml:space="preserve"> Intangible Assets</w:t>
      </w:r>
      <w:r w:rsidRPr="00397F2D">
        <w:t xml:space="preserve">, intangible assets are required to be disclosed at cost or fair value. Fair value can only be applied if it can be shown that an active market exists for all intangible assets within the same class. Water licences are considered intangible </w:t>
      </w:r>
      <w:r w:rsidR="00E36667" w:rsidRPr="00397F2D">
        <w:t>assets,</w:t>
      </w:r>
      <w:r w:rsidRPr="00397F2D">
        <w:t xml:space="preserve"> and it has been assessed by an independent expert that there was no active market for water entitlements consistent with the recognition criteria set out in AASB 13</w:t>
      </w:r>
      <w:r w:rsidRPr="000E015E">
        <w:rPr>
          <w:i/>
          <w:iCs/>
        </w:rPr>
        <w:t xml:space="preserve"> Fair Value Measurement</w:t>
      </w:r>
      <w:r w:rsidRPr="00397F2D">
        <w:t>. Accordingly, these licences (both completed measures and work in progress) are carried at cost less any accumulated amortisation and impairment losses.</w:t>
      </w:r>
    </w:p>
    <w:p w14:paraId="3FF20329" w14:textId="77777777" w:rsidR="00405DF0" w:rsidRPr="00397F2D" w:rsidRDefault="00405DF0" w:rsidP="00397F2D">
      <w:r w:rsidRPr="00397F2D">
        <w:t>In the event of the availability of the water allocation, a measure within a Work in Progress can be listed as an 'Interim Listing' in the 'Environmental Water Register'. A measure will remain in Work in Progress until the proponent is satisfied that the project is complete.</w:t>
      </w:r>
    </w:p>
    <w:p w14:paraId="42537E60" w14:textId="0F3821E9" w:rsidR="00E51ACF" w:rsidRDefault="00E51ACF" w:rsidP="00E51ACF">
      <w:pPr>
        <w:pStyle w:val="Normalbeforebullets"/>
        <w:rPr>
          <w:b/>
          <w:bCs/>
        </w:rPr>
      </w:pPr>
      <w:r w:rsidRPr="00E51ACF">
        <w:rPr>
          <w:b/>
          <w:bCs/>
        </w:rPr>
        <w:t xml:space="preserve">(b) Joint operations </w:t>
      </w:r>
      <w:r>
        <w:rPr>
          <w:b/>
          <w:bCs/>
        </w:rPr>
        <w:t>–</w:t>
      </w:r>
      <w:r w:rsidRPr="00E51ACF">
        <w:rPr>
          <w:b/>
          <w:bCs/>
        </w:rPr>
        <w:t xml:space="preserve"> Marinus Link</w:t>
      </w:r>
    </w:p>
    <w:p w14:paraId="46143F1B" w14:textId="77777777" w:rsidR="00E51ACF" w:rsidRDefault="00E51ACF" w:rsidP="00E51ACF">
      <w:r w:rsidRPr="00E51ACF">
        <w:t xml:space="preserve">On 22 March 2024, the state acquired a 33.33% shareholding in Marinus Link Pty Ltd (MLPL), a company owned by the Australian, Tasmanian and Victorian governments with responsibility for progressing the Marinus Link interconnector project. The project is a proposed undersea and underground electricity and telecommunications interconnector between </w:t>
      </w:r>
      <w:proofErr w:type="gramStart"/>
      <w:r w:rsidRPr="00E51ACF">
        <w:t>North West</w:t>
      </w:r>
      <w:proofErr w:type="gramEnd"/>
      <w:r w:rsidRPr="00E51ACF">
        <w:t xml:space="preserve"> Tasmania and the Latrobe Valley in Victoria that will enable the flow of more electricity in both directions into the National energy market.</w:t>
      </w:r>
    </w:p>
    <w:p w14:paraId="11C5D277" w14:textId="77777777" w:rsidR="00E51ACF" w:rsidRDefault="00E51ACF" w:rsidP="00E51ACF">
      <w:r w:rsidRPr="00E51ACF">
        <w:t xml:space="preserve">The department administers the investment on behalf of the state and has determined that the state’s interest in the company is classified as a joint venture as per AASB 11 </w:t>
      </w:r>
      <w:r w:rsidRPr="00E51ACF">
        <w:rPr>
          <w:i/>
          <w:iCs/>
        </w:rPr>
        <w:t>Joint Arrangements</w:t>
      </w:r>
      <w:r w:rsidRPr="00E51ACF">
        <w:t xml:space="preserve"> as all relevant decisions of the company require unanimous support of the 3 governments. As a joint venture, the department will account for its investment using the equity method.</w:t>
      </w:r>
    </w:p>
    <w:p w14:paraId="12A6CA13" w14:textId="6D27E908" w:rsidR="00E51ACF" w:rsidRPr="00E51ACF" w:rsidRDefault="00E51ACF" w:rsidP="00E51ACF">
      <w:r w:rsidRPr="00E51ACF">
        <w:t xml:space="preserve">After initially recognising the investment in the balance sheet, the equity method requires the state’s share of the post-acquisition profits or losses of the investment to be recognised in the net result as ‘other economic </w:t>
      </w:r>
      <w:proofErr w:type="gramStart"/>
      <w:r w:rsidRPr="00E51ACF">
        <w:t>flows’</w:t>
      </w:r>
      <w:proofErr w:type="gramEnd"/>
      <w:r w:rsidRPr="00E51ACF">
        <w:t>. The share of post-acquisition movements in revaluation surpluses and any other reserves is recognised in both the comprehensive operating statement and the statement of changes in equity. The cumulative post-acquisition movements are adjusted against the carrying amount of the investment, as well as any dividends received or receivable.</w:t>
      </w:r>
    </w:p>
    <w:tbl>
      <w:tblPr>
        <w:tblStyle w:val="TableGrid"/>
        <w:tblW w:w="0" w:type="auto"/>
        <w:tblLook w:val="04A0" w:firstRow="1" w:lastRow="0" w:firstColumn="1" w:lastColumn="0" w:noHBand="0" w:noVBand="1"/>
      </w:tblPr>
      <w:tblGrid>
        <w:gridCol w:w="2544"/>
        <w:gridCol w:w="3604"/>
        <w:gridCol w:w="1403"/>
        <w:gridCol w:w="1233"/>
        <w:gridCol w:w="1405"/>
      </w:tblGrid>
      <w:tr w:rsidR="0032348A" w:rsidRPr="00E51ACF" w14:paraId="45261633" w14:textId="77777777" w:rsidTr="00A8173B">
        <w:tc>
          <w:tcPr>
            <w:tcW w:w="2544" w:type="dxa"/>
            <w:hideMark/>
          </w:tcPr>
          <w:p w14:paraId="0F682D18" w14:textId="77777777" w:rsidR="00E51ACF" w:rsidRPr="00E51ACF" w:rsidRDefault="00E51ACF" w:rsidP="00A8173B">
            <w:pPr>
              <w:pStyle w:val="TableColumnHeading"/>
            </w:pPr>
            <w:bookmarkStart w:id="66" w:name="TableColumnHeadings_40"/>
            <w:bookmarkEnd w:id="66"/>
            <w:r w:rsidRPr="00E51ACF">
              <w:t>Name of entity</w:t>
            </w:r>
          </w:p>
        </w:tc>
        <w:tc>
          <w:tcPr>
            <w:tcW w:w="3604" w:type="dxa"/>
            <w:hideMark/>
          </w:tcPr>
          <w:p w14:paraId="2A96A798" w14:textId="77777777" w:rsidR="00E51ACF" w:rsidRPr="00E51ACF" w:rsidRDefault="00E51ACF" w:rsidP="00A8173B">
            <w:pPr>
              <w:pStyle w:val="TableColumnHeading"/>
            </w:pPr>
            <w:r w:rsidRPr="00E51ACF">
              <w:t>Principal activity</w:t>
            </w:r>
          </w:p>
        </w:tc>
        <w:tc>
          <w:tcPr>
            <w:tcW w:w="1403" w:type="dxa"/>
            <w:hideMark/>
          </w:tcPr>
          <w:p w14:paraId="70A83CB2" w14:textId="77777777" w:rsidR="00E51ACF" w:rsidRPr="00E51ACF" w:rsidRDefault="00E51ACF" w:rsidP="00A8173B">
            <w:pPr>
              <w:pStyle w:val="TableColumnHeading"/>
            </w:pPr>
            <w:r w:rsidRPr="00E51ACF">
              <w:t>Country of incorporation</w:t>
            </w:r>
          </w:p>
        </w:tc>
        <w:tc>
          <w:tcPr>
            <w:tcW w:w="1233" w:type="dxa"/>
            <w:noWrap/>
            <w:hideMark/>
          </w:tcPr>
          <w:p w14:paraId="012D67A3" w14:textId="3003C7E8" w:rsidR="00E51ACF" w:rsidRPr="00E51ACF" w:rsidRDefault="00C60BBC" w:rsidP="00A8173B">
            <w:pPr>
              <w:pStyle w:val="TableColumnHeading"/>
              <w:jc w:val="right"/>
            </w:pPr>
            <w:r w:rsidRPr="00E51ACF">
              <w:t>Ownership interest</w:t>
            </w:r>
            <w:r>
              <w:br/>
            </w:r>
            <w:r w:rsidRPr="00E51ACF">
              <w:t>2025</w:t>
            </w:r>
            <w:r>
              <w:br/>
            </w:r>
            <w:r w:rsidR="00E51ACF" w:rsidRPr="00E51ACF">
              <w:t>%</w:t>
            </w:r>
          </w:p>
        </w:tc>
        <w:tc>
          <w:tcPr>
            <w:tcW w:w="1405" w:type="dxa"/>
            <w:noWrap/>
            <w:hideMark/>
          </w:tcPr>
          <w:p w14:paraId="45ED8C24" w14:textId="69212DE5" w:rsidR="00E51ACF" w:rsidRPr="00E51ACF" w:rsidRDefault="00C60BBC" w:rsidP="00A8173B">
            <w:pPr>
              <w:pStyle w:val="TableColumnHeading"/>
              <w:jc w:val="right"/>
            </w:pPr>
            <w:r w:rsidRPr="00E51ACF">
              <w:t>Ownership interest</w:t>
            </w:r>
            <w:r>
              <w:br/>
            </w:r>
            <w:r w:rsidRPr="00E51ACF">
              <w:t>2025</w:t>
            </w:r>
            <w:r>
              <w:br/>
            </w:r>
            <w:r w:rsidR="00E51ACF" w:rsidRPr="00E51ACF">
              <w:t>%</w:t>
            </w:r>
          </w:p>
        </w:tc>
      </w:tr>
      <w:tr w:rsidR="0032348A" w:rsidRPr="00A8173B" w14:paraId="1D844C27" w14:textId="77777777" w:rsidTr="00A8173B">
        <w:tc>
          <w:tcPr>
            <w:tcW w:w="2544" w:type="dxa"/>
            <w:hideMark/>
          </w:tcPr>
          <w:p w14:paraId="612E6EA7" w14:textId="77777777" w:rsidR="00E51ACF" w:rsidRPr="00A8173B" w:rsidRDefault="00E51ACF" w:rsidP="00A8173B">
            <w:pPr>
              <w:pStyle w:val="Tablebodytext"/>
            </w:pPr>
            <w:r w:rsidRPr="00A8173B">
              <w:t>Marinus Link Pty Ltd</w:t>
            </w:r>
          </w:p>
        </w:tc>
        <w:tc>
          <w:tcPr>
            <w:tcW w:w="3604" w:type="dxa"/>
            <w:hideMark/>
          </w:tcPr>
          <w:p w14:paraId="4D57EB7D" w14:textId="77777777" w:rsidR="00E51ACF" w:rsidRPr="00A8173B" w:rsidRDefault="00E51ACF" w:rsidP="00A8173B">
            <w:pPr>
              <w:pStyle w:val="Tablebodytext"/>
            </w:pPr>
            <w:r w:rsidRPr="00A8173B">
              <w:t xml:space="preserve">To undertake activities that progress the development and delivery of the Marinus Link interconnector project. </w:t>
            </w:r>
          </w:p>
        </w:tc>
        <w:tc>
          <w:tcPr>
            <w:tcW w:w="1403" w:type="dxa"/>
            <w:hideMark/>
          </w:tcPr>
          <w:p w14:paraId="40F1E6B0" w14:textId="77777777" w:rsidR="00E51ACF" w:rsidRPr="00A8173B" w:rsidRDefault="00E51ACF" w:rsidP="00A8173B">
            <w:pPr>
              <w:pStyle w:val="Tablebodytext"/>
            </w:pPr>
            <w:r w:rsidRPr="00A8173B">
              <w:t>Australia</w:t>
            </w:r>
          </w:p>
        </w:tc>
        <w:tc>
          <w:tcPr>
            <w:tcW w:w="1233" w:type="dxa"/>
            <w:noWrap/>
            <w:hideMark/>
          </w:tcPr>
          <w:p w14:paraId="1B2BC455" w14:textId="77777777" w:rsidR="00E51ACF" w:rsidRPr="00E07383" w:rsidRDefault="00E51ACF" w:rsidP="00A8173B">
            <w:pPr>
              <w:pStyle w:val="Tablebodytext"/>
              <w:jc w:val="right"/>
              <w:rPr>
                <w:b/>
                <w:bCs/>
              </w:rPr>
            </w:pPr>
            <w:r w:rsidRPr="00E07383">
              <w:rPr>
                <w:b/>
                <w:bCs/>
              </w:rPr>
              <w:t>33.3</w:t>
            </w:r>
          </w:p>
        </w:tc>
        <w:tc>
          <w:tcPr>
            <w:tcW w:w="1405" w:type="dxa"/>
            <w:noWrap/>
            <w:hideMark/>
          </w:tcPr>
          <w:p w14:paraId="7917B4E9" w14:textId="4FBA36B1" w:rsidR="00E51ACF" w:rsidRPr="00A8173B" w:rsidRDefault="00E51ACF" w:rsidP="00A8173B">
            <w:pPr>
              <w:pStyle w:val="Tablebodytext"/>
              <w:jc w:val="right"/>
            </w:pPr>
            <w:r w:rsidRPr="00A8173B">
              <w:t xml:space="preserve">33.3 </w:t>
            </w:r>
          </w:p>
        </w:tc>
      </w:tr>
    </w:tbl>
    <w:p w14:paraId="5E24399B" w14:textId="77777777" w:rsidR="00A8173B" w:rsidRDefault="00A8173B"/>
    <w:tbl>
      <w:tblPr>
        <w:tblStyle w:val="TableGrid"/>
        <w:tblW w:w="0" w:type="auto"/>
        <w:tblLook w:val="04A0" w:firstRow="1" w:lastRow="0" w:firstColumn="1" w:lastColumn="0" w:noHBand="0" w:noVBand="1"/>
      </w:tblPr>
      <w:tblGrid>
        <w:gridCol w:w="7551"/>
        <w:gridCol w:w="1233"/>
        <w:gridCol w:w="1405"/>
      </w:tblGrid>
      <w:tr w:rsidR="00D20CE9" w:rsidRPr="00E51ACF" w14:paraId="2EF603A3" w14:textId="77777777" w:rsidTr="0075074F">
        <w:tc>
          <w:tcPr>
            <w:tcW w:w="7551" w:type="dxa"/>
            <w:noWrap/>
          </w:tcPr>
          <w:p w14:paraId="6EAE8057" w14:textId="08F86846" w:rsidR="00D20CE9" w:rsidRPr="00E51ACF" w:rsidRDefault="00D20CE9" w:rsidP="00CC52F8">
            <w:pPr>
              <w:pStyle w:val="TableColumnHeading"/>
            </w:pPr>
            <w:bookmarkStart w:id="67" w:name="TableColumnHeadings_41"/>
            <w:bookmarkEnd w:id="67"/>
          </w:p>
        </w:tc>
        <w:tc>
          <w:tcPr>
            <w:tcW w:w="1233" w:type="dxa"/>
            <w:noWrap/>
            <w:hideMark/>
          </w:tcPr>
          <w:p w14:paraId="377E73A1" w14:textId="0282D705" w:rsidR="00D20CE9" w:rsidRPr="00E51ACF" w:rsidRDefault="00D20CE9" w:rsidP="0029087B">
            <w:pPr>
              <w:pStyle w:val="TableColumnHeading"/>
              <w:jc w:val="right"/>
              <w:rPr>
                <w:bCs/>
              </w:rPr>
            </w:pPr>
            <w:r w:rsidRPr="00E51ACF">
              <w:rPr>
                <w:bCs/>
              </w:rPr>
              <w:t>2025</w:t>
            </w:r>
            <w:r>
              <w:rPr>
                <w:bCs/>
              </w:rPr>
              <w:br/>
            </w:r>
            <w:r w:rsidRPr="00E51ACF">
              <w:rPr>
                <w:bCs/>
              </w:rPr>
              <w:t>$'000</w:t>
            </w:r>
            <w:r>
              <w:rPr>
                <w:bCs/>
              </w:rPr>
              <w:br/>
            </w:r>
            <w:r w:rsidRPr="00E51ACF">
              <w:rPr>
                <w:bCs/>
              </w:rPr>
              <w:t>Total</w:t>
            </w:r>
          </w:p>
        </w:tc>
        <w:tc>
          <w:tcPr>
            <w:tcW w:w="1405" w:type="dxa"/>
            <w:noWrap/>
            <w:hideMark/>
          </w:tcPr>
          <w:p w14:paraId="0926C23B" w14:textId="6E042988" w:rsidR="00D20CE9" w:rsidRPr="00E51ACF" w:rsidRDefault="00D20CE9" w:rsidP="0029087B">
            <w:pPr>
              <w:pStyle w:val="TableColumnHeading"/>
              <w:jc w:val="right"/>
            </w:pPr>
            <w:r w:rsidRPr="00E51ACF">
              <w:t>2024</w:t>
            </w:r>
            <w:r>
              <w:br/>
            </w:r>
            <w:r w:rsidRPr="00E51ACF">
              <w:t>$'000</w:t>
            </w:r>
            <w:r>
              <w:br/>
            </w:r>
            <w:r w:rsidRPr="00E51ACF">
              <w:rPr>
                <w:bCs/>
              </w:rPr>
              <w:t>Total</w:t>
            </w:r>
          </w:p>
        </w:tc>
      </w:tr>
      <w:tr w:rsidR="00D20CE9" w:rsidRPr="00E51ACF" w14:paraId="01B2887A" w14:textId="77777777" w:rsidTr="00A751EB">
        <w:tc>
          <w:tcPr>
            <w:tcW w:w="7551" w:type="dxa"/>
            <w:noWrap/>
            <w:hideMark/>
          </w:tcPr>
          <w:p w14:paraId="0BC467AC" w14:textId="38F5C7D3" w:rsidR="00D20CE9" w:rsidRPr="00E51ACF" w:rsidRDefault="00D20CE9" w:rsidP="00371180">
            <w:pPr>
              <w:pStyle w:val="TableHeading"/>
            </w:pPr>
            <w:r w:rsidRPr="00E51ACF">
              <w:t>Investment accounted for using equity method</w:t>
            </w:r>
          </w:p>
        </w:tc>
        <w:tc>
          <w:tcPr>
            <w:tcW w:w="1233" w:type="dxa"/>
            <w:noWrap/>
          </w:tcPr>
          <w:p w14:paraId="08C9E08B" w14:textId="3E5E5577" w:rsidR="00D20CE9" w:rsidRPr="00E51ACF" w:rsidRDefault="00D20CE9" w:rsidP="0029087B">
            <w:pPr>
              <w:pStyle w:val="TableHeading"/>
              <w:jc w:val="right"/>
            </w:pPr>
          </w:p>
        </w:tc>
        <w:tc>
          <w:tcPr>
            <w:tcW w:w="1405" w:type="dxa"/>
            <w:noWrap/>
          </w:tcPr>
          <w:p w14:paraId="43B7EAAB" w14:textId="4E3ABC80" w:rsidR="00D20CE9" w:rsidRPr="00E51ACF" w:rsidRDefault="00D20CE9" w:rsidP="0029087B">
            <w:pPr>
              <w:pStyle w:val="TableHeading"/>
              <w:jc w:val="right"/>
            </w:pPr>
          </w:p>
        </w:tc>
      </w:tr>
      <w:tr w:rsidR="00D20CE9" w:rsidRPr="00E51ACF" w14:paraId="5CF15706" w14:textId="77777777" w:rsidTr="006D46F1">
        <w:tc>
          <w:tcPr>
            <w:tcW w:w="7551" w:type="dxa"/>
            <w:hideMark/>
          </w:tcPr>
          <w:p w14:paraId="330A7374" w14:textId="79CFBEF0" w:rsidR="00D20CE9" w:rsidRPr="00E51ACF" w:rsidRDefault="00D20CE9" w:rsidP="00371180">
            <w:pPr>
              <w:pStyle w:val="Tablebodytext"/>
            </w:pPr>
            <w:r w:rsidRPr="00E51ACF">
              <w:t xml:space="preserve">Marinus Link joint venture </w:t>
            </w:r>
          </w:p>
        </w:tc>
        <w:tc>
          <w:tcPr>
            <w:tcW w:w="1233" w:type="dxa"/>
            <w:noWrap/>
            <w:hideMark/>
          </w:tcPr>
          <w:p w14:paraId="32FC018F" w14:textId="77777777" w:rsidR="00D20CE9" w:rsidRPr="00E51ACF" w:rsidRDefault="00D20CE9" w:rsidP="0029087B">
            <w:pPr>
              <w:pStyle w:val="Tablebodytext"/>
              <w:jc w:val="right"/>
              <w:rPr>
                <w:b/>
                <w:bCs/>
              </w:rPr>
            </w:pPr>
            <w:r w:rsidRPr="00E51ACF">
              <w:rPr>
                <w:b/>
                <w:bCs/>
              </w:rPr>
              <w:t xml:space="preserve">138,876 </w:t>
            </w:r>
          </w:p>
        </w:tc>
        <w:tc>
          <w:tcPr>
            <w:tcW w:w="1405" w:type="dxa"/>
            <w:noWrap/>
            <w:hideMark/>
          </w:tcPr>
          <w:p w14:paraId="08D48B51" w14:textId="77777777" w:rsidR="00D20CE9" w:rsidRPr="00E51ACF" w:rsidRDefault="00D20CE9" w:rsidP="0029087B">
            <w:pPr>
              <w:pStyle w:val="Tablebodytext"/>
              <w:jc w:val="right"/>
            </w:pPr>
            <w:r w:rsidRPr="00E51ACF">
              <w:t xml:space="preserve">55,201 </w:t>
            </w:r>
          </w:p>
        </w:tc>
      </w:tr>
      <w:tr w:rsidR="00D20CE9" w:rsidRPr="00E51ACF" w14:paraId="59857FD7" w14:textId="77777777" w:rsidTr="00224FBB">
        <w:tc>
          <w:tcPr>
            <w:tcW w:w="7551" w:type="dxa"/>
            <w:hideMark/>
          </w:tcPr>
          <w:p w14:paraId="77F7767F" w14:textId="4B156776" w:rsidR="00D20CE9" w:rsidRPr="00E51ACF" w:rsidRDefault="00D20CE9" w:rsidP="00371180">
            <w:pPr>
              <w:pStyle w:val="TableHeading"/>
            </w:pPr>
            <w:r w:rsidRPr="00E51ACF">
              <w:t>Movement in the state's proportional share of post-acquisition net assets</w:t>
            </w:r>
          </w:p>
        </w:tc>
        <w:tc>
          <w:tcPr>
            <w:tcW w:w="1233" w:type="dxa"/>
            <w:noWrap/>
            <w:hideMark/>
          </w:tcPr>
          <w:p w14:paraId="6B89DA33" w14:textId="77777777" w:rsidR="00D20CE9" w:rsidRPr="00E51ACF" w:rsidRDefault="00D20CE9" w:rsidP="0029087B">
            <w:pPr>
              <w:pStyle w:val="TableHeading"/>
              <w:jc w:val="right"/>
            </w:pPr>
          </w:p>
        </w:tc>
        <w:tc>
          <w:tcPr>
            <w:tcW w:w="1405" w:type="dxa"/>
            <w:noWrap/>
            <w:hideMark/>
          </w:tcPr>
          <w:p w14:paraId="2284BE4E" w14:textId="77777777" w:rsidR="00D20CE9" w:rsidRPr="00E51ACF" w:rsidRDefault="00D20CE9" w:rsidP="0029087B">
            <w:pPr>
              <w:pStyle w:val="TableHeading"/>
              <w:jc w:val="right"/>
            </w:pPr>
          </w:p>
        </w:tc>
      </w:tr>
      <w:tr w:rsidR="00D20CE9" w:rsidRPr="00D20CE9" w14:paraId="0A932C95" w14:textId="77777777" w:rsidTr="00CD60AC">
        <w:tc>
          <w:tcPr>
            <w:tcW w:w="7551" w:type="dxa"/>
            <w:noWrap/>
            <w:hideMark/>
          </w:tcPr>
          <w:p w14:paraId="7C881329" w14:textId="5186ECBE" w:rsidR="00D20CE9" w:rsidRPr="00D20CE9" w:rsidRDefault="00D20CE9" w:rsidP="00D20CE9">
            <w:pPr>
              <w:pStyle w:val="Tablebodytext"/>
              <w:rPr>
                <w:b/>
                <w:bCs/>
              </w:rPr>
            </w:pPr>
            <w:r w:rsidRPr="00D20CE9">
              <w:rPr>
                <w:b/>
                <w:bCs/>
              </w:rPr>
              <w:t xml:space="preserve">Carrying amount at the beginning of the year </w:t>
            </w:r>
          </w:p>
        </w:tc>
        <w:tc>
          <w:tcPr>
            <w:tcW w:w="1233" w:type="dxa"/>
            <w:noWrap/>
            <w:hideMark/>
          </w:tcPr>
          <w:p w14:paraId="0B5405E2" w14:textId="77777777" w:rsidR="00D20CE9" w:rsidRPr="00D20CE9" w:rsidRDefault="00D20CE9" w:rsidP="0029087B">
            <w:pPr>
              <w:pStyle w:val="Tablebodytext"/>
              <w:jc w:val="right"/>
              <w:rPr>
                <w:b/>
                <w:bCs/>
              </w:rPr>
            </w:pPr>
            <w:r w:rsidRPr="00D20CE9">
              <w:rPr>
                <w:b/>
                <w:bCs/>
              </w:rPr>
              <w:t xml:space="preserve">55,201 </w:t>
            </w:r>
          </w:p>
        </w:tc>
        <w:tc>
          <w:tcPr>
            <w:tcW w:w="1405" w:type="dxa"/>
            <w:noWrap/>
            <w:hideMark/>
          </w:tcPr>
          <w:p w14:paraId="3172577D" w14:textId="10338947" w:rsidR="00D20CE9" w:rsidRPr="00D20CE9" w:rsidRDefault="0029087B" w:rsidP="0029087B">
            <w:pPr>
              <w:pStyle w:val="Tablebodytext"/>
              <w:jc w:val="right"/>
              <w:rPr>
                <w:b/>
                <w:bCs/>
              </w:rPr>
            </w:pPr>
            <w:r>
              <w:rPr>
                <w:b/>
                <w:bCs/>
              </w:rPr>
              <w:t>–</w:t>
            </w:r>
          </w:p>
        </w:tc>
      </w:tr>
      <w:tr w:rsidR="00D20CE9" w:rsidRPr="00E51ACF" w14:paraId="293319B4" w14:textId="77777777" w:rsidTr="00B70748">
        <w:tc>
          <w:tcPr>
            <w:tcW w:w="7551" w:type="dxa"/>
            <w:noWrap/>
            <w:hideMark/>
          </w:tcPr>
          <w:p w14:paraId="5E1F39F1" w14:textId="26EF1688" w:rsidR="00D20CE9" w:rsidRPr="00E51ACF" w:rsidRDefault="00D20CE9">
            <w:r w:rsidRPr="00E51ACF">
              <w:t xml:space="preserve">Capital contribution </w:t>
            </w:r>
          </w:p>
        </w:tc>
        <w:tc>
          <w:tcPr>
            <w:tcW w:w="1233" w:type="dxa"/>
            <w:noWrap/>
            <w:hideMark/>
          </w:tcPr>
          <w:p w14:paraId="6EFEB1B5" w14:textId="77777777" w:rsidR="00D20CE9" w:rsidRPr="00E51ACF" w:rsidRDefault="00D20CE9" w:rsidP="0029087B">
            <w:pPr>
              <w:jc w:val="right"/>
              <w:rPr>
                <w:b/>
                <w:bCs/>
              </w:rPr>
            </w:pPr>
            <w:r w:rsidRPr="00E51ACF">
              <w:rPr>
                <w:b/>
                <w:bCs/>
              </w:rPr>
              <w:t xml:space="preserve">78,462 </w:t>
            </w:r>
          </w:p>
        </w:tc>
        <w:tc>
          <w:tcPr>
            <w:tcW w:w="1405" w:type="dxa"/>
            <w:noWrap/>
            <w:hideMark/>
          </w:tcPr>
          <w:p w14:paraId="3BF460D2" w14:textId="77777777" w:rsidR="00D20CE9" w:rsidRPr="00E51ACF" w:rsidRDefault="00D20CE9" w:rsidP="0029087B">
            <w:pPr>
              <w:jc w:val="right"/>
            </w:pPr>
            <w:r w:rsidRPr="00E51ACF">
              <w:t xml:space="preserve">55,676 </w:t>
            </w:r>
          </w:p>
        </w:tc>
      </w:tr>
      <w:tr w:rsidR="00D20CE9" w:rsidRPr="00E51ACF" w14:paraId="65460B1D" w14:textId="77777777" w:rsidTr="00855671">
        <w:tc>
          <w:tcPr>
            <w:tcW w:w="7551" w:type="dxa"/>
            <w:noWrap/>
            <w:hideMark/>
          </w:tcPr>
          <w:p w14:paraId="4D5BDC24" w14:textId="701BD5B0" w:rsidR="00D20CE9" w:rsidRPr="00E51ACF" w:rsidRDefault="00D20CE9">
            <w:r w:rsidRPr="00E51ACF">
              <w:t>State's share of interests in the joint venture’s operating statement</w:t>
            </w:r>
          </w:p>
        </w:tc>
        <w:tc>
          <w:tcPr>
            <w:tcW w:w="1233" w:type="dxa"/>
            <w:noWrap/>
            <w:hideMark/>
          </w:tcPr>
          <w:p w14:paraId="58194058" w14:textId="63B2E4C6" w:rsidR="00D20CE9" w:rsidRPr="00E51ACF" w:rsidRDefault="0029087B" w:rsidP="0029087B">
            <w:pPr>
              <w:jc w:val="right"/>
              <w:rPr>
                <w:b/>
                <w:bCs/>
              </w:rPr>
            </w:pPr>
            <w:r>
              <w:rPr>
                <w:b/>
                <w:bCs/>
              </w:rPr>
              <w:t>–</w:t>
            </w:r>
          </w:p>
        </w:tc>
        <w:tc>
          <w:tcPr>
            <w:tcW w:w="1405" w:type="dxa"/>
            <w:noWrap/>
            <w:hideMark/>
          </w:tcPr>
          <w:p w14:paraId="5BC6660E" w14:textId="40E9D7CE" w:rsidR="00D20CE9" w:rsidRPr="00E51ACF" w:rsidRDefault="0029087B" w:rsidP="0029087B">
            <w:pPr>
              <w:jc w:val="right"/>
            </w:pPr>
            <w:r>
              <w:t>–</w:t>
            </w:r>
          </w:p>
        </w:tc>
      </w:tr>
      <w:tr w:rsidR="00491CD1" w:rsidRPr="00E51ACF" w14:paraId="0ECB4165" w14:textId="77777777" w:rsidTr="000E0AE1">
        <w:tc>
          <w:tcPr>
            <w:tcW w:w="7551" w:type="dxa"/>
            <w:noWrap/>
            <w:hideMark/>
          </w:tcPr>
          <w:p w14:paraId="4A6CD55F" w14:textId="5C10F00D" w:rsidR="00491CD1" w:rsidRPr="00E51ACF" w:rsidRDefault="00491CD1">
            <w:r w:rsidRPr="00E51ACF">
              <w:t>Share of joint venture’s net result after tax</w:t>
            </w:r>
          </w:p>
        </w:tc>
        <w:tc>
          <w:tcPr>
            <w:tcW w:w="1233" w:type="dxa"/>
            <w:noWrap/>
            <w:hideMark/>
          </w:tcPr>
          <w:p w14:paraId="4C4267B1" w14:textId="77777777" w:rsidR="00491CD1" w:rsidRPr="00E51ACF" w:rsidRDefault="00491CD1" w:rsidP="0029087B">
            <w:pPr>
              <w:jc w:val="right"/>
              <w:rPr>
                <w:b/>
                <w:bCs/>
              </w:rPr>
            </w:pPr>
            <w:r w:rsidRPr="00E51ACF">
              <w:rPr>
                <w:b/>
                <w:bCs/>
              </w:rPr>
              <w:t>(10,329)</w:t>
            </w:r>
          </w:p>
        </w:tc>
        <w:tc>
          <w:tcPr>
            <w:tcW w:w="1405" w:type="dxa"/>
            <w:noWrap/>
            <w:hideMark/>
          </w:tcPr>
          <w:p w14:paraId="2A90C466" w14:textId="77777777" w:rsidR="00491CD1" w:rsidRPr="00E51ACF" w:rsidRDefault="00491CD1" w:rsidP="0029087B">
            <w:pPr>
              <w:jc w:val="right"/>
            </w:pPr>
            <w:r w:rsidRPr="00E51ACF">
              <w:t>(1,238)</w:t>
            </w:r>
          </w:p>
        </w:tc>
      </w:tr>
      <w:tr w:rsidR="00491CD1" w:rsidRPr="00E51ACF" w14:paraId="495C1C69" w14:textId="77777777" w:rsidTr="00E05510">
        <w:tc>
          <w:tcPr>
            <w:tcW w:w="7551" w:type="dxa"/>
            <w:noWrap/>
            <w:hideMark/>
          </w:tcPr>
          <w:p w14:paraId="5D1AEFC0" w14:textId="2F45696D" w:rsidR="00491CD1" w:rsidRPr="00E51ACF" w:rsidRDefault="00491CD1">
            <w:r w:rsidRPr="00E51ACF">
              <w:t>Share of joint venture’s other comprehensive income</w:t>
            </w:r>
          </w:p>
        </w:tc>
        <w:tc>
          <w:tcPr>
            <w:tcW w:w="1233" w:type="dxa"/>
            <w:noWrap/>
            <w:hideMark/>
          </w:tcPr>
          <w:p w14:paraId="6D6C90DC" w14:textId="77777777" w:rsidR="00491CD1" w:rsidRPr="00E51ACF" w:rsidRDefault="00491CD1" w:rsidP="0029087B">
            <w:pPr>
              <w:jc w:val="right"/>
              <w:rPr>
                <w:b/>
                <w:bCs/>
              </w:rPr>
            </w:pPr>
            <w:r w:rsidRPr="00E51ACF">
              <w:rPr>
                <w:b/>
                <w:bCs/>
              </w:rPr>
              <w:t xml:space="preserve">19,088 </w:t>
            </w:r>
          </w:p>
        </w:tc>
        <w:tc>
          <w:tcPr>
            <w:tcW w:w="1405" w:type="dxa"/>
            <w:noWrap/>
            <w:hideMark/>
          </w:tcPr>
          <w:p w14:paraId="78FE2847" w14:textId="77777777" w:rsidR="00491CD1" w:rsidRPr="00E51ACF" w:rsidRDefault="00491CD1" w:rsidP="0029087B">
            <w:pPr>
              <w:jc w:val="right"/>
            </w:pPr>
            <w:r w:rsidRPr="00E51ACF">
              <w:t xml:space="preserve">763 </w:t>
            </w:r>
          </w:p>
        </w:tc>
      </w:tr>
      <w:tr w:rsidR="00491CD1" w:rsidRPr="00E51ACF" w14:paraId="322D6936" w14:textId="77777777" w:rsidTr="00BC3AED">
        <w:tc>
          <w:tcPr>
            <w:tcW w:w="7551" w:type="dxa"/>
            <w:noWrap/>
            <w:hideMark/>
          </w:tcPr>
          <w:p w14:paraId="224AE614" w14:textId="2160E1CA" w:rsidR="00491CD1" w:rsidRPr="00E51ACF" w:rsidRDefault="00491CD1">
            <w:r w:rsidRPr="00E51ACF">
              <w:t>Impairment of the joint venture's interest</w:t>
            </w:r>
          </w:p>
        </w:tc>
        <w:tc>
          <w:tcPr>
            <w:tcW w:w="1233" w:type="dxa"/>
            <w:noWrap/>
            <w:hideMark/>
          </w:tcPr>
          <w:p w14:paraId="2E6942B1" w14:textId="77777777" w:rsidR="00491CD1" w:rsidRPr="00E51ACF" w:rsidRDefault="00491CD1" w:rsidP="0029087B">
            <w:pPr>
              <w:jc w:val="right"/>
              <w:rPr>
                <w:b/>
                <w:bCs/>
              </w:rPr>
            </w:pPr>
            <w:r w:rsidRPr="00E51ACF">
              <w:rPr>
                <w:b/>
                <w:bCs/>
              </w:rPr>
              <w:t>(3,546)</w:t>
            </w:r>
          </w:p>
        </w:tc>
        <w:tc>
          <w:tcPr>
            <w:tcW w:w="1405" w:type="dxa"/>
            <w:noWrap/>
            <w:hideMark/>
          </w:tcPr>
          <w:p w14:paraId="17304756" w14:textId="7BC4647B" w:rsidR="00491CD1" w:rsidRPr="00E51ACF" w:rsidRDefault="0029087B" w:rsidP="0029087B">
            <w:pPr>
              <w:jc w:val="right"/>
            </w:pPr>
            <w:r>
              <w:t>–</w:t>
            </w:r>
          </w:p>
        </w:tc>
      </w:tr>
      <w:tr w:rsidR="00491CD1" w:rsidRPr="00E51ACF" w14:paraId="1EF085D0" w14:textId="77777777" w:rsidTr="00582290">
        <w:tc>
          <w:tcPr>
            <w:tcW w:w="7551" w:type="dxa"/>
            <w:noWrap/>
            <w:hideMark/>
          </w:tcPr>
          <w:p w14:paraId="43863ED1" w14:textId="1976003C" w:rsidR="00491CD1" w:rsidRPr="00E51ACF" w:rsidRDefault="00491CD1">
            <w:r w:rsidRPr="00E51ACF">
              <w:t>Dividends received/receivable from joint venture</w:t>
            </w:r>
          </w:p>
        </w:tc>
        <w:tc>
          <w:tcPr>
            <w:tcW w:w="1233" w:type="dxa"/>
            <w:noWrap/>
            <w:hideMark/>
          </w:tcPr>
          <w:p w14:paraId="1024AEFF" w14:textId="67B207AD" w:rsidR="00491CD1" w:rsidRPr="00E51ACF" w:rsidRDefault="0029087B" w:rsidP="0029087B">
            <w:pPr>
              <w:jc w:val="right"/>
              <w:rPr>
                <w:b/>
                <w:bCs/>
              </w:rPr>
            </w:pPr>
            <w:r>
              <w:rPr>
                <w:b/>
                <w:bCs/>
              </w:rPr>
              <w:t>–</w:t>
            </w:r>
          </w:p>
        </w:tc>
        <w:tc>
          <w:tcPr>
            <w:tcW w:w="1405" w:type="dxa"/>
            <w:noWrap/>
            <w:hideMark/>
          </w:tcPr>
          <w:p w14:paraId="6A5A22A8" w14:textId="4D09794E" w:rsidR="00491CD1" w:rsidRPr="00E51ACF" w:rsidRDefault="0029087B" w:rsidP="0029087B">
            <w:pPr>
              <w:jc w:val="right"/>
            </w:pPr>
            <w:r>
              <w:t>–</w:t>
            </w:r>
          </w:p>
        </w:tc>
      </w:tr>
      <w:tr w:rsidR="00491CD1" w:rsidRPr="00E51ACF" w14:paraId="453CF3F0" w14:textId="77777777" w:rsidTr="007F1937">
        <w:tc>
          <w:tcPr>
            <w:tcW w:w="7551" w:type="dxa"/>
            <w:noWrap/>
            <w:hideMark/>
          </w:tcPr>
          <w:p w14:paraId="50ABDEAC" w14:textId="63565065" w:rsidR="00491CD1" w:rsidRPr="00E51ACF" w:rsidRDefault="00491CD1">
            <w:pPr>
              <w:rPr>
                <w:b/>
                <w:bCs/>
              </w:rPr>
            </w:pPr>
            <w:r w:rsidRPr="00E51ACF">
              <w:rPr>
                <w:b/>
                <w:bCs/>
              </w:rPr>
              <w:t>Carrying amount at the end of the year</w:t>
            </w:r>
          </w:p>
        </w:tc>
        <w:tc>
          <w:tcPr>
            <w:tcW w:w="1233" w:type="dxa"/>
            <w:noWrap/>
            <w:hideMark/>
          </w:tcPr>
          <w:p w14:paraId="6C8A4054" w14:textId="77777777" w:rsidR="00491CD1" w:rsidRPr="00E51ACF" w:rsidRDefault="00491CD1" w:rsidP="0029087B">
            <w:pPr>
              <w:jc w:val="right"/>
              <w:rPr>
                <w:b/>
                <w:bCs/>
              </w:rPr>
            </w:pPr>
            <w:r w:rsidRPr="00E51ACF">
              <w:rPr>
                <w:b/>
                <w:bCs/>
              </w:rPr>
              <w:t xml:space="preserve">138,876 </w:t>
            </w:r>
          </w:p>
        </w:tc>
        <w:tc>
          <w:tcPr>
            <w:tcW w:w="1405" w:type="dxa"/>
            <w:noWrap/>
            <w:hideMark/>
          </w:tcPr>
          <w:p w14:paraId="0ED2BA2C" w14:textId="77777777" w:rsidR="00491CD1" w:rsidRPr="00E51ACF" w:rsidRDefault="00491CD1" w:rsidP="0029087B">
            <w:pPr>
              <w:jc w:val="right"/>
            </w:pPr>
            <w:r w:rsidRPr="00E51ACF">
              <w:t xml:space="preserve">55,201 </w:t>
            </w:r>
          </w:p>
        </w:tc>
      </w:tr>
    </w:tbl>
    <w:p w14:paraId="3EB37546" w14:textId="77777777" w:rsidR="00491CD1" w:rsidRDefault="00491CD1"/>
    <w:p w14:paraId="6E532EC2" w14:textId="3D20901E" w:rsidR="00491CD1" w:rsidRDefault="0029087B" w:rsidP="0029087B">
      <w:pPr>
        <w:pStyle w:val="Normalbeforebullets"/>
        <w:rPr>
          <w:b/>
          <w:bCs/>
        </w:rPr>
      </w:pPr>
      <w:r w:rsidRPr="00E51ACF">
        <w:rPr>
          <w:b/>
          <w:bCs/>
        </w:rPr>
        <w:t>Share of contingent assets and liabilities</w:t>
      </w:r>
    </w:p>
    <w:p w14:paraId="3D31837D" w14:textId="77777777" w:rsidR="00022348" w:rsidRDefault="00022348" w:rsidP="00022348">
      <w:r w:rsidRPr="00022348">
        <w:rPr>
          <w:b/>
          <w:bCs/>
          <w:i/>
          <w:iCs/>
        </w:rPr>
        <w:t>Contingent assets</w:t>
      </w:r>
      <w:r w:rsidRPr="00E51ACF">
        <w:br/>
        <w:t>In April 2022, the Commonwealth committed $75 million in funding under the Federal Funding Agreement to progress Project Marinus to a Financial Investment Decision, of which MLPL will receive $58.200m. MLPL recognised $9.750m in 2025, with the final remaining payment of $11.700m to be received in the next financial year, contingent on the completion of agreed milestones.</w:t>
      </w:r>
    </w:p>
    <w:p w14:paraId="5C9A2C5A" w14:textId="2F8E19BE" w:rsidR="0029087B" w:rsidRDefault="00022348" w:rsidP="00022348">
      <w:r w:rsidRPr="00022348">
        <w:rPr>
          <w:b/>
          <w:bCs/>
          <w:i/>
          <w:iCs/>
        </w:rPr>
        <w:t>Contingent liabilities</w:t>
      </w:r>
      <w:r w:rsidRPr="00E51ACF">
        <w:t xml:space="preserve"> </w:t>
      </w:r>
      <w:r w:rsidRPr="00E51ACF">
        <w:rPr>
          <w:u w:val="single"/>
        </w:rPr>
        <w:br/>
      </w:r>
      <w:r w:rsidRPr="00E51ACF">
        <w:t>In 2019, Project Marinus received a grant from ARENA to support the project work on the feasibility study. Upon operationalisation of MLPL on 1 December 2021, the terms and conditions of this grant, including certain repayment conditions where the grant revenue of $10 million received would be required to be repaid, were it novated to MLPL. No other claims related to property loss, personal injury, contractual and other matters were outstanding.</w:t>
      </w:r>
    </w:p>
    <w:p w14:paraId="462293E2" w14:textId="63ABF70D" w:rsidR="00022348" w:rsidRDefault="00022348" w:rsidP="00022348">
      <w:pPr>
        <w:pStyle w:val="Heading4"/>
      </w:pPr>
      <w:r w:rsidRPr="00E51ACF">
        <w:lastRenderedPageBreak/>
        <w:t>4.2.4 Administered service concession arrangements and related financial instruments</w:t>
      </w:r>
    </w:p>
    <w:p w14:paraId="0E8A744D" w14:textId="77777777" w:rsidR="00666C56" w:rsidRDefault="00022348" w:rsidP="00666C56">
      <w:pPr>
        <w:pStyle w:val="Normalbeforebullets"/>
      </w:pPr>
      <w:r w:rsidRPr="00E51ACF">
        <w:t>A service concession arrangement is a contract between a grantor and an operator in which the operator:</w:t>
      </w:r>
    </w:p>
    <w:p w14:paraId="1BEB2B3C" w14:textId="27E66208" w:rsidR="00666C56" w:rsidRDefault="00022348" w:rsidP="000E01B5">
      <w:pPr>
        <w:pStyle w:val="ListParagraph"/>
        <w:keepNext/>
        <w:numPr>
          <w:ilvl w:val="0"/>
          <w:numId w:val="16"/>
        </w:numPr>
        <w:ind w:left="357" w:hanging="357"/>
      </w:pPr>
      <w:r w:rsidRPr="00E51ACF">
        <w:t xml:space="preserve">has right of access to the service concession assets to provide public services on behalf of the grantor for </w:t>
      </w:r>
      <w:proofErr w:type="gramStart"/>
      <w:r w:rsidRPr="00E51ACF">
        <w:t>a period of time</w:t>
      </w:r>
      <w:proofErr w:type="gramEnd"/>
    </w:p>
    <w:p w14:paraId="1D2ABBB6" w14:textId="77777777" w:rsidR="00666C56" w:rsidRDefault="00022348" w:rsidP="000E01B5">
      <w:pPr>
        <w:pStyle w:val="ListParagraph"/>
        <w:keepNext/>
        <w:numPr>
          <w:ilvl w:val="0"/>
          <w:numId w:val="16"/>
        </w:numPr>
        <w:ind w:left="357" w:hanging="357"/>
      </w:pPr>
      <w:r w:rsidRPr="00E51ACF">
        <w:t>is responsible for at least some of the management of the public services provided through the service concession asset and does not act merely as an agent on behalf of the grantor; and</w:t>
      </w:r>
    </w:p>
    <w:p w14:paraId="490083B3" w14:textId="77777777" w:rsidR="00666C56" w:rsidRDefault="00022348" w:rsidP="00666C56">
      <w:pPr>
        <w:pStyle w:val="ListParagraph"/>
        <w:numPr>
          <w:ilvl w:val="0"/>
          <w:numId w:val="16"/>
        </w:numPr>
        <w:ind w:left="360"/>
      </w:pPr>
      <w:r w:rsidRPr="00E51ACF">
        <w:t>is compensated for its services over the period of the service concession arrangement.</w:t>
      </w:r>
    </w:p>
    <w:p w14:paraId="4DEC6E69" w14:textId="33CF3377" w:rsidR="00666C56" w:rsidRDefault="00022348" w:rsidP="00E707B7">
      <w:pPr>
        <w:pStyle w:val="Normalbeforebullets"/>
      </w:pPr>
      <w:r w:rsidRPr="00E51ACF">
        <w:t xml:space="preserve">The department has determined the following arrangement meets the criteria to be classified as a service concession arrangement as per AASB 1059 </w:t>
      </w:r>
      <w:r w:rsidRPr="00666C56">
        <w:rPr>
          <w:i/>
          <w:iCs/>
        </w:rPr>
        <w:t>Service Concession Arrangements</w:t>
      </w:r>
      <w:r w:rsidRPr="00E51ACF">
        <w:t>:</w:t>
      </w:r>
    </w:p>
    <w:p w14:paraId="027DD41D" w14:textId="272E373D" w:rsidR="00022348" w:rsidRDefault="00022348" w:rsidP="00E707B7">
      <w:pPr>
        <w:pStyle w:val="Bulletlast"/>
      </w:pPr>
      <w:r w:rsidRPr="00E51ACF">
        <w:t xml:space="preserve">Victorian Desalination Project. Melbourne Water Corporation is the grantor and as such the department has recognised the arrangement as a financial liability using AASB 9. </w:t>
      </w:r>
    </w:p>
    <w:p w14:paraId="0144CBB8" w14:textId="421EC7AE" w:rsidR="00D14939" w:rsidRDefault="00943A04" w:rsidP="00943A04">
      <w:pPr>
        <w:pStyle w:val="Normalbeforebullets"/>
        <w:rPr>
          <w:b/>
          <w:bCs/>
        </w:rPr>
      </w:pPr>
      <w:r w:rsidRPr="00943A04">
        <w:rPr>
          <w:b/>
          <w:bCs/>
        </w:rPr>
        <w:t>Victorian Desalination Project</w:t>
      </w:r>
    </w:p>
    <w:p w14:paraId="106E008F" w14:textId="77777777" w:rsidR="000E01B5" w:rsidRDefault="000E01B5" w:rsidP="00D14939">
      <w:r w:rsidRPr="00D14939">
        <w:t xml:space="preserve">In July 2009, the state of Victoria (the state) </w:t>
      </w:r>
      <w:proofErr w:type="gramStart"/>
      <w:r w:rsidRPr="00D14939">
        <w:t>entered into</w:t>
      </w:r>
      <w:proofErr w:type="gramEnd"/>
      <w:r w:rsidRPr="00D14939">
        <w:t xml:space="preserve"> a 30-year Public Private Partnership (PPP) arrangement with the </w:t>
      </w:r>
      <w:proofErr w:type="spellStart"/>
      <w:r w:rsidRPr="00D14939">
        <w:t>AquaSure</w:t>
      </w:r>
      <w:proofErr w:type="spellEnd"/>
      <w:r w:rsidRPr="00D14939">
        <w:t xml:space="preserve"> consortium (</w:t>
      </w:r>
      <w:proofErr w:type="spellStart"/>
      <w:r w:rsidRPr="00D14939">
        <w:t>AquaSure</w:t>
      </w:r>
      <w:proofErr w:type="spellEnd"/>
      <w:r w:rsidRPr="00D14939">
        <w:t xml:space="preserve">). The Victorian Desalination Project (VDP) was initiated to design, build, finance and operate a desalination plant, transfer pipeline and 220 kV underground power cable capable of supplying 150 gigalitres of water per annum into the Melbourne network. Construction of the VDP began in 2009 and the lease term commenced in 2012 upon successful commissioning. </w:t>
      </w:r>
    </w:p>
    <w:p w14:paraId="67181D14" w14:textId="77777777" w:rsidR="000E01B5" w:rsidRDefault="000E01B5" w:rsidP="00D14939">
      <w:r w:rsidRPr="00D14939">
        <w:t xml:space="preserve">Under the arrangement, the state has an obligation to make Water Security Payments (WSPs) to </w:t>
      </w:r>
      <w:proofErr w:type="spellStart"/>
      <w:r w:rsidRPr="00D14939">
        <w:t>AquaSure</w:t>
      </w:r>
      <w:proofErr w:type="spellEnd"/>
      <w:r w:rsidRPr="00D14939">
        <w:t xml:space="preserve"> provided the plant is maintained to the appropriate standard. The WSPs have two components: capital payments for the project assets (Note 4.2.2 under the Effective Water Management and Supply output group) and other expenses for operating, maintenance and lifecycle costs.</w:t>
      </w:r>
    </w:p>
    <w:p w14:paraId="2F4452EF" w14:textId="77777777" w:rsidR="000E01B5" w:rsidRDefault="000E01B5" w:rsidP="00D14939">
      <w:r w:rsidRPr="00D14939">
        <w:t>The state will also make Water Usage Payments (WUPs) for any water that is ordered and delivered to the required standard. Water can be ordered annually for flexible amounts from 0 to 150 gigalitres (in set increments).</w:t>
      </w:r>
    </w:p>
    <w:p w14:paraId="6F5C2D21" w14:textId="77777777" w:rsidR="000E01B5" w:rsidRDefault="000E01B5" w:rsidP="00D14939">
      <w:r w:rsidRPr="00D14939">
        <w:t xml:space="preserve">As </w:t>
      </w:r>
      <w:proofErr w:type="gramStart"/>
      <w:r w:rsidRPr="00D14939">
        <w:t>at</w:t>
      </w:r>
      <w:proofErr w:type="gramEnd"/>
      <w:r w:rsidRPr="00D14939">
        <w:t xml:space="preserve"> 30 June 2025 </w:t>
      </w:r>
      <w:proofErr w:type="spellStart"/>
      <w:r w:rsidRPr="00D14939">
        <w:t>AquaSure</w:t>
      </w:r>
      <w:proofErr w:type="spellEnd"/>
      <w:r w:rsidRPr="00D14939">
        <w:t xml:space="preserve"> had produced no water for the 2024-25 supply period. </w:t>
      </w:r>
    </w:p>
    <w:p w14:paraId="1720091A" w14:textId="77777777" w:rsidR="000E01B5" w:rsidRDefault="000E01B5" w:rsidP="00D14939">
      <w:r w:rsidRPr="00D14939">
        <w:t>On 4 April 2025 the Minister for Water announced the 2025-26 Supply Notice with a Required Annual Water Volume for 50 GL in 2025-26 and non-binding forecasts of 75 GL for 2026-27 and 50 GL for 2027-28.</w:t>
      </w:r>
    </w:p>
    <w:p w14:paraId="43C56032" w14:textId="77777777" w:rsidR="000E01B5" w:rsidRDefault="000E01B5" w:rsidP="00D14939">
      <w:r w:rsidRPr="00D14939">
        <w:t>A Statement of Obligations (</w:t>
      </w:r>
      <w:proofErr w:type="spellStart"/>
      <w:r w:rsidRPr="00D14939">
        <w:t>SoO</w:t>
      </w:r>
      <w:proofErr w:type="spellEnd"/>
      <w:r w:rsidRPr="00D14939">
        <w:t xml:space="preserve">) was issued to the Melbourne Water Corporation (MWC) under section 4I of the </w:t>
      </w:r>
      <w:r w:rsidRPr="00D14939">
        <w:rPr>
          <w:i/>
          <w:iCs/>
        </w:rPr>
        <w:t>Water Industry Act 1994</w:t>
      </w:r>
      <w:r w:rsidRPr="00D14939">
        <w:t xml:space="preserve"> that required MWC to pay all monies as required by the state under the project deed with </w:t>
      </w:r>
      <w:proofErr w:type="spellStart"/>
      <w:r w:rsidRPr="00D14939">
        <w:t>AquaSure</w:t>
      </w:r>
      <w:proofErr w:type="spellEnd"/>
      <w:r w:rsidRPr="00D14939">
        <w:t>. The arrangement was codified through the Water Interface Agreement (WIA) between the state, the department and MWC. The department does not control any receipt arising from this arrangement and is required to pay the amounts from the MWC into the state’s consolidated fund. With consideration to the policy, the department has classified the arrangement as administered.</w:t>
      </w:r>
    </w:p>
    <w:p w14:paraId="23206BC6" w14:textId="04E069F6" w:rsidR="000E01B5" w:rsidRPr="00D14939" w:rsidRDefault="000E01B5" w:rsidP="00D14939">
      <w:proofErr w:type="spellStart"/>
      <w:r w:rsidRPr="00D14939">
        <w:lastRenderedPageBreak/>
        <w:t>AquaSure</w:t>
      </w:r>
      <w:proofErr w:type="spellEnd"/>
      <w:r w:rsidRPr="00D14939">
        <w:t xml:space="preserve"> is required to transfer the project assets to the state at the end of the project term for no additional payment by the state and MWC have purchased the rights to acquire the assets at that time.</w:t>
      </w:r>
    </w:p>
    <w:p w14:paraId="2FECD527" w14:textId="77777777" w:rsidR="000E01B5" w:rsidRDefault="000E01B5" w:rsidP="00D14939">
      <w:r w:rsidRPr="00D14939">
        <w:t xml:space="preserve">The arrangement between the state and </w:t>
      </w:r>
      <w:proofErr w:type="spellStart"/>
      <w:r w:rsidRPr="00D14939">
        <w:t>AquaSure</w:t>
      </w:r>
      <w:proofErr w:type="spellEnd"/>
      <w:r w:rsidRPr="00D14939">
        <w:t xml:space="preserve"> is assessed to fall within the scope of AASB 1059 </w:t>
      </w:r>
      <w:r w:rsidRPr="00D14939">
        <w:rPr>
          <w:i/>
          <w:iCs/>
        </w:rPr>
        <w:t xml:space="preserve">Service Concession Arrangements: Grantors </w:t>
      </w:r>
      <w:r w:rsidRPr="00D14939">
        <w:t xml:space="preserve">with MWC being the Grantor. </w:t>
      </w:r>
    </w:p>
    <w:p w14:paraId="5345D3DF" w14:textId="77777777" w:rsidR="000E01B5" w:rsidRDefault="000E01B5" w:rsidP="00D14939">
      <w:r w:rsidRPr="00D14939">
        <w:t xml:space="preserve">As the contracting entity with the operator, DEECA recognises a financial liability relating to the obligation to make payments to </w:t>
      </w:r>
      <w:proofErr w:type="spellStart"/>
      <w:r w:rsidRPr="00D14939">
        <w:t>AquaSure</w:t>
      </w:r>
      <w:proofErr w:type="spellEnd"/>
      <w:r w:rsidRPr="00D14939">
        <w:t xml:space="preserve"> for construction, operation and maintenance of the service concession asset. A financial asset receivable is also recognised relating to the right to receive payment from MWC under the WIA. </w:t>
      </w:r>
    </w:p>
    <w:p w14:paraId="5DFEEC9C" w14:textId="77777777" w:rsidR="000E01B5" w:rsidRDefault="000E01B5" w:rsidP="000E01B5">
      <w:pPr>
        <w:pStyle w:val="Normalbeforebullets"/>
        <w:rPr>
          <w:b/>
          <w:bCs/>
        </w:rPr>
      </w:pPr>
      <w:r w:rsidRPr="00D14939">
        <w:rPr>
          <w:b/>
          <w:bCs/>
        </w:rPr>
        <w:t>Financial asset and liability</w:t>
      </w:r>
    </w:p>
    <w:p w14:paraId="2DD346CD" w14:textId="33FD29EA" w:rsidR="000E01B5" w:rsidRPr="00D14939" w:rsidRDefault="000E01B5" w:rsidP="000E01B5">
      <w:r w:rsidRPr="00D14939">
        <w:t xml:space="preserve">The financial asset and financial liability are measured at amortised cost using the effective interest method under the requirements of AASB 9. The financial asset (contractual receivable from MWC) and financial liability (borrowings) is disclosed in Note 4.2.2 under the Effective Water Management and Supply output group. </w:t>
      </w:r>
    </w:p>
    <w:tbl>
      <w:tblPr>
        <w:tblStyle w:val="TableGrid"/>
        <w:tblW w:w="10198" w:type="dxa"/>
        <w:tblLayout w:type="fixed"/>
        <w:tblLook w:val="04A0" w:firstRow="1" w:lastRow="0" w:firstColumn="1" w:lastColumn="0" w:noHBand="0" w:noVBand="1"/>
      </w:tblPr>
      <w:tblGrid>
        <w:gridCol w:w="6796"/>
        <w:gridCol w:w="1701"/>
        <w:gridCol w:w="1701"/>
      </w:tblGrid>
      <w:tr w:rsidR="00E40163" w:rsidRPr="00D14939" w14:paraId="78472DA2" w14:textId="77777777" w:rsidTr="00E40163">
        <w:tc>
          <w:tcPr>
            <w:tcW w:w="6796" w:type="dxa"/>
            <w:noWrap/>
            <w:hideMark/>
          </w:tcPr>
          <w:p w14:paraId="0DF8FBFD" w14:textId="77777777" w:rsidR="00E40163" w:rsidRPr="00D14939" w:rsidRDefault="00E40163" w:rsidP="00E40163">
            <w:pPr>
              <w:pStyle w:val="TableColumnHeading"/>
            </w:pPr>
            <w:bookmarkStart w:id="68" w:name="TableColumnHeadings_42"/>
            <w:bookmarkEnd w:id="68"/>
          </w:p>
        </w:tc>
        <w:tc>
          <w:tcPr>
            <w:tcW w:w="1701" w:type="dxa"/>
            <w:hideMark/>
          </w:tcPr>
          <w:p w14:paraId="3EBDF604" w14:textId="6E72B65F" w:rsidR="00E40163" w:rsidRPr="00D14939" w:rsidRDefault="00E40163" w:rsidP="00E40163">
            <w:pPr>
              <w:pStyle w:val="TableColumnHeading"/>
              <w:jc w:val="right"/>
            </w:pPr>
            <w:r w:rsidRPr="00D14939">
              <w:t>2025</w:t>
            </w:r>
            <w:r>
              <w:br/>
            </w:r>
            <w:r w:rsidRPr="00D14939">
              <w:t xml:space="preserve">Financial </w:t>
            </w:r>
            <w:r w:rsidRPr="00D14939">
              <w:br/>
              <w:t>asset</w:t>
            </w:r>
            <w:r>
              <w:br/>
            </w:r>
            <w:r w:rsidRPr="00D14939">
              <w:t>$'000</w:t>
            </w:r>
          </w:p>
        </w:tc>
        <w:tc>
          <w:tcPr>
            <w:tcW w:w="1701" w:type="dxa"/>
            <w:hideMark/>
          </w:tcPr>
          <w:p w14:paraId="1893C708" w14:textId="23FED516" w:rsidR="00E40163" w:rsidRPr="00D14939" w:rsidRDefault="00E40163" w:rsidP="00E40163">
            <w:pPr>
              <w:pStyle w:val="TableColumnHeading"/>
              <w:jc w:val="right"/>
            </w:pPr>
            <w:r w:rsidRPr="00D14939">
              <w:t>2025</w:t>
            </w:r>
            <w:r>
              <w:br/>
            </w:r>
            <w:r w:rsidRPr="00D14939">
              <w:t xml:space="preserve">Financial </w:t>
            </w:r>
            <w:r w:rsidRPr="00D14939">
              <w:br/>
              <w:t>liability</w:t>
            </w:r>
            <w:r>
              <w:br/>
            </w:r>
            <w:r w:rsidRPr="00D14939">
              <w:t>$'000</w:t>
            </w:r>
          </w:p>
        </w:tc>
      </w:tr>
      <w:tr w:rsidR="00E40163" w:rsidRPr="00D14939" w14:paraId="5AE0C08A" w14:textId="77777777" w:rsidTr="00E40163">
        <w:tc>
          <w:tcPr>
            <w:tcW w:w="6796" w:type="dxa"/>
            <w:noWrap/>
            <w:hideMark/>
          </w:tcPr>
          <w:p w14:paraId="583B1C2E" w14:textId="77777777" w:rsidR="00E40163" w:rsidRPr="00D14939" w:rsidRDefault="00E40163" w:rsidP="00E40163">
            <w:pPr>
              <w:pStyle w:val="TableHeading"/>
            </w:pPr>
            <w:r w:rsidRPr="00D14939">
              <w:t>Contractual financial asset</w:t>
            </w:r>
          </w:p>
        </w:tc>
        <w:tc>
          <w:tcPr>
            <w:tcW w:w="1701" w:type="dxa"/>
            <w:noWrap/>
          </w:tcPr>
          <w:p w14:paraId="348BDCAC" w14:textId="7A90D29F" w:rsidR="00E40163" w:rsidRPr="004447D8" w:rsidRDefault="00E40163" w:rsidP="00E40163">
            <w:pPr>
              <w:pStyle w:val="TableHeading"/>
              <w:jc w:val="right"/>
              <w:rPr>
                <w:b w:val="0"/>
                <w:bCs/>
              </w:rPr>
            </w:pPr>
          </w:p>
        </w:tc>
        <w:tc>
          <w:tcPr>
            <w:tcW w:w="1701" w:type="dxa"/>
            <w:noWrap/>
          </w:tcPr>
          <w:p w14:paraId="749D8ABF" w14:textId="1E2B34AF" w:rsidR="00E40163" w:rsidRPr="004447D8" w:rsidRDefault="00E40163" w:rsidP="00E40163">
            <w:pPr>
              <w:pStyle w:val="TableHeading"/>
              <w:jc w:val="right"/>
              <w:rPr>
                <w:b w:val="0"/>
                <w:bCs/>
              </w:rPr>
            </w:pPr>
          </w:p>
        </w:tc>
      </w:tr>
      <w:tr w:rsidR="00E40163" w:rsidRPr="00D14939" w14:paraId="0C0DCAA1" w14:textId="77777777" w:rsidTr="00E40163">
        <w:tc>
          <w:tcPr>
            <w:tcW w:w="6796" w:type="dxa"/>
            <w:hideMark/>
          </w:tcPr>
          <w:p w14:paraId="7B475169" w14:textId="77777777" w:rsidR="00E40163" w:rsidRPr="00D14939" w:rsidRDefault="00E40163" w:rsidP="00E40163">
            <w:pPr>
              <w:pStyle w:val="Tablebodytext"/>
            </w:pPr>
            <w:r w:rsidRPr="00D14939">
              <w:t>Contractual receivable from Melbourne Water Corporation</w:t>
            </w:r>
          </w:p>
        </w:tc>
        <w:tc>
          <w:tcPr>
            <w:tcW w:w="1701" w:type="dxa"/>
            <w:noWrap/>
            <w:hideMark/>
          </w:tcPr>
          <w:p w14:paraId="0C96A517" w14:textId="77777777" w:rsidR="00E40163" w:rsidRPr="004447D8" w:rsidRDefault="00E40163" w:rsidP="00E40163">
            <w:pPr>
              <w:pStyle w:val="Tablebodytext"/>
              <w:jc w:val="right"/>
              <w:rPr>
                <w:b/>
              </w:rPr>
            </w:pPr>
            <w:r w:rsidRPr="004447D8">
              <w:rPr>
                <w:b/>
              </w:rPr>
              <w:t xml:space="preserve">3,404,823 </w:t>
            </w:r>
          </w:p>
        </w:tc>
        <w:tc>
          <w:tcPr>
            <w:tcW w:w="1701" w:type="dxa"/>
            <w:noWrap/>
            <w:hideMark/>
          </w:tcPr>
          <w:p w14:paraId="0A48205A" w14:textId="64E79D20" w:rsidR="00E40163" w:rsidRPr="004447D8" w:rsidRDefault="00E40163" w:rsidP="00E40163">
            <w:pPr>
              <w:pStyle w:val="Tablebodytext"/>
              <w:jc w:val="right"/>
              <w:rPr>
                <w:bCs/>
              </w:rPr>
            </w:pPr>
            <w:r w:rsidRPr="004447D8">
              <w:rPr>
                <w:bCs/>
              </w:rPr>
              <w:t>–</w:t>
            </w:r>
          </w:p>
        </w:tc>
      </w:tr>
      <w:tr w:rsidR="00E40163" w:rsidRPr="00D14939" w14:paraId="352C911D" w14:textId="77777777" w:rsidTr="00E40163">
        <w:tc>
          <w:tcPr>
            <w:tcW w:w="6796" w:type="dxa"/>
            <w:noWrap/>
            <w:hideMark/>
          </w:tcPr>
          <w:p w14:paraId="0823433B" w14:textId="77777777" w:rsidR="00E40163" w:rsidRPr="00D14939" w:rsidRDefault="00E40163" w:rsidP="00E40163">
            <w:pPr>
              <w:pStyle w:val="TableHeading"/>
            </w:pPr>
            <w:r w:rsidRPr="00D14939">
              <w:t>Contractual financial liability</w:t>
            </w:r>
          </w:p>
        </w:tc>
        <w:tc>
          <w:tcPr>
            <w:tcW w:w="1701" w:type="dxa"/>
            <w:noWrap/>
          </w:tcPr>
          <w:p w14:paraId="575EB550" w14:textId="4158F8DC" w:rsidR="00E40163" w:rsidRPr="004447D8" w:rsidRDefault="00E40163" w:rsidP="00E40163">
            <w:pPr>
              <w:pStyle w:val="TableHeading"/>
              <w:jc w:val="right"/>
            </w:pPr>
          </w:p>
        </w:tc>
        <w:tc>
          <w:tcPr>
            <w:tcW w:w="1701" w:type="dxa"/>
            <w:noWrap/>
          </w:tcPr>
          <w:p w14:paraId="675EA6A9" w14:textId="20ED0EAE" w:rsidR="00E40163" w:rsidRPr="004447D8" w:rsidRDefault="00E40163" w:rsidP="00E40163">
            <w:pPr>
              <w:pStyle w:val="TableHeading"/>
              <w:jc w:val="right"/>
              <w:rPr>
                <w:b w:val="0"/>
                <w:bCs/>
              </w:rPr>
            </w:pPr>
          </w:p>
        </w:tc>
      </w:tr>
      <w:tr w:rsidR="00E40163" w:rsidRPr="00553A43" w14:paraId="3B22FE35" w14:textId="77777777" w:rsidTr="00E40163">
        <w:tc>
          <w:tcPr>
            <w:tcW w:w="6796" w:type="dxa"/>
            <w:noWrap/>
            <w:hideMark/>
          </w:tcPr>
          <w:p w14:paraId="09C7D8B6" w14:textId="5D73D25B" w:rsidR="00E40163" w:rsidRPr="00126A36" w:rsidRDefault="00E40163" w:rsidP="00E40163">
            <w:pPr>
              <w:pStyle w:val="Tablebodytext"/>
            </w:pPr>
            <w:r w:rsidRPr="00126A36">
              <w:t xml:space="preserve">Borrowings </w:t>
            </w:r>
            <w:r w:rsidR="00553A43" w:rsidRPr="00126A36">
              <w:t>–</w:t>
            </w:r>
            <w:r w:rsidRPr="00126A36">
              <w:t xml:space="preserve"> Payable to </w:t>
            </w:r>
            <w:proofErr w:type="spellStart"/>
            <w:r w:rsidRPr="00126A36">
              <w:t>AquaSure</w:t>
            </w:r>
            <w:proofErr w:type="spellEnd"/>
            <w:r w:rsidRPr="00126A36">
              <w:t xml:space="preserve"> </w:t>
            </w:r>
          </w:p>
        </w:tc>
        <w:tc>
          <w:tcPr>
            <w:tcW w:w="1701" w:type="dxa"/>
            <w:noWrap/>
            <w:hideMark/>
          </w:tcPr>
          <w:p w14:paraId="242FB66E" w14:textId="52C39318" w:rsidR="00E40163" w:rsidRPr="004447D8" w:rsidRDefault="00E40163" w:rsidP="00E40163">
            <w:pPr>
              <w:pStyle w:val="Tablebodytext"/>
              <w:jc w:val="right"/>
              <w:rPr>
                <w:b/>
              </w:rPr>
            </w:pPr>
            <w:r w:rsidRPr="004447D8">
              <w:rPr>
                <w:b/>
              </w:rPr>
              <w:t>–</w:t>
            </w:r>
          </w:p>
        </w:tc>
        <w:tc>
          <w:tcPr>
            <w:tcW w:w="1701" w:type="dxa"/>
            <w:noWrap/>
            <w:hideMark/>
          </w:tcPr>
          <w:p w14:paraId="55766C3B" w14:textId="77777777" w:rsidR="00E40163" w:rsidRPr="004447D8" w:rsidRDefault="00E40163" w:rsidP="00E40163">
            <w:pPr>
              <w:pStyle w:val="Tablebodytext"/>
              <w:jc w:val="right"/>
              <w:rPr>
                <w:bCs/>
              </w:rPr>
            </w:pPr>
            <w:r w:rsidRPr="004447D8">
              <w:rPr>
                <w:bCs/>
              </w:rPr>
              <w:t xml:space="preserve">3,057,232 </w:t>
            </w:r>
          </w:p>
        </w:tc>
      </w:tr>
    </w:tbl>
    <w:p w14:paraId="0C47337E" w14:textId="77777777" w:rsidR="0056412D" w:rsidRDefault="0056412D"/>
    <w:p w14:paraId="674D9E86" w14:textId="77777777" w:rsidR="00584470" w:rsidRPr="00D14939" w:rsidRDefault="00584470" w:rsidP="00D14939">
      <w:r w:rsidRPr="00D14939">
        <w:t>In addition, the project payments also include other commitments for operating, maintenance and lifecycle costs (refer below for other commitment).</w:t>
      </w:r>
    </w:p>
    <w:p w14:paraId="6B7766A6" w14:textId="77777777" w:rsidR="00DE137F" w:rsidRDefault="00584470" w:rsidP="00D14939">
      <w:r w:rsidRPr="00DE137F">
        <w:rPr>
          <w:b/>
          <w:bCs/>
          <w:i/>
          <w:iCs/>
        </w:rPr>
        <w:t>Renewable energy certificates</w:t>
      </w:r>
      <w:r w:rsidRPr="00D14939">
        <w:br/>
        <w:t xml:space="preserve">The Project Deed requires a minimum number of Renewable Energy Certificates (RECs) to be purchased to offset the electricity used by the plant. The number of RECs that are consumed will vary based on the volume of water produced by the plant. The RECs that remain at the end of the supply period are administered by the department. </w:t>
      </w:r>
    </w:p>
    <w:p w14:paraId="27C76C1F" w14:textId="3480ED65" w:rsidR="00584470" w:rsidRPr="00D14939" w:rsidRDefault="00584470" w:rsidP="00D14939">
      <w:r w:rsidRPr="00D14939">
        <w:t>The Minister has control of the RECs which are surplus to requirements of the project. The department recognises the RECs as an intangible asset valued at $184.1 million (2024 $145.5 million). Refer to Note 4.2.1 Administered income and expenses, Note 4.2.2 Administered asset and liabilities.</w:t>
      </w:r>
    </w:p>
    <w:p w14:paraId="288BBB41" w14:textId="511FFEAD" w:rsidR="00584470" w:rsidRPr="00D14939" w:rsidRDefault="00584470" w:rsidP="00553A43">
      <w:pPr>
        <w:keepLines/>
      </w:pPr>
      <w:r w:rsidRPr="00DE137F">
        <w:rPr>
          <w:b/>
          <w:bCs/>
          <w:i/>
          <w:iCs/>
        </w:rPr>
        <w:lastRenderedPageBreak/>
        <w:t>Debt modification impact assessment</w:t>
      </w:r>
      <w:r w:rsidRPr="00D14939">
        <w:br/>
        <w:t>When there is a refinancing benefit, AASB 9 requires an assessment to be conducted to determine if the modification of debt is substantial, meaning the difference is at least 10% or greater between the present value of the modified cash flow and original cash flow, being both discounted at the original effective interest rate. Substantial debt modification is to be treated as an extinguishment of the existing debt and a recognition of a new liability. There was no debt modification in 2025 or 2024.</w:t>
      </w:r>
    </w:p>
    <w:p w14:paraId="139B65DD" w14:textId="707A0D72" w:rsidR="00584470" w:rsidRDefault="00584470" w:rsidP="00D14939">
      <w:r w:rsidRPr="00DE137F">
        <w:rPr>
          <w:b/>
          <w:bCs/>
          <w:i/>
          <w:iCs/>
        </w:rPr>
        <w:t>Other Commitments – Operating, maintenance and Lifecyle costs</w:t>
      </w:r>
      <w:r w:rsidRPr="00D14939">
        <w:br/>
        <w:t xml:space="preserve">Under the service concession arrangement that the state </w:t>
      </w:r>
      <w:proofErr w:type="gramStart"/>
      <w:r w:rsidRPr="00D14939">
        <w:t>entered into</w:t>
      </w:r>
      <w:proofErr w:type="gramEnd"/>
      <w:r w:rsidRPr="00D14939">
        <w:t xml:space="preserve"> with </w:t>
      </w:r>
      <w:proofErr w:type="spellStart"/>
      <w:r w:rsidRPr="00D14939">
        <w:t>AquaSure</w:t>
      </w:r>
      <w:proofErr w:type="spellEnd"/>
      <w:r w:rsidRPr="00D14939">
        <w:t xml:space="preserve"> the state pays a base Water Security Payment, provided the plant is maintained to the appropriate standard, that includes other commitments for its operation, maintenance and lifecycle costs. The nominal amounts for the other commitments below represent the charges payable under the agreement at the end of the reporting period. The commitments to </w:t>
      </w:r>
      <w:proofErr w:type="spellStart"/>
      <w:r w:rsidRPr="00D14939">
        <w:t>Aquasure</w:t>
      </w:r>
      <w:proofErr w:type="spellEnd"/>
      <w:r w:rsidRPr="00D14939">
        <w:t xml:space="preserve"> are matched by a receivable commitment from Melbourne Water.</w:t>
      </w:r>
    </w:p>
    <w:p w14:paraId="0661498A" w14:textId="4BE332B8" w:rsidR="00E82E52" w:rsidRPr="00D14939" w:rsidRDefault="00EE5443" w:rsidP="00EE5443">
      <w:pPr>
        <w:pStyle w:val="Tableandgraphtitle"/>
      </w:pPr>
      <w:r w:rsidRPr="00D14939">
        <w:rPr>
          <w:bCs/>
        </w:rPr>
        <w:t>Commissioned PPP – other commitments</w:t>
      </w:r>
    </w:p>
    <w:tbl>
      <w:tblPr>
        <w:tblStyle w:val="TableGrid"/>
        <w:tblW w:w="0" w:type="auto"/>
        <w:tblLayout w:type="fixed"/>
        <w:tblLook w:val="04A0" w:firstRow="1" w:lastRow="0" w:firstColumn="1" w:lastColumn="0" w:noHBand="0" w:noVBand="1"/>
      </w:tblPr>
      <w:tblGrid>
        <w:gridCol w:w="3678"/>
        <w:gridCol w:w="1627"/>
        <w:gridCol w:w="1628"/>
        <w:gridCol w:w="1628"/>
        <w:gridCol w:w="1628"/>
      </w:tblGrid>
      <w:tr w:rsidR="0056412D" w:rsidRPr="00D14939" w14:paraId="7B2DFA34" w14:textId="77777777" w:rsidTr="00EE5443">
        <w:tc>
          <w:tcPr>
            <w:tcW w:w="3678" w:type="dxa"/>
            <w:noWrap/>
            <w:hideMark/>
          </w:tcPr>
          <w:p w14:paraId="548324B1" w14:textId="77777777" w:rsidR="00D14939" w:rsidRPr="00D14939" w:rsidRDefault="00D14939" w:rsidP="00EE5443">
            <w:pPr>
              <w:pStyle w:val="TableColumnHeading"/>
            </w:pPr>
            <w:bookmarkStart w:id="69" w:name="TableColumnHeadings_43"/>
            <w:bookmarkEnd w:id="69"/>
          </w:p>
        </w:tc>
        <w:tc>
          <w:tcPr>
            <w:tcW w:w="1627" w:type="dxa"/>
            <w:noWrap/>
            <w:hideMark/>
          </w:tcPr>
          <w:p w14:paraId="46237DE1" w14:textId="0ADFFC2D" w:rsidR="00D14939" w:rsidRPr="00D14939" w:rsidRDefault="00EE5443" w:rsidP="00EE5443">
            <w:pPr>
              <w:pStyle w:val="TableColumnHeading"/>
              <w:jc w:val="right"/>
              <w:rPr>
                <w:bCs/>
              </w:rPr>
            </w:pPr>
            <w:r w:rsidRPr="00D14939">
              <w:rPr>
                <w:bCs/>
              </w:rPr>
              <w:t>2025</w:t>
            </w:r>
            <w:r>
              <w:rPr>
                <w:bCs/>
              </w:rPr>
              <w:br/>
            </w:r>
            <w:r w:rsidR="00D14939" w:rsidRPr="00D14939">
              <w:rPr>
                <w:bCs/>
              </w:rPr>
              <w:t>Present value</w:t>
            </w:r>
            <w:r>
              <w:rPr>
                <w:bCs/>
              </w:rPr>
              <w:br/>
            </w:r>
            <w:r w:rsidRPr="00D14939">
              <w:rPr>
                <w:bCs/>
              </w:rPr>
              <w:t>$'000</w:t>
            </w:r>
          </w:p>
        </w:tc>
        <w:tc>
          <w:tcPr>
            <w:tcW w:w="1628" w:type="dxa"/>
            <w:hideMark/>
          </w:tcPr>
          <w:p w14:paraId="5AA109F0" w14:textId="0FEADA7F" w:rsidR="00D14939" w:rsidRPr="00D14939" w:rsidRDefault="00EE5443" w:rsidP="00EE5443">
            <w:pPr>
              <w:pStyle w:val="TableColumnHeading"/>
              <w:jc w:val="right"/>
              <w:rPr>
                <w:bCs/>
              </w:rPr>
            </w:pPr>
            <w:r w:rsidRPr="00D14939">
              <w:rPr>
                <w:bCs/>
              </w:rPr>
              <w:t>2025</w:t>
            </w:r>
            <w:r>
              <w:rPr>
                <w:bCs/>
              </w:rPr>
              <w:br/>
            </w:r>
            <w:r w:rsidR="00D14939" w:rsidRPr="00D14939">
              <w:rPr>
                <w:bCs/>
              </w:rPr>
              <w:t>Other commitments</w:t>
            </w:r>
            <w:r w:rsidR="00D14939" w:rsidRPr="00D14939">
              <w:rPr>
                <w:bCs/>
              </w:rPr>
              <w:br/>
              <w:t>Nominal value</w:t>
            </w:r>
            <w:r>
              <w:rPr>
                <w:bCs/>
              </w:rPr>
              <w:br/>
            </w:r>
            <w:r w:rsidRPr="00D14939">
              <w:rPr>
                <w:bCs/>
              </w:rPr>
              <w:t>$'000</w:t>
            </w:r>
          </w:p>
        </w:tc>
        <w:tc>
          <w:tcPr>
            <w:tcW w:w="1628" w:type="dxa"/>
            <w:noWrap/>
            <w:hideMark/>
          </w:tcPr>
          <w:p w14:paraId="6F0716EC" w14:textId="1AA294D5" w:rsidR="00D14939" w:rsidRPr="00D14939" w:rsidRDefault="00EE5443" w:rsidP="00EE5443">
            <w:pPr>
              <w:pStyle w:val="TableColumnHeading"/>
              <w:jc w:val="right"/>
            </w:pPr>
            <w:r w:rsidRPr="00D14939">
              <w:t>2024</w:t>
            </w:r>
            <w:r>
              <w:br/>
            </w:r>
            <w:r w:rsidR="00D14939" w:rsidRPr="00D14939">
              <w:t>Present value</w:t>
            </w:r>
            <w:r>
              <w:br/>
            </w:r>
            <w:r w:rsidRPr="00D14939">
              <w:t>$'000</w:t>
            </w:r>
          </w:p>
        </w:tc>
        <w:tc>
          <w:tcPr>
            <w:tcW w:w="1628" w:type="dxa"/>
            <w:hideMark/>
          </w:tcPr>
          <w:p w14:paraId="7E075AA9" w14:textId="56EF0881" w:rsidR="00D14939" w:rsidRPr="00D14939" w:rsidRDefault="00EE5443" w:rsidP="00EE5443">
            <w:pPr>
              <w:pStyle w:val="TableColumnHeading"/>
              <w:jc w:val="right"/>
            </w:pPr>
            <w:r w:rsidRPr="00D14939">
              <w:t>2024</w:t>
            </w:r>
            <w:r>
              <w:br/>
            </w:r>
            <w:r w:rsidR="00D14939" w:rsidRPr="00D14939">
              <w:t>Other commitments</w:t>
            </w:r>
            <w:r w:rsidR="00D14939" w:rsidRPr="00D14939">
              <w:br/>
              <w:t>Nominal value</w:t>
            </w:r>
            <w:r>
              <w:br/>
            </w:r>
            <w:r w:rsidRPr="00D14939">
              <w:t>$'000</w:t>
            </w:r>
          </w:p>
        </w:tc>
      </w:tr>
      <w:tr w:rsidR="0056412D" w:rsidRPr="00D14939" w14:paraId="6BF00EF0" w14:textId="77777777" w:rsidTr="00EE5443">
        <w:tc>
          <w:tcPr>
            <w:tcW w:w="3678" w:type="dxa"/>
            <w:noWrap/>
            <w:hideMark/>
          </w:tcPr>
          <w:p w14:paraId="16639A99" w14:textId="77777777" w:rsidR="00D14939" w:rsidRPr="00D14939" w:rsidRDefault="00D14939" w:rsidP="00EE5443">
            <w:pPr>
              <w:pStyle w:val="Tablebodytext"/>
            </w:pPr>
            <w:r w:rsidRPr="00D14939">
              <w:t>Victorian Desalination Project</w:t>
            </w:r>
          </w:p>
        </w:tc>
        <w:tc>
          <w:tcPr>
            <w:tcW w:w="1627" w:type="dxa"/>
            <w:noWrap/>
            <w:hideMark/>
          </w:tcPr>
          <w:p w14:paraId="062EADA9" w14:textId="77777777" w:rsidR="00D14939" w:rsidRPr="00E07383" w:rsidRDefault="00D14939" w:rsidP="00EE5443">
            <w:pPr>
              <w:pStyle w:val="Tablebodytext"/>
              <w:jc w:val="right"/>
              <w:rPr>
                <w:b/>
                <w:bCs/>
              </w:rPr>
            </w:pPr>
            <w:r w:rsidRPr="00E07383">
              <w:rPr>
                <w:b/>
                <w:bCs/>
              </w:rPr>
              <w:t xml:space="preserve">1,553,517 </w:t>
            </w:r>
          </w:p>
        </w:tc>
        <w:tc>
          <w:tcPr>
            <w:tcW w:w="1628" w:type="dxa"/>
            <w:noWrap/>
            <w:hideMark/>
          </w:tcPr>
          <w:p w14:paraId="47C8EA36" w14:textId="77777777" w:rsidR="00D14939" w:rsidRPr="00E07383" w:rsidRDefault="00D14939" w:rsidP="00EE5443">
            <w:pPr>
              <w:pStyle w:val="Tablebodytext"/>
              <w:jc w:val="right"/>
              <w:rPr>
                <w:b/>
                <w:bCs/>
              </w:rPr>
            </w:pPr>
            <w:r w:rsidRPr="00E07383">
              <w:rPr>
                <w:b/>
                <w:bCs/>
              </w:rPr>
              <w:t xml:space="preserve">3,090,134 </w:t>
            </w:r>
          </w:p>
        </w:tc>
        <w:tc>
          <w:tcPr>
            <w:tcW w:w="1628" w:type="dxa"/>
            <w:noWrap/>
            <w:hideMark/>
          </w:tcPr>
          <w:p w14:paraId="01CDEDD7" w14:textId="77777777" w:rsidR="00D14939" w:rsidRPr="00D14939" w:rsidRDefault="00D14939" w:rsidP="00EE5443">
            <w:pPr>
              <w:pStyle w:val="Tablebodytext"/>
              <w:jc w:val="right"/>
            </w:pPr>
            <w:r w:rsidRPr="00D14939">
              <w:t xml:space="preserve">1,517,749 </w:t>
            </w:r>
          </w:p>
        </w:tc>
        <w:tc>
          <w:tcPr>
            <w:tcW w:w="1628" w:type="dxa"/>
            <w:noWrap/>
            <w:hideMark/>
          </w:tcPr>
          <w:p w14:paraId="542A0AE0" w14:textId="77777777" w:rsidR="00D14939" w:rsidRPr="00D14939" w:rsidRDefault="00D14939" w:rsidP="00EE5443">
            <w:pPr>
              <w:pStyle w:val="Tablebodytext"/>
              <w:jc w:val="right"/>
            </w:pPr>
            <w:r w:rsidRPr="00D14939">
              <w:t xml:space="preserve">3,195,840 </w:t>
            </w:r>
          </w:p>
        </w:tc>
      </w:tr>
      <w:tr w:rsidR="0056412D" w:rsidRPr="00EE5443" w14:paraId="57659264" w14:textId="77777777" w:rsidTr="00EE5443">
        <w:tc>
          <w:tcPr>
            <w:tcW w:w="3678" w:type="dxa"/>
            <w:noWrap/>
            <w:hideMark/>
          </w:tcPr>
          <w:p w14:paraId="7379FCAE" w14:textId="77777777" w:rsidR="00D14939" w:rsidRPr="00EE5443" w:rsidRDefault="00D14939" w:rsidP="00EE5443">
            <w:pPr>
              <w:pStyle w:val="Tablebodytext"/>
              <w:rPr>
                <w:b/>
                <w:bCs/>
              </w:rPr>
            </w:pPr>
            <w:r w:rsidRPr="00EE5443">
              <w:rPr>
                <w:b/>
                <w:bCs/>
              </w:rPr>
              <w:t>Total</w:t>
            </w:r>
          </w:p>
        </w:tc>
        <w:tc>
          <w:tcPr>
            <w:tcW w:w="1627" w:type="dxa"/>
            <w:noWrap/>
            <w:hideMark/>
          </w:tcPr>
          <w:p w14:paraId="29DF83D7" w14:textId="77777777" w:rsidR="00D14939" w:rsidRPr="00EE5443" w:rsidRDefault="00D14939" w:rsidP="00EE5443">
            <w:pPr>
              <w:pStyle w:val="Tablebodytext"/>
              <w:jc w:val="right"/>
              <w:rPr>
                <w:b/>
                <w:bCs/>
              </w:rPr>
            </w:pPr>
            <w:r w:rsidRPr="00EE5443">
              <w:rPr>
                <w:b/>
                <w:bCs/>
              </w:rPr>
              <w:t xml:space="preserve">1,553,517 </w:t>
            </w:r>
          </w:p>
        </w:tc>
        <w:tc>
          <w:tcPr>
            <w:tcW w:w="1628" w:type="dxa"/>
            <w:noWrap/>
            <w:hideMark/>
          </w:tcPr>
          <w:p w14:paraId="7ED1A6D8" w14:textId="77777777" w:rsidR="00D14939" w:rsidRPr="00EE5443" w:rsidRDefault="00D14939" w:rsidP="00EE5443">
            <w:pPr>
              <w:pStyle w:val="Tablebodytext"/>
              <w:jc w:val="right"/>
              <w:rPr>
                <w:b/>
                <w:bCs/>
              </w:rPr>
            </w:pPr>
            <w:r w:rsidRPr="00EE5443">
              <w:rPr>
                <w:b/>
                <w:bCs/>
              </w:rPr>
              <w:t xml:space="preserve">3,090,134 </w:t>
            </w:r>
          </w:p>
        </w:tc>
        <w:tc>
          <w:tcPr>
            <w:tcW w:w="1628" w:type="dxa"/>
            <w:noWrap/>
            <w:hideMark/>
          </w:tcPr>
          <w:p w14:paraId="4BFAA135" w14:textId="77777777" w:rsidR="00D14939" w:rsidRPr="00E07383" w:rsidRDefault="00D14939" w:rsidP="00EE5443">
            <w:pPr>
              <w:pStyle w:val="Tablebodytext"/>
              <w:jc w:val="right"/>
            </w:pPr>
            <w:r w:rsidRPr="00E07383">
              <w:t xml:space="preserve">1,517,749 </w:t>
            </w:r>
          </w:p>
        </w:tc>
        <w:tc>
          <w:tcPr>
            <w:tcW w:w="1628" w:type="dxa"/>
            <w:noWrap/>
            <w:hideMark/>
          </w:tcPr>
          <w:p w14:paraId="69074817" w14:textId="77777777" w:rsidR="00D14939" w:rsidRPr="00E07383" w:rsidRDefault="00D14939" w:rsidP="00EE5443">
            <w:pPr>
              <w:pStyle w:val="Tablebodytext"/>
              <w:jc w:val="right"/>
            </w:pPr>
            <w:r w:rsidRPr="00E07383">
              <w:t xml:space="preserve">3,195,840 </w:t>
            </w:r>
          </w:p>
        </w:tc>
      </w:tr>
    </w:tbl>
    <w:p w14:paraId="206049B7" w14:textId="77777777" w:rsidR="00EE5443" w:rsidRDefault="00EE5443" w:rsidP="00EE5443">
      <w:pPr>
        <w:pStyle w:val="Tablenotes"/>
      </w:pPr>
      <w:r w:rsidRPr="00D14939">
        <w:t>Note:</w:t>
      </w:r>
    </w:p>
    <w:p w14:paraId="79EC2D83" w14:textId="749AE55C" w:rsidR="00EE5443" w:rsidRDefault="00EE5443" w:rsidP="00672AA2">
      <w:pPr>
        <w:pStyle w:val="Tablenotes"/>
        <w:numPr>
          <w:ilvl w:val="0"/>
          <w:numId w:val="17"/>
        </w:numPr>
        <w:ind w:left="284" w:hanging="284"/>
      </w:pPr>
      <w:r w:rsidRPr="00D14939">
        <w:t xml:space="preserve">Net values are also disclosed at nominal values, exclusive of GST. </w:t>
      </w:r>
    </w:p>
    <w:p w14:paraId="1EFA5E2A" w14:textId="77777777" w:rsidR="00672AA2" w:rsidRDefault="00EE5443" w:rsidP="00672AA2">
      <w:pPr>
        <w:pStyle w:val="Tablenotes"/>
        <w:numPr>
          <w:ilvl w:val="0"/>
          <w:numId w:val="17"/>
        </w:numPr>
        <w:ind w:left="284" w:hanging="284"/>
      </w:pPr>
      <w:r w:rsidRPr="00D14939">
        <w:t xml:space="preserve">The present value of the ‘Other commitments’ have been discounted to 30 June of the respective financial years. The basis for discounting has been to take each 12-month period of cash flows and discount these cash flows at the end of the period using the annual discount rate. The discount rate used to calculate the present value of the commitment is 9.99% which is the nominal pre-tax discount rate representative of the overall risk of the project at inception. </w:t>
      </w:r>
    </w:p>
    <w:p w14:paraId="4047DA9A" w14:textId="77777777" w:rsidR="00672AA2" w:rsidRDefault="00EE5443" w:rsidP="00672AA2">
      <w:pPr>
        <w:pStyle w:val="Tablenotes"/>
        <w:numPr>
          <w:ilvl w:val="0"/>
          <w:numId w:val="17"/>
        </w:numPr>
        <w:ind w:left="284" w:hanging="284"/>
      </w:pPr>
      <w:r w:rsidRPr="00D14939">
        <w:t>The ‘Other commitments’ have been updated to reflect indexation factors, such as Consumer Price Index, Producer Price Index, Polymer Manufacturing Index, and Average Weekly Earnings Index. Commitments are updated for the change in actual amounts paid and forecast percentage increases are based on the original forecasted indices and applied to the adjusted actual payments. This methodology has been applied to reduce volatility in the forecast ‘Other commitments.</w:t>
      </w:r>
    </w:p>
    <w:p w14:paraId="3F387976" w14:textId="3048E1C6" w:rsidR="00584470" w:rsidRDefault="00EE5443" w:rsidP="00672AA2">
      <w:pPr>
        <w:pStyle w:val="Tablenotes"/>
        <w:numPr>
          <w:ilvl w:val="0"/>
          <w:numId w:val="17"/>
        </w:numPr>
        <w:ind w:left="284" w:hanging="284"/>
      </w:pPr>
      <w:r w:rsidRPr="00D14939">
        <w:t>Net costs associated with the 0 billion litres of water ordered for the 2024-25 financial year have been reflected in commitments for 2024 (2024: 0 billion litres of water). The announcement of the 50GL water order for 2025-26 is a binding commitment and has been included in the above commitments for 2024-25. The announcement of the 75GL water order for 2026-27 and 50GL water order for 2027-28 are non-binding commitments and have not been included.</w:t>
      </w:r>
    </w:p>
    <w:p w14:paraId="749868CC" w14:textId="4EEF3167" w:rsidR="00584470" w:rsidRDefault="00E659C4" w:rsidP="00E659C4">
      <w:pPr>
        <w:pStyle w:val="Tableandgraphtitle"/>
      </w:pPr>
      <w:r w:rsidRPr="00D14939">
        <w:rPr>
          <w:bCs/>
        </w:rPr>
        <w:t xml:space="preserve">Victorian Desalination Project other commitments payable to </w:t>
      </w:r>
      <w:proofErr w:type="spellStart"/>
      <w:r w:rsidRPr="00D14939">
        <w:rPr>
          <w:bCs/>
        </w:rPr>
        <w:t>AquaSure</w:t>
      </w:r>
      <w:proofErr w:type="spellEnd"/>
    </w:p>
    <w:tbl>
      <w:tblPr>
        <w:tblStyle w:val="TableGrid"/>
        <w:tblW w:w="10194" w:type="dxa"/>
        <w:tblLayout w:type="fixed"/>
        <w:tblLook w:val="04A0" w:firstRow="1" w:lastRow="0" w:firstColumn="1" w:lastColumn="0" w:noHBand="0" w:noVBand="1"/>
      </w:tblPr>
      <w:tblGrid>
        <w:gridCol w:w="6938"/>
        <w:gridCol w:w="1628"/>
        <w:gridCol w:w="1628"/>
      </w:tblGrid>
      <w:tr w:rsidR="004D11A0" w:rsidRPr="00D14939" w14:paraId="2CE58536" w14:textId="77777777" w:rsidTr="00553A43">
        <w:trPr>
          <w:tblHeader/>
        </w:trPr>
        <w:tc>
          <w:tcPr>
            <w:tcW w:w="6938" w:type="dxa"/>
            <w:noWrap/>
            <w:hideMark/>
          </w:tcPr>
          <w:p w14:paraId="6BF1EFB8" w14:textId="77777777" w:rsidR="004D11A0" w:rsidRPr="00D14939" w:rsidRDefault="004D11A0" w:rsidP="00E40163">
            <w:pPr>
              <w:pStyle w:val="TableColumnHeading"/>
            </w:pPr>
            <w:bookmarkStart w:id="70" w:name="TableColumnHeadings_44"/>
            <w:bookmarkEnd w:id="70"/>
          </w:p>
        </w:tc>
        <w:tc>
          <w:tcPr>
            <w:tcW w:w="1628" w:type="dxa"/>
            <w:noWrap/>
            <w:hideMark/>
          </w:tcPr>
          <w:p w14:paraId="77BFE138" w14:textId="7CD7EA9E" w:rsidR="004D11A0" w:rsidRPr="00DC7731" w:rsidRDefault="004D11A0" w:rsidP="00E40163">
            <w:pPr>
              <w:pStyle w:val="TableColumnHeading"/>
              <w:jc w:val="right"/>
              <w:rPr>
                <w:bCs/>
              </w:rPr>
            </w:pPr>
            <w:r w:rsidRPr="00DC7731">
              <w:rPr>
                <w:bCs/>
              </w:rPr>
              <w:t>2025</w:t>
            </w:r>
            <w:r w:rsidRPr="00DC7731">
              <w:rPr>
                <w:bCs/>
              </w:rPr>
              <w:br/>
              <w:t>$'000</w:t>
            </w:r>
          </w:p>
        </w:tc>
        <w:tc>
          <w:tcPr>
            <w:tcW w:w="1628" w:type="dxa"/>
            <w:noWrap/>
            <w:hideMark/>
          </w:tcPr>
          <w:p w14:paraId="17302419" w14:textId="008D7D7E" w:rsidR="004D11A0" w:rsidRPr="00DC7731" w:rsidRDefault="004D11A0" w:rsidP="00E40163">
            <w:pPr>
              <w:pStyle w:val="TableColumnHeading"/>
              <w:jc w:val="right"/>
              <w:rPr>
                <w:bCs/>
              </w:rPr>
            </w:pPr>
            <w:r w:rsidRPr="00DC7731">
              <w:rPr>
                <w:bCs/>
              </w:rPr>
              <w:t>2024</w:t>
            </w:r>
            <w:r w:rsidRPr="00DC7731">
              <w:rPr>
                <w:bCs/>
              </w:rPr>
              <w:br/>
              <w:t>$'000</w:t>
            </w:r>
          </w:p>
        </w:tc>
      </w:tr>
      <w:tr w:rsidR="004D11A0" w:rsidRPr="00D14939" w14:paraId="31F99386" w14:textId="77777777" w:rsidTr="005F17A8">
        <w:tc>
          <w:tcPr>
            <w:tcW w:w="6938" w:type="dxa"/>
            <w:noWrap/>
            <w:hideMark/>
          </w:tcPr>
          <w:p w14:paraId="7C342FF2" w14:textId="77777777" w:rsidR="004D11A0" w:rsidRPr="00D14939" w:rsidRDefault="004D11A0" w:rsidP="00937E47">
            <w:pPr>
              <w:pStyle w:val="TableHeading"/>
            </w:pPr>
            <w:r w:rsidRPr="00D14939">
              <w:t>Commitments payable – Victorian Desalination Project</w:t>
            </w:r>
          </w:p>
        </w:tc>
        <w:tc>
          <w:tcPr>
            <w:tcW w:w="1628" w:type="dxa"/>
            <w:noWrap/>
          </w:tcPr>
          <w:p w14:paraId="2AEE6DC0" w14:textId="423DDFCB" w:rsidR="004D11A0" w:rsidRPr="00DC7731" w:rsidRDefault="004D11A0" w:rsidP="00937E47">
            <w:pPr>
              <w:pStyle w:val="TableHeading"/>
              <w:jc w:val="right"/>
              <w:rPr>
                <w:bCs/>
              </w:rPr>
            </w:pPr>
          </w:p>
        </w:tc>
        <w:tc>
          <w:tcPr>
            <w:tcW w:w="1628" w:type="dxa"/>
            <w:noWrap/>
          </w:tcPr>
          <w:p w14:paraId="17F520D7" w14:textId="572BB14E" w:rsidR="004D11A0" w:rsidRPr="00DC7731" w:rsidRDefault="004D11A0" w:rsidP="00937E47">
            <w:pPr>
              <w:pStyle w:val="TableHeading"/>
              <w:jc w:val="right"/>
              <w:rPr>
                <w:b w:val="0"/>
              </w:rPr>
            </w:pPr>
          </w:p>
        </w:tc>
      </w:tr>
      <w:tr w:rsidR="004D11A0" w:rsidRPr="00D14939" w14:paraId="059B4A2C" w14:textId="77777777" w:rsidTr="005F17A8">
        <w:tc>
          <w:tcPr>
            <w:tcW w:w="6938" w:type="dxa"/>
            <w:noWrap/>
            <w:hideMark/>
          </w:tcPr>
          <w:p w14:paraId="4E9D5717" w14:textId="77777777" w:rsidR="004D11A0" w:rsidRPr="00D14939" w:rsidRDefault="004D11A0" w:rsidP="00937E47">
            <w:pPr>
              <w:pStyle w:val="TableHeading"/>
            </w:pPr>
            <w:r w:rsidRPr="00D14939">
              <w:t>Other commitments</w:t>
            </w:r>
          </w:p>
        </w:tc>
        <w:tc>
          <w:tcPr>
            <w:tcW w:w="1628" w:type="dxa"/>
            <w:noWrap/>
            <w:hideMark/>
          </w:tcPr>
          <w:p w14:paraId="47F16375" w14:textId="77777777" w:rsidR="004D11A0" w:rsidRPr="00DC7731" w:rsidRDefault="004D11A0" w:rsidP="00937E47">
            <w:pPr>
              <w:pStyle w:val="TableHeading"/>
              <w:jc w:val="right"/>
              <w:rPr>
                <w:bCs/>
              </w:rPr>
            </w:pPr>
          </w:p>
        </w:tc>
        <w:tc>
          <w:tcPr>
            <w:tcW w:w="1628" w:type="dxa"/>
            <w:noWrap/>
            <w:hideMark/>
          </w:tcPr>
          <w:p w14:paraId="12814E08" w14:textId="77777777" w:rsidR="004D11A0" w:rsidRPr="00DC7731" w:rsidRDefault="004D11A0" w:rsidP="00937E47">
            <w:pPr>
              <w:pStyle w:val="TableHeading"/>
              <w:jc w:val="right"/>
              <w:rPr>
                <w:b w:val="0"/>
              </w:rPr>
            </w:pPr>
          </w:p>
        </w:tc>
      </w:tr>
      <w:tr w:rsidR="004D11A0" w:rsidRPr="00D14939" w14:paraId="46E28A1B" w14:textId="77777777" w:rsidTr="005F17A8">
        <w:tc>
          <w:tcPr>
            <w:tcW w:w="6938" w:type="dxa"/>
            <w:noWrap/>
            <w:hideMark/>
          </w:tcPr>
          <w:p w14:paraId="3179357B" w14:textId="77777777" w:rsidR="004D11A0" w:rsidRPr="00D14939" w:rsidRDefault="004D11A0" w:rsidP="00937E47">
            <w:pPr>
              <w:pStyle w:val="Tablebodytext"/>
            </w:pPr>
            <w:r w:rsidRPr="00D14939">
              <w:t>Not later than one year</w:t>
            </w:r>
          </w:p>
        </w:tc>
        <w:tc>
          <w:tcPr>
            <w:tcW w:w="1628" w:type="dxa"/>
            <w:noWrap/>
            <w:hideMark/>
          </w:tcPr>
          <w:p w14:paraId="5A36D499" w14:textId="77777777" w:rsidR="004D11A0" w:rsidRPr="00DC7731" w:rsidRDefault="004D11A0" w:rsidP="00937E47">
            <w:pPr>
              <w:pStyle w:val="Tablebodytext"/>
              <w:jc w:val="right"/>
              <w:rPr>
                <w:b/>
                <w:bCs/>
              </w:rPr>
            </w:pPr>
            <w:r w:rsidRPr="00DC7731">
              <w:rPr>
                <w:b/>
                <w:bCs/>
              </w:rPr>
              <w:t xml:space="preserve">214,053 </w:t>
            </w:r>
          </w:p>
        </w:tc>
        <w:tc>
          <w:tcPr>
            <w:tcW w:w="1628" w:type="dxa"/>
            <w:noWrap/>
            <w:hideMark/>
          </w:tcPr>
          <w:p w14:paraId="0486EA98" w14:textId="77777777" w:rsidR="004D11A0" w:rsidRPr="00DC7731" w:rsidRDefault="004D11A0" w:rsidP="00937E47">
            <w:pPr>
              <w:pStyle w:val="Tablebodytext"/>
              <w:jc w:val="right"/>
            </w:pPr>
            <w:r w:rsidRPr="00DC7731">
              <w:t xml:space="preserve">170,726 </w:t>
            </w:r>
          </w:p>
        </w:tc>
      </w:tr>
      <w:tr w:rsidR="004D11A0" w:rsidRPr="00D14939" w14:paraId="4D3E3147" w14:textId="77777777" w:rsidTr="005F17A8">
        <w:tc>
          <w:tcPr>
            <w:tcW w:w="6938" w:type="dxa"/>
            <w:noWrap/>
            <w:hideMark/>
          </w:tcPr>
          <w:p w14:paraId="7BD9132F" w14:textId="77777777" w:rsidR="004D11A0" w:rsidRPr="00D14939" w:rsidRDefault="004D11A0" w:rsidP="00937E47">
            <w:pPr>
              <w:pStyle w:val="Tablebodytext"/>
            </w:pPr>
            <w:r w:rsidRPr="00D14939">
              <w:t>Later than one year but no later than five years</w:t>
            </w:r>
          </w:p>
        </w:tc>
        <w:tc>
          <w:tcPr>
            <w:tcW w:w="1628" w:type="dxa"/>
            <w:noWrap/>
            <w:hideMark/>
          </w:tcPr>
          <w:p w14:paraId="611E5111" w14:textId="77777777" w:rsidR="004D11A0" w:rsidRPr="00DC7731" w:rsidRDefault="004D11A0" w:rsidP="00937E47">
            <w:pPr>
              <w:pStyle w:val="Tablebodytext"/>
              <w:jc w:val="right"/>
              <w:rPr>
                <w:b/>
                <w:bCs/>
              </w:rPr>
            </w:pPr>
            <w:r w:rsidRPr="00DC7731">
              <w:rPr>
                <w:b/>
                <w:bCs/>
              </w:rPr>
              <w:t xml:space="preserve">830,550 </w:t>
            </w:r>
          </w:p>
        </w:tc>
        <w:tc>
          <w:tcPr>
            <w:tcW w:w="1628" w:type="dxa"/>
            <w:noWrap/>
            <w:hideMark/>
          </w:tcPr>
          <w:p w14:paraId="6318E60B" w14:textId="77777777" w:rsidR="004D11A0" w:rsidRPr="00DC7731" w:rsidRDefault="004D11A0" w:rsidP="00937E47">
            <w:pPr>
              <w:pStyle w:val="Tablebodytext"/>
              <w:jc w:val="right"/>
            </w:pPr>
            <w:r w:rsidRPr="00DC7731">
              <w:t xml:space="preserve">770,554 </w:t>
            </w:r>
          </w:p>
        </w:tc>
      </w:tr>
      <w:tr w:rsidR="004D11A0" w:rsidRPr="00D14939" w14:paraId="43A54B34" w14:textId="77777777" w:rsidTr="005F17A8">
        <w:tc>
          <w:tcPr>
            <w:tcW w:w="6938" w:type="dxa"/>
            <w:noWrap/>
            <w:hideMark/>
          </w:tcPr>
          <w:p w14:paraId="65F53F3E" w14:textId="77777777" w:rsidR="004D11A0" w:rsidRPr="00D14939" w:rsidRDefault="004D11A0" w:rsidP="00937E47">
            <w:pPr>
              <w:pStyle w:val="Tablebodytext"/>
            </w:pPr>
            <w:r w:rsidRPr="00D14939">
              <w:lastRenderedPageBreak/>
              <w:t>Later than five years</w:t>
            </w:r>
          </w:p>
        </w:tc>
        <w:tc>
          <w:tcPr>
            <w:tcW w:w="1628" w:type="dxa"/>
            <w:noWrap/>
            <w:hideMark/>
          </w:tcPr>
          <w:p w14:paraId="1C7CA1F2" w14:textId="77777777" w:rsidR="004D11A0" w:rsidRPr="00DC7731" w:rsidRDefault="004D11A0" w:rsidP="00937E47">
            <w:pPr>
              <w:pStyle w:val="Tablebodytext"/>
              <w:jc w:val="right"/>
              <w:rPr>
                <w:b/>
                <w:bCs/>
              </w:rPr>
            </w:pPr>
            <w:r w:rsidRPr="00DC7731">
              <w:rPr>
                <w:b/>
                <w:bCs/>
              </w:rPr>
              <w:t xml:space="preserve">2,354,545 </w:t>
            </w:r>
          </w:p>
        </w:tc>
        <w:tc>
          <w:tcPr>
            <w:tcW w:w="1628" w:type="dxa"/>
            <w:noWrap/>
            <w:hideMark/>
          </w:tcPr>
          <w:p w14:paraId="745D8ADE" w14:textId="77777777" w:rsidR="004D11A0" w:rsidRPr="00DC7731" w:rsidRDefault="004D11A0" w:rsidP="00937E47">
            <w:pPr>
              <w:pStyle w:val="Tablebodytext"/>
              <w:jc w:val="right"/>
            </w:pPr>
            <w:r w:rsidRPr="00DC7731">
              <w:t xml:space="preserve">2,574,145 </w:t>
            </w:r>
          </w:p>
        </w:tc>
      </w:tr>
      <w:tr w:rsidR="004D11A0" w:rsidRPr="00937E47" w14:paraId="79B0C05A" w14:textId="77777777" w:rsidTr="005F17A8">
        <w:tc>
          <w:tcPr>
            <w:tcW w:w="6938" w:type="dxa"/>
            <w:noWrap/>
            <w:hideMark/>
          </w:tcPr>
          <w:p w14:paraId="3742DABD" w14:textId="77777777" w:rsidR="004D11A0" w:rsidRPr="00937E47" w:rsidRDefault="004D11A0" w:rsidP="00937E47">
            <w:pPr>
              <w:pStyle w:val="Tablebodytext"/>
              <w:rPr>
                <w:b/>
                <w:bCs/>
              </w:rPr>
            </w:pPr>
            <w:r w:rsidRPr="00937E47">
              <w:rPr>
                <w:b/>
                <w:bCs/>
              </w:rPr>
              <w:t>Total commitments for expenditure (inclusive of GST)</w:t>
            </w:r>
          </w:p>
        </w:tc>
        <w:tc>
          <w:tcPr>
            <w:tcW w:w="1628" w:type="dxa"/>
            <w:noWrap/>
            <w:hideMark/>
          </w:tcPr>
          <w:p w14:paraId="17C12DEC" w14:textId="77777777" w:rsidR="004D11A0" w:rsidRPr="00DC7731" w:rsidRDefault="004D11A0" w:rsidP="00937E47">
            <w:pPr>
              <w:pStyle w:val="Tablebodytext"/>
              <w:jc w:val="right"/>
              <w:rPr>
                <w:b/>
                <w:bCs/>
              </w:rPr>
            </w:pPr>
            <w:r w:rsidRPr="00DC7731">
              <w:rPr>
                <w:b/>
                <w:bCs/>
              </w:rPr>
              <w:t xml:space="preserve">3,399,148 </w:t>
            </w:r>
          </w:p>
        </w:tc>
        <w:tc>
          <w:tcPr>
            <w:tcW w:w="1628" w:type="dxa"/>
            <w:noWrap/>
            <w:hideMark/>
          </w:tcPr>
          <w:p w14:paraId="690B8316" w14:textId="77777777" w:rsidR="004D11A0" w:rsidRPr="00DC7731" w:rsidRDefault="004D11A0" w:rsidP="00937E47">
            <w:pPr>
              <w:pStyle w:val="Tablebodytext"/>
              <w:jc w:val="right"/>
            </w:pPr>
            <w:r w:rsidRPr="00DC7731">
              <w:t xml:space="preserve">3,515,425 </w:t>
            </w:r>
          </w:p>
        </w:tc>
      </w:tr>
      <w:tr w:rsidR="004D11A0" w:rsidRPr="00D14939" w14:paraId="1D9BA7AD" w14:textId="77777777" w:rsidTr="005F17A8">
        <w:tc>
          <w:tcPr>
            <w:tcW w:w="6938" w:type="dxa"/>
            <w:noWrap/>
            <w:hideMark/>
          </w:tcPr>
          <w:p w14:paraId="0CD022FA" w14:textId="77777777" w:rsidR="004D11A0" w:rsidRPr="00D14939" w:rsidRDefault="004D11A0" w:rsidP="00937E47">
            <w:pPr>
              <w:pStyle w:val="Tablebodytext"/>
            </w:pPr>
            <w:r w:rsidRPr="00D14939">
              <w:t>Less: GST payable to the Australian Taxation Office</w:t>
            </w:r>
          </w:p>
        </w:tc>
        <w:tc>
          <w:tcPr>
            <w:tcW w:w="1628" w:type="dxa"/>
            <w:noWrap/>
            <w:hideMark/>
          </w:tcPr>
          <w:p w14:paraId="38861FD4" w14:textId="77777777" w:rsidR="004D11A0" w:rsidRPr="00DC7731" w:rsidRDefault="004D11A0" w:rsidP="00937E47">
            <w:pPr>
              <w:pStyle w:val="Tablebodytext"/>
              <w:jc w:val="right"/>
              <w:rPr>
                <w:b/>
                <w:bCs/>
              </w:rPr>
            </w:pPr>
            <w:r w:rsidRPr="00DC7731">
              <w:rPr>
                <w:b/>
                <w:bCs/>
              </w:rPr>
              <w:t>(309,013)</w:t>
            </w:r>
          </w:p>
        </w:tc>
        <w:tc>
          <w:tcPr>
            <w:tcW w:w="1628" w:type="dxa"/>
            <w:noWrap/>
            <w:hideMark/>
          </w:tcPr>
          <w:p w14:paraId="0C7FCB01" w14:textId="77777777" w:rsidR="004D11A0" w:rsidRPr="00DC7731" w:rsidRDefault="004D11A0" w:rsidP="00937E47">
            <w:pPr>
              <w:pStyle w:val="Tablebodytext"/>
              <w:jc w:val="right"/>
            </w:pPr>
            <w:r w:rsidRPr="00DC7731">
              <w:t>(319,584)</w:t>
            </w:r>
          </w:p>
        </w:tc>
      </w:tr>
      <w:tr w:rsidR="004D11A0" w:rsidRPr="00937E47" w14:paraId="5B85FDEB" w14:textId="77777777" w:rsidTr="005F17A8">
        <w:tc>
          <w:tcPr>
            <w:tcW w:w="6938" w:type="dxa"/>
            <w:noWrap/>
            <w:hideMark/>
          </w:tcPr>
          <w:p w14:paraId="777C682B" w14:textId="77777777" w:rsidR="004D11A0" w:rsidRPr="00937E47" w:rsidRDefault="004D11A0" w:rsidP="00937E47">
            <w:pPr>
              <w:pStyle w:val="Tablebodytext"/>
              <w:rPr>
                <w:b/>
                <w:bCs/>
              </w:rPr>
            </w:pPr>
            <w:r w:rsidRPr="00937E47">
              <w:rPr>
                <w:b/>
                <w:bCs/>
              </w:rPr>
              <w:t>Total commitments for expenditure (exclusive of GST)</w:t>
            </w:r>
          </w:p>
        </w:tc>
        <w:tc>
          <w:tcPr>
            <w:tcW w:w="1628" w:type="dxa"/>
            <w:noWrap/>
            <w:hideMark/>
          </w:tcPr>
          <w:p w14:paraId="35A40A3C" w14:textId="77777777" w:rsidR="004D11A0" w:rsidRPr="00DC7731" w:rsidRDefault="004D11A0" w:rsidP="00937E47">
            <w:pPr>
              <w:pStyle w:val="Tablebodytext"/>
              <w:jc w:val="right"/>
              <w:rPr>
                <w:b/>
                <w:bCs/>
              </w:rPr>
            </w:pPr>
            <w:r w:rsidRPr="00DC7731">
              <w:rPr>
                <w:b/>
                <w:bCs/>
              </w:rPr>
              <w:t xml:space="preserve">3,090,135 </w:t>
            </w:r>
          </w:p>
        </w:tc>
        <w:tc>
          <w:tcPr>
            <w:tcW w:w="1628" w:type="dxa"/>
            <w:noWrap/>
            <w:hideMark/>
          </w:tcPr>
          <w:p w14:paraId="71296148" w14:textId="77777777" w:rsidR="004D11A0" w:rsidRPr="00DC7731" w:rsidRDefault="004D11A0" w:rsidP="00937E47">
            <w:pPr>
              <w:pStyle w:val="Tablebodytext"/>
              <w:jc w:val="right"/>
            </w:pPr>
            <w:r w:rsidRPr="00DC7731">
              <w:t xml:space="preserve">3,195,841 </w:t>
            </w:r>
          </w:p>
        </w:tc>
      </w:tr>
    </w:tbl>
    <w:p w14:paraId="15F95E83" w14:textId="77777777" w:rsidR="00584470" w:rsidRDefault="00584470"/>
    <w:p w14:paraId="0808073C" w14:textId="4DB29EBD" w:rsidR="00937E47" w:rsidRDefault="005F17A8" w:rsidP="00937E47">
      <w:pPr>
        <w:pStyle w:val="Tableandgraphtitle"/>
      </w:pPr>
      <w:r w:rsidRPr="00D14939">
        <w:rPr>
          <w:bCs/>
        </w:rPr>
        <w:t>Victorian Desalination Project SCA other commitments receivable from Melbourne Water Corporation</w:t>
      </w:r>
    </w:p>
    <w:tbl>
      <w:tblPr>
        <w:tblStyle w:val="TableGrid"/>
        <w:tblW w:w="10198" w:type="dxa"/>
        <w:tblLayout w:type="fixed"/>
        <w:tblLook w:val="04A0" w:firstRow="1" w:lastRow="0" w:firstColumn="1" w:lastColumn="0" w:noHBand="0" w:noVBand="1"/>
      </w:tblPr>
      <w:tblGrid>
        <w:gridCol w:w="6938"/>
        <w:gridCol w:w="1630"/>
        <w:gridCol w:w="1630"/>
      </w:tblGrid>
      <w:tr w:rsidR="005F17A8" w:rsidRPr="00D14939" w14:paraId="20B8B584" w14:textId="77777777" w:rsidTr="005F17A8">
        <w:tc>
          <w:tcPr>
            <w:tcW w:w="6938" w:type="dxa"/>
            <w:noWrap/>
            <w:hideMark/>
          </w:tcPr>
          <w:p w14:paraId="52BAAECC" w14:textId="77777777" w:rsidR="005F17A8" w:rsidRPr="00D14939" w:rsidRDefault="005F17A8" w:rsidP="005F17A8">
            <w:pPr>
              <w:pStyle w:val="TableColumnHeading"/>
            </w:pPr>
            <w:bookmarkStart w:id="71" w:name="TableColumnHeadings_45"/>
            <w:bookmarkEnd w:id="71"/>
          </w:p>
        </w:tc>
        <w:tc>
          <w:tcPr>
            <w:tcW w:w="1630" w:type="dxa"/>
            <w:noWrap/>
            <w:hideMark/>
          </w:tcPr>
          <w:p w14:paraId="1B3D6BE9" w14:textId="7E7861F5" w:rsidR="005F17A8" w:rsidRPr="00DC7731" w:rsidRDefault="005F17A8" w:rsidP="0034543C">
            <w:pPr>
              <w:pStyle w:val="TableColumnHeading"/>
              <w:jc w:val="right"/>
              <w:rPr>
                <w:bCs/>
              </w:rPr>
            </w:pPr>
            <w:r w:rsidRPr="00DC7731">
              <w:rPr>
                <w:bCs/>
              </w:rPr>
              <w:t>2025</w:t>
            </w:r>
            <w:r w:rsidRPr="00DC7731">
              <w:rPr>
                <w:bCs/>
              </w:rPr>
              <w:br/>
              <w:t>$'000</w:t>
            </w:r>
          </w:p>
        </w:tc>
        <w:tc>
          <w:tcPr>
            <w:tcW w:w="1630" w:type="dxa"/>
            <w:noWrap/>
            <w:hideMark/>
          </w:tcPr>
          <w:p w14:paraId="1E6195B3" w14:textId="21918614" w:rsidR="005F17A8" w:rsidRPr="00DC7731" w:rsidRDefault="005F17A8" w:rsidP="0034543C">
            <w:pPr>
              <w:pStyle w:val="TableColumnHeading"/>
              <w:jc w:val="right"/>
              <w:rPr>
                <w:bCs/>
              </w:rPr>
            </w:pPr>
            <w:r w:rsidRPr="00DC7731">
              <w:rPr>
                <w:bCs/>
              </w:rPr>
              <w:t>2024</w:t>
            </w:r>
            <w:r w:rsidRPr="00DC7731">
              <w:rPr>
                <w:bCs/>
              </w:rPr>
              <w:br/>
              <w:t>$'000</w:t>
            </w:r>
          </w:p>
        </w:tc>
      </w:tr>
      <w:tr w:rsidR="005F17A8" w:rsidRPr="00D14939" w14:paraId="202190BB" w14:textId="77777777" w:rsidTr="0034543C">
        <w:tc>
          <w:tcPr>
            <w:tcW w:w="6938" w:type="dxa"/>
            <w:noWrap/>
            <w:hideMark/>
          </w:tcPr>
          <w:p w14:paraId="69185959" w14:textId="77777777" w:rsidR="005F17A8" w:rsidRPr="00D14939" w:rsidRDefault="005F17A8" w:rsidP="0034543C">
            <w:pPr>
              <w:pStyle w:val="TableHeading"/>
            </w:pPr>
            <w:r w:rsidRPr="00D14939">
              <w:t>Commitments receivable – Victorian Desalination Project</w:t>
            </w:r>
          </w:p>
        </w:tc>
        <w:tc>
          <w:tcPr>
            <w:tcW w:w="1630" w:type="dxa"/>
            <w:noWrap/>
          </w:tcPr>
          <w:p w14:paraId="42974804" w14:textId="13B3B8C7" w:rsidR="005F17A8" w:rsidRPr="00DC7731" w:rsidRDefault="005F17A8" w:rsidP="0034543C">
            <w:pPr>
              <w:pStyle w:val="TableHeading"/>
              <w:jc w:val="right"/>
              <w:rPr>
                <w:bCs/>
              </w:rPr>
            </w:pPr>
          </w:p>
        </w:tc>
        <w:tc>
          <w:tcPr>
            <w:tcW w:w="1630" w:type="dxa"/>
            <w:noWrap/>
          </w:tcPr>
          <w:p w14:paraId="40B2A2EF" w14:textId="747A5249" w:rsidR="005F17A8" w:rsidRPr="00DC7731" w:rsidRDefault="005F17A8" w:rsidP="0034543C">
            <w:pPr>
              <w:pStyle w:val="TableHeading"/>
              <w:jc w:val="right"/>
              <w:rPr>
                <w:b w:val="0"/>
              </w:rPr>
            </w:pPr>
          </w:p>
        </w:tc>
      </w:tr>
      <w:tr w:rsidR="005F17A8" w:rsidRPr="00D14939" w14:paraId="45885F9B" w14:textId="77777777" w:rsidTr="005F17A8">
        <w:tc>
          <w:tcPr>
            <w:tcW w:w="6938" w:type="dxa"/>
            <w:noWrap/>
            <w:hideMark/>
          </w:tcPr>
          <w:p w14:paraId="42BA0A9C" w14:textId="77777777" w:rsidR="005F17A8" w:rsidRPr="00D14939" w:rsidRDefault="005F17A8" w:rsidP="0034543C">
            <w:pPr>
              <w:pStyle w:val="TableHeading"/>
            </w:pPr>
            <w:r w:rsidRPr="00D14939">
              <w:t>Other commitments</w:t>
            </w:r>
          </w:p>
        </w:tc>
        <w:tc>
          <w:tcPr>
            <w:tcW w:w="1630" w:type="dxa"/>
            <w:noWrap/>
            <w:hideMark/>
          </w:tcPr>
          <w:p w14:paraId="5D7975F8" w14:textId="77777777" w:rsidR="005F17A8" w:rsidRPr="00DC7731" w:rsidRDefault="005F17A8" w:rsidP="0034543C">
            <w:pPr>
              <w:pStyle w:val="TableHeading"/>
              <w:jc w:val="right"/>
              <w:rPr>
                <w:bCs/>
              </w:rPr>
            </w:pPr>
          </w:p>
        </w:tc>
        <w:tc>
          <w:tcPr>
            <w:tcW w:w="1630" w:type="dxa"/>
            <w:noWrap/>
            <w:hideMark/>
          </w:tcPr>
          <w:p w14:paraId="17AF9233" w14:textId="77777777" w:rsidR="005F17A8" w:rsidRPr="00DC7731" w:rsidRDefault="005F17A8" w:rsidP="0034543C">
            <w:pPr>
              <w:pStyle w:val="TableHeading"/>
              <w:jc w:val="right"/>
              <w:rPr>
                <w:b w:val="0"/>
              </w:rPr>
            </w:pPr>
          </w:p>
        </w:tc>
      </w:tr>
      <w:tr w:rsidR="005F17A8" w:rsidRPr="00D14939" w14:paraId="19B26567" w14:textId="77777777" w:rsidTr="005F17A8">
        <w:tc>
          <w:tcPr>
            <w:tcW w:w="6938" w:type="dxa"/>
            <w:noWrap/>
            <w:hideMark/>
          </w:tcPr>
          <w:p w14:paraId="1BC8962D" w14:textId="77777777" w:rsidR="005F17A8" w:rsidRPr="00D14939" w:rsidRDefault="005F17A8" w:rsidP="0034543C">
            <w:pPr>
              <w:pStyle w:val="Tablebodytext"/>
            </w:pPr>
            <w:r w:rsidRPr="00D14939">
              <w:t>Not later than one year</w:t>
            </w:r>
          </w:p>
        </w:tc>
        <w:tc>
          <w:tcPr>
            <w:tcW w:w="1630" w:type="dxa"/>
            <w:noWrap/>
            <w:hideMark/>
          </w:tcPr>
          <w:p w14:paraId="489FCCB5" w14:textId="77777777" w:rsidR="005F17A8" w:rsidRPr="00DC7731" w:rsidRDefault="005F17A8" w:rsidP="0034543C">
            <w:pPr>
              <w:pStyle w:val="Tablebodytext"/>
              <w:jc w:val="right"/>
              <w:rPr>
                <w:b/>
                <w:bCs/>
              </w:rPr>
            </w:pPr>
            <w:r w:rsidRPr="00DC7731">
              <w:rPr>
                <w:b/>
                <w:bCs/>
              </w:rPr>
              <w:t xml:space="preserve">214,053 </w:t>
            </w:r>
          </w:p>
        </w:tc>
        <w:tc>
          <w:tcPr>
            <w:tcW w:w="1630" w:type="dxa"/>
            <w:noWrap/>
            <w:hideMark/>
          </w:tcPr>
          <w:p w14:paraId="357D0EED" w14:textId="77777777" w:rsidR="005F17A8" w:rsidRPr="00DC7731" w:rsidRDefault="005F17A8" w:rsidP="0034543C">
            <w:pPr>
              <w:pStyle w:val="Tablebodytext"/>
              <w:jc w:val="right"/>
            </w:pPr>
            <w:r w:rsidRPr="00DC7731">
              <w:t xml:space="preserve">170,726 </w:t>
            </w:r>
          </w:p>
        </w:tc>
      </w:tr>
      <w:tr w:rsidR="005F17A8" w:rsidRPr="00D14939" w14:paraId="65B60CEB" w14:textId="77777777" w:rsidTr="005F17A8">
        <w:tc>
          <w:tcPr>
            <w:tcW w:w="6938" w:type="dxa"/>
            <w:noWrap/>
            <w:hideMark/>
          </w:tcPr>
          <w:p w14:paraId="6BE8E8F2" w14:textId="77777777" w:rsidR="005F17A8" w:rsidRPr="00D14939" w:rsidRDefault="005F17A8" w:rsidP="0034543C">
            <w:pPr>
              <w:pStyle w:val="Tablebodytext"/>
            </w:pPr>
            <w:r w:rsidRPr="00D14939">
              <w:t>Later than one year but no later than five years</w:t>
            </w:r>
          </w:p>
        </w:tc>
        <w:tc>
          <w:tcPr>
            <w:tcW w:w="1630" w:type="dxa"/>
            <w:noWrap/>
            <w:hideMark/>
          </w:tcPr>
          <w:p w14:paraId="57CA2FEB" w14:textId="77777777" w:rsidR="005F17A8" w:rsidRPr="00DC7731" w:rsidRDefault="005F17A8" w:rsidP="0034543C">
            <w:pPr>
              <w:pStyle w:val="Tablebodytext"/>
              <w:jc w:val="right"/>
              <w:rPr>
                <w:b/>
                <w:bCs/>
              </w:rPr>
            </w:pPr>
            <w:r w:rsidRPr="00DC7731">
              <w:rPr>
                <w:b/>
                <w:bCs/>
              </w:rPr>
              <w:t xml:space="preserve">830,550 </w:t>
            </w:r>
          </w:p>
        </w:tc>
        <w:tc>
          <w:tcPr>
            <w:tcW w:w="1630" w:type="dxa"/>
            <w:noWrap/>
            <w:hideMark/>
          </w:tcPr>
          <w:p w14:paraId="029D403D" w14:textId="77777777" w:rsidR="005F17A8" w:rsidRPr="00DC7731" w:rsidRDefault="005F17A8" w:rsidP="0034543C">
            <w:pPr>
              <w:pStyle w:val="Tablebodytext"/>
              <w:jc w:val="right"/>
            </w:pPr>
            <w:r w:rsidRPr="00DC7731">
              <w:t xml:space="preserve">770,554 </w:t>
            </w:r>
          </w:p>
        </w:tc>
      </w:tr>
      <w:tr w:rsidR="005F17A8" w:rsidRPr="00D14939" w14:paraId="6BC9B75B" w14:textId="77777777" w:rsidTr="005F17A8">
        <w:tc>
          <w:tcPr>
            <w:tcW w:w="6938" w:type="dxa"/>
            <w:noWrap/>
            <w:hideMark/>
          </w:tcPr>
          <w:p w14:paraId="141A8C63" w14:textId="77777777" w:rsidR="005F17A8" w:rsidRPr="00D14939" w:rsidRDefault="005F17A8" w:rsidP="0034543C">
            <w:pPr>
              <w:pStyle w:val="Tablebodytext"/>
            </w:pPr>
            <w:r w:rsidRPr="00D14939">
              <w:t>Later than five years</w:t>
            </w:r>
          </w:p>
        </w:tc>
        <w:tc>
          <w:tcPr>
            <w:tcW w:w="1630" w:type="dxa"/>
            <w:noWrap/>
            <w:hideMark/>
          </w:tcPr>
          <w:p w14:paraId="05F8DE71" w14:textId="77777777" w:rsidR="005F17A8" w:rsidRPr="00DC7731" w:rsidRDefault="005F17A8" w:rsidP="0034543C">
            <w:pPr>
              <w:pStyle w:val="Tablebodytext"/>
              <w:jc w:val="right"/>
              <w:rPr>
                <w:b/>
                <w:bCs/>
              </w:rPr>
            </w:pPr>
            <w:r w:rsidRPr="00DC7731">
              <w:rPr>
                <w:b/>
                <w:bCs/>
              </w:rPr>
              <w:t xml:space="preserve">2,354,545 </w:t>
            </w:r>
          </w:p>
        </w:tc>
        <w:tc>
          <w:tcPr>
            <w:tcW w:w="1630" w:type="dxa"/>
            <w:noWrap/>
            <w:hideMark/>
          </w:tcPr>
          <w:p w14:paraId="377A5989" w14:textId="77777777" w:rsidR="005F17A8" w:rsidRPr="00DC7731" w:rsidRDefault="005F17A8" w:rsidP="0034543C">
            <w:pPr>
              <w:pStyle w:val="Tablebodytext"/>
              <w:jc w:val="right"/>
            </w:pPr>
            <w:r w:rsidRPr="00DC7731">
              <w:t xml:space="preserve">2,574,145 </w:t>
            </w:r>
          </w:p>
        </w:tc>
      </w:tr>
      <w:tr w:rsidR="005F17A8" w:rsidRPr="0034543C" w14:paraId="714FD2AC" w14:textId="77777777" w:rsidTr="005F17A8">
        <w:tc>
          <w:tcPr>
            <w:tcW w:w="6938" w:type="dxa"/>
            <w:noWrap/>
            <w:hideMark/>
          </w:tcPr>
          <w:p w14:paraId="348C0F0D" w14:textId="77777777" w:rsidR="005F17A8" w:rsidRPr="0034543C" w:rsidRDefault="005F17A8" w:rsidP="0034543C">
            <w:pPr>
              <w:pStyle w:val="Tablebodytext"/>
              <w:rPr>
                <w:b/>
                <w:bCs/>
              </w:rPr>
            </w:pPr>
            <w:r w:rsidRPr="0034543C">
              <w:rPr>
                <w:b/>
                <w:bCs/>
              </w:rPr>
              <w:t>Total commitments receivable (inclusive of GST)</w:t>
            </w:r>
          </w:p>
        </w:tc>
        <w:tc>
          <w:tcPr>
            <w:tcW w:w="1630" w:type="dxa"/>
            <w:noWrap/>
            <w:hideMark/>
          </w:tcPr>
          <w:p w14:paraId="4C4391E6" w14:textId="77777777" w:rsidR="005F17A8" w:rsidRPr="00DC7731" w:rsidRDefault="005F17A8" w:rsidP="0034543C">
            <w:pPr>
              <w:pStyle w:val="Tablebodytext"/>
              <w:jc w:val="right"/>
              <w:rPr>
                <w:b/>
                <w:bCs/>
              </w:rPr>
            </w:pPr>
            <w:r w:rsidRPr="00DC7731">
              <w:rPr>
                <w:b/>
                <w:bCs/>
              </w:rPr>
              <w:t xml:space="preserve">3,399,148 </w:t>
            </w:r>
          </w:p>
        </w:tc>
        <w:tc>
          <w:tcPr>
            <w:tcW w:w="1630" w:type="dxa"/>
            <w:noWrap/>
            <w:hideMark/>
          </w:tcPr>
          <w:p w14:paraId="5740F04E" w14:textId="77777777" w:rsidR="005F17A8" w:rsidRPr="00DC7731" w:rsidRDefault="005F17A8" w:rsidP="0034543C">
            <w:pPr>
              <w:pStyle w:val="Tablebodytext"/>
              <w:jc w:val="right"/>
            </w:pPr>
            <w:r w:rsidRPr="00DC7731">
              <w:t xml:space="preserve">3,515,425 </w:t>
            </w:r>
          </w:p>
        </w:tc>
      </w:tr>
      <w:tr w:rsidR="005F17A8" w:rsidRPr="00D14939" w14:paraId="57641084" w14:textId="77777777" w:rsidTr="005F17A8">
        <w:tc>
          <w:tcPr>
            <w:tcW w:w="6938" w:type="dxa"/>
            <w:noWrap/>
            <w:hideMark/>
          </w:tcPr>
          <w:p w14:paraId="1E5217BB" w14:textId="77777777" w:rsidR="005F17A8" w:rsidRPr="00D14939" w:rsidRDefault="005F17A8" w:rsidP="0034543C">
            <w:pPr>
              <w:pStyle w:val="Tablebodytext"/>
            </w:pPr>
            <w:r w:rsidRPr="00D14939">
              <w:t>Less: GST payable to the Australian Taxation Office</w:t>
            </w:r>
          </w:p>
        </w:tc>
        <w:tc>
          <w:tcPr>
            <w:tcW w:w="1630" w:type="dxa"/>
            <w:noWrap/>
            <w:hideMark/>
          </w:tcPr>
          <w:p w14:paraId="302CEBFD" w14:textId="77777777" w:rsidR="005F17A8" w:rsidRPr="00DC7731" w:rsidRDefault="005F17A8" w:rsidP="0034543C">
            <w:pPr>
              <w:pStyle w:val="Tablebodytext"/>
              <w:jc w:val="right"/>
              <w:rPr>
                <w:b/>
                <w:bCs/>
              </w:rPr>
            </w:pPr>
            <w:r w:rsidRPr="00DC7731">
              <w:rPr>
                <w:b/>
                <w:bCs/>
              </w:rPr>
              <w:t>(309,013)</w:t>
            </w:r>
          </w:p>
        </w:tc>
        <w:tc>
          <w:tcPr>
            <w:tcW w:w="1630" w:type="dxa"/>
            <w:noWrap/>
            <w:hideMark/>
          </w:tcPr>
          <w:p w14:paraId="46662346" w14:textId="77777777" w:rsidR="005F17A8" w:rsidRPr="00DC7731" w:rsidRDefault="005F17A8" w:rsidP="0034543C">
            <w:pPr>
              <w:pStyle w:val="Tablebodytext"/>
              <w:jc w:val="right"/>
            </w:pPr>
            <w:r w:rsidRPr="00DC7731">
              <w:t>(319,584)</w:t>
            </w:r>
          </w:p>
        </w:tc>
      </w:tr>
      <w:tr w:rsidR="005F17A8" w:rsidRPr="0034543C" w14:paraId="5278019E" w14:textId="77777777" w:rsidTr="005F17A8">
        <w:tc>
          <w:tcPr>
            <w:tcW w:w="6938" w:type="dxa"/>
            <w:noWrap/>
            <w:hideMark/>
          </w:tcPr>
          <w:p w14:paraId="34DA7ADC" w14:textId="77777777" w:rsidR="005F17A8" w:rsidRPr="0034543C" w:rsidRDefault="005F17A8" w:rsidP="0034543C">
            <w:pPr>
              <w:pStyle w:val="Tablebodytext"/>
              <w:rPr>
                <w:b/>
                <w:bCs/>
              </w:rPr>
            </w:pPr>
            <w:r w:rsidRPr="0034543C">
              <w:rPr>
                <w:b/>
                <w:bCs/>
              </w:rPr>
              <w:t>Total commitments receivable (exclusive of GST)</w:t>
            </w:r>
          </w:p>
        </w:tc>
        <w:tc>
          <w:tcPr>
            <w:tcW w:w="1630" w:type="dxa"/>
            <w:noWrap/>
            <w:hideMark/>
          </w:tcPr>
          <w:p w14:paraId="64BAF519" w14:textId="77777777" w:rsidR="005F17A8" w:rsidRPr="00DC7731" w:rsidRDefault="005F17A8" w:rsidP="0034543C">
            <w:pPr>
              <w:pStyle w:val="Tablebodytext"/>
              <w:jc w:val="right"/>
              <w:rPr>
                <w:b/>
                <w:bCs/>
              </w:rPr>
            </w:pPr>
            <w:r w:rsidRPr="00DC7731">
              <w:rPr>
                <w:b/>
                <w:bCs/>
              </w:rPr>
              <w:t xml:space="preserve">3,090,135 </w:t>
            </w:r>
          </w:p>
        </w:tc>
        <w:tc>
          <w:tcPr>
            <w:tcW w:w="1630" w:type="dxa"/>
            <w:noWrap/>
            <w:hideMark/>
          </w:tcPr>
          <w:p w14:paraId="7359AE13" w14:textId="77777777" w:rsidR="005F17A8" w:rsidRPr="00DC7731" w:rsidRDefault="005F17A8" w:rsidP="0034543C">
            <w:pPr>
              <w:pStyle w:val="Tablebodytext"/>
              <w:jc w:val="right"/>
            </w:pPr>
            <w:r w:rsidRPr="00DC7731">
              <w:t xml:space="preserve">3,195,841 </w:t>
            </w:r>
          </w:p>
        </w:tc>
      </w:tr>
    </w:tbl>
    <w:p w14:paraId="1EDA6DED" w14:textId="77777777" w:rsidR="00426B06" w:rsidRDefault="00426B06" w:rsidP="00AD075C"/>
    <w:p w14:paraId="39DD4740" w14:textId="4A71C2D0" w:rsidR="00107BF1" w:rsidRDefault="00107BF1" w:rsidP="00685460">
      <w:pPr>
        <w:pStyle w:val="Normalbeforebullets"/>
        <w:rPr>
          <w:b/>
          <w:bCs/>
        </w:rPr>
      </w:pPr>
      <w:r w:rsidRPr="00685460">
        <w:rPr>
          <w:b/>
          <w:bCs/>
        </w:rPr>
        <w:t>Financial instrument specific disclosures</w:t>
      </w:r>
    </w:p>
    <w:p w14:paraId="03DC710C" w14:textId="21D4F0EB" w:rsidR="00685460" w:rsidRPr="00685460" w:rsidRDefault="00685460" w:rsidP="00685460">
      <w:pPr>
        <w:pStyle w:val="Tableandgraphtitle"/>
      </w:pPr>
      <w:r w:rsidRPr="00B423A6">
        <w:rPr>
          <w:bCs/>
        </w:rPr>
        <w:t>Financial Instruments: Categorisation</w:t>
      </w:r>
    </w:p>
    <w:tbl>
      <w:tblPr>
        <w:tblStyle w:val="TableGrid"/>
        <w:tblW w:w="10202" w:type="dxa"/>
        <w:tblLayout w:type="fixed"/>
        <w:tblLook w:val="04A0" w:firstRow="1" w:lastRow="0" w:firstColumn="1" w:lastColumn="0" w:noHBand="0" w:noVBand="1"/>
      </w:tblPr>
      <w:tblGrid>
        <w:gridCol w:w="3422"/>
        <w:gridCol w:w="1134"/>
        <w:gridCol w:w="1134"/>
        <w:gridCol w:w="1128"/>
        <w:gridCol w:w="1128"/>
        <w:gridCol w:w="1128"/>
        <w:gridCol w:w="1128"/>
      </w:tblGrid>
      <w:tr w:rsidR="00FF68C0" w:rsidRPr="00B423A6" w14:paraId="17812B6B" w14:textId="77777777" w:rsidTr="008071C9">
        <w:tc>
          <w:tcPr>
            <w:tcW w:w="3422" w:type="dxa"/>
            <w:noWrap/>
            <w:hideMark/>
          </w:tcPr>
          <w:p w14:paraId="32784EDD" w14:textId="77777777" w:rsidR="00FF68C0" w:rsidRPr="00B423A6" w:rsidRDefault="00FF68C0" w:rsidP="00FF68C0">
            <w:pPr>
              <w:pStyle w:val="TableColumnHeading"/>
            </w:pPr>
            <w:bookmarkStart w:id="72" w:name="TableColumnHeadings_46"/>
            <w:bookmarkEnd w:id="72"/>
          </w:p>
        </w:tc>
        <w:tc>
          <w:tcPr>
            <w:tcW w:w="1134" w:type="dxa"/>
            <w:hideMark/>
          </w:tcPr>
          <w:p w14:paraId="4C764761" w14:textId="7F63E6A9" w:rsidR="00FF68C0" w:rsidRPr="00DC7731" w:rsidRDefault="00FF68C0" w:rsidP="00C676E4">
            <w:pPr>
              <w:pStyle w:val="TableColumnHeading"/>
              <w:jc w:val="right"/>
              <w:rPr>
                <w:bCs/>
              </w:rPr>
            </w:pPr>
            <w:r w:rsidRPr="00DC7731">
              <w:rPr>
                <w:bCs/>
              </w:rPr>
              <w:t>2025</w:t>
            </w:r>
            <w:r w:rsidRPr="00DC7731">
              <w:rPr>
                <w:bCs/>
              </w:rPr>
              <w:br/>
              <w:t>Financial assets at amortised cost</w:t>
            </w:r>
            <w:r w:rsidRPr="00DC7731">
              <w:rPr>
                <w:bCs/>
              </w:rPr>
              <w:br/>
              <w:t>$'000</w:t>
            </w:r>
          </w:p>
        </w:tc>
        <w:tc>
          <w:tcPr>
            <w:tcW w:w="1134" w:type="dxa"/>
            <w:hideMark/>
          </w:tcPr>
          <w:p w14:paraId="709D3EEF" w14:textId="0BC18DF9" w:rsidR="00FF68C0" w:rsidRPr="00DC7731" w:rsidRDefault="00FF68C0" w:rsidP="00C676E4">
            <w:pPr>
              <w:pStyle w:val="TableColumnHeading"/>
              <w:jc w:val="right"/>
              <w:rPr>
                <w:bCs/>
              </w:rPr>
            </w:pPr>
            <w:r w:rsidRPr="00DC7731">
              <w:rPr>
                <w:bCs/>
              </w:rPr>
              <w:t>2025</w:t>
            </w:r>
            <w:r w:rsidRPr="00DC7731">
              <w:rPr>
                <w:bCs/>
              </w:rPr>
              <w:br/>
              <w:t>Financial liabilities at amortised cost</w:t>
            </w:r>
            <w:r w:rsidRPr="00DC7731">
              <w:rPr>
                <w:bCs/>
              </w:rPr>
              <w:br/>
              <w:t>$'000</w:t>
            </w:r>
          </w:p>
        </w:tc>
        <w:tc>
          <w:tcPr>
            <w:tcW w:w="1128" w:type="dxa"/>
            <w:noWrap/>
            <w:hideMark/>
          </w:tcPr>
          <w:p w14:paraId="5B8449D6" w14:textId="0D1437CF" w:rsidR="00FF68C0" w:rsidRPr="00DC7731" w:rsidRDefault="00FF68C0" w:rsidP="00C676E4">
            <w:pPr>
              <w:pStyle w:val="TableColumnHeading"/>
              <w:jc w:val="right"/>
              <w:rPr>
                <w:bCs/>
              </w:rPr>
            </w:pPr>
            <w:r w:rsidRPr="00DC7731">
              <w:rPr>
                <w:bCs/>
              </w:rPr>
              <w:t>2025</w:t>
            </w:r>
            <w:r w:rsidRPr="00DC7731">
              <w:rPr>
                <w:bCs/>
              </w:rPr>
              <w:br/>
              <w:t>Total</w:t>
            </w:r>
            <w:r w:rsidRPr="00DC7731">
              <w:rPr>
                <w:bCs/>
              </w:rPr>
              <w:br/>
              <w:t>$'000</w:t>
            </w:r>
          </w:p>
        </w:tc>
        <w:tc>
          <w:tcPr>
            <w:tcW w:w="1128" w:type="dxa"/>
            <w:hideMark/>
          </w:tcPr>
          <w:p w14:paraId="7D11900C" w14:textId="1A55080D" w:rsidR="00FF68C0" w:rsidRPr="00DC7731" w:rsidRDefault="00FF68C0" w:rsidP="00C676E4">
            <w:pPr>
              <w:pStyle w:val="TableColumnHeading"/>
              <w:jc w:val="right"/>
              <w:rPr>
                <w:bCs/>
              </w:rPr>
            </w:pPr>
            <w:r w:rsidRPr="00DC7731">
              <w:rPr>
                <w:bCs/>
              </w:rPr>
              <w:t>2024</w:t>
            </w:r>
            <w:r w:rsidRPr="00DC7731">
              <w:rPr>
                <w:bCs/>
              </w:rPr>
              <w:br/>
              <w:t>Financial assets at amortised cost</w:t>
            </w:r>
            <w:r w:rsidRPr="00DC7731">
              <w:rPr>
                <w:bCs/>
              </w:rPr>
              <w:br/>
              <w:t>$'000</w:t>
            </w:r>
          </w:p>
        </w:tc>
        <w:tc>
          <w:tcPr>
            <w:tcW w:w="1128" w:type="dxa"/>
            <w:hideMark/>
          </w:tcPr>
          <w:p w14:paraId="25D01F7C" w14:textId="0E8BA514" w:rsidR="00FF68C0" w:rsidRPr="00DC7731" w:rsidRDefault="00FF68C0" w:rsidP="00C676E4">
            <w:pPr>
              <w:pStyle w:val="TableColumnHeading"/>
              <w:jc w:val="right"/>
              <w:rPr>
                <w:bCs/>
              </w:rPr>
            </w:pPr>
            <w:r w:rsidRPr="00DC7731">
              <w:rPr>
                <w:bCs/>
              </w:rPr>
              <w:t>2024</w:t>
            </w:r>
            <w:r w:rsidRPr="00DC7731">
              <w:rPr>
                <w:bCs/>
              </w:rPr>
              <w:br/>
              <w:t>Financial liabilities at amortised cost</w:t>
            </w:r>
            <w:r w:rsidRPr="00DC7731">
              <w:rPr>
                <w:bCs/>
              </w:rPr>
              <w:br/>
              <w:t>$'000</w:t>
            </w:r>
          </w:p>
        </w:tc>
        <w:tc>
          <w:tcPr>
            <w:tcW w:w="1128" w:type="dxa"/>
            <w:noWrap/>
            <w:hideMark/>
          </w:tcPr>
          <w:p w14:paraId="3C54AD17" w14:textId="7E91240F" w:rsidR="00FF68C0" w:rsidRPr="00DC7731" w:rsidRDefault="00FF68C0" w:rsidP="00C676E4">
            <w:pPr>
              <w:pStyle w:val="TableColumnHeading"/>
              <w:jc w:val="right"/>
              <w:rPr>
                <w:bCs/>
              </w:rPr>
            </w:pPr>
            <w:r w:rsidRPr="00DC7731">
              <w:rPr>
                <w:bCs/>
              </w:rPr>
              <w:t>2024</w:t>
            </w:r>
            <w:r w:rsidRPr="00DC7731">
              <w:rPr>
                <w:bCs/>
              </w:rPr>
              <w:br/>
              <w:t>Total</w:t>
            </w:r>
            <w:r w:rsidRPr="00DC7731">
              <w:rPr>
                <w:bCs/>
              </w:rPr>
              <w:br/>
              <w:t>$'000</w:t>
            </w:r>
          </w:p>
        </w:tc>
      </w:tr>
      <w:tr w:rsidR="00FF68C0" w:rsidRPr="00B423A6" w14:paraId="1566567F" w14:textId="77777777" w:rsidTr="008071C9">
        <w:tc>
          <w:tcPr>
            <w:tcW w:w="3422" w:type="dxa"/>
            <w:noWrap/>
            <w:hideMark/>
          </w:tcPr>
          <w:p w14:paraId="507B371D" w14:textId="221C6F20" w:rsidR="00FF68C0" w:rsidRPr="00B423A6" w:rsidRDefault="00FF68C0" w:rsidP="00FF68C0">
            <w:pPr>
              <w:pStyle w:val="TableHeading"/>
            </w:pPr>
            <w:r w:rsidRPr="00B423A6">
              <w:t>Contractual financial assets</w:t>
            </w:r>
          </w:p>
        </w:tc>
        <w:tc>
          <w:tcPr>
            <w:tcW w:w="1134" w:type="dxa"/>
            <w:noWrap/>
          </w:tcPr>
          <w:p w14:paraId="21FE2D60" w14:textId="4664135B" w:rsidR="00FF68C0" w:rsidRPr="00DC7731" w:rsidRDefault="00FF68C0" w:rsidP="00C676E4">
            <w:pPr>
              <w:pStyle w:val="TableHeading"/>
              <w:jc w:val="right"/>
              <w:rPr>
                <w:bCs/>
              </w:rPr>
            </w:pPr>
          </w:p>
        </w:tc>
        <w:tc>
          <w:tcPr>
            <w:tcW w:w="1134" w:type="dxa"/>
            <w:noWrap/>
          </w:tcPr>
          <w:p w14:paraId="2F1F8D8C" w14:textId="0F262B9E" w:rsidR="00FF68C0" w:rsidRPr="00DC7731" w:rsidRDefault="00FF68C0" w:rsidP="00C676E4">
            <w:pPr>
              <w:pStyle w:val="TableHeading"/>
              <w:jc w:val="right"/>
              <w:rPr>
                <w:bCs/>
              </w:rPr>
            </w:pPr>
          </w:p>
        </w:tc>
        <w:tc>
          <w:tcPr>
            <w:tcW w:w="1128" w:type="dxa"/>
            <w:noWrap/>
          </w:tcPr>
          <w:p w14:paraId="68860D3F" w14:textId="384D78F5" w:rsidR="00FF68C0" w:rsidRPr="00DC7731" w:rsidRDefault="00FF68C0" w:rsidP="00C676E4">
            <w:pPr>
              <w:pStyle w:val="TableHeading"/>
              <w:jc w:val="right"/>
              <w:rPr>
                <w:bCs/>
              </w:rPr>
            </w:pPr>
          </w:p>
        </w:tc>
        <w:tc>
          <w:tcPr>
            <w:tcW w:w="1128" w:type="dxa"/>
            <w:noWrap/>
          </w:tcPr>
          <w:p w14:paraId="79B71E79" w14:textId="697E9600" w:rsidR="00FF68C0" w:rsidRPr="00DC7731" w:rsidRDefault="00FF68C0" w:rsidP="00C676E4">
            <w:pPr>
              <w:pStyle w:val="TableHeading"/>
              <w:jc w:val="right"/>
              <w:rPr>
                <w:b w:val="0"/>
              </w:rPr>
            </w:pPr>
          </w:p>
        </w:tc>
        <w:tc>
          <w:tcPr>
            <w:tcW w:w="1128" w:type="dxa"/>
            <w:noWrap/>
          </w:tcPr>
          <w:p w14:paraId="0118FA14" w14:textId="1C970A9B" w:rsidR="00FF68C0" w:rsidRPr="00DC7731" w:rsidRDefault="00FF68C0" w:rsidP="00C676E4">
            <w:pPr>
              <w:pStyle w:val="TableHeading"/>
              <w:jc w:val="right"/>
              <w:rPr>
                <w:b w:val="0"/>
              </w:rPr>
            </w:pPr>
          </w:p>
        </w:tc>
        <w:tc>
          <w:tcPr>
            <w:tcW w:w="1128" w:type="dxa"/>
            <w:noWrap/>
          </w:tcPr>
          <w:p w14:paraId="363E76F5" w14:textId="3930B4DB" w:rsidR="00FF68C0" w:rsidRPr="00DC7731" w:rsidRDefault="00FF68C0" w:rsidP="00C676E4">
            <w:pPr>
              <w:pStyle w:val="TableHeading"/>
              <w:jc w:val="right"/>
              <w:rPr>
                <w:b w:val="0"/>
              </w:rPr>
            </w:pPr>
          </w:p>
        </w:tc>
      </w:tr>
      <w:tr w:rsidR="00FF68C0" w:rsidRPr="00B423A6" w14:paraId="00564C14" w14:textId="77777777" w:rsidTr="008071C9">
        <w:tc>
          <w:tcPr>
            <w:tcW w:w="3422" w:type="dxa"/>
            <w:hideMark/>
          </w:tcPr>
          <w:p w14:paraId="30926A37" w14:textId="04F59523" w:rsidR="00FF68C0" w:rsidRPr="00B423A6" w:rsidRDefault="00FF68C0" w:rsidP="00FF68C0">
            <w:pPr>
              <w:pStyle w:val="Tablebodytext"/>
            </w:pPr>
            <w:r w:rsidRPr="00B423A6">
              <w:t>Contractual receivable from Melbourne Water Corporation</w:t>
            </w:r>
          </w:p>
        </w:tc>
        <w:tc>
          <w:tcPr>
            <w:tcW w:w="1134" w:type="dxa"/>
            <w:noWrap/>
            <w:hideMark/>
          </w:tcPr>
          <w:p w14:paraId="7C019D30" w14:textId="77777777" w:rsidR="00FF68C0" w:rsidRPr="00DC7731" w:rsidRDefault="00FF68C0" w:rsidP="00C676E4">
            <w:pPr>
              <w:pStyle w:val="Tablebodytext"/>
              <w:jc w:val="right"/>
              <w:rPr>
                <w:b/>
                <w:bCs/>
              </w:rPr>
            </w:pPr>
            <w:r w:rsidRPr="00DC7731">
              <w:rPr>
                <w:b/>
                <w:bCs/>
              </w:rPr>
              <w:t xml:space="preserve">3,404,823 </w:t>
            </w:r>
          </w:p>
        </w:tc>
        <w:tc>
          <w:tcPr>
            <w:tcW w:w="1134" w:type="dxa"/>
            <w:noWrap/>
            <w:hideMark/>
          </w:tcPr>
          <w:p w14:paraId="64F83924" w14:textId="1BA4EFCA" w:rsidR="00FF68C0" w:rsidRPr="00DC7731" w:rsidRDefault="00C676E4" w:rsidP="00C676E4">
            <w:pPr>
              <w:pStyle w:val="Tablebodytext"/>
              <w:jc w:val="right"/>
              <w:rPr>
                <w:b/>
                <w:bCs/>
              </w:rPr>
            </w:pPr>
            <w:r w:rsidRPr="00DC7731">
              <w:rPr>
                <w:b/>
                <w:bCs/>
              </w:rPr>
              <w:t>–</w:t>
            </w:r>
          </w:p>
        </w:tc>
        <w:tc>
          <w:tcPr>
            <w:tcW w:w="1128" w:type="dxa"/>
            <w:noWrap/>
            <w:hideMark/>
          </w:tcPr>
          <w:p w14:paraId="21B4F9EA" w14:textId="77777777" w:rsidR="00FF68C0" w:rsidRPr="00DC7731" w:rsidRDefault="00FF68C0" w:rsidP="00C676E4">
            <w:pPr>
              <w:pStyle w:val="Tablebodytext"/>
              <w:jc w:val="right"/>
              <w:rPr>
                <w:b/>
                <w:bCs/>
              </w:rPr>
            </w:pPr>
            <w:r w:rsidRPr="00DC7731">
              <w:rPr>
                <w:b/>
                <w:bCs/>
              </w:rPr>
              <w:t xml:space="preserve">3,404,823 </w:t>
            </w:r>
          </w:p>
        </w:tc>
        <w:tc>
          <w:tcPr>
            <w:tcW w:w="1128" w:type="dxa"/>
            <w:noWrap/>
            <w:hideMark/>
          </w:tcPr>
          <w:p w14:paraId="36E445B3" w14:textId="77777777" w:rsidR="00FF68C0" w:rsidRPr="00DC7731" w:rsidRDefault="00FF68C0" w:rsidP="00C676E4">
            <w:pPr>
              <w:pStyle w:val="Tablebodytext"/>
              <w:jc w:val="right"/>
            </w:pPr>
            <w:r w:rsidRPr="00DC7731">
              <w:t xml:space="preserve">3,464,736 </w:t>
            </w:r>
          </w:p>
        </w:tc>
        <w:tc>
          <w:tcPr>
            <w:tcW w:w="1128" w:type="dxa"/>
            <w:noWrap/>
            <w:hideMark/>
          </w:tcPr>
          <w:p w14:paraId="6E52A6A3" w14:textId="28947A2B" w:rsidR="00FF68C0" w:rsidRPr="00DC7731" w:rsidRDefault="00C676E4" w:rsidP="00C676E4">
            <w:pPr>
              <w:pStyle w:val="Tablebodytext"/>
              <w:jc w:val="right"/>
            </w:pPr>
            <w:r w:rsidRPr="00DC7731">
              <w:t>–</w:t>
            </w:r>
          </w:p>
        </w:tc>
        <w:tc>
          <w:tcPr>
            <w:tcW w:w="1128" w:type="dxa"/>
            <w:noWrap/>
            <w:hideMark/>
          </w:tcPr>
          <w:p w14:paraId="73CFA769" w14:textId="77777777" w:rsidR="00FF68C0" w:rsidRPr="00DC7731" w:rsidRDefault="00FF68C0" w:rsidP="00C676E4">
            <w:pPr>
              <w:pStyle w:val="Tablebodytext"/>
              <w:jc w:val="right"/>
            </w:pPr>
            <w:r w:rsidRPr="00DC7731">
              <w:t xml:space="preserve">3,464,736 </w:t>
            </w:r>
          </w:p>
        </w:tc>
      </w:tr>
      <w:tr w:rsidR="00C676E4" w:rsidRPr="00B423A6" w14:paraId="72950664" w14:textId="77777777" w:rsidTr="008071C9">
        <w:tc>
          <w:tcPr>
            <w:tcW w:w="3422" w:type="dxa"/>
            <w:noWrap/>
            <w:hideMark/>
          </w:tcPr>
          <w:p w14:paraId="09B14228" w14:textId="77777777" w:rsidR="00B423A6" w:rsidRPr="00B423A6" w:rsidRDefault="00B423A6" w:rsidP="00FF68C0">
            <w:pPr>
              <w:pStyle w:val="TableHeading"/>
            </w:pPr>
            <w:r w:rsidRPr="00B423A6">
              <w:t>Contractual financial liabilities</w:t>
            </w:r>
          </w:p>
        </w:tc>
        <w:tc>
          <w:tcPr>
            <w:tcW w:w="1134" w:type="dxa"/>
            <w:noWrap/>
          </w:tcPr>
          <w:p w14:paraId="7043B66C" w14:textId="29439D25" w:rsidR="00B423A6" w:rsidRPr="00DC7731" w:rsidRDefault="00B423A6" w:rsidP="00C676E4">
            <w:pPr>
              <w:pStyle w:val="TableHeading"/>
              <w:jc w:val="right"/>
              <w:rPr>
                <w:bCs/>
              </w:rPr>
            </w:pPr>
          </w:p>
        </w:tc>
        <w:tc>
          <w:tcPr>
            <w:tcW w:w="1134" w:type="dxa"/>
            <w:noWrap/>
          </w:tcPr>
          <w:p w14:paraId="70BA36CC" w14:textId="392A5D21" w:rsidR="00B423A6" w:rsidRPr="00DC7731" w:rsidRDefault="00B423A6" w:rsidP="00C676E4">
            <w:pPr>
              <w:pStyle w:val="TableHeading"/>
              <w:jc w:val="right"/>
              <w:rPr>
                <w:bCs/>
              </w:rPr>
            </w:pPr>
          </w:p>
        </w:tc>
        <w:tc>
          <w:tcPr>
            <w:tcW w:w="1128" w:type="dxa"/>
            <w:noWrap/>
          </w:tcPr>
          <w:p w14:paraId="32D51E7B" w14:textId="66AA9531" w:rsidR="00B423A6" w:rsidRPr="00DC7731" w:rsidRDefault="00B423A6" w:rsidP="00C676E4">
            <w:pPr>
              <w:pStyle w:val="TableHeading"/>
              <w:jc w:val="right"/>
              <w:rPr>
                <w:bCs/>
              </w:rPr>
            </w:pPr>
          </w:p>
        </w:tc>
        <w:tc>
          <w:tcPr>
            <w:tcW w:w="1128" w:type="dxa"/>
            <w:noWrap/>
          </w:tcPr>
          <w:p w14:paraId="34FF1D97" w14:textId="716C66A4" w:rsidR="00B423A6" w:rsidRPr="00DC7731" w:rsidRDefault="00B423A6" w:rsidP="00C676E4">
            <w:pPr>
              <w:pStyle w:val="TableHeading"/>
              <w:jc w:val="right"/>
              <w:rPr>
                <w:b w:val="0"/>
              </w:rPr>
            </w:pPr>
          </w:p>
        </w:tc>
        <w:tc>
          <w:tcPr>
            <w:tcW w:w="1128" w:type="dxa"/>
            <w:noWrap/>
          </w:tcPr>
          <w:p w14:paraId="3A1EF994" w14:textId="73391F23" w:rsidR="00B423A6" w:rsidRPr="00DC7731" w:rsidRDefault="00B423A6" w:rsidP="00C676E4">
            <w:pPr>
              <w:pStyle w:val="TableHeading"/>
              <w:jc w:val="right"/>
              <w:rPr>
                <w:b w:val="0"/>
              </w:rPr>
            </w:pPr>
          </w:p>
        </w:tc>
        <w:tc>
          <w:tcPr>
            <w:tcW w:w="1128" w:type="dxa"/>
            <w:noWrap/>
          </w:tcPr>
          <w:p w14:paraId="515986CB" w14:textId="7317CDA5" w:rsidR="00B423A6" w:rsidRPr="00DC7731" w:rsidRDefault="00B423A6" w:rsidP="00C676E4">
            <w:pPr>
              <w:pStyle w:val="TableHeading"/>
              <w:jc w:val="right"/>
              <w:rPr>
                <w:b w:val="0"/>
              </w:rPr>
            </w:pPr>
          </w:p>
        </w:tc>
      </w:tr>
      <w:tr w:rsidR="00C676E4" w:rsidRPr="00B423A6" w14:paraId="65E0A51D" w14:textId="77777777" w:rsidTr="008071C9">
        <w:tc>
          <w:tcPr>
            <w:tcW w:w="3422" w:type="dxa"/>
            <w:noWrap/>
            <w:hideMark/>
          </w:tcPr>
          <w:p w14:paraId="5A2312B4" w14:textId="77777777" w:rsidR="00B423A6" w:rsidRPr="00B423A6" w:rsidRDefault="00B423A6" w:rsidP="00FF68C0">
            <w:pPr>
              <w:pStyle w:val="Tablebodytext"/>
            </w:pPr>
            <w:r w:rsidRPr="00B423A6">
              <w:t xml:space="preserve">Payable to </w:t>
            </w:r>
            <w:proofErr w:type="spellStart"/>
            <w:r w:rsidRPr="00B423A6">
              <w:t>AquaSure</w:t>
            </w:r>
            <w:proofErr w:type="spellEnd"/>
            <w:r w:rsidRPr="00B423A6">
              <w:t xml:space="preserve"> (borrowings)</w:t>
            </w:r>
          </w:p>
        </w:tc>
        <w:tc>
          <w:tcPr>
            <w:tcW w:w="1134" w:type="dxa"/>
            <w:noWrap/>
            <w:hideMark/>
          </w:tcPr>
          <w:p w14:paraId="0E915E48" w14:textId="4B988FB1" w:rsidR="00B423A6" w:rsidRPr="00DC7731" w:rsidRDefault="00C676E4" w:rsidP="00C676E4">
            <w:pPr>
              <w:pStyle w:val="Tablebodytext"/>
              <w:jc w:val="right"/>
              <w:rPr>
                <w:b/>
                <w:bCs/>
              </w:rPr>
            </w:pPr>
            <w:r w:rsidRPr="00DC7731">
              <w:rPr>
                <w:b/>
                <w:bCs/>
              </w:rPr>
              <w:t>–</w:t>
            </w:r>
          </w:p>
        </w:tc>
        <w:tc>
          <w:tcPr>
            <w:tcW w:w="1134" w:type="dxa"/>
            <w:noWrap/>
            <w:hideMark/>
          </w:tcPr>
          <w:p w14:paraId="79DAB04B" w14:textId="77777777" w:rsidR="00B423A6" w:rsidRPr="00DC7731" w:rsidRDefault="00B423A6" w:rsidP="00C676E4">
            <w:pPr>
              <w:pStyle w:val="Tablebodytext"/>
              <w:jc w:val="right"/>
              <w:rPr>
                <w:b/>
                <w:bCs/>
              </w:rPr>
            </w:pPr>
            <w:r w:rsidRPr="00DC7731">
              <w:rPr>
                <w:b/>
                <w:bCs/>
              </w:rPr>
              <w:t xml:space="preserve">3,057,232 </w:t>
            </w:r>
          </w:p>
        </w:tc>
        <w:tc>
          <w:tcPr>
            <w:tcW w:w="1128" w:type="dxa"/>
            <w:noWrap/>
            <w:hideMark/>
          </w:tcPr>
          <w:p w14:paraId="55AA19AB" w14:textId="77777777" w:rsidR="00B423A6" w:rsidRPr="00DC7731" w:rsidRDefault="00B423A6" w:rsidP="00C676E4">
            <w:pPr>
              <w:pStyle w:val="Tablebodytext"/>
              <w:jc w:val="right"/>
              <w:rPr>
                <w:b/>
                <w:bCs/>
              </w:rPr>
            </w:pPr>
            <w:r w:rsidRPr="00DC7731">
              <w:rPr>
                <w:b/>
                <w:bCs/>
              </w:rPr>
              <w:t xml:space="preserve">3,057,232 </w:t>
            </w:r>
          </w:p>
        </w:tc>
        <w:tc>
          <w:tcPr>
            <w:tcW w:w="1128" w:type="dxa"/>
            <w:noWrap/>
            <w:hideMark/>
          </w:tcPr>
          <w:p w14:paraId="79A788AA" w14:textId="7C211316" w:rsidR="00B423A6" w:rsidRPr="00DC7731" w:rsidRDefault="00C676E4" w:rsidP="00C676E4">
            <w:pPr>
              <w:pStyle w:val="Tablebodytext"/>
              <w:jc w:val="right"/>
            </w:pPr>
            <w:r w:rsidRPr="00DC7731">
              <w:t>–</w:t>
            </w:r>
          </w:p>
        </w:tc>
        <w:tc>
          <w:tcPr>
            <w:tcW w:w="1128" w:type="dxa"/>
            <w:noWrap/>
            <w:hideMark/>
          </w:tcPr>
          <w:p w14:paraId="2B32CFE7" w14:textId="77777777" w:rsidR="00B423A6" w:rsidRPr="00DC7731" w:rsidRDefault="00B423A6" w:rsidP="00C676E4">
            <w:pPr>
              <w:pStyle w:val="Tablebodytext"/>
              <w:jc w:val="right"/>
            </w:pPr>
            <w:r w:rsidRPr="00DC7731">
              <w:t xml:space="preserve">3,114,123 </w:t>
            </w:r>
          </w:p>
        </w:tc>
        <w:tc>
          <w:tcPr>
            <w:tcW w:w="1128" w:type="dxa"/>
            <w:noWrap/>
            <w:hideMark/>
          </w:tcPr>
          <w:p w14:paraId="575EAB5B" w14:textId="77777777" w:rsidR="00B423A6" w:rsidRPr="00DC7731" w:rsidRDefault="00B423A6" w:rsidP="00C676E4">
            <w:pPr>
              <w:pStyle w:val="Tablebodytext"/>
              <w:jc w:val="right"/>
            </w:pPr>
            <w:r w:rsidRPr="00DC7731">
              <w:t xml:space="preserve">3,114,123 </w:t>
            </w:r>
          </w:p>
        </w:tc>
      </w:tr>
    </w:tbl>
    <w:p w14:paraId="5032051C" w14:textId="77777777" w:rsidR="00FF68C0" w:rsidRDefault="00FF68C0"/>
    <w:p w14:paraId="1A00169D" w14:textId="0138147E" w:rsidR="00FF68C0" w:rsidRDefault="00FF68C0" w:rsidP="00FF68C0">
      <w:pPr>
        <w:pStyle w:val="Tableandgraphtitle"/>
      </w:pPr>
      <w:r w:rsidRPr="00B423A6">
        <w:rPr>
          <w:bCs/>
        </w:rPr>
        <w:lastRenderedPageBreak/>
        <w:t>Financial instruments: Net holding gain/(loss) on financial instruments by category</w:t>
      </w:r>
    </w:p>
    <w:tbl>
      <w:tblPr>
        <w:tblStyle w:val="TableGrid"/>
        <w:tblW w:w="0" w:type="auto"/>
        <w:tblLook w:val="04A0" w:firstRow="1" w:lastRow="0" w:firstColumn="1" w:lastColumn="0" w:noHBand="0" w:noVBand="1"/>
      </w:tblPr>
      <w:tblGrid>
        <w:gridCol w:w="3383"/>
        <w:gridCol w:w="1114"/>
        <w:gridCol w:w="1048"/>
        <w:gridCol w:w="1289"/>
        <w:gridCol w:w="1114"/>
        <w:gridCol w:w="1211"/>
        <w:gridCol w:w="1030"/>
      </w:tblGrid>
      <w:tr w:rsidR="00D714F7" w:rsidRPr="00B423A6" w14:paraId="255D535D" w14:textId="77777777" w:rsidTr="00A63705">
        <w:tc>
          <w:tcPr>
            <w:tcW w:w="3383" w:type="dxa"/>
            <w:noWrap/>
            <w:hideMark/>
          </w:tcPr>
          <w:p w14:paraId="5A6A4A6B" w14:textId="77777777" w:rsidR="00D714F7" w:rsidRPr="00B423A6" w:rsidRDefault="00D714F7" w:rsidP="00D714F7">
            <w:pPr>
              <w:pStyle w:val="TableColumnHeading"/>
            </w:pPr>
            <w:bookmarkStart w:id="73" w:name="TableColumnHeadings_47"/>
            <w:bookmarkEnd w:id="73"/>
          </w:p>
        </w:tc>
        <w:tc>
          <w:tcPr>
            <w:tcW w:w="1114" w:type="dxa"/>
            <w:hideMark/>
          </w:tcPr>
          <w:p w14:paraId="3AB5BF8A" w14:textId="557CCDF7" w:rsidR="00D714F7" w:rsidRPr="00B423A6" w:rsidRDefault="00D714F7" w:rsidP="00A63705">
            <w:pPr>
              <w:pStyle w:val="TableColumnHeading"/>
              <w:jc w:val="right"/>
              <w:rPr>
                <w:bCs/>
              </w:rPr>
            </w:pPr>
            <w:r w:rsidRPr="00B423A6">
              <w:rPr>
                <w:bCs/>
              </w:rPr>
              <w:t>2025</w:t>
            </w:r>
            <w:r>
              <w:rPr>
                <w:bCs/>
              </w:rPr>
              <w:br/>
            </w:r>
            <w:r w:rsidRPr="00B423A6">
              <w:rPr>
                <w:bCs/>
              </w:rPr>
              <w:t>Net holding gain/</w:t>
            </w:r>
            <w:r w:rsidR="00D3781E">
              <w:rPr>
                <w:bCs/>
              </w:rPr>
              <w:t xml:space="preserve"> </w:t>
            </w:r>
            <w:r w:rsidRPr="00B423A6">
              <w:rPr>
                <w:bCs/>
              </w:rPr>
              <w:t>(loss)</w:t>
            </w:r>
            <w:r w:rsidRPr="00B423A6">
              <w:rPr>
                <w:bCs/>
                <w:vertAlign w:val="superscript"/>
              </w:rPr>
              <w:t xml:space="preserve"> (i)</w:t>
            </w:r>
            <w:r>
              <w:rPr>
                <w:bCs/>
                <w:vertAlign w:val="superscript"/>
              </w:rPr>
              <w:br/>
            </w:r>
            <w:r w:rsidRPr="00B423A6">
              <w:rPr>
                <w:bCs/>
              </w:rPr>
              <w:t>$'000</w:t>
            </w:r>
          </w:p>
        </w:tc>
        <w:tc>
          <w:tcPr>
            <w:tcW w:w="1048" w:type="dxa"/>
            <w:hideMark/>
          </w:tcPr>
          <w:p w14:paraId="6981F4B6" w14:textId="0A1151D3" w:rsidR="00D714F7" w:rsidRPr="00B423A6" w:rsidRDefault="00D714F7" w:rsidP="00A63705">
            <w:pPr>
              <w:pStyle w:val="TableColumnHeading"/>
              <w:jc w:val="right"/>
              <w:rPr>
                <w:bCs/>
              </w:rPr>
            </w:pPr>
            <w:r w:rsidRPr="00B423A6">
              <w:rPr>
                <w:bCs/>
              </w:rPr>
              <w:t>2025</w:t>
            </w:r>
            <w:r>
              <w:rPr>
                <w:bCs/>
              </w:rPr>
              <w:br/>
            </w:r>
            <w:r w:rsidRPr="00B423A6">
              <w:rPr>
                <w:bCs/>
              </w:rPr>
              <w:t>Total interest income/</w:t>
            </w:r>
            <w:r w:rsidR="00D3781E">
              <w:rPr>
                <w:bCs/>
              </w:rPr>
              <w:t xml:space="preserve"> </w:t>
            </w:r>
            <w:r w:rsidRPr="00B423A6">
              <w:rPr>
                <w:bCs/>
              </w:rPr>
              <w:t>(expense)</w:t>
            </w:r>
            <w:r>
              <w:rPr>
                <w:bCs/>
              </w:rPr>
              <w:br/>
            </w:r>
            <w:r w:rsidRPr="00B423A6">
              <w:rPr>
                <w:bCs/>
              </w:rPr>
              <w:t>$'000</w:t>
            </w:r>
          </w:p>
        </w:tc>
        <w:tc>
          <w:tcPr>
            <w:tcW w:w="1289" w:type="dxa"/>
            <w:noWrap/>
            <w:hideMark/>
          </w:tcPr>
          <w:p w14:paraId="3995D351" w14:textId="5454EB0E" w:rsidR="00D714F7" w:rsidRPr="00B423A6" w:rsidRDefault="00D714F7" w:rsidP="00A63705">
            <w:pPr>
              <w:pStyle w:val="TableColumnHeading"/>
              <w:jc w:val="right"/>
              <w:rPr>
                <w:bCs/>
              </w:rPr>
            </w:pPr>
            <w:r w:rsidRPr="00B423A6">
              <w:rPr>
                <w:bCs/>
              </w:rPr>
              <w:t>2025</w:t>
            </w:r>
            <w:r>
              <w:rPr>
                <w:bCs/>
              </w:rPr>
              <w:br/>
            </w:r>
            <w:r w:rsidRPr="00B423A6">
              <w:rPr>
                <w:bCs/>
              </w:rPr>
              <w:t>Total</w:t>
            </w:r>
            <w:r>
              <w:rPr>
                <w:bCs/>
              </w:rPr>
              <w:br/>
            </w:r>
            <w:r w:rsidRPr="00B423A6">
              <w:rPr>
                <w:bCs/>
              </w:rPr>
              <w:t>$'000</w:t>
            </w:r>
          </w:p>
        </w:tc>
        <w:tc>
          <w:tcPr>
            <w:tcW w:w="1114" w:type="dxa"/>
            <w:hideMark/>
          </w:tcPr>
          <w:p w14:paraId="43D8A52A" w14:textId="16F6E123" w:rsidR="00D714F7" w:rsidRPr="00B423A6" w:rsidRDefault="00D714F7" w:rsidP="00A63705">
            <w:pPr>
              <w:pStyle w:val="TableColumnHeading"/>
              <w:jc w:val="right"/>
            </w:pPr>
            <w:r w:rsidRPr="00B423A6">
              <w:t>2024</w:t>
            </w:r>
            <w:r>
              <w:br/>
            </w:r>
            <w:r w:rsidRPr="00B423A6">
              <w:t>Net holding gain/</w:t>
            </w:r>
            <w:r w:rsidR="00D3781E">
              <w:t xml:space="preserve"> </w:t>
            </w:r>
            <w:r w:rsidRPr="00B423A6">
              <w:t>(loss)</w:t>
            </w:r>
            <w:r w:rsidRPr="00B423A6">
              <w:rPr>
                <w:vertAlign w:val="superscript"/>
              </w:rPr>
              <w:t xml:space="preserve"> (i)</w:t>
            </w:r>
            <w:r>
              <w:rPr>
                <w:vertAlign w:val="superscript"/>
              </w:rPr>
              <w:br/>
            </w:r>
            <w:r w:rsidRPr="00B423A6">
              <w:rPr>
                <w:bCs/>
              </w:rPr>
              <w:t>$'000</w:t>
            </w:r>
          </w:p>
        </w:tc>
        <w:tc>
          <w:tcPr>
            <w:tcW w:w="1211" w:type="dxa"/>
            <w:hideMark/>
          </w:tcPr>
          <w:p w14:paraId="694514D2" w14:textId="2A7E210D" w:rsidR="00D714F7" w:rsidRPr="00B423A6" w:rsidRDefault="00D714F7" w:rsidP="00A63705">
            <w:pPr>
              <w:pStyle w:val="TableColumnHeading"/>
              <w:jc w:val="right"/>
            </w:pPr>
            <w:r w:rsidRPr="00B423A6">
              <w:t>2024</w:t>
            </w:r>
            <w:r>
              <w:br/>
            </w:r>
            <w:r w:rsidRPr="00B423A6">
              <w:t>Total interest income/</w:t>
            </w:r>
            <w:r w:rsidR="00D3781E">
              <w:t xml:space="preserve"> </w:t>
            </w:r>
            <w:r w:rsidRPr="00B423A6">
              <w:t>(expense)</w:t>
            </w:r>
            <w:r>
              <w:br/>
            </w:r>
            <w:r w:rsidRPr="00B423A6">
              <w:rPr>
                <w:bCs/>
              </w:rPr>
              <w:t>$'000</w:t>
            </w:r>
          </w:p>
        </w:tc>
        <w:tc>
          <w:tcPr>
            <w:tcW w:w="1030" w:type="dxa"/>
            <w:noWrap/>
            <w:hideMark/>
          </w:tcPr>
          <w:p w14:paraId="1A3CB0F4" w14:textId="19D4FB46" w:rsidR="00D714F7" w:rsidRPr="00B423A6" w:rsidRDefault="00D714F7" w:rsidP="00A63705">
            <w:pPr>
              <w:pStyle w:val="TableColumnHeading"/>
              <w:jc w:val="right"/>
            </w:pPr>
            <w:r w:rsidRPr="00B423A6">
              <w:t>2024</w:t>
            </w:r>
            <w:r>
              <w:br/>
            </w:r>
            <w:r w:rsidRPr="00B423A6">
              <w:t>Total</w:t>
            </w:r>
            <w:r>
              <w:br/>
            </w:r>
            <w:r w:rsidRPr="00B423A6">
              <w:rPr>
                <w:bCs/>
              </w:rPr>
              <w:t>$'000</w:t>
            </w:r>
          </w:p>
        </w:tc>
      </w:tr>
      <w:tr w:rsidR="00D714F7" w:rsidRPr="00B423A6" w14:paraId="7DB6187A" w14:textId="77777777" w:rsidTr="00A63705">
        <w:tc>
          <w:tcPr>
            <w:tcW w:w="3383" w:type="dxa"/>
            <w:noWrap/>
            <w:hideMark/>
          </w:tcPr>
          <w:p w14:paraId="7355767C" w14:textId="63F14425" w:rsidR="00D714F7" w:rsidRPr="00D714F7" w:rsidRDefault="00D714F7" w:rsidP="00D714F7">
            <w:pPr>
              <w:pStyle w:val="TableHeading"/>
            </w:pPr>
            <w:r w:rsidRPr="00B423A6">
              <w:t>Contractual financial assets</w:t>
            </w:r>
          </w:p>
        </w:tc>
        <w:tc>
          <w:tcPr>
            <w:tcW w:w="1114" w:type="dxa"/>
            <w:noWrap/>
          </w:tcPr>
          <w:p w14:paraId="30AF7A85" w14:textId="25DEB21E" w:rsidR="00D714F7" w:rsidRPr="00B423A6" w:rsidRDefault="00D714F7" w:rsidP="00A63705">
            <w:pPr>
              <w:pStyle w:val="TableHeading"/>
              <w:jc w:val="right"/>
            </w:pPr>
          </w:p>
        </w:tc>
        <w:tc>
          <w:tcPr>
            <w:tcW w:w="1048" w:type="dxa"/>
            <w:noWrap/>
          </w:tcPr>
          <w:p w14:paraId="56FC0360" w14:textId="77E1A0B2" w:rsidR="00D714F7" w:rsidRPr="00B423A6" w:rsidRDefault="00D714F7" w:rsidP="00A63705">
            <w:pPr>
              <w:pStyle w:val="TableHeading"/>
              <w:jc w:val="right"/>
            </w:pPr>
          </w:p>
        </w:tc>
        <w:tc>
          <w:tcPr>
            <w:tcW w:w="1289" w:type="dxa"/>
            <w:noWrap/>
          </w:tcPr>
          <w:p w14:paraId="1D1A6985" w14:textId="1208D50A" w:rsidR="00D714F7" w:rsidRPr="00B423A6" w:rsidRDefault="00D714F7" w:rsidP="00A63705">
            <w:pPr>
              <w:pStyle w:val="TableHeading"/>
              <w:jc w:val="right"/>
            </w:pPr>
          </w:p>
        </w:tc>
        <w:tc>
          <w:tcPr>
            <w:tcW w:w="1114" w:type="dxa"/>
            <w:noWrap/>
          </w:tcPr>
          <w:p w14:paraId="194EDF85" w14:textId="7055436E" w:rsidR="00D714F7" w:rsidRPr="00B423A6" w:rsidRDefault="00D714F7" w:rsidP="00A63705">
            <w:pPr>
              <w:pStyle w:val="TableHeading"/>
              <w:jc w:val="right"/>
            </w:pPr>
          </w:p>
        </w:tc>
        <w:tc>
          <w:tcPr>
            <w:tcW w:w="1211" w:type="dxa"/>
            <w:noWrap/>
          </w:tcPr>
          <w:p w14:paraId="01E1C0BF" w14:textId="20016390" w:rsidR="00D714F7" w:rsidRPr="00B423A6" w:rsidRDefault="00D714F7" w:rsidP="00A63705">
            <w:pPr>
              <w:pStyle w:val="TableHeading"/>
              <w:jc w:val="right"/>
            </w:pPr>
          </w:p>
        </w:tc>
        <w:tc>
          <w:tcPr>
            <w:tcW w:w="1030" w:type="dxa"/>
            <w:noWrap/>
          </w:tcPr>
          <w:p w14:paraId="4CAC012E" w14:textId="08A794BA" w:rsidR="00D714F7" w:rsidRPr="00B423A6" w:rsidRDefault="00D714F7" w:rsidP="00A63705">
            <w:pPr>
              <w:pStyle w:val="TableHeading"/>
              <w:jc w:val="right"/>
            </w:pPr>
          </w:p>
        </w:tc>
      </w:tr>
      <w:tr w:rsidR="00714022" w:rsidRPr="00B423A6" w14:paraId="68C1A1C8" w14:textId="77777777" w:rsidTr="00A63705">
        <w:tc>
          <w:tcPr>
            <w:tcW w:w="3383" w:type="dxa"/>
            <w:noWrap/>
            <w:hideMark/>
          </w:tcPr>
          <w:p w14:paraId="4DD5FE33" w14:textId="77777777" w:rsidR="00B423A6" w:rsidRPr="00B423A6" w:rsidRDefault="00B423A6" w:rsidP="00D714F7">
            <w:pPr>
              <w:pStyle w:val="Tablebodytext"/>
            </w:pPr>
            <w:r w:rsidRPr="00B423A6">
              <w:t>Financial assets at amortised cost</w:t>
            </w:r>
          </w:p>
        </w:tc>
        <w:tc>
          <w:tcPr>
            <w:tcW w:w="1114" w:type="dxa"/>
            <w:noWrap/>
            <w:hideMark/>
          </w:tcPr>
          <w:p w14:paraId="2585CA5D" w14:textId="7A46658E" w:rsidR="00B423A6" w:rsidRPr="00B423A6" w:rsidRDefault="00D714F7" w:rsidP="00A63705">
            <w:pPr>
              <w:pStyle w:val="Tablebodytext"/>
              <w:jc w:val="right"/>
              <w:rPr>
                <w:b/>
                <w:bCs/>
              </w:rPr>
            </w:pPr>
            <w:r>
              <w:rPr>
                <w:b/>
                <w:bCs/>
              </w:rPr>
              <w:t>–</w:t>
            </w:r>
          </w:p>
        </w:tc>
        <w:tc>
          <w:tcPr>
            <w:tcW w:w="1048" w:type="dxa"/>
            <w:noWrap/>
            <w:hideMark/>
          </w:tcPr>
          <w:p w14:paraId="18B1117A" w14:textId="77777777" w:rsidR="00B423A6" w:rsidRPr="00B423A6" w:rsidRDefault="00B423A6" w:rsidP="00A63705">
            <w:pPr>
              <w:pStyle w:val="Tablebodytext"/>
              <w:jc w:val="right"/>
              <w:rPr>
                <w:b/>
                <w:bCs/>
              </w:rPr>
            </w:pPr>
            <w:r w:rsidRPr="00B423A6">
              <w:rPr>
                <w:b/>
                <w:bCs/>
              </w:rPr>
              <w:t xml:space="preserve">388,870 </w:t>
            </w:r>
          </w:p>
        </w:tc>
        <w:tc>
          <w:tcPr>
            <w:tcW w:w="1289" w:type="dxa"/>
            <w:noWrap/>
            <w:hideMark/>
          </w:tcPr>
          <w:p w14:paraId="5BF837EE" w14:textId="77777777" w:rsidR="00B423A6" w:rsidRPr="00B423A6" w:rsidRDefault="00B423A6" w:rsidP="00A63705">
            <w:pPr>
              <w:pStyle w:val="Tablebodytext"/>
              <w:jc w:val="right"/>
              <w:rPr>
                <w:b/>
                <w:bCs/>
              </w:rPr>
            </w:pPr>
            <w:r w:rsidRPr="00B423A6">
              <w:rPr>
                <w:b/>
                <w:bCs/>
              </w:rPr>
              <w:t xml:space="preserve">388,870 </w:t>
            </w:r>
          </w:p>
        </w:tc>
        <w:tc>
          <w:tcPr>
            <w:tcW w:w="1114" w:type="dxa"/>
            <w:noWrap/>
            <w:hideMark/>
          </w:tcPr>
          <w:p w14:paraId="5C8691A8" w14:textId="6377BE43" w:rsidR="00B423A6" w:rsidRPr="00B423A6" w:rsidRDefault="00D714F7" w:rsidP="00A63705">
            <w:pPr>
              <w:pStyle w:val="Tablebodytext"/>
              <w:jc w:val="right"/>
            </w:pPr>
            <w:r>
              <w:t>–</w:t>
            </w:r>
          </w:p>
        </w:tc>
        <w:tc>
          <w:tcPr>
            <w:tcW w:w="1211" w:type="dxa"/>
            <w:noWrap/>
            <w:hideMark/>
          </w:tcPr>
          <w:p w14:paraId="318EBEF6" w14:textId="77777777" w:rsidR="00B423A6" w:rsidRPr="00B423A6" w:rsidRDefault="00B423A6" w:rsidP="00A63705">
            <w:pPr>
              <w:pStyle w:val="Tablebodytext"/>
              <w:jc w:val="right"/>
            </w:pPr>
            <w:r w:rsidRPr="00B423A6">
              <w:t xml:space="preserve">394,660 </w:t>
            </w:r>
          </w:p>
        </w:tc>
        <w:tc>
          <w:tcPr>
            <w:tcW w:w="1030" w:type="dxa"/>
            <w:noWrap/>
            <w:hideMark/>
          </w:tcPr>
          <w:p w14:paraId="4C40B08B" w14:textId="77777777" w:rsidR="00B423A6" w:rsidRPr="00B423A6" w:rsidRDefault="00B423A6" w:rsidP="00A63705">
            <w:pPr>
              <w:pStyle w:val="Tablebodytext"/>
              <w:jc w:val="right"/>
            </w:pPr>
            <w:r w:rsidRPr="00B423A6">
              <w:t xml:space="preserve">394,660 </w:t>
            </w:r>
          </w:p>
        </w:tc>
      </w:tr>
      <w:tr w:rsidR="00714022" w:rsidRPr="00B423A6" w14:paraId="04021316" w14:textId="77777777" w:rsidTr="00A63705">
        <w:tc>
          <w:tcPr>
            <w:tcW w:w="3383" w:type="dxa"/>
            <w:noWrap/>
            <w:hideMark/>
          </w:tcPr>
          <w:p w14:paraId="676854F7" w14:textId="77777777" w:rsidR="00B423A6" w:rsidRPr="00B423A6" w:rsidRDefault="00B423A6" w:rsidP="00D714F7">
            <w:pPr>
              <w:pStyle w:val="TableHeading"/>
            </w:pPr>
            <w:r w:rsidRPr="00B423A6">
              <w:t>Contractual financial liabilities</w:t>
            </w:r>
          </w:p>
        </w:tc>
        <w:tc>
          <w:tcPr>
            <w:tcW w:w="1114" w:type="dxa"/>
            <w:noWrap/>
          </w:tcPr>
          <w:p w14:paraId="2890635F" w14:textId="3CE77C13" w:rsidR="00B423A6" w:rsidRPr="00B423A6" w:rsidRDefault="00B423A6" w:rsidP="00A63705">
            <w:pPr>
              <w:pStyle w:val="TableHeading"/>
              <w:jc w:val="right"/>
            </w:pPr>
          </w:p>
        </w:tc>
        <w:tc>
          <w:tcPr>
            <w:tcW w:w="1048" w:type="dxa"/>
            <w:noWrap/>
          </w:tcPr>
          <w:p w14:paraId="4640EC9B" w14:textId="20ECF108" w:rsidR="00B423A6" w:rsidRPr="00B423A6" w:rsidRDefault="00B423A6" w:rsidP="00A63705">
            <w:pPr>
              <w:pStyle w:val="TableHeading"/>
              <w:jc w:val="right"/>
            </w:pPr>
          </w:p>
        </w:tc>
        <w:tc>
          <w:tcPr>
            <w:tcW w:w="1289" w:type="dxa"/>
            <w:noWrap/>
          </w:tcPr>
          <w:p w14:paraId="43C1DFE2" w14:textId="6C8762FA" w:rsidR="00B423A6" w:rsidRPr="00B423A6" w:rsidRDefault="00B423A6" w:rsidP="00A63705">
            <w:pPr>
              <w:pStyle w:val="TableHeading"/>
              <w:jc w:val="right"/>
            </w:pPr>
          </w:p>
        </w:tc>
        <w:tc>
          <w:tcPr>
            <w:tcW w:w="1114" w:type="dxa"/>
            <w:noWrap/>
          </w:tcPr>
          <w:p w14:paraId="7FB6B851" w14:textId="49340A99" w:rsidR="00B423A6" w:rsidRPr="00B423A6" w:rsidRDefault="00B423A6" w:rsidP="00A63705">
            <w:pPr>
              <w:pStyle w:val="TableHeading"/>
              <w:jc w:val="right"/>
            </w:pPr>
          </w:p>
        </w:tc>
        <w:tc>
          <w:tcPr>
            <w:tcW w:w="1211" w:type="dxa"/>
            <w:noWrap/>
          </w:tcPr>
          <w:p w14:paraId="1FC9E5C0" w14:textId="69DFC922" w:rsidR="00B423A6" w:rsidRPr="00B423A6" w:rsidRDefault="00B423A6" w:rsidP="00A63705">
            <w:pPr>
              <w:pStyle w:val="TableHeading"/>
              <w:jc w:val="right"/>
            </w:pPr>
          </w:p>
        </w:tc>
        <w:tc>
          <w:tcPr>
            <w:tcW w:w="1030" w:type="dxa"/>
            <w:noWrap/>
          </w:tcPr>
          <w:p w14:paraId="1F7FC700" w14:textId="36A8194F" w:rsidR="00B423A6" w:rsidRPr="00B423A6" w:rsidRDefault="00B423A6" w:rsidP="00A63705">
            <w:pPr>
              <w:pStyle w:val="TableHeading"/>
              <w:jc w:val="right"/>
            </w:pPr>
          </w:p>
        </w:tc>
      </w:tr>
      <w:tr w:rsidR="00714022" w:rsidRPr="00B423A6" w14:paraId="12D039F6" w14:textId="77777777" w:rsidTr="00A63705">
        <w:tc>
          <w:tcPr>
            <w:tcW w:w="3383" w:type="dxa"/>
            <w:noWrap/>
            <w:hideMark/>
          </w:tcPr>
          <w:p w14:paraId="5EA2DC6D" w14:textId="77777777" w:rsidR="00B423A6" w:rsidRPr="00B423A6" w:rsidRDefault="00B423A6" w:rsidP="00D714F7">
            <w:pPr>
              <w:pStyle w:val="Tablebodytext"/>
            </w:pPr>
            <w:r w:rsidRPr="00B423A6">
              <w:t xml:space="preserve">Financial liability at amortised cost </w:t>
            </w:r>
            <w:r w:rsidRPr="00B423A6">
              <w:rPr>
                <w:vertAlign w:val="superscript"/>
              </w:rPr>
              <w:t>(ii)</w:t>
            </w:r>
          </w:p>
        </w:tc>
        <w:tc>
          <w:tcPr>
            <w:tcW w:w="1114" w:type="dxa"/>
            <w:noWrap/>
            <w:hideMark/>
          </w:tcPr>
          <w:p w14:paraId="28EF2C99" w14:textId="1C24A5C3" w:rsidR="00B423A6" w:rsidRPr="00B423A6" w:rsidRDefault="00D714F7" w:rsidP="00A63705">
            <w:pPr>
              <w:pStyle w:val="Tablebodytext"/>
              <w:jc w:val="right"/>
              <w:rPr>
                <w:b/>
                <w:bCs/>
              </w:rPr>
            </w:pPr>
            <w:r>
              <w:rPr>
                <w:b/>
                <w:bCs/>
              </w:rPr>
              <w:t>–</w:t>
            </w:r>
          </w:p>
        </w:tc>
        <w:tc>
          <w:tcPr>
            <w:tcW w:w="1048" w:type="dxa"/>
            <w:noWrap/>
            <w:hideMark/>
          </w:tcPr>
          <w:p w14:paraId="7A8EABBE" w14:textId="77777777" w:rsidR="00B423A6" w:rsidRPr="00B423A6" w:rsidRDefault="00B423A6" w:rsidP="00A63705">
            <w:pPr>
              <w:pStyle w:val="Tablebodytext"/>
              <w:jc w:val="right"/>
              <w:rPr>
                <w:b/>
                <w:bCs/>
              </w:rPr>
            </w:pPr>
            <w:r w:rsidRPr="00B423A6">
              <w:rPr>
                <w:b/>
                <w:bCs/>
              </w:rPr>
              <w:t>(348,268)</w:t>
            </w:r>
          </w:p>
        </w:tc>
        <w:tc>
          <w:tcPr>
            <w:tcW w:w="1289" w:type="dxa"/>
            <w:noWrap/>
            <w:hideMark/>
          </w:tcPr>
          <w:p w14:paraId="4E5F80C6" w14:textId="77777777" w:rsidR="00B423A6" w:rsidRPr="00B423A6" w:rsidRDefault="00B423A6" w:rsidP="00A63705">
            <w:pPr>
              <w:pStyle w:val="Tablebodytext"/>
              <w:jc w:val="right"/>
              <w:rPr>
                <w:b/>
                <w:bCs/>
              </w:rPr>
            </w:pPr>
            <w:r w:rsidRPr="00B423A6">
              <w:rPr>
                <w:b/>
                <w:bCs/>
              </w:rPr>
              <w:t>(348,268)</w:t>
            </w:r>
          </w:p>
        </w:tc>
        <w:tc>
          <w:tcPr>
            <w:tcW w:w="1114" w:type="dxa"/>
            <w:noWrap/>
            <w:hideMark/>
          </w:tcPr>
          <w:p w14:paraId="40DC035F" w14:textId="76EEDBB2" w:rsidR="00B423A6" w:rsidRPr="00B423A6" w:rsidRDefault="00D714F7" w:rsidP="00A63705">
            <w:pPr>
              <w:pStyle w:val="Tablebodytext"/>
              <w:jc w:val="right"/>
            </w:pPr>
            <w:r>
              <w:t>–</w:t>
            </w:r>
          </w:p>
        </w:tc>
        <w:tc>
          <w:tcPr>
            <w:tcW w:w="1211" w:type="dxa"/>
            <w:noWrap/>
            <w:hideMark/>
          </w:tcPr>
          <w:p w14:paraId="537A2C60" w14:textId="77777777" w:rsidR="00B423A6" w:rsidRPr="00B423A6" w:rsidRDefault="00B423A6" w:rsidP="00A63705">
            <w:pPr>
              <w:pStyle w:val="Tablebodytext"/>
              <w:jc w:val="right"/>
            </w:pPr>
            <w:r w:rsidRPr="00B423A6">
              <w:t>(354,249)</w:t>
            </w:r>
          </w:p>
        </w:tc>
        <w:tc>
          <w:tcPr>
            <w:tcW w:w="1030" w:type="dxa"/>
            <w:noWrap/>
            <w:hideMark/>
          </w:tcPr>
          <w:p w14:paraId="1105490D" w14:textId="77777777" w:rsidR="00B423A6" w:rsidRPr="00B423A6" w:rsidRDefault="00B423A6" w:rsidP="00A63705">
            <w:pPr>
              <w:pStyle w:val="Tablebodytext"/>
              <w:jc w:val="right"/>
            </w:pPr>
            <w:r w:rsidRPr="00B423A6">
              <w:t>(354,249)</w:t>
            </w:r>
          </w:p>
        </w:tc>
      </w:tr>
    </w:tbl>
    <w:p w14:paraId="06D59476" w14:textId="77777777" w:rsidR="00A63705" w:rsidRDefault="00A63705" w:rsidP="00A63705">
      <w:pPr>
        <w:pStyle w:val="Tablenotes"/>
      </w:pPr>
      <w:r w:rsidRPr="00B423A6">
        <w:t>Note:</w:t>
      </w:r>
    </w:p>
    <w:p w14:paraId="2A7F4E81" w14:textId="70F36588" w:rsidR="00A63705" w:rsidRDefault="00A63705" w:rsidP="00A63705">
      <w:pPr>
        <w:pStyle w:val="Tablenotes"/>
        <w:numPr>
          <w:ilvl w:val="0"/>
          <w:numId w:val="18"/>
        </w:numPr>
        <w:ind w:left="284" w:hanging="284"/>
      </w:pPr>
      <w:r w:rsidRPr="00B423A6">
        <w:t>Net holding gain/(loss) for the financial asset reflects the refinancing gain/(loss) generated/(incurred) on the financial asset and liability during the financial year. There is no gain or loss for 2025 or 2024 as no refinancing took place.</w:t>
      </w:r>
    </w:p>
    <w:p w14:paraId="296F7FFF" w14:textId="47EFF120" w:rsidR="00D714F7" w:rsidRDefault="00A63705" w:rsidP="00A63705">
      <w:pPr>
        <w:pStyle w:val="Tablenotes"/>
        <w:numPr>
          <w:ilvl w:val="0"/>
          <w:numId w:val="18"/>
        </w:numPr>
        <w:ind w:left="284" w:hanging="284"/>
      </w:pPr>
      <w:r w:rsidRPr="00B423A6">
        <w:t xml:space="preserve">2024 comparative amount for Total interest income/(expense) of the </w:t>
      </w:r>
      <w:proofErr w:type="gramStart"/>
      <w:r w:rsidRPr="00B423A6">
        <w:t>Financial</w:t>
      </w:r>
      <w:proofErr w:type="gramEnd"/>
      <w:r w:rsidRPr="00B423A6">
        <w:t xml:space="preserve"> liability at amortised cost has been updated by $0.354 million.</w:t>
      </w:r>
    </w:p>
    <w:p w14:paraId="46B5B76E" w14:textId="77777777" w:rsidR="000C18AB" w:rsidRPr="002715FA" w:rsidRDefault="000C18AB" w:rsidP="002715FA">
      <w:pPr>
        <w:pStyle w:val="Normalbeforebullets"/>
        <w:rPr>
          <w:b/>
          <w:bCs/>
        </w:rPr>
      </w:pPr>
      <w:r w:rsidRPr="002715FA">
        <w:rPr>
          <w:b/>
          <w:bCs/>
        </w:rPr>
        <w:t>Financial risk management objectives and policies</w:t>
      </w:r>
    </w:p>
    <w:p w14:paraId="756F5737" w14:textId="3488E5E1" w:rsidR="000C18AB" w:rsidRPr="00B423A6" w:rsidRDefault="000C18AB" w:rsidP="00B423A6">
      <w:r w:rsidRPr="00B423A6">
        <w:t xml:space="preserve">Refer to Note 8.1.3 for further financial instrument disclosure relating to risk management objectives and </w:t>
      </w:r>
      <w:r w:rsidR="002715FA" w:rsidRPr="00B423A6">
        <w:t>policies</w:t>
      </w:r>
      <w:r w:rsidRPr="00B423A6">
        <w:t>.</w:t>
      </w:r>
    </w:p>
    <w:p w14:paraId="4B71CDB8" w14:textId="77777777" w:rsidR="000C18AB" w:rsidRPr="002715FA" w:rsidRDefault="000C18AB" w:rsidP="002715FA">
      <w:pPr>
        <w:pStyle w:val="Normalbeforebullets"/>
        <w:rPr>
          <w:b/>
          <w:bCs/>
        </w:rPr>
      </w:pPr>
      <w:r w:rsidRPr="002715FA">
        <w:rPr>
          <w:b/>
          <w:bCs/>
        </w:rPr>
        <w:t xml:space="preserve">Financial instruments: Credit risk </w:t>
      </w:r>
    </w:p>
    <w:p w14:paraId="6497A655" w14:textId="77777777" w:rsidR="000C18AB" w:rsidRDefault="000C18AB" w:rsidP="00B423A6">
      <w:r w:rsidRPr="00B423A6">
        <w:t>Credit risk refers to the possibility of the department’s counterparty defaulting on their contractual obligations resulting in financial loss to the department. Credit risk is measured at fair value and is monitored on a regular basis.</w:t>
      </w:r>
    </w:p>
    <w:p w14:paraId="28D505C3" w14:textId="77777777" w:rsidR="000C18AB" w:rsidRDefault="000C18AB" w:rsidP="00B423A6">
      <w:r w:rsidRPr="00B423A6">
        <w:t xml:space="preserve">Credit risk associated with the department’s contractual financial assets is minimal because the debtor is Melbourne Water Corporation. The </w:t>
      </w:r>
      <w:proofErr w:type="spellStart"/>
      <w:r w:rsidRPr="00B423A6">
        <w:t>SoO</w:t>
      </w:r>
      <w:proofErr w:type="spellEnd"/>
      <w:r w:rsidRPr="00B423A6">
        <w:t xml:space="preserve"> under section 4I of the </w:t>
      </w:r>
      <w:r w:rsidRPr="00B423A6">
        <w:rPr>
          <w:i/>
          <w:iCs/>
        </w:rPr>
        <w:t>Water Industry Act 1994</w:t>
      </w:r>
      <w:r w:rsidRPr="00B423A6">
        <w:t xml:space="preserve"> requires Melbourne Water Corporation to pay all monies as required by the state under the project deed with </w:t>
      </w:r>
      <w:proofErr w:type="spellStart"/>
      <w:r w:rsidRPr="00B423A6">
        <w:t>AquaSure</w:t>
      </w:r>
      <w:proofErr w:type="spellEnd"/>
      <w:r w:rsidRPr="00B423A6">
        <w:t xml:space="preserve">. </w:t>
      </w:r>
    </w:p>
    <w:p w14:paraId="0F4ADF7C" w14:textId="77777777" w:rsidR="000C18AB" w:rsidRPr="00B423A6" w:rsidRDefault="000C18AB" w:rsidP="00B423A6">
      <w:r w:rsidRPr="00B423A6">
        <w:t>The carrying amount of contractual financial assets recorded in the financial statements represents the department’s maximum exposure to credit risk without taking account of the value of any collateral obtained.</w:t>
      </w:r>
    </w:p>
    <w:p w14:paraId="36B45AD1" w14:textId="04502AD5" w:rsidR="000C18AB" w:rsidRDefault="000C18AB" w:rsidP="000C18AB">
      <w:pPr>
        <w:pStyle w:val="Tableandgraphtitle"/>
      </w:pPr>
      <w:r w:rsidRPr="00B423A6">
        <w:rPr>
          <w:bCs/>
        </w:rPr>
        <w:t>Credit quality of contractual financial assets that are neither past due nor impaired</w:t>
      </w:r>
    </w:p>
    <w:tbl>
      <w:tblPr>
        <w:tblStyle w:val="TableGrid"/>
        <w:tblW w:w="10199" w:type="dxa"/>
        <w:tblLayout w:type="fixed"/>
        <w:tblLook w:val="04A0" w:firstRow="1" w:lastRow="0" w:firstColumn="1" w:lastColumn="0" w:noHBand="0" w:noVBand="1"/>
      </w:tblPr>
      <w:tblGrid>
        <w:gridCol w:w="4812"/>
        <w:gridCol w:w="1346"/>
        <w:gridCol w:w="1347"/>
        <w:gridCol w:w="1347"/>
        <w:gridCol w:w="1347"/>
      </w:tblGrid>
      <w:tr w:rsidR="00447BE0" w:rsidRPr="00B423A6" w14:paraId="184BE2B8" w14:textId="77777777" w:rsidTr="0024188A">
        <w:tc>
          <w:tcPr>
            <w:tcW w:w="4812" w:type="dxa"/>
            <w:noWrap/>
            <w:hideMark/>
          </w:tcPr>
          <w:p w14:paraId="071055B0" w14:textId="77777777" w:rsidR="00447BE0" w:rsidRPr="00B423A6" w:rsidRDefault="00447BE0" w:rsidP="007B79C8">
            <w:pPr>
              <w:pStyle w:val="TableColumnHeading"/>
            </w:pPr>
            <w:bookmarkStart w:id="74" w:name="TableColumnHeadings_48"/>
            <w:bookmarkEnd w:id="74"/>
          </w:p>
        </w:tc>
        <w:tc>
          <w:tcPr>
            <w:tcW w:w="1346" w:type="dxa"/>
            <w:hideMark/>
          </w:tcPr>
          <w:p w14:paraId="19B9652D" w14:textId="79A328D4" w:rsidR="00447BE0" w:rsidRPr="00B423A6" w:rsidRDefault="00447BE0" w:rsidP="00A01C32">
            <w:pPr>
              <w:pStyle w:val="TableColumnHeading"/>
              <w:jc w:val="right"/>
              <w:rPr>
                <w:bCs/>
              </w:rPr>
            </w:pPr>
            <w:r w:rsidRPr="00B423A6">
              <w:rPr>
                <w:bCs/>
              </w:rPr>
              <w:t>2025</w:t>
            </w:r>
            <w:r>
              <w:rPr>
                <w:bCs/>
              </w:rPr>
              <w:br/>
            </w:r>
            <w:r w:rsidRPr="00B423A6">
              <w:rPr>
                <w:bCs/>
              </w:rPr>
              <w:t>Government</w:t>
            </w:r>
            <w:r>
              <w:rPr>
                <w:bCs/>
              </w:rPr>
              <w:t xml:space="preserve"> </w:t>
            </w:r>
            <w:r w:rsidRPr="00B423A6">
              <w:rPr>
                <w:bCs/>
              </w:rPr>
              <w:t xml:space="preserve">agencies </w:t>
            </w:r>
            <w:r>
              <w:rPr>
                <w:bCs/>
              </w:rPr>
              <w:br/>
            </w:r>
            <w:r w:rsidRPr="00B423A6">
              <w:rPr>
                <w:bCs/>
              </w:rPr>
              <w:t>$'000</w:t>
            </w:r>
          </w:p>
        </w:tc>
        <w:tc>
          <w:tcPr>
            <w:tcW w:w="1347" w:type="dxa"/>
            <w:noWrap/>
            <w:hideMark/>
          </w:tcPr>
          <w:p w14:paraId="786B2F1C" w14:textId="6A38172F" w:rsidR="00447BE0" w:rsidRPr="00B423A6" w:rsidRDefault="00447BE0" w:rsidP="00A01C32">
            <w:pPr>
              <w:pStyle w:val="TableColumnHeading"/>
              <w:jc w:val="right"/>
              <w:rPr>
                <w:bCs/>
              </w:rPr>
            </w:pPr>
            <w:r w:rsidRPr="00B423A6">
              <w:rPr>
                <w:bCs/>
              </w:rPr>
              <w:t>2025</w:t>
            </w:r>
            <w:r>
              <w:rPr>
                <w:bCs/>
              </w:rPr>
              <w:br/>
            </w:r>
            <w:r w:rsidRPr="00B423A6">
              <w:rPr>
                <w:bCs/>
              </w:rPr>
              <w:t>Total</w:t>
            </w:r>
            <w:r>
              <w:rPr>
                <w:bCs/>
              </w:rPr>
              <w:br/>
            </w:r>
            <w:r w:rsidRPr="00B423A6">
              <w:rPr>
                <w:bCs/>
              </w:rPr>
              <w:t>$'000</w:t>
            </w:r>
          </w:p>
        </w:tc>
        <w:tc>
          <w:tcPr>
            <w:tcW w:w="1347" w:type="dxa"/>
            <w:hideMark/>
          </w:tcPr>
          <w:p w14:paraId="42FB351D" w14:textId="63F942D2" w:rsidR="00447BE0" w:rsidRPr="00B423A6" w:rsidRDefault="00447BE0" w:rsidP="00A01C32">
            <w:pPr>
              <w:pStyle w:val="TableColumnHeading"/>
              <w:jc w:val="right"/>
            </w:pPr>
            <w:r w:rsidRPr="00B423A6">
              <w:t>2024</w:t>
            </w:r>
            <w:r>
              <w:br/>
            </w:r>
            <w:r w:rsidRPr="00B423A6">
              <w:t>Government</w:t>
            </w:r>
            <w:r w:rsidR="0024188A">
              <w:t xml:space="preserve"> </w:t>
            </w:r>
            <w:r w:rsidRPr="00B423A6">
              <w:t xml:space="preserve">agencies </w:t>
            </w:r>
            <w:r>
              <w:br/>
            </w:r>
            <w:r w:rsidRPr="00B423A6">
              <w:rPr>
                <w:bCs/>
              </w:rPr>
              <w:t>$'000</w:t>
            </w:r>
          </w:p>
        </w:tc>
        <w:tc>
          <w:tcPr>
            <w:tcW w:w="1347" w:type="dxa"/>
            <w:noWrap/>
            <w:hideMark/>
          </w:tcPr>
          <w:p w14:paraId="3A3181C3" w14:textId="508CD023" w:rsidR="00447BE0" w:rsidRPr="00B423A6" w:rsidRDefault="00447BE0" w:rsidP="00A01C32">
            <w:pPr>
              <w:pStyle w:val="TableColumnHeading"/>
              <w:jc w:val="right"/>
            </w:pPr>
            <w:r w:rsidRPr="00B423A6">
              <w:t>2024</w:t>
            </w:r>
            <w:r>
              <w:br/>
            </w:r>
            <w:r w:rsidRPr="00B423A6">
              <w:t>Total</w:t>
            </w:r>
            <w:r>
              <w:br/>
            </w:r>
            <w:r w:rsidRPr="00B423A6">
              <w:rPr>
                <w:bCs/>
              </w:rPr>
              <w:t>$'000</w:t>
            </w:r>
          </w:p>
        </w:tc>
      </w:tr>
      <w:tr w:rsidR="00447BE0" w:rsidRPr="00B423A6" w14:paraId="2322EED7" w14:textId="77777777" w:rsidTr="0024188A">
        <w:tc>
          <w:tcPr>
            <w:tcW w:w="4812" w:type="dxa"/>
            <w:noWrap/>
            <w:hideMark/>
          </w:tcPr>
          <w:p w14:paraId="1BE79D25" w14:textId="77777777" w:rsidR="00447BE0" w:rsidRPr="00B423A6" w:rsidRDefault="00447BE0" w:rsidP="0024188A">
            <w:pPr>
              <w:pStyle w:val="TableHeading"/>
            </w:pPr>
            <w:r w:rsidRPr="00B423A6">
              <w:t>Contractual financial assets</w:t>
            </w:r>
          </w:p>
        </w:tc>
        <w:tc>
          <w:tcPr>
            <w:tcW w:w="1346" w:type="dxa"/>
            <w:noWrap/>
          </w:tcPr>
          <w:p w14:paraId="114B0A9A" w14:textId="6A93EC8F" w:rsidR="00447BE0" w:rsidRPr="00B423A6" w:rsidRDefault="00447BE0" w:rsidP="00A01C32">
            <w:pPr>
              <w:pStyle w:val="TableHeading"/>
              <w:jc w:val="right"/>
            </w:pPr>
          </w:p>
        </w:tc>
        <w:tc>
          <w:tcPr>
            <w:tcW w:w="1347" w:type="dxa"/>
            <w:noWrap/>
          </w:tcPr>
          <w:p w14:paraId="06E2829A" w14:textId="540BFA73" w:rsidR="00447BE0" w:rsidRPr="00B423A6" w:rsidRDefault="00447BE0" w:rsidP="00A01C32">
            <w:pPr>
              <w:pStyle w:val="TableHeading"/>
              <w:jc w:val="right"/>
            </w:pPr>
          </w:p>
        </w:tc>
        <w:tc>
          <w:tcPr>
            <w:tcW w:w="1347" w:type="dxa"/>
            <w:noWrap/>
          </w:tcPr>
          <w:p w14:paraId="3AB8FA74" w14:textId="6EEEA3BA" w:rsidR="00447BE0" w:rsidRPr="00B423A6" w:rsidRDefault="00447BE0" w:rsidP="00A01C32">
            <w:pPr>
              <w:pStyle w:val="TableHeading"/>
              <w:jc w:val="right"/>
            </w:pPr>
          </w:p>
        </w:tc>
        <w:tc>
          <w:tcPr>
            <w:tcW w:w="1347" w:type="dxa"/>
            <w:noWrap/>
          </w:tcPr>
          <w:p w14:paraId="656D09EE" w14:textId="1CB1E017" w:rsidR="00447BE0" w:rsidRPr="00B423A6" w:rsidRDefault="00447BE0" w:rsidP="00A01C32">
            <w:pPr>
              <w:pStyle w:val="TableHeading"/>
              <w:jc w:val="right"/>
            </w:pPr>
          </w:p>
        </w:tc>
      </w:tr>
      <w:tr w:rsidR="00447BE0" w:rsidRPr="0024188A" w14:paraId="4C63553C" w14:textId="77777777" w:rsidTr="0024188A">
        <w:tc>
          <w:tcPr>
            <w:tcW w:w="4812" w:type="dxa"/>
            <w:hideMark/>
          </w:tcPr>
          <w:p w14:paraId="0E317FDB" w14:textId="77777777" w:rsidR="00447BE0" w:rsidRPr="0024188A" w:rsidRDefault="00447BE0" w:rsidP="0024188A">
            <w:pPr>
              <w:pStyle w:val="Tablebodytext"/>
            </w:pPr>
            <w:r w:rsidRPr="0024188A">
              <w:t>Contractual receivable from Melbourne Water Corporation</w:t>
            </w:r>
          </w:p>
        </w:tc>
        <w:tc>
          <w:tcPr>
            <w:tcW w:w="1346" w:type="dxa"/>
            <w:noWrap/>
            <w:hideMark/>
          </w:tcPr>
          <w:p w14:paraId="7FDBCD6A" w14:textId="77777777" w:rsidR="00447BE0" w:rsidRPr="00E07383" w:rsidRDefault="00447BE0" w:rsidP="00A01C32">
            <w:pPr>
              <w:pStyle w:val="Tablebodytext"/>
              <w:jc w:val="right"/>
              <w:rPr>
                <w:b/>
                <w:bCs/>
              </w:rPr>
            </w:pPr>
            <w:r w:rsidRPr="00E07383">
              <w:rPr>
                <w:b/>
                <w:bCs/>
              </w:rPr>
              <w:t xml:space="preserve">3,404,823 </w:t>
            </w:r>
          </w:p>
        </w:tc>
        <w:tc>
          <w:tcPr>
            <w:tcW w:w="1347" w:type="dxa"/>
            <w:noWrap/>
            <w:hideMark/>
          </w:tcPr>
          <w:p w14:paraId="2E644E26" w14:textId="77777777" w:rsidR="00447BE0" w:rsidRPr="00E07383" w:rsidRDefault="00447BE0" w:rsidP="00A01C32">
            <w:pPr>
              <w:pStyle w:val="Tablebodytext"/>
              <w:jc w:val="right"/>
              <w:rPr>
                <w:b/>
                <w:bCs/>
              </w:rPr>
            </w:pPr>
            <w:r w:rsidRPr="00E07383">
              <w:rPr>
                <w:b/>
                <w:bCs/>
              </w:rPr>
              <w:t xml:space="preserve">3,404,823 </w:t>
            </w:r>
          </w:p>
        </w:tc>
        <w:tc>
          <w:tcPr>
            <w:tcW w:w="1347" w:type="dxa"/>
            <w:noWrap/>
            <w:hideMark/>
          </w:tcPr>
          <w:p w14:paraId="5916DE58" w14:textId="77777777" w:rsidR="00447BE0" w:rsidRPr="0024188A" w:rsidRDefault="00447BE0" w:rsidP="00A01C32">
            <w:pPr>
              <w:pStyle w:val="Tablebodytext"/>
              <w:jc w:val="right"/>
            </w:pPr>
            <w:r w:rsidRPr="0024188A">
              <w:t xml:space="preserve">3,464,736 </w:t>
            </w:r>
          </w:p>
        </w:tc>
        <w:tc>
          <w:tcPr>
            <w:tcW w:w="1347" w:type="dxa"/>
            <w:noWrap/>
            <w:hideMark/>
          </w:tcPr>
          <w:p w14:paraId="5D5CCE4D" w14:textId="77777777" w:rsidR="00447BE0" w:rsidRPr="0024188A" w:rsidRDefault="00447BE0" w:rsidP="00A01C32">
            <w:pPr>
              <w:pStyle w:val="Tablebodytext"/>
              <w:jc w:val="right"/>
            </w:pPr>
            <w:r w:rsidRPr="0024188A">
              <w:t xml:space="preserve">3,464,736 </w:t>
            </w:r>
          </w:p>
        </w:tc>
      </w:tr>
    </w:tbl>
    <w:p w14:paraId="16D76A99" w14:textId="77777777" w:rsidR="006075B6" w:rsidRDefault="006075B6"/>
    <w:p w14:paraId="0C82707C" w14:textId="3C0389D2" w:rsidR="0024188A" w:rsidRPr="00935F94" w:rsidRDefault="00935F94" w:rsidP="00935F94">
      <w:pPr>
        <w:pStyle w:val="Normalbeforebullets"/>
        <w:rPr>
          <w:b/>
          <w:bCs/>
        </w:rPr>
      </w:pPr>
      <w:r w:rsidRPr="00B423A6">
        <w:rPr>
          <w:b/>
          <w:bCs/>
        </w:rPr>
        <w:lastRenderedPageBreak/>
        <w:t>Financial instruments: Liquidity risk</w:t>
      </w:r>
    </w:p>
    <w:p w14:paraId="22563DF4" w14:textId="77777777" w:rsidR="00935F94" w:rsidRDefault="00935F94" w:rsidP="00B423A6">
      <w:r w:rsidRPr="00B423A6">
        <w:t xml:space="preserve">Liquidity risk arises when the department is unable to meet its financial obligations as and when they fall due. </w:t>
      </w:r>
    </w:p>
    <w:p w14:paraId="76E7AC0D" w14:textId="77777777" w:rsidR="00935F94" w:rsidRDefault="00935F94" w:rsidP="00B423A6">
      <w:r w:rsidRPr="00B423A6">
        <w:t>The department’s exposure to liquidity risk is the carrying amounts of the borrowings associated with the Victorian Desalination Project. The department manages its liquidity risk by ensuring that it has access to sufficient cash in the public account to meet its current liabilities.</w:t>
      </w:r>
    </w:p>
    <w:p w14:paraId="74E52F1F" w14:textId="77777777" w:rsidR="00935F94" w:rsidRDefault="00935F94" w:rsidP="00B423A6">
      <w:r w:rsidRPr="00B423A6">
        <w:t xml:space="preserve">The department’s exposure to liquidity risk is deemed insignificant based on prior period data and current assessment of risk. Cash for unexpected events is generally sourced by drawing on </w:t>
      </w:r>
      <w:proofErr w:type="gramStart"/>
      <w:r w:rsidRPr="00B423A6">
        <w:t>amounts</w:t>
      </w:r>
      <w:proofErr w:type="gramEnd"/>
      <w:r w:rsidRPr="00B423A6">
        <w:t xml:space="preserve"> receivable from the Victorian government through the Public Account.</w:t>
      </w:r>
    </w:p>
    <w:p w14:paraId="3F13B229" w14:textId="19E4536A" w:rsidR="00935F94" w:rsidRPr="00B423A6" w:rsidRDefault="00935F94" w:rsidP="00B423A6">
      <w:r w:rsidRPr="00B423A6">
        <w:t>The carrying amount detailed in the following table of contractual financial liabilities recorded in the financial statements, represents the department’s maximum exposure to liquidity risk.</w:t>
      </w:r>
    </w:p>
    <w:p w14:paraId="612132F1" w14:textId="2B880A4A" w:rsidR="006075B6" w:rsidRDefault="00935F94" w:rsidP="00935F94">
      <w:pPr>
        <w:pStyle w:val="Tableandgraphtitle"/>
      </w:pPr>
      <w:r w:rsidRPr="00B423A6">
        <w:rPr>
          <w:bCs/>
        </w:rPr>
        <w:t>Maturity analysis of contractual financial liabilities</w:t>
      </w:r>
    </w:p>
    <w:tbl>
      <w:tblPr>
        <w:tblStyle w:val="TableGrid"/>
        <w:tblW w:w="0" w:type="auto"/>
        <w:tblLook w:val="04A0" w:firstRow="1" w:lastRow="0" w:firstColumn="1" w:lastColumn="0" w:noHBand="0" w:noVBand="1"/>
      </w:tblPr>
      <w:tblGrid>
        <w:gridCol w:w="2387"/>
        <w:gridCol w:w="1004"/>
        <w:gridCol w:w="1109"/>
        <w:gridCol w:w="1162"/>
        <w:gridCol w:w="1172"/>
        <w:gridCol w:w="1238"/>
        <w:gridCol w:w="1084"/>
        <w:gridCol w:w="1033"/>
      </w:tblGrid>
      <w:tr w:rsidR="006075B6" w:rsidRPr="00B423A6" w14:paraId="037EA909" w14:textId="77777777" w:rsidTr="00F80519">
        <w:tc>
          <w:tcPr>
            <w:tcW w:w="2387" w:type="dxa"/>
            <w:noWrap/>
            <w:hideMark/>
          </w:tcPr>
          <w:p w14:paraId="7E7BBB12" w14:textId="77777777" w:rsidR="00B423A6" w:rsidRPr="00B423A6" w:rsidRDefault="00B423A6" w:rsidP="006B0EBB">
            <w:pPr>
              <w:pStyle w:val="TableColumnHeading"/>
            </w:pPr>
            <w:bookmarkStart w:id="75" w:name="TableColumnHeadings_49"/>
            <w:bookmarkEnd w:id="75"/>
          </w:p>
        </w:tc>
        <w:tc>
          <w:tcPr>
            <w:tcW w:w="1004" w:type="dxa"/>
            <w:hideMark/>
          </w:tcPr>
          <w:p w14:paraId="6BC48AE3" w14:textId="61724A29" w:rsidR="00B423A6" w:rsidRPr="00B423A6" w:rsidRDefault="00B423A6" w:rsidP="00F80519">
            <w:pPr>
              <w:pStyle w:val="TableColumnHeading"/>
              <w:jc w:val="right"/>
            </w:pPr>
            <w:r w:rsidRPr="00B423A6">
              <w:t>Carrying amount</w:t>
            </w:r>
            <w:r w:rsidR="00CC7A37">
              <w:br/>
            </w:r>
            <w:r w:rsidR="00CC7A37" w:rsidRPr="00B423A6">
              <w:t>$'000</w:t>
            </w:r>
          </w:p>
        </w:tc>
        <w:tc>
          <w:tcPr>
            <w:tcW w:w="1109" w:type="dxa"/>
            <w:hideMark/>
          </w:tcPr>
          <w:p w14:paraId="6E110F49" w14:textId="087D5CD1" w:rsidR="00B423A6" w:rsidRPr="00B423A6" w:rsidRDefault="00B423A6" w:rsidP="00F80519">
            <w:pPr>
              <w:pStyle w:val="TableColumnHeading"/>
              <w:jc w:val="right"/>
            </w:pPr>
            <w:r w:rsidRPr="00B423A6">
              <w:t>Nominal amount</w:t>
            </w:r>
            <w:r w:rsidR="00CC7A37">
              <w:br/>
            </w:r>
            <w:r w:rsidR="00CC7A37" w:rsidRPr="00B423A6">
              <w:t>$'000</w:t>
            </w:r>
          </w:p>
        </w:tc>
        <w:tc>
          <w:tcPr>
            <w:tcW w:w="1162" w:type="dxa"/>
            <w:hideMark/>
          </w:tcPr>
          <w:p w14:paraId="1F846838" w14:textId="7FAE83D8" w:rsidR="00B423A6" w:rsidRPr="00B423A6" w:rsidRDefault="00CC7A37" w:rsidP="00F80519">
            <w:pPr>
              <w:pStyle w:val="TableColumnHeading"/>
              <w:jc w:val="right"/>
            </w:pPr>
            <w:r w:rsidRPr="00B423A6">
              <w:t>Maturity dates</w:t>
            </w:r>
            <w:r>
              <w:br/>
            </w:r>
            <w:r w:rsidR="00B423A6" w:rsidRPr="00B423A6">
              <w:t xml:space="preserve">Less than </w:t>
            </w:r>
            <w:r>
              <w:br/>
            </w:r>
            <w:r w:rsidR="00B423A6" w:rsidRPr="00B423A6">
              <w:t>1 month</w:t>
            </w:r>
            <w:r>
              <w:br/>
            </w:r>
            <w:r w:rsidRPr="00B423A6">
              <w:t>$'000</w:t>
            </w:r>
          </w:p>
        </w:tc>
        <w:tc>
          <w:tcPr>
            <w:tcW w:w="1172" w:type="dxa"/>
            <w:hideMark/>
          </w:tcPr>
          <w:p w14:paraId="359EFA32" w14:textId="464CCF61" w:rsidR="00B423A6" w:rsidRPr="00B423A6" w:rsidRDefault="00CC7A37" w:rsidP="00F80519">
            <w:pPr>
              <w:pStyle w:val="TableColumnHeading"/>
              <w:jc w:val="right"/>
            </w:pPr>
            <w:r w:rsidRPr="00B423A6">
              <w:t>Maturity dates</w:t>
            </w:r>
            <w:r>
              <w:br/>
            </w:r>
            <w:r w:rsidR="00B423A6" w:rsidRPr="00B423A6">
              <w:t>1–3 months</w:t>
            </w:r>
            <w:r>
              <w:br/>
            </w:r>
            <w:r w:rsidRPr="00B423A6">
              <w:t>$'000</w:t>
            </w:r>
          </w:p>
        </w:tc>
        <w:tc>
          <w:tcPr>
            <w:tcW w:w="1238" w:type="dxa"/>
            <w:hideMark/>
          </w:tcPr>
          <w:p w14:paraId="2EF11F71" w14:textId="5D0CEC7B" w:rsidR="00B423A6" w:rsidRPr="00B423A6" w:rsidRDefault="00CC7A37" w:rsidP="00F80519">
            <w:pPr>
              <w:pStyle w:val="TableColumnHeading"/>
              <w:jc w:val="right"/>
            </w:pPr>
            <w:r w:rsidRPr="00B423A6">
              <w:t>Maturity dates</w:t>
            </w:r>
            <w:r>
              <w:br/>
            </w:r>
            <w:r w:rsidR="00B423A6" w:rsidRPr="00B423A6">
              <w:t>3 months–</w:t>
            </w:r>
            <w:r w:rsidR="00BF3C70">
              <w:t xml:space="preserve"> </w:t>
            </w:r>
            <w:r w:rsidR="00B423A6" w:rsidRPr="00B423A6">
              <w:t>1 year</w:t>
            </w:r>
            <w:r>
              <w:br/>
            </w:r>
            <w:r w:rsidRPr="00B423A6">
              <w:t>$'000</w:t>
            </w:r>
          </w:p>
        </w:tc>
        <w:tc>
          <w:tcPr>
            <w:tcW w:w="1084" w:type="dxa"/>
            <w:hideMark/>
          </w:tcPr>
          <w:p w14:paraId="734FEC44" w14:textId="401CDD0A" w:rsidR="00B423A6" w:rsidRPr="00B423A6" w:rsidRDefault="00CC7A37" w:rsidP="00F80519">
            <w:pPr>
              <w:pStyle w:val="TableColumnHeading"/>
              <w:jc w:val="right"/>
            </w:pPr>
            <w:r w:rsidRPr="00B423A6">
              <w:t>Maturity dates</w:t>
            </w:r>
            <w:r>
              <w:br/>
            </w:r>
            <w:r w:rsidR="00B423A6" w:rsidRPr="00B423A6">
              <w:t>1–5 years</w:t>
            </w:r>
            <w:r>
              <w:br/>
            </w:r>
            <w:r w:rsidRPr="00B423A6">
              <w:t>$'000</w:t>
            </w:r>
          </w:p>
        </w:tc>
        <w:tc>
          <w:tcPr>
            <w:tcW w:w="1033" w:type="dxa"/>
            <w:noWrap/>
            <w:hideMark/>
          </w:tcPr>
          <w:p w14:paraId="5C27F213" w14:textId="32EE7473" w:rsidR="00B423A6" w:rsidRPr="00B423A6" w:rsidRDefault="00CC7A37" w:rsidP="00F80519">
            <w:pPr>
              <w:pStyle w:val="TableColumnHeading"/>
              <w:jc w:val="right"/>
            </w:pPr>
            <w:r w:rsidRPr="00B423A6">
              <w:t>Maturity dates</w:t>
            </w:r>
            <w:r>
              <w:br/>
            </w:r>
            <w:r w:rsidR="00B423A6" w:rsidRPr="00B423A6">
              <w:t>5 years +</w:t>
            </w:r>
            <w:r>
              <w:br/>
            </w:r>
            <w:r w:rsidRPr="00B423A6">
              <w:t>$'000</w:t>
            </w:r>
          </w:p>
        </w:tc>
      </w:tr>
      <w:tr w:rsidR="006075B6" w:rsidRPr="00B423A6" w14:paraId="09D60326" w14:textId="77777777" w:rsidTr="00F80519">
        <w:tc>
          <w:tcPr>
            <w:tcW w:w="2387" w:type="dxa"/>
            <w:noWrap/>
            <w:hideMark/>
          </w:tcPr>
          <w:p w14:paraId="0750A284" w14:textId="77777777" w:rsidR="00B423A6" w:rsidRPr="00B423A6" w:rsidRDefault="00B423A6" w:rsidP="006B0EBB">
            <w:pPr>
              <w:pStyle w:val="TableHeading"/>
            </w:pPr>
            <w:r w:rsidRPr="00B423A6">
              <w:t>2025</w:t>
            </w:r>
          </w:p>
        </w:tc>
        <w:tc>
          <w:tcPr>
            <w:tcW w:w="1004" w:type="dxa"/>
            <w:noWrap/>
          </w:tcPr>
          <w:p w14:paraId="3B7752A8" w14:textId="3C8B7EDF" w:rsidR="00B423A6" w:rsidRPr="00B423A6" w:rsidRDefault="00B423A6" w:rsidP="00F80519">
            <w:pPr>
              <w:pStyle w:val="TableHeading"/>
              <w:jc w:val="right"/>
            </w:pPr>
          </w:p>
        </w:tc>
        <w:tc>
          <w:tcPr>
            <w:tcW w:w="1109" w:type="dxa"/>
            <w:noWrap/>
          </w:tcPr>
          <w:p w14:paraId="6BAAD36A" w14:textId="7218CD5E" w:rsidR="00B423A6" w:rsidRPr="00B423A6" w:rsidRDefault="00B423A6" w:rsidP="00F80519">
            <w:pPr>
              <w:pStyle w:val="TableHeading"/>
              <w:jc w:val="right"/>
            </w:pPr>
          </w:p>
        </w:tc>
        <w:tc>
          <w:tcPr>
            <w:tcW w:w="1162" w:type="dxa"/>
            <w:noWrap/>
          </w:tcPr>
          <w:p w14:paraId="137D884A" w14:textId="0305018A" w:rsidR="00B423A6" w:rsidRPr="00B423A6" w:rsidRDefault="00B423A6" w:rsidP="00F80519">
            <w:pPr>
              <w:pStyle w:val="TableHeading"/>
              <w:jc w:val="right"/>
            </w:pPr>
          </w:p>
        </w:tc>
        <w:tc>
          <w:tcPr>
            <w:tcW w:w="1172" w:type="dxa"/>
            <w:noWrap/>
          </w:tcPr>
          <w:p w14:paraId="51E23F3F" w14:textId="5C56A501" w:rsidR="00B423A6" w:rsidRPr="00B423A6" w:rsidRDefault="00B423A6" w:rsidP="00F80519">
            <w:pPr>
              <w:pStyle w:val="TableHeading"/>
              <w:jc w:val="right"/>
            </w:pPr>
          </w:p>
        </w:tc>
        <w:tc>
          <w:tcPr>
            <w:tcW w:w="1238" w:type="dxa"/>
            <w:noWrap/>
          </w:tcPr>
          <w:p w14:paraId="6FA12ED9" w14:textId="487F7274" w:rsidR="00B423A6" w:rsidRPr="00B423A6" w:rsidRDefault="00B423A6" w:rsidP="00F80519">
            <w:pPr>
              <w:pStyle w:val="TableHeading"/>
              <w:jc w:val="right"/>
            </w:pPr>
          </w:p>
        </w:tc>
        <w:tc>
          <w:tcPr>
            <w:tcW w:w="1084" w:type="dxa"/>
            <w:noWrap/>
          </w:tcPr>
          <w:p w14:paraId="158F284E" w14:textId="2522F0DF" w:rsidR="00B423A6" w:rsidRPr="00B423A6" w:rsidRDefault="00B423A6" w:rsidP="00F80519">
            <w:pPr>
              <w:pStyle w:val="TableHeading"/>
              <w:jc w:val="right"/>
            </w:pPr>
          </w:p>
        </w:tc>
        <w:tc>
          <w:tcPr>
            <w:tcW w:w="1033" w:type="dxa"/>
            <w:noWrap/>
          </w:tcPr>
          <w:p w14:paraId="3009FA59" w14:textId="22AB6A8A" w:rsidR="00B423A6" w:rsidRPr="00B423A6" w:rsidRDefault="00B423A6" w:rsidP="00F80519">
            <w:pPr>
              <w:pStyle w:val="TableHeading"/>
              <w:jc w:val="right"/>
            </w:pPr>
          </w:p>
        </w:tc>
      </w:tr>
      <w:tr w:rsidR="006075B6" w:rsidRPr="006B0EBB" w14:paraId="5A214685" w14:textId="77777777" w:rsidTr="00F80519">
        <w:tc>
          <w:tcPr>
            <w:tcW w:w="2387" w:type="dxa"/>
            <w:hideMark/>
          </w:tcPr>
          <w:p w14:paraId="724381F9" w14:textId="77777777" w:rsidR="00B423A6" w:rsidRPr="006B0EBB" w:rsidRDefault="00B423A6" w:rsidP="006B0EBB">
            <w:pPr>
              <w:pStyle w:val="Tablebodytext"/>
            </w:pPr>
            <w:r w:rsidRPr="006B0EBB">
              <w:t xml:space="preserve">Payable to </w:t>
            </w:r>
            <w:proofErr w:type="spellStart"/>
            <w:r w:rsidRPr="006B0EBB">
              <w:t>AquaSure</w:t>
            </w:r>
            <w:proofErr w:type="spellEnd"/>
            <w:r w:rsidRPr="006B0EBB">
              <w:t xml:space="preserve"> (borrowings)</w:t>
            </w:r>
          </w:p>
        </w:tc>
        <w:tc>
          <w:tcPr>
            <w:tcW w:w="1004" w:type="dxa"/>
            <w:noWrap/>
            <w:hideMark/>
          </w:tcPr>
          <w:p w14:paraId="22DE1E00" w14:textId="77777777" w:rsidR="00B423A6" w:rsidRPr="00E07383" w:rsidRDefault="00B423A6" w:rsidP="00F80519">
            <w:pPr>
              <w:pStyle w:val="Tablebodytext"/>
              <w:jc w:val="right"/>
              <w:rPr>
                <w:b/>
                <w:bCs/>
              </w:rPr>
            </w:pPr>
            <w:r w:rsidRPr="00E07383">
              <w:rPr>
                <w:b/>
                <w:bCs/>
              </w:rPr>
              <w:t xml:space="preserve">3,057,232 </w:t>
            </w:r>
          </w:p>
        </w:tc>
        <w:tc>
          <w:tcPr>
            <w:tcW w:w="1109" w:type="dxa"/>
            <w:noWrap/>
            <w:hideMark/>
          </w:tcPr>
          <w:p w14:paraId="3E31B93F" w14:textId="77777777" w:rsidR="00B423A6" w:rsidRPr="00E07383" w:rsidRDefault="00B423A6" w:rsidP="00F80519">
            <w:pPr>
              <w:pStyle w:val="Tablebodytext"/>
              <w:jc w:val="right"/>
              <w:rPr>
                <w:b/>
                <w:bCs/>
              </w:rPr>
            </w:pPr>
            <w:r w:rsidRPr="00E07383">
              <w:rPr>
                <w:b/>
                <w:bCs/>
              </w:rPr>
              <w:t xml:space="preserve">6,304,992 </w:t>
            </w:r>
          </w:p>
        </w:tc>
        <w:tc>
          <w:tcPr>
            <w:tcW w:w="1162" w:type="dxa"/>
            <w:noWrap/>
            <w:hideMark/>
          </w:tcPr>
          <w:p w14:paraId="149C7829" w14:textId="77777777" w:rsidR="00B423A6" w:rsidRPr="00E07383" w:rsidRDefault="00B423A6" w:rsidP="00F80519">
            <w:pPr>
              <w:pStyle w:val="Tablebodytext"/>
              <w:jc w:val="right"/>
              <w:rPr>
                <w:b/>
                <w:bCs/>
              </w:rPr>
            </w:pPr>
            <w:r w:rsidRPr="00E07383">
              <w:rPr>
                <w:b/>
                <w:bCs/>
              </w:rPr>
              <w:t xml:space="preserve">38,592 </w:t>
            </w:r>
          </w:p>
        </w:tc>
        <w:tc>
          <w:tcPr>
            <w:tcW w:w="1172" w:type="dxa"/>
            <w:noWrap/>
            <w:hideMark/>
          </w:tcPr>
          <w:p w14:paraId="51BA814E" w14:textId="77777777" w:rsidR="00B423A6" w:rsidRPr="00E07383" w:rsidRDefault="00B423A6" w:rsidP="00F80519">
            <w:pPr>
              <w:pStyle w:val="Tablebodytext"/>
              <w:jc w:val="right"/>
              <w:rPr>
                <w:b/>
                <w:bCs/>
              </w:rPr>
            </w:pPr>
            <w:r w:rsidRPr="00E07383">
              <w:rPr>
                <w:b/>
                <w:bCs/>
              </w:rPr>
              <w:t xml:space="preserve">63,293 </w:t>
            </w:r>
          </w:p>
        </w:tc>
        <w:tc>
          <w:tcPr>
            <w:tcW w:w="1238" w:type="dxa"/>
            <w:noWrap/>
            <w:hideMark/>
          </w:tcPr>
          <w:p w14:paraId="7AFF60F4" w14:textId="77777777" w:rsidR="00B423A6" w:rsidRPr="00E07383" w:rsidRDefault="00B423A6" w:rsidP="00F80519">
            <w:pPr>
              <w:pStyle w:val="Tablebodytext"/>
              <w:jc w:val="right"/>
              <w:rPr>
                <w:b/>
                <w:bCs/>
              </w:rPr>
            </w:pPr>
            <w:r w:rsidRPr="00E07383">
              <w:rPr>
                <w:b/>
                <w:bCs/>
              </w:rPr>
              <w:t xml:space="preserve">308,099 </w:t>
            </w:r>
          </w:p>
        </w:tc>
        <w:tc>
          <w:tcPr>
            <w:tcW w:w="1084" w:type="dxa"/>
            <w:noWrap/>
            <w:hideMark/>
          </w:tcPr>
          <w:p w14:paraId="323765C1" w14:textId="77777777" w:rsidR="00B423A6" w:rsidRPr="00E07383" w:rsidRDefault="00B423A6" w:rsidP="00F80519">
            <w:pPr>
              <w:pStyle w:val="Tablebodytext"/>
              <w:jc w:val="right"/>
              <w:rPr>
                <w:b/>
                <w:bCs/>
              </w:rPr>
            </w:pPr>
            <w:r w:rsidRPr="00E07383">
              <w:rPr>
                <w:b/>
                <w:bCs/>
              </w:rPr>
              <w:t xml:space="preserve">1,670,775 </w:t>
            </w:r>
          </w:p>
        </w:tc>
        <w:tc>
          <w:tcPr>
            <w:tcW w:w="1033" w:type="dxa"/>
            <w:noWrap/>
            <w:hideMark/>
          </w:tcPr>
          <w:p w14:paraId="1247735C" w14:textId="77777777" w:rsidR="00B423A6" w:rsidRPr="00E07383" w:rsidRDefault="00B423A6" w:rsidP="00F80519">
            <w:pPr>
              <w:pStyle w:val="Tablebodytext"/>
              <w:jc w:val="right"/>
              <w:rPr>
                <w:b/>
                <w:bCs/>
              </w:rPr>
            </w:pPr>
            <w:r w:rsidRPr="00E07383">
              <w:rPr>
                <w:b/>
                <w:bCs/>
              </w:rPr>
              <w:t xml:space="preserve">4,224,233 </w:t>
            </w:r>
          </w:p>
        </w:tc>
      </w:tr>
      <w:tr w:rsidR="006075B6" w:rsidRPr="00B423A6" w14:paraId="686850D2" w14:textId="77777777" w:rsidTr="00F80519">
        <w:tc>
          <w:tcPr>
            <w:tcW w:w="2387" w:type="dxa"/>
            <w:noWrap/>
            <w:hideMark/>
          </w:tcPr>
          <w:p w14:paraId="499B3BB3" w14:textId="77777777" w:rsidR="00B423A6" w:rsidRPr="00B423A6" w:rsidRDefault="00B423A6" w:rsidP="006B0EBB">
            <w:pPr>
              <w:pStyle w:val="TableHeading"/>
            </w:pPr>
            <w:r w:rsidRPr="00B423A6">
              <w:t>2024</w:t>
            </w:r>
          </w:p>
        </w:tc>
        <w:tc>
          <w:tcPr>
            <w:tcW w:w="1004" w:type="dxa"/>
            <w:noWrap/>
          </w:tcPr>
          <w:p w14:paraId="634E24A2" w14:textId="120C6A13" w:rsidR="00B423A6" w:rsidRPr="00B423A6" w:rsidRDefault="00B423A6" w:rsidP="00F80519">
            <w:pPr>
              <w:pStyle w:val="TableHeading"/>
              <w:jc w:val="right"/>
            </w:pPr>
          </w:p>
        </w:tc>
        <w:tc>
          <w:tcPr>
            <w:tcW w:w="1109" w:type="dxa"/>
            <w:noWrap/>
          </w:tcPr>
          <w:p w14:paraId="47E03630" w14:textId="387C4268" w:rsidR="00B423A6" w:rsidRPr="00B423A6" w:rsidRDefault="00B423A6" w:rsidP="00F80519">
            <w:pPr>
              <w:pStyle w:val="TableHeading"/>
              <w:jc w:val="right"/>
            </w:pPr>
          </w:p>
        </w:tc>
        <w:tc>
          <w:tcPr>
            <w:tcW w:w="1162" w:type="dxa"/>
            <w:noWrap/>
          </w:tcPr>
          <w:p w14:paraId="7F8BB962" w14:textId="6C028A30" w:rsidR="00B423A6" w:rsidRPr="00B423A6" w:rsidRDefault="00B423A6" w:rsidP="00F80519">
            <w:pPr>
              <w:pStyle w:val="TableHeading"/>
              <w:jc w:val="right"/>
            </w:pPr>
          </w:p>
        </w:tc>
        <w:tc>
          <w:tcPr>
            <w:tcW w:w="1172" w:type="dxa"/>
            <w:noWrap/>
          </w:tcPr>
          <w:p w14:paraId="2E53DEA9" w14:textId="7F7CA63E" w:rsidR="00B423A6" w:rsidRPr="00B423A6" w:rsidRDefault="00B423A6" w:rsidP="00F80519">
            <w:pPr>
              <w:pStyle w:val="TableHeading"/>
              <w:jc w:val="right"/>
            </w:pPr>
          </w:p>
        </w:tc>
        <w:tc>
          <w:tcPr>
            <w:tcW w:w="1238" w:type="dxa"/>
            <w:noWrap/>
          </w:tcPr>
          <w:p w14:paraId="6291CF30" w14:textId="54EF682F" w:rsidR="00B423A6" w:rsidRPr="00B423A6" w:rsidRDefault="00B423A6" w:rsidP="00F80519">
            <w:pPr>
              <w:pStyle w:val="TableHeading"/>
              <w:jc w:val="right"/>
            </w:pPr>
          </w:p>
        </w:tc>
        <w:tc>
          <w:tcPr>
            <w:tcW w:w="1084" w:type="dxa"/>
            <w:noWrap/>
          </w:tcPr>
          <w:p w14:paraId="0EC63D75" w14:textId="5D5304E3" w:rsidR="00B423A6" w:rsidRPr="00B423A6" w:rsidRDefault="00B423A6" w:rsidP="00F80519">
            <w:pPr>
              <w:pStyle w:val="TableHeading"/>
              <w:jc w:val="right"/>
            </w:pPr>
          </w:p>
        </w:tc>
        <w:tc>
          <w:tcPr>
            <w:tcW w:w="1033" w:type="dxa"/>
            <w:noWrap/>
          </w:tcPr>
          <w:p w14:paraId="66305CE3" w14:textId="4E8EF4D2" w:rsidR="00B423A6" w:rsidRPr="00B423A6" w:rsidRDefault="00B423A6" w:rsidP="00F80519">
            <w:pPr>
              <w:pStyle w:val="TableHeading"/>
              <w:jc w:val="right"/>
            </w:pPr>
          </w:p>
        </w:tc>
      </w:tr>
      <w:tr w:rsidR="006075B6" w:rsidRPr="006B0EBB" w14:paraId="0EB56A20" w14:textId="77777777" w:rsidTr="00F80519">
        <w:tc>
          <w:tcPr>
            <w:tcW w:w="2387" w:type="dxa"/>
            <w:hideMark/>
          </w:tcPr>
          <w:p w14:paraId="04F178C3" w14:textId="77777777" w:rsidR="00B423A6" w:rsidRPr="006B0EBB" w:rsidRDefault="00B423A6" w:rsidP="006B0EBB">
            <w:pPr>
              <w:pStyle w:val="Tablebodytext"/>
            </w:pPr>
            <w:r w:rsidRPr="006B0EBB">
              <w:t xml:space="preserve">Payable to </w:t>
            </w:r>
            <w:proofErr w:type="spellStart"/>
            <w:r w:rsidRPr="006B0EBB">
              <w:t>AquaSure</w:t>
            </w:r>
            <w:proofErr w:type="spellEnd"/>
            <w:r w:rsidRPr="006B0EBB">
              <w:t xml:space="preserve"> (borrowings)</w:t>
            </w:r>
          </w:p>
        </w:tc>
        <w:tc>
          <w:tcPr>
            <w:tcW w:w="1004" w:type="dxa"/>
            <w:noWrap/>
            <w:hideMark/>
          </w:tcPr>
          <w:p w14:paraId="3EB2769B" w14:textId="77777777" w:rsidR="00B423A6" w:rsidRPr="006B0EBB" w:rsidRDefault="00B423A6" w:rsidP="00F80519">
            <w:pPr>
              <w:pStyle w:val="Tablebodytext"/>
              <w:jc w:val="right"/>
            </w:pPr>
            <w:r w:rsidRPr="006B0EBB">
              <w:t xml:space="preserve">3,114,123 </w:t>
            </w:r>
          </w:p>
        </w:tc>
        <w:tc>
          <w:tcPr>
            <w:tcW w:w="1109" w:type="dxa"/>
            <w:noWrap/>
            <w:hideMark/>
          </w:tcPr>
          <w:p w14:paraId="5F7CE0C3" w14:textId="77777777" w:rsidR="00B423A6" w:rsidRPr="006B0EBB" w:rsidRDefault="00B423A6" w:rsidP="00F80519">
            <w:pPr>
              <w:pStyle w:val="Tablebodytext"/>
              <w:jc w:val="right"/>
            </w:pPr>
            <w:r w:rsidRPr="006B0EBB">
              <w:t xml:space="preserve">6,710,149 </w:t>
            </w:r>
          </w:p>
        </w:tc>
        <w:tc>
          <w:tcPr>
            <w:tcW w:w="1162" w:type="dxa"/>
            <w:noWrap/>
            <w:hideMark/>
          </w:tcPr>
          <w:p w14:paraId="54C78B7B" w14:textId="77777777" w:rsidR="00B423A6" w:rsidRPr="006B0EBB" w:rsidRDefault="00B423A6" w:rsidP="00F80519">
            <w:pPr>
              <w:pStyle w:val="Tablebodytext"/>
              <w:jc w:val="right"/>
            </w:pPr>
            <w:r w:rsidRPr="006B0EBB">
              <w:t xml:space="preserve">38,335 </w:t>
            </w:r>
          </w:p>
        </w:tc>
        <w:tc>
          <w:tcPr>
            <w:tcW w:w="1172" w:type="dxa"/>
            <w:noWrap/>
            <w:hideMark/>
          </w:tcPr>
          <w:p w14:paraId="063EC414" w14:textId="77777777" w:rsidR="00B423A6" w:rsidRPr="006B0EBB" w:rsidRDefault="00B423A6" w:rsidP="00F80519">
            <w:pPr>
              <w:pStyle w:val="Tablebodytext"/>
              <w:jc w:val="right"/>
            </w:pPr>
            <w:r w:rsidRPr="006B0EBB">
              <w:t xml:space="preserve">62,317 </w:t>
            </w:r>
          </w:p>
        </w:tc>
        <w:tc>
          <w:tcPr>
            <w:tcW w:w="1238" w:type="dxa"/>
            <w:noWrap/>
            <w:hideMark/>
          </w:tcPr>
          <w:p w14:paraId="30F4F74D" w14:textId="77777777" w:rsidR="00B423A6" w:rsidRPr="006B0EBB" w:rsidRDefault="00B423A6" w:rsidP="00F80519">
            <w:pPr>
              <w:pStyle w:val="Tablebodytext"/>
              <w:jc w:val="right"/>
            </w:pPr>
            <w:r w:rsidRPr="006B0EBB">
              <w:t xml:space="preserve">304,506 </w:t>
            </w:r>
          </w:p>
        </w:tc>
        <w:tc>
          <w:tcPr>
            <w:tcW w:w="1084" w:type="dxa"/>
            <w:noWrap/>
            <w:hideMark/>
          </w:tcPr>
          <w:p w14:paraId="40C01C1D" w14:textId="77777777" w:rsidR="00B423A6" w:rsidRPr="006B0EBB" w:rsidRDefault="00B423A6" w:rsidP="00F80519">
            <w:pPr>
              <w:pStyle w:val="Tablebodytext"/>
              <w:jc w:val="right"/>
            </w:pPr>
            <w:r w:rsidRPr="006B0EBB">
              <w:t xml:space="preserve">1,658,808 </w:t>
            </w:r>
          </w:p>
        </w:tc>
        <w:tc>
          <w:tcPr>
            <w:tcW w:w="1033" w:type="dxa"/>
            <w:noWrap/>
            <w:hideMark/>
          </w:tcPr>
          <w:p w14:paraId="250367E4" w14:textId="77777777" w:rsidR="00B423A6" w:rsidRPr="006B0EBB" w:rsidRDefault="00B423A6" w:rsidP="00F80519">
            <w:pPr>
              <w:pStyle w:val="Tablebodytext"/>
              <w:jc w:val="right"/>
            </w:pPr>
            <w:r w:rsidRPr="006B0EBB">
              <w:t xml:space="preserve">4,646,183 </w:t>
            </w:r>
          </w:p>
        </w:tc>
      </w:tr>
    </w:tbl>
    <w:p w14:paraId="51AC2CB4" w14:textId="77777777" w:rsidR="006075B6" w:rsidRDefault="006075B6"/>
    <w:p w14:paraId="24034BF3" w14:textId="77777777" w:rsidR="00F80519" w:rsidRDefault="00F80519" w:rsidP="00F80519">
      <w:pPr>
        <w:pStyle w:val="Normalbeforebullets"/>
        <w:rPr>
          <w:b/>
          <w:bCs/>
        </w:rPr>
      </w:pPr>
      <w:r w:rsidRPr="00B423A6">
        <w:rPr>
          <w:b/>
          <w:bCs/>
        </w:rPr>
        <w:t>Financial instruments: Market risk</w:t>
      </w:r>
    </w:p>
    <w:p w14:paraId="1C0AF661" w14:textId="77777777" w:rsidR="00F80519" w:rsidRDefault="00F80519" w:rsidP="00F80519">
      <w:r w:rsidRPr="00B423A6">
        <w:t>The department’s exposures to market risk are primarily through interest rate risk. Objectives, policies and processes used to manage each of these risks is disclosed below.</w:t>
      </w:r>
    </w:p>
    <w:p w14:paraId="1281F20D" w14:textId="0004492A" w:rsidR="00F80519" w:rsidRPr="00B423A6" w:rsidRDefault="00F80519" w:rsidP="00F80519">
      <w:r w:rsidRPr="00B423A6">
        <w:rPr>
          <w:b/>
          <w:bCs/>
          <w:i/>
          <w:iCs/>
        </w:rPr>
        <w:t>Interest rate risk</w:t>
      </w:r>
      <w:r w:rsidRPr="00B423A6">
        <w:rPr>
          <w:b/>
          <w:bCs/>
          <w:i/>
          <w:iCs/>
        </w:rPr>
        <w:br/>
      </w:r>
      <w:r w:rsidRPr="00B423A6">
        <w:t xml:space="preserve">The department’s </w:t>
      </w:r>
      <w:proofErr w:type="gramStart"/>
      <w:r w:rsidRPr="00B423A6">
        <w:t>interest bearing</w:t>
      </w:r>
      <w:proofErr w:type="gramEnd"/>
      <w:r w:rsidRPr="00B423A6">
        <w:t xml:space="preserve"> liabilities are managed by </w:t>
      </w:r>
      <w:proofErr w:type="spellStart"/>
      <w:r w:rsidRPr="00B423A6">
        <w:t>AquaSure</w:t>
      </w:r>
      <w:proofErr w:type="spellEnd"/>
      <w:r w:rsidRPr="00B423A6">
        <w:t xml:space="preserve"> as the borrower of funds from financial institutions for the project. The interest rate risk is mitigated by hedging of the debt. Interest rates are fixed at the inception of the agreement and refinancing options are subject to approval by the Minister for Finance. The department’s exposure to interest rate risk is set out below.</w:t>
      </w:r>
    </w:p>
    <w:p w14:paraId="553BD779" w14:textId="27FC96BB" w:rsidR="006075B6" w:rsidRDefault="000C683F" w:rsidP="000C683F">
      <w:pPr>
        <w:pStyle w:val="Tableandgraphtitle"/>
      </w:pPr>
      <w:r w:rsidRPr="00B423A6">
        <w:rPr>
          <w:bCs/>
        </w:rPr>
        <w:lastRenderedPageBreak/>
        <w:t>Interest rate exposure of financial instruments</w:t>
      </w:r>
    </w:p>
    <w:tbl>
      <w:tblPr>
        <w:tblStyle w:val="TableGrid"/>
        <w:tblW w:w="10192" w:type="dxa"/>
        <w:tblLook w:val="04A0" w:firstRow="1" w:lastRow="0" w:firstColumn="1" w:lastColumn="0" w:noHBand="0" w:noVBand="1"/>
      </w:tblPr>
      <w:tblGrid>
        <w:gridCol w:w="3394"/>
        <w:gridCol w:w="1109"/>
        <w:gridCol w:w="1043"/>
        <w:gridCol w:w="1291"/>
        <w:gridCol w:w="1109"/>
        <w:gridCol w:w="1213"/>
        <w:gridCol w:w="1033"/>
      </w:tblGrid>
      <w:tr w:rsidR="008E6C6A" w:rsidRPr="00B423A6" w14:paraId="60830DB7" w14:textId="77777777" w:rsidTr="00E17938">
        <w:tc>
          <w:tcPr>
            <w:tcW w:w="3394" w:type="dxa"/>
            <w:noWrap/>
            <w:hideMark/>
          </w:tcPr>
          <w:p w14:paraId="333578CA" w14:textId="77777777" w:rsidR="008E6C6A" w:rsidRPr="00B423A6" w:rsidRDefault="008E6C6A" w:rsidP="00182057">
            <w:pPr>
              <w:pStyle w:val="TableColumnHeading"/>
            </w:pPr>
            <w:bookmarkStart w:id="76" w:name="TableColumnHeadings_50"/>
            <w:bookmarkEnd w:id="76"/>
          </w:p>
        </w:tc>
        <w:tc>
          <w:tcPr>
            <w:tcW w:w="1109" w:type="dxa"/>
            <w:hideMark/>
          </w:tcPr>
          <w:p w14:paraId="16741CD0" w14:textId="60B8AA62" w:rsidR="008E6C6A" w:rsidRPr="00B423A6" w:rsidRDefault="00182057" w:rsidP="001D554C">
            <w:pPr>
              <w:pStyle w:val="TableColumnHeading"/>
              <w:jc w:val="right"/>
              <w:rPr>
                <w:bCs/>
              </w:rPr>
            </w:pPr>
            <w:r w:rsidRPr="00B423A6">
              <w:rPr>
                <w:bCs/>
              </w:rPr>
              <w:t>2025</w:t>
            </w:r>
            <w:r>
              <w:rPr>
                <w:bCs/>
              </w:rPr>
              <w:br/>
            </w:r>
            <w:r w:rsidRPr="00B423A6">
              <w:rPr>
                <w:bCs/>
              </w:rPr>
              <w:t xml:space="preserve">Interest rate </w:t>
            </w:r>
            <w:r w:rsidRPr="00B423A6">
              <w:rPr>
                <w:bCs/>
              </w:rPr>
              <w:br/>
              <w:t>exposure</w:t>
            </w:r>
            <w:r>
              <w:rPr>
                <w:bCs/>
              </w:rPr>
              <w:br/>
            </w:r>
            <w:r w:rsidR="008E6C6A" w:rsidRPr="00B423A6">
              <w:rPr>
                <w:bCs/>
              </w:rPr>
              <w:t>Weighted average interest rate</w:t>
            </w:r>
            <w:r>
              <w:rPr>
                <w:bCs/>
              </w:rPr>
              <w:br/>
            </w:r>
            <w:r w:rsidRPr="00B423A6">
              <w:rPr>
                <w:bCs/>
              </w:rPr>
              <w:t>%</w:t>
            </w:r>
          </w:p>
        </w:tc>
        <w:tc>
          <w:tcPr>
            <w:tcW w:w="1043" w:type="dxa"/>
            <w:hideMark/>
          </w:tcPr>
          <w:p w14:paraId="7F821E37" w14:textId="3F018082" w:rsidR="008E6C6A" w:rsidRPr="00B423A6" w:rsidRDefault="00182057" w:rsidP="001D554C">
            <w:pPr>
              <w:pStyle w:val="TableColumnHeading"/>
              <w:jc w:val="right"/>
              <w:rPr>
                <w:bCs/>
              </w:rPr>
            </w:pPr>
            <w:r w:rsidRPr="00B423A6">
              <w:rPr>
                <w:bCs/>
              </w:rPr>
              <w:t>2025</w:t>
            </w:r>
            <w:r>
              <w:rPr>
                <w:bCs/>
              </w:rPr>
              <w:br/>
            </w:r>
            <w:r w:rsidRPr="00B423A6">
              <w:rPr>
                <w:bCs/>
              </w:rPr>
              <w:t xml:space="preserve">Interest rate </w:t>
            </w:r>
            <w:r w:rsidRPr="00B423A6">
              <w:rPr>
                <w:bCs/>
              </w:rPr>
              <w:br/>
              <w:t>exposure</w:t>
            </w:r>
            <w:r>
              <w:rPr>
                <w:bCs/>
              </w:rPr>
              <w:br/>
            </w:r>
            <w:r w:rsidR="008E6C6A" w:rsidRPr="00B423A6">
              <w:rPr>
                <w:bCs/>
              </w:rPr>
              <w:t>Carrying amount</w:t>
            </w:r>
            <w:r>
              <w:rPr>
                <w:bCs/>
              </w:rPr>
              <w:br/>
            </w:r>
            <w:r w:rsidRPr="00B423A6">
              <w:rPr>
                <w:bCs/>
              </w:rPr>
              <w:t>$'000</w:t>
            </w:r>
          </w:p>
        </w:tc>
        <w:tc>
          <w:tcPr>
            <w:tcW w:w="1291" w:type="dxa"/>
            <w:hideMark/>
          </w:tcPr>
          <w:p w14:paraId="3DCE2F33" w14:textId="077061E5" w:rsidR="008E6C6A" w:rsidRPr="00B423A6" w:rsidRDefault="00182057" w:rsidP="001D554C">
            <w:pPr>
              <w:pStyle w:val="TableColumnHeading"/>
              <w:jc w:val="right"/>
              <w:rPr>
                <w:bCs/>
              </w:rPr>
            </w:pPr>
            <w:r w:rsidRPr="00B423A6">
              <w:rPr>
                <w:bCs/>
              </w:rPr>
              <w:t>2025</w:t>
            </w:r>
            <w:r>
              <w:rPr>
                <w:bCs/>
              </w:rPr>
              <w:br/>
            </w:r>
            <w:r w:rsidRPr="00B423A6">
              <w:rPr>
                <w:bCs/>
              </w:rPr>
              <w:t xml:space="preserve">Interest rate </w:t>
            </w:r>
            <w:r w:rsidRPr="00B423A6">
              <w:rPr>
                <w:bCs/>
              </w:rPr>
              <w:br/>
              <w:t>exposure</w:t>
            </w:r>
            <w:r>
              <w:rPr>
                <w:bCs/>
              </w:rPr>
              <w:br/>
            </w:r>
            <w:r w:rsidR="008E6C6A" w:rsidRPr="00B423A6">
              <w:rPr>
                <w:bCs/>
              </w:rPr>
              <w:t>Fixed interest rate</w:t>
            </w:r>
            <w:r>
              <w:rPr>
                <w:bCs/>
              </w:rPr>
              <w:br/>
            </w:r>
            <w:r w:rsidRPr="00B423A6">
              <w:rPr>
                <w:bCs/>
              </w:rPr>
              <w:t>$'000</w:t>
            </w:r>
          </w:p>
        </w:tc>
        <w:tc>
          <w:tcPr>
            <w:tcW w:w="1109" w:type="dxa"/>
            <w:hideMark/>
          </w:tcPr>
          <w:p w14:paraId="29F57DE3" w14:textId="4A5302B9" w:rsidR="008E6C6A" w:rsidRPr="00B423A6" w:rsidRDefault="00182057" w:rsidP="001D554C">
            <w:pPr>
              <w:pStyle w:val="TableColumnHeading"/>
              <w:jc w:val="right"/>
            </w:pPr>
            <w:r w:rsidRPr="00B423A6">
              <w:t>2024</w:t>
            </w:r>
            <w:r>
              <w:br/>
            </w:r>
            <w:r w:rsidRPr="00B423A6">
              <w:t xml:space="preserve">Interest rate </w:t>
            </w:r>
            <w:r w:rsidRPr="00B423A6">
              <w:br/>
              <w:t>exposure</w:t>
            </w:r>
            <w:r>
              <w:br/>
            </w:r>
            <w:r w:rsidR="008E6C6A" w:rsidRPr="00B423A6">
              <w:t>Weighted average interest rate</w:t>
            </w:r>
            <w:r>
              <w:br/>
            </w:r>
            <w:r w:rsidRPr="00B423A6">
              <w:t>%</w:t>
            </w:r>
          </w:p>
        </w:tc>
        <w:tc>
          <w:tcPr>
            <w:tcW w:w="1213" w:type="dxa"/>
            <w:hideMark/>
          </w:tcPr>
          <w:p w14:paraId="49EB3672" w14:textId="54F214E4" w:rsidR="008E6C6A" w:rsidRPr="00B423A6" w:rsidRDefault="00182057" w:rsidP="001D554C">
            <w:pPr>
              <w:pStyle w:val="TableColumnHeading"/>
              <w:jc w:val="right"/>
            </w:pPr>
            <w:r w:rsidRPr="00B423A6">
              <w:t>2024</w:t>
            </w:r>
            <w:r>
              <w:br/>
            </w:r>
            <w:r w:rsidRPr="00B423A6">
              <w:t xml:space="preserve">Interest rate </w:t>
            </w:r>
            <w:r w:rsidRPr="00B423A6">
              <w:br/>
              <w:t>exposure</w:t>
            </w:r>
            <w:r>
              <w:br/>
            </w:r>
            <w:r w:rsidR="008E6C6A" w:rsidRPr="00B423A6">
              <w:t>Carrying amount</w:t>
            </w:r>
            <w:r>
              <w:br/>
            </w:r>
            <w:r w:rsidRPr="00B423A6">
              <w:t>$'000</w:t>
            </w:r>
          </w:p>
        </w:tc>
        <w:tc>
          <w:tcPr>
            <w:tcW w:w="1033" w:type="dxa"/>
            <w:hideMark/>
          </w:tcPr>
          <w:p w14:paraId="5F948A1B" w14:textId="4B85090F" w:rsidR="008E6C6A" w:rsidRPr="00B423A6" w:rsidRDefault="00182057" w:rsidP="001D554C">
            <w:pPr>
              <w:pStyle w:val="TableColumnHeading"/>
              <w:jc w:val="right"/>
            </w:pPr>
            <w:r w:rsidRPr="00B423A6">
              <w:t>2024</w:t>
            </w:r>
            <w:r>
              <w:br/>
            </w:r>
            <w:r w:rsidRPr="00B423A6">
              <w:t xml:space="preserve">Interest rate </w:t>
            </w:r>
            <w:r w:rsidRPr="00B423A6">
              <w:br/>
              <w:t>exposure</w:t>
            </w:r>
            <w:r>
              <w:br/>
            </w:r>
            <w:r w:rsidR="008E6C6A" w:rsidRPr="00B423A6">
              <w:t>Fixed interest rate</w:t>
            </w:r>
            <w:r>
              <w:br/>
            </w:r>
            <w:r w:rsidRPr="00B423A6">
              <w:t>$'000</w:t>
            </w:r>
          </w:p>
        </w:tc>
      </w:tr>
      <w:tr w:rsidR="008E6C6A" w:rsidRPr="00B423A6" w14:paraId="174A1980" w14:textId="77777777" w:rsidTr="00E17938">
        <w:tc>
          <w:tcPr>
            <w:tcW w:w="3394" w:type="dxa"/>
            <w:noWrap/>
            <w:hideMark/>
          </w:tcPr>
          <w:p w14:paraId="6E73296B" w14:textId="77777777" w:rsidR="008E6C6A" w:rsidRPr="00B423A6" w:rsidRDefault="008E6C6A" w:rsidP="00E17938">
            <w:pPr>
              <w:pStyle w:val="TableHeading"/>
            </w:pPr>
            <w:r w:rsidRPr="00B423A6">
              <w:t>Financial assets</w:t>
            </w:r>
          </w:p>
        </w:tc>
        <w:tc>
          <w:tcPr>
            <w:tcW w:w="1109" w:type="dxa"/>
            <w:noWrap/>
          </w:tcPr>
          <w:p w14:paraId="15CDC13E" w14:textId="2E1AF6CF" w:rsidR="008E6C6A" w:rsidRPr="00DC7731" w:rsidRDefault="008E6C6A" w:rsidP="001D554C">
            <w:pPr>
              <w:pStyle w:val="TableHeading"/>
              <w:jc w:val="right"/>
            </w:pPr>
          </w:p>
        </w:tc>
        <w:tc>
          <w:tcPr>
            <w:tcW w:w="1043" w:type="dxa"/>
            <w:noWrap/>
          </w:tcPr>
          <w:p w14:paraId="117B2438" w14:textId="35AFA35D" w:rsidR="008E6C6A" w:rsidRPr="00DC7731" w:rsidRDefault="008E6C6A" w:rsidP="001D554C">
            <w:pPr>
              <w:pStyle w:val="TableHeading"/>
              <w:jc w:val="right"/>
            </w:pPr>
          </w:p>
        </w:tc>
        <w:tc>
          <w:tcPr>
            <w:tcW w:w="1291" w:type="dxa"/>
            <w:noWrap/>
          </w:tcPr>
          <w:p w14:paraId="3C2930C4" w14:textId="10EED6B5" w:rsidR="008E6C6A" w:rsidRPr="00DC7731" w:rsidRDefault="008E6C6A" w:rsidP="001D554C">
            <w:pPr>
              <w:pStyle w:val="TableHeading"/>
              <w:jc w:val="right"/>
            </w:pPr>
          </w:p>
        </w:tc>
        <w:tc>
          <w:tcPr>
            <w:tcW w:w="1109" w:type="dxa"/>
            <w:noWrap/>
          </w:tcPr>
          <w:p w14:paraId="1340A06E" w14:textId="0450202B" w:rsidR="008E6C6A" w:rsidRPr="00B423A6" w:rsidRDefault="008E6C6A" w:rsidP="001D554C">
            <w:pPr>
              <w:pStyle w:val="TableHeading"/>
              <w:jc w:val="right"/>
            </w:pPr>
          </w:p>
        </w:tc>
        <w:tc>
          <w:tcPr>
            <w:tcW w:w="1213" w:type="dxa"/>
            <w:noWrap/>
          </w:tcPr>
          <w:p w14:paraId="31574B8B" w14:textId="4966B590" w:rsidR="008E6C6A" w:rsidRPr="00B423A6" w:rsidRDefault="008E6C6A" w:rsidP="001D554C">
            <w:pPr>
              <w:pStyle w:val="TableHeading"/>
              <w:jc w:val="right"/>
            </w:pPr>
          </w:p>
        </w:tc>
        <w:tc>
          <w:tcPr>
            <w:tcW w:w="1033" w:type="dxa"/>
            <w:noWrap/>
          </w:tcPr>
          <w:p w14:paraId="7CF9D415" w14:textId="075E581B" w:rsidR="008E6C6A" w:rsidRPr="00B423A6" w:rsidRDefault="008E6C6A" w:rsidP="001D554C">
            <w:pPr>
              <w:pStyle w:val="TableHeading"/>
              <w:jc w:val="right"/>
            </w:pPr>
          </w:p>
        </w:tc>
      </w:tr>
      <w:tr w:rsidR="008E6C6A" w:rsidRPr="00E17938" w14:paraId="418F500B" w14:textId="77777777" w:rsidTr="00E17938">
        <w:tc>
          <w:tcPr>
            <w:tcW w:w="3394" w:type="dxa"/>
            <w:hideMark/>
          </w:tcPr>
          <w:p w14:paraId="10C0FE52" w14:textId="61DBE5E6" w:rsidR="008E6C6A" w:rsidRPr="00E17938" w:rsidRDefault="008E6C6A" w:rsidP="00E17938">
            <w:pPr>
              <w:pStyle w:val="Tablebodytext"/>
            </w:pPr>
            <w:r w:rsidRPr="00E17938">
              <w:t>Contractual receivable from Melbourne Water Corporation</w:t>
            </w:r>
          </w:p>
        </w:tc>
        <w:tc>
          <w:tcPr>
            <w:tcW w:w="1109" w:type="dxa"/>
            <w:noWrap/>
            <w:hideMark/>
          </w:tcPr>
          <w:p w14:paraId="51279272" w14:textId="77777777" w:rsidR="008E6C6A" w:rsidRPr="00DC7731" w:rsidRDefault="008E6C6A" w:rsidP="001D554C">
            <w:pPr>
              <w:pStyle w:val="Tablebodytext"/>
              <w:jc w:val="right"/>
              <w:rPr>
                <w:b/>
              </w:rPr>
            </w:pPr>
            <w:r w:rsidRPr="00DC7731">
              <w:rPr>
                <w:b/>
              </w:rPr>
              <w:t>11.28</w:t>
            </w:r>
          </w:p>
        </w:tc>
        <w:tc>
          <w:tcPr>
            <w:tcW w:w="1043" w:type="dxa"/>
            <w:noWrap/>
            <w:hideMark/>
          </w:tcPr>
          <w:p w14:paraId="762A125A" w14:textId="77777777" w:rsidR="008E6C6A" w:rsidRPr="00DC7731" w:rsidRDefault="008E6C6A" w:rsidP="001D554C">
            <w:pPr>
              <w:pStyle w:val="Tablebodytext"/>
              <w:jc w:val="right"/>
              <w:rPr>
                <w:b/>
              </w:rPr>
            </w:pPr>
            <w:r w:rsidRPr="00DC7731">
              <w:rPr>
                <w:b/>
              </w:rPr>
              <w:t xml:space="preserve">3,404,823 </w:t>
            </w:r>
          </w:p>
        </w:tc>
        <w:tc>
          <w:tcPr>
            <w:tcW w:w="1291" w:type="dxa"/>
            <w:noWrap/>
            <w:hideMark/>
          </w:tcPr>
          <w:p w14:paraId="470EF8F6" w14:textId="77777777" w:rsidR="008E6C6A" w:rsidRPr="00DC7731" w:rsidRDefault="008E6C6A" w:rsidP="001D554C">
            <w:pPr>
              <w:pStyle w:val="Tablebodytext"/>
              <w:jc w:val="right"/>
              <w:rPr>
                <w:b/>
              </w:rPr>
            </w:pPr>
            <w:r w:rsidRPr="00DC7731">
              <w:rPr>
                <w:b/>
              </w:rPr>
              <w:t xml:space="preserve">3,404,823 </w:t>
            </w:r>
          </w:p>
        </w:tc>
        <w:tc>
          <w:tcPr>
            <w:tcW w:w="1109" w:type="dxa"/>
            <w:noWrap/>
            <w:hideMark/>
          </w:tcPr>
          <w:p w14:paraId="2471CF5C" w14:textId="77777777" w:rsidR="008E6C6A" w:rsidRPr="00E17938" w:rsidRDefault="008E6C6A" w:rsidP="001D554C">
            <w:pPr>
              <w:pStyle w:val="Tablebodytext"/>
              <w:jc w:val="right"/>
            </w:pPr>
            <w:r w:rsidRPr="00E17938">
              <w:t>11.28</w:t>
            </w:r>
          </w:p>
        </w:tc>
        <w:tc>
          <w:tcPr>
            <w:tcW w:w="1213" w:type="dxa"/>
            <w:noWrap/>
            <w:hideMark/>
          </w:tcPr>
          <w:p w14:paraId="3D2CB5AB" w14:textId="77777777" w:rsidR="008E6C6A" w:rsidRPr="00E17938" w:rsidRDefault="008E6C6A" w:rsidP="001D554C">
            <w:pPr>
              <w:pStyle w:val="Tablebodytext"/>
              <w:jc w:val="right"/>
            </w:pPr>
            <w:r w:rsidRPr="00E17938">
              <w:t xml:space="preserve">3,464,736 </w:t>
            </w:r>
          </w:p>
        </w:tc>
        <w:tc>
          <w:tcPr>
            <w:tcW w:w="1033" w:type="dxa"/>
            <w:noWrap/>
            <w:hideMark/>
          </w:tcPr>
          <w:p w14:paraId="77423244" w14:textId="77777777" w:rsidR="008E6C6A" w:rsidRPr="00E17938" w:rsidRDefault="008E6C6A" w:rsidP="001D554C">
            <w:pPr>
              <w:pStyle w:val="Tablebodytext"/>
              <w:jc w:val="right"/>
            </w:pPr>
            <w:r w:rsidRPr="00E17938">
              <w:t xml:space="preserve">3,464,736 </w:t>
            </w:r>
          </w:p>
        </w:tc>
      </w:tr>
      <w:tr w:rsidR="008E6C6A" w:rsidRPr="00E17938" w14:paraId="6E4A7E1D" w14:textId="77777777" w:rsidTr="00E17938">
        <w:tc>
          <w:tcPr>
            <w:tcW w:w="3394" w:type="dxa"/>
            <w:noWrap/>
            <w:hideMark/>
          </w:tcPr>
          <w:p w14:paraId="31FE7ADB" w14:textId="77777777" w:rsidR="008E6C6A" w:rsidRPr="00E17938" w:rsidRDefault="008E6C6A" w:rsidP="00E17938">
            <w:pPr>
              <w:pStyle w:val="TableHeading"/>
            </w:pPr>
            <w:r w:rsidRPr="00E17938">
              <w:t>Financial liabilities</w:t>
            </w:r>
          </w:p>
        </w:tc>
        <w:tc>
          <w:tcPr>
            <w:tcW w:w="1109" w:type="dxa"/>
            <w:noWrap/>
          </w:tcPr>
          <w:p w14:paraId="688AA882" w14:textId="3A8A9B65" w:rsidR="008E6C6A" w:rsidRPr="00DC7731" w:rsidRDefault="008E6C6A" w:rsidP="001D554C">
            <w:pPr>
              <w:pStyle w:val="TableHeading"/>
              <w:jc w:val="right"/>
            </w:pPr>
          </w:p>
        </w:tc>
        <w:tc>
          <w:tcPr>
            <w:tcW w:w="1043" w:type="dxa"/>
            <w:noWrap/>
          </w:tcPr>
          <w:p w14:paraId="2A6F8202" w14:textId="23060F6D" w:rsidR="008E6C6A" w:rsidRPr="00DC7731" w:rsidRDefault="008E6C6A" w:rsidP="001D554C">
            <w:pPr>
              <w:pStyle w:val="TableHeading"/>
              <w:jc w:val="right"/>
            </w:pPr>
          </w:p>
        </w:tc>
        <w:tc>
          <w:tcPr>
            <w:tcW w:w="1291" w:type="dxa"/>
            <w:noWrap/>
          </w:tcPr>
          <w:p w14:paraId="12DB4718" w14:textId="0F0DE490" w:rsidR="008E6C6A" w:rsidRPr="00DC7731" w:rsidRDefault="008E6C6A" w:rsidP="001D554C">
            <w:pPr>
              <w:pStyle w:val="TableHeading"/>
              <w:jc w:val="right"/>
            </w:pPr>
          </w:p>
        </w:tc>
        <w:tc>
          <w:tcPr>
            <w:tcW w:w="1109" w:type="dxa"/>
            <w:noWrap/>
          </w:tcPr>
          <w:p w14:paraId="01431853" w14:textId="4DCB65D1" w:rsidR="008E6C6A" w:rsidRPr="00E17938" w:rsidRDefault="008E6C6A" w:rsidP="001D554C">
            <w:pPr>
              <w:pStyle w:val="TableHeading"/>
              <w:jc w:val="right"/>
            </w:pPr>
          </w:p>
        </w:tc>
        <w:tc>
          <w:tcPr>
            <w:tcW w:w="1213" w:type="dxa"/>
            <w:noWrap/>
          </w:tcPr>
          <w:p w14:paraId="0608C8E6" w14:textId="65D23F18" w:rsidR="008E6C6A" w:rsidRPr="00E17938" w:rsidRDefault="008E6C6A" w:rsidP="001D554C">
            <w:pPr>
              <w:pStyle w:val="TableHeading"/>
              <w:jc w:val="right"/>
            </w:pPr>
          </w:p>
        </w:tc>
        <w:tc>
          <w:tcPr>
            <w:tcW w:w="1033" w:type="dxa"/>
            <w:noWrap/>
          </w:tcPr>
          <w:p w14:paraId="1A0FE17F" w14:textId="4FDCD488" w:rsidR="008E6C6A" w:rsidRPr="00E17938" w:rsidRDefault="008E6C6A" w:rsidP="001D554C">
            <w:pPr>
              <w:pStyle w:val="TableHeading"/>
              <w:jc w:val="right"/>
            </w:pPr>
          </w:p>
        </w:tc>
      </w:tr>
      <w:tr w:rsidR="008E6C6A" w:rsidRPr="00E17938" w14:paraId="7A4E5003" w14:textId="77777777" w:rsidTr="00E17938">
        <w:tc>
          <w:tcPr>
            <w:tcW w:w="3394" w:type="dxa"/>
            <w:hideMark/>
          </w:tcPr>
          <w:p w14:paraId="3AD50937" w14:textId="0AB6A69B" w:rsidR="008E6C6A" w:rsidRPr="00E17938" w:rsidRDefault="008E6C6A" w:rsidP="00E17938">
            <w:pPr>
              <w:pStyle w:val="Tablebodytext"/>
            </w:pPr>
            <w:r w:rsidRPr="00E17938">
              <w:t xml:space="preserve">Payable to </w:t>
            </w:r>
            <w:proofErr w:type="spellStart"/>
            <w:r w:rsidRPr="00E17938">
              <w:t>AquaSure</w:t>
            </w:r>
            <w:proofErr w:type="spellEnd"/>
            <w:r w:rsidRPr="00E17938">
              <w:t xml:space="preserve"> (borrowings)</w:t>
            </w:r>
          </w:p>
        </w:tc>
        <w:tc>
          <w:tcPr>
            <w:tcW w:w="1109" w:type="dxa"/>
            <w:noWrap/>
            <w:hideMark/>
          </w:tcPr>
          <w:p w14:paraId="425F7F04" w14:textId="77777777" w:rsidR="008E6C6A" w:rsidRPr="00DC7731" w:rsidRDefault="008E6C6A" w:rsidP="001D554C">
            <w:pPr>
              <w:pStyle w:val="Tablebodytext"/>
              <w:jc w:val="right"/>
              <w:rPr>
                <w:b/>
              </w:rPr>
            </w:pPr>
            <w:r w:rsidRPr="00DC7731">
              <w:rPr>
                <w:b/>
              </w:rPr>
              <w:t>11.29</w:t>
            </w:r>
          </w:p>
        </w:tc>
        <w:tc>
          <w:tcPr>
            <w:tcW w:w="1043" w:type="dxa"/>
            <w:noWrap/>
            <w:hideMark/>
          </w:tcPr>
          <w:p w14:paraId="64988369" w14:textId="77777777" w:rsidR="008E6C6A" w:rsidRPr="00DC7731" w:rsidRDefault="008E6C6A" w:rsidP="001D554C">
            <w:pPr>
              <w:pStyle w:val="Tablebodytext"/>
              <w:jc w:val="right"/>
              <w:rPr>
                <w:b/>
              </w:rPr>
            </w:pPr>
            <w:r w:rsidRPr="00DC7731">
              <w:rPr>
                <w:b/>
              </w:rPr>
              <w:t xml:space="preserve">3,057,232 </w:t>
            </w:r>
          </w:p>
        </w:tc>
        <w:tc>
          <w:tcPr>
            <w:tcW w:w="1291" w:type="dxa"/>
            <w:noWrap/>
            <w:hideMark/>
          </w:tcPr>
          <w:p w14:paraId="49F62D82" w14:textId="77777777" w:rsidR="008E6C6A" w:rsidRPr="00DC7731" w:rsidRDefault="008E6C6A" w:rsidP="001D554C">
            <w:pPr>
              <w:pStyle w:val="Tablebodytext"/>
              <w:jc w:val="right"/>
              <w:rPr>
                <w:b/>
              </w:rPr>
            </w:pPr>
            <w:r w:rsidRPr="00DC7731">
              <w:rPr>
                <w:b/>
              </w:rPr>
              <w:t xml:space="preserve">3,057,232 </w:t>
            </w:r>
          </w:p>
        </w:tc>
        <w:tc>
          <w:tcPr>
            <w:tcW w:w="1109" w:type="dxa"/>
            <w:noWrap/>
            <w:hideMark/>
          </w:tcPr>
          <w:p w14:paraId="043CB051" w14:textId="77777777" w:rsidR="008E6C6A" w:rsidRPr="00E17938" w:rsidRDefault="008E6C6A" w:rsidP="001D554C">
            <w:pPr>
              <w:pStyle w:val="Tablebodytext"/>
              <w:jc w:val="right"/>
            </w:pPr>
            <w:r w:rsidRPr="00E17938">
              <w:t>11.29</w:t>
            </w:r>
          </w:p>
        </w:tc>
        <w:tc>
          <w:tcPr>
            <w:tcW w:w="1213" w:type="dxa"/>
            <w:noWrap/>
            <w:hideMark/>
          </w:tcPr>
          <w:p w14:paraId="2744CFF8" w14:textId="77777777" w:rsidR="008E6C6A" w:rsidRPr="00E17938" w:rsidRDefault="008E6C6A" w:rsidP="001D554C">
            <w:pPr>
              <w:pStyle w:val="Tablebodytext"/>
              <w:jc w:val="right"/>
            </w:pPr>
            <w:r w:rsidRPr="00E17938">
              <w:t xml:space="preserve">3,114,123 </w:t>
            </w:r>
          </w:p>
        </w:tc>
        <w:tc>
          <w:tcPr>
            <w:tcW w:w="1033" w:type="dxa"/>
            <w:noWrap/>
            <w:hideMark/>
          </w:tcPr>
          <w:p w14:paraId="15EB2DF2" w14:textId="77777777" w:rsidR="008E6C6A" w:rsidRPr="00E17938" w:rsidRDefault="008E6C6A" w:rsidP="001D554C">
            <w:pPr>
              <w:pStyle w:val="Tablebodytext"/>
              <w:jc w:val="right"/>
            </w:pPr>
            <w:r w:rsidRPr="00E17938">
              <w:t xml:space="preserve">3,114,123 </w:t>
            </w:r>
          </w:p>
        </w:tc>
      </w:tr>
    </w:tbl>
    <w:p w14:paraId="73C60DE0" w14:textId="77777777" w:rsidR="006075B6" w:rsidRDefault="006075B6"/>
    <w:p w14:paraId="70296064" w14:textId="1FE3622A" w:rsidR="00E17938" w:rsidRDefault="00E17938" w:rsidP="00E17938">
      <w:pPr>
        <w:pStyle w:val="Tableandgraphtitle"/>
      </w:pPr>
      <w:r w:rsidRPr="00B423A6">
        <w:rPr>
          <w:bCs/>
        </w:rPr>
        <w:t>Fair value of financial instruments</w:t>
      </w:r>
    </w:p>
    <w:tbl>
      <w:tblPr>
        <w:tblStyle w:val="TableGrid"/>
        <w:tblW w:w="10198" w:type="dxa"/>
        <w:tblLayout w:type="fixed"/>
        <w:tblLook w:val="04A0" w:firstRow="1" w:lastRow="0" w:firstColumn="1" w:lastColumn="0" w:noHBand="0" w:noVBand="1"/>
      </w:tblPr>
      <w:tblGrid>
        <w:gridCol w:w="5379"/>
        <w:gridCol w:w="1204"/>
        <w:gridCol w:w="1205"/>
        <w:gridCol w:w="1205"/>
        <w:gridCol w:w="1205"/>
      </w:tblGrid>
      <w:tr w:rsidR="001D554C" w:rsidRPr="00B423A6" w14:paraId="3E0EB1F6" w14:textId="77777777" w:rsidTr="001D554C">
        <w:tc>
          <w:tcPr>
            <w:tcW w:w="5379" w:type="dxa"/>
            <w:noWrap/>
            <w:hideMark/>
          </w:tcPr>
          <w:p w14:paraId="159501D1" w14:textId="77777777" w:rsidR="001D554C" w:rsidRPr="00B423A6" w:rsidRDefault="001D554C" w:rsidP="001D554C">
            <w:pPr>
              <w:pStyle w:val="TableColumnHeading"/>
            </w:pPr>
            <w:bookmarkStart w:id="77" w:name="TableColumnHeadings_51"/>
            <w:bookmarkEnd w:id="77"/>
          </w:p>
        </w:tc>
        <w:tc>
          <w:tcPr>
            <w:tcW w:w="1204" w:type="dxa"/>
            <w:hideMark/>
          </w:tcPr>
          <w:p w14:paraId="5F0F695D" w14:textId="6E2C0138" w:rsidR="001D554C" w:rsidRPr="00B423A6" w:rsidRDefault="001D554C" w:rsidP="001D554C">
            <w:pPr>
              <w:pStyle w:val="TableColumnHeading"/>
              <w:jc w:val="right"/>
              <w:rPr>
                <w:bCs/>
              </w:rPr>
            </w:pPr>
            <w:r w:rsidRPr="00B423A6">
              <w:rPr>
                <w:bCs/>
              </w:rPr>
              <w:t>2025</w:t>
            </w:r>
            <w:r>
              <w:rPr>
                <w:bCs/>
              </w:rPr>
              <w:br/>
            </w:r>
            <w:r w:rsidRPr="00B423A6">
              <w:rPr>
                <w:bCs/>
              </w:rPr>
              <w:t>Carrying amount</w:t>
            </w:r>
            <w:r>
              <w:rPr>
                <w:bCs/>
              </w:rPr>
              <w:br/>
            </w:r>
            <w:r w:rsidRPr="00B423A6">
              <w:rPr>
                <w:bCs/>
              </w:rPr>
              <w:t>$'000</w:t>
            </w:r>
          </w:p>
        </w:tc>
        <w:tc>
          <w:tcPr>
            <w:tcW w:w="1205" w:type="dxa"/>
            <w:noWrap/>
            <w:hideMark/>
          </w:tcPr>
          <w:p w14:paraId="6D49EDA6" w14:textId="7A064A6A" w:rsidR="001D554C" w:rsidRPr="00B423A6" w:rsidRDefault="001D554C" w:rsidP="001D554C">
            <w:pPr>
              <w:pStyle w:val="TableColumnHeading"/>
              <w:jc w:val="right"/>
              <w:rPr>
                <w:bCs/>
              </w:rPr>
            </w:pPr>
            <w:r w:rsidRPr="00B423A6">
              <w:rPr>
                <w:bCs/>
              </w:rPr>
              <w:t>2025</w:t>
            </w:r>
            <w:r>
              <w:rPr>
                <w:bCs/>
              </w:rPr>
              <w:br/>
            </w:r>
            <w:r w:rsidRPr="00B423A6">
              <w:rPr>
                <w:bCs/>
              </w:rPr>
              <w:t>Fair value</w:t>
            </w:r>
            <w:r>
              <w:rPr>
                <w:bCs/>
              </w:rPr>
              <w:br/>
            </w:r>
            <w:r w:rsidRPr="00B423A6">
              <w:rPr>
                <w:bCs/>
              </w:rPr>
              <w:t>$'000</w:t>
            </w:r>
          </w:p>
        </w:tc>
        <w:tc>
          <w:tcPr>
            <w:tcW w:w="1205" w:type="dxa"/>
            <w:hideMark/>
          </w:tcPr>
          <w:p w14:paraId="482EE37A" w14:textId="60DDC38C" w:rsidR="001D554C" w:rsidRPr="00B423A6" w:rsidRDefault="001D554C" w:rsidP="001D554C">
            <w:pPr>
              <w:pStyle w:val="TableColumnHeading"/>
              <w:jc w:val="right"/>
            </w:pPr>
            <w:r w:rsidRPr="00B423A6">
              <w:t>2024</w:t>
            </w:r>
            <w:r>
              <w:br/>
            </w:r>
            <w:r w:rsidRPr="00B423A6">
              <w:t>Carrying amount</w:t>
            </w:r>
            <w:r>
              <w:br/>
            </w:r>
            <w:r w:rsidRPr="00B423A6">
              <w:t>$'000</w:t>
            </w:r>
          </w:p>
        </w:tc>
        <w:tc>
          <w:tcPr>
            <w:tcW w:w="1205" w:type="dxa"/>
            <w:noWrap/>
            <w:hideMark/>
          </w:tcPr>
          <w:p w14:paraId="49D9A7FF" w14:textId="3790BCDD" w:rsidR="001D554C" w:rsidRPr="00B423A6" w:rsidRDefault="001D554C" w:rsidP="001D554C">
            <w:pPr>
              <w:pStyle w:val="TableColumnHeading"/>
              <w:jc w:val="right"/>
            </w:pPr>
            <w:r w:rsidRPr="00B423A6">
              <w:t>2024</w:t>
            </w:r>
            <w:r>
              <w:br/>
            </w:r>
            <w:r w:rsidRPr="00B423A6">
              <w:t>Fair value</w:t>
            </w:r>
            <w:r>
              <w:br/>
            </w:r>
            <w:r w:rsidRPr="00B423A6">
              <w:t>$'000</w:t>
            </w:r>
          </w:p>
        </w:tc>
      </w:tr>
      <w:tr w:rsidR="001D554C" w:rsidRPr="00B423A6" w14:paraId="64F79DC1" w14:textId="77777777" w:rsidTr="001D554C">
        <w:tc>
          <w:tcPr>
            <w:tcW w:w="5379" w:type="dxa"/>
            <w:noWrap/>
            <w:hideMark/>
          </w:tcPr>
          <w:p w14:paraId="5BAE9640" w14:textId="77777777" w:rsidR="001D554C" w:rsidRPr="00B423A6" w:rsidRDefault="001D554C" w:rsidP="001D554C">
            <w:pPr>
              <w:pStyle w:val="TableHeading"/>
            </w:pPr>
            <w:r w:rsidRPr="00B423A6">
              <w:t>Contractual financial assets</w:t>
            </w:r>
          </w:p>
        </w:tc>
        <w:tc>
          <w:tcPr>
            <w:tcW w:w="1204" w:type="dxa"/>
            <w:noWrap/>
          </w:tcPr>
          <w:p w14:paraId="1EE51079" w14:textId="2FF23B7A" w:rsidR="001D554C" w:rsidRPr="00DC7731" w:rsidRDefault="001D554C" w:rsidP="001D554C">
            <w:pPr>
              <w:pStyle w:val="TableHeading"/>
              <w:jc w:val="right"/>
            </w:pPr>
          </w:p>
        </w:tc>
        <w:tc>
          <w:tcPr>
            <w:tcW w:w="1205" w:type="dxa"/>
            <w:noWrap/>
          </w:tcPr>
          <w:p w14:paraId="54B5A50F" w14:textId="777A7548" w:rsidR="001D554C" w:rsidRPr="00DC7731" w:rsidRDefault="001D554C" w:rsidP="001D554C">
            <w:pPr>
              <w:pStyle w:val="TableHeading"/>
              <w:jc w:val="right"/>
            </w:pPr>
          </w:p>
        </w:tc>
        <w:tc>
          <w:tcPr>
            <w:tcW w:w="1205" w:type="dxa"/>
            <w:noWrap/>
          </w:tcPr>
          <w:p w14:paraId="578A05A4" w14:textId="03693DF4" w:rsidR="001D554C" w:rsidRPr="00B423A6" w:rsidRDefault="001D554C" w:rsidP="001D554C">
            <w:pPr>
              <w:pStyle w:val="TableHeading"/>
              <w:jc w:val="right"/>
            </w:pPr>
          </w:p>
        </w:tc>
        <w:tc>
          <w:tcPr>
            <w:tcW w:w="1205" w:type="dxa"/>
            <w:noWrap/>
          </w:tcPr>
          <w:p w14:paraId="65075292" w14:textId="252B264E" w:rsidR="001D554C" w:rsidRPr="00B423A6" w:rsidRDefault="001D554C" w:rsidP="001D554C">
            <w:pPr>
              <w:pStyle w:val="TableHeading"/>
              <w:jc w:val="right"/>
            </w:pPr>
          </w:p>
        </w:tc>
      </w:tr>
      <w:tr w:rsidR="001D554C" w:rsidRPr="001D554C" w14:paraId="589E6644" w14:textId="77777777" w:rsidTr="001D554C">
        <w:tc>
          <w:tcPr>
            <w:tcW w:w="5379" w:type="dxa"/>
            <w:hideMark/>
          </w:tcPr>
          <w:p w14:paraId="0A6BD27A" w14:textId="77777777" w:rsidR="001D554C" w:rsidRPr="001D554C" w:rsidRDefault="001D554C" w:rsidP="001D554C">
            <w:pPr>
              <w:pStyle w:val="Tablebodytext"/>
            </w:pPr>
            <w:r w:rsidRPr="001D554C">
              <w:t>Contractual receivable from Melbourne Water Corporation</w:t>
            </w:r>
          </w:p>
        </w:tc>
        <w:tc>
          <w:tcPr>
            <w:tcW w:w="1204" w:type="dxa"/>
            <w:noWrap/>
            <w:hideMark/>
          </w:tcPr>
          <w:p w14:paraId="72A3FA3E" w14:textId="77777777" w:rsidR="001D554C" w:rsidRPr="00DC7731" w:rsidRDefault="001D554C" w:rsidP="001D554C">
            <w:pPr>
              <w:pStyle w:val="Tablebodytext"/>
              <w:jc w:val="right"/>
              <w:rPr>
                <w:b/>
              </w:rPr>
            </w:pPr>
            <w:r w:rsidRPr="00DC7731">
              <w:rPr>
                <w:b/>
              </w:rPr>
              <w:t xml:space="preserve">3,404,823 </w:t>
            </w:r>
          </w:p>
        </w:tc>
        <w:tc>
          <w:tcPr>
            <w:tcW w:w="1205" w:type="dxa"/>
            <w:noWrap/>
            <w:hideMark/>
          </w:tcPr>
          <w:p w14:paraId="17C40580" w14:textId="77777777" w:rsidR="001D554C" w:rsidRPr="00DC7731" w:rsidRDefault="001D554C" w:rsidP="001D554C">
            <w:pPr>
              <w:pStyle w:val="Tablebodytext"/>
              <w:jc w:val="right"/>
              <w:rPr>
                <w:b/>
              </w:rPr>
            </w:pPr>
            <w:r w:rsidRPr="00DC7731">
              <w:rPr>
                <w:b/>
              </w:rPr>
              <w:t xml:space="preserve">4,313,099 </w:t>
            </w:r>
          </w:p>
        </w:tc>
        <w:tc>
          <w:tcPr>
            <w:tcW w:w="1205" w:type="dxa"/>
            <w:noWrap/>
            <w:hideMark/>
          </w:tcPr>
          <w:p w14:paraId="5613C568" w14:textId="77777777" w:rsidR="001D554C" w:rsidRPr="001D554C" w:rsidRDefault="001D554C" w:rsidP="001D554C">
            <w:pPr>
              <w:pStyle w:val="Tablebodytext"/>
              <w:jc w:val="right"/>
            </w:pPr>
            <w:r w:rsidRPr="001D554C">
              <w:t xml:space="preserve">3,464,736 </w:t>
            </w:r>
          </w:p>
        </w:tc>
        <w:tc>
          <w:tcPr>
            <w:tcW w:w="1205" w:type="dxa"/>
            <w:noWrap/>
            <w:hideMark/>
          </w:tcPr>
          <w:p w14:paraId="4F8912AD" w14:textId="77777777" w:rsidR="001D554C" w:rsidRPr="001D554C" w:rsidRDefault="001D554C" w:rsidP="001D554C">
            <w:pPr>
              <w:pStyle w:val="Tablebodytext"/>
              <w:jc w:val="right"/>
            </w:pPr>
            <w:r w:rsidRPr="001D554C">
              <w:t xml:space="preserve">4,446,829 </w:t>
            </w:r>
          </w:p>
        </w:tc>
      </w:tr>
      <w:tr w:rsidR="001D554C" w:rsidRPr="00B423A6" w14:paraId="036288E4" w14:textId="77777777" w:rsidTr="001D554C">
        <w:tc>
          <w:tcPr>
            <w:tcW w:w="5379" w:type="dxa"/>
            <w:noWrap/>
            <w:hideMark/>
          </w:tcPr>
          <w:p w14:paraId="70E09189" w14:textId="77777777" w:rsidR="001D554C" w:rsidRPr="00B423A6" w:rsidRDefault="001D554C" w:rsidP="001D554C">
            <w:pPr>
              <w:pStyle w:val="TableHeading"/>
            </w:pPr>
            <w:r w:rsidRPr="00B423A6">
              <w:t>Contractual financial liabilities </w:t>
            </w:r>
          </w:p>
        </w:tc>
        <w:tc>
          <w:tcPr>
            <w:tcW w:w="1204" w:type="dxa"/>
            <w:noWrap/>
          </w:tcPr>
          <w:p w14:paraId="0EFD48A9" w14:textId="01158E87" w:rsidR="001D554C" w:rsidRPr="00DC7731" w:rsidRDefault="001D554C" w:rsidP="001D554C">
            <w:pPr>
              <w:pStyle w:val="TableHeading"/>
              <w:jc w:val="right"/>
            </w:pPr>
          </w:p>
        </w:tc>
        <w:tc>
          <w:tcPr>
            <w:tcW w:w="1205" w:type="dxa"/>
            <w:noWrap/>
          </w:tcPr>
          <w:p w14:paraId="25D92D00" w14:textId="30B09374" w:rsidR="001D554C" w:rsidRPr="00DC7731" w:rsidRDefault="001D554C" w:rsidP="001D554C">
            <w:pPr>
              <w:pStyle w:val="TableHeading"/>
              <w:jc w:val="right"/>
            </w:pPr>
          </w:p>
        </w:tc>
        <w:tc>
          <w:tcPr>
            <w:tcW w:w="1205" w:type="dxa"/>
            <w:noWrap/>
          </w:tcPr>
          <w:p w14:paraId="17A015EB" w14:textId="100BD329" w:rsidR="001D554C" w:rsidRPr="00B423A6" w:rsidRDefault="001D554C" w:rsidP="001D554C">
            <w:pPr>
              <w:pStyle w:val="TableHeading"/>
              <w:jc w:val="right"/>
            </w:pPr>
          </w:p>
        </w:tc>
        <w:tc>
          <w:tcPr>
            <w:tcW w:w="1205" w:type="dxa"/>
            <w:noWrap/>
          </w:tcPr>
          <w:p w14:paraId="7375A5B2" w14:textId="7AE07595" w:rsidR="001D554C" w:rsidRPr="00B423A6" w:rsidRDefault="001D554C" w:rsidP="001D554C">
            <w:pPr>
              <w:pStyle w:val="TableHeading"/>
              <w:jc w:val="right"/>
            </w:pPr>
          </w:p>
        </w:tc>
      </w:tr>
      <w:tr w:rsidR="001D554C" w:rsidRPr="001D554C" w14:paraId="5629FB37" w14:textId="77777777" w:rsidTr="001D554C">
        <w:tc>
          <w:tcPr>
            <w:tcW w:w="5379" w:type="dxa"/>
            <w:hideMark/>
          </w:tcPr>
          <w:p w14:paraId="762A439A" w14:textId="77777777" w:rsidR="001D554C" w:rsidRPr="001D554C" w:rsidRDefault="001D554C" w:rsidP="001D554C">
            <w:pPr>
              <w:pStyle w:val="Tablebodytext"/>
            </w:pPr>
            <w:r w:rsidRPr="001D554C">
              <w:t xml:space="preserve">Payable to </w:t>
            </w:r>
            <w:proofErr w:type="spellStart"/>
            <w:r w:rsidRPr="001D554C">
              <w:t>AquaSure</w:t>
            </w:r>
            <w:proofErr w:type="spellEnd"/>
            <w:r w:rsidRPr="001D554C">
              <w:t xml:space="preserve"> (borrowings)</w:t>
            </w:r>
          </w:p>
        </w:tc>
        <w:tc>
          <w:tcPr>
            <w:tcW w:w="1204" w:type="dxa"/>
            <w:noWrap/>
            <w:hideMark/>
          </w:tcPr>
          <w:p w14:paraId="49CFA0E0" w14:textId="77777777" w:rsidR="001D554C" w:rsidRPr="00DC7731" w:rsidRDefault="001D554C" w:rsidP="001D554C">
            <w:pPr>
              <w:pStyle w:val="Tablebodytext"/>
              <w:jc w:val="right"/>
              <w:rPr>
                <w:b/>
              </w:rPr>
            </w:pPr>
            <w:r w:rsidRPr="00DC7731">
              <w:rPr>
                <w:b/>
              </w:rPr>
              <w:t xml:space="preserve">3,057,232 </w:t>
            </w:r>
          </w:p>
        </w:tc>
        <w:tc>
          <w:tcPr>
            <w:tcW w:w="1205" w:type="dxa"/>
            <w:noWrap/>
            <w:hideMark/>
          </w:tcPr>
          <w:p w14:paraId="3D5B8AFD" w14:textId="77777777" w:rsidR="001D554C" w:rsidRPr="00DC7731" w:rsidRDefault="001D554C" w:rsidP="001D554C">
            <w:pPr>
              <w:pStyle w:val="Tablebodytext"/>
              <w:jc w:val="right"/>
              <w:rPr>
                <w:b/>
              </w:rPr>
            </w:pPr>
            <w:r w:rsidRPr="00DC7731">
              <w:rPr>
                <w:b/>
              </w:rPr>
              <w:t xml:space="preserve">3,885,306 </w:t>
            </w:r>
          </w:p>
        </w:tc>
        <w:tc>
          <w:tcPr>
            <w:tcW w:w="1205" w:type="dxa"/>
            <w:noWrap/>
            <w:hideMark/>
          </w:tcPr>
          <w:p w14:paraId="7BEFEF09" w14:textId="77777777" w:rsidR="001D554C" w:rsidRPr="001D554C" w:rsidRDefault="001D554C" w:rsidP="001D554C">
            <w:pPr>
              <w:pStyle w:val="Tablebodytext"/>
              <w:jc w:val="right"/>
            </w:pPr>
            <w:r w:rsidRPr="001D554C">
              <w:t xml:space="preserve">3,114,123 </w:t>
            </w:r>
          </w:p>
        </w:tc>
        <w:tc>
          <w:tcPr>
            <w:tcW w:w="1205" w:type="dxa"/>
            <w:noWrap/>
            <w:hideMark/>
          </w:tcPr>
          <w:p w14:paraId="3EB23863" w14:textId="77777777" w:rsidR="001D554C" w:rsidRPr="001D554C" w:rsidRDefault="001D554C" w:rsidP="001D554C">
            <w:pPr>
              <w:pStyle w:val="Tablebodytext"/>
              <w:jc w:val="right"/>
            </w:pPr>
            <w:r w:rsidRPr="001D554C">
              <w:t xml:space="preserve">4,006,876 </w:t>
            </w:r>
          </w:p>
        </w:tc>
      </w:tr>
    </w:tbl>
    <w:p w14:paraId="774A1536" w14:textId="77777777" w:rsidR="00426B06" w:rsidRDefault="00426B06" w:rsidP="00AD075C"/>
    <w:p w14:paraId="3C4FB9B9" w14:textId="77777777" w:rsidR="009B417A" w:rsidRDefault="009B417A" w:rsidP="009B417A">
      <w:r>
        <w:br w:type="page"/>
      </w:r>
    </w:p>
    <w:p w14:paraId="48819253" w14:textId="218311D4" w:rsidR="009B417A" w:rsidRDefault="009B417A" w:rsidP="009B417A">
      <w:pPr>
        <w:pStyle w:val="Heading2"/>
      </w:pPr>
      <w:bookmarkStart w:id="78" w:name="_Ref217899824"/>
      <w:bookmarkStart w:id="79" w:name="_Toc219371488"/>
      <w:r w:rsidRPr="009B417A">
        <w:lastRenderedPageBreak/>
        <w:t>Note 5. Key assets available to support output delivery</w:t>
      </w:r>
      <w:bookmarkEnd w:id="78"/>
      <w:bookmarkEnd w:id="79"/>
    </w:p>
    <w:p w14:paraId="01D18D09" w14:textId="710193D9" w:rsidR="009B417A" w:rsidRDefault="009B417A" w:rsidP="009B417A">
      <w:pPr>
        <w:pStyle w:val="Heading3"/>
      </w:pPr>
      <w:r w:rsidRPr="009B417A">
        <w:t>Introduction</w:t>
      </w:r>
    </w:p>
    <w:p w14:paraId="384004B0" w14:textId="0B00B426" w:rsidR="009B417A" w:rsidRDefault="009B417A" w:rsidP="009B417A">
      <w:r w:rsidRPr="009B417A">
        <w:t>The department controls property, plant, equipment and other assets that are utilised in fulfilling its objectives and conducting its activities. They represent the resources that have been entrusted to the department to be utilised for the delivery of those outputs.</w:t>
      </w:r>
    </w:p>
    <w:p w14:paraId="4875BC81" w14:textId="350BD1F9" w:rsidR="009B417A" w:rsidRDefault="009B417A" w:rsidP="009B417A">
      <w:r w:rsidRPr="009B417A">
        <w:t>The department acknowledges that included in the disclosed land values are lands over which native titles claims have been granted. Native title decisions recognise First Peoples’ ongoing connection to their Country and is an important step towards progressing self-determination by recognising rights to access, use and protection of public land in accordance with their traditional laws and custom and the right to be consulted on the use and development of land or its natural resource for the protection of places and areas with cultural importance.</w:t>
      </w:r>
    </w:p>
    <w:p w14:paraId="1D0B73FA" w14:textId="4C00AAD4" w:rsidR="009B417A" w:rsidRDefault="009B417A" w:rsidP="009B417A">
      <w:pPr>
        <w:pStyle w:val="Heading3"/>
      </w:pPr>
      <w:r w:rsidRPr="009B417A">
        <w:t>Structure</w:t>
      </w:r>
    </w:p>
    <w:p w14:paraId="582035E8" w14:textId="77A86943" w:rsidR="009B417A" w:rsidRDefault="009B417A" w:rsidP="005E71DD">
      <w:pPr>
        <w:pStyle w:val="StructureL1"/>
        <w:spacing w:after="120"/>
      </w:pPr>
      <w:r w:rsidRPr="009B417A">
        <w:t>5.1</w:t>
      </w:r>
      <w:r>
        <w:tab/>
      </w:r>
      <w:r w:rsidRPr="009B417A">
        <w:t>Property, plant and equipment</w:t>
      </w:r>
    </w:p>
    <w:p w14:paraId="147DE8EC" w14:textId="5E162528" w:rsidR="009B417A" w:rsidRDefault="009B417A" w:rsidP="009B417A">
      <w:pPr>
        <w:pStyle w:val="StructureL2"/>
      </w:pPr>
      <w:r w:rsidRPr="009B417A">
        <w:t>5.1.1</w:t>
      </w:r>
      <w:r>
        <w:tab/>
      </w:r>
      <w:r w:rsidRPr="009B417A">
        <w:t>Reconciliation of movements in carrying values</w:t>
      </w:r>
    </w:p>
    <w:p w14:paraId="62FE61F4" w14:textId="77777777" w:rsidR="009B417A" w:rsidRDefault="009B417A" w:rsidP="009B417A">
      <w:pPr>
        <w:pStyle w:val="StructureL2"/>
      </w:pPr>
      <w:r w:rsidRPr="009B417A">
        <w:t>5.1.2</w:t>
      </w:r>
      <w:r>
        <w:tab/>
      </w:r>
      <w:r w:rsidRPr="009B417A">
        <w:t>Depreciation, amortisation and impairment</w:t>
      </w:r>
    </w:p>
    <w:p w14:paraId="3D73096B" w14:textId="43121136" w:rsidR="009B417A" w:rsidRDefault="009B417A" w:rsidP="005E71DD">
      <w:pPr>
        <w:pStyle w:val="StructureL2"/>
        <w:spacing w:after="240"/>
      </w:pPr>
      <w:r w:rsidRPr="009B417A">
        <w:t>5.1.3</w:t>
      </w:r>
      <w:r>
        <w:tab/>
      </w:r>
      <w:r w:rsidRPr="009B417A">
        <w:t xml:space="preserve">Fair value determination </w:t>
      </w:r>
    </w:p>
    <w:p w14:paraId="62C2B7E5" w14:textId="267DACAB" w:rsidR="005E71DD" w:rsidRDefault="009B417A" w:rsidP="005E71DD">
      <w:pPr>
        <w:pStyle w:val="StructureL1"/>
        <w:spacing w:after="120"/>
      </w:pPr>
      <w:r w:rsidRPr="009B417A">
        <w:t>5.2</w:t>
      </w:r>
      <w:r w:rsidR="005E71DD">
        <w:tab/>
      </w:r>
      <w:proofErr w:type="gramStart"/>
      <w:r w:rsidRPr="009B417A">
        <w:t>Non-financial</w:t>
      </w:r>
      <w:proofErr w:type="gramEnd"/>
      <w:r w:rsidRPr="009B417A">
        <w:t xml:space="preserve"> assets classified as held for sale</w:t>
      </w:r>
    </w:p>
    <w:p w14:paraId="21D306AC" w14:textId="3A9668FD" w:rsidR="009B417A" w:rsidRDefault="009B417A" w:rsidP="005E71DD">
      <w:pPr>
        <w:pStyle w:val="StructureL2"/>
        <w:spacing w:after="240"/>
      </w:pPr>
      <w:r w:rsidRPr="009B417A">
        <w:t>5.2.1 Fair value determination</w:t>
      </w:r>
    </w:p>
    <w:p w14:paraId="0375D794" w14:textId="2CCF0772" w:rsidR="009B417A" w:rsidRDefault="009B417A" w:rsidP="009B417A">
      <w:pPr>
        <w:pStyle w:val="StructureL1"/>
      </w:pPr>
      <w:r w:rsidRPr="009B417A">
        <w:t>5.3</w:t>
      </w:r>
      <w:r w:rsidR="00296764">
        <w:tab/>
      </w:r>
      <w:r w:rsidRPr="009B417A">
        <w:t>Intangible assets</w:t>
      </w:r>
    </w:p>
    <w:p w14:paraId="017F7399" w14:textId="254A8B3F" w:rsidR="009B417A" w:rsidRDefault="009B417A" w:rsidP="009B417A">
      <w:pPr>
        <w:pStyle w:val="StructureL1"/>
      </w:pPr>
      <w:r w:rsidRPr="009B417A">
        <w:t>5.4</w:t>
      </w:r>
      <w:r w:rsidR="00296764">
        <w:tab/>
      </w:r>
      <w:r w:rsidRPr="009B417A">
        <w:t>Joint operations</w:t>
      </w:r>
    </w:p>
    <w:p w14:paraId="648BA108" w14:textId="0FB5AA09" w:rsidR="00296764" w:rsidRPr="009B417A" w:rsidRDefault="00296764" w:rsidP="00296764">
      <w:r w:rsidRPr="009B417A">
        <w:rPr>
          <w:b/>
          <w:bCs/>
          <w:i/>
          <w:iCs/>
        </w:rPr>
        <w:t>Fair value measurement</w:t>
      </w:r>
      <w:r w:rsidRPr="009B417A">
        <w:rPr>
          <w:i/>
          <w:iCs/>
        </w:rPr>
        <w:br/>
      </w:r>
      <w:r w:rsidRPr="009B417A">
        <w:t>Where the assets included in this section are carried at fair value, additional information is disclosed in Note 5.1.3 in connection with how those fair values were determined.</w:t>
      </w:r>
    </w:p>
    <w:p w14:paraId="51153E08" w14:textId="67829C34" w:rsidR="004A1A90" w:rsidRDefault="00DD6580" w:rsidP="00DD6580">
      <w:pPr>
        <w:pStyle w:val="Heading3"/>
      </w:pPr>
      <w:r w:rsidRPr="00415D23">
        <w:t>Note 5.1 Property, plant and equipment</w:t>
      </w:r>
    </w:p>
    <w:tbl>
      <w:tblPr>
        <w:tblStyle w:val="TableGrid"/>
        <w:tblW w:w="0" w:type="auto"/>
        <w:tblLook w:val="04A0" w:firstRow="1" w:lastRow="0" w:firstColumn="1" w:lastColumn="0" w:noHBand="0" w:noVBand="1"/>
      </w:tblPr>
      <w:tblGrid>
        <w:gridCol w:w="7661"/>
        <w:gridCol w:w="1264"/>
        <w:gridCol w:w="1264"/>
      </w:tblGrid>
      <w:tr w:rsidR="00415D23" w:rsidRPr="00415D23" w14:paraId="3AD8C5E5" w14:textId="77777777" w:rsidTr="00DD6580">
        <w:trPr>
          <w:tblHeader/>
        </w:trPr>
        <w:tc>
          <w:tcPr>
            <w:tcW w:w="7661" w:type="dxa"/>
            <w:noWrap/>
            <w:hideMark/>
          </w:tcPr>
          <w:p w14:paraId="5B526D04" w14:textId="77777777" w:rsidR="00415D23" w:rsidRPr="00415D23" w:rsidRDefault="00415D23" w:rsidP="00DD6580">
            <w:pPr>
              <w:pStyle w:val="TableColumnHeading"/>
            </w:pPr>
            <w:bookmarkStart w:id="80" w:name="TableColumnHeadings_52"/>
            <w:bookmarkEnd w:id="80"/>
          </w:p>
        </w:tc>
        <w:tc>
          <w:tcPr>
            <w:tcW w:w="1264" w:type="dxa"/>
            <w:hideMark/>
          </w:tcPr>
          <w:p w14:paraId="042D2014" w14:textId="399CDD1E" w:rsidR="00415D23" w:rsidRPr="00DC7731" w:rsidRDefault="00415D23" w:rsidP="00C41BBA">
            <w:pPr>
              <w:pStyle w:val="TableColumnHeading"/>
              <w:jc w:val="right"/>
              <w:rPr>
                <w:bCs/>
              </w:rPr>
            </w:pPr>
            <w:r w:rsidRPr="00DC7731">
              <w:rPr>
                <w:bCs/>
              </w:rPr>
              <w:t>2025</w:t>
            </w:r>
            <w:r w:rsidR="00DD6580" w:rsidRPr="00DC7731">
              <w:rPr>
                <w:bCs/>
              </w:rPr>
              <w:br/>
              <w:t>$'000</w:t>
            </w:r>
          </w:p>
        </w:tc>
        <w:tc>
          <w:tcPr>
            <w:tcW w:w="1264" w:type="dxa"/>
            <w:hideMark/>
          </w:tcPr>
          <w:p w14:paraId="523448C6" w14:textId="4CB3311B" w:rsidR="00415D23" w:rsidRPr="00DC7731" w:rsidRDefault="00415D23" w:rsidP="00C41BBA">
            <w:pPr>
              <w:pStyle w:val="TableColumnHeading"/>
              <w:jc w:val="right"/>
              <w:rPr>
                <w:bCs/>
              </w:rPr>
            </w:pPr>
            <w:r w:rsidRPr="00DC7731">
              <w:rPr>
                <w:bCs/>
              </w:rPr>
              <w:t>2024</w:t>
            </w:r>
            <w:r w:rsidR="00DD6580" w:rsidRPr="00DC7731">
              <w:rPr>
                <w:bCs/>
              </w:rPr>
              <w:br/>
              <w:t>$'000</w:t>
            </w:r>
          </w:p>
        </w:tc>
      </w:tr>
      <w:tr w:rsidR="00C41BBA" w:rsidRPr="00415D23" w14:paraId="19936306" w14:textId="77777777" w:rsidTr="007D7D6E">
        <w:tc>
          <w:tcPr>
            <w:tcW w:w="7661" w:type="dxa"/>
            <w:noWrap/>
          </w:tcPr>
          <w:p w14:paraId="22863356" w14:textId="31D3B0CF" w:rsidR="00C41BBA" w:rsidRPr="00415D23" w:rsidRDefault="00C41BBA" w:rsidP="007D7D6E">
            <w:pPr>
              <w:pStyle w:val="TableHeading"/>
            </w:pPr>
            <w:r w:rsidRPr="00415D23">
              <w:t>Land</w:t>
            </w:r>
          </w:p>
        </w:tc>
        <w:tc>
          <w:tcPr>
            <w:tcW w:w="1264" w:type="dxa"/>
            <w:noWrap/>
          </w:tcPr>
          <w:p w14:paraId="116C2C55" w14:textId="77777777" w:rsidR="00C41BBA" w:rsidRPr="00DC7731" w:rsidRDefault="00C41BBA" w:rsidP="00C41BBA">
            <w:pPr>
              <w:pStyle w:val="TableHeading"/>
              <w:jc w:val="right"/>
              <w:rPr>
                <w:bCs/>
              </w:rPr>
            </w:pPr>
          </w:p>
        </w:tc>
        <w:tc>
          <w:tcPr>
            <w:tcW w:w="1264" w:type="dxa"/>
            <w:noWrap/>
          </w:tcPr>
          <w:p w14:paraId="7DED744B" w14:textId="77777777" w:rsidR="00C41BBA" w:rsidRPr="00DC7731" w:rsidRDefault="00C41BBA" w:rsidP="00C41BBA">
            <w:pPr>
              <w:pStyle w:val="TableHeading"/>
              <w:jc w:val="right"/>
              <w:rPr>
                <w:b w:val="0"/>
              </w:rPr>
            </w:pPr>
          </w:p>
        </w:tc>
      </w:tr>
      <w:tr w:rsidR="00415D23" w:rsidRPr="00415D23" w14:paraId="7B02839D" w14:textId="77777777" w:rsidTr="00DD6580">
        <w:tc>
          <w:tcPr>
            <w:tcW w:w="7661" w:type="dxa"/>
            <w:noWrap/>
            <w:hideMark/>
          </w:tcPr>
          <w:p w14:paraId="648DBACE" w14:textId="77777777" w:rsidR="00415D23" w:rsidRPr="00415D23" w:rsidRDefault="00415D23" w:rsidP="00DD6580">
            <w:pPr>
              <w:pStyle w:val="TableHeading"/>
            </w:pPr>
            <w:r w:rsidRPr="00415D23">
              <w:t>Freehold land</w:t>
            </w:r>
          </w:p>
        </w:tc>
        <w:tc>
          <w:tcPr>
            <w:tcW w:w="1264" w:type="dxa"/>
            <w:noWrap/>
            <w:hideMark/>
          </w:tcPr>
          <w:p w14:paraId="2C445039" w14:textId="77777777" w:rsidR="00415D23" w:rsidRPr="00DC7731" w:rsidRDefault="00415D23" w:rsidP="00C41BBA">
            <w:pPr>
              <w:pStyle w:val="TableHeading"/>
              <w:jc w:val="right"/>
              <w:rPr>
                <w:bCs/>
              </w:rPr>
            </w:pPr>
          </w:p>
        </w:tc>
        <w:tc>
          <w:tcPr>
            <w:tcW w:w="1264" w:type="dxa"/>
            <w:noWrap/>
            <w:hideMark/>
          </w:tcPr>
          <w:p w14:paraId="53C656F3" w14:textId="77777777" w:rsidR="00415D23" w:rsidRPr="00DC7731" w:rsidRDefault="00415D23" w:rsidP="00C41BBA">
            <w:pPr>
              <w:pStyle w:val="TableHeading"/>
              <w:jc w:val="right"/>
              <w:rPr>
                <w:b w:val="0"/>
              </w:rPr>
            </w:pPr>
          </w:p>
        </w:tc>
      </w:tr>
      <w:tr w:rsidR="00415D23" w:rsidRPr="00DD6580" w14:paraId="1398425B" w14:textId="77777777" w:rsidTr="00DD6580">
        <w:tc>
          <w:tcPr>
            <w:tcW w:w="7661" w:type="dxa"/>
            <w:noWrap/>
            <w:hideMark/>
          </w:tcPr>
          <w:p w14:paraId="2A8007FC" w14:textId="77777777" w:rsidR="00415D23" w:rsidRPr="00DD6580" w:rsidRDefault="00415D23" w:rsidP="00DD6580">
            <w:pPr>
              <w:pStyle w:val="Tablebodytext"/>
            </w:pPr>
            <w:r w:rsidRPr="00DD6580">
              <w:t>At fair value</w:t>
            </w:r>
          </w:p>
        </w:tc>
        <w:tc>
          <w:tcPr>
            <w:tcW w:w="1264" w:type="dxa"/>
            <w:noWrap/>
            <w:hideMark/>
          </w:tcPr>
          <w:p w14:paraId="0CBF2265" w14:textId="77777777" w:rsidR="00415D23" w:rsidRPr="00DC7731" w:rsidRDefault="00415D23" w:rsidP="00C41BBA">
            <w:pPr>
              <w:pStyle w:val="Tablebodytext"/>
              <w:jc w:val="right"/>
              <w:rPr>
                <w:b/>
                <w:bCs/>
              </w:rPr>
            </w:pPr>
            <w:r w:rsidRPr="00DC7731">
              <w:rPr>
                <w:b/>
                <w:bCs/>
              </w:rPr>
              <w:t xml:space="preserve">103,158 </w:t>
            </w:r>
          </w:p>
        </w:tc>
        <w:tc>
          <w:tcPr>
            <w:tcW w:w="1264" w:type="dxa"/>
            <w:noWrap/>
            <w:hideMark/>
          </w:tcPr>
          <w:p w14:paraId="1B9739FC" w14:textId="77777777" w:rsidR="00415D23" w:rsidRPr="00DC7731" w:rsidRDefault="00415D23" w:rsidP="00C41BBA">
            <w:pPr>
              <w:pStyle w:val="Tablebodytext"/>
              <w:jc w:val="right"/>
            </w:pPr>
            <w:r w:rsidRPr="00DC7731">
              <w:t xml:space="preserve">103,151 </w:t>
            </w:r>
          </w:p>
        </w:tc>
      </w:tr>
      <w:tr w:rsidR="00415D23" w:rsidRPr="00DD6580" w14:paraId="24415D8F" w14:textId="77777777" w:rsidTr="00DD6580">
        <w:tc>
          <w:tcPr>
            <w:tcW w:w="7661" w:type="dxa"/>
            <w:noWrap/>
            <w:hideMark/>
          </w:tcPr>
          <w:p w14:paraId="53364D50" w14:textId="77777777" w:rsidR="00415D23" w:rsidRPr="00DD6580" w:rsidRDefault="00415D23" w:rsidP="00DD6580">
            <w:pPr>
              <w:pStyle w:val="Tablebodytext"/>
            </w:pPr>
            <w:r w:rsidRPr="00DD6580">
              <w:t>Total freehold land</w:t>
            </w:r>
          </w:p>
        </w:tc>
        <w:tc>
          <w:tcPr>
            <w:tcW w:w="1264" w:type="dxa"/>
            <w:noWrap/>
            <w:hideMark/>
          </w:tcPr>
          <w:p w14:paraId="6540CF00" w14:textId="77777777" w:rsidR="00415D23" w:rsidRPr="00DC7731" w:rsidRDefault="00415D23" w:rsidP="00C41BBA">
            <w:pPr>
              <w:pStyle w:val="Tablebodytext"/>
              <w:jc w:val="right"/>
              <w:rPr>
                <w:b/>
                <w:bCs/>
              </w:rPr>
            </w:pPr>
            <w:r w:rsidRPr="00DC7731">
              <w:rPr>
                <w:b/>
                <w:bCs/>
              </w:rPr>
              <w:t xml:space="preserve">103,158 </w:t>
            </w:r>
          </w:p>
        </w:tc>
        <w:tc>
          <w:tcPr>
            <w:tcW w:w="1264" w:type="dxa"/>
            <w:noWrap/>
            <w:hideMark/>
          </w:tcPr>
          <w:p w14:paraId="02522425" w14:textId="77777777" w:rsidR="00415D23" w:rsidRPr="00DC7731" w:rsidRDefault="00415D23" w:rsidP="00C41BBA">
            <w:pPr>
              <w:pStyle w:val="Tablebodytext"/>
              <w:jc w:val="right"/>
            </w:pPr>
            <w:r w:rsidRPr="00DC7731">
              <w:t xml:space="preserve">103,151 </w:t>
            </w:r>
          </w:p>
        </w:tc>
      </w:tr>
      <w:tr w:rsidR="00415D23" w:rsidRPr="00415D23" w14:paraId="4893C020" w14:textId="77777777" w:rsidTr="00DD6580">
        <w:tc>
          <w:tcPr>
            <w:tcW w:w="7661" w:type="dxa"/>
            <w:noWrap/>
            <w:hideMark/>
          </w:tcPr>
          <w:p w14:paraId="7AAF00AE" w14:textId="77777777" w:rsidR="00415D23" w:rsidRPr="00415D23" w:rsidRDefault="00415D23" w:rsidP="00DD6580">
            <w:pPr>
              <w:pStyle w:val="TableHeading"/>
            </w:pPr>
            <w:r w:rsidRPr="00415D23">
              <w:t>Crown land</w:t>
            </w:r>
          </w:p>
        </w:tc>
        <w:tc>
          <w:tcPr>
            <w:tcW w:w="1264" w:type="dxa"/>
            <w:noWrap/>
            <w:hideMark/>
          </w:tcPr>
          <w:p w14:paraId="26B9F9DD" w14:textId="77777777" w:rsidR="00415D23" w:rsidRPr="00DC7731" w:rsidRDefault="00415D23" w:rsidP="00C41BBA">
            <w:pPr>
              <w:pStyle w:val="TableHeading"/>
              <w:jc w:val="right"/>
              <w:rPr>
                <w:bCs/>
              </w:rPr>
            </w:pPr>
          </w:p>
        </w:tc>
        <w:tc>
          <w:tcPr>
            <w:tcW w:w="1264" w:type="dxa"/>
            <w:noWrap/>
            <w:hideMark/>
          </w:tcPr>
          <w:p w14:paraId="47B3676E" w14:textId="77777777" w:rsidR="00415D23" w:rsidRPr="00DC7731" w:rsidRDefault="00415D23" w:rsidP="00C41BBA">
            <w:pPr>
              <w:pStyle w:val="TableHeading"/>
              <w:jc w:val="right"/>
              <w:rPr>
                <w:b w:val="0"/>
              </w:rPr>
            </w:pPr>
          </w:p>
        </w:tc>
      </w:tr>
      <w:tr w:rsidR="00415D23" w:rsidRPr="00FF1328" w14:paraId="4FFF9EBD" w14:textId="77777777" w:rsidTr="00DD6580">
        <w:tc>
          <w:tcPr>
            <w:tcW w:w="7661" w:type="dxa"/>
            <w:noWrap/>
            <w:hideMark/>
          </w:tcPr>
          <w:p w14:paraId="673E6B4E" w14:textId="77777777" w:rsidR="00415D23" w:rsidRPr="00FF1328" w:rsidRDefault="00415D23" w:rsidP="00FF1328">
            <w:pPr>
              <w:pStyle w:val="Tablebodytext"/>
            </w:pPr>
            <w:r w:rsidRPr="00FF1328">
              <w:t>Land and unused roads at fair value</w:t>
            </w:r>
          </w:p>
        </w:tc>
        <w:tc>
          <w:tcPr>
            <w:tcW w:w="1264" w:type="dxa"/>
            <w:noWrap/>
            <w:hideMark/>
          </w:tcPr>
          <w:p w14:paraId="60A78DD0" w14:textId="77777777" w:rsidR="00415D23" w:rsidRPr="00DC7731" w:rsidRDefault="00415D23" w:rsidP="00C41BBA">
            <w:pPr>
              <w:pStyle w:val="Tablebodytext"/>
              <w:jc w:val="right"/>
              <w:rPr>
                <w:b/>
                <w:bCs/>
              </w:rPr>
            </w:pPr>
            <w:r w:rsidRPr="00DC7731">
              <w:rPr>
                <w:b/>
                <w:bCs/>
              </w:rPr>
              <w:t xml:space="preserve">4,601,670 </w:t>
            </w:r>
          </w:p>
        </w:tc>
        <w:tc>
          <w:tcPr>
            <w:tcW w:w="1264" w:type="dxa"/>
            <w:noWrap/>
            <w:hideMark/>
          </w:tcPr>
          <w:p w14:paraId="16F855C8" w14:textId="77777777" w:rsidR="00415D23" w:rsidRPr="00DC7731" w:rsidRDefault="00415D23" w:rsidP="00C41BBA">
            <w:pPr>
              <w:pStyle w:val="Tablebodytext"/>
              <w:jc w:val="right"/>
            </w:pPr>
            <w:r w:rsidRPr="00DC7731">
              <w:t xml:space="preserve">4,611,361 </w:t>
            </w:r>
          </w:p>
        </w:tc>
      </w:tr>
      <w:tr w:rsidR="00415D23" w:rsidRPr="00FF1328" w14:paraId="3CA4E92C" w14:textId="77777777" w:rsidTr="00DD6580">
        <w:tc>
          <w:tcPr>
            <w:tcW w:w="7661" w:type="dxa"/>
            <w:noWrap/>
            <w:hideMark/>
          </w:tcPr>
          <w:p w14:paraId="1C79A4A2" w14:textId="77777777" w:rsidR="00415D23" w:rsidRPr="00FF1328" w:rsidRDefault="00415D23" w:rsidP="00FF1328">
            <w:pPr>
              <w:pStyle w:val="Tablebodytext"/>
            </w:pPr>
            <w:r w:rsidRPr="00FF1328">
              <w:t>National parks at fair value </w:t>
            </w:r>
          </w:p>
        </w:tc>
        <w:tc>
          <w:tcPr>
            <w:tcW w:w="1264" w:type="dxa"/>
            <w:noWrap/>
            <w:hideMark/>
          </w:tcPr>
          <w:p w14:paraId="01ADAAE1" w14:textId="77777777" w:rsidR="00415D23" w:rsidRPr="00DC7731" w:rsidRDefault="00415D23" w:rsidP="00C41BBA">
            <w:pPr>
              <w:pStyle w:val="Tablebodytext"/>
              <w:jc w:val="right"/>
              <w:rPr>
                <w:b/>
                <w:bCs/>
              </w:rPr>
            </w:pPr>
            <w:r w:rsidRPr="00DC7731">
              <w:rPr>
                <w:b/>
                <w:bCs/>
              </w:rPr>
              <w:t xml:space="preserve">5,479 </w:t>
            </w:r>
          </w:p>
        </w:tc>
        <w:tc>
          <w:tcPr>
            <w:tcW w:w="1264" w:type="dxa"/>
            <w:noWrap/>
            <w:hideMark/>
          </w:tcPr>
          <w:p w14:paraId="7E812CE9" w14:textId="77777777" w:rsidR="00415D23" w:rsidRPr="00DC7731" w:rsidRDefault="00415D23" w:rsidP="00C41BBA">
            <w:pPr>
              <w:pStyle w:val="Tablebodytext"/>
              <w:jc w:val="right"/>
            </w:pPr>
            <w:r w:rsidRPr="00DC7731">
              <w:t xml:space="preserve">5,479 </w:t>
            </w:r>
          </w:p>
        </w:tc>
      </w:tr>
      <w:tr w:rsidR="00415D23" w:rsidRPr="00FF1328" w14:paraId="60C0A7BF" w14:textId="77777777" w:rsidTr="00DD6580">
        <w:tc>
          <w:tcPr>
            <w:tcW w:w="7661" w:type="dxa"/>
            <w:noWrap/>
            <w:hideMark/>
          </w:tcPr>
          <w:p w14:paraId="1D921793" w14:textId="77777777" w:rsidR="00415D23" w:rsidRPr="00FF1328" w:rsidRDefault="00415D23" w:rsidP="00FF1328">
            <w:pPr>
              <w:pStyle w:val="Tablebodytext"/>
            </w:pPr>
            <w:r w:rsidRPr="00FF1328">
              <w:lastRenderedPageBreak/>
              <w:t>State forests at fair value  </w:t>
            </w:r>
          </w:p>
        </w:tc>
        <w:tc>
          <w:tcPr>
            <w:tcW w:w="1264" w:type="dxa"/>
            <w:noWrap/>
            <w:hideMark/>
          </w:tcPr>
          <w:p w14:paraId="089F2D09" w14:textId="77777777" w:rsidR="00415D23" w:rsidRPr="00DC7731" w:rsidRDefault="00415D23" w:rsidP="00C41BBA">
            <w:pPr>
              <w:pStyle w:val="Tablebodytext"/>
              <w:jc w:val="right"/>
              <w:rPr>
                <w:b/>
                <w:bCs/>
              </w:rPr>
            </w:pPr>
            <w:r w:rsidRPr="00DC7731">
              <w:rPr>
                <w:b/>
                <w:bCs/>
              </w:rPr>
              <w:t xml:space="preserve">2,585,777 </w:t>
            </w:r>
          </w:p>
        </w:tc>
        <w:tc>
          <w:tcPr>
            <w:tcW w:w="1264" w:type="dxa"/>
            <w:noWrap/>
            <w:hideMark/>
          </w:tcPr>
          <w:p w14:paraId="5D8F6272" w14:textId="77777777" w:rsidR="00415D23" w:rsidRPr="00DC7731" w:rsidRDefault="00415D23" w:rsidP="00C41BBA">
            <w:pPr>
              <w:pStyle w:val="Tablebodytext"/>
              <w:jc w:val="right"/>
            </w:pPr>
            <w:r w:rsidRPr="00DC7731">
              <w:t xml:space="preserve">2,590,144 </w:t>
            </w:r>
          </w:p>
        </w:tc>
      </w:tr>
      <w:tr w:rsidR="00415D23" w:rsidRPr="00FF1328" w14:paraId="7F13EB04" w14:textId="77777777" w:rsidTr="00DD6580">
        <w:tc>
          <w:tcPr>
            <w:tcW w:w="7661" w:type="dxa"/>
            <w:noWrap/>
            <w:hideMark/>
          </w:tcPr>
          <w:p w14:paraId="59F03FA6" w14:textId="77777777" w:rsidR="00415D23" w:rsidRPr="00FF1328" w:rsidRDefault="00415D23" w:rsidP="00FF1328">
            <w:pPr>
              <w:pStyle w:val="Tablebodytext"/>
            </w:pPr>
            <w:r w:rsidRPr="00FF1328">
              <w:t>Conservation reserves at fair value  </w:t>
            </w:r>
          </w:p>
        </w:tc>
        <w:tc>
          <w:tcPr>
            <w:tcW w:w="1264" w:type="dxa"/>
            <w:noWrap/>
            <w:hideMark/>
          </w:tcPr>
          <w:p w14:paraId="70C6A768" w14:textId="77777777" w:rsidR="00415D23" w:rsidRPr="00DC7731" w:rsidRDefault="00415D23" w:rsidP="00C41BBA">
            <w:pPr>
              <w:pStyle w:val="Tablebodytext"/>
              <w:jc w:val="right"/>
              <w:rPr>
                <w:b/>
                <w:bCs/>
              </w:rPr>
            </w:pPr>
            <w:r w:rsidRPr="00DC7731">
              <w:rPr>
                <w:b/>
                <w:bCs/>
              </w:rPr>
              <w:t xml:space="preserve">188,592 </w:t>
            </w:r>
          </w:p>
        </w:tc>
        <w:tc>
          <w:tcPr>
            <w:tcW w:w="1264" w:type="dxa"/>
            <w:noWrap/>
            <w:hideMark/>
          </w:tcPr>
          <w:p w14:paraId="10113466" w14:textId="77777777" w:rsidR="00415D23" w:rsidRPr="00DC7731" w:rsidRDefault="00415D23" w:rsidP="00C41BBA">
            <w:pPr>
              <w:pStyle w:val="Tablebodytext"/>
              <w:jc w:val="right"/>
            </w:pPr>
            <w:r w:rsidRPr="00DC7731">
              <w:t xml:space="preserve">159,879 </w:t>
            </w:r>
          </w:p>
        </w:tc>
      </w:tr>
      <w:tr w:rsidR="00415D23" w:rsidRPr="00FF1328" w14:paraId="7067F12B" w14:textId="77777777" w:rsidTr="00DD6580">
        <w:tc>
          <w:tcPr>
            <w:tcW w:w="7661" w:type="dxa"/>
            <w:noWrap/>
            <w:hideMark/>
          </w:tcPr>
          <w:p w14:paraId="3A2C00F9" w14:textId="77777777" w:rsidR="00415D23" w:rsidRPr="00FF1328" w:rsidRDefault="00415D23" w:rsidP="00FF1328">
            <w:pPr>
              <w:pStyle w:val="Tablebodytext"/>
            </w:pPr>
            <w:r w:rsidRPr="00FF1328">
              <w:t>Metropolitan parks at fair value</w:t>
            </w:r>
          </w:p>
        </w:tc>
        <w:tc>
          <w:tcPr>
            <w:tcW w:w="1264" w:type="dxa"/>
            <w:noWrap/>
            <w:hideMark/>
          </w:tcPr>
          <w:p w14:paraId="452E287F" w14:textId="77777777" w:rsidR="00415D23" w:rsidRPr="00DC7731" w:rsidRDefault="00415D23" w:rsidP="00C41BBA">
            <w:pPr>
              <w:pStyle w:val="Tablebodytext"/>
              <w:jc w:val="right"/>
              <w:rPr>
                <w:b/>
                <w:bCs/>
              </w:rPr>
            </w:pPr>
            <w:r w:rsidRPr="00DC7731">
              <w:rPr>
                <w:b/>
                <w:bCs/>
              </w:rPr>
              <w:t xml:space="preserve">119,711 </w:t>
            </w:r>
          </w:p>
        </w:tc>
        <w:tc>
          <w:tcPr>
            <w:tcW w:w="1264" w:type="dxa"/>
            <w:noWrap/>
            <w:hideMark/>
          </w:tcPr>
          <w:p w14:paraId="16D47A63" w14:textId="77777777" w:rsidR="00415D23" w:rsidRPr="00DC7731" w:rsidRDefault="00415D23" w:rsidP="00C41BBA">
            <w:pPr>
              <w:pStyle w:val="Tablebodytext"/>
              <w:jc w:val="right"/>
            </w:pPr>
            <w:r w:rsidRPr="00DC7731">
              <w:t xml:space="preserve">117,938 </w:t>
            </w:r>
          </w:p>
        </w:tc>
      </w:tr>
      <w:tr w:rsidR="00415D23" w:rsidRPr="00FF1328" w14:paraId="6F3CE5F5" w14:textId="77777777" w:rsidTr="00DD6580">
        <w:tc>
          <w:tcPr>
            <w:tcW w:w="7661" w:type="dxa"/>
            <w:noWrap/>
            <w:hideMark/>
          </w:tcPr>
          <w:p w14:paraId="5E9BEA37" w14:textId="77777777" w:rsidR="00415D23" w:rsidRPr="00FF1328" w:rsidRDefault="00415D23" w:rsidP="00FF1328">
            <w:pPr>
              <w:pStyle w:val="Tablebodytext"/>
            </w:pPr>
            <w:r w:rsidRPr="00FF1328">
              <w:t>Land used for operational purposes at fair value </w:t>
            </w:r>
          </w:p>
        </w:tc>
        <w:tc>
          <w:tcPr>
            <w:tcW w:w="1264" w:type="dxa"/>
            <w:noWrap/>
            <w:hideMark/>
          </w:tcPr>
          <w:p w14:paraId="1E7539E4" w14:textId="77777777" w:rsidR="00415D23" w:rsidRPr="00DC7731" w:rsidRDefault="00415D23" w:rsidP="00C41BBA">
            <w:pPr>
              <w:pStyle w:val="Tablebodytext"/>
              <w:jc w:val="right"/>
              <w:rPr>
                <w:b/>
                <w:bCs/>
              </w:rPr>
            </w:pPr>
            <w:r w:rsidRPr="00DC7731">
              <w:rPr>
                <w:b/>
                <w:bCs/>
              </w:rPr>
              <w:t xml:space="preserve">56,964 </w:t>
            </w:r>
          </w:p>
        </w:tc>
        <w:tc>
          <w:tcPr>
            <w:tcW w:w="1264" w:type="dxa"/>
            <w:noWrap/>
            <w:hideMark/>
          </w:tcPr>
          <w:p w14:paraId="123AA79D" w14:textId="77777777" w:rsidR="00415D23" w:rsidRPr="00DC7731" w:rsidRDefault="00415D23" w:rsidP="00C41BBA">
            <w:pPr>
              <w:pStyle w:val="Tablebodytext"/>
              <w:jc w:val="right"/>
            </w:pPr>
            <w:r w:rsidRPr="00DC7731">
              <w:t xml:space="preserve">57,099 </w:t>
            </w:r>
          </w:p>
        </w:tc>
      </w:tr>
      <w:tr w:rsidR="00415D23" w:rsidRPr="00FF1328" w14:paraId="53086FDC" w14:textId="77777777" w:rsidTr="00DD6580">
        <w:tc>
          <w:tcPr>
            <w:tcW w:w="7661" w:type="dxa"/>
            <w:noWrap/>
            <w:hideMark/>
          </w:tcPr>
          <w:p w14:paraId="0E4EE37D" w14:textId="77777777" w:rsidR="00415D23" w:rsidRPr="00E07383" w:rsidRDefault="00415D23" w:rsidP="00FF1328">
            <w:pPr>
              <w:pStyle w:val="Tablebodytext"/>
            </w:pPr>
            <w:r w:rsidRPr="00E07383">
              <w:t>Total crown land</w:t>
            </w:r>
          </w:p>
        </w:tc>
        <w:tc>
          <w:tcPr>
            <w:tcW w:w="1264" w:type="dxa"/>
            <w:noWrap/>
            <w:hideMark/>
          </w:tcPr>
          <w:p w14:paraId="0379F314" w14:textId="77777777" w:rsidR="00415D23" w:rsidRPr="00DC7731" w:rsidRDefault="00415D23" w:rsidP="00C41BBA">
            <w:pPr>
              <w:pStyle w:val="Tablebodytext"/>
              <w:jc w:val="right"/>
              <w:rPr>
                <w:b/>
                <w:bCs/>
              </w:rPr>
            </w:pPr>
            <w:r w:rsidRPr="00DC7731">
              <w:rPr>
                <w:b/>
                <w:bCs/>
              </w:rPr>
              <w:t xml:space="preserve">7,558,193 </w:t>
            </w:r>
          </w:p>
        </w:tc>
        <w:tc>
          <w:tcPr>
            <w:tcW w:w="1264" w:type="dxa"/>
            <w:noWrap/>
            <w:hideMark/>
          </w:tcPr>
          <w:p w14:paraId="786EF05F" w14:textId="77777777" w:rsidR="00415D23" w:rsidRPr="00DC7731" w:rsidRDefault="00415D23" w:rsidP="00C41BBA">
            <w:pPr>
              <w:pStyle w:val="Tablebodytext"/>
              <w:jc w:val="right"/>
            </w:pPr>
            <w:r w:rsidRPr="00DC7731">
              <w:t xml:space="preserve">7,541,900 </w:t>
            </w:r>
          </w:p>
        </w:tc>
      </w:tr>
      <w:tr w:rsidR="00415D23" w:rsidRPr="00FD266E" w14:paraId="020256CE" w14:textId="77777777" w:rsidTr="00DD6580">
        <w:tc>
          <w:tcPr>
            <w:tcW w:w="7661" w:type="dxa"/>
            <w:noWrap/>
            <w:hideMark/>
          </w:tcPr>
          <w:p w14:paraId="05B834CD" w14:textId="77777777" w:rsidR="00415D23" w:rsidRPr="00FD266E" w:rsidRDefault="00415D23" w:rsidP="00FD266E">
            <w:pPr>
              <w:pStyle w:val="TableHeading"/>
            </w:pPr>
            <w:r w:rsidRPr="00FD266E">
              <w:t>Land purchase in progress</w:t>
            </w:r>
          </w:p>
        </w:tc>
        <w:tc>
          <w:tcPr>
            <w:tcW w:w="1264" w:type="dxa"/>
            <w:noWrap/>
            <w:hideMark/>
          </w:tcPr>
          <w:p w14:paraId="06CE42D7" w14:textId="77777777" w:rsidR="00415D23" w:rsidRPr="00DC7731" w:rsidRDefault="00415D23" w:rsidP="00C41BBA">
            <w:pPr>
              <w:pStyle w:val="TableHeading"/>
              <w:jc w:val="right"/>
              <w:rPr>
                <w:bCs/>
              </w:rPr>
            </w:pPr>
          </w:p>
        </w:tc>
        <w:tc>
          <w:tcPr>
            <w:tcW w:w="1264" w:type="dxa"/>
            <w:noWrap/>
            <w:hideMark/>
          </w:tcPr>
          <w:p w14:paraId="31E6E595" w14:textId="77777777" w:rsidR="00415D23" w:rsidRPr="00DC7731" w:rsidRDefault="00415D23" w:rsidP="00C41BBA">
            <w:pPr>
              <w:pStyle w:val="TableHeading"/>
              <w:jc w:val="right"/>
              <w:rPr>
                <w:b w:val="0"/>
              </w:rPr>
            </w:pPr>
          </w:p>
        </w:tc>
      </w:tr>
      <w:tr w:rsidR="00415D23" w:rsidRPr="00FD266E" w14:paraId="0470643F" w14:textId="77777777" w:rsidTr="00DD6580">
        <w:tc>
          <w:tcPr>
            <w:tcW w:w="7661" w:type="dxa"/>
            <w:noWrap/>
            <w:hideMark/>
          </w:tcPr>
          <w:p w14:paraId="2EC8CFDD" w14:textId="77777777" w:rsidR="00415D23" w:rsidRPr="00FD266E" w:rsidRDefault="00415D23" w:rsidP="00FD266E">
            <w:pPr>
              <w:pStyle w:val="Tablebodytext"/>
            </w:pPr>
            <w:r w:rsidRPr="00FD266E">
              <w:t>Freehold land</w:t>
            </w:r>
          </w:p>
        </w:tc>
        <w:tc>
          <w:tcPr>
            <w:tcW w:w="1264" w:type="dxa"/>
            <w:noWrap/>
            <w:hideMark/>
          </w:tcPr>
          <w:p w14:paraId="68DB1F83" w14:textId="77777777" w:rsidR="00415D23" w:rsidRPr="00DC7731" w:rsidRDefault="00415D23" w:rsidP="00C41BBA">
            <w:pPr>
              <w:pStyle w:val="Tablebodytext"/>
              <w:jc w:val="right"/>
              <w:rPr>
                <w:b/>
                <w:bCs/>
              </w:rPr>
            </w:pPr>
            <w:r w:rsidRPr="00DC7731">
              <w:rPr>
                <w:b/>
                <w:bCs/>
              </w:rPr>
              <w:t xml:space="preserve">121,249 </w:t>
            </w:r>
          </w:p>
        </w:tc>
        <w:tc>
          <w:tcPr>
            <w:tcW w:w="1264" w:type="dxa"/>
            <w:noWrap/>
            <w:hideMark/>
          </w:tcPr>
          <w:p w14:paraId="3954C759" w14:textId="77777777" w:rsidR="00415D23" w:rsidRPr="00DC7731" w:rsidRDefault="00415D23" w:rsidP="00C41BBA">
            <w:pPr>
              <w:pStyle w:val="Tablebodytext"/>
              <w:jc w:val="right"/>
            </w:pPr>
            <w:r w:rsidRPr="00DC7731">
              <w:t xml:space="preserve">119,728 </w:t>
            </w:r>
          </w:p>
        </w:tc>
      </w:tr>
      <w:tr w:rsidR="00415D23" w:rsidRPr="00FD266E" w14:paraId="30F622B5" w14:textId="77777777" w:rsidTr="00DD6580">
        <w:tc>
          <w:tcPr>
            <w:tcW w:w="7661" w:type="dxa"/>
            <w:noWrap/>
            <w:hideMark/>
          </w:tcPr>
          <w:p w14:paraId="66C2803A" w14:textId="77777777" w:rsidR="00415D23" w:rsidRPr="00FD266E" w:rsidRDefault="00415D23" w:rsidP="00FD266E">
            <w:pPr>
              <w:pStyle w:val="Tablebodytext"/>
            </w:pPr>
            <w:r w:rsidRPr="00FD266E">
              <w:t>Total land purchase in progress</w:t>
            </w:r>
          </w:p>
        </w:tc>
        <w:tc>
          <w:tcPr>
            <w:tcW w:w="1264" w:type="dxa"/>
            <w:noWrap/>
            <w:hideMark/>
          </w:tcPr>
          <w:p w14:paraId="4EBE2BE1" w14:textId="77777777" w:rsidR="00415D23" w:rsidRPr="00DC7731" w:rsidRDefault="00415D23" w:rsidP="00C41BBA">
            <w:pPr>
              <w:pStyle w:val="Tablebodytext"/>
              <w:jc w:val="right"/>
              <w:rPr>
                <w:b/>
                <w:bCs/>
              </w:rPr>
            </w:pPr>
            <w:r w:rsidRPr="00DC7731">
              <w:rPr>
                <w:b/>
                <w:bCs/>
              </w:rPr>
              <w:t xml:space="preserve">121,249 </w:t>
            </w:r>
          </w:p>
        </w:tc>
        <w:tc>
          <w:tcPr>
            <w:tcW w:w="1264" w:type="dxa"/>
            <w:noWrap/>
            <w:hideMark/>
          </w:tcPr>
          <w:p w14:paraId="70A62569" w14:textId="77777777" w:rsidR="00415D23" w:rsidRPr="00DC7731" w:rsidRDefault="00415D23" w:rsidP="00C41BBA">
            <w:pPr>
              <w:pStyle w:val="Tablebodytext"/>
              <w:jc w:val="right"/>
            </w:pPr>
            <w:r w:rsidRPr="00DC7731">
              <w:t xml:space="preserve">119,728 </w:t>
            </w:r>
          </w:p>
        </w:tc>
      </w:tr>
      <w:tr w:rsidR="00415D23" w:rsidRPr="00FD266E" w14:paraId="2B42FD3D" w14:textId="77777777" w:rsidTr="00DD6580">
        <w:tc>
          <w:tcPr>
            <w:tcW w:w="7661" w:type="dxa"/>
            <w:noWrap/>
            <w:hideMark/>
          </w:tcPr>
          <w:p w14:paraId="6D9E5371" w14:textId="77777777" w:rsidR="00415D23" w:rsidRPr="00FD266E" w:rsidRDefault="00415D23" w:rsidP="00FD266E">
            <w:pPr>
              <w:pStyle w:val="Tablebodytext"/>
              <w:rPr>
                <w:b/>
                <w:bCs/>
              </w:rPr>
            </w:pPr>
            <w:r w:rsidRPr="00FD266E">
              <w:rPr>
                <w:b/>
                <w:bCs/>
              </w:rPr>
              <w:t>Total land</w:t>
            </w:r>
          </w:p>
        </w:tc>
        <w:tc>
          <w:tcPr>
            <w:tcW w:w="1264" w:type="dxa"/>
            <w:noWrap/>
            <w:hideMark/>
          </w:tcPr>
          <w:p w14:paraId="6DF40026" w14:textId="77777777" w:rsidR="00415D23" w:rsidRPr="00DC7731" w:rsidRDefault="00415D23" w:rsidP="00C41BBA">
            <w:pPr>
              <w:pStyle w:val="Tablebodytext"/>
              <w:jc w:val="right"/>
              <w:rPr>
                <w:b/>
                <w:bCs/>
              </w:rPr>
            </w:pPr>
            <w:r w:rsidRPr="00DC7731">
              <w:rPr>
                <w:b/>
                <w:bCs/>
              </w:rPr>
              <w:t xml:space="preserve">7,782,600 </w:t>
            </w:r>
          </w:p>
        </w:tc>
        <w:tc>
          <w:tcPr>
            <w:tcW w:w="1264" w:type="dxa"/>
            <w:noWrap/>
            <w:hideMark/>
          </w:tcPr>
          <w:p w14:paraId="44B69370" w14:textId="77777777" w:rsidR="00415D23" w:rsidRPr="00DC7731" w:rsidRDefault="00415D23" w:rsidP="00C41BBA">
            <w:pPr>
              <w:pStyle w:val="Tablebodytext"/>
              <w:jc w:val="right"/>
            </w:pPr>
            <w:r w:rsidRPr="00DC7731">
              <w:t xml:space="preserve">7,764,779 </w:t>
            </w:r>
          </w:p>
        </w:tc>
      </w:tr>
      <w:tr w:rsidR="00FD266E" w:rsidRPr="00FD266E" w14:paraId="3C1977C5" w14:textId="77777777" w:rsidTr="0026536E">
        <w:tc>
          <w:tcPr>
            <w:tcW w:w="7661" w:type="dxa"/>
            <w:noWrap/>
          </w:tcPr>
          <w:p w14:paraId="44A918BC" w14:textId="1148E25F" w:rsidR="00FD266E" w:rsidRPr="00FD266E" w:rsidRDefault="00FD266E" w:rsidP="00FD266E">
            <w:pPr>
              <w:pStyle w:val="TableHeading"/>
            </w:pPr>
            <w:r w:rsidRPr="00FD266E">
              <w:t>Buildings and structures</w:t>
            </w:r>
          </w:p>
        </w:tc>
        <w:tc>
          <w:tcPr>
            <w:tcW w:w="1264" w:type="dxa"/>
            <w:noWrap/>
          </w:tcPr>
          <w:p w14:paraId="2626CFAC" w14:textId="77777777" w:rsidR="00FD266E" w:rsidRPr="00DC7731" w:rsidRDefault="00FD266E" w:rsidP="00C41BBA">
            <w:pPr>
              <w:pStyle w:val="TableHeading"/>
              <w:jc w:val="right"/>
              <w:rPr>
                <w:bCs/>
              </w:rPr>
            </w:pPr>
          </w:p>
        </w:tc>
        <w:tc>
          <w:tcPr>
            <w:tcW w:w="1264" w:type="dxa"/>
            <w:noWrap/>
          </w:tcPr>
          <w:p w14:paraId="39F9B820" w14:textId="77777777" w:rsidR="00FD266E" w:rsidRPr="00DC7731" w:rsidRDefault="00FD266E" w:rsidP="00C41BBA">
            <w:pPr>
              <w:pStyle w:val="TableHeading"/>
              <w:jc w:val="right"/>
              <w:rPr>
                <w:b w:val="0"/>
              </w:rPr>
            </w:pPr>
          </w:p>
        </w:tc>
      </w:tr>
      <w:tr w:rsidR="00415D23" w:rsidRPr="00FD266E" w14:paraId="0AF48D1A" w14:textId="77777777" w:rsidTr="00DD6580">
        <w:tc>
          <w:tcPr>
            <w:tcW w:w="7661" w:type="dxa"/>
            <w:noWrap/>
            <w:hideMark/>
          </w:tcPr>
          <w:p w14:paraId="1F4F81FC" w14:textId="77777777" w:rsidR="00415D23" w:rsidRPr="00FD266E" w:rsidRDefault="00415D23" w:rsidP="00FD266E">
            <w:pPr>
              <w:pStyle w:val="Tablebodytext"/>
            </w:pPr>
            <w:r w:rsidRPr="00FD266E">
              <w:t>Buildings and structures at fair value</w:t>
            </w:r>
          </w:p>
        </w:tc>
        <w:tc>
          <w:tcPr>
            <w:tcW w:w="1264" w:type="dxa"/>
            <w:noWrap/>
            <w:hideMark/>
          </w:tcPr>
          <w:p w14:paraId="483A6E66" w14:textId="77777777" w:rsidR="00415D23" w:rsidRPr="00DC7731" w:rsidRDefault="00415D23" w:rsidP="00C41BBA">
            <w:pPr>
              <w:pStyle w:val="Tablebodytext"/>
              <w:jc w:val="right"/>
              <w:rPr>
                <w:b/>
                <w:bCs/>
              </w:rPr>
            </w:pPr>
            <w:r w:rsidRPr="00DC7731">
              <w:rPr>
                <w:b/>
                <w:bCs/>
              </w:rPr>
              <w:t xml:space="preserve">1,066,581 </w:t>
            </w:r>
          </w:p>
        </w:tc>
        <w:tc>
          <w:tcPr>
            <w:tcW w:w="1264" w:type="dxa"/>
            <w:noWrap/>
            <w:hideMark/>
          </w:tcPr>
          <w:p w14:paraId="04AA0E55" w14:textId="77777777" w:rsidR="00415D23" w:rsidRPr="00DC7731" w:rsidRDefault="00415D23" w:rsidP="00C41BBA">
            <w:pPr>
              <w:pStyle w:val="Tablebodytext"/>
              <w:jc w:val="right"/>
            </w:pPr>
            <w:r w:rsidRPr="00DC7731">
              <w:t xml:space="preserve">1,048,498 </w:t>
            </w:r>
          </w:p>
        </w:tc>
      </w:tr>
      <w:tr w:rsidR="00415D23" w:rsidRPr="00FD266E" w14:paraId="49705333" w14:textId="77777777" w:rsidTr="00DD6580">
        <w:tc>
          <w:tcPr>
            <w:tcW w:w="7661" w:type="dxa"/>
            <w:noWrap/>
            <w:hideMark/>
          </w:tcPr>
          <w:p w14:paraId="62D5D717" w14:textId="77777777" w:rsidR="00415D23" w:rsidRPr="00FD266E" w:rsidRDefault="00415D23" w:rsidP="00FD266E">
            <w:pPr>
              <w:pStyle w:val="Tablebodytext"/>
            </w:pPr>
            <w:r w:rsidRPr="00FD266E">
              <w:t>Less accumulated depreciation</w:t>
            </w:r>
          </w:p>
        </w:tc>
        <w:tc>
          <w:tcPr>
            <w:tcW w:w="1264" w:type="dxa"/>
            <w:noWrap/>
            <w:hideMark/>
          </w:tcPr>
          <w:p w14:paraId="40A9737C" w14:textId="77777777" w:rsidR="00415D23" w:rsidRPr="00DC7731" w:rsidRDefault="00415D23" w:rsidP="00C41BBA">
            <w:pPr>
              <w:pStyle w:val="Tablebodytext"/>
              <w:jc w:val="right"/>
              <w:rPr>
                <w:b/>
                <w:bCs/>
              </w:rPr>
            </w:pPr>
            <w:r w:rsidRPr="00DC7731">
              <w:rPr>
                <w:b/>
                <w:bCs/>
              </w:rPr>
              <w:t>(104,689)</w:t>
            </w:r>
          </w:p>
        </w:tc>
        <w:tc>
          <w:tcPr>
            <w:tcW w:w="1264" w:type="dxa"/>
            <w:noWrap/>
            <w:hideMark/>
          </w:tcPr>
          <w:p w14:paraId="3FC025A0" w14:textId="77777777" w:rsidR="00415D23" w:rsidRPr="00DC7731" w:rsidRDefault="00415D23" w:rsidP="00C41BBA">
            <w:pPr>
              <w:pStyle w:val="Tablebodytext"/>
              <w:jc w:val="right"/>
            </w:pPr>
            <w:r w:rsidRPr="00DC7731">
              <w:t>(54,973)</w:t>
            </w:r>
          </w:p>
        </w:tc>
      </w:tr>
      <w:tr w:rsidR="00415D23" w:rsidRPr="00FD266E" w14:paraId="6E7EB554" w14:textId="77777777" w:rsidTr="00DD6580">
        <w:tc>
          <w:tcPr>
            <w:tcW w:w="7661" w:type="dxa"/>
            <w:noWrap/>
            <w:hideMark/>
          </w:tcPr>
          <w:p w14:paraId="7534B0D4" w14:textId="77777777" w:rsidR="00415D23" w:rsidRPr="00FD266E" w:rsidRDefault="00415D23" w:rsidP="00FD266E">
            <w:pPr>
              <w:pStyle w:val="Tablebodytext"/>
            </w:pPr>
            <w:r w:rsidRPr="00FD266E">
              <w:t>Total buildings and structures (net carrying amount)</w:t>
            </w:r>
          </w:p>
        </w:tc>
        <w:tc>
          <w:tcPr>
            <w:tcW w:w="1264" w:type="dxa"/>
            <w:noWrap/>
            <w:hideMark/>
          </w:tcPr>
          <w:p w14:paraId="0170A50A" w14:textId="77777777" w:rsidR="00415D23" w:rsidRPr="00DC7731" w:rsidRDefault="00415D23" w:rsidP="00C41BBA">
            <w:pPr>
              <w:pStyle w:val="Tablebodytext"/>
              <w:jc w:val="right"/>
              <w:rPr>
                <w:b/>
                <w:bCs/>
              </w:rPr>
            </w:pPr>
            <w:r w:rsidRPr="00DC7731">
              <w:rPr>
                <w:b/>
                <w:bCs/>
              </w:rPr>
              <w:t xml:space="preserve">961,892 </w:t>
            </w:r>
          </w:p>
        </w:tc>
        <w:tc>
          <w:tcPr>
            <w:tcW w:w="1264" w:type="dxa"/>
            <w:noWrap/>
            <w:hideMark/>
          </w:tcPr>
          <w:p w14:paraId="59781306" w14:textId="77777777" w:rsidR="00415D23" w:rsidRPr="00DC7731" w:rsidRDefault="00415D23" w:rsidP="00C41BBA">
            <w:pPr>
              <w:pStyle w:val="Tablebodytext"/>
              <w:jc w:val="right"/>
            </w:pPr>
            <w:r w:rsidRPr="00DC7731">
              <w:t xml:space="preserve">993,525 </w:t>
            </w:r>
          </w:p>
        </w:tc>
      </w:tr>
      <w:tr w:rsidR="00415D23" w:rsidRPr="00FD266E" w14:paraId="6D371F0F" w14:textId="77777777" w:rsidTr="00DD6580">
        <w:tc>
          <w:tcPr>
            <w:tcW w:w="7661" w:type="dxa"/>
            <w:noWrap/>
            <w:hideMark/>
          </w:tcPr>
          <w:p w14:paraId="0DFF4F41" w14:textId="77777777" w:rsidR="00415D23" w:rsidRPr="00FD266E" w:rsidRDefault="00415D23" w:rsidP="00FD266E">
            <w:pPr>
              <w:pStyle w:val="Tablebodytext"/>
            </w:pPr>
            <w:r w:rsidRPr="00FD266E">
              <w:t>Right of use buildings and structures at fair value</w:t>
            </w:r>
          </w:p>
        </w:tc>
        <w:tc>
          <w:tcPr>
            <w:tcW w:w="1264" w:type="dxa"/>
            <w:noWrap/>
            <w:hideMark/>
          </w:tcPr>
          <w:p w14:paraId="16902E48" w14:textId="77777777" w:rsidR="00415D23" w:rsidRPr="00DC7731" w:rsidRDefault="00415D23" w:rsidP="00C41BBA">
            <w:pPr>
              <w:pStyle w:val="Tablebodytext"/>
              <w:jc w:val="right"/>
              <w:rPr>
                <w:b/>
                <w:bCs/>
              </w:rPr>
            </w:pPr>
            <w:r w:rsidRPr="00DC7731">
              <w:rPr>
                <w:b/>
                <w:bCs/>
              </w:rPr>
              <w:t xml:space="preserve">117,446 </w:t>
            </w:r>
          </w:p>
        </w:tc>
        <w:tc>
          <w:tcPr>
            <w:tcW w:w="1264" w:type="dxa"/>
            <w:noWrap/>
            <w:hideMark/>
          </w:tcPr>
          <w:p w14:paraId="344C4671" w14:textId="77777777" w:rsidR="00415D23" w:rsidRPr="00DC7731" w:rsidRDefault="00415D23" w:rsidP="00C41BBA">
            <w:pPr>
              <w:pStyle w:val="Tablebodytext"/>
              <w:jc w:val="right"/>
            </w:pPr>
            <w:r w:rsidRPr="00DC7731">
              <w:t xml:space="preserve">117,366 </w:t>
            </w:r>
          </w:p>
        </w:tc>
      </w:tr>
      <w:tr w:rsidR="00415D23" w:rsidRPr="00FD266E" w14:paraId="7435335E" w14:textId="77777777" w:rsidTr="00DD6580">
        <w:tc>
          <w:tcPr>
            <w:tcW w:w="7661" w:type="dxa"/>
            <w:noWrap/>
            <w:hideMark/>
          </w:tcPr>
          <w:p w14:paraId="76AF839F" w14:textId="77777777" w:rsidR="00415D23" w:rsidRPr="00FD266E" w:rsidRDefault="00415D23" w:rsidP="00FD266E">
            <w:pPr>
              <w:pStyle w:val="Tablebodytext"/>
            </w:pPr>
            <w:r w:rsidRPr="00FD266E">
              <w:t>Less accumulated depreciation</w:t>
            </w:r>
          </w:p>
        </w:tc>
        <w:tc>
          <w:tcPr>
            <w:tcW w:w="1264" w:type="dxa"/>
            <w:noWrap/>
            <w:hideMark/>
          </w:tcPr>
          <w:p w14:paraId="465970A9" w14:textId="77777777" w:rsidR="00415D23" w:rsidRPr="00DC7731" w:rsidRDefault="00415D23" w:rsidP="00C41BBA">
            <w:pPr>
              <w:pStyle w:val="Tablebodytext"/>
              <w:jc w:val="right"/>
              <w:rPr>
                <w:b/>
                <w:bCs/>
              </w:rPr>
            </w:pPr>
            <w:r w:rsidRPr="00DC7731">
              <w:rPr>
                <w:b/>
                <w:bCs/>
              </w:rPr>
              <w:t>(17,711)</w:t>
            </w:r>
          </w:p>
        </w:tc>
        <w:tc>
          <w:tcPr>
            <w:tcW w:w="1264" w:type="dxa"/>
            <w:noWrap/>
            <w:hideMark/>
          </w:tcPr>
          <w:p w14:paraId="7043CDA5" w14:textId="77777777" w:rsidR="00415D23" w:rsidRPr="00DC7731" w:rsidRDefault="00415D23" w:rsidP="00C41BBA">
            <w:pPr>
              <w:pStyle w:val="Tablebodytext"/>
              <w:jc w:val="right"/>
            </w:pPr>
            <w:r w:rsidRPr="00DC7731">
              <w:t>(13,597)</w:t>
            </w:r>
          </w:p>
        </w:tc>
      </w:tr>
      <w:tr w:rsidR="00415D23" w:rsidRPr="00FD266E" w14:paraId="5F38834E" w14:textId="77777777" w:rsidTr="00DD6580">
        <w:tc>
          <w:tcPr>
            <w:tcW w:w="7661" w:type="dxa"/>
            <w:noWrap/>
            <w:hideMark/>
          </w:tcPr>
          <w:p w14:paraId="380083E0" w14:textId="77777777" w:rsidR="00415D23" w:rsidRPr="00FD266E" w:rsidRDefault="00415D23" w:rsidP="00FD266E">
            <w:pPr>
              <w:pStyle w:val="Tablebodytext"/>
            </w:pPr>
            <w:r w:rsidRPr="00FD266E">
              <w:t>Total right of use building and structures (net carrying amount)</w:t>
            </w:r>
          </w:p>
        </w:tc>
        <w:tc>
          <w:tcPr>
            <w:tcW w:w="1264" w:type="dxa"/>
            <w:noWrap/>
            <w:hideMark/>
          </w:tcPr>
          <w:p w14:paraId="06D0036B" w14:textId="77777777" w:rsidR="00415D23" w:rsidRPr="00DC7731" w:rsidRDefault="00415D23" w:rsidP="00C41BBA">
            <w:pPr>
              <w:pStyle w:val="Tablebodytext"/>
              <w:jc w:val="right"/>
              <w:rPr>
                <w:b/>
                <w:bCs/>
              </w:rPr>
            </w:pPr>
            <w:r w:rsidRPr="00DC7731">
              <w:rPr>
                <w:b/>
                <w:bCs/>
              </w:rPr>
              <w:t xml:space="preserve">99,735 </w:t>
            </w:r>
          </w:p>
        </w:tc>
        <w:tc>
          <w:tcPr>
            <w:tcW w:w="1264" w:type="dxa"/>
            <w:noWrap/>
            <w:hideMark/>
          </w:tcPr>
          <w:p w14:paraId="751FC795" w14:textId="77777777" w:rsidR="00415D23" w:rsidRPr="00DC7731" w:rsidRDefault="00415D23" w:rsidP="00C41BBA">
            <w:pPr>
              <w:pStyle w:val="Tablebodytext"/>
              <w:jc w:val="right"/>
            </w:pPr>
            <w:r w:rsidRPr="00DC7731">
              <w:t xml:space="preserve">103,769 </w:t>
            </w:r>
          </w:p>
        </w:tc>
      </w:tr>
      <w:tr w:rsidR="00415D23" w:rsidRPr="00AB289B" w14:paraId="071B424B" w14:textId="77777777" w:rsidTr="00DD6580">
        <w:tc>
          <w:tcPr>
            <w:tcW w:w="7661" w:type="dxa"/>
            <w:noWrap/>
            <w:hideMark/>
          </w:tcPr>
          <w:p w14:paraId="161241FF" w14:textId="77777777" w:rsidR="00415D23" w:rsidRPr="00AB289B" w:rsidRDefault="00415D23" w:rsidP="00FD266E">
            <w:pPr>
              <w:pStyle w:val="Tablebodytext"/>
              <w:rPr>
                <w:b/>
                <w:bCs/>
              </w:rPr>
            </w:pPr>
            <w:r w:rsidRPr="00AB289B">
              <w:rPr>
                <w:b/>
                <w:bCs/>
              </w:rPr>
              <w:t>Total buildings and structures (net carrying amount)</w:t>
            </w:r>
          </w:p>
        </w:tc>
        <w:tc>
          <w:tcPr>
            <w:tcW w:w="1264" w:type="dxa"/>
            <w:noWrap/>
            <w:hideMark/>
          </w:tcPr>
          <w:p w14:paraId="557A9460" w14:textId="77777777" w:rsidR="00415D23" w:rsidRPr="00DC7731" w:rsidRDefault="00415D23" w:rsidP="00C41BBA">
            <w:pPr>
              <w:pStyle w:val="Tablebodytext"/>
              <w:jc w:val="right"/>
              <w:rPr>
                <w:b/>
                <w:bCs/>
              </w:rPr>
            </w:pPr>
            <w:r w:rsidRPr="00DC7731">
              <w:rPr>
                <w:b/>
                <w:bCs/>
              </w:rPr>
              <w:t xml:space="preserve">1,061,627 </w:t>
            </w:r>
          </w:p>
        </w:tc>
        <w:tc>
          <w:tcPr>
            <w:tcW w:w="1264" w:type="dxa"/>
            <w:noWrap/>
            <w:hideMark/>
          </w:tcPr>
          <w:p w14:paraId="5A9AFE51" w14:textId="77777777" w:rsidR="00415D23" w:rsidRPr="00DC7731" w:rsidRDefault="00415D23" w:rsidP="00C41BBA">
            <w:pPr>
              <w:pStyle w:val="Tablebodytext"/>
              <w:jc w:val="right"/>
            </w:pPr>
            <w:r w:rsidRPr="00DC7731">
              <w:t xml:space="preserve">1,097,294 </w:t>
            </w:r>
          </w:p>
        </w:tc>
      </w:tr>
      <w:tr w:rsidR="00AB289B" w:rsidRPr="00AB289B" w14:paraId="089EE4F5" w14:textId="77777777" w:rsidTr="006D4499">
        <w:tc>
          <w:tcPr>
            <w:tcW w:w="7661" w:type="dxa"/>
            <w:noWrap/>
          </w:tcPr>
          <w:p w14:paraId="0024E8DC" w14:textId="3AF7A23C" w:rsidR="00AB289B" w:rsidRPr="00AB289B" w:rsidRDefault="00AB289B" w:rsidP="00AB289B">
            <w:pPr>
              <w:pStyle w:val="TableHeading"/>
            </w:pPr>
            <w:r w:rsidRPr="00415D23">
              <w:t>Roads</w:t>
            </w:r>
          </w:p>
        </w:tc>
        <w:tc>
          <w:tcPr>
            <w:tcW w:w="1264" w:type="dxa"/>
            <w:noWrap/>
          </w:tcPr>
          <w:p w14:paraId="2305EC22" w14:textId="77777777" w:rsidR="00AB289B" w:rsidRPr="00DC7731" w:rsidRDefault="00AB289B" w:rsidP="00C41BBA">
            <w:pPr>
              <w:pStyle w:val="TableHeading"/>
              <w:jc w:val="right"/>
              <w:rPr>
                <w:bCs/>
              </w:rPr>
            </w:pPr>
          </w:p>
        </w:tc>
        <w:tc>
          <w:tcPr>
            <w:tcW w:w="1264" w:type="dxa"/>
            <w:noWrap/>
          </w:tcPr>
          <w:p w14:paraId="35408E46" w14:textId="77777777" w:rsidR="00AB289B" w:rsidRPr="00DC7731" w:rsidRDefault="00AB289B" w:rsidP="00C41BBA">
            <w:pPr>
              <w:pStyle w:val="TableHeading"/>
              <w:jc w:val="right"/>
              <w:rPr>
                <w:b w:val="0"/>
              </w:rPr>
            </w:pPr>
          </w:p>
        </w:tc>
      </w:tr>
      <w:tr w:rsidR="00415D23" w:rsidRPr="00AB289B" w14:paraId="54B081EB" w14:textId="77777777" w:rsidTr="00DD6580">
        <w:tc>
          <w:tcPr>
            <w:tcW w:w="7661" w:type="dxa"/>
            <w:noWrap/>
            <w:hideMark/>
          </w:tcPr>
          <w:p w14:paraId="3C6E994B" w14:textId="77777777" w:rsidR="00415D23" w:rsidRPr="00AB289B" w:rsidRDefault="00415D23" w:rsidP="00AB289B">
            <w:pPr>
              <w:pStyle w:val="Tablebodytext"/>
            </w:pPr>
            <w:r w:rsidRPr="00AB289B">
              <w:t>At fair value</w:t>
            </w:r>
          </w:p>
        </w:tc>
        <w:tc>
          <w:tcPr>
            <w:tcW w:w="1264" w:type="dxa"/>
            <w:noWrap/>
            <w:hideMark/>
          </w:tcPr>
          <w:p w14:paraId="79FBA57D" w14:textId="77777777" w:rsidR="00415D23" w:rsidRPr="00DC7731" w:rsidRDefault="00415D23" w:rsidP="00C41BBA">
            <w:pPr>
              <w:pStyle w:val="Tablebodytext"/>
              <w:jc w:val="right"/>
              <w:rPr>
                <w:b/>
                <w:bCs/>
              </w:rPr>
            </w:pPr>
            <w:r w:rsidRPr="00DC7731">
              <w:rPr>
                <w:b/>
                <w:bCs/>
              </w:rPr>
              <w:t xml:space="preserve">846,132 </w:t>
            </w:r>
          </w:p>
        </w:tc>
        <w:tc>
          <w:tcPr>
            <w:tcW w:w="1264" w:type="dxa"/>
            <w:noWrap/>
            <w:hideMark/>
          </w:tcPr>
          <w:p w14:paraId="4608A50B" w14:textId="77777777" w:rsidR="00415D23" w:rsidRPr="00DC7731" w:rsidRDefault="00415D23" w:rsidP="00C41BBA">
            <w:pPr>
              <w:pStyle w:val="Tablebodytext"/>
              <w:jc w:val="right"/>
            </w:pPr>
            <w:r w:rsidRPr="00DC7731">
              <w:t xml:space="preserve">843,461 </w:t>
            </w:r>
          </w:p>
        </w:tc>
      </w:tr>
      <w:tr w:rsidR="00415D23" w:rsidRPr="00AB289B" w14:paraId="3EC6578A" w14:textId="77777777" w:rsidTr="00DD6580">
        <w:tc>
          <w:tcPr>
            <w:tcW w:w="7661" w:type="dxa"/>
            <w:noWrap/>
            <w:hideMark/>
          </w:tcPr>
          <w:p w14:paraId="1274F5EE" w14:textId="77777777" w:rsidR="00415D23" w:rsidRPr="00AB289B" w:rsidRDefault="00415D23" w:rsidP="00AB289B">
            <w:pPr>
              <w:pStyle w:val="Tablebodytext"/>
            </w:pPr>
            <w:r w:rsidRPr="00AB289B">
              <w:t>Less accumulated depreciation</w:t>
            </w:r>
          </w:p>
        </w:tc>
        <w:tc>
          <w:tcPr>
            <w:tcW w:w="1264" w:type="dxa"/>
            <w:noWrap/>
            <w:hideMark/>
          </w:tcPr>
          <w:p w14:paraId="2C0B71F8" w14:textId="77777777" w:rsidR="00415D23" w:rsidRPr="00DC7731" w:rsidRDefault="00415D23" w:rsidP="00C41BBA">
            <w:pPr>
              <w:pStyle w:val="Tablebodytext"/>
              <w:jc w:val="right"/>
              <w:rPr>
                <w:b/>
                <w:bCs/>
              </w:rPr>
            </w:pPr>
            <w:r w:rsidRPr="00DC7731">
              <w:rPr>
                <w:b/>
                <w:bCs/>
              </w:rPr>
              <w:t>(56,190)</w:t>
            </w:r>
          </w:p>
        </w:tc>
        <w:tc>
          <w:tcPr>
            <w:tcW w:w="1264" w:type="dxa"/>
            <w:noWrap/>
            <w:hideMark/>
          </w:tcPr>
          <w:p w14:paraId="4E200E03" w14:textId="77777777" w:rsidR="00415D23" w:rsidRPr="00DC7731" w:rsidRDefault="00415D23" w:rsidP="00C41BBA">
            <w:pPr>
              <w:pStyle w:val="Tablebodytext"/>
              <w:jc w:val="right"/>
            </w:pPr>
            <w:r w:rsidRPr="00DC7731">
              <w:t>(27,900)</w:t>
            </w:r>
          </w:p>
        </w:tc>
      </w:tr>
      <w:tr w:rsidR="00415D23" w:rsidRPr="00AB289B" w14:paraId="6758F4EA" w14:textId="77777777" w:rsidTr="00DD6580">
        <w:tc>
          <w:tcPr>
            <w:tcW w:w="7661" w:type="dxa"/>
            <w:noWrap/>
            <w:hideMark/>
          </w:tcPr>
          <w:p w14:paraId="5A1929CA" w14:textId="77777777" w:rsidR="00415D23" w:rsidRPr="00AB289B" w:rsidRDefault="00415D23" w:rsidP="00AB289B">
            <w:pPr>
              <w:pStyle w:val="Tablebodytext"/>
              <w:rPr>
                <w:b/>
                <w:bCs/>
              </w:rPr>
            </w:pPr>
            <w:r w:rsidRPr="00AB289B">
              <w:rPr>
                <w:b/>
                <w:bCs/>
              </w:rPr>
              <w:t>Total roads (net carrying amount)</w:t>
            </w:r>
          </w:p>
        </w:tc>
        <w:tc>
          <w:tcPr>
            <w:tcW w:w="1264" w:type="dxa"/>
            <w:noWrap/>
            <w:hideMark/>
          </w:tcPr>
          <w:p w14:paraId="1265105D" w14:textId="77777777" w:rsidR="00415D23" w:rsidRPr="00DC7731" w:rsidRDefault="00415D23" w:rsidP="00C41BBA">
            <w:pPr>
              <w:pStyle w:val="Tablebodytext"/>
              <w:jc w:val="right"/>
              <w:rPr>
                <w:b/>
                <w:bCs/>
              </w:rPr>
            </w:pPr>
            <w:r w:rsidRPr="00DC7731">
              <w:rPr>
                <w:b/>
                <w:bCs/>
              </w:rPr>
              <w:t xml:space="preserve">789,942 </w:t>
            </w:r>
          </w:p>
        </w:tc>
        <w:tc>
          <w:tcPr>
            <w:tcW w:w="1264" w:type="dxa"/>
            <w:noWrap/>
            <w:hideMark/>
          </w:tcPr>
          <w:p w14:paraId="4A317B6E" w14:textId="77777777" w:rsidR="00415D23" w:rsidRPr="00DC7731" w:rsidRDefault="00415D23" w:rsidP="00C41BBA">
            <w:pPr>
              <w:pStyle w:val="Tablebodytext"/>
              <w:jc w:val="right"/>
            </w:pPr>
            <w:r w:rsidRPr="00DC7731">
              <w:t xml:space="preserve">815,561 </w:t>
            </w:r>
          </w:p>
        </w:tc>
      </w:tr>
      <w:tr w:rsidR="00AB289B" w:rsidRPr="00415D23" w14:paraId="5871FC87" w14:textId="77777777" w:rsidTr="00994CA5">
        <w:tc>
          <w:tcPr>
            <w:tcW w:w="7661" w:type="dxa"/>
            <w:noWrap/>
          </w:tcPr>
          <w:p w14:paraId="22EC2E11" w14:textId="5A5F6492" w:rsidR="00AB289B" w:rsidRPr="00415D23" w:rsidRDefault="00AB289B" w:rsidP="00AB289B">
            <w:pPr>
              <w:pStyle w:val="TableHeading"/>
            </w:pPr>
            <w:r w:rsidRPr="00415D23">
              <w:rPr>
                <w:bCs/>
              </w:rPr>
              <w:t>Plant and equipment</w:t>
            </w:r>
          </w:p>
        </w:tc>
        <w:tc>
          <w:tcPr>
            <w:tcW w:w="1264" w:type="dxa"/>
            <w:noWrap/>
          </w:tcPr>
          <w:p w14:paraId="59B01A4A" w14:textId="77777777" w:rsidR="00AB289B" w:rsidRPr="00DC7731" w:rsidRDefault="00AB289B" w:rsidP="00C41BBA">
            <w:pPr>
              <w:pStyle w:val="TableHeading"/>
              <w:jc w:val="right"/>
              <w:rPr>
                <w:bCs/>
              </w:rPr>
            </w:pPr>
          </w:p>
        </w:tc>
        <w:tc>
          <w:tcPr>
            <w:tcW w:w="1264" w:type="dxa"/>
            <w:noWrap/>
          </w:tcPr>
          <w:p w14:paraId="53ED7A19" w14:textId="77777777" w:rsidR="00AB289B" w:rsidRPr="00DC7731" w:rsidRDefault="00AB289B" w:rsidP="00C41BBA">
            <w:pPr>
              <w:pStyle w:val="TableHeading"/>
              <w:jc w:val="right"/>
              <w:rPr>
                <w:b w:val="0"/>
              </w:rPr>
            </w:pPr>
          </w:p>
        </w:tc>
      </w:tr>
      <w:tr w:rsidR="00415D23" w:rsidRPr="00AB289B" w14:paraId="04BCEF86" w14:textId="77777777" w:rsidTr="00DD6580">
        <w:tc>
          <w:tcPr>
            <w:tcW w:w="7661" w:type="dxa"/>
            <w:noWrap/>
            <w:hideMark/>
          </w:tcPr>
          <w:p w14:paraId="3C6F109E" w14:textId="77777777" w:rsidR="00415D23" w:rsidRPr="00AB289B" w:rsidRDefault="00415D23" w:rsidP="00AB289B">
            <w:pPr>
              <w:pStyle w:val="Tablebodytext"/>
            </w:pPr>
            <w:r w:rsidRPr="00AB289B">
              <w:t>Plant and equipment at fair value</w:t>
            </w:r>
          </w:p>
        </w:tc>
        <w:tc>
          <w:tcPr>
            <w:tcW w:w="1264" w:type="dxa"/>
            <w:noWrap/>
            <w:hideMark/>
          </w:tcPr>
          <w:p w14:paraId="0BDD5AD6" w14:textId="77777777" w:rsidR="00415D23" w:rsidRPr="00DC7731" w:rsidRDefault="00415D23" w:rsidP="00C41BBA">
            <w:pPr>
              <w:pStyle w:val="Tablebodytext"/>
              <w:jc w:val="right"/>
              <w:rPr>
                <w:b/>
                <w:bCs/>
              </w:rPr>
            </w:pPr>
            <w:r w:rsidRPr="00DC7731">
              <w:rPr>
                <w:b/>
                <w:bCs/>
              </w:rPr>
              <w:t xml:space="preserve">247,777 </w:t>
            </w:r>
          </w:p>
        </w:tc>
        <w:tc>
          <w:tcPr>
            <w:tcW w:w="1264" w:type="dxa"/>
            <w:noWrap/>
            <w:hideMark/>
          </w:tcPr>
          <w:p w14:paraId="45F28AA0" w14:textId="77777777" w:rsidR="00415D23" w:rsidRPr="00DC7731" w:rsidRDefault="00415D23" w:rsidP="00C41BBA">
            <w:pPr>
              <w:pStyle w:val="Tablebodytext"/>
              <w:jc w:val="right"/>
            </w:pPr>
            <w:r w:rsidRPr="00DC7731">
              <w:t xml:space="preserve">236,132 </w:t>
            </w:r>
          </w:p>
        </w:tc>
      </w:tr>
      <w:tr w:rsidR="00415D23" w:rsidRPr="00AB289B" w14:paraId="2DE7249E" w14:textId="77777777" w:rsidTr="00DD6580">
        <w:tc>
          <w:tcPr>
            <w:tcW w:w="7661" w:type="dxa"/>
            <w:noWrap/>
            <w:hideMark/>
          </w:tcPr>
          <w:p w14:paraId="5F3DA186" w14:textId="77777777" w:rsidR="00415D23" w:rsidRPr="00AB289B" w:rsidRDefault="00415D23" w:rsidP="00AB289B">
            <w:pPr>
              <w:pStyle w:val="Tablebodytext"/>
            </w:pPr>
            <w:r w:rsidRPr="00AB289B">
              <w:t>Less accumulated depreciation</w:t>
            </w:r>
          </w:p>
        </w:tc>
        <w:tc>
          <w:tcPr>
            <w:tcW w:w="1264" w:type="dxa"/>
            <w:noWrap/>
            <w:hideMark/>
          </w:tcPr>
          <w:p w14:paraId="5A6A7436" w14:textId="77777777" w:rsidR="00415D23" w:rsidRPr="00DC7731" w:rsidRDefault="00415D23" w:rsidP="00C41BBA">
            <w:pPr>
              <w:pStyle w:val="Tablebodytext"/>
              <w:jc w:val="right"/>
              <w:rPr>
                <w:b/>
                <w:bCs/>
              </w:rPr>
            </w:pPr>
            <w:r w:rsidRPr="00DC7731">
              <w:rPr>
                <w:b/>
                <w:bCs/>
              </w:rPr>
              <w:t>(157,582)</w:t>
            </w:r>
          </w:p>
        </w:tc>
        <w:tc>
          <w:tcPr>
            <w:tcW w:w="1264" w:type="dxa"/>
            <w:noWrap/>
            <w:hideMark/>
          </w:tcPr>
          <w:p w14:paraId="40F90FFD" w14:textId="77777777" w:rsidR="00415D23" w:rsidRPr="00DC7731" w:rsidRDefault="00415D23" w:rsidP="00C41BBA">
            <w:pPr>
              <w:pStyle w:val="Tablebodytext"/>
              <w:jc w:val="right"/>
            </w:pPr>
            <w:r w:rsidRPr="00DC7731">
              <w:t>(145,442)</w:t>
            </w:r>
          </w:p>
        </w:tc>
      </w:tr>
      <w:tr w:rsidR="00415D23" w:rsidRPr="00AB289B" w14:paraId="1513AA4E" w14:textId="77777777" w:rsidTr="00DD6580">
        <w:tc>
          <w:tcPr>
            <w:tcW w:w="7661" w:type="dxa"/>
            <w:noWrap/>
            <w:hideMark/>
          </w:tcPr>
          <w:p w14:paraId="177494B9" w14:textId="77777777" w:rsidR="00415D23" w:rsidRPr="00AB289B" w:rsidRDefault="00415D23" w:rsidP="00AB289B">
            <w:pPr>
              <w:pStyle w:val="Tablebodytext"/>
            </w:pPr>
            <w:r w:rsidRPr="00AB289B">
              <w:t>Total plant and equipment (net carrying amount)</w:t>
            </w:r>
          </w:p>
        </w:tc>
        <w:tc>
          <w:tcPr>
            <w:tcW w:w="1264" w:type="dxa"/>
            <w:noWrap/>
            <w:hideMark/>
          </w:tcPr>
          <w:p w14:paraId="6E7A3015" w14:textId="77777777" w:rsidR="00415D23" w:rsidRPr="00DC7731" w:rsidRDefault="00415D23" w:rsidP="00C41BBA">
            <w:pPr>
              <w:pStyle w:val="Tablebodytext"/>
              <w:jc w:val="right"/>
              <w:rPr>
                <w:b/>
                <w:bCs/>
              </w:rPr>
            </w:pPr>
            <w:r w:rsidRPr="00DC7731">
              <w:rPr>
                <w:b/>
                <w:bCs/>
              </w:rPr>
              <w:t xml:space="preserve">90,195 </w:t>
            </w:r>
          </w:p>
        </w:tc>
        <w:tc>
          <w:tcPr>
            <w:tcW w:w="1264" w:type="dxa"/>
            <w:noWrap/>
            <w:hideMark/>
          </w:tcPr>
          <w:p w14:paraId="60937C47" w14:textId="77777777" w:rsidR="00415D23" w:rsidRPr="00DC7731" w:rsidRDefault="00415D23" w:rsidP="00C41BBA">
            <w:pPr>
              <w:pStyle w:val="Tablebodytext"/>
              <w:jc w:val="right"/>
            </w:pPr>
            <w:r w:rsidRPr="00DC7731">
              <w:t xml:space="preserve">90,690 </w:t>
            </w:r>
          </w:p>
        </w:tc>
      </w:tr>
      <w:tr w:rsidR="00415D23" w:rsidRPr="00AB289B" w14:paraId="30D6A6D7" w14:textId="77777777" w:rsidTr="00DD6580">
        <w:tc>
          <w:tcPr>
            <w:tcW w:w="7661" w:type="dxa"/>
            <w:noWrap/>
            <w:hideMark/>
          </w:tcPr>
          <w:p w14:paraId="2E792524" w14:textId="5F769A4C" w:rsidR="00415D23" w:rsidRPr="00AB289B" w:rsidRDefault="00415D23" w:rsidP="00AB289B">
            <w:pPr>
              <w:pStyle w:val="Tablebodytext"/>
            </w:pPr>
            <w:r w:rsidRPr="00AB289B">
              <w:t xml:space="preserve">Right of use plant and equipment at </w:t>
            </w:r>
            <w:r w:rsidR="00AB289B" w:rsidRPr="00AB289B">
              <w:t>fair value</w:t>
            </w:r>
          </w:p>
        </w:tc>
        <w:tc>
          <w:tcPr>
            <w:tcW w:w="1264" w:type="dxa"/>
            <w:noWrap/>
            <w:hideMark/>
          </w:tcPr>
          <w:p w14:paraId="78928F65" w14:textId="77777777" w:rsidR="00415D23" w:rsidRPr="00DC7731" w:rsidRDefault="00415D23" w:rsidP="00C41BBA">
            <w:pPr>
              <w:pStyle w:val="Tablebodytext"/>
              <w:jc w:val="right"/>
              <w:rPr>
                <w:b/>
                <w:bCs/>
              </w:rPr>
            </w:pPr>
            <w:r w:rsidRPr="00DC7731">
              <w:rPr>
                <w:b/>
                <w:bCs/>
              </w:rPr>
              <w:t xml:space="preserve">110,402 </w:t>
            </w:r>
          </w:p>
        </w:tc>
        <w:tc>
          <w:tcPr>
            <w:tcW w:w="1264" w:type="dxa"/>
            <w:noWrap/>
            <w:hideMark/>
          </w:tcPr>
          <w:p w14:paraId="2994142C" w14:textId="77777777" w:rsidR="00415D23" w:rsidRPr="00DC7731" w:rsidRDefault="00415D23" w:rsidP="00C41BBA">
            <w:pPr>
              <w:pStyle w:val="Tablebodytext"/>
              <w:jc w:val="right"/>
            </w:pPr>
            <w:r w:rsidRPr="00DC7731">
              <w:t xml:space="preserve">102,298 </w:t>
            </w:r>
          </w:p>
        </w:tc>
      </w:tr>
      <w:tr w:rsidR="00415D23" w:rsidRPr="00AB289B" w14:paraId="20FE632A" w14:textId="77777777" w:rsidTr="00DD6580">
        <w:tc>
          <w:tcPr>
            <w:tcW w:w="7661" w:type="dxa"/>
            <w:noWrap/>
            <w:hideMark/>
          </w:tcPr>
          <w:p w14:paraId="35CB4B31" w14:textId="77777777" w:rsidR="00415D23" w:rsidRPr="00AB289B" w:rsidRDefault="00415D23" w:rsidP="00AB289B">
            <w:pPr>
              <w:pStyle w:val="Tablebodytext"/>
            </w:pPr>
            <w:r w:rsidRPr="00AB289B">
              <w:t>Less accumulated depreciation</w:t>
            </w:r>
          </w:p>
        </w:tc>
        <w:tc>
          <w:tcPr>
            <w:tcW w:w="1264" w:type="dxa"/>
            <w:noWrap/>
            <w:hideMark/>
          </w:tcPr>
          <w:p w14:paraId="53105C69" w14:textId="77777777" w:rsidR="00415D23" w:rsidRPr="00DC7731" w:rsidRDefault="00415D23" w:rsidP="00C41BBA">
            <w:pPr>
              <w:pStyle w:val="Tablebodytext"/>
              <w:jc w:val="right"/>
              <w:rPr>
                <w:b/>
                <w:bCs/>
              </w:rPr>
            </w:pPr>
            <w:r w:rsidRPr="00DC7731">
              <w:rPr>
                <w:b/>
                <w:bCs/>
              </w:rPr>
              <w:t>(38,991)</w:t>
            </w:r>
          </w:p>
        </w:tc>
        <w:tc>
          <w:tcPr>
            <w:tcW w:w="1264" w:type="dxa"/>
            <w:noWrap/>
            <w:hideMark/>
          </w:tcPr>
          <w:p w14:paraId="35B5F82B" w14:textId="77777777" w:rsidR="00415D23" w:rsidRPr="00DC7731" w:rsidRDefault="00415D23" w:rsidP="00C41BBA">
            <w:pPr>
              <w:pStyle w:val="Tablebodytext"/>
              <w:jc w:val="right"/>
            </w:pPr>
            <w:r w:rsidRPr="00DC7731">
              <w:t>(38,596)</w:t>
            </w:r>
          </w:p>
        </w:tc>
      </w:tr>
      <w:tr w:rsidR="00415D23" w:rsidRPr="00AB289B" w14:paraId="09449E90" w14:textId="77777777" w:rsidTr="00DD6580">
        <w:tc>
          <w:tcPr>
            <w:tcW w:w="7661" w:type="dxa"/>
            <w:noWrap/>
            <w:hideMark/>
          </w:tcPr>
          <w:p w14:paraId="5A2EF80E" w14:textId="77777777" w:rsidR="00415D23" w:rsidRPr="00AB289B" w:rsidRDefault="00415D23" w:rsidP="00AB289B">
            <w:pPr>
              <w:pStyle w:val="Tablebodytext"/>
            </w:pPr>
            <w:r w:rsidRPr="00AB289B">
              <w:t>Total right of use plant and equipment (net carrying amount)</w:t>
            </w:r>
          </w:p>
        </w:tc>
        <w:tc>
          <w:tcPr>
            <w:tcW w:w="1264" w:type="dxa"/>
            <w:noWrap/>
            <w:hideMark/>
          </w:tcPr>
          <w:p w14:paraId="56EF1AF5" w14:textId="77777777" w:rsidR="00415D23" w:rsidRPr="00DC7731" w:rsidRDefault="00415D23" w:rsidP="00C41BBA">
            <w:pPr>
              <w:pStyle w:val="Tablebodytext"/>
              <w:jc w:val="right"/>
              <w:rPr>
                <w:b/>
                <w:bCs/>
              </w:rPr>
            </w:pPr>
            <w:r w:rsidRPr="00DC7731">
              <w:rPr>
                <w:b/>
                <w:bCs/>
              </w:rPr>
              <w:t xml:space="preserve">71,411 </w:t>
            </w:r>
          </w:p>
        </w:tc>
        <w:tc>
          <w:tcPr>
            <w:tcW w:w="1264" w:type="dxa"/>
            <w:noWrap/>
            <w:hideMark/>
          </w:tcPr>
          <w:p w14:paraId="2DEA1C18" w14:textId="77777777" w:rsidR="00415D23" w:rsidRPr="00DC7731" w:rsidRDefault="00415D23" w:rsidP="00C41BBA">
            <w:pPr>
              <w:pStyle w:val="Tablebodytext"/>
              <w:jc w:val="right"/>
            </w:pPr>
            <w:r w:rsidRPr="00DC7731">
              <w:t xml:space="preserve">63,702 </w:t>
            </w:r>
          </w:p>
        </w:tc>
      </w:tr>
      <w:tr w:rsidR="00415D23" w:rsidRPr="00625E63" w14:paraId="4E854A71" w14:textId="77777777" w:rsidTr="00DD6580">
        <w:tc>
          <w:tcPr>
            <w:tcW w:w="7661" w:type="dxa"/>
            <w:noWrap/>
            <w:hideMark/>
          </w:tcPr>
          <w:p w14:paraId="2883A59F" w14:textId="77777777" w:rsidR="00415D23" w:rsidRPr="00625E63" w:rsidRDefault="00415D23" w:rsidP="00AB289B">
            <w:pPr>
              <w:pStyle w:val="Tablebodytext"/>
              <w:rPr>
                <w:b/>
                <w:bCs/>
              </w:rPr>
            </w:pPr>
            <w:r w:rsidRPr="00625E63">
              <w:rPr>
                <w:b/>
                <w:bCs/>
              </w:rPr>
              <w:t>Total plant and equipment (net carrying amount)</w:t>
            </w:r>
          </w:p>
        </w:tc>
        <w:tc>
          <w:tcPr>
            <w:tcW w:w="1264" w:type="dxa"/>
            <w:noWrap/>
            <w:hideMark/>
          </w:tcPr>
          <w:p w14:paraId="5D759E26" w14:textId="77777777" w:rsidR="00415D23" w:rsidRPr="00DC7731" w:rsidRDefault="00415D23" w:rsidP="00C41BBA">
            <w:pPr>
              <w:pStyle w:val="Tablebodytext"/>
              <w:jc w:val="right"/>
              <w:rPr>
                <w:b/>
                <w:bCs/>
              </w:rPr>
            </w:pPr>
            <w:r w:rsidRPr="00DC7731">
              <w:rPr>
                <w:b/>
                <w:bCs/>
              </w:rPr>
              <w:t xml:space="preserve">161,606 </w:t>
            </w:r>
          </w:p>
        </w:tc>
        <w:tc>
          <w:tcPr>
            <w:tcW w:w="1264" w:type="dxa"/>
            <w:noWrap/>
            <w:hideMark/>
          </w:tcPr>
          <w:p w14:paraId="04410C66" w14:textId="77777777" w:rsidR="00415D23" w:rsidRPr="00DC7731" w:rsidRDefault="00415D23" w:rsidP="00C41BBA">
            <w:pPr>
              <w:pStyle w:val="Tablebodytext"/>
              <w:jc w:val="right"/>
            </w:pPr>
            <w:r w:rsidRPr="00DC7731">
              <w:t xml:space="preserve">154,392 </w:t>
            </w:r>
          </w:p>
        </w:tc>
      </w:tr>
      <w:tr w:rsidR="00625E63" w:rsidRPr="00415D23" w14:paraId="65ABB974" w14:textId="77777777" w:rsidTr="00F42423">
        <w:tc>
          <w:tcPr>
            <w:tcW w:w="7661" w:type="dxa"/>
            <w:noWrap/>
          </w:tcPr>
          <w:p w14:paraId="0DC16A04" w14:textId="17B9ADF8" w:rsidR="00625E63" w:rsidRPr="00415D23" w:rsidRDefault="00625E63" w:rsidP="00F42423">
            <w:pPr>
              <w:pStyle w:val="TableHeading"/>
            </w:pPr>
            <w:r w:rsidRPr="00415D23">
              <w:lastRenderedPageBreak/>
              <w:t>Assets under construction at cost</w:t>
            </w:r>
          </w:p>
        </w:tc>
        <w:tc>
          <w:tcPr>
            <w:tcW w:w="1264" w:type="dxa"/>
            <w:noWrap/>
          </w:tcPr>
          <w:p w14:paraId="500CC2CA" w14:textId="77777777" w:rsidR="00625E63" w:rsidRPr="00DC7731" w:rsidRDefault="00625E63" w:rsidP="00C41BBA">
            <w:pPr>
              <w:pStyle w:val="TableHeading"/>
              <w:jc w:val="right"/>
              <w:rPr>
                <w:bCs/>
              </w:rPr>
            </w:pPr>
          </w:p>
        </w:tc>
        <w:tc>
          <w:tcPr>
            <w:tcW w:w="1264" w:type="dxa"/>
            <w:noWrap/>
          </w:tcPr>
          <w:p w14:paraId="1499A716" w14:textId="77777777" w:rsidR="00625E63" w:rsidRPr="00DC7731" w:rsidRDefault="00625E63" w:rsidP="00C41BBA">
            <w:pPr>
              <w:pStyle w:val="TableHeading"/>
              <w:jc w:val="right"/>
              <w:rPr>
                <w:b w:val="0"/>
              </w:rPr>
            </w:pPr>
          </w:p>
        </w:tc>
      </w:tr>
      <w:tr w:rsidR="00415D23" w:rsidRPr="00625E63" w14:paraId="2A34F05C" w14:textId="77777777" w:rsidTr="00DD6580">
        <w:tc>
          <w:tcPr>
            <w:tcW w:w="7661" w:type="dxa"/>
            <w:noWrap/>
            <w:hideMark/>
          </w:tcPr>
          <w:p w14:paraId="77FF5022" w14:textId="77777777" w:rsidR="00415D23" w:rsidRPr="00625E63" w:rsidRDefault="00415D23" w:rsidP="00625E63">
            <w:pPr>
              <w:pStyle w:val="Tablebodytext"/>
            </w:pPr>
            <w:r w:rsidRPr="00625E63">
              <w:t>Buildings and structures</w:t>
            </w:r>
          </w:p>
        </w:tc>
        <w:tc>
          <w:tcPr>
            <w:tcW w:w="1264" w:type="dxa"/>
            <w:noWrap/>
            <w:hideMark/>
          </w:tcPr>
          <w:p w14:paraId="18B2245C" w14:textId="77777777" w:rsidR="00415D23" w:rsidRPr="00DC7731" w:rsidRDefault="00415D23" w:rsidP="00C41BBA">
            <w:pPr>
              <w:pStyle w:val="Tablebodytext"/>
              <w:jc w:val="right"/>
              <w:rPr>
                <w:b/>
                <w:bCs/>
              </w:rPr>
            </w:pPr>
            <w:r w:rsidRPr="00DC7731">
              <w:rPr>
                <w:b/>
                <w:bCs/>
              </w:rPr>
              <w:t xml:space="preserve">73,957 </w:t>
            </w:r>
          </w:p>
        </w:tc>
        <w:tc>
          <w:tcPr>
            <w:tcW w:w="1264" w:type="dxa"/>
            <w:noWrap/>
            <w:hideMark/>
          </w:tcPr>
          <w:p w14:paraId="0529A894" w14:textId="77777777" w:rsidR="00415D23" w:rsidRPr="00DC7731" w:rsidRDefault="00415D23" w:rsidP="00C41BBA">
            <w:pPr>
              <w:pStyle w:val="Tablebodytext"/>
              <w:jc w:val="right"/>
            </w:pPr>
            <w:r w:rsidRPr="00DC7731">
              <w:t xml:space="preserve">60,633 </w:t>
            </w:r>
          </w:p>
        </w:tc>
      </w:tr>
      <w:tr w:rsidR="00415D23" w:rsidRPr="00625E63" w14:paraId="6BCE985E" w14:textId="77777777" w:rsidTr="00DD6580">
        <w:tc>
          <w:tcPr>
            <w:tcW w:w="7661" w:type="dxa"/>
            <w:noWrap/>
            <w:hideMark/>
          </w:tcPr>
          <w:p w14:paraId="4BF5D4E9" w14:textId="77777777" w:rsidR="00415D23" w:rsidRPr="00625E63" w:rsidRDefault="00415D23" w:rsidP="00625E63">
            <w:pPr>
              <w:pStyle w:val="Tablebodytext"/>
            </w:pPr>
            <w:r w:rsidRPr="00625E63">
              <w:t>Plant and equipment</w:t>
            </w:r>
          </w:p>
        </w:tc>
        <w:tc>
          <w:tcPr>
            <w:tcW w:w="1264" w:type="dxa"/>
            <w:noWrap/>
            <w:hideMark/>
          </w:tcPr>
          <w:p w14:paraId="30F5C02B" w14:textId="77777777" w:rsidR="00415D23" w:rsidRPr="00DC7731" w:rsidRDefault="00415D23" w:rsidP="00C41BBA">
            <w:pPr>
              <w:pStyle w:val="Tablebodytext"/>
              <w:jc w:val="right"/>
              <w:rPr>
                <w:b/>
                <w:bCs/>
              </w:rPr>
            </w:pPr>
            <w:r w:rsidRPr="00DC7731">
              <w:rPr>
                <w:b/>
                <w:bCs/>
              </w:rPr>
              <w:t xml:space="preserve">15,893 </w:t>
            </w:r>
          </w:p>
        </w:tc>
        <w:tc>
          <w:tcPr>
            <w:tcW w:w="1264" w:type="dxa"/>
            <w:noWrap/>
            <w:hideMark/>
          </w:tcPr>
          <w:p w14:paraId="5ED9FD13" w14:textId="77777777" w:rsidR="00415D23" w:rsidRPr="00DC7731" w:rsidRDefault="00415D23" w:rsidP="00C41BBA">
            <w:pPr>
              <w:pStyle w:val="Tablebodytext"/>
              <w:jc w:val="right"/>
            </w:pPr>
            <w:r w:rsidRPr="00DC7731">
              <w:t xml:space="preserve">15,504 </w:t>
            </w:r>
          </w:p>
        </w:tc>
      </w:tr>
      <w:tr w:rsidR="00415D23" w:rsidRPr="00625E63" w14:paraId="2F6E54F9" w14:textId="77777777" w:rsidTr="00DD6580">
        <w:tc>
          <w:tcPr>
            <w:tcW w:w="7661" w:type="dxa"/>
            <w:noWrap/>
            <w:hideMark/>
          </w:tcPr>
          <w:p w14:paraId="6FB83F83" w14:textId="77777777" w:rsidR="00415D23" w:rsidRPr="00625E63" w:rsidRDefault="00415D23" w:rsidP="00625E63">
            <w:pPr>
              <w:pStyle w:val="Tablebodytext"/>
            </w:pPr>
            <w:r w:rsidRPr="00625E63">
              <w:t>Roads</w:t>
            </w:r>
          </w:p>
        </w:tc>
        <w:tc>
          <w:tcPr>
            <w:tcW w:w="1264" w:type="dxa"/>
            <w:noWrap/>
            <w:hideMark/>
          </w:tcPr>
          <w:p w14:paraId="0A697E0D" w14:textId="77777777" w:rsidR="00415D23" w:rsidRPr="00DC7731" w:rsidRDefault="00415D23" w:rsidP="00C41BBA">
            <w:pPr>
              <w:pStyle w:val="Tablebodytext"/>
              <w:jc w:val="right"/>
              <w:rPr>
                <w:b/>
                <w:bCs/>
              </w:rPr>
            </w:pPr>
            <w:r w:rsidRPr="00DC7731">
              <w:rPr>
                <w:b/>
                <w:bCs/>
              </w:rPr>
              <w:t xml:space="preserve">1,250 </w:t>
            </w:r>
          </w:p>
        </w:tc>
        <w:tc>
          <w:tcPr>
            <w:tcW w:w="1264" w:type="dxa"/>
            <w:noWrap/>
            <w:hideMark/>
          </w:tcPr>
          <w:p w14:paraId="0C157D23" w14:textId="77777777" w:rsidR="00415D23" w:rsidRPr="00DC7731" w:rsidRDefault="00415D23" w:rsidP="00C41BBA">
            <w:pPr>
              <w:pStyle w:val="Tablebodytext"/>
              <w:jc w:val="right"/>
            </w:pPr>
            <w:r w:rsidRPr="00DC7731">
              <w:t xml:space="preserve">566 </w:t>
            </w:r>
          </w:p>
        </w:tc>
      </w:tr>
      <w:tr w:rsidR="00415D23" w:rsidRPr="00625E63" w14:paraId="3097A514" w14:textId="77777777" w:rsidTr="00DD6580">
        <w:tc>
          <w:tcPr>
            <w:tcW w:w="7661" w:type="dxa"/>
            <w:noWrap/>
            <w:hideMark/>
          </w:tcPr>
          <w:p w14:paraId="36BEA335" w14:textId="77777777" w:rsidR="00415D23" w:rsidRPr="00E07383" w:rsidRDefault="00415D23" w:rsidP="00625E63">
            <w:pPr>
              <w:pStyle w:val="Tablebodytext"/>
            </w:pPr>
            <w:r w:rsidRPr="00E07383">
              <w:t>Total assets under construction at cost</w:t>
            </w:r>
          </w:p>
        </w:tc>
        <w:tc>
          <w:tcPr>
            <w:tcW w:w="1264" w:type="dxa"/>
            <w:noWrap/>
            <w:hideMark/>
          </w:tcPr>
          <w:p w14:paraId="4A87FE6C" w14:textId="77777777" w:rsidR="00415D23" w:rsidRPr="00DC7731" w:rsidRDefault="00415D23" w:rsidP="00C41BBA">
            <w:pPr>
              <w:pStyle w:val="Tablebodytext"/>
              <w:jc w:val="right"/>
              <w:rPr>
                <w:b/>
                <w:bCs/>
              </w:rPr>
            </w:pPr>
            <w:r w:rsidRPr="00DC7731">
              <w:rPr>
                <w:b/>
                <w:bCs/>
              </w:rPr>
              <w:t xml:space="preserve">91,100 </w:t>
            </w:r>
          </w:p>
        </w:tc>
        <w:tc>
          <w:tcPr>
            <w:tcW w:w="1264" w:type="dxa"/>
            <w:noWrap/>
            <w:hideMark/>
          </w:tcPr>
          <w:p w14:paraId="5E384ABA" w14:textId="77777777" w:rsidR="00415D23" w:rsidRPr="00DC7731" w:rsidRDefault="00415D23" w:rsidP="00C41BBA">
            <w:pPr>
              <w:pStyle w:val="Tablebodytext"/>
              <w:jc w:val="right"/>
            </w:pPr>
            <w:r w:rsidRPr="00DC7731">
              <w:t xml:space="preserve">76,703 </w:t>
            </w:r>
          </w:p>
        </w:tc>
      </w:tr>
      <w:tr w:rsidR="00625E63" w:rsidRPr="00415D23" w14:paraId="366032FC" w14:textId="77777777" w:rsidTr="00F10554">
        <w:tc>
          <w:tcPr>
            <w:tcW w:w="7661" w:type="dxa"/>
            <w:noWrap/>
          </w:tcPr>
          <w:p w14:paraId="37371354" w14:textId="47620705" w:rsidR="00625E63" w:rsidRPr="00415D23" w:rsidRDefault="00625E63" w:rsidP="00625E63">
            <w:pPr>
              <w:pStyle w:val="TableHeading"/>
            </w:pPr>
            <w:r w:rsidRPr="00415D23">
              <w:rPr>
                <w:bCs/>
              </w:rPr>
              <w:t>Historical and cultural assets</w:t>
            </w:r>
          </w:p>
        </w:tc>
        <w:tc>
          <w:tcPr>
            <w:tcW w:w="1264" w:type="dxa"/>
            <w:noWrap/>
          </w:tcPr>
          <w:p w14:paraId="56ED3F9A" w14:textId="77777777" w:rsidR="00625E63" w:rsidRPr="00DC7731" w:rsidRDefault="00625E63" w:rsidP="00C41BBA">
            <w:pPr>
              <w:pStyle w:val="TableHeading"/>
              <w:jc w:val="right"/>
              <w:rPr>
                <w:bCs/>
              </w:rPr>
            </w:pPr>
          </w:p>
        </w:tc>
        <w:tc>
          <w:tcPr>
            <w:tcW w:w="1264" w:type="dxa"/>
            <w:noWrap/>
          </w:tcPr>
          <w:p w14:paraId="66ADD8BA" w14:textId="77777777" w:rsidR="00625E63" w:rsidRPr="00DC7731" w:rsidRDefault="00625E63" w:rsidP="00C41BBA">
            <w:pPr>
              <w:pStyle w:val="TableHeading"/>
              <w:jc w:val="right"/>
              <w:rPr>
                <w:b w:val="0"/>
              </w:rPr>
            </w:pPr>
          </w:p>
        </w:tc>
      </w:tr>
      <w:tr w:rsidR="00415D23" w:rsidRPr="00C41BBA" w14:paraId="762EC350" w14:textId="77777777" w:rsidTr="00DD6580">
        <w:tc>
          <w:tcPr>
            <w:tcW w:w="7661" w:type="dxa"/>
            <w:noWrap/>
            <w:hideMark/>
          </w:tcPr>
          <w:p w14:paraId="678CB6CE" w14:textId="77777777" w:rsidR="00415D23" w:rsidRPr="00C41BBA" w:rsidRDefault="00415D23" w:rsidP="00C41BBA">
            <w:pPr>
              <w:pStyle w:val="Tablebodytext"/>
            </w:pPr>
            <w:r w:rsidRPr="00C41BBA">
              <w:t>At fair value</w:t>
            </w:r>
          </w:p>
        </w:tc>
        <w:tc>
          <w:tcPr>
            <w:tcW w:w="1264" w:type="dxa"/>
            <w:noWrap/>
            <w:hideMark/>
          </w:tcPr>
          <w:p w14:paraId="1C4DF519" w14:textId="77777777" w:rsidR="00415D23" w:rsidRPr="00DC7731" w:rsidRDefault="00415D23" w:rsidP="00C41BBA">
            <w:pPr>
              <w:pStyle w:val="Tablebodytext"/>
              <w:jc w:val="right"/>
              <w:rPr>
                <w:b/>
                <w:bCs/>
              </w:rPr>
            </w:pPr>
            <w:r w:rsidRPr="00DC7731">
              <w:rPr>
                <w:b/>
                <w:bCs/>
              </w:rPr>
              <w:t xml:space="preserve">2,476 </w:t>
            </w:r>
          </w:p>
        </w:tc>
        <w:tc>
          <w:tcPr>
            <w:tcW w:w="1264" w:type="dxa"/>
            <w:noWrap/>
            <w:hideMark/>
          </w:tcPr>
          <w:p w14:paraId="75C08803" w14:textId="77777777" w:rsidR="00415D23" w:rsidRPr="00DC7731" w:rsidRDefault="00415D23" w:rsidP="00C41BBA">
            <w:pPr>
              <w:pStyle w:val="Tablebodytext"/>
              <w:jc w:val="right"/>
            </w:pPr>
            <w:r w:rsidRPr="00DC7731">
              <w:t xml:space="preserve">2,475 </w:t>
            </w:r>
          </w:p>
        </w:tc>
      </w:tr>
      <w:tr w:rsidR="00415D23" w:rsidRPr="00C41BBA" w14:paraId="3638E7E4" w14:textId="77777777" w:rsidTr="00DD6580">
        <w:tc>
          <w:tcPr>
            <w:tcW w:w="7661" w:type="dxa"/>
            <w:noWrap/>
            <w:hideMark/>
          </w:tcPr>
          <w:p w14:paraId="7B07C760" w14:textId="77777777" w:rsidR="00415D23" w:rsidRPr="00C41BBA" w:rsidRDefault="00415D23" w:rsidP="00C41BBA">
            <w:pPr>
              <w:pStyle w:val="Tablebodytext"/>
            </w:pPr>
            <w:r w:rsidRPr="00C41BBA">
              <w:t>Less accumulated depreciation</w:t>
            </w:r>
          </w:p>
        </w:tc>
        <w:tc>
          <w:tcPr>
            <w:tcW w:w="1264" w:type="dxa"/>
            <w:noWrap/>
            <w:hideMark/>
          </w:tcPr>
          <w:p w14:paraId="74789CB1" w14:textId="01F109ED" w:rsidR="00415D23" w:rsidRPr="00DC7731" w:rsidRDefault="00C41BBA" w:rsidP="00C41BBA">
            <w:pPr>
              <w:pStyle w:val="Tablebodytext"/>
              <w:jc w:val="right"/>
              <w:rPr>
                <w:b/>
                <w:bCs/>
              </w:rPr>
            </w:pPr>
            <w:r w:rsidRPr="00DC7731">
              <w:rPr>
                <w:b/>
                <w:bCs/>
              </w:rPr>
              <w:t>–</w:t>
            </w:r>
          </w:p>
        </w:tc>
        <w:tc>
          <w:tcPr>
            <w:tcW w:w="1264" w:type="dxa"/>
            <w:noWrap/>
            <w:hideMark/>
          </w:tcPr>
          <w:p w14:paraId="52202504" w14:textId="53FDED5A" w:rsidR="00415D23" w:rsidRPr="00DC7731" w:rsidRDefault="00C41BBA" w:rsidP="00C41BBA">
            <w:pPr>
              <w:pStyle w:val="Tablebodytext"/>
              <w:jc w:val="right"/>
            </w:pPr>
            <w:r w:rsidRPr="00DC7731">
              <w:t>–</w:t>
            </w:r>
          </w:p>
        </w:tc>
      </w:tr>
      <w:tr w:rsidR="00415D23" w:rsidRPr="00C41BBA" w14:paraId="3DA93EA4" w14:textId="77777777" w:rsidTr="00DD6580">
        <w:tc>
          <w:tcPr>
            <w:tcW w:w="7661" w:type="dxa"/>
            <w:noWrap/>
            <w:hideMark/>
          </w:tcPr>
          <w:p w14:paraId="4024DCB6" w14:textId="77777777" w:rsidR="00415D23" w:rsidRPr="00C41BBA" w:rsidRDefault="00415D23" w:rsidP="00C41BBA">
            <w:pPr>
              <w:pStyle w:val="Tablebodytext"/>
            </w:pPr>
            <w:r w:rsidRPr="00C41BBA">
              <w:t>Total historic and cultural assets</w:t>
            </w:r>
          </w:p>
        </w:tc>
        <w:tc>
          <w:tcPr>
            <w:tcW w:w="1264" w:type="dxa"/>
            <w:noWrap/>
            <w:hideMark/>
          </w:tcPr>
          <w:p w14:paraId="61340583" w14:textId="77777777" w:rsidR="00415D23" w:rsidRPr="00DC7731" w:rsidRDefault="00415D23" w:rsidP="00C41BBA">
            <w:pPr>
              <w:pStyle w:val="Tablebodytext"/>
              <w:jc w:val="right"/>
              <w:rPr>
                <w:b/>
                <w:bCs/>
              </w:rPr>
            </w:pPr>
            <w:r w:rsidRPr="00DC7731">
              <w:rPr>
                <w:b/>
                <w:bCs/>
              </w:rPr>
              <w:t xml:space="preserve">2,476 </w:t>
            </w:r>
          </w:p>
        </w:tc>
        <w:tc>
          <w:tcPr>
            <w:tcW w:w="1264" w:type="dxa"/>
            <w:noWrap/>
            <w:hideMark/>
          </w:tcPr>
          <w:p w14:paraId="23C452CD" w14:textId="77777777" w:rsidR="00415D23" w:rsidRPr="00DC7731" w:rsidRDefault="00415D23" w:rsidP="00C41BBA">
            <w:pPr>
              <w:pStyle w:val="Tablebodytext"/>
              <w:jc w:val="right"/>
            </w:pPr>
            <w:r w:rsidRPr="00DC7731">
              <w:t xml:space="preserve">2,475 </w:t>
            </w:r>
          </w:p>
        </w:tc>
      </w:tr>
      <w:tr w:rsidR="00415D23" w:rsidRPr="00C41BBA" w14:paraId="0CEFB5E4" w14:textId="77777777" w:rsidTr="00DD6580">
        <w:tc>
          <w:tcPr>
            <w:tcW w:w="7661" w:type="dxa"/>
            <w:noWrap/>
            <w:hideMark/>
          </w:tcPr>
          <w:p w14:paraId="20D4EDF3" w14:textId="77777777" w:rsidR="00415D23" w:rsidRPr="00C41BBA" w:rsidRDefault="00415D23" w:rsidP="00C41BBA">
            <w:pPr>
              <w:pStyle w:val="Tablebodytext"/>
              <w:rPr>
                <w:b/>
                <w:bCs/>
              </w:rPr>
            </w:pPr>
            <w:r w:rsidRPr="00C41BBA">
              <w:rPr>
                <w:b/>
                <w:bCs/>
              </w:rPr>
              <w:t>Total property, plant and equipment (net carrying amount)</w:t>
            </w:r>
          </w:p>
        </w:tc>
        <w:tc>
          <w:tcPr>
            <w:tcW w:w="1264" w:type="dxa"/>
            <w:noWrap/>
            <w:hideMark/>
          </w:tcPr>
          <w:p w14:paraId="23B94AFC" w14:textId="77777777" w:rsidR="00415D23" w:rsidRPr="00DC7731" w:rsidRDefault="00415D23" w:rsidP="00C41BBA">
            <w:pPr>
              <w:pStyle w:val="Tablebodytext"/>
              <w:jc w:val="right"/>
              <w:rPr>
                <w:b/>
                <w:bCs/>
              </w:rPr>
            </w:pPr>
            <w:r w:rsidRPr="00DC7731">
              <w:rPr>
                <w:b/>
                <w:bCs/>
              </w:rPr>
              <w:t xml:space="preserve">9,889,351 </w:t>
            </w:r>
          </w:p>
        </w:tc>
        <w:tc>
          <w:tcPr>
            <w:tcW w:w="1264" w:type="dxa"/>
            <w:noWrap/>
            <w:hideMark/>
          </w:tcPr>
          <w:p w14:paraId="167E78DF" w14:textId="77777777" w:rsidR="00415D23" w:rsidRPr="00DC7731" w:rsidRDefault="00415D23" w:rsidP="00C41BBA">
            <w:pPr>
              <w:pStyle w:val="Tablebodytext"/>
              <w:jc w:val="right"/>
            </w:pPr>
            <w:r w:rsidRPr="00DC7731">
              <w:t xml:space="preserve">9,911,204 </w:t>
            </w:r>
          </w:p>
        </w:tc>
      </w:tr>
    </w:tbl>
    <w:p w14:paraId="627B1B9D" w14:textId="77777777" w:rsidR="008134C7" w:rsidRDefault="008134C7" w:rsidP="00AD075C"/>
    <w:p w14:paraId="21A8ED09" w14:textId="77777777" w:rsidR="00154001" w:rsidRDefault="00154001" w:rsidP="00AD075C">
      <w:pPr>
        <w:sectPr w:rsidR="00154001" w:rsidSect="0089070C">
          <w:pgSz w:w="11907" w:h="16840" w:code="9"/>
          <w:pgMar w:top="851" w:right="851" w:bottom="851" w:left="851" w:header="397" w:footer="397" w:gutter="0"/>
          <w:cols w:space="708"/>
          <w:docGrid w:linePitch="360"/>
        </w:sectPr>
      </w:pPr>
    </w:p>
    <w:p w14:paraId="1958617F" w14:textId="20FF2D8F" w:rsidR="002E3459" w:rsidRDefault="00154001" w:rsidP="00154001">
      <w:pPr>
        <w:pStyle w:val="Heading4"/>
      </w:pPr>
      <w:r w:rsidRPr="00154001">
        <w:lastRenderedPageBreak/>
        <w:t>5.1.1 Reconciliation of movements in carrying values</w:t>
      </w:r>
    </w:p>
    <w:tbl>
      <w:tblPr>
        <w:tblStyle w:val="TableGrid"/>
        <w:tblW w:w="15322" w:type="dxa"/>
        <w:tblLayout w:type="fixed"/>
        <w:tblLook w:val="04A0" w:firstRow="1" w:lastRow="0" w:firstColumn="1" w:lastColumn="0" w:noHBand="0" w:noVBand="1"/>
      </w:tblPr>
      <w:tblGrid>
        <w:gridCol w:w="1977"/>
        <w:gridCol w:w="765"/>
        <w:gridCol w:w="915"/>
        <w:gridCol w:w="825"/>
        <w:gridCol w:w="915"/>
        <w:gridCol w:w="977"/>
        <w:gridCol w:w="924"/>
        <w:gridCol w:w="794"/>
        <w:gridCol w:w="794"/>
        <w:gridCol w:w="785"/>
        <w:gridCol w:w="775"/>
        <w:gridCol w:w="785"/>
        <w:gridCol w:w="797"/>
        <w:gridCol w:w="797"/>
        <w:gridCol w:w="907"/>
        <w:gridCol w:w="675"/>
        <w:gridCol w:w="915"/>
      </w:tblGrid>
      <w:tr w:rsidR="00AF7D6D" w:rsidRPr="00347B68" w14:paraId="2E18BD7D" w14:textId="77777777" w:rsidTr="000C10E4">
        <w:trPr>
          <w:tblHeader/>
        </w:trPr>
        <w:tc>
          <w:tcPr>
            <w:tcW w:w="1977" w:type="dxa"/>
            <w:hideMark/>
          </w:tcPr>
          <w:p w14:paraId="148B7D39" w14:textId="72A0821F" w:rsidR="00154001" w:rsidRPr="00347B68" w:rsidRDefault="00154001" w:rsidP="001A7F2F">
            <w:pPr>
              <w:pStyle w:val="TableColumnHeading"/>
              <w:rPr>
                <w:sz w:val="18"/>
                <w:szCs w:val="32"/>
              </w:rPr>
            </w:pPr>
            <w:bookmarkStart w:id="81" w:name="TableColumnHeadings_53"/>
            <w:bookmarkEnd w:id="81"/>
          </w:p>
        </w:tc>
        <w:tc>
          <w:tcPr>
            <w:tcW w:w="765" w:type="dxa"/>
            <w:hideMark/>
          </w:tcPr>
          <w:p w14:paraId="464FAB01" w14:textId="280D0B52" w:rsidR="00154001" w:rsidRPr="00347B68" w:rsidRDefault="00154001" w:rsidP="000C10E4">
            <w:pPr>
              <w:pStyle w:val="TableColumnHeading"/>
              <w:jc w:val="right"/>
              <w:rPr>
                <w:bCs/>
                <w:sz w:val="18"/>
                <w:szCs w:val="32"/>
              </w:rPr>
            </w:pPr>
            <w:r w:rsidRPr="00347B68">
              <w:rPr>
                <w:bCs/>
                <w:sz w:val="18"/>
                <w:szCs w:val="32"/>
              </w:rPr>
              <w:t>Free</w:t>
            </w:r>
            <w:r w:rsidR="00347B68" w:rsidRPr="00347B68">
              <w:rPr>
                <w:bCs/>
                <w:sz w:val="18"/>
                <w:szCs w:val="32"/>
              </w:rPr>
              <w:softHyphen/>
            </w:r>
            <w:r w:rsidRPr="00347B68">
              <w:rPr>
                <w:bCs/>
                <w:sz w:val="18"/>
                <w:szCs w:val="32"/>
              </w:rPr>
              <w:t>hold land</w:t>
            </w:r>
            <w:r w:rsidR="00DD0F2B" w:rsidRPr="00347B68">
              <w:rPr>
                <w:bCs/>
                <w:sz w:val="18"/>
                <w:szCs w:val="32"/>
              </w:rPr>
              <w:br/>
            </w:r>
            <w:r w:rsidR="001A7F2F" w:rsidRPr="00347B68">
              <w:rPr>
                <w:bCs/>
                <w:sz w:val="18"/>
                <w:szCs w:val="32"/>
              </w:rPr>
              <w:t>$'000</w:t>
            </w:r>
          </w:p>
        </w:tc>
        <w:tc>
          <w:tcPr>
            <w:tcW w:w="915" w:type="dxa"/>
            <w:hideMark/>
          </w:tcPr>
          <w:p w14:paraId="79602126" w14:textId="3F11C63D" w:rsidR="00154001" w:rsidRPr="00347B68" w:rsidRDefault="00154001" w:rsidP="000C10E4">
            <w:pPr>
              <w:pStyle w:val="TableColumnHeading"/>
              <w:jc w:val="right"/>
              <w:rPr>
                <w:bCs/>
                <w:sz w:val="18"/>
                <w:szCs w:val="32"/>
              </w:rPr>
            </w:pPr>
            <w:r w:rsidRPr="00347B68">
              <w:rPr>
                <w:bCs/>
                <w:sz w:val="18"/>
                <w:szCs w:val="32"/>
              </w:rPr>
              <w:t>Land and unused roads</w:t>
            </w:r>
            <w:r w:rsidR="00DD0F2B" w:rsidRPr="00347B68">
              <w:rPr>
                <w:bCs/>
                <w:sz w:val="18"/>
                <w:szCs w:val="32"/>
              </w:rPr>
              <w:br/>
            </w:r>
            <w:r w:rsidR="001A7F2F" w:rsidRPr="00347B68">
              <w:rPr>
                <w:bCs/>
                <w:sz w:val="18"/>
                <w:szCs w:val="32"/>
              </w:rPr>
              <w:t>$'000</w:t>
            </w:r>
          </w:p>
        </w:tc>
        <w:tc>
          <w:tcPr>
            <w:tcW w:w="825" w:type="dxa"/>
            <w:hideMark/>
          </w:tcPr>
          <w:p w14:paraId="77E49C32" w14:textId="061C2199" w:rsidR="00154001" w:rsidRPr="00347B68" w:rsidRDefault="00154001" w:rsidP="000C10E4">
            <w:pPr>
              <w:pStyle w:val="TableColumnHeading"/>
              <w:jc w:val="right"/>
              <w:rPr>
                <w:bCs/>
                <w:sz w:val="18"/>
                <w:szCs w:val="32"/>
              </w:rPr>
            </w:pPr>
            <w:r w:rsidRPr="00347B68">
              <w:rPr>
                <w:bCs/>
                <w:sz w:val="18"/>
                <w:szCs w:val="32"/>
              </w:rPr>
              <w:t>National parks</w:t>
            </w:r>
            <w:r w:rsidR="00DD0F2B" w:rsidRPr="00347B68">
              <w:rPr>
                <w:bCs/>
                <w:sz w:val="18"/>
                <w:szCs w:val="32"/>
              </w:rPr>
              <w:br/>
            </w:r>
            <w:r w:rsidR="001A7F2F" w:rsidRPr="00347B68">
              <w:rPr>
                <w:bCs/>
                <w:sz w:val="18"/>
                <w:szCs w:val="32"/>
              </w:rPr>
              <w:t>$'000</w:t>
            </w:r>
          </w:p>
        </w:tc>
        <w:tc>
          <w:tcPr>
            <w:tcW w:w="915" w:type="dxa"/>
            <w:hideMark/>
          </w:tcPr>
          <w:p w14:paraId="184931DD" w14:textId="265A9B76" w:rsidR="00154001" w:rsidRPr="00347B68" w:rsidRDefault="00154001" w:rsidP="000C10E4">
            <w:pPr>
              <w:pStyle w:val="TableColumnHeading"/>
              <w:jc w:val="right"/>
              <w:rPr>
                <w:bCs/>
                <w:sz w:val="18"/>
                <w:szCs w:val="32"/>
              </w:rPr>
            </w:pPr>
            <w:r w:rsidRPr="00347B68">
              <w:rPr>
                <w:bCs/>
                <w:sz w:val="18"/>
                <w:szCs w:val="32"/>
              </w:rPr>
              <w:t xml:space="preserve">State </w:t>
            </w:r>
            <w:r w:rsidR="00DD0F2B" w:rsidRPr="00347B68">
              <w:rPr>
                <w:bCs/>
                <w:sz w:val="18"/>
                <w:szCs w:val="32"/>
              </w:rPr>
              <w:t>forest</w:t>
            </w:r>
            <w:r w:rsidR="00DD0F2B" w:rsidRPr="00347B68">
              <w:rPr>
                <w:bCs/>
                <w:sz w:val="18"/>
                <w:szCs w:val="32"/>
              </w:rPr>
              <w:br/>
            </w:r>
            <w:r w:rsidR="001A7F2F" w:rsidRPr="00347B68">
              <w:rPr>
                <w:bCs/>
                <w:sz w:val="18"/>
                <w:szCs w:val="32"/>
              </w:rPr>
              <w:t>$'000</w:t>
            </w:r>
          </w:p>
        </w:tc>
        <w:tc>
          <w:tcPr>
            <w:tcW w:w="977" w:type="dxa"/>
            <w:hideMark/>
          </w:tcPr>
          <w:p w14:paraId="4B0A9CF6" w14:textId="5525C94D" w:rsidR="00154001" w:rsidRPr="00347B68" w:rsidRDefault="00154001" w:rsidP="000C10E4">
            <w:pPr>
              <w:pStyle w:val="TableColumnHeading"/>
              <w:jc w:val="right"/>
              <w:rPr>
                <w:bCs/>
                <w:sz w:val="18"/>
                <w:szCs w:val="32"/>
              </w:rPr>
            </w:pPr>
            <w:r w:rsidRPr="00347B68">
              <w:rPr>
                <w:bCs/>
                <w:sz w:val="18"/>
                <w:szCs w:val="32"/>
              </w:rPr>
              <w:t>Conser</w:t>
            </w:r>
            <w:r w:rsidR="00347B68" w:rsidRPr="00347B68">
              <w:rPr>
                <w:bCs/>
                <w:sz w:val="18"/>
                <w:szCs w:val="32"/>
              </w:rPr>
              <w:softHyphen/>
            </w:r>
            <w:r w:rsidRPr="00347B68">
              <w:rPr>
                <w:bCs/>
                <w:sz w:val="18"/>
                <w:szCs w:val="32"/>
              </w:rPr>
              <w:t>vation reserves</w:t>
            </w:r>
            <w:r w:rsidR="00DD0F2B" w:rsidRPr="00347B68">
              <w:rPr>
                <w:bCs/>
                <w:sz w:val="18"/>
                <w:szCs w:val="32"/>
              </w:rPr>
              <w:br/>
            </w:r>
            <w:r w:rsidR="001A7F2F" w:rsidRPr="00347B68">
              <w:rPr>
                <w:bCs/>
                <w:sz w:val="18"/>
                <w:szCs w:val="32"/>
              </w:rPr>
              <w:t>$'000</w:t>
            </w:r>
          </w:p>
        </w:tc>
        <w:tc>
          <w:tcPr>
            <w:tcW w:w="924" w:type="dxa"/>
            <w:hideMark/>
          </w:tcPr>
          <w:p w14:paraId="7134739D" w14:textId="4AF212D6" w:rsidR="00154001" w:rsidRPr="00347B68" w:rsidRDefault="00154001" w:rsidP="000C10E4">
            <w:pPr>
              <w:pStyle w:val="TableColumnHeading"/>
              <w:jc w:val="right"/>
              <w:rPr>
                <w:bCs/>
                <w:sz w:val="18"/>
                <w:szCs w:val="32"/>
              </w:rPr>
            </w:pPr>
            <w:r w:rsidRPr="00347B68">
              <w:rPr>
                <w:bCs/>
                <w:sz w:val="18"/>
                <w:szCs w:val="32"/>
              </w:rPr>
              <w:t>Metro</w:t>
            </w:r>
            <w:r w:rsidR="00347B68" w:rsidRPr="00347B68">
              <w:rPr>
                <w:bCs/>
                <w:sz w:val="18"/>
                <w:szCs w:val="32"/>
              </w:rPr>
              <w:softHyphen/>
            </w:r>
            <w:r w:rsidRPr="00347B68">
              <w:rPr>
                <w:bCs/>
                <w:sz w:val="18"/>
                <w:szCs w:val="32"/>
              </w:rPr>
              <w:t>politan parks</w:t>
            </w:r>
            <w:r w:rsidR="00DD0F2B" w:rsidRPr="00347B68">
              <w:rPr>
                <w:bCs/>
                <w:sz w:val="18"/>
                <w:szCs w:val="32"/>
              </w:rPr>
              <w:br/>
            </w:r>
            <w:r w:rsidR="001A7F2F" w:rsidRPr="00347B68">
              <w:rPr>
                <w:bCs/>
                <w:sz w:val="18"/>
                <w:szCs w:val="32"/>
              </w:rPr>
              <w:t>$'000</w:t>
            </w:r>
          </w:p>
        </w:tc>
        <w:tc>
          <w:tcPr>
            <w:tcW w:w="794" w:type="dxa"/>
            <w:hideMark/>
          </w:tcPr>
          <w:p w14:paraId="04443D9B" w14:textId="3CAC8D54" w:rsidR="00154001" w:rsidRPr="00347B68" w:rsidRDefault="00154001" w:rsidP="000C10E4">
            <w:pPr>
              <w:pStyle w:val="TableColumnHeading"/>
              <w:jc w:val="right"/>
              <w:rPr>
                <w:bCs/>
                <w:sz w:val="18"/>
                <w:szCs w:val="32"/>
              </w:rPr>
            </w:pPr>
            <w:r w:rsidRPr="00347B68">
              <w:rPr>
                <w:bCs/>
                <w:sz w:val="18"/>
                <w:szCs w:val="32"/>
              </w:rPr>
              <w:t>Land used for opera</w:t>
            </w:r>
            <w:r w:rsidR="00347B68" w:rsidRPr="00347B68">
              <w:rPr>
                <w:bCs/>
                <w:sz w:val="18"/>
                <w:szCs w:val="32"/>
              </w:rPr>
              <w:softHyphen/>
            </w:r>
            <w:r w:rsidRPr="00347B68">
              <w:rPr>
                <w:bCs/>
                <w:sz w:val="18"/>
                <w:szCs w:val="32"/>
              </w:rPr>
              <w:t>tional pur</w:t>
            </w:r>
            <w:r w:rsidR="00347B68" w:rsidRPr="00347B68">
              <w:rPr>
                <w:bCs/>
                <w:sz w:val="18"/>
                <w:szCs w:val="32"/>
              </w:rPr>
              <w:softHyphen/>
            </w:r>
            <w:r w:rsidRPr="00347B68">
              <w:rPr>
                <w:bCs/>
                <w:sz w:val="18"/>
                <w:szCs w:val="32"/>
              </w:rPr>
              <w:t xml:space="preserve">poses </w:t>
            </w:r>
            <w:r w:rsidR="00DD0F2B" w:rsidRPr="00347B68">
              <w:rPr>
                <w:bCs/>
                <w:sz w:val="18"/>
                <w:szCs w:val="32"/>
              </w:rPr>
              <w:br/>
            </w:r>
            <w:r w:rsidR="001A7F2F" w:rsidRPr="00347B68">
              <w:rPr>
                <w:bCs/>
                <w:sz w:val="18"/>
                <w:szCs w:val="32"/>
              </w:rPr>
              <w:t>$'000</w:t>
            </w:r>
          </w:p>
        </w:tc>
        <w:tc>
          <w:tcPr>
            <w:tcW w:w="794" w:type="dxa"/>
            <w:hideMark/>
          </w:tcPr>
          <w:p w14:paraId="48FC289E" w14:textId="5E15DFA9" w:rsidR="00154001" w:rsidRPr="00347B68" w:rsidRDefault="00154001" w:rsidP="000C10E4">
            <w:pPr>
              <w:pStyle w:val="TableColumnHeading"/>
              <w:jc w:val="right"/>
              <w:rPr>
                <w:bCs/>
                <w:sz w:val="18"/>
                <w:szCs w:val="32"/>
              </w:rPr>
            </w:pPr>
            <w:r w:rsidRPr="00347B68">
              <w:rPr>
                <w:bCs/>
                <w:sz w:val="18"/>
                <w:szCs w:val="32"/>
              </w:rPr>
              <w:t>Land pur</w:t>
            </w:r>
            <w:r w:rsidR="00347B68" w:rsidRPr="00347B68">
              <w:rPr>
                <w:bCs/>
                <w:sz w:val="18"/>
                <w:szCs w:val="32"/>
              </w:rPr>
              <w:softHyphen/>
            </w:r>
            <w:r w:rsidRPr="00347B68">
              <w:rPr>
                <w:bCs/>
                <w:sz w:val="18"/>
                <w:szCs w:val="32"/>
              </w:rPr>
              <w:t>chase in pro</w:t>
            </w:r>
            <w:r w:rsidR="00347B68" w:rsidRPr="00347B68">
              <w:rPr>
                <w:bCs/>
                <w:sz w:val="18"/>
                <w:szCs w:val="32"/>
              </w:rPr>
              <w:softHyphen/>
            </w:r>
            <w:r w:rsidRPr="00347B68">
              <w:rPr>
                <w:bCs/>
                <w:sz w:val="18"/>
                <w:szCs w:val="32"/>
              </w:rPr>
              <w:t xml:space="preserve">gress </w:t>
            </w:r>
            <w:r w:rsidR="00DD0F2B" w:rsidRPr="00347B68">
              <w:rPr>
                <w:bCs/>
                <w:sz w:val="18"/>
                <w:szCs w:val="32"/>
              </w:rPr>
              <w:br/>
            </w:r>
            <w:r w:rsidR="001A7F2F" w:rsidRPr="00347B68">
              <w:rPr>
                <w:bCs/>
                <w:sz w:val="18"/>
                <w:szCs w:val="32"/>
              </w:rPr>
              <w:t>$'000</w:t>
            </w:r>
          </w:p>
        </w:tc>
        <w:tc>
          <w:tcPr>
            <w:tcW w:w="785" w:type="dxa"/>
            <w:hideMark/>
          </w:tcPr>
          <w:p w14:paraId="0CAF0FEA" w14:textId="6751FB9C" w:rsidR="00154001" w:rsidRPr="00347B68" w:rsidRDefault="00154001" w:rsidP="000C10E4">
            <w:pPr>
              <w:pStyle w:val="TableColumnHeading"/>
              <w:jc w:val="right"/>
              <w:rPr>
                <w:bCs/>
                <w:sz w:val="18"/>
                <w:szCs w:val="32"/>
              </w:rPr>
            </w:pPr>
            <w:r w:rsidRPr="00347B68">
              <w:rPr>
                <w:bCs/>
                <w:sz w:val="18"/>
                <w:szCs w:val="32"/>
              </w:rPr>
              <w:t>Build</w:t>
            </w:r>
            <w:r w:rsidR="00347B68" w:rsidRPr="00347B68">
              <w:rPr>
                <w:bCs/>
                <w:sz w:val="18"/>
                <w:szCs w:val="32"/>
              </w:rPr>
              <w:softHyphen/>
            </w:r>
            <w:r w:rsidRPr="00347B68">
              <w:rPr>
                <w:bCs/>
                <w:sz w:val="18"/>
                <w:szCs w:val="32"/>
              </w:rPr>
              <w:t>ings and struc</w:t>
            </w:r>
            <w:r w:rsidR="00347B68" w:rsidRPr="00347B68">
              <w:rPr>
                <w:bCs/>
                <w:sz w:val="18"/>
                <w:szCs w:val="32"/>
              </w:rPr>
              <w:softHyphen/>
            </w:r>
            <w:r w:rsidRPr="00347B68">
              <w:rPr>
                <w:bCs/>
                <w:sz w:val="18"/>
                <w:szCs w:val="32"/>
              </w:rPr>
              <w:t xml:space="preserve">tures other than </w:t>
            </w:r>
            <w:proofErr w:type="spellStart"/>
            <w:r w:rsidRPr="00347B68">
              <w:rPr>
                <w:bCs/>
                <w:sz w:val="18"/>
                <w:szCs w:val="32"/>
              </w:rPr>
              <w:t>RoU</w:t>
            </w:r>
            <w:proofErr w:type="spellEnd"/>
            <w:r w:rsidRPr="00347B68">
              <w:rPr>
                <w:bCs/>
                <w:sz w:val="18"/>
                <w:szCs w:val="32"/>
              </w:rPr>
              <w:t xml:space="preserve"> </w:t>
            </w:r>
            <w:r w:rsidR="00DD0F2B" w:rsidRPr="00347B68">
              <w:rPr>
                <w:bCs/>
                <w:sz w:val="18"/>
                <w:szCs w:val="32"/>
              </w:rPr>
              <w:br/>
            </w:r>
            <w:r w:rsidR="001A7F2F" w:rsidRPr="00347B68">
              <w:rPr>
                <w:bCs/>
                <w:sz w:val="18"/>
                <w:szCs w:val="32"/>
              </w:rPr>
              <w:t>$'000</w:t>
            </w:r>
          </w:p>
        </w:tc>
        <w:tc>
          <w:tcPr>
            <w:tcW w:w="775" w:type="dxa"/>
            <w:hideMark/>
          </w:tcPr>
          <w:p w14:paraId="330247AB" w14:textId="552673E1" w:rsidR="00154001" w:rsidRPr="00347B68" w:rsidRDefault="00154001" w:rsidP="000C10E4">
            <w:pPr>
              <w:pStyle w:val="TableColumnHeading"/>
              <w:jc w:val="right"/>
              <w:rPr>
                <w:bCs/>
                <w:sz w:val="18"/>
                <w:szCs w:val="32"/>
              </w:rPr>
            </w:pPr>
            <w:proofErr w:type="spellStart"/>
            <w:r w:rsidRPr="00347B68">
              <w:rPr>
                <w:bCs/>
                <w:sz w:val="18"/>
                <w:szCs w:val="32"/>
              </w:rPr>
              <w:t>RoU</w:t>
            </w:r>
            <w:proofErr w:type="spellEnd"/>
            <w:r w:rsidRPr="00347B68">
              <w:rPr>
                <w:bCs/>
                <w:sz w:val="18"/>
                <w:szCs w:val="32"/>
              </w:rPr>
              <w:t xml:space="preserve"> build</w:t>
            </w:r>
            <w:r w:rsidR="00347B68" w:rsidRPr="00347B68">
              <w:rPr>
                <w:bCs/>
                <w:sz w:val="18"/>
                <w:szCs w:val="32"/>
              </w:rPr>
              <w:softHyphen/>
            </w:r>
            <w:r w:rsidRPr="00347B68">
              <w:rPr>
                <w:bCs/>
                <w:sz w:val="18"/>
                <w:szCs w:val="32"/>
              </w:rPr>
              <w:t>ings and struc</w:t>
            </w:r>
            <w:r w:rsidR="00347B68" w:rsidRPr="00347B68">
              <w:rPr>
                <w:bCs/>
                <w:sz w:val="18"/>
                <w:szCs w:val="32"/>
              </w:rPr>
              <w:softHyphen/>
            </w:r>
            <w:r w:rsidRPr="00347B68">
              <w:rPr>
                <w:bCs/>
                <w:sz w:val="18"/>
                <w:szCs w:val="32"/>
              </w:rPr>
              <w:t>tures</w:t>
            </w:r>
            <w:r w:rsidR="00DD0F2B" w:rsidRPr="00347B68">
              <w:rPr>
                <w:bCs/>
                <w:sz w:val="18"/>
                <w:szCs w:val="32"/>
              </w:rPr>
              <w:br/>
            </w:r>
            <w:r w:rsidR="001A7F2F" w:rsidRPr="00347B68">
              <w:rPr>
                <w:bCs/>
                <w:sz w:val="18"/>
                <w:szCs w:val="32"/>
              </w:rPr>
              <w:t>$'000</w:t>
            </w:r>
          </w:p>
        </w:tc>
        <w:tc>
          <w:tcPr>
            <w:tcW w:w="785" w:type="dxa"/>
            <w:hideMark/>
          </w:tcPr>
          <w:p w14:paraId="798445C8" w14:textId="22A52475" w:rsidR="00154001" w:rsidRPr="00347B68" w:rsidRDefault="00154001" w:rsidP="000C10E4">
            <w:pPr>
              <w:pStyle w:val="TableColumnHeading"/>
              <w:jc w:val="right"/>
              <w:rPr>
                <w:bCs/>
                <w:sz w:val="18"/>
                <w:szCs w:val="32"/>
              </w:rPr>
            </w:pPr>
            <w:r w:rsidRPr="00347B68">
              <w:rPr>
                <w:bCs/>
                <w:sz w:val="18"/>
                <w:szCs w:val="32"/>
              </w:rPr>
              <w:t>Roads</w:t>
            </w:r>
            <w:r w:rsidR="00DD0F2B" w:rsidRPr="00347B68">
              <w:rPr>
                <w:bCs/>
                <w:sz w:val="18"/>
                <w:szCs w:val="32"/>
              </w:rPr>
              <w:br/>
            </w:r>
            <w:r w:rsidR="001A7F2F" w:rsidRPr="00347B68">
              <w:rPr>
                <w:bCs/>
                <w:sz w:val="18"/>
                <w:szCs w:val="32"/>
              </w:rPr>
              <w:t>$'000</w:t>
            </w:r>
          </w:p>
        </w:tc>
        <w:tc>
          <w:tcPr>
            <w:tcW w:w="797" w:type="dxa"/>
            <w:hideMark/>
          </w:tcPr>
          <w:p w14:paraId="6276019D" w14:textId="224B9E36" w:rsidR="00154001" w:rsidRPr="00347B68" w:rsidRDefault="00154001" w:rsidP="000C10E4">
            <w:pPr>
              <w:pStyle w:val="TableColumnHeading"/>
              <w:jc w:val="right"/>
              <w:rPr>
                <w:bCs/>
                <w:sz w:val="18"/>
                <w:szCs w:val="32"/>
              </w:rPr>
            </w:pPr>
            <w:r w:rsidRPr="00347B68">
              <w:rPr>
                <w:bCs/>
                <w:sz w:val="18"/>
                <w:szCs w:val="32"/>
              </w:rPr>
              <w:t>Plant and equip</w:t>
            </w:r>
            <w:r w:rsidR="00347B68" w:rsidRPr="00347B68">
              <w:rPr>
                <w:bCs/>
                <w:sz w:val="18"/>
                <w:szCs w:val="32"/>
              </w:rPr>
              <w:softHyphen/>
            </w:r>
            <w:r w:rsidRPr="00347B68">
              <w:rPr>
                <w:bCs/>
                <w:sz w:val="18"/>
                <w:szCs w:val="32"/>
              </w:rPr>
              <w:t xml:space="preserve">ment other than </w:t>
            </w:r>
            <w:proofErr w:type="spellStart"/>
            <w:r w:rsidRPr="00347B68">
              <w:rPr>
                <w:bCs/>
                <w:sz w:val="18"/>
                <w:szCs w:val="32"/>
              </w:rPr>
              <w:t>RoU</w:t>
            </w:r>
            <w:proofErr w:type="spellEnd"/>
            <w:r w:rsidR="00DD0F2B" w:rsidRPr="00347B68">
              <w:rPr>
                <w:bCs/>
                <w:sz w:val="18"/>
                <w:szCs w:val="32"/>
              </w:rPr>
              <w:br/>
            </w:r>
            <w:r w:rsidR="001A7F2F" w:rsidRPr="00347B68">
              <w:rPr>
                <w:bCs/>
                <w:sz w:val="18"/>
                <w:szCs w:val="32"/>
              </w:rPr>
              <w:t>$'000</w:t>
            </w:r>
          </w:p>
        </w:tc>
        <w:tc>
          <w:tcPr>
            <w:tcW w:w="797" w:type="dxa"/>
            <w:hideMark/>
          </w:tcPr>
          <w:p w14:paraId="6428DCE5" w14:textId="72C49B2F" w:rsidR="00154001" w:rsidRPr="00347B68" w:rsidRDefault="00154001" w:rsidP="000C10E4">
            <w:pPr>
              <w:pStyle w:val="TableColumnHeading"/>
              <w:jc w:val="right"/>
              <w:rPr>
                <w:bCs/>
                <w:sz w:val="18"/>
                <w:szCs w:val="32"/>
              </w:rPr>
            </w:pPr>
            <w:proofErr w:type="spellStart"/>
            <w:r w:rsidRPr="00347B68">
              <w:rPr>
                <w:bCs/>
                <w:sz w:val="18"/>
                <w:szCs w:val="32"/>
              </w:rPr>
              <w:t>RoU</w:t>
            </w:r>
            <w:proofErr w:type="spellEnd"/>
            <w:r w:rsidRPr="00347B68">
              <w:rPr>
                <w:bCs/>
                <w:sz w:val="18"/>
                <w:szCs w:val="32"/>
              </w:rPr>
              <w:t xml:space="preserve"> plant and equip</w:t>
            </w:r>
            <w:r w:rsidR="00347B68" w:rsidRPr="00347B68">
              <w:rPr>
                <w:bCs/>
                <w:sz w:val="18"/>
                <w:szCs w:val="32"/>
              </w:rPr>
              <w:softHyphen/>
            </w:r>
            <w:r w:rsidRPr="00347B68">
              <w:rPr>
                <w:bCs/>
                <w:sz w:val="18"/>
                <w:szCs w:val="32"/>
              </w:rPr>
              <w:t>ment</w:t>
            </w:r>
            <w:r w:rsidR="00DD0F2B" w:rsidRPr="00347B68">
              <w:rPr>
                <w:bCs/>
                <w:sz w:val="18"/>
                <w:szCs w:val="32"/>
              </w:rPr>
              <w:br/>
            </w:r>
            <w:r w:rsidR="001A7F2F" w:rsidRPr="00347B68">
              <w:rPr>
                <w:bCs/>
                <w:sz w:val="18"/>
                <w:szCs w:val="32"/>
              </w:rPr>
              <w:t>$'000</w:t>
            </w:r>
          </w:p>
        </w:tc>
        <w:tc>
          <w:tcPr>
            <w:tcW w:w="907" w:type="dxa"/>
            <w:hideMark/>
          </w:tcPr>
          <w:p w14:paraId="0EAF1682" w14:textId="38AE2422" w:rsidR="00154001" w:rsidRPr="00347B68" w:rsidRDefault="00154001" w:rsidP="000C10E4">
            <w:pPr>
              <w:pStyle w:val="TableColumnHeading"/>
              <w:jc w:val="right"/>
              <w:rPr>
                <w:bCs/>
                <w:sz w:val="18"/>
                <w:szCs w:val="32"/>
              </w:rPr>
            </w:pPr>
            <w:r w:rsidRPr="00347B68">
              <w:rPr>
                <w:bCs/>
                <w:sz w:val="18"/>
                <w:szCs w:val="32"/>
              </w:rPr>
              <w:t>Asset under con</w:t>
            </w:r>
            <w:r w:rsidR="008A4F95">
              <w:rPr>
                <w:bCs/>
                <w:sz w:val="18"/>
                <w:szCs w:val="32"/>
              </w:rPr>
              <w:softHyphen/>
            </w:r>
            <w:r w:rsidRPr="00347B68">
              <w:rPr>
                <w:bCs/>
                <w:sz w:val="18"/>
                <w:szCs w:val="32"/>
              </w:rPr>
              <w:t>struction</w:t>
            </w:r>
            <w:r w:rsidR="00DD0F2B" w:rsidRPr="00347B68">
              <w:rPr>
                <w:bCs/>
                <w:sz w:val="18"/>
                <w:szCs w:val="32"/>
              </w:rPr>
              <w:br/>
            </w:r>
            <w:r w:rsidR="001A7F2F" w:rsidRPr="00347B68">
              <w:rPr>
                <w:bCs/>
                <w:sz w:val="18"/>
                <w:szCs w:val="32"/>
              </w:rPr>
              <w:t>$'000</w:t>
            </w:r>
          </w:p>
        </w:tc>
        <w:tc>
          <w:tcPr>
            <w:tcW w:w="675" w:type="dxa"/>
            <w:hideMark/>
          </w:tcPr>
          <w:p w14:paraId="6DFF407B" w14:textId="3DCF3419" w:rsidR="00154001" w:rsidRPr="00347B68" w:rsidRDefault="00154001" w:rsidP="000C10E4">
            <w:pPr>
              <w:pStyle w:val="TableColumnHeading"/>
              <w:jc w:val="right"/>
              <w:rPr>
                <w:bCs/>
                <w:sz w:val="18"/>
                <w:szCs w:val="32"/>
              </w:rPr>
            </w:pPr>
            <w:r w:rsidRPr="00347B68">
              <w:rPr>
                <w:bCs/>
                <w:sz w:val="18"/>
                <w:szCs w:val="32"/>
              </w:rPr>
              <w:t>His</w:t>
            </w:r>
            <w:r w:rsidR="00347B68" w:rsidRPr="00347B68">
              <w:rPr>
                <w:bCs/>
                <w:sz w:val="18"/>
                <w:szCs w:val="32"/>
              </w:rPr>
              <w:softHyphen/>
            </w:r>
            <w:r w:rsidRPr="00347B68">
              <w:rPr>
                <w:bCs/>
                <w:sz w:val="18"/>
                <w:szCs w:val="32"/>
              </w:rPr>
              <w:t>toric and cul</w:t>
            </w:r>
            <w:r w:rsidR="00347B68" w:rsidRPr="00347B68">
              <w:rPr>
                <w:bCs/>
                <w:sz w:val="18"/>
                <w:szCs w:val="32"/>
              </w:rPr>
              <w:softHyphen/>
            </w:r>
            <w:r w:rsidRPr="00347B68">
              <w:rPr>
                <w:bCs/>
                <w:sz w:val="18"/>
                <w:szCs w:val="32"/>
              </w:rPr>
              <w:t>tural assets</w:t>
            </w:r>
            <w:r w:rsidR="00DD0F2B" w:rsidRPr="00347B68">
              <w:rPr>
                <w:bCs/>
                <w:sz w:val="18"/>
                <w:szCs w:val="32"/>
              </w:rPr>
              <w:br/>
            </w:r>
            <w:r w:rsidR="001A7F2F" w:rsidRPr="00347B68">
              <w:rPr>
                <w:bCs/>
                <w:sz w:val="18"/>
                <w:szCs w:val="32"/>
              </w:rPr>
              <w:t>$'000</w:t>
            </w:r>
          </w:p>
        </w:tc>
        <w:tc>
          <w:tcPr>
            <w:tcW w:w="915" w:type="dxa"/>
            <w:hideMark/>
          </w:tcPr>
          <w:p w14:paraId="7459A4EB" w14:textId="26CA7A25" w:rsidR="00154001" w:rsidRPr="00347B68" w:rsidRDefault="00154001" w:rsidP="000C10E4">
            <w:pPr>
              <w:pStyle w:val="TableColumnHeading"/>
              <w:jc w:val="right"/>
              <w:rPr>
                <w:bCs/>
                <w:sz w:val="18"/>
                <w:szCs w:val="32"/>
              </w:rPr>
            </w:pPr>
            <w:r w:rsidRPr="00347B68">
              <w:rPr>
                <w:bCs/>
                <w:sz w:val="18"/>
                <w:szCs w:val="32"/>
              </w:rPr>
              <w:t>Total</w:t>
            </w:r>
            <w:r w:rsidR="00DD0F2B" w:rsidRPr="00347B68">
              <w:rPr>
                <w:bCs/>
                <w:sz w:val="18"/>
                <w:szCs w:val="32"/>
              </w:rPr>
              <w:br/>
            </w:r>
            <w:r w:rsidR="001A7F2F" w:rsidRPr="00347B68">
              <w:rPr>
                <w:bCs/>
                <w:sz w:val="18"/>
                <w:szCs w:val="32"/>
              </w:rPr>
              <w:t>$'000</w:t>
            </w:r>
          </w:p>
        </w:tc>
      </w:tr>
      <w:tr w:rsidR="008A4F95" w:rsidRPr="00347B68" w14:paraId="2DD42778" w14:textId="77777777" w:rsidTr="000C10E4">
        <w:tc>
          <w:tcPr>
            <w:tcW w:w="1977" w:type="dxa"/>
            <w:hideMark/>
          </w:tcPr>
          <w:p w14:paraId="773F89CC" w14:textId="77777777" w:rsidR="00154001" w:rsidRPr="00347B68" w:rsidRDefault="00154001" w:rsidP="001A7F2F">
            <w:pPr>
              <w:pStyle w:val="Tablebodytext"/>
              <w:rPr>
                <w:b/>
                <w:bCs/>
                <w:sz w:val="18"/>
                <w:szCs w:val="32"/>
              </w:rPr>
            </w:pPr>
            <w:r w:rsidRPr="00347B68">
              <w:rPr>
                <w:b/>
                <w:bCs/>
                <w:sz w:val="18"/>
                <w:szCs w:val="32"/>
              </w:rPr>
              <w:t xml:space="preserve">Balance </w:t>
            </w:r>
            <w:proofErr w:type="gramStart"/>
            <w:r w:rsidRPr="00347B68">
              <w:rPr>
                <w:b/>
                <w:bCs/>
                <w:sz w:val="18"/>
                <w:szCs w:val="32"/>
              </w:rPr>
              <w:t>at</w:t>
            </w:r>
            <w:proofErr w:type="gramEnd"/>
            <w:r w:rsidRPr="00347B68">
              <w:rPr>
                <w:b/>
                <w:bCs/>
                <w:sz w:val="18"/>
                <w:szCs w:val="32"/>
              </w:rPr>
              <w:t xml:space="preserve"> 1 July 2024</w:t>
            </w:r>
          </w:p>
        </w:tc>
        <w:tc>
          <w:tcPr>
            <w:tcW w:w="765" w:type="dxa"/>
            <w:noWrap/>
            <w:hideMark/>
          </w:tcPr>
          <w:p w14:paraId="5B963E96" w14:textId="77777777" w:rsidR="00154001" w:rsidRPr="00347B68" w:rsidRDefault="00154001" w:rsidP="000C10E4">
            <w:pPr>
              <w:pStyle w:val="Tablebodytext"/>
              <w:jc w:val="right"/>
              <w:rPr>
                <w:b/>
                <w:bCs/>
                <w:sz w:val="18"/>
                <w:szCs w:val="32"/>
              </w:rPr>
            </w:pPr>
            <w:r w:rsidRPr="00347B68">
              <w:rPr>
                <w:b/>
                <w:bCs/>
                <w:sz w:val="18"/>
                <w:szCs w:val="32"/>
              </w:rPr>
              <w:t xml:space="preserve">103,151 </w:t>
            </w:r>
          </w:p>
        </w:tc>
        <w:tc>
          <w:tcPr>
            <w:tcW w:w="915" w:type="dxa"/>
            <w:noWrap/>
            <w:hideMark/>
          </w:tcPr>
          <w:p w14:paraId="2DEBD47D" w14:textId="77777777" w:rsidR="00154001" w:rsidRPr="00347B68" w:rsidRDefault="00154001" w:rsidP="000C10E4">
            <w:pPr>
              <w:pStyle w:val="Tablebodytext"/>
              <w:jc w:val="right"/>
              <w:rPr>
                <w:b/>
                <w:bCs/>
                <w:sz w:val="18"/>
                <w:szCs w:val="32"/>
              </w:rPr>
            </w:pPr>
            <w:r w:rsidRPr="00347B68">
              <w:rPr>
                <w:b/>
                <w:bCs/>
                <w:sz w:val="18"/>
                <w:szCs w:val="32"/>
              </w:rPr>
              <w:t xml:space="preserve">4,611,361 </w:t>
            </w:r>
          </w:p>
        </w:tc>
        <w:tc>
          <w:tcPr>
            <w:tcW w:w="825" w:type="dxa"/>
            <w:noWrap/>
            <w:hideMark/>
          </w:tcPr>
          <w:p w14:paraId="4B438AA3" w14:textId="77777777" w:rsidR="00154001" w:rsidRPr="00347B68" w:rsidRDefault="00154001" w:rsidP="000C10E4">
            <w:pPr>
              <w:pStyle w:val="Tablebodytext"/>
              <w:jc w:val="right"/>
              <w:rPr>
                <w:b/>
                <w:bCs/>
                <w:sz w:val="18"/>
                <w:szCs w:val="32"/>
              </w:rPr>
            </w:pPr>
            <w:r w:rsidRPr="00347B68">
              <w:rPr>
                <w:b/>
                <w:bCs/>
                <w:sz w:val="18"/>
                <w:szCs w:val="32"/>
              </w:rPr>
              <w:t xml:space="preserve">5,479 </w:t>
            </w:r>
          </w:p>
        </w:tc>
        <w:tc>
          <w:tcPr>
            <w:tcW w:w="915" w:type="dxa"/>
            <w:noWrap/>
            <w:hideMark/>
          </w:tcPr>
          <w:p w14:paraId="792A7723" w14:textId="77777777" w:rsidR="00154001" w:rsidRPr="00347B68" w:rsidRDefault="00154001" w:rsidP="000C10E4">
            <w:pPr>
              <w:pStyle w:val="Tablebodytext"/>
              <w:jc w:val="right"/>
              <w:rPr>
                <w:b/>
                <w:bCs/>
                <w:sz w:val="18"/>
                <w:szCs w:val="32"/>
              </w:rPr>
            </w:pPr>
            <w:r w:rsidRPr="00347B68">
              <w:rPr>
                <w:b/>
                <w:bCs/>
                <w:sz w:val="18"/>
                <w:szCs w:val="32"/>
              </w:rPr>
              <w:t xml:space="preserve">2,590,144 </w:t>
            </w:r>
          </w:p>
        </w:tc>
        <w:tc>
          <w:tcPr>
            <w:tcW w:w="977" w:type="dxa"/>
            <w:noWrap/>
            <w:hideMark/>
          </w:tcPr>
          <w:p w14:paraId="6D297771" w14:textId="77777777" w:rsidR="00154001" w:rsidRPr="00347B68" w:rsidRDefault="00154001" w:rsidP="000C10E4">
            <w:pPr>
              <w:pStyle w:val="Tablebodytext"/>
              <w:jc w:val="right"/>
              <w:rPr>
                <w:b/>
                <w:bCs/>
                <w:sz w:val="18"/>
                <w:szCs w:val="32"/>
              </w:rPr>
            </w:pPr>
            <w:r w:rsidRPr="00347B68">
              <w:rPr>
                <w:b/>
                <w:bCs/>
                <w:sz w:val="18"/>
                <w:szCs w:val="32"/>
              </w:rPr>
              <w:t xml:space="preserve">159,879 </w:t>
            </w:r>
          </w:p>
        </w:tc>
        <w:tc>
          <w:tcPr>
            <w:tcW w:w="924" w:type="dxa"/>
            <w:noWrap/>
            <w:hideMark/>
          </w:tcPr>
          <w:p w14:paraId="6AD82275" w14:textId="77777777" w:rsidR="00154001" w:rsidRPr="00347B68" w:rsidRDefault="00154001" w:rsidP="000C10E4">
            <w:pPr>
              <w:pStyle w:val="Tablebodytext"/>
              <w:jc w:val="right"/>
              <w:rPr>
                <w:b/>
                <w:bCs/>
                <w:sz w:val="18"/>
                <w:szCs w:val="32"/>
              </w:rPr>
            </w:pPr>
            <w:r w:rsidRPr="00347B68">
              <w:rPr>
                <w:b/>
                <w:bCs/>
                <w:sz w:val="18"/>
                <w:szCs w:val="32"/>
              </w:rPr>
              <w:t xml:space="preserve">117,938 </w:t>
            </w:r>
          </w:p>
        </w:tc>
        <w:tc>
          <w:tcPr>
            <w:tcW w:w="794" w:type="dxa"/>
            <w:noWrap/>
            <w:hideMark/>
          </w:tcPr>
          <w:p w14:paraId="00AEDED0" w14:textId="77777777" w:rsidR="00154001" w:rsidRPr="00347B68" w:rsidRDefault="00154001" w:rsidP="000C10E4">
            <w:pPr>
              <w:pStyle w:val="Tablebodytext"/>
              <w:jc w:val="right"/>
              <w:rPr>
                <w:b/>
                <w:bCs/>
                <w:sz w:val="18"/>
                <w:szCs w:val="32"/>
              </w:rPr>
            </w:pPr>
            <w:r w:rsidRPr="00347B68">
              <w:rPr>
                <w:b/>
                <w:bCs/>
                <w:sz w:val="18"/>
                <w:szCs w:val="32"/>
              </w:rPr>
              <w:t xml:space="preserve">57,099 </w:t>
            </w:r>
          </w:p>
        </w:tc>
        <w:tc>
          <w:tcPr>
            <w:tcW w:w="794" w:type="dxa"/>
            <w:noWrap/>
            <w:hideMark/>
          </w:tcPr>
          <w:p w14:paraId="4FA6923A" w14:textId="77777777" w:rsidR="00154001" w:rsidRPr="00347B68" w:rsidRDefault="00154001" w:rsidP="000C10E4">
            <w:pPr>
              <w:pStyle w:val="Tablebodytext"/>
              <w:jc w:val="right"/>
              <w:rPr>
                <w:b/>
                <w:bCs/>
                <w:sz w:val="18"/>
                <w:szCs w:val="32"/>
              </w:rPr>
            </w:pPr>
            <w:r w:rsidRPr="00347B68">
              <w:rPr>
                <w:b/>
                <w:bCs/>
                <w:sz w:val="18"/>
                <w:szCs w:val="32"/>
              </w:rPr>
              <w:t xml:space="preserve">119,728 </w:t>
            </w:r>
          </w:p>
        </w:tc>
        <w:tc>
          <w:tcPr>
            <w:tcW w:w="785" w:type="dxa"/>
            <w:noWrap/>
            <w:hideMark/>
          </w:tcPr>
          <w:p w14:paraId="44448B8B" w14:textId="77777777" w:rsidR="00154001" w:rsidRPr="00347B68" w:rsidRDefault="00154001" w:rsidP="000C10E4">
            <w:pPr>
              <w:pStyle w:val="Tablebodytext"/>
              <w:jc w:val="right"/>
              <w:rPr>
                <w:b/>
                <w:bCs/>
                <w:sz w:val="18"/>
                <w:szCs w:val="32"/>
              </w:rPr>
            </w:pPr>
            <w:r w:rsidRPr="00347B68">
              <w:rPr>
                <w:b/>
                <w:bCs/>
                <w:sz w:val="18"/>
                <w:szCs w:val="32"/>
              </w:rPr>
              <w:t xml:space="preserve">993,525 </w:t>
            </w:r>
          </w:p>
        </w:tc>
        <w:tc>
          <w:tcPr>
            <w:tcW w:w="775" w:type="dxa"/>
            <w:noWrap/>
            <w:hideMark/>
          </w:tcPr>
          <w:p w14:paraId="14AA3BF3" w14:textId="77777777" w:rsidR="00154001" w:rsidRPr="00347B68" w:rsidRDefault="00154001" w:rsidP="000C10E4">
            <w:pPr>
              <w:pStyle w:val="Tablebodytext"/>
              <w:jc w:val="right"/>
              <w:rPr>
                <w:b/>
                <w:bCs/>
                <w:sz w:val="18"/>
                <w:szCs w:val="32"/>
              </w:rPr>
            </w:pPr>
            <w:r w:rsidRPr="00347B68">
              <w:rPr>
                <w:b/>
                <w:bCs/>
                <w:sz w:val="18"/>
                <w:szCs w:val="32"/>
              </w:rPr>
              <w:t xml:space="preserve">103,769 </w:t>
            </w:r>
          </w:p>
        </w:tc>
        <w:tc>
          <w:tcPr>
            <w:tcW w:w="785" w:type="dxa"/>
            <w:noWrap/>
            <w:hideMark/>
          </w:tcPr>
          <w:p w14:paraId="61CA94B2" w14:textId="77777777" w:rsidR="00154001" w:rsidRPr="00347B68" w:rsidRDefault="00154001" w:rsidP="000C10E4">
            <w:pPr>
              <w:pStyle w:val="Tablebodytext"/>
              <w:jc w:val="right"/>
              <w:rPr>
                <w:b/>
                <w:bCs/>
                <w:sz w:val="18"/>
                <w:szCs w:val="32"/>
              </w:rPr>
            </w:pPr>
            <w:r w:rsidRPr="00347B68">
              <w:rPr>
                <w:b/>
                <w:bCs/>
                <w:sz w:val="18"/>
                <w:szCs w:val="32"/>
              </w:rPr>
              <w:t xml:space="preserve">815,561 </w:t>
            </w:r>
          </w:p>
        </w:tc>
        <w:tc>
          <w:tcPr>
            <w:tcW w:w="797" w:type="dxa"/>
            <w:noWrap/>
            <w:hideMark/>
          </w:tcPr>
          <w:p w14:paraId="33B74C14" w14:textId="77777777" w:rsidR="00154001" w:rsidRPr="00347B68" w:rsidRDefault="00154001" w:rsidP="000C10E4">
            <w:pPr>
              <w:pStyle w:val="Tablebodytext"/>
              <w:jc w:val="right"/>
              <w:rPr>
                <w:b/>
                <w:bCs/>
                <w:sz w:val="18"/>
                <w:szCs w:val="32"/>
              </w:rPr>
            </w:pPr>
            <w:r w:rsidRPr="00347B68">
              <w:rPr>
                <w:b/>
                <w:bCs/>
                <w:sz w:val="18"/>
                <w:szCs w:val="32"/>
              </w:rPr>
              <w:t xml:space="preserve">90,690 </w:t>
            </w:r>
          </w:p>
        </w:tc>
        <w:tc>
          <w:tcPr>
            <w:tcW w:w="797" w:type="dxa"/>
            <w:noWrap/>
            <w:hideMark/>
          </w:tcPr>
          <w:p w14:paraId="19EE65D2" w14:textId="77777777" w:rsidR="00154001" w:rsidRPr="00347B68" w:rsidRDefault="00154001" w:rsidP="000C10E4">
            <w:pPr>
              <w:pStyle w:val="Tablebodytext"/>
              <w:jc w:val="right"/>
              <w:rPr>
                <w:b/>
                <w:bCs/>
                <w:sz w:val="18"/>
                <w:szCs w:val="32"/>
              </w:rPr>
            </w:pPr>
            <w:r w:rsidRPr="00347B68">
              <w:rPr>
                <w:b/>
                <w:bCs/>
                <w:sz w:val="18"/>
                <w:szCs w:val="32"/>
              </w:rPr>
              <w:t xml:space="preserve">63,702 </w:t>
            </w:r>
          </w:p>
        </w:tc>
        <w:tc>
          <w:tcPr>
            <w:tcW w:w="907" w:type="dxa"/>
            <w:noWrap/>
            <w:hideMark/>
          </w:tcPr>
          <w:p w14:paraId="69C4F8DC" w14:textId="77777777" w:rsidR="00154001" w:rsidRPr="00347B68" w:rsidRDefault="00154001" w:rsidP="000C10E4">
            <w:pPr>
              <w:pStyle w:val="Tablebodytext"/>
              <w:jc w:val="right"/>
              <w:rPr>
                <w:b/>
                <w:bCs/>
                <w:sz w:val="18"/>
                <w:szCs w:val="32"/>
              </w:rPr>
            </w:pPr>
            <w:r w:rsidRPr="00347B68">
              <w:rPr>
                <w:b/>
                <w:bCs/>
                <w:sz w:val="18"/>
                <w:szCs w:val="32"/>
              </w:rPr>
              <w:t xml:space="preserve">76,703 </w:t>
            </w:r>
          </w:p>
        </w:tc>
        <w:tc>
          <w:tcPr>
            <w:tcW w:w="675" w:type="dxa"/>
            <w:noWrap/>
            <w:hideMark/>
          </w:tcPr>
          <w:p w14:paraId="448C0C61" w14:textId="77777777" w:rsidR="00154001" w:rsidRPr="00347B68" w:rsidRDefault="00154001" w:rsidP="000C10E4">
            <w:pPr>
              <w:pStyle w:val="Tablebodytext"/>
              <w:jc w:val="right"/>
              <w:rPr>
                <w:b/>
                <w:bCs/>
                <w:sz w:val="18"/>
                <w:szCs w:val="32"/>
              </w:rPr>
            </w:pPr>
            <w:r w:rsidRPr="00347B68">
              <w:rPr>
                <w:b/>
                <w:bCs/>
                <w:sz w:val="18"/>
                <w:szCs w:val="32"/>
              </w:rPr>
              <w:t xml:space="preserve">2,475 </w:t>
            </w:r>
          </w:p>
        </w:tc>
        <w:tc>
          <w:tcPr>
            <w:tcW w:w="915" w:type="dxa"/>
            <w:noWrap/>
            <w:hideMark/>
          </w:tcPr>
          <w:p w14:paraId="4BC3B3C3" w14:textId="77777777" w:rsidR="00154001" w:rsidRPr="00347B68" w:rsidRDefault="00154001" w:rsidP="000C10E4">
            <w:pPr>
              <w:pStyle w:val="Tablebodytext"/>
              <w:jc w:val="right"/>
              <w:rPr>
                <w:b/>
                <w:bCs/>
                <w:sz w:val="18"/>
                <w:szCs w:val="32"/>
              </w:rPr>
            </w:pPr>
            <w:r w:rsidRPr="00347B68">
              <w:rPr>
                <w:b/>
                <w:bCs/>
                <w:sz w:val="18"/>
                <w:szCs w:val="32"/>
              </w:rPr>
              <w:t xml:space="preserve">9,911,204 </w:t>
            </w:r>
          </w:p>
        </w:tc>
      </w:tr>
      <w:tr w:rsidR="00347B68" w:rsidRPr="00347B68" w14:paraId="2C44DBDF" w14:textId="77777777" w:rsidTr="000C10E4">
        <w:tc>
          <w:tcPr>
            <w:tcW w:w="1977" w:type="dxa"/>
            <w:hideMark/>
          </w:tcPr>
          <w:p w14:paraId="3EFAE216" w14:textId="77777777" w:rsidR="00154001" w:rsidRPr="00347B68" w:rsidRDefault="00154001" w:rsidP="001A7F2F">
            <w:pPr>
              <w:pStyle w:val="Tablebodytext"/>
              <w:rPr>
                <w:sz w:val="18"/>
                <w:szCs w:val="32"/>
              </w:rPr>
            </w:pPr>
            <w:r w:rsidRPr="00347B68">
              <w:rPr>
                <w:sz w:val="18"/>
                <w:szCs w:val="32"/>
              </w:rPr>
              <w:t>Additions</w:t>
            </w:r>
          </w:p>
        </w:tc>
        <w:tc>
          <w:tcPr>
            <w:tcW w:w="765" w:type="dxa"/>
            <w:noWrap/>
            <w:hideMark/>
          </w:tcPr>
          <w:p w14:paraId="39C04860" w14:textId="77777777" w:rsidR="00154001" w:rsidRPr="00347B68" w:rsidRDefault="00154001" w:rsidP="000C10E4">
            <w:pPr>
              <w:pStyle w:val="Tablebodytext"/>
              <w:jc w:val="right"/>
              <w:rPr>
                <w:sz w:val="18"/>
                <w:szCs w:val="32"/>
              </w:rPr>
            </w:pPr>
            <w:r w:rsidRPr="00347B68">
              <w:rPr>
                <w:sz w:val="18"/>
                <w:szCs w:val="32"/>
              </w:rPr>
              <w:t xml:space="preserve">2 </w:t>
            </w:r>
          </w:p>
        </w:tc>
        <w:tc>
          <w:tcPr>
            <w:tcW w:w="915" w:type="dxa"/>
            <w:noWrap/>
            <w:hideMark/>
          </w:tcPr>
          <w:p w14:paraId="20A5514F" w14:textId="77777777" w:rsidR="00154001" w:rsidRPr="00347B68" w:rsidRDefault="00154001" w:rsidP="000C10E4">
            <w:pPr>
              <w:pStyle w:val="Tablebodytext"/>
              <w:jc w:val="right"/>
              <w:rPr>
                <w:sz w:val="18"/>
                <w:szCs w:val="32"/>
              </w:rPr>
            </w:pPr>
            <w:r w:rsidRPr="00347B68">
              <w:rPr>
                <w:sz w:val="18"/>
                <w:szCs w:val="32"/>
              </w:rPr>
              <w:t xml:space="preserve">1,689 </w:t>
            </w:r>
          </w:p>
        </w:tc>
        <w:tc>
          <w:tcPr>
            <w:tcW w:w="825" w:type="dxa"/>
            <w:noWrap/>
            <w:hideMark/>
          </w:tcPr>
          <w:p w14:paraId="012D13A7" w14:textId="39A9F028"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395799E0" w14:textId="0A2AEFFB" w:rsidR="00154001" w:rsidRPr="00347B68" w:rsidRDefault="008F17EC" w:rsidP="000C10E4">
            <w:pPr>
              <w:pStyle w:val="Tablebodytext"/>
              <w:jc w:val="right"/>
              <w:rPr>
                <w:sz w:val="18"/>
                <w:szCs w:val="32"/>
              </w:rPr>
            </w:pPr>
            <w:r w:rsidRPr="00347B68">
              <w:rPr>
                <w:sz w:val="18"/>
                <w:szCs w:val="32"/>
              </w:rPr>
              <w:t>–</w:t>
            </w:r>
          </w:p>
        </w:tc>
        <w:tc>
          <w:tcPr>
            <w:tcW w:w="977" w:type="dxa"/>
            <w:noWrap/>
            <w:hideMark/>
          </w:tcPr>
          <w:p w14:paraId="70B706A8" w14:textId="77777777" w:rsidR="00154001" w:rsidRPr="00347B68" w:rsidRDefault="00154001" w:rsidP="000C10E4">
            <w:pPr>
              <w:pStyle w:val="Tablebodytext"/>
              <w:jc w:val="right"/>
              <w:rPr>
                <w:sz w:val="18"/>
                <w:szCs w:val="32"/>
              </w:rPr>
            </w:pPr>
            <w:r w:rsidRPr="00347B68">
              <w:rPr>
                <w:sz w:val="18"/>
                <w:szCs w:val="32"/>
              </w:rPr>
              <w:t xml:space="preserve">1 </w:t>
            </w:r>
          </w:p>
        </w:tc>
        <w:tc>
          <w:tcPr>
            <w:tcW w:w="924" w:type="dxa"/>
            <w:noWrap/>
            <w:hideMark/>
          </w:tcPr>
          <w:p w14:paraId="38874FFF" w14:textId="77777777" w:rsidR="00154001" w:rsidRPr="00347B68" w:rsidRDefault="00154001" w:rsidP="000C10E4">
            <w:pPr>
              <w:pStyle w:val="Tablebodytext"/>
              <w:jc w:val="right"/>
              <w:rPr>
                <w:sz w:val="18"/>
                <w:szCs w:val="32"/>
              </w:rPr>
            </w:pPr>
            <w:r w:rsidRPr="00347B68">
              <w:rPr>
                <w:sz w:val="18"/>
                <w:szCs w:val="32"/>
              </w:rPr>
              <w:t xml:space="preserve">387 </w:t>
            </w:r>
          </w:p>
        </w:tc>
        <w:tc>
          <w:tcPr>
            <w:tcW w:w="794" w:type="dxa"/>
            <w:noWrap/>
            <w:hideMark/>
          </w:tcPr>
          <w:p w14:paraId="3A14B1F1" w14:textId="727EA730"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46FB4F41" w14:textId="77777777" w:rsidR="00154001" w:rsidRPr="00347B68" w:rsidRDefault="00154001" w:rsidP="000C10E4">
            <w:pPr>
              <w:pStyle w:val="Tablebodytext"/>
              <w:jc w:val="right"/>
              <w:rPr>
                <w:sz w:val="18"/>
                <w:szCs w:val="32"/>
              </w:rPr>
            </w:pPr>
            <w:r w:rsidRPr="00347B68">
              <w:rPr>
                <w:sz w:val="18"/>
                <w:szCs w:val="32"/>
              </w:rPr>
              <w:t xml:space="preserve">29,411 </w:t>
            </w:r>
          </w:p>
        </w:tc>
        <w:tc>
          <w:tcPr>
            <w:tcW w:w="785" w:type="dxa"/>
            <w:noWrap/>
            <w:hideMark/>
          </w:tcPr>
          <w:p w14:paraId="321C4F40" w14:textId="77777777" w:rsidR="00154001" w:rsidRPr="00347B68" w:rsidRDefault="00154001" w:rsidP="000C10E4">
            <w:pPr>
              <w:pStyle w:val="Tablebodytext"/>
              <w:jc w:val="right"/>
              <w:rPr>
                <w:sz w:val="18"/>
                <w:szCs w:val="32"/>
              </w:rPr>
            </w:pPr>
            <w:r w:rsidRPr="00347B68">
              <w:rPr>
                <w:sz w:val="18"/>
                <w:szCs w:val="32"/>
              </w:rPr>
              <w:t xml:space="preserve">6,867 </w:t>
            </w:r>
          </w:p>
        </w:tc>
        <w:tc>
          <w:tcPr>
            <w:tcW w:w="775" w:type="dxa"/>
            <w:noWrap/>
            <w:hideMark/>
          </w:tcPr>
          <w:p w14:paraId="03190D8A" w14:textId="77777777" w:rsidR="00154001" w:rsidRPr="00347B68" w:rsidRDefault="00154001" w:rsidP="000C10E4">
            <w:pPr>
              <w:pStyle w:val="Tablebodytext"/>
              <w:jc w:val="right"/>
              <w:rPr>
                <w:sz w:val="18"/>
                <w:szCs w:val="32"/>
              </w:rPr>
            </w:pPr>
            <w:r w:rsidRPr="00347B68">
              <w:rPr>
                <w:sz w:val="18"/>
                <w:szCs w:val="32"/>
              </w:rPr>
              <w:t xml:space="preserve">3,588 </w:t>
            </w:r>
          </w:p>
        </w:tc>
        <w:tc>
          <w:tcPr>
            <w:tcW w:w="785" w:type="dxa"/>
            <w:noWrap/>
            <w:hideMark/>
          </w:tcPr>
          <w:p w14:paraId="73291EF4" w14:textId="77777777" w:rsidR="00154001" w:rsidRPr="00347B68" w:rsidRDefault="00154001" w:rsidP="000C10E4">
            <w:pPr>
              <w:pStyle w:val="Tablebodytext"/>
              <w:jc w:val="right"/>
              <w:rPr>
                <w:sz w:val="18"/>
                <w:szCs w:val="32"/>
              </w:rPr>
            </w:pPr>
            <w:r w:rsidRPr="00347B68">
              <w:rPr>
                <w:sz w:val="18"/>
                <w:szCs w:val="32"/>
              </w:rPr>
              <w:t xml:space="preserve">1,490 </w:t>
            </w:r>
          </w:p>
        </w:tc>
        <w:tc>
          <w:tcPr>
            <w:tcW w:w="797" w:type="dxa"/>
            <w:noWrap/>
            <w:hideMark/>
          </w:tcPr>
          <w:p w14:paraId="0B955CD9" w14:textId="77777777" w:rsidR="00154001" w:rsidRPr="00347B68" w:rsidRDefault="00154001" w:rsidP="000C10E4">
            <w:pPr>
              <w:pStyle w:val="Tablebodytext"/>
              <w:jc w:val="right"/>
              <w:rPr>
                <w:sz w:val="18"/>
                <w:szCs w:val="32"/>
              </w:rPr>
            </w:pPr>
            <w:r w:rsidRPr="00347B68">
              <w:rPr>
                <w:sz w:val="18"/>
                <w:szCs w:val="32"/>
              </w:rPr>
              <w:t xml:space="preserve">12,950 </w:t>
            </w:r>
          </w:p>
        </w:tc>
        <w:tc>
          <w:tcPr>
            <w:tcW w:w="797" w:type="dxa"/>
            <w:noWrap/>
            <w:hideMark/>
          </w:tcPr>
          <w:p w14:paraId="7C17B217" w14:textId="77777777" w:rsidR="00154001" w:rsidRPr="00347B68" w:rsidRDefault="00154001" w:rsidP="000C10E4">
            <w:pPr>
              <w:pStyle w:val="Tablebodytext"/>
              <w:jc w:val="right"/>
              <w:rPr>
                <w:sz w:val="18"/>
                <w:szCs w:val="32"/>
              </w:rPr>
            </w:pPr>
            <w:r w:rsidRPr="00347B68">
              <w:rPr>
                <w:sz w:val="18"/>
                <w:szCs w:val="32"/>
              </w:rPr>
              <w:t xml:space="preserve">27,809 </w:t>
            </w:r>
          </w:p>
        </w:tc>
        <w:tc>
          <w:tcPr>
            <w:tcW w:w="907" w:type="dxa"/>
            <w:noWrap/>
            <w:hideMark/>
          </w:tcPr>
          <w:p w14:paraId="34182493" w14:textId="77777777" w:rsidR="00154001" w:rsidRPr="00347B68" w:rsidRDefault="00154001" w:rsidP="000C10E4">
            <w:pPr>
              <w:pStyle w:val="Tablebodytext"/>
              <w:jc w:val="right"/>
              <w:rPr>
                <w:sz w:val="18"/>
                <w:szCs w:val="32"/>
              </w:rPr>
            </w:pPr>
            <w:r w:rsidRPr="00347B68">
              <w:rPr>
                <w:sz w:val="18"/>
                <w:szCs w:val="32"/>
              </w:rPr>
              <w:t xml:space="preserve">42,348 </w:t>
            </w:r>
          </w:p>
        </w:tc>
        <w:tc>
          <w:tcPr>
            <w:tcW w:w="675" w:type="dxa"/>
            <w:noWrap/>
            <w:hideMark/>
          </w:tcPr>
          <w:p w14:paraId="1D3FFDEF" w14:textId="6C0B0489"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3AFD8E32" w14:textId="77777777" w:rsidR="00154001" w:rsidRPr="00347B68" w:rsidRDefault="00154001" w:rsidP="000C10E4">
            <w:pPr>
              <w:pStyle w:val="Tablebodytext"/>
              <w:jc w:val="right"/>
              <w:rPr>
                <w:sz w:val="18"/>
                <w:szCs w:val="32"/>
              </w:rPr>
            </w:pPr>
            <w:r w:rsidRPr="00347B68">
              <w:rPr>
                <w:sz w:val="18"/>
                <w:szCs w:val="32"/>
              </w:rPr>
              <w:t xml:space="preserve">126,542 </w:t>
            </w:r>
          </w:p>
        </w:tc>
      </w:tr>
      <w:tr w:rsidR="00347B68" w:rsidRPr="00347B68" w14:paraId="6EB7B07B" w14:textId="77777777" w:rsidTr="000C10E4">
        <w:tc>
          <w:tcPr>
            <w:tcW w:w="1977" w:type="dxa"/>
            <w:hideMark/>
          </w:tcPr>
          <w:p w14:paraId="68B3CD54" w14:textId="77777777" w:rsidR="00154001" w:rsidRPr="00347B68" w:rsidRDefault="00154001" w:rsidP="001A7F2F">
            <w:pPr>
              <w:pStyle w:val="Tablebodytext"/>
              <w:rPr>
                <w:sz w:val="18"/>
                <w:szCs w:val="32"/>
              </w:rPr>
            </w:pPr>
            <w:r w:rsidRPr="00347B68">
              <w:rPr>
                <w:sz w:val="18"/>
                <w:szCs w:val="32"/>
              </w:rPr>
              <w:t>Disposals</w:t>
            </w:r>
          </w:p>
        </w:tc>
        <w:tc>
          <w:tcPr>
            <w:tcW w:w="765" w:type="dxa"/>
            <w:noWrap/>
            <w:hideMark/>
          </w:tcPr>
          <w:p w14:paraId="54D90F1E" w14:textId="615AE458"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2625D88D" w14:textId="77777777" w:rsidR="00154001" w:rsidRPr="00347B68" w:rsidRDefault="00154001" w:rsidP="000C10E4">
            <w:pPr>
              <w:pStyle w:val="Tablebodytext"/>
              <w:jc w:val="right"/>
              <w:rPr>
                <w:sz w:val="18"/>
                <w:szCs w:val="32"/>
              </w:rPr>
            </w:pPr>
            <w:r w:rsidRPr="00347B68">
              <w:rPr>
                <w:sz w:val="18"/>
                <w:szCs w:val="32"/>
              </w:rPr>
              <w:t>(2,127)</w:t>
            </w:r>
          </w:p>
        </w:tc>
        <w:tc>
          <w:tcPr>
            <w:tcW w:w="825" w:type="dxa"/>
            <w:noWrap/>
            <w:hideMark/>
          </w:tcPr>
          <w:p w14:paraId="14F16D38" w14:textId="780F9B36"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0CF7C893" w14:textId="02A74FC3" w:rsidR="00154001" w:rsidRPr="00347B68" w:rsidRDefault="008F17EC" w:rsidP="000C10E4">
            <w:pPr>
              <w:pStyle w:val="Tablebodytext"/>
              <w:jc w:val="right"/>
              <w:rPr>
                <w:sz w:val="18"/>
                <w:szCs w:val="32"/>
              </w:rPr>
            </w:pPr>
            <w:r w:rsidRPr="00347B68">
              <w:rPr>
                <w:sz w:val="18"/>
                <w:szCs w:val="32"/>
              </w:rPr>
              <w:t>–</w:t>
            </w:r>
          </w:p>
        </w:tc>
        <w:tc>
          <w:tcPr>
            <w:tcW w:w="977" w:type="dxa"/>
            <w:noWrap/>
            <w:hideMark/>
          </w:tcPr>
          <w:p w14:paraId="18D670F8" w14:textId="3FBDC492" w:rsidR="00154001" w:rsidRPr="00347B68" w:rsidRDefault="008F17EC" w:rsidP="000C10E4">
            <w:pPr>
              <w:pStyle w:val="Tablebodytext"/>
              <w:jc w:val="right"/>
              <w:rPr>
                <w:sz w:val="18"/>
                <w:szCs w:val="32"/>
              </w:rPr>
            </w:pPr>
            <w:r w:rsidRPr="00347B68">
              <w:rPr>
                <w:sz w:val="18"/>
                <w:szCs w:val="32"/>
              </w:rPr>
              <w:t>–</w:t>
            </w:r>
          </w:p>
        </w:tc>
        <w:tc>
          <w:tcPr>
            <w:tcW w:w="924" w:type="dxa"/>
            <w:noWrap/>
            <w:hideMark/>
          </w:tcPr>
          <w:p w14:paraId="75B88B18" w14:textId="0237671A"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43BD0FFB" w14:textId="632753DB"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471AD831" w14:textId="159A926C"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6BE498A1" w14:textId="77777777" w:rsidR="00154001" w:rsidRPr="00347B68" w:rsidRDefault="00154001" w:rsidP="000C10E4">
            <w:pPr>
              <w:pStyle w:val="Tablebodytext"/>
              <w:jc w:val="right"/>
              <w:rPr>
                <w:sz w:val="18"/>
                <w:szCs w:val="32"/>
              </w:rPr>
            </w:pPr>
            <w:r w:rsidRPr="00347B68">
              <w:rPr>
                <w:sz w:val="18"/>
                <w:szCs w:val="32"/>
              </w:rPr>
              <w:t>(7,237)</w:t>
            </w:r>
          </w:p>
        </w:tc>
        <w:tc>
          <w:tcPr>
            <w:tcW w:w="775" w:type="dxa"/>
            <w:noWrap/>
            <w:hideMark/>
          </w:tcPr>
          <w:p w14:paraId="3BC0479C" w14:textId="4183C657"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5A87ED88" w14:textId="3DCDA03E"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2BB06DA6" w14:textId="77777777" w:rsidR="00154001" w:rsidRPr="00347B68" w:rsidRDefault="00154001" w:rsidP="000C10E4">
            <w:pPr>
              <w:pStyle w:val="Tablebodytext"/>
              <w:jc w:val="right"/>
              <w:rPr>
                <w:sz w:val="18"/>
                <w:szCs w:val="32"/>
              </w:rPr>
            </w:pPr>
            <w:r w:rsidRPr="00347B68">
              <w:rPr>
                <w:sz w:val="18"/>
                <w:szCs w:val="32"/>
              </w:rPr>
              <w:t>(579)</w:t>
            </w:r>
          </w:p>
        </w:tc>
        <w:tc>
          <w:tcPr>
            <w:tcW w:w="797" w:type="dxa"/>
            <w:noWrap/>
            <w:hideMark/>
          </w:tcPr>
          <w:p w14:paraId="2A6B3AB8" w14:textId="77777777" w:rsidR="00154001" w:rsidRPr="00347B68" w:rsidRDefault="00154001" w:rsidP="000C10E4">
            <w:pPr>
              <w:pStyle w:val="Tablebodytext"/>
              <w:jc w:val="right"/>
              <w:rPr>
                <w:sz w:val="18"/>
                <w:szCs w:val="32"/>
              </w:rPr>
            </w:pPr>
            <w:r w:rsidRPr="00347B68">
              <w:rPr>
                <w:sz w:val="18"/>
                <w:szCs w:val="32"/>
              </w:rPr>
              <w:t>(6,793)</w:t>
            </w:r>
          </w:p>
        </w:tc>
        <w:tc>
          <w:tcPr>
            <w:tcW w:w="907" w:type="dxa"/>
            <w:noWrap/>
            <w:hideMark/>
          </w:tcPr>
          <w:p w14:paraId="6EB86E45" w14:textId="718EEFC4" w:rsidR="00154001" w:rsidRPr="00347B68" w:rsidRDefault="008F17EC" w:rsidP="000C10E4">
            <w:pPr>
              <w:pStyle w:val="Tablebodytext"/>
              <w:jc w:val="right"/>
              <w:rPr>
                <w:sz w:val="18"/>
                <w:szCs w:val="32"/>
              </w:rPr>
            </w:pPr>
            <w:r w:rsidRPr="00347B68">
              <w:rPr>
                <w:sz w:val="18"/>
                <w:szCs w:val="32"/>
              </w:rPr>
              <w:t>–</w:t>
            </w:r>
          </w:p>
        </w:tc>
        <w:tc>
          <w:tcPr>
            <w:tcW w:w="675" w:type="dxa"/>
            <w:noWrap/>
            <w:hideMark/>
          </w:tcPr>
          <w:p w14:paraId="346B4D92" w14:textId="4009026A"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138BA14D" w14:textId="77777777" w:rsidR="00154001" w:rsidRPr="00347B68" w:rsidRDefault="00154001" w:rsidP="000C10E4">
            <w:pPr>
              <w:pStyle w:val="Tablebodytext"/>
              <w:jc w:val="right"/>
              <w:rPr>
                <w:sz w:val="18"/>
                <w:szCs w:val="32"/>
              </w:rPr>
            </w:pPr>
            <w:r w:rsidRPr="00347B68">
              <w:rPr>
                <w:sz w:val="18"/>
                <w:szCs w:val="32"/>
              </w:rPr>
              <w:t>(16,736)</w:t>
            </w:r>
          </w:p>
        </w:tc>
      </w:tr>
      <w:tr w:rsidR="00347B68" w:rsidRPr="00347B68" w14:paraId="015F0BBA" w14:textId="77777777" w:rsidTr="000C10E4">
        <w:tc>
          <w:tcPr>
            <w:tcW w:w="1977" w:type="dxa"/>
            <w:hideMark/>
          </w:tcPr>
          <w:p w14:paraId="17FA50A7" w14:textId="77777777" w:rsidR="00154001" w:rsidRPr="00347B68" w:rsidRDefault="00154001" w:rsidP="001A7F2F">
            <w:pPr>
              <w:pStyle w:val="Tablebodytext"/>
              <w:rPr>
                <w:sz w:val="18"/>
                <w:szCs w:val="32"/>
              </w:rPr>
            </w:pPr>
            <w:r w:rsidRPr="00347B68">
              <w:rPr>
                <w:sz w:val="18"/>
                <w:szCs w:val="32"/>
              </w:rPr>
              <w:t>Reclassification from/to assets classified as held for sale</w:t>
            </w:r>
          </w:p>
        </w:tc>
        <w:tc>
          <w:tcPr>
            <w:tcW w:w="765" w:type="dxa"/>
            <w:noWrap/>
            <w:hideMark/>
          </w:tcPr>
          <w:p w14:paraId="78F4D4C8" w14:textId="22B474E1"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6393ECBF" w14:textId="77777777" w:rsidR="00154001" w:rsidRPr="00347B68" w:rsidRDefault="00154001" w:rsidP="000C10E4">
            <w:pPr>
              <w:pStyle w:val="Tablebodytext"/>
              <w:jc w:val="right"/>
              <w:rPr>
                <w:sz w:val="18"/>
                <w:szCs w:val="32"/>
              </w:rPr>
            </w:pPr>
            <w:r w:rsidRPr="00347B68">
              <w:rPr>
                <w:sz w:val="18"/>
                <w:szCs w:val="32"/>
              </w:rPr>
              <w:t>(3,850)</w:t>
            </w:r>
          </w:p>
        </w:tc>
        <w:tc>
          <w:tcPr>
            <w:tcW w:w="825" w:type="dxa"/>
            <w:noWrap/>
            <w:hideMark/>
          </w:tcPr>
          <w:p w14:paraId="3CEE5166" w14:textId="661E0C05"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1DB5931E" w14:textId="4559B307" w:rsidR="00154001" w:rsidRPr="00347B68" w:rsidRDefault="008F17EC" w:rsidP="000C10E4">
            <w:pPr>
              <w:pStyle w:val="Tablebodytext"/>
              <w:jc w:val="right"/>
              <w:rPr>
                <w:sz w:val="18"/>
                <w:szCs w:val="32"/>
              </w:rPr>
            </w:pPr>
            <w:r w:rsidRPr="00347B68">
              <w:rPr>
                <w:sz w:val="18"/>
                <w:szCs w:val="32"/>
              </w:rPr>
              <w:t>–</w:t>
            </w:r>
          </w:p>
        </w:tc>
        <w:tc>
          <w:tcPr>
            <w:tcW w:w="977" w:type="dxa"/>
            <w:noWrap/>
            <w:hideMark/>
          </w:tcPr>
          <w:p w14:paraId="59D9B04D" w14:textId="3B86FBC1" w:rsidR="00154001" w:rsidRPr="00347B68" w:rsidRDefault="008F17EC" w:rsidP="000C10E4">
            <w:pPr>
              <w:pStyle w:val="Tablebodytext"/>
              <w:jc w:val="right"/>
              <w:rPr>
                <w:sz w:val="18"/>
                <w:szCs w:val="32"/>
              </w:rPr>
            </w:pPr>
            <w:r w:rsidRPr="00347B68">
              <w:rPr>
                <w:sz w:val="18"/>
                <w:szCs w:val="32"/>
              </w:rPr>
              <w:t>–</w:t>
            </w:r>
          </w:p>
        </w:tc>
        <w:tc>
          <w:tcPr>
            <w:tcW w:w="924" w:type="dxa"/>
            <w:noWrap/>
            <w:hideMark/>
          </w:tcPr>
          <w:p w14:paraId="0F4D61FA" w14:textId="53CF5E5E"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26B46BCB" w14:textId="77777777" w:rsidR="00154001" w:rsidRPr="00347B68" w:rsidRDefault="00154001" w:rsidP="000C10E4">
            <w:pPr>
              <w:pStyle w:val="Tablebodytext"/>
              <w:jc w:val="right"/>
              <w:rPr>
                <w:sz w:val="18"/>
                <w:szCs w:val="32"/>
              </w:rPr>
            </w:pPr>
            <w:r w:rsidRPr="00347B68">
              <w:rPr>
                <w:sz w:val="18"/>
                <w:szCs w:val="32"/>
              </w:rPr>
              <w:t>(135)</w:t>
            </w:r>
          </w:p>
        </w:tc>
        <w:tc>
          <w:tcPr>
            <w:tcW w:w="794" w:type="dxa"/>
            <w:noWrap/>
            <w:hideMark/>
          </w:tcPr>
          <w:p w14:paraId="72981885" w14:textId="7B7E5EA6"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4FF194FC" w14:textId="79114E5E" w:rsidR="00154001" w:rsidRPr="00347B68" w:rsidRDefault="008F17EC" w:rsidP="000C10E4">
            <w:pPr>
              <w:pStyle w:val="Tablebodytext"/>
              <w:jc w:val="right"/>
              <w:rPr>
                <w:sz w:val="18"/>
                <w:szCs w:val="32"/>
              </w:rPr>
            </w:pPr>
            <w:r w:rsidRPr="00347B68">
              <w:rPr>
                <w:sz w:val="18"/>
                <w:szCs w:val="32"/>
              </w:rPr>
              <w:t>–</w:t>
            </w:r>
          </w:p>
        </w:tc>
        <w:tc>
          <w:tcPr>
            <w:tcW w:w="775" w:type="dxa"/>
            <w:noWrap/>
            <w:hideMark/>
          </w:tcPr>
          <w:p w14:paraId="01ED6C54" w14:textId="0202579E"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0C6191C2" w14:textId="171516C4"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16217EA5" w14:textId="5274BA0E"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1E044F22" w14:textId="77777777" w:rsidR="00154001" w:rsidRPr="00347B68" w:rsidRDefault="00154001" w:rsidP="000C10E4">
            <w:pPr>
              <w:pStyle w:val="Tablebodytext"/>
              <w:jc w:val="right"/>
              <w:rPr>
                <w:sz w:val="18"/>
                <w:szCs w:val="32"/>
              </w:rPr>
            </w:pPr>
            <w:r w:rsidRPr="00347B68">
              <w:rPr>
                <w:sz w:val="18"/>
                <w:szCs w:val="32"/>
              </w:rPr>
              <w:t>(102)</w:t>
            </w:r>
          </w:p>
        </w:tc>
        <w:tc>
          <w:tcPr>
            <w:tcW w:w="907" w:type="dxa"/>
            <w:noWrap/>
            <w:hideMark/>
          </w:tcPr>
          <w:p w14:paraId="265C95B8" w14:textId="5A25F6E3" w:rsidR="00154001" w:rsidRPr="00347B68" w:rsidRDefault="008F17EC" w:rsidP="000C10E4">
            <w:pPr>
              <w:pStyle w:val="Tablebodytext"/>
              <w:jc w:val="right"/>
              <w:rPr>
                <w:sz w:val="18"/>
                <w:szCs w:val="32"/>
              </w:rPr>
            </w:pPr>
            <w:r w:rsidRPr="00347B68">
              <w:rPr>
                <w:sz w:val="18"/>
                <w:szCs w:val="32"/>
              </w:rPr>
              <w:t>–</w:t>
            </w:r>
          </w:p>
        </w:tc>
        <w:tc>
          <w:tcPr>
            <w:tcW w:w="675" w:type="dxa"/>
            <w:noWrap/>
            <w:hideMark/>
          </w:tcPr>
          <w:p w14:paraId="48E8852E" w14:textId="4A3FB9D5"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1B4A02ED" w14:textId="77777777" w:rsidR="00154001" w:rsidRPr="00347B68" w:rsidRDefault="00154001" w:rsidP="000C10E4">
            <w:pPr>
              <w:pStyle w:val="Tablebodytext"/>
              <w:jc w:val="right"/>
              <w:rPr>
                <w:sz w:val="18"/>
                <w:szCs w:val="32"/>
              </w:rPr>
            </w:pPr>
            <w:r w:rsidRPr="00347B68">
              <w:rPr>
                <w:sz w:val="18"/>
                <w:szCs w:val="32"/>
              </w:rPr>
              <w:t>(4,087)</w:t>
            </w:r>
          </w:p>
        </w:tc>
      </w:tr>
      <w:tr w:rsidR="00347B68" w:rsidRPr="00347B68" w14:paraId="0DCE2F1D" w14:textId="77777777" w:rsidTr="000C10E4">
        <w:tc>
          <w:tcPr>
            <w:tcW w:w="1977" w:type="dxa"/>
            <w:hideMark/>
          </w:tcPr>
          <w:p w14:paraId="365198F1" w14:textId="4B331986" w:rsidR="00154001" w:rsidRPr="00347B68" w:rsidRDefault="00154001" w:rsidP="0069039C">
            <w:pPr>
              <w:pStyle w:val="TableHeading"/>
            </w:pPr>
            <w:r w:rsidRPr="00347B68">
              <w:t>Capital contributions (to)/</w:t>
            </w:r>
            <w:r w:rsidR="0069039C">
              <w:t xml:space="preserve"> </w:t>
            </w:r>
            <w:r w:rsidRPr="00347B68">
              <w:t>from owners</w:t>
            </w:r>
          </w:p>
        </w:tc>
        <w:tc>
          <w:tcPr>
            <w:tcW w:w="765" w:type="dxa"/>
            <w:noWrap/>
            <w:hideMark/>
          </w:tcPr>
          <w:p w14:paraId="73651C22" w14:textId="77777777" w:rsidR="00154001" w:rsidRPr="00347B68" w:rsidRDefault="00154001" w:rsidP="000C10E4">
            <w:pPr>
              <w:pStyle w:val="TableHeading"/>
              <w:jc w:val="right"/>
            </w:pPr>
          </w:p>
        </w:tc>
        <w:tc>
          <w:tcPr>
            <w:tcW w:w="915" w:type="dxa"/>
            <w:noWrap/>
            <w:hideMark/>
          </w:tcPr>
          <w:p w14:paraId="08F52DB4" w14:textId="77777777" w:rsidR="00154001" w:rsidRPr="00347B68" w:rsidRDefault="00154001" w:rsidP="000C10E4">
            <w:pPr>
              <w:pStyle w:val="TableHeading"/>
              <w:jc w:val="right"/>
            </w:pPr>
          </w:p>
        </w:tc>
        <w:tc>
          <w:tcPr>
            <w:tcW w:w="825" w:type="dxa"/>
            <w:noWrap/>
            <w:hideMark/>
          </w:tcPr>
          <w:p w14:paraId="40E714DA" w14:textId="77777777" w:rsidR="00154001" w:rsidRPr="00347B68" w:rsidRDefault="00154001" w:rsidP="000C10E4">
            <w:pPr>
              <w:pStyle w:val="TableHeading"/>
              <w:jc w:val="right"/>
            </w:pPr>
          </w:p>
        </w:tc>
        <w:tc>
          <w:tcPr>
            <w:tcW w:w="915" w:type="dxa"/>
            <w:noWrap/>
            <w:hideMark/>
          </w:tcPr>
          <w:p w14:paraId="7C17CD74" w14:textId="77777777" w:rsidR="00154001" w:rsidRPr="00347B68" w:rsidRDefault="00154001" w:rsidP="000C10E4">
            <w:pPr>
              <w:pStyle w:val="TableHeading"/>
              <w:jc w:val="right"/>
            </w:pPr>
          </w:p>
        </w:tc>
        <w:tc>
          <w:tcPr>
            <w:tcW w:w="977" w:type="dxa"/>
            <w:noWrap/>
            <w:hideMark/>
          </w:tcPr>
          <w:p w14:paraId="3831C850" w14:textId="77777777" w:rsidR="00154001" w:rsidRPr="00347B68" w:rsidRDefault="00154001" w:rsidP="000C10E4">
            <w:pPr>
              <w:pStyle w:val="TableHeading"/>
              <w:jc w:val="right"/>
            </w:pPr>
          </w:p>
        </w:tc>
        <w:tc>
          <w:tcPr>
            <w:tcW w:w="924" w:type="dxa"/>
            <w:noWrap/>
            <w:hideMark/>
          </w:tcPr>
          <w:p w14:paraId="68DE7190" w14:textId="77777777" w:rsidR="00154001" w:rsidRPr="00347B68" w:rsidRDefault="00154001" w:rsidP="000C10E4">
            <w:pPr>
              <w:pStyle w:val="TableHeading"/>
              <w:jc w:val="right"/>
            </w:pPr>
          </w:p>
        </w:tc>
        <w:tc>
          <w:tcPr>
            <w:tcW w:w="794" w:type="dxa"/>
            <w:noWrap/>
            <w:hideMark/>
          </w:tcPr>
          <w:p w14:paraId="38B78C9C" w14:textId="77777777" w:rsidR="00154001" w:rsidRPr="00347B68" w:rsidRDefault="00154001" w:rsidP="000C10E4">
            <w:pPr>
              <w:pStyle w:val="TableHeading"/>
              <w:jc w:val="right"/>
            </w:pPr>
          </w:p>
        </w:tc>
        <w:tc>
          <w:tcPr>
            <w:tcW w:w="794" w:type="dxa"/>
            <w:noWrap/>
            <w:hideMark/>
          </w:tcPr>
          <w:p w14:paraId="749A1AB4" w14:textId="77777777" w:rsidR="00154001" w:rsidRPr="00347B68" w:rsidRDefault="00154001" w:rsidP="000C10E4">
            <w:pPr>
              <w:pStyle w:val="TableHeading"/>
              <w:jc w:val="right"/>
            </w:pPr>
          </w:p>
        </w:tc>
        <w:tc>
          <w:tcPr>
            <w:tcW w:w="785" w:type="dxa"/>
            <w:noWrap/>
            <w:hideMark/>
          </w:tcPr>
          <w:p w14:paraId="56FF6A05" w14:textId="77777777" w:rsidR="00154001" w:rsidRPr="00347B68" w:rsidRDefault="00154001" w:rsidP="000C10E4">
            <w:pPr>
              <w:pStyle w:val="TableHeading"/>
              <w:jc w:val="right"/>
            </w:pPr>
          </w:p>
        </w:tc>
        <w:tc>
          <w:tcPr>
            <w:tcW w:w="775" w:type="dxa"/>
            <w:noWrap/>
            <w:hideMark/>
          </w:tcPr>
          <w:p w14:paraId="1F931AC2" w14:textId="77777777" w:rsidR="00154001" w:rsidRPr="00347B68" w:rsidRDefault="00154001" w:rsidP="000C10E4">
            <w:pPr>
              <w:pStyle w:val="TableHeading"/>
              <w:jc w:val="right"/>
            </w:pPr>
          </w:p>
        </w:tc>
        <w:tc>
          <w:tcPr>
            <w:tcW w:w="785" w:type="dxa"/>
            <w:noWrap/>
            <w:hideMark/>
          </w:tcPr>
          <w:p w14:paraId="69764F41" w14:textId="77777777" w:rsidR="00154001" w:rsidRPr="00347B68" w:rsidRDefault="00154001" w:rsidP="000C10E4">
            <w:pPr>
              <w:pStyle w:val="TableHeading"/>
              <w:jc w:val="right"/>
            </w:pPr>
          </w:p>
        </w:tc>
        <w:tc>
          <w:tcPr>
            <w:tcW w:w="797" w:type="dxa"/>
            <w:noWrap/>
            <w:hideMark/>
          </w:tcPr>
          <w:p w14:paraId="7ACB5517" w14:textId="77777777" w:rsidR="00154001" w:rsidRPr="00347B68" w:rsidRDefault="00154001" w:rsidP="000C10E4">
            <w:pPr>
              <w:pStyle w:val="TableHeading"/>
              <w:jc w:val="right"/>
            </w:pPr>
          </w:p>
        </w:tc>
        <w:tc>
          <w:tcPr>
            <w:tcW w:w="797" w:type="dxa"/>
            <w:noWrap/>
            <w:hideMark/>
          </w:tcPr>
          <w:p w14:paraId="658C4372" w14:textId="77777777" w:rsidR="00154001" w:rsidRPr="00347B68" w:rsidRDefault="00154001" w:rsidP="000C10E4">
            <w:pPr>
              <w:pStyle w:val="TableHeading"/>
              <w:jc w:val="right"/>
            </w:pPr>
          </w:p>
        </w:tc>
        <w:tc>
          <w:tcPr>
            <w:tcW w:w="907" w:type="dxa"/>
            <w:noWrap/>
            <w:hideMark/>
          </w:tcPr>
          <w:p w14:paraId="5104626D" w14:textId="77777777" w:rsidR="00154001" w:rsidRPr="00347B68" w:rsidRDefault="00154001" w:rsidP="000C10E4">
            <w:pPr>
              <w:pStyle w:val="TableHeading"/>
              <w:jc w:val="right"/>
            </w:pPr>
          </w:p>
        </w:tc>
        <w:tc>
          <w:tcPr>
            <w:tcW w:w="675" w:type="dxa"/>
            <w:noWrap/>
            <w:hideMark/>
          </w:tcPr>
          <w:p w14:paraId="3040CCA9" w14:textId="77777777" w:rsidR="00154001" w:rsidRPr="00347B68" w:rsidRDefault="00154001" w:rsidP="000C10E4">
            <w:pPr>
              <w:pStyle w:val="TableHeading"/>
              <w:jc w:val="right"/>
            </w:pPr>
          </w:p>
        </w:tc>
        <w:tc>
          <w:tcPr>
            <w:tcW w:w="915" w:type="dxa"/>
            <w:noWrap/>
            <w:hideMark/>
          </w:tcPr>
          <w:p w14:paraId="40F839CC" w14:textId="77777777" w:rsidR="00154001" w:rsidRPr="00347B68" w:rsidRDefault="00154001" w:rsidP="000C10E4">
            <w:pPr>
              <w:pStyle w:val="TableHeading"/>
              <w:jc w:val="right"/>
            </w:pPr>
          </w:p>
        </w:tc>
      </w:tr>
      <w:tr w:rsidR="00347B68" w:rsidRPr="00347B68" w14:paraId="518846CE" w14:textId="77777777" w:rsidTr="000C10E4">
        <w:tc>
          <w:tcPr>
            <w:tcW w:w="1977" w:type="dxa"/>
            <w:hideMark/>
          </w:tcPr>
          <w:p w14:paraId="39F22382" w14:textId="45ECFDE8" w:rsidR="00154001" w:rsidRPr="00347B68" w:rsidRDefault="00154001" w:rsidP="00065572">
            <w:pPr>
              <w:pStyle w:val="TableBullet"/>
            </w:pPr>
            <w:r w:rsidRPr="00347B68">
              <w:t>Transfers (to)/</w:t>
            </w:r>
            <w:r w:rsidR="00065572">
              <w:t xml:space="preserve"> </w:t>
            </w:r>
            <w:r w:rsidRPr="00347B68">
              <w:t>from other government entities</w:t>
            </w:r>
          </w:p>
        </w:tc>
        <w:tc>
          <w:tcPr>
            <w:tcW w:w="765" w:type="dxa"/>
            <w:noWrap/>
            <w:hideMark/>
          </w:tcPr>
          <w:p w14:paraId="19490001" w14:textId="7F8CF87E"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2091EEAC" w14:textId="77777777" w:rsidR="00154001" w:rsidRPr="00347B68" w:rsidRDefault="00154001" w:rsidP="000C10E4">
            <w:pPr>
              <w:pStyle w:val="Tablebodytext"/>
              <w:jc w:val="right"/>
              <w:rPr>
                <w:sz w:val="18"/>
                <w:szCs w:val="32"/>
              </w:rPr>
            </w:pPr>
            <w:r w:rsidRPr="00347B68">
              <w:rPr>
                <w:sz w:val="18"/>
                <w:szCs w:val="32"/>
              </w:rPr>
              <w:t>(4,998)</w:t>
            </w:r>
          </w:p>
        </w:tc>
        <w:tc>
          <w:tcPr>
            <w:tcW w:w="825" w:type="dxa"/>
            <w:noWrap/>
            <w:hideMark/>
          </w:tcPr>
          <w:p w14:paraId="197DFAD4" w14:textId="72837719"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110C4F4A" w14:textId="77777777" w:rsidR="00154001" w:rsidRPr="00347B68" w:rsidRDefault="00154001" w:rsidP="000C10E4">
            <w:pPr>
              <w:pStyle w:val="Tablebodytext"/>
              <w:jc w:val="right"/>
              <w:rPr>
                <w:sz w:val="18"/>
                <w:szCs w:val="32"/>
              </w:rPr>
            </w:pPr>
            <w:r w:rsidRPr="00347B68">
              <w:rPr>
                <w:sz w:val="18"/>
                <w:szCs w:val="32"/>
              </w:rPr>
              <w:t>(171)</w:t>
            </w:r>
          </w:p>
        </w:tc>
        <w:tc>
          <w:tcPr>
            <w:tcW w:w="977" w:type="dxa"/>
            <w:noWrap/>
            <w:hideMark/>
          </w:tcPr>
          <w:p w14:paraId="204A8D2C" w14:textId="77777777" w:rsidR="00154001" w:rsidRPr="00347B68" w:rsidRDefault="00154001" w:rsidP="000C10E4">
            <w:pPr>
              <w:pStyle w:val="Tablebodytext"/>
              <w:jc w:val="right"/>
              <w:rPr>
                <w:sz w:val="18"/>
                <w:szCs w:val="32"/>
              </w:rPr>
            </w:pPr>
            <w:r w:rsidRPr="00347B68">
              <w:rPr>
                <w:sz w:val="18"/>
                <w:szCs w:val="32"/>
              </w:rPr>
              <w:t>(132)</w:t>
            </w:r>
          </w:p>
        </w:tc>
        <w:tc>
          <w:tcPr>
            <w:tcW w:w="924" w:type="dxa"/>
            <w:noWrap/>
            <w:hideMark/>
          </w:tcPr>
          <w:p w14:paraId="671688CE" w14:textId="2C728183"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668B2D09" w14:textId="769DE223"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044BA92F" w14:textId="77777777" w:rsidR="00154001" w:rsidRPr="00347B68" w:rsidRDefault="00154001" w:rsidP="000C10E4">
            <w:pPr>
              <w:pStyle w:val="Tablebodytext"/>
              <w:jc w:val="right"/>
              <w:rPr>
                <w:sz w:val="18"/>
                <w:szCs w:val="32"/>
              </w:rPr>
            </w:pPr>
            <w:r w:rsidRPr="00347B68">
              <w:rPr>
                <w:sz w:val="18"/>
                <w:szCs w:val="32"/>
              </w:rPr>
              <w:t xml:space="preserve">4,022 </w:t>
            </w:r>
          </w:p>
        </w:tc>
        <w:tc>
          <w:tcPr>
            <w:tcW w:w="785" w:type="dxa"/>
            <w:noWrap/>
            <w:hideMark/>
          </w:tcPr>
          <w:p w14:paraId="65A62DAA" w14:textId="77777777" w:rsidR="00154001" w:rsidRPr="00347B68" w:rsidRDefault="00154001" w:rsidP="000C10E4">
            <w:pPr>
              <w:pStyle w:val="Tablebodytext"/>
              <w:jc w:val="right"/>
              <w:rPr>
                <w:sz w:val="18"/>
                <w:szCs w:val="32"/>
              </w:rPr>
            </w:pPr>
            <w:r w:rsidRPr="00347B68">
              <w:rPr>
                <w:sz w:val="18"/>
                <w:szCs w:val="32"/>
              </w:rPr>
              <w:t xml:space="preserve">2,719 </w:t>
            </w:r>
          </w:p>
        </w:tc>
        <w:tc>
          <w:tcPr>
            <w:tcW w:w="775" w:type="dxa"/>
            <w:noWrap/>
            <w:hideMark/>
          </w:tcPr>
          <w:p w14:paraId="3332B870" w14:textId="76565B38"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3BDA66D2" w14:textId="2F9EA977"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44A760BA" w14:textId="77777777" w:rsidR="00154001" w:rsidRPr="00347B68" w:rsidRDefault="00154001" w:rsidP="000C10E4">
            <w:pPr>
              <w:pStyle w:val="Tablebodytext"/>
              <w:jc w:val="right"/>
              <w:rPr>
                <w:sz w:val="18"/>
                <w:szCs w:val="32"/>
              </w:rPr>
            </w:pPr>
            <w:r w:rsidRPr="00347B68">
              <w:rPr>
                <w:sz w:val="18"/>
                <w:szCs w:val="32"/>
              </w:rPr>
              <w:t xml:space="preserve">213 </w:t>
            </w:r>
          </w:p>
        </w:tc>
        <w:tc>
          <w:tcPr>
            <w:tcW w:w="797" w:type="dxa"/>
            <w:noWrap/>
            <w:hideMark/>
          </w:tcPr>
          <w:p w14:paraId="6436A2A0" w14:textId="1FC07123" w:rsidR="00154001" w:rsidRPr="00347B68" w:rsidRDefault="008F17EC" w:rsidP="000C10E4">
            <w:pPr>
              <w:pStyle w:val="Tablebodytext"/>
              <w:jc w:val="right"/>
              <w:rPr>
                <w:sz w:val="18"/>
                <w:szCs w:val="32"/>
              </w:rPr>
            </w:pPr>
            <w:r w:rsidRPr="00347B68">
              <w:rPr>
                <w:sz w:val="18"/>
                <w:szCs w:val="32"/>
              </w:rPr>
              <w:t>–</w:t>
            </w:r>
          </w:p>
        </w:tc>
        <w:tc>
          <w:tcPr>
            <w:tcW w:w="907" w:type="dxa"/>
            <w:noWrap/>
            <w:hideMark/>
          </w:tcPr>
          <w:p w14:paraId="1F09B2E9" w14:textId="6D5AF1D4" w:rsidR="00154001" w:rsidRPr="00347B68" w:rsidRDefault="008F17EC" w:rsidP="000C10E4">
            <w:pPr>
              <w:pStyle w:val="Tablebodytext"/>
              <w:jc w:val="right"/>
              <w:rPr>
                <w:sz w:val="18"/>
                <w:szCs w:val="32"/>
              </w:rPr>
            </w:pPr>
            <w:r w:rsidRPr="00347B68">
              <w:rPr>
                <w:sz w:val="18"/>
                <w:szCs w:val="32"/>
              </w:rPr>
              <w:t>–</w:t>
            </w:r>
          </w:p>
        </w:tc>
        <w:tc>
          <w:tcPr>
            <w:tcW w:w="675" w:type="dxa"/>
            <w:noWrap/>
            <w:hideMark/>
          </w:tcPr>
          <w:p w14:paraId="522165DE" w14:textId="6E1C0966"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664DCB97" w14:textId="77777777" w:rsidR="00154001" w:rsidRPr="00347B68" w:rsidRDefault="00154001" w:rsidP="000C10E4">
            <w:pPr>
              <w:pStyle w:val="Tablebodytext"/>
              <w:jc w:val="right"/>
              <w:rPr>
                <w:sz w:val="18"/>
                <w:szCs w:val="32"/>
              </w:rPr>
            </w:pPr>
            <w:r w:rsidRPr="00347B68">
              <w:rPr>
                <w:sz w:val="18"/>
                <w:szCs w:val="32"/>
              </w:rPr>
              <w:t xml:space="preserve">1,653 </w:t>
            </w:r>
          </w:p>
        </w:tc>
      </w:tr>
      <w:tr w:rsidR="00347B68" w:rsidRPr="00347B68" w14:paraId="37BDE912" w14:textId="77777777" w:rsidTr="000C10E4">
        <w:tc>
          <w:tcPr>
            <w:tcW w:w="1977" w:type="dxa"/>
            <w:hideMark/>
          </w:tcPr>
          <w:p w14:paraId="74113CB3" w14:textId="2D460697" w:rsidR="00154001" w:rsidRPr="00347B68" w:rsidRDefault="00154001" w:rsidP="00065572">
            <w:pPr>
              <w:pStyle w:val="TableBullet"/>
            </w:pPr>
            <w:r w:rsidRPr="00347B68">
              <w:t xml:space="preserve">Transfers to third parties </w:t>
            </w:r>
            <w:r w:rsidRPr="00347B68">
              <w:rPr>
                <w:vertAlign w:val="superscript"/>
              </w:rPr>
              <w:t>(i)</w:t>
            </w:r>
          </w:p>
        </w:tc>
        <w:tc>
          <w:tcPr>
            <w:tcW w:w="765" w:type="dxa"/>
            <w:noWrap/>
            <w:hideMark/>
          </w:tcPr>
          <w:p w14:paraId="5452A67F" w14:textId="044E7224"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01CA3F91" w14:textId="77777777" w:rsidR="00154001" w:rsidRPr="00347B68" w:rsidRDefault="00154001" w:rsidP="000C10E4">
            <w:pPr>
              <w:pStyle w:val="Tablebodytext"/>
              <w:jc w:val="right"/>
              <w:rPr>
                <w:sz w:val="18"/>
                <w:szCs w:val="32"/>
              </w:rPr>
            </w:pPr>
            <w:r w:rsidRPr="00347B68">
              <w:rPr>
                <w:sz w:val="18"/>
                <w:szCs w:val="32"/>
              </w:rPr>
              <w:t>(12,755)</w:t>
            </w:r>
          </w:p>
        </w:tc>
        <w:tc>
          <w:tcPr>
            <w:tcW w:w="825" w:type="dxa"/>
            <w:noWrap/>
            <w:hideMark/>
          </w:tcPr>
          <w:p w14:paraId="46F54098" w14:textId="77D00CBB"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49BBD36C" w14:textId="77777777" w:rsidR="00154001" w:rsidRPr="00347B68" w:rsidRDefault="00154001" w:rsidP="000C10E4">
            <w:pPr>
              <w:pStyle w:val="Tablebodytext"/>
              <w:jc w:val="right"/>
              <w:rPr>
                <w:sz w:val="18"/>
                <w:szCs w:val="32"/>
              </w:rPr>
            </w:pPr>
            <w:r w:rsidRPr="00347B68">
              <w:rPr>
                <w:sz w:val="18"/>
                <w:szCs w:val="32"/>
              </w:rPr>
              <w:t>(45)</w:t>
            </w:r>
          </w:p>
        </w:tc>
        <w:tc>
          <w:tcPr>
            <w:tcW w:w="977" w:type="dxa"/>
            <w:noWrap/>
            <w:hideMark/>
          </w:tcPr>
          <w:p w14:paraId="45AABCA9" w14:textId="2FF0006E" w:rsidR="00154001" w:rsidRPr="00347B68" w:rsidRDefault="008F17EC" w:rsidP="000C10E4">
            <w:pPr>
              <w:pStyle w:val="Tablebodytext"/>
              <w:jc w:val="right"/>
              <w:rPr>
                <w:sz w:val="18"/>
                <w:szCs w:val="32"/>
              </w:rPr>
            </w:pPr>
            <w:r w:rsidRPr="00347B68">
              <w:rPr>
                <w:sz w:val="18"/>
                <w:szCs w:val="32"/>
              </w:rPr>
              <w:t>–</w:t>
            </w:r>
          </w:p>
        </w:tc>
        <w:tc>
          <w:tcPr>
            <w:tcW w:w="924" w:type="dxa"/>
            <w:noWrap/>
            <w:hideMark/>
          </w:tcPr>
          <w:p w14:paraId="421484D9" w14:textId="21409DE6"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2839506D" w14:textId="7175A333"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39CF2609" w14:textId="0D610A82"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5AF30933" w14:textId="5AEE5C27" w:rsidR="00154001" w:rsidRPr="00347B68" w:rsidRDefault="008F17EC" w:rsidP="000C10E4">
            <w:pPr>
              <w:pStyle w:val="Tablebodytext"/>
              <w:jc w:val="right"/>
              <w:rPr>
                <w:sz w:val="18"/>
                <w:szCs w:val="32"/>
              </w:rPr>
            </w:pPr>
            <w:r w:rsidRPr="00347B68">
              <w:rPr>
                <w:sz w:val="18"/>
                <w:szCs w:val="32"/>
              </w:rPr>
              <w:t>–</w:t>
            </w:r>
          </w:p>
        </w:tc>
        <w:tc>
          <w:tcPr>
            <w:tcW w:w="775" w:type="dxa"/>
            <w:noWrap/>
            <w:hideMark/>
          </w:tcPr>
          <w:p w14:paraId="38B4D2E1" w14:textId="3C24CF94"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0C0AC40E" w14:textId="7EDDD248"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140FF70C" w14:textId="081A28BE"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43855669" w14:textId="1A5DBC49" w:rsidR="00154001" w:rsidRPr="00347B68" w:rsidRDefault="008F17EC" w:rsidP="000C10E4">
            <w:pPr>
              <w:pStyle w:val="Tablebodytext"/>
              <w:jc w:val="right"/>
              <w:rPr>
                <w:sz w:val="18"/>
                <w:szCs w:val="32"/>
              </w:rPr>
            </w:pPr>
            <w:r w:rsidRPr="00347B68">
              <w:rPr>
                <w:sz w:val="18"/>
                <w:szCs w:val="32"/>
              </w:rPr>
              <w:t>–</w:t>
            </w:r>
          </w:p>
        </w:tc>
        <w:tc>
          <w:tcPr>
            <w:tcW w:w="907" w:type="dxa"/>
            <w:noWrap/>
            <w:hideMark/>
          </w:tcPr>
          <w:p w14:paraId="6D50C5D2" w14:textId="22E3BE57" w:rsidR="00154001" w:rsidRPr="00347B68" w:rsidRDefault="008F17EC" w:rsidP="000C10E4">
            <w:pPr>
              <w:pStyle w:val="Tablebodytext"/>
              <w:jc w:val="right"/>
              <w:rPr>
                <w:sz w:val="18"/>
                <w:szCs w:val="32"/>
              </w:rPr>
            </w:pPr>
            <w:r w:rsidRPr="00347B68">
              <w:rPr>
                <w:sz w:val="18"/>
                <w:szCs w:val="32"/>
              </w:rPr>
              <w:t>–</w:t>
            </w:r>
          </w:p>
        </w:tc>
        <w:tc>
          <w:tcPr>
            <w:tcW w:w="675" w:type="dxa"/>
            <w:noWrap/>
            <w:hideMark/>
          </w:tcPr>
          <w:p w14:paraId="4EC1F4A9" w14:textId="14E05101"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01D3DC7A" w14:textId="77777777" w:rsidR="00154001" w:rsidRPr="00347B68" w:rsidRDefault="00154001" w:rsidP="000C10E4">
            <w:pPr>
              <w:pStyle w:val="Tablebodytext"/>
              <w:jc w:val="right"/>
              <w:rPr>
                <w:sz w:val="18"/>
                <w:szCs w:val="32"/>
              </w:rPr>
            </w:pPr>
            <w:r w:rsidRPr="00347B68">
              <w:rPr>
                <w:sz w:val="18"/>
                <w:szCs w:val="32"/>
              </w:rPr>
              <w:t>(12,800)</w:t>
            </w:r>
          </w:p>
        </w:tc>
      </w:tr>
      <w:tr w:rsidR="00347B68" w:rsidRPr="00347B68" w14:paraId="016356C9" w14:textId="77777777" w:rsidTr="000C10E4">
        <w:tc>
          <w:tcPr>
            <w:tcW w:w="1977" w:type="dxa"/>
            <w:hideMark/>
          </w:tcPr>
          <w:p w14:paraId="0BA32C97" w14:textId="77777777" w:rsidR="00154001" w:rsidRPr="00347B68" w:rsidRDefault="00154001">
            <w:pPr>
              <w:rPr>
                <w:sz w:val="18"/>
                <w:szCs w:val="32"/>
              </w:rPr>
            </w:pPr>
            <w:r w:rsidRPr="00347B68">
              <w:rPr>
                <w:sz w:val="18"/>
                <w:szCs w:val="32"/>
              </w:rPr>
              <w:t>Net transfers in/(out) - from other categories</w:t>
            </w:r>
          </w:p>
        </w:tc>
        <w:tc>
          <w:tcPr>
            <w:tcW w:w="765" w:type="dxa"/>
            <w:noWrap/>
            <w:hideMark/>
          </w:tcPr>
          <w:p w14:paraId="0DF24731" w14:textId="77777777" w:rsidR="00154001" w:rsidRPr="00347B68" w:rsidRDefault="00154001" w:rsidP="000C10E4">
            <w:pPr>
              <w:jc w:val="right"/>
              <w:rPr>
                <w:sz w:val="18"/>
                <w:szCs w:val="32"/>
              </w:rPr>
            </w:pPr>
            <w:r w:rsidRPr="00347B68">
              <w:rPr>
                <w:sz w:val="18"/>
                <w:szCs w:val="32"/>
              </w:rPr>
              <w:t xml:space="preserve">1,203 </w:t>
            </w:r>
          </w:p>
        </w:tc>
        <w:tc>
          <w:tcPr>
            <w:tcW w:w="915" w:type="dxa"/>
            <w:noWrap/>
            <w:hideMark/>
          </w:tcPr>
          <w:p w14:paraId="22A1EE55" w14:textId="77777777" w:rsidR="00154001" w:rsidRPr="00347B68" w:rsidRDefault="00154001" w:rsidP="000C10E4">
            <w:pPr>
              <w:jc w:val="right"/>
              <w:rPr>
                <w:sz w:val="18"/>
                <w:szCs w:val="32"/>
              </w:rPr>
            </w:pPr>
            <w:r w:rsidRPr="00347B68">
              <w:rPr>
                <w:sz w:val="18"/>
                <w:szCs w:val="32"/>
              </w:rPr>
              <w:t xml:space="preserve">397 </w:t>
            </w:r>
          </w:p>
        </w:tc>
        <w:tc>
          <w:tcPr>
            <w:tcW w:w="825" w:type="dxa"/>
            <w:noWrap/>
            <w:hideMark/>
          </w:tcPr>
          <w:p w14:paraId="3940E9F4" w14:textId="4661F31F" w:rsidR="00154001" w:rsidRPr="00347B68" w:rsidRDefault="008F17EC" w:rsidP="000C10E4">
            <w:pPr>
              <w:jc w:val="right"/>
              <w:rPr>
                <w:sz w:val="18"/>
                <w:szCs w:val="32"/>
              </w:rPr>
            </w:pPr>
            <w:r w:rsidRPr="00347B68">
              <w:rPr>
                <w:sz w:val="18"/>
                <w:szCs w:val="32"/>
              </w:rPr>
              <w:t>–</w:t>
            </w:r>
          </w:p>
        </w:tc>
        <w:tc>
          <w:tcPr>
            <w:tcW w:w="915" w:type="dxa"/>
            <w:noWrap/>
            <w:hideMark/>
          </w:tcPr>
          <w:p w14:paraId="0A5BFC87" w14:textId="77777777" w:rsidR="00154001" w:rsidRPr="00347B68" w:rsidRDefault="00154001" w:rsidP="000C10E4">
            <w:pPr>
              <w:jc w:val="right"/>
              <w:rPr>
                <w:sz w:val="18"/>
                <w:szCs w:val="32"/>
              </w:rPr>
            </w:pPr>
            <w:r w:rsidRPr="00347B68">
              <w:rPr>
                <w:sz w:val="18"/>
                <w:szCs w:val="32"/>
              </w:rPr>
              <w:t xml:space="preserve">1 </w:t>
            </w:r>
          </w:p>
        </w:tc>
        <w:tc>
          <w:tcPr>
            <w:tcW w:w="977" w:type="dxa"/>
            <w:noWrap/>
            <w:hideMark/>
          </w:tcPr>
          <w:p w14:paraId="05F37414" w14:textId="77777777" w:rsidR="00154001" w:rsidRPr="00347B68" w:rsidRDefault="00154001" w:rsidP="000C10E4">
            <w:pPr>
              <w:jc w:val="right"/>
              <w:rPr>
                <w:sz w:val="18"/>
                <w:szCs w:val="32"/>
              </w:rPr>
            </w:pPr>
            <w:r w:rsidRPr="00347B68">
              <w:rPr>
                <w:sz w:val="18"/>
                <w:szCs w:val="32"/>
              </w:rPr>
              <w:t xml:space="preserve">28,923 </w:t>
            </w:r>
          </w:p>
        </w:tc>
        <w:tc>
          <w:tcPr>
            <w:tcW w:w="924" w:type="dxa"/>
            <w:noWrap/>
            <w:hideMark/>
          </w:tcPr>
          <w:p w14:paraId="67B8DD1C" w14:textId="77777777" w:rsidR="00154001" w:rsidRPr="00347B68" w:rsidRDefault="00154001" w:rsidP="000C10E4">
            <w:pPr>
              <w:jc w:val="right"/>
              <w:rPr>
                <w:sz w:val="18"/>
                <w:szCs w:val="32"/>
              </w:rPr>
            </w:pPr>
            <w:r w:rsidRPr="00347B68">
              <w:rPr>
                <w:sz w:val="18"/>
                <w:szCs w:val="32"/>
              </w:rPr>
              <w:t xml:space="preserve">1,386 </w:t>
            </w:r>
          </w:p>
        </w:tc>
        <w:tc>
          <w:tcPr>
            <w:tcW w:w="794" w:type="dxa"/>
            <w:noWrap/>
            <w:hideMark/>
          </w:tcPr>
          <w:p w14:paraId="3A075DB4" w14:textId="6A4C9CD7" w:rsidR="00154001" w:rsidRPr="00347B68" w:rsidRDefault="008F17EC" w:rsidP="000C10E4">
            <w:pPr>
              <w:jc w:val="right"/>
              <w:rPr>
                <w:sz w:val="18"/>
                <w:szCs w:val="32"/>
              </w:rPr>
            </w:pPr>
            <w:r w:rsidRPr="00347B68">
              <w:rPr>
                <w:sz w:val="18"/>
                <w:szCs w:val="32"/>
              </w:rPr>
              <w:t>–</w:t>
            </w:r>
          </w:p>
        </w:tc>
        <w:tc>
          <w:tcPr>
            <w:tcW w:w="794" w:type="dxa"/>
            <w:noWrap/>
            <w:hideMark/>
          </w:tcPr>
          <w:p w14:paraId="47A296C2" w14:textId="77777777" w:rsidR="00154001" w:rsidRPr="00347B68" w:rsidRDefault="00154001" w:rsidP="000C10E4">
            <w:pPr>
              <w:jc w:val="right"/>
              <w:rPr>
                <w:sz w:val="18"/>
                <w:szCs w:val="32"/>
              </w:rPr>
            </w:pPr>
            <w:r w:rsidRPr="00347B68">
              <w:rPr>
                <w:sz w:val="18"/>
                <w:szCs w:val="32"/>
              </w:rPr>
              <w:t>(31,912)</w:t>
            </w:r>
          </w:p>
        </w:tc>
        <w:tc>
          <w:tcPr>
            <w:tcW w:w="785" w:type="dxa"/>
            <w:noWrap/>
            <w:hideMark/>
          </w:tcPr>
          <w:p w14:paraId="437E7E8C" w14:textId="77777777" w:rsidR="00154001" w:rsidRPr="00347B68" w:rsidRDefault="00154001" w:rsidP="000C10E4">
            <w:pPr>
              <w:jc w:val="right"/>
              <w:rPr>
                <w:sz w:val="18"/>
                <w:szCs w:val="32"/>
              </w:rPr>
            </w:pPr>
            <w:r w:rsidRPr="00347B68">
              <w:rPr>
                <w:sz w:val="18"/>
                <w:szCs w:val="32"/>
              </w:rPr>
              <w:t xml:space="preserve">24,156 </w:t>
            </w:r>
          </w:p>
        </w:tc>
        <w:tc>
          <w:tcPr>
            <w:tcW w:w="775" w:type="dxa"/>
            <w:noWrap/>
            <w:hideMark/>
          </w:tcPr>
          <w:p w14:paraId="66C9942D" w14:textId="150F7717" w:rsidR="00154001" w:rsidRPr="00347B68" w:rsidRDefault="008F17EC" w:rsidP="000C10E4">
            <w:pPr>
              <w:jc w:val="right"/>
              <w:rPr>
                <w:sz w:val="18"/>
                <w:szCs w:val="32"/>
              </w:rPr>
            </w:pPr>
            <w:r w:rsidRPr="00347B68">
              <w:rPr>
                <w:sz w:val="18"/>
                <w:szCs w:val="32"/>
              </w:rPr>
              <w:t>–</w:t>
            </w:r>
          </w:p>
        </w:tc>
        <w:tc>
          <w:tcPr>
            <w:tcW w:w="785" w:type="dxa"/>
            <w:noWrap/>
            <w:hideMark/>
          </w:tcPr>
          <w:p w14:paraId="5E4681F3" w14:textId="77777777" w:rsidR="00154001" w:rsidRPr="00347B68" w:rsidRDefault="00154001" w:rsidP="000C10E4">
            <w:pPr>
              <w:jc w:val="right"/>
              <w:rPr>
                <w:sz w:val="18"/>
                <w:szCs w:val="32"/>
              </w:rPr>
            </w:pPr>
            <w:r w:rsidRPr="00347B68">
              <w:rPr>
                <w:sz w:val="18"/>
                <w:szCs w:val="32"/>
              </w:rPr>
              <w:t xml:space="preserve">1,189 </w:t>
            </w:r>
          </w:p>
        </w:tc>
        <w:tc>
          <w:tcPr>
            <w:tcW w:w="797" w:type="dxa"/>
            <w:noWrap/>
            <w:hideMark/>
          </w:tcPr>
          <w:p w14:paraId="51F42DEE" w14:textId="77777777" w:rsidR="00154001" w:rsidRPr="00347B68" w:rsidRDefault="00154001" w:rsidP="000C10E4">
            <w:pPr>
              <w:jc w:val="right"/>
              <w:rPr>
                <w:sz w:val="18"/>
                <w:szCs w:val="32"/>
              </w:rPr>
            </w:pPr>
            <w:r w:rsidRPr="00347B68">
              <w:rPr>
                <w:sz w:val="18"/>
                <w:szCs w:val="32"/>
              </w:rPr>
              <w:t xml:space="preserve">2,605 </w:t>
            </w:r>
          </w:p>
        </w:tc>
        <w:tc>
          <w:tcPr>
            <w:tcW w:w="797" w:type="dxa"/>
            <w:noWrap/>
            <w:hideMark/>
          </w:tcPr>
          <w:p w14:paraId="1F92D775" w14:textId="77777777" w:rsidR="00154001" w:rsidRPr="00347B68" w:rsidRDefault="00154001" w:rsidP="000C10E4">
            <w:pPr>
              <w:jc w:val="right"/>
              <w:rPr>
                <w:sz w:val="18"/>
                <w:szCs w:val="32"/>
              </w:rPr>
            </w:pPr>
            <w:r w:rsidRPr="00347B68">
              <w:rPr>
                <w:sz w:val="18"/>
                <w:szCs w:val="32"/>
              </w:rPr>
              <w:t xml:space="preserve">2 </w:t>
            </w:r>
          </w:p>
        </w:tc>
        <w:tc>
          <w:tcPr>
            <w:tcW w:w="907" w:type="dxa"/>
            <w:noWrap/>
            <w:hideMark/>
          </w:tcPr>
          <w:p w14:paraId="5F606EBB" w14:textId="77777777" w:rsidR="00154001" w:rsidRPr="00347B68" w:rsidRDefault="00154001" w:rsidP="000C10E4">
            <w:pPr>
              <w:jc w:val="right"/>
              <w:rPr>
                <w:sz w:val="18"/>
                <w:szCs w:val="32"/>
              </w:rPr>
            </w:pPr>
            <w:r w:rsidRPr="00347B68">
              <w:rPr>
                <w:sz w:val="18"/>
                <w:szCs w:val="32"/>
              </w:rPr>
              <w:t>(27,951)</w:t>
            </w:r>
          </w:p>
        </w:tc>
        <w:tc>
          <w:tcPr>
            <w:tcW w:w="675" w:type="dxa"/>
            <w:noWrap/>
            <w:hideMark/>
          </w:tcPr>
          <w:p w14:paraId="1184E3DD" w14:textId="77777777" w:rsidR="00154001" w:rsidRPr="00347B68" w:rsidRDefault="00154001" w:rsidP="000C10E4">
            <w:pPr>
              <w:jc w:val="right"/>
              <w:rPr>
                <w:sz w:val="18"/>
                <w:szCs w:val="32"/>
              </w:rPr>
            </w:pPr>
            <w:r w:rsidRPr="00347B68">
              <w:rPr>
                <w:sz w:val="18"/>
                <w:szCs w:val="32"/>
              </w:rPr>
              <w:t xml:space="preserve">1 </w:t>
            </w:r>
          </w:p>
        </w:tc>
        <w:tc>
          <w:tcPr>
            <w:tcW w:w="915" w:type="dxa"/>
            <w:noWrap/>
            <w:hideMark/>
          </w:tcPr>
          <w:p w14:paraId="3226464A" w14:textId="11232D17" w:rsidR="00154001" w:rsidRPr="00347B68" w:rsidRDefault="008F17EC" w:rsidP="000C10E4">
            <w:pPr>
              <w:jc w:val="right"/>
              <w:rPr>
                <w:sz w:val="18"/>
                <w:szCs w:val="32"/>
              </w:rPr>
            </w:pPr>
            <w:r w:rsidRPr="00347B68">
              <w:rPr>
                <w:sz w:val="18"/>
                <w:szCs w:val="32"/>
              </w:rPr>
              <w:t>–</w:t>
            </w:r>
          </w:p>
        </w:tc>
      </w:tr>
      <w:tr w:rsidR="00347B68" w:rsidRPr="00347B68" w14:paraId="15B102DE" w14:textId="77777777" w:rsidTr="000C10E4">
        <w:tc>
          <w:tcPr>
            <w:tcW w:w="1977" w:type="dxa"/>
            <w:hideMark/>
          </w:tcPr>
          <w:p w14:paraId="5B04FE96" w14:textId="3D079017" w:rsidR="00154001" w:rsidRPr="00347B68" w:rsidRDefault="00154001" w:rsidP="008F17EC">
            <w:pPr>
              <w:pStyle w:val="Tablebodytext"/>
              <w:rPr>
                <w:sz w:val="18"/>
                <w:szCs w:val="32"/>
              </w:rPr>
            </w:pPr>
            <w:r w:rsidRPr="00347B68">
              <w:rPr>
                <w:sz w:val="18"/>
                <w:szCs w:val="32"/>
              </w:rPr>
              <w:t>Revaluation increments/</w:t>
            </w:r>
            <w:r w:rsidR="000C10E4">
              <w:rPr>
                <w:sz w:val="18"/>
                <w:szCs w:val="32"/>
              </w:rPr>
              <w:t xml:space="preserve"> </w:t>
            </w:r>
            <w:r w:rsidRPr="00347B68">
              <w:rPr>
                <w:sz w:val="18"/>
                <w:szCs w:val="32"/>
              </w:rPr>
              <w:t>(decrements)</w:t>
            </w:r>
          </w:p>
        </w:tc>
        <w:tc>
          <w:tcPr>
            <w:tcW w:w="765" w:type="dxa"/>
            <w:noWrap/>
            <w:hideMark/>
          </w:tcPr>
          <w:p w14:paraId="69A7A8B7" w14:textId="5725AE9E"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6000732F" w14:textId="73879DCB" w:rsidR="00154001" w:rsidRPr="00347B68" w:rsidRDefault="008F17EC" w:rsidP="000C10E4">
            <w:pPr>
              <w:pStyle w:val="Tablebodytext"/>
              <w:jc w:val="right"/>
              <w:rPr>
                <w:sz w:val="18"/>
                <w:szCs w:val="32"/>
              </w:rPr>
            </w:pPr>
            <w:r w:rsidRPr="00347B68">
              <w:rPr>
                <w:sz w:val="18"/>
                <w:szCs w:val="32"/>
              </w:rPr>
              <w:t>–</w:t>
            </w:r>
          </w:p>
        </w:tc>
        <w:tc>
          <w:tcPr>
            <w:tcW w:w="825" w:type="dxa"/>
            <w:noWrap/>
            <w:hideMark/>
          </w:tcPr>
          <w:p w14:paraId="0C4FB1D6" w14:textId="63FA177D"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68661776" w14:textId="717A739E" w:rsidR="00154001" w:rsidRPr="00347B68" w:rsidRDefault="008F17EC" w:rsidP="000C10E4">
            <w:pPr>
              <w:pStyle w:val="Tablebodytext"/>
              <w:jc w:val="right"/>
              <w:rPr>
                <w:sz w:val="18"/>
                <w:szCs w:val="32"/>
              </w:rPr>
            </w:pPr>
            <w:r w:rsidRPr="00347B68">
              <w:rPr>
                <w:sz w:val="18"/>
                <w:szCs w:val="32"/>
              </w:rPr>
              <w:t>–</w:t>
            </w:r>
          </w:p>
        </w:tc>
        <w:tc>
          <w:tcPr>
            <w:tcW w:w="977" w:type="dxa"/>
            <w:noWrap/>
            <w:hideMark/>
          </w:tcPr>
          <w:p w14:paraId="2F9EF6F7" w14:textId="33CBC551" w:rsidR="00154001" w:rsidRPr="00347B68" w:rsidRDefault="008F17EC" w:rsidP="000C10E4">
            <w:pPr>
              <w:pStyle w:val="Tablebodytext"/>
              <w:jc w:val="right"/>
              <w:rPr>
                <w:sz w:val="18"/>
                <w:szCs w:val="32"/>
              </w:rPr>
            </w:pPr>
            <w:r w:rsidRPr="00347B68">
              <w:rPr>
                <w:sz w:val="18"/>
                <w:szCs w:val="32"/>
              </w:rPr>
              <w:t>–</w:t>
            </w:r>
          </w:p>
        </w:tc>
        <w:tc>
          <w:tcPr>
            <w:tcW w:w="924" w:type="dxa"/>
            <w:noWrap/>
            <w:hideMark/>
          </w:tcPr>
          <w:p w14:paraId="00752731" w14:textId="3ABE0234"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296D44E4" w14:textId="667BFFAC"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5FF89A3F" w14:textId="7B902A01"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5F4249CD" w14:textId="2C55CDB3" w:rsidR="00154001" w:rsidRPr="00347B68" w:rsidRDefault="008F17EC" w:rsidP="000C10E4">
            <w:pPr>
              <w:pStyle w:val="Tablebodytext"/>
              <w:jc w:val="right"/>
              <w:rPr>
                <w:sz w:val="18"/>
                <w:szCs w:val="32"/>
              </w:rPr>
            </w:pPr>
            <w:r w:rsidRPr="00347B68">
              <w:rPr>
                <w:sz w:val="18"/>
                <w:szCs w:val="32"/>
              </w:rPr>
              <w:t>–</w:t>
            </w:r>
          </w:p>
        </w:tc>
        <w:tc>
          <w:tcPr>
            <w:tcW w:w="775" w:type="dxa"/>
            <w:noWrap/>
            <w:hideMark/>
          </w:tcPr>
          <w:p w14:paraId="0D1616A4" w14:textId="747242DD"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236F4AE6" w14:textId="59068DB1"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7F9931AB" w14:textId="415C1A8D" w:rsidR="00154001" w:rsidRPr="00347B68" w:rsidRDefault="008F17EC" w:rsidP="000C10E4">
            <w:pPr>
              <w:pStyle w:val="Tablebodytext"/>
              <w:jc w:val="right"/>
              <w:rPr>
                <w:sz w:val="18"/>
                <w:szCs w:val="32"/>
              </w:rPr>
            </w:pPr>
            <w:r w:rsidRPr="00347B68">
              <w:rPr>
                <w:sz w:val="18"/>
                <w:szCs w:val="32"/>
              </w:rPr>
              <w:t>–</w:t>
            </w:r>
          </w:p>
        </w:tc>
        <w:tc>
          <w:tcPr>
            <w:tcW w:w="797" w:type="dxa"/>
            <w:noWrap/>
            <w:hideMark/>
          </w:tcPr>
          <w:p w14:paraId="33135E57" w14:textId="3676E425" w:rsidR="00154001" w:rsidRPr="00347B68" w:rsidRDefault="008F17EC" w:rsidP="000C10E4">
            <w:pPr>
              <w:pStyle w:val="Tablebodytext"/>
              <w:jc w:val="right"/>
              <w:rPr>
                <w:sz w:val="18"/>
                <w:szCs w:val="32"/>
              </w:rPr>
            </w:pPr>
            <w:r w:rsidRPr="00347B68">
              <w:rPr>
                <w:sz w:val="18"/>
                <w:szCs w:val="32"/>
              </w:rPr>
              <w:t>–</w:t>
            </w:r>
          </w:p>
        </w:tc>
        <w:tc>
          <w:tcPr>
            <w:tcW w:w="907" w:type="dxa"/>
            <w:noWrap/>
            <w:hideMark/>
          </w:tcPr>
          <w:p w14:paraId="0916F4C5" w14:textId="4D833E17" w:rsidR="00154001" w:rsidRPr="00347B68" w:rsidRDefault="008F17EC" w:rsidP="000C10E4">
            <w:pPr>
              <w:pStyle w:val="Tablebodytext"/>
              <w:jc w:val="right"/>
              <w:rPr>
                <w:sz w:val="18"/>
                <w:szCs w:val="32"/>
              </w:rPr>
            </w:pPr>
            <w:r w:rsidRPr="00347B68">
              <w:rPr>
                <w:sz w:val="18"/>
                <w:szCs w:val="32"/>
              </w:rPr>
              <w:t>–</w:t>
            </w:r>
          </w:p>
        </w:tc>
        <w:tc>
          <w:tcPr>
            <w:tcW w:w="675" w:type="dxa"/>
            <w:noWrap/>
            <w:hideMark/>
          </w:tcPr>
          <w:p w14:paraId="50B8CFC7" w14:textId="6177F309"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5D07F78F" w14:textId="71C16367" w:rsidR="00154001" w:rsidRPr="00347B68" w:rsidRDefault="008F17EC" w:rsidP="000C10E4">
            <w:pPr>
              <w:pStyle w:val="Tablebodytext"/>
              <w:jc w:val="right"/>
              <w:rPr>
                <w:sz w:val="18"/>
                <w:szCs w:val="32"/>
              </w:rPr>
            </w:pPr>
            <w:r w:rsidRPr="00347B68">
              <w:rPr>
                <w:sz w:val="18"/>
                <w:szCs w:val="32"/>
              </w:rPr>
              <w:t>–</w:t>
            </w:r>
          </w:p>
        </w:tc>
      </w:tr>
      <w:tr w:rsidR="00347B68" w:rsidRPr="00347B68" w14:paraId="36ECCFF2" w14:textId="77777777" w:rsidTr="000C10E4">
        <w:tc>
          <w:tcPr>
            <w:tcW w:w="1977" w:type="dxa"/>
            <w:hideMark/>
          </w:tcPr>
          <w:p w14:paraId="42C7B0ED" w14:textId="4AD0041D" w:rsidR="00154001" w:rsidRPr="00347B68" w:rsidRDefault="00154001" w:rsidP="008F17EC">
            <w:pPr>
              <w:pStyle w:val="Tablebodytext"/>
              <w:rPr>
                <w:sz w:val="18"/>
                <w:szCs w:val="32"/>
              </w:rPr>
            </w:pPr>
            <w:r w:rsidRPr="00347B68">
              <w:rPr>
                <w:sz w:val="18"/>
                <w:szCs w:val="32"/>
              </w:rPr>
              <w:lastRenderedPageBreak/>
              <w:t>Recognition/</w:t>
            </w:r>
            <w:r w:rsidR="000C10E4">
              <w:rPr>
                <w:sz w:val="18"/>
                <w:szCs w:val="32"/>
              </w:rPr>
              <w:t xml:space="preserve"> </w:t>
            </w:r>
            <w:r w:rsidRPr="00347B68">
              <w:rPr>
                <w:sz w:val="18"/>
                <w:szCs w:val="32"/>
              </w:rPr>
              <w:t>(derecognition), write-on/</w:t>
            </w:r>
            <w:r w:rsidR="000C10E4">
              <w:rPr>
                <w:sz w:val="18"/>
                <w:szCs w:val="32"/>
              </w:rPr>
              <w:t xml:space="preserve"> </w:t>
            </w:r>
            <w:r w:rsidRPr="00347B68">
              <w:rPr>
                <w:sz w:val="18"/>
                <w:szCs w:val="32"/>
              </w:rPr>
              <w:t xml:space="preserve">(write-down) of assets </w:t>
            </w:r>
            <w:r w:rsidRPr="00347B68">
              <w:rPr>
                <w:sz w:val="18"/>
                <w:szCs w:val="32"/>
                <w:vertAlign w:val="superscript"/>
              </w:rPr>
              <w:t>(ii)</w:t>
            </w:r>
          </w:p>
        </w:tc>
        <w:tc>
          <w:tcPr>
            <w:tcW w:w="765" w:type="dxa"/>
            <w:noWrap/>
            <w:hideMark/>
          </w:tcPr>
          <w:p w14:paraId="01DB495F" w14:textId="77777777" w:rsidR="00154001" w:rsidRPr="00347B68" w:rsidRDefault="00154001" w:rsidP="000C10E4">
            <w:pPr>
              <w:pStyle w:val="Tablebodytext"/>
              <w:jc w:val="right"/>
              <w:rPr>
                <w:sz w:val="18"/>
                <w:szCs w:val="32"/>
              </w:rPr>
            </w:pPr>
            <w:r w:rsidRPr="00347B68">
              <w:rPr>
                <w:sz w:val="18"/>
                <w:szCs w:val="32"/>
              </w:rPr>
              <w:t>(1,198)</w:t>
            </w:r>
          </w:p>
        </w:tc>
        <w:tc>
          <w:tcPr>
            <w:tcW w:w="915" w:type="dxa"/>
            <w:noWrap/>
            <w:hideMark/>
          </w:tcPr>
          <w:p w14:paraId="549A69BF" w14:textId="77777777" w:rsidR="00154001" w:rsidRPr="00347B68" w:rsidRDefault="00154001" w:rsidP="000C10E4">
            <w:pPr>
              <w:pStyle w:val="Tablebodytext"/>
              <w:jc w:val="right"/>
              <w:rPr>
                <w:sz w:val="18"/>
                <w:szCs w:val="32"/>
              </w:rPr>
            </w:pPr>
            <w:r w:rsidRPr="00347B68">
              <w:rPr>
                <w:sz w:val="18"/>
                <w:szCs w:val="32"/>
              </w:rPr>
              <w:t xml:space="preserve">11,953 </w:t>
            </w:r>
          </w:p>
        </w:tc>
        <w:tc>
          <w:tcPr>
            <w:tcW w:w="825" w:type="dxa"/>
            <w:noWrap/>
            <w:hideMark/>
          </w:tcPr>
          <w:p w14:paraId="42D7B2FC" w14:textId="216AAD4E"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67FA3BEB" w14:textId="77777777" w:rsidR="00154001" w:rsidRPr="00347B68" w:rsidRDefault="00154001" w:rsidP="000C10E4">
            <w:pPr>
              <w:pStyle w:val="Tablebodytext"/>
              <w:jc w:val="right"/>
              <w:rPr>
                <w:sz w:val="18"/>
                <w:szCs w:val="32"/>
              </w:rPr>
            </w:pPr>
            <w:r w:rsidRPr="00347B68">
              <w:rPr>
                <w:sz w:val="18"/>
                <w:szCs w:val="32"/>
              </w:rPr>
              <w:t>(4,152)</w:t>
            </w:r>
          </w:p>
        </w:tc>
        <w:tc>
          <w:tcPr>
            <w:tcW w:w="977" w:type="dxa"/>
            <w:noWrap/>
            <w:hideMark/>
          </w:tcPr>
          <w:p w14:paraId="05D9A66D" w14:textId="77777777" w:rsidR="00154001" w:rsidRPr="00347B68" w:rsidRDefault="00154001" w:rsidP="000C10E4">
            <w:pPr>
              <w:pStyle w:val="Tablebodytext"/>
              <w:jc w:val="right"/>
              <w:rPr>
                <w:sz w:val="18"/>
                <w:szCs w:val="32"/>
              </w:rPr>
            </w:pPr>
            <w:r w:rsidRPr="00347B68">
              <w:rPr>
                <w:sz w:val="18"/>
                <w:szCs w:val="32"/>
              </w:rPr>
              <w:t>(79)</w:t>
            </w:r>
          </w:p>
        </w:tc>
        <w:tc>
          <w:tcPr>
            <w:tcW w:w="924" w:type="dxa"/>
            <w:noWrap/>
            <w:hideMark/>
          </w:tcPr>
          <w:p w14:paraId="09D26756" w14:textId="2348E855"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67D30982" w14:textId="5ADA1D15"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2620B411" w14:textId="4F63D5E9"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4FA8C2F9" w14:textId="77777777" w:rsidR="00154001" w:rsidRPr="00347B68" w:rsidRDefault="00154001" w:rsidP="000C10E4">
            <w:pPr>
              <w:pStyle w:val="Tablebodytext"/>
              <w:jc w:val="right"/>
              <w:rPr>
                <w:sz w:val="18"/>
                <w:szCs w:val="32"/>
              </w:rPr>
            </w:pPr>
            <w:r w:rsidRPr="00347B68">
              <w:rPr>
                <w:sz w:val="18"/>
                <w:szCs w:val="32"/>
              </w:rPr>
              <w:t>(5,103)</w:t>
            </w:r>
          </w:p>
        </w:tc>
        <w:tc>
          <w:tcPr>
            <w:tcW w:w="775" w:type="dxa"/>
            <w:noWrap/>
            <w:hideMark/>
          </w:tcPr>
          <w:p w14:paraId="184C9949" w14:textId="0A3CF4CE"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4DA13C4B" w14:textId="77777777" w:rsidR="00154001" w:rsidRPr="00347B68" w:rsidRDefault="00154001" w:rsidP="000C10E4">
            <w:pPr>
              <w:pStyle w:val="Tablebodytext"/>
              <w:jc w:val="right"/>
              <w:rPr>
                <w:sz w:val="18"/>
                <w:szCs w:val="32"/>
              </w:rPr>
            </w:pPr>
            <w:r w:rsidRPr="00347B68">
              <w:rPr>
                <w:sz w:val="18"/>
                <w:szCs w:val="32"/>
              </w:rPr>
              <w:t>(6)</w:t>
            </w:r>
          </w:p>
        </w:tc>
        <w:tc>
          <w:tcPr>
            <w:tcW w:w="797" w:type="dxa"/>
            <w:noWrap/>
            <w:hideMark/>
          </w:tcPr>
          <w:p w14:paraId="3D92DA9E" w14:textId="77777777" w:rsidR="00154001" w:rsidRPr="00347B68" w:rsidRDefault="00154001" w:rsidP="000C10E4">
            <w:pPr>
              <w:pStyle w:val="Tablebodytext"/>
              <w:jc w:val="right"/>
              <w:rPr>
                <w:sz w:val="18"/>
                <w:szCs w:val="32"/>
              </w:rPr>
            </w:pPr>
            <w:r w:rsidRPr="00347B68">
              <w:rPr>
                <w:sz w:val="18"/>
                <w:szCs w:val="32"/>
              </w:rPr>
              <w:t xml:space="preserve">18 </w:t>
            </w:r>
          </w:p>
        </w:tc>
        <w:tc>
          <w:tcPr>
            <w:tcW w:w="797" w:type="dxa"/>
            <w:noWrap/>
            <w:hideMark/>
          </w:tcPr>
          <w:p w14:paraId="45D9C347" w14:textId="07816DC6" w:rsidR="00154001" w:rsidRPr="00347B68" w:rsidRDefault="008F17EC" w:rsidP="000C10E4">
            <w:pPr>
              <w:pStyle w:val="Tablebodytext"/>
              <w:jc w:val="right"/>
              <w:rPr>
                <w:sz w:val="18"/>
                <w:szCs w:val="32"/>
              </w:rPr>
            </w:pPr>
            <w:r w:rsidRPr="00347B68">
              <w:rPr>
                <w:sz w:val="18"/>
                <w:szCs w:val="32"/>
              </w:rPr>
              <w:t>–</w:t>
            </w:r>
          </w:p>
        </w:tc>
        <w:tc>
          <w:tcPr>
            <w:tcW w:w="907" w:type="dxa"/>
            <w:noWrap/>
            <w:hideMark/>
          </w:tcPr>
          <w:p w14:paraId="4E255980" w14:textId="07D2498B" w:rsidR="00154001" w:rsidRPr="00347B68" w:rsidRDefault="008F17EC" w:rsidP="000C10E4">
            <w:pPr>
              <w:pStyle w:val="Tablebodytext"/>
              <w:jc w:val="right"/>
              <w:rPr>
                <w:sz w:val="18"/>
                <w:szCs w:val="32"/>
              </w:rPr>
            </w:pPr>
            <w:r w:rsidRPr="00347B68">
              <w:rPr>
                <w:sz w:val="18"/>
                <w:szCs w:val="32"/>
              </w:rPr>
              <w:t>–</w:t>
            </w:r>
          </w:p>
        </w:tc>
        <w:tc>
          <w:tcPr>
            <w:tcW w:w="675" w:type="dxa"/>
            <w:noWrap/>
            <w:hideMark/>
          </w:tcPr>
          <w:p w14:paraId="09E7741F" w14:textId="4D86E5D1"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0F5E7CF7" w14:textId="77777777" w:rsidR="00154001" w:rsidRPr="00347B68" w:rsidRDefault="00154001" w:rsidP="000C10E4">
            <w:pPr>
              <w:pStyle w:val="Tablebodytext"/>
              <w:jc w:val="right"/>
              <w:rPr>
                <w:sz w:val="18"/>
                <w:szCs w:val="32"/>
              </w:rPr>
            </w:pPr>
            <w:r w:rsidRPr="00347B68">
              <w:rPr>
                <w:sz w:val="18"/>
                <w:szCs w:val="32"/>
              </w:rPr>
              <w:t xml:space="preserve">1,433 </w:t>
            </w:r>
          </w:p>
        </w:tc>
      </w:tr>
      <w:tr w:rsidR="00347B68" w:rsidRPr="00347B68" w14:paraId="59DAA589" w14:textId="77777777" w:rsidTr="000C10E4">
        <w:tc>
          <w:tcPr>
            <w:tcW w:w="1977" w:type="dxa"/>
            <w:hideMark/>
          </w:tcPr>
          <w:p w14:paraId="35F243F1" w14:textId="77777777" w:rsidR="00154001" w:rsidRPr="00347B68" w:rsidRDefault="00154001" w:rsidP="008F17EC">
            <w:pPr>
              <w:pStyle w:val="Tablebodytext"/>
              <w:rPr>
                <w:sz w:val="18"/>
                <w:szCs w:val="32"/>
              </w:rPr>
            </w:pPr>
            <w:r w:rsidRPr="00347B68">
              <w:rPr>
                <w:sz w:val="18"/>
                <w:szCs w:val="32"/>
              </w:rPr>
              <w:t>Depreciation expense (refer to Note 5.1.2)</w:t>
            </w:r>
          </w:p>
        </w:tc>
        <w:tc>
          <w:tcPr>
            <w:tcW w:w="765" w:type="dxa"/>
            <w:noWrap/>
            <w:hideMark/>
          </w:tcPr>
          <w:p w14:paraId="2A2543E7" w14:textId="5861EA95"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72AAB61A" w14:textId="7671F5EF" w:rsidR="00154001" w:rsidRPr="00347B68" w:rsidRDefault="008F17EC" w:rsidP="000C10E4">
            <w:pPr>
              <w:pStyle w:val="Tablebodytext"/>
              <w:jc w:val="right"/>
              <w:rPr>
                <w:sz w:val="18"/>
                <w:szCs w:val="32"/>
              </w:rPr>
            </w:pPr>
            <w:r w:rsidRPr="00347B68">
              <w:rPr>
                <w:sz w:val="18"/>
                <w:szCs w:val="32"/>
              </w:rPr>
              <w:t>–</w:t>
            </w:r>
          </w:p>
        </w:tc>
        <w:tc>
          <w:tcPr>
            <w:tcW w:w="825" w:type="dxa"/>
            <w:noWrap/>
            <w:hideMark/>
          </w:tcPr>
          <w:p w14:paraId="1A1904B3" w14:textId="23811274"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4CD6073E" w14:textId="05E81588" w:rsidR="00154001" w:rsidRPr="00347B68" w:rsidRDefault="008F17EC" w:rsidP="000C10E4">
            <w:pPr>
              <w:pStyle w:val="Tablebodytext"/>
              <w:jc w:val="right"/>
              <w:rPr>
                <w:sz w:val="18"/>
                <w:szCs w:val="32"/>
              </w:rPr>
            </w:pPr>
            <w:r w:rsidRPr="00347B68">
              <w:rPr>
                <w:sz w:val="18"/>
                <w:szCs w:val="32"/>
              </w:rPr>
              <w:t>–</w:t>
            </w:r>
          </w:p>
        </w:tc>
        <w:tc>
          <w:tcPr>
            <w:tcW w:w="977" w:type="dxa"/>
            <w:noWrap/>
            <w:hideMark/>
          </w:tcPr>
          <w:p w14:paraId="49E0A28D" w14:textId="02692D5C" w:rsidR="00154001" w:rsidRPr="00347B68" w:rsidRDefault="008F17EC" w:rsidP="000C10E4">
            <w:pPr>
              <w:pStyle w:val="Tablebodytext"/>
              <w:jc w:val="right"/>
              <w:rPr>
                <w:sz w:val="18"/>
                <w:szCs w:val="32"/>
              </w:rPr>
            </w:pPr>
            <w:r w:rsidRPr="00347B68">
              <w:rPr>
                <w:sz w:val="18"/>
                <w:szCs w:val="32"/>
              </w:rPr>
              <w:t>–</w:t>
            </w:r>
          </w:p>
        </w:tc>
        <w:tc>
          <w:tcPr>
            <w:tcW w:w="924" w:type="dxa"/>
            <w:noWrap/>
            <w:hideMark/>
          </w:tcPr>
          <w:p w14:paraId="49C8CA92" w14:textId="7E741C34"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37102A97" w14:textId="6AD30547" w:rsidR="00154001" w:rsidRPr="00347B68" w:rsidRDefault="008F17EC" w:rsidP="000C10E4">
            <w:pPr>
              <w:pStyle w:val="Tablebodytext"/>
              <w:jc w:val="right"/>
              <w:rPr>
                <w:sz w:val="18"/>
                <w:szCs w:val="32"/>
              </w:rPr>
            </w:pPr>
            <w:r w:rsidRPr="00347B68">
              <w:rPr>
                <w:sz w:val="18"/>
                <w:szCs w:val="32"/>
              </w:rPr>
              <w:t>–</w:t>
            </w:r>
          </w:p>
        </w:tc>
        <w:tc>
          <w:tcPr>
            <w:tcW w:w="794" w:type="dxa"/>
            <w:noWrap/>
            <w:hideMark/>
          </w:tcPr>
          <w:p w14:paraId="023EBDBF" w14:textId="58082714" w:rsidR="00154001" w:rsidRPr="00347B68" w:rsidRDefault="008F17EC" w:rsidP="000C10E4">
            <w:pPr>
              <w:pStyle w:val="Tablebodytext"/>
              <w:jc w:val="right"/>
              <w:rPr>
                <w:sz w:val="18"/>
                <w:szCs w:val="32"/>
              </w:rPr>
            </w:pPr>
            <w:r w:rsidRPr="00347B68">
              <w:rPr>
                <w:sz w:val="18"/>
                <w:szCs w:val="32"/>
              </w:rPr>
              <w:t>–</w:t>
            </w:r>
          </w:p>
        </w:tc>
        <w:tc>
          <w:tcPr>
            <w:tcW w:w="785" w:type="dxa"/>
            <w:noWrap/>
            <w:hideMark/>
          </w:tcPr>
          <w:p w14:paraId="3C020887" w14:textId="77777777" w:rsidR="00154001" w:rsidRPr="00347B68" w:rsidRDefault="00154001" w:rsidP="000C10E4">
            <w:pPr>
              <w:pStyle w:val="Tablebodytext"/>
              <w:jc w:val="right"/>
              <w:rPr>
                <w:sz w:val="18"/>
                <w:szCs w:val="32"/>
              </w:rPr>
            </w:pPr>
            <w:r w:rsidRPr="00347B68">
              <w:rPr>
                <w:sz w:val="18"/>
                <w:szCs w:val="32"/>
              </w:rPr>
              <w:t>(53,035)</w:t>
            </w:r>
          </w:p>
        </w:tc>
        <w:tc>
          <w:tcPr>
            <w:tcW w:w="775" w:type="dxa"/>
            <w:noWrap/>
            <w:hideMark/>
          </w:tcPr>
          <w:p w14:paraId="350DE91B" w14:textId="77777777" w:rsidR="00154001" w:rsidRPr="00347B68" w:rsidRDefault="00154001" w:rsidP="000C10E4">
            <w:pPr>
              <w:pStyle w:val="Tablebodytext"/>
              <w:jc w:val="right"/>
              <w:rPr>
                <w:sz w:val="18"/>
                <w:szCs w:val="32"/>
              </w:rPr>
            </w:pPr>
            <w:r w:rsidRPr="00347B68">
              <w:rPr>
                <w:sz w:val="18"/>
                <w:szCs w:val="32"/>
              </w:rPr>
              <w:t>(7,622)</w:t>
            </w:r>
          </w:p>
        </w:tc>
        <w:tc>
          <w:tcPr>
            <w:tcW w:w="785" w:type="dxa"/>
            <w:noWrap/>
            <w:hideMark/>
          </w:tcPr>
          <w:p w14:paraId="71B474EA" w14:textId="77777777" w:rsidR="00154001" w:rsidRPr="00347B68" w:rsidRDefault="00154001" w:rsidP="000C10E4">
            <w:pPr>
              <w:pStyle w:val="Tablebodytext"/>
              <w:jc w:val="right"/>
              <w:rPr>
                <w:sz w:val="18"/>
                <w:szCs w:val="32"/>
              </w:rPr>
            </w:pPr>
            <w:r w:rsidRPr="00347B68">
              <w:rPr>
                <w:sz w:val="18"/>
                <w:szCs w:val="32"/>
              </w:rPr>
              <w:t>(28,292)</w:t>
            </w:r>
          </w:p>
        </w:tc>
        <w:tc>
          <w:tcPr>
            <w:tcW w:w="797" w:type="dxa"/>
            <w:noWrap/>
            <w:hideMark/>
          </w:tcPr>
          <w:p w14:paraId="32F6397B" w14:textId="77777777" w:rsidR="00154001" w:rsidRPr="00347B68" w:rsidRDefault="00154001" w:rsidP="000C10E4">
            <w:pPr>
              <w:pStyle w:val="Tablebodytext"/>
              <w:jc w:val="right"/>
              <w:rPr>
                <w:sz w:val="18"/>
                <w:szCs w:val="32"/>
              </w:rPr>
            </w:pPr>
            <w:r w:rsidRPr="00347B68">
              <w:rPr>
                <w:sz w:val="18"/>
                <w:szCs w:val="32"/>
              </w:rPr>
              <w:t>(15,702)</w:t>
            </w:r>
          </w:p>
        </w:tc>
        <w:tc>
          <w:tcPr>
            <w:tcW w:w="797" w:type="dxa"/>
            <w:noWrap/>
            <w:hideMark/>
          </w:tcPr>
          <w:p w14:paraId="2B0802EB" w14:textId="77777777" w:rsidR="00154001" w:rsidRPr="00347B68" w:rsidRDefault="00154001" w:rsidP="000C10E4">
            <w:pPr>
              <w:pStyle w:val="Tablebodytext"/>
              <w:jc w:val="right"/>
              <w:rPr>
                <w:sz w:val="18"/>
                <w:szCs w:val="32"/>
              </w:rPr>
            </w:pPr>
            <w:r w:rsidRPr="00347B68">
              <w:rPr>
                <w:sz w:val="18"/>
                <w:szCs w:val="32"/>
              </w:rPr>
              <w:t>(13,207)</w:t>
            </w:r>
          </w:p>
        </w:tc>
        <w:tc>
          <w:tcPr>
            <w:tcW w:w="907" w:type="dxa"/>
            <w:noWrap/>
            <w:hideMark/>
          </w:tcPr>
          <w:p w14:paraId="6D64C60A" w14:textId="0784E29D" w:rsidR="00154001" w:rsidRPr="00347B68" w:rsidRDefault="008F17EC" w:rsidP="000C10E4">
            <w:pPr>
              <w:pStyle w:val="Tablebodytext"/>
              <w:jc w:val="right"/>
              <w:rPr>
                <w:sz w:val="18"/>
                <w:szCs w:val="32"/>
              </w:rPr>
            </w:pPr>
            <w:r w:rsidRPr="00347B68">
              <w:rPr>
                <w:sz w:val="18"/>
                <w:szCs w:val="32"/>
              </w:rPr>
              <w:t>–</w:t>
            </w:r>
          </w:p>
        </w:tc>
        <w:tc>
          <w:tcPr>
            <w:tcW w:w="675" w:type="dxa"/>
            <w:noWrap/>
            <w:hideMark/>
          </w:tcPr>
          <w:p w14:paraId="4E0E5136" w14:textId="75FB6F71" w:rsidR="00154001" w:rsidRPr="00347B68" w:rsidRDefault="008F17EC" w:rsidP="000C10E4">
            <w:pPr>
              <w:pStyle w:val="Tablebodytext"/>
              <w:jc w:val="right"/>
              <w:rPr>
                <w:sz w:val="18"/>
                <w:szCs w:val="32"/>
              </w:rPr>
            </w:pPr>
            <w:r w:rsidRPr="00347B68">
              <w:rPr>
                <w:sz w:val="18"/>
                <w:szCs w:val="32"/>
              </w:rPr>
              <w:t>–</w:t>
            </w:r>
          </w:p>
        </w:tc>
        <w:tc>
          <w:tcPr>
            <w:tcW w:w="915" w:type="dxa"/>
            <w:noWrap/>
            <w:hideMark/>
          </w:tcPr>
          <w:p w14:paraId="164E6DE5" w14:textId="77777777" w:rsidR="00154001" w:rsidRPr="00347B68" w:rsidRDefault="00154001" w:rsidP="000C10E4">
            <w:pPr>
              <w:pStyle w:val="Tablebodytext"/>
              <w:jc w:val="right"/>
              <w:rPr>
                <w:sz w:val="18"/>
                <w:szCs w:val="32"/>
              </w:rPr>
            </w:pPr>
            <w:r w:rsidRPr="00347B68">
              <w:rPr>
                <w:sz w:val="18"/>
                <w:szCs w:val="32"/>
              </w:rPr>
              <w:t>(117,858)</w:t>
            </w:r>
          </w:p>
        </w:tc>
      </w:tr>
      <w:tr w:rsidR="008A4F95" w:rsidRPr="00347B68" w14:paraId="19F1D22E" w14:textId="77777777" w:rsidTr="000C10E4">
        <w:tc>
          <w:tcPr>
            <w:tcW w:w="1977" w:type="dxa"/>
            <w:hideMark/>
          </w:tcPr>
          <w:p w14:paraId="340D4D37" w14:textId="77777777" w:rsidR="00154001" w:rsidRPr="00347B68" w:rsidRDefault="00154001" w:rsidP="008F17EC">
            <w:pPr>
              <w:pStyle w:val="Tablebodytext"/>
              <w:rPr>
                <w:b/>
                <w:bCs/>
                <w:sz w:val="18"/>
                <w:szCs w:val="32"/>
              </w:rPr>
            </w:pPr>
            <w:r w:rsidRPr="00347B68">
              <w:rPr>
                <w:b/>
                <w:bCs/>
                <w:sz w:val="18"/>
                <w:szCs w:val="32"/>
              </w:rPr>
              <w:t xml:space="preserve">Balance </w:t>
            </w:r>
            <w:proofErr w:type="gramStart"/>
            <w:r w:rsidRPr="00347B68">
              <w:rPr>
                <w:b/>
                <w:bCs/>
                <w:sz w:val="18"/>
                <w:szCs w:val="32"/>
              </w:rPr>
              <w:t>at</w:t>
            </w:r>
            <w:proofErr w:type="gramEnd"/>
            <w:r w:rsidRPr="00347B68">
              <w:rPr>
                <w:b/>
                <w:bCs/>
                <w:sz w:val="18"/>
                <w:szCs w:val="32"/>
              </w:rPr>
              <w:t xml:space="preserve"> 30 June 2025</w:t>
            </w:r>
          </w:p>
        </w:tc>
        <w:tc>
          <w:tcPr>
            <w:tcW w:w="765" w:type="dxa"/>
            <w:noWrap/>
            <w:hideMark/>
          </w:tcPr>
          <w:p w14:paraId="7D5805A7" w14:textId="77777777" w:rsidR="00154001" w:rsidRPr="00347B68" w:rsidRDefault="00154001" w:rsidP="000C10E4">
            <w:pPr>
              <w:pStyle w:val="Tablebodytext"/>
              <w:jc w:val="right"/>
              <w:rPr>
                <w:b/>
                <w:bCs/>
                <w:sz w:val="18"/>
                <w:szCs w:val="32"/>
              </w:rPr>
            </w:pPr>
            <w:r w:rsidRPr="00347B68">
              <w:rPr>
                <w:b/>
                <w:bCs/>
                <w:sz w:val="18"/>
                <w:szCs w:val="32"/>
              </w:rPr>
              <w:t xml:space="preserve">103,158 </w:t>
            </w:r>
          </w:p>
        </w:tc>
        <w:tc>
          <w:tcPr>
            <w:tcW w:w="915" w:type="dxa"/>
            <w:noWrap/>
            <w:hideMark/>
          </w:tcPr>
          <w:p w14:paraId="34DDCD3B" w14:textId="77777777" w:rsidR="00154001" w:rsidRPr="00347B68" w:rsidRDefault="00154001" w:rsidP="000C10E4">
            <w:pPr>
              <w:pStyle w:val="Tablebodytext"/>
              <w:jc w:val="right"/>
              <w:rPr>
                <w:b/>
                <w:bCs/>
                <w:sz w:val="18"/>
                <w:szCs w:val="32"/>
              </w:rPr>
            </w:pPr>
            <w:r w:rsidRPr="00347B68">
              <w:rPr>
                <w:b/>
                <w:bCs/>
                <w:sz w:val="18"/>
                <w:szCs w:val="32"/>
              </w:rPr>
              <w:t xml:space="preserve">4,601,670 </w:t>
            </w:r>
          </w:p>
        </w:tc>
        <w:tc>
          <w:tcPr>
            <w:tcW w:w="825" w:type="dxa"/>
            <w:noWrap/>
            <w:hideMark/>
          </w:tcPr>
          <w:p w14:paraId="3C172A20" w14:textId="77777777" w:rsidR="00154001" w:rsidRPr="00347B68" w:rsidRDefault="00154001" w:rsidP="000C10E4">
            <w:pPr>
              <w:pStyle w:val="Tablebodytext"/>
              <w:jc w:val="right"/>
              <w:rPr>
                <w:b/>
                <w:bCs/>
                <w:sz w:val="18"/>
                <w:szCs w:val="32"/>
              </w:rPr>
            </w:pPr>
            <w:r w:rsidRPr="00347B68">
              <w:rPr>
                <w:b/>
                <w:bCs/>
                <w:sz w:val="18"/>
                <w:szCs w:val="32"/>
              </w:rPr>
              <w:t xml:space="preserve">5,479 </w:t>
            </w:r>
          </w:p>
        </w:tc>
        <w:tc>
          <w:tcPr>
            <w:tcW w:w="915" w:type="dxa"/>
            <w:noWrap/>
            <w:hideMark/>
          </w:tcPr>
          <w:p w14:paraId="5FB7D15C" w14:textId="77777777" w:rsidR="00154001" w:rsidRPr="00347B68" w:rsidRDefault="00154001" w:rsidP="000C10E4">
            <w:pPr>
              <w:pStyle w:val="Tablebodytext"/>
              <w:jc w:val="right"/>
              <w:rPr>
                <w:b/>
                <w:bCs/>
                <w:sz w:val="18"/>
                <w:szCs w:val="32"/>
              </w:rPr>
            </w:pPr>
            <w:r w:rsidRPr="00347B68">
              <w:rPr>
                <w:b/>
                <w:bCs/>
                <w:sz w:val="18"/>
                <w:szCs w:val="32"/>
              </w:rPr>
              <w:t xml:space="preserve">2,585,777 </w:t>
            </w:r>
          </w:p>
        </w:tc>
        <w:tc>
          <w:tcPr>
            <w:tcW w:w="977" w:type="dxa"/>
            <w:noWrap/>
            <w:hideMark/>
          </w:tcPr>
          <w:p w14:paraId="29E7980E" w14:textId="77777777" w:rsidR="00154001" w:rsidRPr="00347B68" w:rsidRDefault="00154001" w:rsidP="000C10E4">
            <w:pPr>
              <w:pStyle w:val="Tablebodytext"/>
              <w:jc w:val="right"/>
              <w:rPr>
                <w:b/>
                <w:bCs/>
                <w:sz w:val="18"/>
                <w:szCs w:val="32"/>
              </w:rPr>
            </w:pPr>
            <w:r w:rsidRPr="00347B68">
              <w:rPr>
                <w:b/>
                <w:bCs/>
                <w:sz w:val="18"/>
                <w:szCs w:val="32"/>
              </w:rPr>
              <w:t xml:space="preserve">188,592 </w:t>
            </w:r>
          </w:p>
        </w:tc>
        <w:tc>
          <w:tcPr>
            <w:tcW w:w="924" w:type="dxa"/>
            <w:noWrap/>
            <w:hideMark/>
          </w:tcPr>
          <w:p w14:paraId="34C11E90" w14:textId="77777777" w:rsidR="00154001" w:rsidRPr="00347B68" w:rsidRDefault="00154001" w:rsidP="000C10E4">
            <w:pPr>
              <w:pStyle w:val="Tablebodytext"/>
              <w:jc w:val="right"/>
              <w:rPr>
                <w:b/>
                <w:bCs/>
                <w:sz w:val="18"/>
                <w:szCs w:val="32"/>
              </w:rPr>
            </w:pPr>
            <w:r w:rsidRPr="00347B68">
              <w:rPr>
                <w:b/>
                <w:bCs/>
                <w:sz w:val="18"/>
                <w:szCs w:val="32"/>
              </w:rPr>
              <w:t xml:space="preserve">119,711 </w:t>
            </w:r>
          </w:p>
        </w:tc>
        <w:tc>
          <w:tcPr>
            <w:tcW w:w="794" w:type="dxa"/>
            <w:noWrap/>
            <w:hideMark/>
          </w:tcPr>
          <w:p w14:paraId="6FBE4D1B" w14:textId="77777777" w:rsidR="00154001" w:rsidRPr="00347B68" w:rsidRDefault="00154001" w:rsidP="000C10E4">
            <w:pPr>
              <w:pStyle w:val="Tablebodytext"/>
              <w:jc w:val="right"/>
              <w:rPr>
                <w:b/>
                <w:bCs/>
                <w:sz w:val="18"/>
                <w:szCs w:val="32"/>
              </w:rPr>
            </w:pPr>
            <w:r w:rsidRPr="00347B68">
              <w:rPr>
                <w:b/>
                <w:bCs/>
                <w:sz w:val="18"/>
                <w:szCs w:val="32"/>
              </w:rPr>
              <w:t xml:space="preserve">56,964 </w:t>
            </w:r>
          </w:p>
        </w:tc>
        <w:tc>
          <w:tcPr>
            <w:tcW w:w="794" w:type="dxa"/>
            <w:noWrap/>
            <w:hideMark/>
          </w:tcPr>
          <w:p w14:paraId="72A0F9FE" w14:textId="77777777" w:rsidR="00154001" w:rsidRPr="00347B68" w:rsidRDefault="00154001" w:rsidP="000C10E4">
            <w:pPr>
              <w:pStyle w:val="Tablebodytext"/>
              <w:jc w:val="right"/>
              <w:rPr>
                <w:b/>
                <w:bCs/>
                <w:sz w:val="18"/>
                <w:szCs w:val="32"/>
              </w:rPr>
            </w:pPr>
            <w:r w:rsidRPr="00347B68">
              <w:rPr>
                <w:b/>
                <w:bCs/>
                <w:sz w:val="18"/>
                <w:szCs w:val="32"/>
              </w:rPr>
              <w:t xml:space="preserve">121,249 </w:t>
            </w:r>
          </w:p>
        </w:tc>
        <w:tc>
          <w:tcPr>
            <w:tcW w:w="785" w:type="dxa"/>
            <w:noWrap/>
            <w:hideMark/>
          </w:tcPr>
          <w:p w14:paraId="24A388C6" w14:textId="77777777" w:rsidR="00154001" w:rsidRPr="00347B68" w:rsidRDefault="00154001" w:rsidP="000C10E4">
            <w:pPr>
              <w:pStyle w:val="Tablebodytext"/>
              <w:jc w:val="right"/>
              <w:rPr>
                <w:b/>
                <w:bCs/>
                <w:sz w:val="18"/>
                <w:szCs w:val="32"/>
              </w:rPr>
            </w:pPr>
            <w:r w:rsidRPr="00347B68">
              <w:rPr>
                <w:b/>
                <w:bCs/>
                <w:sz w:val="18"/>
                <w:szCs w:val="32"/>
              </w:rPr>
              <w:t xml:space="preserve">961,892 </w:t>
            </w:r>
          </w:p>
        </w:tc>
        <w:tc>
          <w:tcPr>
            <w:tcW w:w="775" w:type="dxa"/>
            <w:noWrap/>
            <w:hideMark/>
          </w:tcPr>
          <w:p w14:paraId="30C2E561" w14:textId="77777777" w:rsidR="00154001" w:rsidRPr="00347B68" w:rsidRDefault="00154001" w:rsidP="000C10E4">
            <w:pPr>
              <w:pStyle w:val="Tablebodytext"/>
              <w:jc w:val="right"/>
              <w:rPr>
                <w:b/>
                <w:bCs/>
                <w:sz w:val="18"/>
                <w:szCs w:val="32"/>
              </w:rPr>
            </w:pPr>
            <w:r w:rsidRPr="00347B68">
              <w:rPr>
                <w:b/>
                <w:bCs/>
                <w:sz w:val="18"/>
                <w:szCs w:val="32"/>
              </w:rPr>
              <w:t xml:space="preserve">99,735 </w:t>
            </w:r>
          </w:p>
        </w:tc>
        <w:tc>
          <w:tcPr>
            <w:tcW w:w="785" w:type="dxa"/>
            <w:noWrap/>
            <w:hideMark/>
          </w:tcPr>
          <w:p w14:paraId="3FE67EB9" w14:textId="77777777" w:rsidR="00154001" w:rsidRPr="00347B68" w:rsidRDefault="00154001" w:rsidP="000C10E4">
            <w:pPr>
              <w:pStyle w:val="Tablebodytext"/>
              <w:jc w:val="right"/>
              <w:rPr>
                <w:b/>
                <w:bCs/>
                <w:sz w:val="18"/>
                <w:szCs w:val="32"/>
              </w:rPr>
            </w:pPr>
            <w:r w:rsidRPr="00347B68">
              <w:rPr>
                <w:b/>
                <w:bCs/>
                <w:sz w:val="18"/>
                <w:szCs w:val="32"/>
              </w:rPr>
              <w:t xml:space="preserve">789,942 </w:t>
            </w:r>
          </w:p>
        </w:tc>
        <w:tc>
          <w:tcPr>
            <w:tcW w:w="797" w:type="dxa"/>
            <w:noWrap/>
            <w:hideMark/>
          </w:tcPr>
          <w:p w14:paraId="089859CD" w14:textId="77777777" w:rsidR="00154001" w:rsidRPr="00347B68" w:rsidRDefault="00154001" w:rsidP="000C10E4">
            <w:pPr>
              <w:pStyle w:val="Tablebodytext"/>
              <w:jc w:val="right"/>
              <w:rPr>
                <w:b/>
                <w:bCs/>
                <w:sz w:val="18"/>
                <w:szCs w:val="32"/>
              </w:rPr>
            </w:pPr>
            <w:r w:rsidRPr="00347B68">
              <w:rPr>
                <w:b/>
                <w:bCs/>
                <w:sz w:val="18"/>
                <w:szCs w:val="32"/>
              </w:rPr>
              <w:t xml:space="preserve">90,195 </w:t>
            </w:r>
          </w:p>
        </w:tc>
        <w:tc>
          <w:tcPr>
            <w:tcW w:w="797" w:type="dxa"/>
            <w:noWrap/>
            <w:hideMark/>
          </w:tcPr>
          <w:p w14:paraId="57B9B1BD" w14:textId="77777777" w:rsidR="00154001" w:rsidRPr="00347B68" w:rsidRDefault="00154001" w:rsidP="000C10E4">
            <w:pPr>
              <w:pStyle w:val="Tablebodytext"/>
              <w:jc w:val="right"/>
              <w:rPr>
                <w:b/>
                <w:bCs/>
                <w:sz w:val="18"/>
                <w:szCs w:val="32"/>
              </w:rPr>
            </w:pPr>
            <w:r w:rsidRPr="00347B68">
              <w:rPr>
                <w:b/>
                <w:bCs/>
                <w:sz w:val="18"/>
                <w:szCs w:val="32"/>
              </w:rPr>
              <w:t xml:space="preserve">71,411 </w:t>
            </w:r>
          </w:p>
        </w:tc>
        <w:tc>
          <w:tcPr>
            <w:tcW w:w="907" w:type="dxa"/>
            <w:noWrap/>
            <w:hideMark/>
          </w:tcPr>
          <w:p w14:paraId="09E47635" w14:textId="77777777" w:rsidR="00154001" w:rsidRPr="00347B68" w:rsidRDefault="00154001" w:rsidP="000C10E4">
            <w:pPr>
              <w:pStyle w:val="Tablebodytext"/>
              <w:jc w:val="right"/>
              <w:rPr>
                <w:b/>
                <w:bCs/>
                <w:sz w:val="18"/>
                <w:szCs w:val="32"/>
              </w:rPr>
            </w:pPr>
            <w:r w:rsidRPr="00347B68">
              <w:rPr>
                <w:b/>
                <w:bCs/>
                <w:sz w:val="18"/>
                <w:szCs w:val="32"/>
              </w:rPr>
              <w:t xml:space="preserve">91,100 </w:t>
            </w:r>
          </w:p>
        </w:tc>
        <w:tc>
          <w:tcPr>
            <w:tcW w:w="675" w:type="dxa"/>
            <w:noWrap/>
            <w:hideMark/>
          </w:tcPr>
          <w:p w14:paraId="1C977ADD" w14:textId="77777777" w:rsidR="00154001" w:rsidRPr="00347B68" w:rsidRDefault="00154001" w:rsidP="000C10E4">
            <w:pPr>
              <w:pStyle w:val="Tablebodytext"/>
              <w:jc w:val="right"/>
              <w:rPr>
                <w:b/>
                <w:bCs/>
                <w:sz w:val="18"/>
                <w:szCs w:val="32"/>
              </w:rPr>
            </w:pPr>
            <w:r w:rsidRPr="00347B68">
              <w:rPr>
                <w:b/>
                <w:bCs/>
                <w:sz w:val="18"/>
                <w:szCs w:val="32"/>
              </w:rPr>
              <w:t xml:space="preserve">2,476 </w:t>
            </w:r>
          </w:p>
        </w:tc>
        <w:tc>
          <w:tcPr>
            <w:tcW w:w="915" w:type="dxa"/>
            <w:noWrap/>
            <w:hideMark/>
          </w:tcPr>
          <w:p w14:paraId="7A513F2E" w14:textId="77777777" w:rsidR="00154001" w:rsidRPr="00347B68" w:rsidRDefault="00154001" w:rsidP="000C10E4">
            <w:pPr>
              <w:pStyle w:val="Tablebodytext"/>
              <w:jc w:val="right"/>
              <w:rPr>
                <w:b/>
                <w:bCs/>
                <w:sz w:val="18"/>
                <w:szCs w:val="32"/>
              </w:rPr>
            </w:pPr>
            <w:r w:rsidRPr="00347B68">
              <w:rPr>
                <w:b/>
                <w:bCs/>
                <w:sz w:val="18"/>
                <w:szCs w:val="32"/>
              </w:rPr>
              <w:t xml:space="preserve">9,889,351 </w:t>
            </w:r>
          </w:p>
        </w:tc>
      </w:tr>
    </w:tbl>
    <w:p w14:paraId="2BEB18C0" w14:textId="77777777" w:rsidR="003C5F0E" w:rsidRDefault="003C5F0E" w:rsidP="003C5F0E">
      <w:pPr>
        <w:pStyle w:val="Tablenotes"/>
      </w:pPr>
      <w:r w:rsidRPr="00154001">
        <w:t>Note:</w:t>
      </w:r>
    </w:p>
    <w:p w14:paraId="75362620" w14:textId="39618F43" w:rsidR="003C5F0E" w:rsidRDefault="003C5F0E" w:rsidP="00A922C5">
      <w:pPr>
        <w:pStyle w:val="Tablenotes"/>
        <w:numPr>
          <w:ilvl w:val="0"/>
          <w:numId w:val="19"/>
        </w:numPr>
        <w:ind w:left="284" w:hanging="284"/>
      </w:pPr>
      <w:r w:rsidRPr="00154001">
        <w:t xml:space="preserve">Land transferred to third parties is treated as a return of equity via administered expenses as per the requirements of FRD 117 </w:t>
      </w:r>
      <w:r w:rsidRPr="00154001">
        <w:rPr>
          <w:i/>
          <w:iCs/>
        </w:rPr>
        <w:t>Contributions of Existing Non-Financial Assets to Third Parties</w:t>
      </w:r>
      <w:r w:rsidRPr="00154001">
        <w:t>.</w:t>
      </w:r>
    </w:p>
    <w:p w14:paraId="0CBB4B35" w14:textId="0BCB6479" w:rsidR="003C5F0E" w:rsidRDefault="003C5F0E" w:rsidP="00A922C5">
      <w:pPr>
        <w:pStyle w:val="Tablenotes"/>
        <w:numPr>
          <w:ilvl w:val="0"/>
          <w:numId w:val="19"/>
        </w:numPr>
        <w:ind w:left="284" w:hanging="284"/>
      </w:pPr>
      <w:r w:rsidRPr="00154001">
        <w:t xml:space="preserve">Net recognitions are treated as Other economic flows included in net result – Net gain on non-financial assets, as outlined in Note 9.2. </w:t>
      </w:r>
    </w:p>
    <w:p w14:paraId="6318F2EA" w14:textId="4597EFD5" w:rsidR="003C5F0E" w:rsidRDefault="006834C6" w:rsidP="006834C6">
      <w:pPr>
        <w:pStyle w:val="Heading4"/>
      </w:pPr>
      <w:r w:rsidRPr="00154001">
        <w:lastRenderedPageBreak/>
        <w:t>5.1.1 Reconciliation of movements in carrying values (continued)</w:t>
      </w:r>
    </w:p>
    <w:tbl>
      <w:tblPr>
        <w:tblStyle w:val="TableGrid"/>
        <w:tblW w:w="15353" w:type="dxa"/>
        <w:tblLayout w:type="fixed"/>
        <w:tblLook w:val="04A0" w:firstRow="1" w:lastRow="0" w:firstColumn="1" w:lastColumn="0" w:noHBand="0" w:noVBand="1"/>
      </w:tblPr>
      <w:tblGrid>
        <w:gridCol w:w="1977"/>
        <w:gridCol w:w="765"/>
        <w:gridCol w:w="924"/>
        <w:gridCol w:w="828"/>
        <w:gridCol w:w="924"/>
        <w:gridCol w:w="932"/>
        <w:gridCol w:w="845"/>
        <w:gridCol w:w="794"/>
        <w:gridCol w:w="907"/>
        <w:gridCol w:w="794"/>
        <w:gridCol w:w="777"/>
        <w:gridCol w:w="788"/>
        <w:gridCol w:w="799"/>
        <w:gridCol w:w="799"/>
        <w:gridCol w:w="907"/>
        <w:gridCol w:w="675"/>
        <w:gridCol w:w="918"/>
      </w:tblGrid>
      <w:tr w:rsidR="003146A3" w:rsidRPr="00347B68" w14:paraId="17EE3B40" w14:textId="77777777" w:rsidTr="005E33C7">
        <w:trPr>
          <w:tblHeader/>
        </w:trPr>
        <w:tc>
          <w:tcPr>
            <w:tcW w:w="1977" w:type="dxa"/>
            <w:hideMark/>
          </w:tcPr>
          <w:p w14:paraId="2AD3F6C9" w14:textId="77777777" w:rsidR="00567FC1" w:rsidRPr="00347B68" w:rsidRDefault="00567FC1" w:rsidP="00CD04E1">
            <w:pPr>
              <w:pStyle w:val="TableColumnHeading"/>
              <w:rPr>
                <w:sz w:val="18"/>
                <w:szCs w:val="32"/>
              </w:rPr>
            </w:pPr>
            <w:bookmarkStart w:id="82" w:name="TableColumnHeadings_54"/>
            <w:bookmarkEnd w:id="82"/>
          </w:p>
        </w:tc>
        <w:tc>
          <w:tcPr>
            <w:tcW w:w="765" w:type="dxa"/>
            <w:hideMark/>
          </w:tcPr>
          <w:p w14:paraId="20AF5211" w14:textId="77777777" w:rsidR="00567FC1" w:rsidRPr="00347B68" w:rsidRDefault="00567FC1" w:rsidP="005E33C7">
            <w:pPr>
              <w:pStyle w:val="TableColumnHeading"/>
              <w:jc w:val="right"/>
              <w:rPr>
                <w:bCs/>
                <w:sz w:val="18"/>
                <w:szCs w:val="32"/>
              </w:rPr>
            </w:pPr>
            <w:r w:rsidRPr="00347B68">
              <w:rPr>
                <w:bCs/>
                <w:sz w:val="18"/>
                <w:szCs w:val="32"/>
              </w:rPr>
              <w:t>Free</w:t>
            </w:r>
            <w:r w:rsidRPr="00347B68">
              <w:rPr>
                <w:bCs/>
                <w:sz w:val="18"/>
                <w:szCs w:val="32"/>
              </w:rPr>
              <w:softHyphen/>
              <w:t>hold land</w:t>
            </w:r>
            <w:r w:rsidRPr="00347B68">
              <w:rPr>
                <w:bCs/>
                <w:sz w:val="18"/>
                <w:szCs w:val="32"/>
              </w:rPr>
              <w:br/>
              <w:t>$'000</w:t>
            </w:r>
          </w:p>
        </w:tc>
        <w:tc>
          <w:tcPr>
            <w:tcW w:w="924" w:type="dxa"/>
            <w:hideMark/>
          </w:tcPr>
          <w:p w14:paraId="00EC0FE0" w14:textId="27EEEAA7" w:rsidR="00567FC1" w:rsidRPr="00347B68" w:rsidRDefault="00567FC1" w:rsidP="005E33C7">
            <w:pPr>
              <w:pStyle w:val="TableColumnHeading"/>
              <w:jc w:val="right"/>
              <w:rPr>
                <w:bCs/>
                <w:sz w:val="18"/>
                <w:szCs w:val="32"/>
              </w:rPr>
            </w:pPr>
            <w:r w:rsidRPr="00347B68">
              <w:rPr>
                <w:bCs/>
                <w:sz w:val="18"/>
                <w:szCs w:val="32"/>
              </w:rPr>
              <w:t>Land and unused roads</w:t>
            </w:r>
            <w:r w:rsidRPr="00347B68">
              <w:rPr>
                <w:bCs/>
                <w:sz w:val="18"/>
                <w:szCs w:val="32"/>
              </w:rPr>
              <w:br/>
              <w:t>$'000</w:t>
            </w:r>
          </w:p>
        </w:tc>
        <w:tc>
          <w:tcPr>
            <w:tcW w:w="828" w:type="dxa"/>
            <w:hideMark/>
          </w:tcPr>
          <w:p w14:paraId="7B29B29A" w14:textId="77777777" w:rsidR="00567FC1" w:rsidRPr="00347B68" w:rsidRDefault="00567FC1" w:rsidP="005E33C7">
            <w:pPr>
              <w:pStyle w:val="TableColumnHeading"/>
              <w:jc w:val="right"/>
              <w:rPr>
                <w:bCs/>
                <w:sz w:val="18"/>
                <w:szCs w:val="32"/>
              </w:rPr>
            </w:pPr>
            <w:r w:rsidRPr="00347B68">
              <w:rPr>
                <w:bCs/>
                <w:sz w:val="18"/>
                <w:szCs w:val="32"/>
              </w:rPr>
              <w:t>National parks</w:t>
            </w:r>
            <w:r w:rsidRPr="00347B68">
              <w:rPr>
                <w:bCs/>
                <w:sz w:val="18"/>
                <w:szCs w:val="32"/>
              </w:rPr>
              <w:br/>
              <w:t>$'000</w:t>
            </w:r>
          </w:p>
        </w:tc>
        <w:tc>
          <w:tcPr>
            <w:tcW w:w="924" w:type="dxa"/>
            <w:hideMark/>
          </w:tcPr>
          <w:p w14:paraId="09B5C0ED" w14:textId="77777777" w:rsidR="00567FC1" w:rsidRPr="00347B68" w:rsidRDefault="00567FC1" w:rsidP="005E33C7">
            <w:pPr>
              <w:pStyle w:val="TableColumnHeading"/>
              <w:jc w:val="right"/>
              <w:rPr>
                <w:bCs/>
                <w:sz w:val="18"/>
                <w:szCs w:val="32"/>
              </w:rPr>
            </w:pPr>
            <w:r w:rsidRPr="00347B68">
              <w:rPr>
                <w:bCs/>
                <w:sz w:val="18"/>
                <w:szCs w:val="32"/>
              </w:rPr>
              <w:t>State forest</w:t>
            </w:r>
            <w:r w:rsidRPr="00347B68">
              <w:rPr>
                <w:bCs/>
                <w:sz w:val="18"/>
                <w:szCs w:val="32"/>
              </w:rPr>
              <w:br/>
              <w:t>$'000</w:t>
            </w:r>
          </w:p>
        </w:tc>
        <w:tc>
          <w:tcPr>
            <w:tcW w:w="932" w:type="dxa"/>
            <w:hideMark/>
          </w:tcPr>
          <w:p w14:paraId="1CB6F03C" w14:textId="170926E4" w:rsidR="00567FC1" w:rsidRPr="00347B68" w:rsidRDefault="00567FC1" w:rsidP="005E33C7">
            <w:pPr>
              <w:pStyle w:val="TableColumnHeading"/>
              <w:jc w:val="right"/>
              <w:rPr>
                <w:bCs/>
                <w:sz w:val="18"/>
                <w:szCs w:val="32"/>
              </w:rPr>
            </w:pPr>
            <w:r w:rsidRPr="00347B68">
              <w:rPr>
                <w:bCs/>
                <w:sz w:val="18"/>
                <w:szCs w:val="32"/>
              </w:rPr>
              <w:t>Conser</w:t>
            </w:r>
            <w:r w:rsidRPr="00347B68">
              <w:rPr>
                <w:bCs/>
                <w:sz w:val="18"/>
                <w:szCs w:val="32"/>
              </w:rPr>
              <w:softHyphen/>
              <w:t>vation reserves</w:t>
            </w:r>
            <w:r w:rsidRPr="00347B68">
              <w:rPr>
                <w:bCs/>
                <w:sz w:val="18"/>
                <w:szCs w:val="32"/>
              </w:rPr>
              <w:br/>
              <w:t>$'000</w:t>
            </w:r>
          </w:p>
        </w:tc>
        <w:tc>
          <w:tcPr>
            <w:tcW w:w="845" w:type="dxa"/>
            <w:hideMark/>
          </w:tcPr>
          <w:p w14:paraId="312AE0C0" w14:textId="77777777" w:rsidR="00567FC1" w:rsidRPr="00347B68" w:rsidRDefault="00567FC1" w:rsidP="005E33C7">
            <w:pPr>
              <w:pStyle w:val="TableColumnHeading"/>
              <w:jc w:val="right"/>
              <w:rPr>
                <w:bCs/>
                <w:sz w:val="18"/>
                <w:szCs w:val="32"/>
              </w:rPr>
            </w:pPr>
            <w:r w:rsidRPr="00347B68">
              <w:rPr>
                <w:bCs/>
                <w:sz w:val="18"/>
                <w:szCs w:val="32"/>
              </w:rPr>
              <w:t>Metro</w:t>
            </w:r>
            <w:r w:rsidRPr="00347B68">
              <w:rPr>
                <w:bCs/>
                <w:sz w:val="18"/>
                <w:szCs w:val="32"/>
              </w:rPr>
              <w:softHyphen/>
              <w:t>politan parks</w:t>
            </w:r>
            <w:r w:rsidRPr="00347B68">
              <w:rPr>
                <w:bCs/>
                <w:sz w:val="18"/>
                <w:szCs w:val="32"/>
              </w:rPr>
              <w:br/>
              <w:t>$'000</w:t>
            </w:r>
          </w:p>
        </w:tc>
        <w:tc>
          <w:tcPr>
            <w:tcW w:w="794" w:type="dxa"/>
            <w:hideMark/>
          </w:tcPr>
          <w:p w14:paraId="54FCED01" w14:textId="77777777" w:rsidR="00567FC1" w:rsidRPr="00347B68" w:rsidRDefault="00567FC1" w:rsidP="005E33C7">
            <w:pPr>
              <w:pStyle w:val="TableColumnHeading"/>
              <w:jc w:val="right"/>
              <w:rPr>
                <w:bCs/>
                <w:sz w:val="18"/>
                <w:szCs w:val="32"/>
              </w:rPr>
            </w:pPr>
            <w:r w:rsidRPr="00347B68">
              <w:rPr>
                <w:bCs/>
                <w:sz w:val="18"/>
                <w:szCs w:val="32"/>
              </w:rPr>
              <w:t>Land used for opera</w:t>
            </w:r>
            <w:r w:rsidRPr="00347B68">
              <w:rPr>
                <w:bCs/>
                <w:sz w:val="18"/>
                <w:szCs w:val="32"/>
              </w:rPr>
              <w:softHyphen/>
              <w:t>tional pur</w:t>
            </w:r>
            <w:r w:rsidRPr="00347B68">
              <w:rPr>
                <w:bCs/>
                <w:sz w:val="18"/>
                <w:szCs w:val="32"/>
              </w:rPr>
              <w:softHyphen/>
              <w:t xml:space="preserve">poses </w:t>
            </w:r>
            <w:r w:rsidRPr="00347B68">
              <w:rPr>
                <w:bCs/>
                <w:sz w:val="18"/>
                <w:szCs w:val="32"/>
              </w:rPr>
              <w:br/>
              <w:t>$'000</w:t>
            </w:r>
          </w:p>
        </w:tc>
        <w:tc>
          <w:tcPr>
            <w:tcW w:w="907" w:type="dxa"/>
            <w:hideMark/>
          </w:tcPr>
          <w:p w14:paraId="061D359B" w14:textId="5E48A8CE" w:rsidR="00567FC1" w:rsidRPr="00347B68" w:rsidRDefault="00567FC1" w:rsidP="005E33C7">
            <w:pPr>
              <w:pStyle w:val="TableColumnHeading"/>
              <w:jc w:val="right"/>
              <w:rPr>
                <w:bCs/>
                <w:sz w:val="18"/>
                <w:szCs w:val="32"/>
              </w:rPr>
            </w:pPr>
            <w:r w:rsidRPr="00347B68">
              <w:rPr>
                <w:bCs/>
                <w:sz w:val="18"/>
                <w:szCs w:val="32"/>
              </w:rPr>
              <w:t>Land pur</w:t>
            </w:r>
            <w:r w:rsidRPr="00347B68">
              <w:rPr>
                <w:bCs/>
                <w:sz w:val="18"/>
                <w:szCs w:val="32"/>
              </w:rPr>
              <w:softHyphen/>
              <w:t xml:space="preserve">chase in progress </w:t>
            </w:r>
            <w:r w:rsidRPr="00347B68">
              <w:rPr>
                <w:bCs/>
                <w:sz w:val="18"/>
                <w:szCs w:val="32"/>
              </w:rPr>
              <w:br/>
              <w:t>$'000</w:t>
            </w:r>
          </w:p>
        </w:tc>
        <w:tc>
          <w:tcPr>
            <w:tcW w:w="794" w:type="dxa"/>
            <w:hideMark/>
          </w:tcPr>
          <w:p w14:paraId="299E208D" w14:textId="77777777" w:rsidR="00567FC1" w:rsidRPr="00347B68" w:rsidRDefault="00567FC1" w:rsidP="005E33C7">
            <w:pPr>
              <w:pStyle w:val="TableColumnHeading"/>
              <w:jc w:val="right"/>
              <w:rPr>
                <w:bCs/>
                <w:sz w:val="18"/>
                <w:szCs w:val="32"/>
              </w:rPr>
            </w:pPr>
            <w:r w:rsidRPr="00347B68">
              <w:rPr>
                <w:bCs/>
                <w:sz w:val="18"/>
                <w:szCs w:val="32"/>
              </w:rPr>
              <w:t>Build</w:t>
            </w:r>
            <w:r w:rsidRPr="00347B68">
              <w:rPr>
                <w:bCs/>
                <w:sz w:val="18"/>
                <w:szCs w:val="32"/>
              </w:rPr>
              <w:softHyphen/>
              <w:t>ings and struc</w:t>
            </w:r>
            <w:r w:rsidRPr="00347B68">
              <w:rPr>
                <w:bCs/>
                <w:sz w:val="18"/>
                <w:szCs w:val="32"/>
              </w:rPr>
              <w:softHyphen/>
              <w:t xml:space="preserve">tures other than </w:t>
            </w:r>
            <w:proofErr w:type="spellStart"/>
            <w:r w:rsidRPr="00347B68">
              <w:rPr>
                <w:bCs/>
                <w:sz w:val="18"/>
                <w:szCs w:val="32"/>
              </w:rPr>
              <w:t>RoU</w:t>
            </w:r>
            <w:proofErr w:type="spellEnd"/>
            <w:r w:rsidRPr="00347B68">
              <w:rPr>
                <w:bCs/>
                <w:sz w:val="18"/>
                <w:szCs w:val="32"/>
              </w:rPr>
              <w:t xml:space="preserve"> </w:t>
            </w:r>
            <w:r w:rsidRPr="00347B68">
              <w:rPr>
                <w:bCs/>
                <w:sz w:val="18"/>
                <w:szCs w:val="32"/>
              </w:rPr>
              <w:br/>
              <w:t>$'000</w:t>
            </w:r>
          </w:p>
        </w:tc>
        <w:tc>
          <w:tcPr>
            <w:tcW w:w="777" w:type="dxa"/>
            <w:hideMark/>
          </w:tcPr>
          <w:p w14:paraId="32537F44" w14:textId="77777777" w:rsidR="00567FC1" w:rsidRPr="00347B68" w:rsidRDefault="00567FC1" w:rsidP="005E33C7">
            <w:pPr>
              <w:pStyle w:val="TableColumnHeading"/>
              <w:jc w:val="right"/>
              <w:rPr>
                <w:bCs/>
                <w:sz w:val="18"/>
                <w:szCs w:val="32"/>
              </w:rPr>
            </w:pPr>
            <w:proofErr w:type="spellStart"/>
            <w:r w:rsidRPr="00347B68">
              <w:rPr>
                <w:bCs/>
                <w:sz w:val="18"/>
                <w:szCs w:val="32"/>
              </w:rPr>
              <w:t>RoU</w:t>
            </w:r>
            <w:proofErr w:type="spellEnd"/>
            <w:r w:rsidRPr="00347B68">
              <w:rPr>
                <w:bCs/>
                <w:sz w:val="18"/>
                <w:szCs w:val="32"/>
              </w:rPr>
              <w:t xml:space="preserve"> build</w:t>
            </w:r>
            <w:r w:rsidRPr="00347B68">
              <w:rPr>
                <w:bCs/>
                <w:sz w:val="18"/>
                <w:szCs w:val="32"/>
              </w:rPr>
              <w:softHyphen/>
              <w:t>ings and struc</w:t>
            </w:r>
            <w:r w:rsidRPr="00347B68">
              <w:rPr>
                <w:bCs/>
                <w:sz w:val="18"/>
                <w:szCs w:val="32"/>
              </w:rPr>
              <w:softHyphen/>
              <w:t>tures</w:t>
            </w:r>
            <w:r w:rsidRPr="00347B68">
              <w:rPr>
                <w:bCs/>
                <w:sz w:val="18"/>
                <w:szCs w:val="32"/>
              </w:rPr>
              <w:br/>
              <w:t>$'000</w:t>
            </w:r>
          </w:p>
        </w:tc>
        <w:tc>
          <w:tcPr>
            <w:tcW w:w="788" w:type="dxa"/>
            <w:hideMark/>
          </w:tcPr>
          <w:p w14:paraId="48461677" w14:textId="77777777" w:rsidR="00567FC1" w:rsidRPr="00347B68" w:rsidRDefault="00567FC1" w:rsidP="005E33C7">
            <w:pPr>
              <w:pStyle w:val="TableColumnHeading"/>
              <w:jc w:val="right"/>
              <w:rPr>
                <w:bCs/>
                <w:sz w:val="18"/>
                <w:szCs w:val="32"/>
              </w:rPr>
            </w:pPr>
            <w:r w:rsidRPr="00347B68">
              <w:rPr>
                <w:bCs/>
                <w:sz w:val="18"/>
                <w:szCs w:val="32"/>
              </w:rPr>
              <w:t>Roads</w:t>
            </w:r>
            <w:r w:rsidRPr="00347B68">
              <w:rPr>
                <w:bCs/>
                <w:sz w:val="18"/>
                <w:szCs w:val="32"/>
              </w:rPr>
              <w:br/>
              <w:t>$'000</w:t>
            </w:r>
          </w:p>
        </w:tc>
        <w:tc>
          <w:tcPr>
            <w:tcW w:w="799" w:type="dxa"/>
            <w:hideMark/>
          </w:tcPr>
          <w:p w14:paraId="43D8A700" w14:textId="77777777" w:rsidR="00567FC1" w:rsidRPr="00347B68" w:rsidRDefault="00567FC1" w:rsidP="005E33C7">
            <w:pPr>
              <w:pStyle w:val="TableColumnHeading"/>
              <w:jc w:val="right"/>
              <w:rPr>
                <w:bCs/>
                <w:sz w:val="18"/>
                <w:szCs w:val="32"/>
              </w:rPr>
            </w:pPr>
            <w:r w:rsidRPr="00347B68">
              <w:rPr>
                <w:bCs/>
                <w:sz w:val="18"/>
                <w:szCs w:val="32"/>
              </w:rPr>
              <w:t>Plant and equip</w:t>
            </w:r>
            <w:r w:rsidRPr="00347B68">
              <w:rPr>
                <w:bCs/>
                <w:sz w:val="18"/>
                <w:szCs w:val="32"/>
              </w:rPr>
              <w:softHyphen/>
              <w:t xml:space="preserve">ment other than </w:t>
            </w:r>
            <w:proofErr w:type="spellStart"/>
            <w:r w:rsidRPr="00347B68">
              <w:rPr>
                <w:bCs/>
                <w:sz w:val="18"/>
                <w:szCs w:val="32"/>
              </w:rPr>
              <w:t>RoU</w:t>
            </w:r>
            <w:proofErr w:type="spellEnd"/>
            <w:r w:rsidRPr="00347B68">
              <w:rPr>
                <w:bCs/>
                <w:sz w:val="18"/>
                <w:szCs w:val="32"/>
              </w:rPr>
              <w:br/>
              <w:t>$'000</w:t>
            </w:r>
          </w:p>
        </w:tc>
        <w:tc>
          <w:tcPr>
            <w:tcW w:w="799" w:type="dxa"/>
            <w:hideMark/>
          </w:tcPr>
          <w:p w14:paraId="698B87AF" w14:textId="77777777" w:rsidR="00567FC1" w:rsidRPr="00347B68" w:rsidRDefault="00567FC1" w:rsidP="005E33C7">
            <w:pPr>
              <w:pStyle w:val="TableColumnHeading"/>
              <w:jc w:val="right"/>
              <w:rPr>
                <w:bCs/>
                <w:sz w:val="18"/>
                <w:szCs w:val="32"/>
              </w:rPr>
            </w:pPr>
            <w:proofErr w:type="spellStart"/>
            <w:r w:rsidRPr="00347B68">
              <w:rPr>
                <w:bCs/>
                <w:sz w:val="18"/>
                <w:szCs w:val="32"/>
              </w:rPr>
              <w:t>RoU</w:t>
            </w:r>
            <w:proofErr w:type="spellEnd"/>
            <w:r w:rsidRPr="00347B68">
              <w:rPr>
                <w:bCs/>
                <w:sz w:val="18"/>
                <w:szCs w:val="32"/>
              </w:rPr>
              <w:t xml:space="preserve"> plant and equip</w:t>
            </w:r>
            <w:r w:rsidRPr="00347B68">
              <w:rPr>
                <w:bCs/>
                <w:sz w:val="18"/>
                <w:szCs w:val="32"/>
              </w:rPr>
              <w:softHyphen/>
              <w:t>ment</w:t>
            </w:r>
            <w:r w:rsidRPr="00347B68">
              <w:rPr>
                <w:bCs/>
                <w:sz w:val="18"/>
                <w:szCs w:val="32"/>
              </w:rPr>
              <w:br/>
              <w:t>$'000</w:t>
            </w:r>
          </w:p>
        </w:tc>
        <w:tc>
          <w:tcPr>
            <w:tcW w:w="907" w:type="dxa"/>
            <w:hideMark/>
          </w:tcPr>
          <w:p w14:paraId="28E138DD" w14:textId="77777777" w:rsidR="00567FC1" w:rsidRPr="00347B68" w:rsidRDefault="00567FC1" w:rsidP="005E33C7">
            <w:pPr>
              <w:pStyle w:val="TableColumnHeading"/>
              <w:jc w:val="right"/>
              <w:rPr>
                <w:bCs/>
                <w:sz w:val="18"/>
                <w:szCs w:val="32"/>
              </w:rPr>
            </w:pPr>
            <w:r w:rsidRPr="00347B68">
              <w:rPr>
                <w:bCs/>
                <w:sz w:val="18"/>
                <w:szCs w:val="32"/>
              </w:rPr>
              <w:t>Asset under con</w:t>
            </w:r>
            <w:r>
              <w:rPr>
                <w:bCs/>
                <w:sz w:val="18"/>
                <w:szCs w:val="32"/>
              </w:rPr>
              <w:softHyphen/>
            </w:r>
            <w:r w:rsidRPr="00347B68">
              <w:rPr>
                <w:bCs/>
                <w:sz w:val="18"/>
                <w:szCs w:val="32"/>
              </w:rPr>
              <w:t>struction</w:t>
            </w:r>
            <w:r w:rsidRPr="00347B68">
              <w:rPr>
                <w:bCs/>
                <w:sz w:val="18"/>
                <w:szCs w:val="32"/>
              </w:rPr>
              <w:br/>
              <w:t>$'000</w:t>
            </w:r>
          </w:p>
        </w:tc>
        <w:tc>
          <w:tcPr>
            <w:tcW w:w="675" w:type="dxa"/>
            <w:hideMark/>
          </w:tcPr>
          <w:p w14:paraId="634F4C87" w14:textId="77777777" w:rsidR="00567FC1" w:rsidRPr="00347B68" w:rsidRDefault="00567FC1" w:rsidP="005E33C7">
            <w:pPr>
              <w:pStyle w:val="TableColumnHeading"/>
              <w:jc w:val="right"/>
              <w:rPr>
                <w:bCs/>
                <w:sz w:val="18"/>
                <w:szCs w:val="32"/>
              </w:rPr>
            </w:pPr>
            <w:r w:rsidRPr="00347B68">
              <w:rPr>
                <w:bCs/>
                <w:sz w:val="18"/>
                <w:szCs w:val="32"/>
              </w:rPr>
              <w:t>His</w:t>
            </w:r>
            <w:r w:rsidRPr="00347B68">
              <w:rPr>
                <w:bCs/>
                <w:sz w:val="18"/>
                <w:szCs w:val="32"/>
              </w:rPr>
              <w:softHyphen/>
              <w:t>toric and cul</w:t>
            </w:r>
            <w:r w:rsidRPr="00347B68">
              <w:rPr>
                <w:bCs/>
                <w:sz w:val="18"/>
                <w:szCs w:val="32"/>
              </w:rPr>
              <w:softHyphen/>
              <w:t>tural assets</w:t>
            </w:r>
            <w:r w:rsidRPr="00347B68">
              <w:rPr>
                <w:bCs/>
                <w:sz w:val="18"/>
                <w:szCs w:val="32"/>
              </w:rPr>
              <w:br/>
              <w:t>$'000</w:t>
            </w:r>
          </w:p>
        </w:tc>
        <w:tc>
          <w:tcPr>
            <w:tcW w:w="918" w:type="dxa"/>
            <w:hideMark/>
          </w:tcPr>
          <w:p w14:paraId="7437B380" w14:textId="77777777" w:rsidR="00567FC1" w:rsidRPr="00347B68" w:rsidRDefault="00567FC1" w:rsidP="005E33C7">
            <w:pPr>
              <w:pStyle w:val="TableColumnHeading"/>
              <w:jc w:val="right"/>
              <w:rPr>
                <w:bCs/>
                <w:sz w:val="18"/>
                <w:szCs w:val="32"/>
              </w:rPr>
            </w:pPr>
            <w:r w:rsidRPr="00347B68">
              <w:rPr>
                <w:bCs/>
                <w:sz w:val="18"/>
                <w:szCs w:val="32"/>
              </w:rPr>
              <w:t>Total</w:t>
            </w:r>
            <w:r w:rsidRPr="00347B68">
              <w:rPr>
                <w:bCs/>
                <w:sz w:val="18"/>
                <w:szCs w:val="32"/>
              </w:rPr>
              <w:br/>
              <w:t>$'000</w:t>
            </w:r>
          </w:p>
        </w:tc>
      </w:tr>
      <w:tr w:rsidR="0074520C" w:rsidRPr="003146A3" w14:paraId="5897ABED" w14:textId="77777777" w:rsidTr="005E33C7">
        <w:tc>
          <w:tcPr>
            <w:tcW w:w="1977" w:type="dxa"/>
            <w:hideMark/>
          </w:tcPr>
          <w:p w14:paraId="628C8D7A" w14:textId="77777777" w:rsidR="00154001" w:rsidRPr="003146A3" w:rsidRDefault="00154001" w:rsidP="005E33C7">
            <w:pPr>
              <w:pStyle w:val="Tablebodytext"/>
              <w:keepNext/>
              <w:rPr>
                <w:b/>
                <w:bCs/>
                <w:sz w:val="18"/>
                <w:szCs w:val="18"/>
              </w:rPr>
            </w:pPr>
            <w:r w:rsidRPr="003146A3">
              <w:rPr>
                <w:b/>
                <w:bCs/>
                <w:sz w:val="18"/>
                <w:szCs w:val="18"/>
              </w:rPr>
              <w:t xml:space="preserve">Balance </w:t>
            </w:r>
            <w:proofErr w:type="gramStart"/>
            <w:r w:rsidRPr="003146A3">
              <w:rPr>
                <w:b/>
                <w:bCs/>
                <w:sz w:val="18"/>
                <w:szCs w:val="18"/>
              </w:rPr>
              <w:t>at</w:t>
            </w:r>
            <w:proofErr w:type="gramEnd"/>
            <w:r w:rsidRPr="003146A3">
              <w:rPr>
                <w:b/>
                <w:bCs/>
                <w:sz w:val="18"/>
                <w:szCs w:val="18"/>
              </w:rPr>
              <w:t xml:space="preserve"> 1 July 2023</w:t>
            </w:r>
          </w:p>
        </w:tc>
        <w:tc>
          <w:tcPr>
            <w:tcW w:w="765" w:type="dxa"/>
            <w:noWrap/>
            <w:hideMark/>
          </w:tcPr>
          <w:p w14:paraId="451C7E73" w14:textId="77777777" w:rsidR="00154001" w:rsidRPr="003146A3" w:rsidRDefault="00154001" w:rsidP="005E33C7">
            <w:pPr>
              <w:pStyle w:val="Tablebodytext"/>
              <w:keepNext/>
              <w:jc w:val="right"/>
              <w:rPr>
                <w:b/>
                <w:bCs/>
                <w:sz w:val="18"/>
                <w:szCs w:val="18"/>
              </w:rPr>
            </w:pPr>
            <w:r w:rsidRPr="003146A3">
              <w:rPr>
                <w:b/>
                <w:bCs/>
                <w:sz w:val="18"/>
                <w:szCs w:val="18"/>
              </w:rPr>
              <w:t xml:space="preserve">18,914 </w:t>
            </w:r>
          </w:p>
        </w:tc>
        <w:tc>
          <w:tcPr>
            <w:tcW w:w="924" w:type="dxa"/>
            <w:noWrap/>
            <w:hideMark/>
          </w:tcPr>
          <w:p w14:paraId="712BE8A7" w14:textId="77777777" w:rsidR="00154001" w:rsidRPr="003146A3" w:rsidRDefault="00154001" w:rsidP="005E33C7">
            <w:pPr>
              <w:pStyle w:val="Tablebodytext"/>
              <w:keepNext/>
              <w:jc w:val="right"/>
              <w:rPr>
                <w:b/>
                <w:bCs/>
                <w:sz w:val="18"/>
                <w:szCs w:val="18"/>
              </w:rPr>
            </w:pPr>
            <w:r w:rsidRPr="003146A3">
              <w:rPr>
                <w:b/>
                <w:bCs/>
                <w:sz w:val="18"/>
                <w:szCs w:val="18"/>
              </w:rPr>
              <w:t xml:space="preserve">4,733,936 </w:t>
            </w:r>
          </w:p>
        </w:tc>
        <w:tc>
          <w:tcPr>
            <w:tcW w:w="828" w:type="dxa"/>
            <w:noWrap/>
            <w:hideMark/>
          </w:tcPr>
          <w:p w14:paraId="3C893791" w14:textId="77777777" w:rsidR="00154001" w:rsidRPr="003146A3" w:rsidRDefault="00154001" w:rsidP="005E33C7">
            <w:pPr>
              <w:pStyle w:val="Tablebodytext"/>
              <w:keepNext/>
              <w:jc w:val="right"/>
              <w:rPr>
                <w:b/>
                <w:bCs/>
                <w:sz w:val="18"/>
                <w:szCs w:val="18"/>
              </w:rPr>
            </w:pPr>
            <w:r w:rsidRPr="003146A3">
              <w:rPr>
                <w:b/>
                <w:bCs/>
                <w:sz w:val="18"/>
                <w:szCs w:val="18"/>
              </w:rPr>
              <w:t xml:space="preserve">5,626 </w:t>
            </w:r>
          </w:p>
        </w:tc>
        <w:tc>
          <w:tcPr>
            <w:tcW w:w="924" w:type="dxa"/>
            <w:noWrap/>
            <w:hideMark/>
          </w:tcPr>
          <w:p w14:paraId="77259AE7" w14:textId="77777777" w:rsidR="00154001" w:rsidRPr="003146A3" w:rsidRDefault="00154001" w:rsidP="005E33C7">
            <w:pPr>
              <w:pStyle w:val="Tablebodytext"/>
              <w:keepNext/>
              <w:jc w:val="right"/>
              <w:rPr>
                <w:b/>
                <w:bCs/>
                <w:sz w:val="18"/>
                <w:szCs w:val="18"/>
              </w:rPr>
            </w:pPr>
            <w:r w:rsidRPr="003146A3">
              <w:rPr>
                <w:b/>
                <w:bCs/>
                <w:sz w:val="18"/>
                <w:szCs w:val="18"/>
              </w:rPr>
              <w:t xml:space="preserve">2,597,568 </w:t>
            </w:r>
          </w:p>
        </w:tc>
        <w:tc>
          <w:tcPr>
            <w:tcW w:w="932" w:type="dxa"/>
            <w:noWrap/>
            <w:hideMark/>
          </w:tcPr>
          <w:p w14:paraId="78B478F7" w14:textId="77777777" w:rsidR="00154001" w:rsidRPr="003146A3" w:rsidRDefault="00154001" w:rsidP="005E33C7">
            <w:pPr>
              <w:pStyle w:val="Tablebodytext"/>
              <w:keepNext/>
              <w:jc w:val="right"/>
              <w:rPr>
                <w:b/>
                <w:bCs/>
                <w:sz w:val="18"/>
                <w:szCs w:val="18"/>
              </w:rPr>
            </w:pPr>
            <w:r w:rsidRPr="003146A3">
              <w:rPr>
                <w:b/>
                <w:bCs/>
                <w:sz w:val="18"/>
                <w:szCs w:val="18"/>
              </w:rPr>
              <w:t xml:space="preserve">116,378 </w:t>
            </w:r>
          </w:p>
        </w:tc>
        <w:tc>
          <w:tcPr>
            <w:tcW w:w="845" w:type="dxa"/>
            <w:noWrap/>
            <w:hideMark/>
          </w:tcPr>
          <w:p w14:paraId="3E918F0C" w14:textId="77777777" w:rsidR="00154001" w:rsidRPr="003146A3" w:rsidRDefault="00154001" w:rsidP="005E33C7">
            <w:pPr>
              <w:pStyle w:val="Tablebodytext"/>
              <w:keepNext/>
              <w:jc w:val="right"/>
              <w:rPr>
                <w:b/>
                <w:bCs/>
                <w:sz w:val="18"/>
                <w:szCs w:val="18"/>
              </w:rPr>
            </w:pPr>
            <w:r w:rsidRPr="003146A3">
              <w:rPr>
                <w:b/>
                <w:bCs/>
                <w:sz w:val="18"/>
                <w:szCs w:val="18"/>
              </w:rPr>
              <w:t xml:space="preserve">17,158 </w:t>
            </w:r>
          </w:p>
        </w:tc>
        <w:tc>
          <w:tcPr>
            <w:tcW w:w="794" w:type="dxa"/>
            <w:noWrap/>
            <w:hideMark/>
          </w:tcPr>
          <w:p w14:paraId="712987D0" w14:textId="77777777" w:rsidR="00154001" w:rsidRPr="003146A3" w:rsidRDefault="00154001" w:rsidP="005E33C7">
            <w:pPr>
              <w:pStyle w:val="Tablebodytext"/>
              <w:keepNext/>
              <w:jc w:val="right"/>
              <w:rPr>
                <w:b/>
                <w:bCs/>
                <w:sz w:val="18"/>
                <w:szCs w:val="18"/>
              </w:rPr>
            </w:pPr>
            <w:r w:rsidRPr="003146A3">
              <w:rPr>
                <w:b/>
                <w:bCs/>
                <w:sz w:val="18"/>
                <w:szCs w:val="18"/>
              </w:rPr>
              <w:t xml:space="preserve">57,061 </w:t>
            </w:r>
          </w:p>
        </w:tc>
        <w:tc>
          <w:tcPr>
            <w:tcW w:w="907" w:type="dxa"/>
            <w:noWrap/>
            <w:hideMark/>
          </w:tcPr>
          <w:p w14:paraId="614C2933" w14:textId="77777777" w:rsidR="00154001" w:rsidRPr="003146A3" w:rsidRDefault="00154001" w:rsidP="005E33C7">
            <w:pPr>
              <w:pStyle w:val="Tablebodytext"/>
              <w:keepNext/>
              <w:jc w:val="right"/>
              <w:rPr>
                <w:b/>
                <w:bCs/>
                <w:sz w:val="18"/>
                <w:szCs w:val="18"/>
              </w:rPr>
            </w:pPr>
            <w:r w:rsidRPr="003146A3">
              <w:rPr>
                <w:b/>
                <w:bCs/>
                <w:sz w:val="18"/>
                <w:szCs w:val="18"/>
              </w:rPr>
              <w:t xml:space="preserve">239,588 </w:t>
            </w:r>
          </w:p>
        </w:tc>
        <w:tc>
          <w:tcPr>
            <w:tcW w:w="794" w:type="dxa"/>
            <w:noWrap/>
            <w:hideMark/>
          </w:tcPr>
          <w:p w14:paraId="41D5866F" w14:textId="77777777" w:rsidR="00154001" w:rsidRPr="003146A3" w:rsidRDefault="00154001" w:rsidP="005E33C7">
            <w:pPr>
              <w:pStyle w:val="Tablebodytext"/>
              <w:keepNext/>
              <w:jc w:val="right"/>
              <w:rPr>
                <w:b/>
                <w:bCs/>
                <w:sz w:val="18"/>
                <w:szCs w:val="18"/>
              </w:rPr>
            </w:pPr>
            <w:r w:rsidRPr="003146A3">
              <w:rPr>
                <w:b/>
                <w:bCs/>
                <w:sz w:val="18"/>
                <w:szCs w:val="18"/>
              </w:rPr>
              <w:t xml:space="preserve">931,109 </w:t>
            </w:r>
          </w:p>
        </w:tc>
        <w:tc>
          <w:tcPr>
            <w:tcW w:w="777" w:type="dxa"/>
            <w:noWrap/>
            <w:hideMark/>
          </w:tcPr>
          <w:p w14:paraId="3793224C" w14:textId="77777777" w:rsidR="00154001" w:rsidRPr="003146A3" w:rsidRDefault="00154001" w:rsidP="005E33C7">
            <w:pPr>
              <w:pStyle w:val="Tablebodytext"/>
              <w:keepNext/>
              <w:jc w:val="right"/>
              <w:rPr>
                <w:b/>
                <w:bCs/>
                <w:sz w:val="18"/>
                <w:szCs w:val="18"/>
              </w:rPr>
            </w:pPr>
            <w:r w:rsidRPr="003146A3">
              <w:rPr>
                <w:b/>
                <w:bCs/>
                <w:sz w:val="18"/>
                <w:szCs w:val="18"/>
              </w:rPr>
              <w:t xml:space="preserve">110,846 </w:t>
            </w:r>
          </w:p>
        </w:tc>
        <w:tc>
          <w:tcPr>
            <w:tcW w:w="788" w:type="dxa"/>
            <w:noWrap/>
            <w:hideMark/>
          </w:tcPr>
          <w:p w14:paraId="22978C83" w14:textId="77777777" w:rsidR="00154001" w:rsidRPr="003146A3" w:rsidRDefault="00154001" w:rsidP="005E33C7">
            <w:pPr>
              <w:pStyle w:val="Tablebodytext"/>
              <w:keepNext/>
              <w:jc w:val="right"/>
              <w:rPr>
                <w:b/>
                <w:bCs/>
                <w:sz w:val="18"/>
                <w:szCs w:val="18"/>
              </w:rPr>
            </w:pPr>
            <w:r w:rsidRPr="003146A3">
              <w:rPr>
                <w:b/>
                <w:bCs/>
                <w:sz w:val="18"/>
                <w:szCs w:val="18"/>
              </w:rPr>
              <w:t xml:space="preserve">841,119 </w:t>
            </w:r>
          </w:p>
        </w:tc>
        <w:tc>
          <w:tcPr>
            <w:tcW w:w="799" w:type="dxa"/>
            <w:noWrap/>
            <w:hideMark/>
          </w:tcPr>
          <w:p w14:paraId="2AF63B55" w14:textId="77777777" w:rsidR="00154001" w:rsidRPr="003146A3" w:rsidRDefault="00154001" w:rsidP="005E33C7">
            <w:pPr>
              <w:pStyle w:val="Tablebodytext"/>
              <w:keepNext/>
              <w:jc w:val="right"/>
              <w:rPr>
                <w:b/>
                <w:bCs/>
                <w:sz w:val="18"/>
                <w:szCs w:val="18"/>
              </w:rPr>
            </w:pPr>
            <w:r w:rsidRPr="003146A3">
              <w:rPr>
                <w:b/>
                <w:bCs/>
                <w:sz w:val="18"/>
                <w:szCs w:val="18"/>
              </w:rPr>
              <w:t xml:space="preserve">99,947 </w:t>
            </w:r>
          </w:p>
        </w:tc>
        <w:tc>
          <w:tcPr>
            <w:tcW w:w="799" w:type="dxa"/>
            <w:noWrap/>
            <w:hideMark/>
          </w:tcPr>
          <w:p w14:paraId="434EF921" w14:textId="77777777" w:rsidR="00154001" w:rsidRPr="003146A3" w:rsidRDefault="00154001" w:rsidP="005E33C7">
            <w:pPr>
              <w:pStyle w:val="Tablebodytext"/>
              <w:keepNext/>
              <w:jc w:val="right"/>
              <w:rPr>
                <w:b/>
                <w:bCs/>
                <w:sz w:val="18"/>
                <w:szCs w:val="18"/>
              </w:rPr>
            </w:pPr>
            <w:r w:rsidRPr="003146A3">
              <w:rPr>
                <w:b/>
                <w:bCs/>
                <w:sz w:val="18"/>
                <w:szCs w:val="18"/>
              </w:rPr>
              <w:t xml:space="preserve">53,260 </w:t>
            </w:r>
          </w:p>
        </w:tc>
        <w:tc>
          <w:tcPr>
            <w:tcW w:w="907" w:type="dxa"/>
            <w:noWrap/>
            <w:hideMark/>
          </w:tcPr>
          <w:p w14:paraId="47B84B3E" w14:textId="77777777" w:rsidR="00154001" w:rsidRPr="003146A3" w:rsidRDefault="00154001" w:rsidP="005E33C7">
            <w:pPr>
              <w:pStyle w:val="Tablebodytext"/>
              <w:keepNext/>
              <w:jc w:val="right"/>
              <w:rPr>
                <w:b/>
                <w:bCs/>
                <w:sz w:val="18"/>
                <w:szCs w:val="18"/>
              </w:rPr>
            </w:pPr>
            <w:r w:rsidRPr="003146A3">
              <w:rPr>
                <w:b/>
                <w:bCs/>
                <w:sz w:val="18"/>
                <w:szCs w:val="18"/>
              </w:rPr>
              <w:t xml:space="preserve">83,959 </w:t>
            </w:r>
          </w:p>
        </w:tc>
        <w:tc>
          <w:tcPr>
            <w:tcW w:w="675" w:type="dxa"/>
            <w:noWrap/>
            <w:hideMark/>
          </w:tcPr>
          <w:p w14:paraId="042B64B7" w14:textId="77777777" w:rsidR="00154001" w:rsidRPr="003146A3" w:rsidRDefault="00154001" w:rsidP="005E33C7">
            <w:pPr>
              <w:pStyle w:val="Tablebodytext"/>
              <w:keepNext/>
              <w:jc w:val="right"/>
              <w:rPr>
                <w:b/>
                <w:bCs/>
                <w:sz w:val="18"/>
                <w:szCs w:val="18"/>
              </w:rPr>
            </w:pPr>
            <w:r w:rsidRPr="003146A3">
              <w:rPr>
                <w:b/>
                <w:bCs/>
                <w:sz w:val="18"/>
                <w:szCs w:val="18"/>
              </w:rPr>
              <w:t xml:space="preserve">2,475 </w:t>
            </w:r>
          </w:p>
        </w:tc>
        <w:tc>
          <w:tcPr>
            <w:tcW w:w="918" w:type="dxa"/>
            <w:noWrap/>
            <w:hideMark/>
          </w:tcPr>
          <w:p w14:paraId="0FC37622" w14:textId="77777777" w:rsidR="00154001" w:rsidRPr="003146A3" w:rsidRDefault="00154001" w:rsidP="005E33C7">
            <w:pPr>
              <w:pStyle w:val="Tablebodytext"/>
              <w:keepNext/>
              <w:jc w:val="right"/>
              <w:rPr>
                <w:b/>
                <w:bCs/>
                <w:sz w:val="18"/>
                <w:szCs w:val="18"/>
              </w:rPr>
            </w:pPr>
            <w:r w:rsidRPr="003146A3">
              <w:rPr>
                <w:b/>
                <w:bCs/>
                <w:sz w:val="18"/>
                <w:szCs w:val="18"/>
              </w:rPr>
              <w:t xml:space="preserve">9,908,944 </w:t>
            </w:r>
          </w:p>
        </w:tc>
      </w:tr>
      <w:tr w:rsidR="0074520C" w:rsidRPr="003146A3" w14:paraId="507422CE" w14:textId="77777777" w:rsidTr="005E33C7">
        <w:tc>
          <w:tcPr>
            <w:tcW w:w="1977" w:type="dxa"/>
            <w:hideMark/>
          </w:tcPr>
          <w:p w14:paraId="4DAB7811" w14:textId="77777777" w:rsidR="00154001" w:rsidRPr="003146A3" w:rsidRDefault="00154001" w:rsidP="003146A3">
            <w:pPr>
              <w:pStyle w:val="Tablebodytext"/>
              <w:rPr>
                <w:sz w:val="18"/>
                <w:szCs w:val="18"/>
              </w:rPr>
            </w:pPr>
            <w:r w:rsidRPr="003146A3">
              <w:rPr>
                <w:sz w:val="18"/>
                <w:szCs w:val="18"/>
              </w:rPr>
              <w:t>Additions</w:t>
            </w:r>
          </w:p>
        </w:tc>
        <w:tc>
          <w:tcPr>
            <w:tcW w:w="765" w:type="dxa"/>
            <w:noWrap/>
            <w:hideMark/>
          </w:tcPr>
          <w:p w14:paraId="4629FD44" w14:textId="6CD06C59" w:rsidR="00154001" w:rsidRPr="003146A3" w:rsidRDefault="002B5383" w:rsidP="005E33C7">
            <w:pPr>
              <w:pStyle w:val="Tablebodytext"/>
              <w:jc w:val="right"/>
              <w:rPr>
                <w:sz w:val="18"/>
                <w:szCs w:val="18"/>
              </w:rPr>
            </w:pPr>
            <w:r>
              <w:rPr>
                <w:sz w:val="18"/>
                <w:szCs w:val="18"/>
              </w:rPr>
              <w:t>–</w:t>
            </w:r>
          </w:p>
        </w:tc>
        <w:tc>
          <w:tcPr>
            <w:tcW w:w="924" w:type="dxa"/>
            <w:noWrap/>
            <w:hideMark/>
          </w:tcPr>
          <w:p w14:paraId="53E5F26B" w14:textId="77777777" w:rsidR="00154001" w:rsidRPr="003146A3" w:rsidRDefault="00154001" w:rsidP="005E33C7">
            <w:pPr>
              <w:pStyle w:val="Tablebodytext"/>
              <w:jc w:val="right"/>
              <w:rPr>
                <w:sz w:val="18"/>
                <w:szCs w:val="18"/>
              </w:rPr>
            </w:pPr>
            <w:r w:rsidRPr="003146A3">
              <w:rPr>
                <w:sz w:val="18"/>
                <w:szCs w:val="18"/>
              </w:rPr>
              <w:t xml:space="preserve">9 </w:t>
            </w:r>
          </w:p>
        </w:tc>
        <w:tc>
          <w:tcPr>
            <w:tcW w:w="828" w:type="dxa"/>
            <w:noWrap/>
            <w:hideMark/>
          </w:tcPr>
          <w:p w14:paraId="3791CF1C" w14:textId="3CD5062D" w:rsidR="00154001" w:rsidRPr="003146A3" w:rsidRDefault="002B5383" w:rsidP="005E33C7">
            <w:pPr>
              <w:pStyle w:val="Tablebodytext"/>
              <w:jc w:val="right"/>
              <w:rPr>
                <w:sz w:val="18"/>
                <w:szCs w:val="18"/>
              </w:rPr>
            </w:pPr>
            <w:r>
              <w:rPr>
                <w:sz w:val="18"/>
                <w:szCs w:val="18"/>
              </w:rPr>
              <w:t>–</w:t>
            </w:r>
          </w:p>
        </w:tc>
        <w:tc>
          <w:tcPr>
            <w:tcW w:w="924" w:type="dxa"/>
            <w:noWrap/>
            <w:hideMark/>
          </w:tcPr>
          <w:p w14:paraId="6FC32FA6" w14:textId="5C3593D3" w:rsidR="00154001" w:rsidRPr="003146A3" w:rsidRDefault="002B5383" w:rsidP="005E33C7">
            <w:pPr>
              <w:pStyle w:val="Tablebodytext"/>
              <w:jc w:val="right"/>
              <w:rPr>
                <w:sz w:val="18"/>
                <w:szCs w:val="18"/>
              </w:rPr>
            </w:pPr>
            <w:r>
              <w:rPr>
                <w:sz w:val="18"/>
                <w:szCs w:val="18"/>
              </w:rPr>
              <w:t>–</w:t>
            </w:r>
          </w:p>
        </w:tc>
        <w:tc>
          <w:tcPr>
            <w:tcW w:w="932" w:type="dxa"/>
            <w:noWrap/>
            <w:hideMark/>
          </w:tcPr>
          <w:p w14:paraId="2E07E246" w14:textId="77777777" w:rsidR="00154001" w:rsidRPr="003146A3" w:rsidRDefault="00154001" w:rsidP="005E33C7">
            <w:pPr>
              <w:pStyle w:val="Tablebodytext"/>
              <w:jc w:val="right"/>
              <w:rPr>
                <w:sz w:val="18"/>
                <w:szCs w:val="18"/>
              </w:rPr>
            </w:pPr>
            <w:r w:rsidRPr="003146A3">
              <w:rPr>
                <w:sz w:val="18"/>
                <w:szCs w:val="18"/>
              </w:rPr>
              <w:t xml:space="preserve">65 </w:t>
            </w:r>
          </w:p>
        </w:tc>
        <w:tc>
          <w:tcPr>
            <w:tcW w:w="845" w:type="dxa"/>
            <w:noWrap/>
            <w:hideMark/>
          </w:tcPr>
          <w:p w14:paraId="7F8071B7" w14:textId="77777777" w:rsidR="00154001" w:rsidRPr="003146A3" w:rsidRDefault="00154001" w:rsidP="005E33C7">
            <w:pPr>
              <w:pStyle w:val="Tablebodytext"/>
              <w:jc w:val="right"/>
              <w:rPr>
                <w:sz w:val="18"/>
                <w:szCs w:val="18"/>
              </w:rPr>
            </w:pPr>
            <w:r w:rsidRPr="003146A3">
              <w:rPr>
                <w:sz w:val="18"/>
                <w:szCs w:val="18"/>
              </w:rPr>
              <w:t xml:space="preserve">387 </w:t>
            </w:r>
          </w:p>
        </w:tc>
        <w:tc>
          <w:tcPr>
            <w:tcW w:w="794" w:type="dxa"/>
            <w:noWrap/>
            <w:hideMark/>
          </w:tcPr>
          <w:p w14:paraId="7D9774F5" w14:textId="36160648" w:rsidR="00154001" w:rsidRPr="003146A3" w:rsidRDefault="002B5383" w:rsidP="005E33C7">
            <w:pPr>
              <w:pStyle w:val="Tablebodytext"/>
              <w:jc w:val="right"/>
              <w:rPr>
                <w:sz w:val="18"/>
                <w:szCs w:val="18"/>
              </w:rPr>
            </w:pPr>
            <w:r>
              <w:rPr>
                <w:sz w:val="18"/>
                <w:szCs w:val="18"/>
              </w:rPr>
              <w:t>–</w:t>
            </w:r>
          </w:p>
        </w:tc>
        <w:tc>
          <w:tcPr>
            <w:tcW w:w="907" w:type="dxa"/>
            <w:noWrap/>
            <w:hideMark/>
          </w:tcPr>
          <w:p w14:paraId="366EE865" w14:textId="77777777" w:rsidR="00154001" w:rsidRPr="003146A3" w:rsidRDefault="00154001" w:rsidP="005E33C7">
            <w:pPr>
              <w:pStyle w:val="Tablebodytext"/>
              <w:jc w:val="right"/>
              <w:rPr>
                <w:sz w:val="18"/>
                <w:szCs w:val="18"/>
              </w:rPr>
            </w:pPr>
            <w:r w:rsidRPr="003146A3">
              <w:rPr>
                <w:sz w:val="18"/>
                <w:szCs w:val="18"/>
              </w:rPr>
              <w:t xml:space="preserve">27,491 </w:t>
            </w:r>
          </w:p>
        </w:tc>
        <w:tc>
          <w:tcPr>
            <w:tcW w:w="794" w:type="dxa"/>
            <w:noWrap/>
            <w:hideMark/>
          </w:tcPr>
          <w:p w14:paraId="57D63B3D" w14:textId="77777777" w:rsidR="00154001" w:rsidRPr="003146A3" w:rsidRDefault="00154001" w:rsidP="005E33C7">
            <w:pPr>
              <w:pStyle w:val="Tablebodytext"/>
              <w:jc w:val="right"/>
              <w:rPr>
                <w:sz w:val="18"/>
                <w:szCs w:val="18"/>
              </w:rPr>
            </w:pPr>
            <w:r w:rsidRPr="003146A3">
              <w:rPr>
                <w:sz w:val="18"/>
                <w:szCs w:val="18"/>
              </w:rPr>
              <w:t xml:space="preserve">2,983 </w:t>
            </w:r>
          </w:p>
        </w:tc>
        <w:tc>
          <w:tcPr>
            <w:tcW w:w="777" w:type="dxa"/>
            <w:noWrap/>
            <w:hideMark/>
          </w:tcPr>
          <w:p w14:paraId="50AB771D" w14:textId="77777777" w:rsidR="00154001" w:rsidRPr="003146A3" w:rsidRDefault="00154001" w:rsidP="005E33C7">
            <w:pPr>
              <w:pStyle w:val="Tablebodytext"/>
              <w:jc w:val="right"/>
              <w:rPr>
                <w:sz w:val="18"/>
                <w:szCs w:val="18"/>
              </w:rPr>
            </w:pPr>
            <w:r w:rsidRPr="003146A3">
              <w:rPr>
                <w:sz w:val="18"/>
                <w:szCs w:val="18"/>
              </w:rPr>
              <w:t xml:space="preserve">613 </w:t>
            </w:r>
          </w:p>
        </w:tc>
        <w:tc>
          <w:tcPr>
            <w:tcW w:w="788" w:type="dxa"/>
            <w:noWrap/>
            <w:hideMark/>
          </w:tcPr>
          <w:p w14:paraId="5D057936" w14:textId="77777777" w:rsidR="00154001" w:rsidRPr="003146A3" w:rsidRDefault="00154001" w:rsidP="005E33C7">
            <w:pPr>
              <w:pStyle w:val="Tablebodytext"/>
              <w:jc w:val="right"/>
              <w:rPr>
                <w:sz w:val="18"/>
                <w:szCs w:val="18"/>
              </w:rPr>
            </w:pPr>
            <w:r w:rsidRPr="003146A3">
              <w:rPr>
                <w:sz w:val="18"/>
                <w:szCs w:val="18"/>
              </w:rPr>
              <w:t xml:space="preserve">1,365 </w:t>
            </w:r>
          </w:p>
        </w:tc>
        <w:tc>
          <w:tcPr>
            <w:tcW w:w="799" w:type="dxa"/>
            <w:noWrap/>
            <w:hideMark/>
          </w:tcPr>
          <w:p w14:paraId="3607F91D" w14:textId="262D3269" w:rsidR="00154001" w:rsidRPr="003146A3" w:rsidRDefault="002B5383" w:rsidP="005E33C7">
            <w:pPr>
              <w:pStyle w:val="Tablebodytext"/>
              <w:jc w:val="right"/>
              <w:rPr>
                <w:sz w:val="18"/>
                <w:szCs w:val="18"/>
              </w:rPr>
            </w:pPr>
            <w:r>
              <w:rPr>
                <w:sz w:val="18"/>
                <w:szCs w:val="18"/>
              </w:rPr>
              <w:t>–</w:t>
            </w:r>
          </w:p>
        </w:tc>
        <w:tc>
          <w:tcPr>
            <w:tcW w:w="799" w:type="dxa"/>
            <w:noWrap/>
            <w:hideMark/>
          </w:tcPr>
          <w:p w14:paraId="6AECA7F9" w14:textId="77777777" w:rsidR="00154001" w:rsidRPr="003146A3" w:rsidRDefault="00154001" w:rsidP="005E33C7">
            <w:pPr>
              <w:pStyle w:val="Tablebodytext"/>
              <w:jc w:val="right"/>
              <w:rPr>
                <w:sz w:val="18"/>
                <w:szCs w:val="18"/>
              </w:rPr>
            </w:pPr>
            <w:r w:rsidRPr="003146A3">
              <w:rPr>
                <w:sz w:val="18"/>
                <w:szCs w:val="18"/>
              </w:rPr>
              <w:t xml:space="preserve">27,730 </w:t>
            </w:r>
          </w:p>
        </w:tc>
        <w:tc>
          <w:tcPr>
            <w:tcW w:w="907" w:type="dxa"/>
            <w:noWrap/>
            <w:hideMark/>
          </w:tcPr>
          <w:p w14:paraId="13F4DE84" w14:textId="77777777" w:rsidR="00154001" w:rsidRPr="003146A3" w:rsidRDefault="00154001" w:rsidP="005E33C7">
            <w:pPr>
              <w:pStyle w:val="Tablebodytext"/>
              <w:jc w:val="right"/>
              <w:rPr>
                <w:sz w:val="18"/>
                <w:szCs w:val="18"/>
              </w:rPr>
            </w:pPr>
            <w:r w:rsidRPr="003146A3">
              <w:rPr>
                <w:sz w:val="18"/>
                <w:szCs w:val="18"/>
              </w:rPr>
              <w:t xml:space="preserve">66,718 </w:t>
            </w:r>
          </w:p>
        </w:tc>
        <w:tc>
          <w:tcPr>
            <w:tcW w:w="675" w:type="dxa"/>
            <w:noWrap/>
            <w:hideMark/>
          </w:tcPr>
          <w:p w14:paraId="34092686" w14:textId="53420FF5" w:rsidR="00154001" w:rsidRPr="003146A3" w:rsidRDefault="002B5383" w:rsidP="005E33C7">
            <w:pPr>
              <w:pStyle w:val="Tablebodytext"/>
              <w:jc w:val="right"/>
              <w:rPr>
                <w:sz w:val="18"/>
                <w:szCs w:val="18"/>
              </w:rPr>
            </w:pPr>
            <w:r>
              <w:rPr>
                <w:sz w:val="18"/>
                <w:szCs w:val="18"/>
              </w:rPr>
              <w:t>–</w:t>
            </w:r>
          </w:p>
        </w:tc>
        <w:tc>
          <w:tcPr>
            <w:tcW w:w="918" w:type="dxa"/>
            <w:noWrap/>
            <w:hideMark/>
          </w:tcPr>
          <w:p w14:paraId="5E17C1D6" w14:textId="77777777" w:rsidR="00154001" w:rsidRPr="003146A3" w:rsidRDefault="00154001" w:rsidP="005E33C7">
            <w:pPr>
              <w:pStyle w:val="Tablebodytext"/>
              <w:jc w:val="right"/>
              <w:rPr>
                <w:sz w:val="18"/>
                <w:szCs w:val="18"/>
              </w:rPr>
            </w:pPr>
            <w:r w:rsidRPr="003146A3">
              <w:rPr>
                <w:sz w:val="18"/>
                <w:szCs w:val="18"/>
              </w:rPr>
              <w:t xml:space="preserve">127,361 </w:t>
            </w:r>
          </w:p>
        </w:tc>
      </w:tr>
      <w:tr w:rsidR="0074520C" w:rsidRPr="003146A3" w14:paraId="668D314F" w14:textId="77777777" w:rsidTr="005E33C7">
        <w:tc>
          <w:tcPr>
            <w:tcW w:w="1977" w:type="dxa"/>
            <w:hideMark/>
          </w:tcPr>
          <w:p w14:paraId="1268208A" w14:textId="77777777" w:rsidR="00154001" w:rsidRPr="003146A3" w:rsidRDefault="00154001" w:rsidP="003146A3">
            <w:pPr>
              <w:pStyle w:val="Tablebodytext"/>
              <w:rPr>
                <w:sz w:val="18"/>
                <w:szCs w:val="18"/>
              </w:rPr>
            </w:pPr>
            <w:r w:rsidRPr="003146A3">
              <w:rPr>
                <w:sz w:val="18"/>
                <w:szCs w:val="18"/>
              </w:rPr>
              <w:t>Disposals</w:t>
            </w:r>
          </w:p>
        </w:tc>
        <w:tc>
          <w:tcPr>
            <w:tcW w:w="765" w:type="dxa"/>
            <w:noWrap/>
            <w:hideMark/>
          </w:tcPr>
          <w:p w14:paraId="3FB51098" w14:textId="2E25D422" w:rsidR="00154001" w:rsidRPr="003146A3" w:rsidRDefault="002B5383" w:rsidP="005E33C7">
            <w:pPr>
              <w:pStyle w:val="Tablebodytext"/>
              <w:jc w:val="right"/>
              <w:rPr>
                <w:sz w:val="18"/>
                <w:szCs w:val="18"/>
              </w:rPr>
            </w:pPr>
            <w:r>
              <w:rPr>
                <w:sz w:val="18"/>
                <w:szCs w:val="18"/>
              </w:rPr>
              <w:t>–</w:t>
            </w:r>
          </w:p>
        </w:tc>
        <w:tc>
          <w:tcPr>
            <w:tcW w:w="924" w:type="dxa"/>
            <w:noWrap/>
            <w:hideMark/>
          </w:tcPr>
          <w:p w14:paraId="204A757B" w14:textId="77777777" w:rsidR="00154001" w:rsidRPr="003146A3" w:rsidRDefault="00154001" w:rsidP="005E33C7">
            <w:pPr>
              <w:pStyle w:val="Tablebodytext"/>
              <w:jc w:val="right"/>
              <w:rPr>
                <w:sz w:val="18"/>
                <w:szCs w:val="18"/>
              </w:rPr>
            </w:pPr>
            <w:r w:rsidRPr="003146A3">
              <w:rPr>
                <w:sz w:val="18"/>
                <w:szCs w:val="18"/>
              </w:rPr>
              <w:t>(3,157)</w:t>
            </w:r>
          </w:p>
        </w:tc>
        <w:tc>
          <w:tcPr>
            <w:tcW w:w="828" w:type="dxa"/>
            <w:noWrap/>
            <w:hideMark/>
          </w:tcPr>
          <w:p w14:paraId="6389B67D" w14:textId="6B1F1CA0" w:rsidR="00154001" w:rsidRPr="003146A3" w:rsidRDefault="002B5383" w:rsidP="005E33C7">
            <w:pPr>
              <w:pStyle w:val="Tablebodytext"/>
              <w:jc w:val="right"/>
              <w:rPr>
                <w:sz w:val="18"/>
                <w:szCs w:val="18"/>
              </w:rPr>
            </w:pPr>
            <w:r>
              <w:rPr>
                <w:sz w:val="18"/>
                <w:szCs w:val="18"/>
              </w:rPr>
              <w:t>–</w:t>
            </w:r>
          </w:p>
        </w:tc>
        <w:tc>
          <w:tcPr>
            <w:tcW w:w="924" w:type="dxa"/>
            <w:noWrap/>
            <w:hideMark/>
          </w:tcPr>
          <w:p w14:paraId="352ACC34" w14:textId="66CC6F2A" w:rsidR="00154001" w:rsidRPr="003146A3" w:rsidRDefault="002B5383" w:rsidP="005E33C7">
            <w:pPr>
              <w:pStyle w:val="Tablebodytext"/>
              <w:jc w:val="right"/>
              <w:rPr>
                <w:sz w:val="18"/>
                <w:szCs w:val="18"/>
              </w:rPr>
            </w:pPr>
            <w:r>
              <w:rPr>
                <w:sz w:val="18"/>
                <w:szCs w:val="18"/>
              </w:rPr>
              <w:t>–</w:t>
            </w:r>
          </w:p>
        </w:tc>
        <w:tc>
          <w:tcPr>
            <w:tcW w:w="932" w:type="dxa"/>
            <w:noWrap/>
            <w:hideMark/>
          </w:tcPr>
          <w:p w14:paraId="45E8A4DB" w14:textId="407A2BEA" w:rsidR="00154001" w:rsidRPr="003146A3" w:rsidRDefault="002B5383" w:rsidP="005E33C7">
            <w:pPr>
              <w:pStyle w:val="Tablebodytext"/>
              <w:jc w:val="right"/>
              <w:rPr>
                <w:sz w:val="18"/>
                <w:szCs w:val="18"/>
              </w:rPr>
            </w:pPr>
            <w:r>
              <w:rPr>
                <w:sz w:val="18"/>
                <w:szCs w:val="18"/>
              </w:rPr>
              <w:t>–</w:t>
            </w:r>
          </w:p>
        </w:tc>
        <w:tc>
          <w:tcPr>
            <w:tcW w:w="845" w:type="dxa"/>
            <w:noWrap/>
            <w:hideMark/>
          </w:tcPr>
          <w:p w14:paraId="090947B8" w14:textId="7F2CF94D" w:rsidR="00154001" w:rsidRPr="003146A3" w:rsidRDefault="002B5383" w:rsidP="005E33C7">
            <w:pPr>
              <w:pStyle w:val="Tablebodytext"/>
              <w:jc w:val="right"/>
              <w:rPr>
                <w:sz w:val="18"/>
                <w:szCs w:val="18"/>
              </w:rPr>
            </w:pPr>
            <w:r>
              <w:rPr>
                <w:sz w:val="18"/>
                <w:szCs w:val="18"/>
              </w:rPr>
              <w:t>–</w:t>
            </w:r>
          </w:p>
        </w:tc>
        <w:tc>
          <w:tcPr>
            <w:tcW w:w="794" w:type="dxa"/>
            <w:noWrap/>
            <w:hideMark/>
          </w:tcPr>
          <w:p w14:paraId="44110F5F" w14:textId="77777777" w:rsidR="00154001" w:rsidRPr="003146A3" w:rsidRDefault="00154001" w:rsidP="005E33C7">
            <w:pPr>
              <w:pStyle w:val="Tablebodytext"/>
              <w:jc w:val="right"/>
              <w:rPr>
                <w:sz w:val="18"/>
                <w:szCs w:val="18"/>
              </w:rPr>
            </w:pPr>
            <w:r w:rsidRPr="003146A3">
              <w:rPr>
                <w:sz w:val="18"/>
                <w:szCs w:val="18"/>
              </w:rPr>
              <w:t>(166)</w:t>
            </w:r>
          </w:p>
        </w:tc>
        <w:tc>
          <w:tcPr>
            <w:tcW w:w="907" w:type="dxa"/>
            <w:noWrap/>
            <w:hideMark/>
          </w:tcPr>
          <w:p w14:paraId="5D878BD2" w14:textId="6D8CC86F" w:rsidR="00154001" w:rsidRPr="003146A3" w:rsidRDefault="002B5383" w:rsidP="005E33C7">
            <w:pPr>
              <w:pStyle w:val="Tablebodytext"/>
              <w:jc w:val="right"/>
              <w:rPr>
                <w:sz w:val="18"/>
                <w:szCs w:val="18"/>
              </w:rPr>
            </w:pPr>
            <w:r>
              <w:rPr>
                <w:sz w:val="18"/>
                <w:szCs w:val="18"/>
              </w:rPr>
              <w:t>–</w:t>
            </w:r>
          </w:p>
        </w:tc>
        <w:tc>
          <w:tcPr>
            <w:tcW w:w="794" w:type="dxa"/>
            <w:noWrap/>
            <w:hideMark/>
          </w:tcPr>
          <w:p w14:paraId="340BEF1A" w14:textId="77777777" w:rsidR="00154001" w:rsidRPr="003146A3" w:rsidRDefault="00154001" w:rsidP="005E33C7">
            <w:pPr>
              <w:pStyle w:val="Tablebodytext"/>
              <w:jc w:val="right"/>
              <w:rPr>
                <w:sz w:val="18"/>
                <w:szCs w:val="18"/>
              </w:rPr>
            </w:pPr>
            <w:r w:rsidRPr="003146A3">
              <w:rPr>
                <w:sz w:val="18"/>
                <w:szCs w:val="18"/>
              </w:rPr>
              <w:t>(315)</w:t>
            </w:r>
          </w:p>
        </w:tc>
        <w:tc>
          <w:tcPr>
            <w:tcW w:w="777" w:type="dxa"/>
            <w:noWrap/>
            <w:hideMark/>
          </w:tcPr>
          <w:p w14:paraId="48E07CEE" w14:textId="77777777" w:rsidR="00154001" w:rsidRPr="003146A3" w:rsidRDefault="00154001" w:rsidP="005E33C7">
            <w:pPr>
              <w:pStyle w:val="Tablebodytext"/>
              <w:jc w:val="right"/>
              <w:rPr>
                <w:sz w:val="18"/>
                <w:szCs w:val="18"/>
              </w:rPr>
            </w:pPr>
            <w:r w:rsidRPr="003146A3">
              <w:rPr>
                <w:sz w:val="18"/>
                <w:szCs w:val="18"/>
              </w:rPr>
              <w:t>(22)</w:t>
            </w:r>
          </w:p>
        </w:tc>
        <w:tc>
          <w:tcPr>
            <w:tcW w:w="788" w:type="dxa"/>
            <w:noWrap/>
            <w:hideMark/>
          </w:tcPr>
          <w:p w14:paraId="6725910C" w14:textId="02E6140A" w:rsidR="00154001" w:rsidRPr="003146A3" w:rsidRDefault="002B5383" w:rsidP="005E33C7">
            <w:pPr>
              <w:pStyle w:val="Tablebodytext"/>
              <w:jc w:val="right"/>
              <w:rPr>
                <w:sz w:val="18"/>
                <w:szCs w:val="18"/>
              </w:rPr>
            </w:pPr>
            <w:r>
              <w:rPr>
                <w:sz w:val="18"/>
                <w:szCs w:val="18"/>
              </w:rPr>
              <w:t>–</w:t>
            </w:r>
          </w:p>
        </w:tc>
        <w:tc>
          <w:tcPr>
            <w:tcW w:w="799" w:type="dxa"/>
            <w:noWrap/>
            <w:hideMark/>
          </w:tcPr>
          <w:p w14:paraId="273A6A5A" w14:textId="77777777" w:rsidR="00154001" w:rsidRPr="003146A3" w:rsidRDefault="00154001" w:rsidP="005E33C7">
            <w:pPr>
              <w:pStyle w:val="Tablebodytext"/>
              <w:jc w:val="right"/>
              <w:rPr>
                <w:sz w:val="18"/>
                <w:szCs w:val="18"/>
              </w:rPr>
            </w:pPr>
            <w:r w:rsidRPr="003146A3">
              <w:rPr>
                <w:sz w:val="18"/>
                <w:szCs w:val="18"/>
              </w:rPr>
              <w:t>(559)</w:t>
            </w:r>
          </w:p>
        </w:tc>
        <w:tc>
          <w:tcPr>
            <w:tcW w:w="799" w:type="dxa"/>
            <w:noWrap/>
            <w:hideMark/>
          </w:tcPr>
          <w:p w14:paraId="070ED53E" w14:textId="77777777" w:rsidR="00154001" w:rsidRPr="003146A3" w:rsidRDefault="00154001" w:rsidP="005E33C7">
            <w:pPr>
              <w:pStyle w:val="Tablebodytext"/>
              <w:jc w:val="right"/>
              <w:rPr>
                <w:sz w:val="18"/>
                <w:szCs w:val="18"/>
              </w:rPr>
            </w:pPr>
            <w:r w:rsidRPr="003146A3">
              <w:rPr>
                <w:sz w:val="18"/>
                <w:szCs w:val="18"/>
              </w:rPr>
              <w:t>(5,277)</w:t>
            </w:r>
          </w:p>
        </w:tc>
        <w:tc>
          <w:tcPr>
            <w:tcW w:w="907" w:type="dxa"/>
            <w:noWrap/>
            <w:hideMark/>
          </w:tcPr>
          <w:p w14:paraId="5F175721" w14:textId="1AD357BC" w:rsidR="00154001" w:rsidRPr="003146A3" w:rsidRDefault="002B5383" w:rsidP="005E33C7">
            <w:pPr>
              <w:pStyle w:val="Tablebodytext"/>
              <w:jc w:val="right"/>
              <w:rPr>
                <w:sz w:val="18"/>
                <w:szCs w:val="18"/>
              </w:rPr>
            </w:pPr>
            <w:r>
              <w:rPr>
                <w:sz w:val="18"/>
                <w:szCs w:val="18"/>
              </w:rPr>
              <w:t>–</w:t>
            </w:r>
          </w:p>
        </w:tc>
        <w:tc>
          <w:tcPr>
            <w:tcW w:w="675" w:type="dxa"/>
            <w:noWrap/>
            <w:hideMark/>
          </w:tcPr>
          <w:p w14:paraId="1D768241" w14:textId="0E302299" w:rsidR="00154001" w:rsidRPr="003146A3" w:rsidRDefault="002B5383" w:rsidP="005E33C7">
            <w:pPr>
              <w:pStyle w:val="Tablebodytext"/>
              <w:jc w:val="right"/>
              <w:rPr>
                <w:sz w:val="18"/>
                <w:szCs w:val="18"/>
              </w:rPr>
            </w:pPr>
            <w:r>
              <w:rPr>
                <w:sz w:val="18"/>
                <w:szCs w:val="18"/>
              </w:rPr>
              <w:t>–</w:t>
            </w:r>
          </w:p>
        </w:tc>
        <w:tc>
          <w:tcPr>
            <w:tcW w:w="918" w:type="dxa"/>
            <w:noWrap/>
            <w:hideMark/>
          </w:tcPr>
          <w:p w14:paraId="666FB55A" w14:textId="77777777" w:rsidR="00154001" w:rsidRPr="003146A3" w:rsidRDefault="00154001" w:rsidP="005E33C7">
            <w:pPr>
              <w:pStyle w:val="Tablebodytext"/>
              <w:jc w:val="right"/>
              <w:rPr>
                <w:sz w:val="18"/>
                <w:szCs w:val="18"/>
              </w:rPr>
            </w:pPr>
            <w:r w:rsidRPr="003146A3">
              <w:rPr>
                <w:sz w:val="18"/>
                <w:szCs w:val="18"/>
              </w:rPr>
              <w:t>(9,496)</w:t>
            </w:r>
          </w:p>
        </w:tc>
      </w:tr>
      <w:tr w:rsidR="0074520C" w:rsidRPr="003146A3" w14:paraId="1B032ABA" w14:textId="77777777" w:rsidTr="005E33C7">
        <w:tc>
          <w:tcPr>
            <w:tcW w:w="1977" w:type="dxa"/>
            <w:hideMark/>
          </w:tcPr>
          <w:p w14:paraId="51A987F4" w14:textId="77777777" w:rsidR="00154001" w:rsidRPr="003146A3" w:rsidRDefault="00154001" w:rsidP="003146A3">
            <w:pPr>
              <w:pStyle w:val="Tablebodytext"/>
              <w:rPr>
                <w:sz w:val="18"/>
                <w:szCs w:val="18"/>
              </w:rPr>
            </w:pPr>
            <w:r w:rsidRPr="003146A3">
              <w:rPr>
                <w:sz w:val="18"/>
                <w:szCs w:val="18"/>
              </w:rPr>
              <w:t>Reclassification from/to assets classified as held for sale</w:t>
            </w:r>
          </w:p>
        </w:tc>
        <w:tc>
          <w:tcPr>
            <w:tcW w:w="765" w:type="dxa"/>
            <w:noWrap/>
            <w:hideMark/>
          </w:tcPr>
          <w:p w14:paraId="6FD176D3" w14:textId="77777777" w:rsidR="00154001" w:rsidRPr="003146A3" w:rsidRDefault="00154001" w:rsidP="005E33C7">
            <w:pPr>
              <w:pStyle w:val="Tablebodytext"/>
              <w:jc w:val="right"/>
              <w:rPr>
                <w:sz w:val="18"/>
                <w:szCs w:val="18"/>
              </w:rPr>
            </w:pPr>
            <w:r w:rsidRPr="003146A3">
              <w:rPr>
                <w:sz w:val="18"/>
                <w:szCs w:val="18"/>
              </w:rPr>
              <w:t xml:space="preserve">177 </w:t>
            </w:r>
          </w:p>
        </w:tc>
        <w:tc>
          <w:tcPr>
            <w:tcW w:w="924" w:type="dxa"/>
            <w:noWrap/>
            <w:hideMark/>
          </w:tcPr>
          <w:p w14:paraId="51C87F07" w14:textId="77777777" w:rsidR="00154001" w:rsidRPr="003146A3" w:rsidRDefault="00154001" w:rsidP="005E33C7">
            <w:pPr>
              <w:pStyle w:val="Tablebodytext"/>
              <w:jc w:val="right"/>
              <w:rPr>
                <w:sz w:val="18"/>
                <w:szCs w:val="18"/>
              </w:rPr>
            </w:pPr>
            <w:r w:rsidRPr="003146A3">
              <w:rPr>
                <w:sz w:val="18"/>
                <w:szCs w:val="18"/>
              </w:rPr>
              <w:t xml:space="preserve">2,408 </w:t>
            </w:r>
          </w:p>
        </w:tc>
        <w:tc>
          <w:tcPr>
            <w:tcW w:w="828" w:type="dxa"/>
            <w:noWrap/>
            <w:hideMark/>
          </w:tcPr>
          <w:p w14:paraId="13BE0B7C" w14:textId="4F465808" w:rsidR="00154001" w:rsidRPr="003146A3" w:rsidRDefault="002B5383" w:rsidP="005E33C7">
            <w:pPr>
              <w:pStyle w:val="Tablebodytext"/>
              <w:jc w:val="right"/>
              <w:rPr>
                <w:sz w:val="18"/>
                <w:szCs w:val="18"/>
              </w:rPr>
            </w:pPr>
            <w:r>
              <w:rPr>
                <w:sz w:val="18"/>
                <w:szCs w:val="18"/>
              </w:rPr>
              <w:t>–</w:t>
            </w:r>
          </w:p>
        </w:tc>
        <w:tc>
          <w:tcPr>
            <w:tcW w:w="924" w:type="dxa"/>
            <w:noWrap/>
            <w:hideMark/>
          </w:tcPr>
          <w:p w14:paraId="7CCB42A6" w14:textId="5872F9C0" w:rsidR="00154001" w:rsidRPr="003146A3" w:rsidRDefault="002B5383" w:rsidP="005E33C7">
            <w:pPr>
              <w:pStyle w:val="Tablebodytext"/>
              <w:jc w:val="right"/>
              <w:rPr>
                <w:sz w:val="18"/>
                <w:szCs w:val="18"/>
              </w:rPr>
            </w:pPr>
            <w:r>
              <w:rPr>
                <w:sz w:val="18"/>
                <w:szCs w:val="18"/>
              </w:rPr>
              <w:t>–</w:t>
            </w:r>
          </w:p>
        </w:tc>
        <w:tc>
          <w:tcPr>
            <w:tcW w:w="932" w:type="dxa"/>
            <w:noWrap/>
            <w:hideMark/>
          </w:tcPr>
          <w:p w14:paraId="1CC8D9C3" w14:textId="42F96AE3" w:rsidR="00154001" w:rsidRPr="003146A3" w:rsidRDefault="002B5383" w:rsidP="005E33C7">
            <w:pPr>
              <w:pStyle w:val="Tablebodytext"/>
              <w:jc w:val="right"/>
              <w:rPr>
                <w:sz w:val="18"/>
                <w:szCs w:val="18"/>
              </w:rPr>
            </w:pPr>
            <w:r>
              <w:rPr>
                <w:sz w:val="18"/>
                <w:szCs w:val="18"/>
              </w:rPr>
              <w:t>–</w:t>
            </w:r>
          </w:p>
        </w:tc>
        <w:tc>
          <w:tcPr>
            <w:tcW w:w="845" w:type="dxa"/>
            <w:noWrap/>
            <w:hideMark/>
          </w:tcPr>
          <w:p w14:paraId="6056C044" w14:textId="4100CCCC" w:rsidR="00154001" w:rsidRPr="003146A3" w:rsidRDefault="002B5383" w:rsidP="005E33C7">
            <w:pPr>
              <w:pStyle w:val="Tablebodytext"/>
              <w:jc w:val="right"/>
              <w:rPr>
                <w:sz w:val="18"/>
                <w:szCs w:val="18"/>
              </w:rPr>
            </w:pPr>
            <w:r>
              <w:rPr>
                <w:sz w:val="18"/>
                <w:szCs w:val="18"/>
              </w:rPr>
              <w:t>–</w:t>
            </w:r>
          </w:p>
        </w:tc>
        <w:tc>
          <w:tcPr>
            <w:tcW w:w="794" w:type="dxa"/>
            <w:noWrap/>
            <w:hideMark/>
          </w:tcPr>
          <w:p w14:paraId="7B1AD3E8" w14:textId="423D2E1E" w:rsidR="00154001" w:rsidRPr="003146A3" w:rsidRDefault="002B5383" w:rsidP="005E33C7">
            <w:pPr>
              <w:pStyle w:val="Tablebodytext"/>
              <w:jc w:val="right"/>
              <w:rPr>
                <w:sz w:val="18"/>
                <w:szCs w:val="18"/>
              </w:rPr>
            </w:pPr>
            <w:r>
              <w:rPr>
                <w:sz w:val="18"/>
                <w:szCs w:val="18"/>
              </w:rPr>
              <w:t>–</w:t>
            </w:r>
          </w:p>
        </w:tc>
        <w:tc>
          <w:tcPr>
            <w:tcW w:w="907" w:type="dxa"/>
            <w:noWrap/>
            <w:hideMark/>
          </w:tcPr>
          <w:p w14:paraId="4F405800" w14:textId="049BE248" w:rsidR="00154001" w:rsidRPr="003146A3" w:rsidRDefault="002B5383" w:rsidP="005E33C7">
            <w:pPr>
              <w:pStyle w:val="Tablebodytext"/>
              <w:jc w:val="right"/>
              <w:rPr>
                <w:sz w:val="18"/>
                <w:szCs w:val="18"/>
              </w:rPr>
            </w:pPr>
            <w:r>
              <w:rPr>
                <w:sz w:val="18"/>
                <w:szCs w:val="18"/>
              </w:rPr>
              <w:t>–</w:t>
            </w:r>
          </w:p>
        </w:tc>
        <w:tc>
          <w:tcPr>
            <w:tcW w:w="794" w:type="dxa"/>
            <w:noWrap/>
            <w:hideMark/>
          </w:tcPr>
          <w:p w14:paraId="727CE76A" w14:textId="41857302" w:rsidR="00154001" w:rsidRPr="003146A3" w:rsidRDefault="002B5383" w:rsidP="005E33C7">
            <w:pPr>
              <w:pStyle w:val="Tablebodytext"/>
              <w:jc w:val="right"/>
              <w:rPr>
                <w:sz w:val="18"/>
                <w:szCs w:val="18"/>
              </w:rPr>
            </w:pPr>
            <w:r>
              <w:rPr>
                <w:sz w:val="18"/>
                <w:szCs w:val="18"/>
              </w:rPr>
              <w:t>–</w:t>
            </w:r>
          </w:p>
        </w:tc>
        <w:tc>
          <w:tcPr>
            <w:tcW w:w="777" w:type="dxa"/>
            <w:noWrap/>
            <w:hideMark/>
          </w:tcPr>
          <w:p w14:paraId="3CC6D188" w14:textId="24B7C252" w:rsidR="00154001" w:rsidRPr="003146A3" w:rsidRDefault="002B5383" w:rsidP="005E33C7">
            <w:pPr>
              <w:pStyle w:val="Tablebodytext"/>
              <w:jc w:val="right"/>
              <w:rPr>
                <w:sz w:val="18"/>
                <w:szCs w:val="18"/>
              </w:rPr>
            </w:pPr>
            <w:r>
              <w:rPr>
                <w:sz w:val="18"/>
                <w:szCs w:val="18"/>
              </w:rPr>
              <w:t>–</w:t>
            </w:r>
          </w:p>
        </w:tc>
        <w:tc>
          <w:tcPr>
            <w:tcW w:w="788" w:type="dxa"/>
            <w:noWrap/>
            <w:hideMark/>
          </w:tcPr>
          <w:p w14:paraId="32612A58" w14:textId="6584FA03" w:rsidR="00154001" w:rsidRPr="003146A3" w:rsidRDefault="002B5383" w:rsidP="005E33C7">
            <w:pPr>
              <w:pStyle w:val="Tablebodytext"/>
              <w:jc w:val="right"/>
              <w:rPr>
                <w:sz w:val="18"/>
                <w:szCs w:val="18"/>
              </w:rPr>
            </w:pPr>
            <w:r>
              <w:rPr>
                <w:sz w:val="18"/>
                <w:szCs w:val="18"/>
              </w:rPr>
              <w:t>–</w:t>
            </w:r>
          </w:p>
        </w:tc>
        <w:tc>
          <w:tcPr>
            <w:tcW w:w="799" w:type="dxa"/>
            <w:noWrap/>
            <w:hideMark/>
          </w:tcPr>
          <w:p w14:paraId="54A246F0" w14:textId="5166D533" w:rsidR="00154001" w:rsidRPr="003146A3" w:rsidRDefault="002B5383" w:rsidP="005E33C7">
            <w:pPr>
              <w:pStyle w:val="Tablebodytext"/>
              <w:jc w:val="right"/>
              <w:rPr>
                <w:sz w:val="18"/>
                <w:szCs w:val="18"/>
              </w:rPr>
            </w:pPr>
            <w:r>
              <w:rPr>
                <w:sz w:val="18"/>
                <w:szCs w:val="18"/>
              </w:rPr>
              <w:t>–</w:t>
            </w:r>
          </w:p>
        </w:tc>
        <w:tc>
          <w:tcPr>
            <w:tcW w:w="799" w:type="dxa"/>
            <w:noWrap/>
            <w:hideMark/>
          </w:tcPr>
          <w:p w14:paraId="70883E46" w14:textId="77777777" w:rsidR="00154001" w:rsidRPr="003146A3" w:rsidRDefault="00154001" w:rsidP="005E33C7">
            <w:pPr>
              <w:pStyle w:val="Tablebodytext"/>
              <w:jc w:val="right"/>
              <w:rPr>
                <w:sz w:val="18"/>
                <w:szCs w:val="18"/>
              </w:rPr>
            </w:pPr>
            <w:r w:rsidRPr="003146A3">
              <w:rPr>
                <w:sz w:val="18"/>
                <w:szCs w:val="18"/>
              </w:rPr>
              <w:t>(223)</w:t>
            </w:r>
          </w:p>
        </w:tc>
        <w:tc>
          <w:tcPr>
            <w:tcW w:w="907" w:type="dxa"/>
            <w:noWrap/>
            <w:hideMark/>
          </w:tcPr>
          <w:p w14:paraId="35CA0282" w14:textId="3DA91A87" w:rsidR="00154001" w:rsidRPr="003146A3" w:rsidRDefault="002B5383" w:rsidP="005E33C7">
            <w:pPr>
              <w:pStyle w:val="Tablebodytext"/>
              <w:jc w:val="right"/>
              <w:rPr>
                <w:sz w:val="18"/>
                <w:szCs w:val="18"/>
              </w:rPr>
            </w:pPr>
            <w:r>
              <w:rPr>
                <w:sz w:val="18"/>
                <w:szCs w:val="18"/>
              </w:rPr>
              <w:t>–</w:t>
            </w:r>
          </w:p>
        </w:tc>
        <w:tc>
          <w:tcPr>
            <w:tcW w:w="675" w:type="dxa"/>
            <w:noWrap/>
            <w:hideMark/>
          </w:tcPr>
          <w:p w14:paraId="21CF1177" w14:textId="03FD81FD" w:rsidR="00154001" w:rsidRPr="003146A3" w:rsidRDefault="002B5383" w:rsidP="005E33C7">
            <w:pPr>
              <w:pStyle w:val="Tablebodytext"/>
              <w:jc w:val="right"/>
              <w:rPr>
                <w:sz w:val="18"/>
                <w:szCs w:val="18"/>
              </w:rPr>
            </w:pPr>
            <w:r>
              <w:rPr>
                <w:sz w:val="18"/>
                <w:szCs w:val="18"/>
              </w:rPr>
              <w:t>–</w:t>
            </w:r>
          </w:p>
        </w:tc>
        <w:tc>
          <w:tcPr>
            <w:tcW w:w="918" w:type="dxa"/>
            <w:noWrap/>
            <w:hideMark/>
          </w:tcPr>
          <w:p w14:paraId="1FDDCCB6" w14:textId="77777777" w:rsidR="00154001" w:rsidRPr="003146A3" w:rsidRDefault="00154001" w:rsidP="005E33C7">
            <w:pPr>
              <w:pStyle w:val="Tablebodytext"/>
              <w:jc w:val="right"/>
              <w:rPr>
                <w:sz w:val="18"/>
                <w:szCs w:val="18"/>
              </w:rPr>
            </w:pPr>
            <w:r w:rsidRPr="003146A3">
              <w:rPr>
                <w:sz w:val="18"/>
                <w:szCs w:val="18"/>
              </w:rPr>
              <w:t xml:space="preserve">2,362 </w:t>
            </w:r>
          </w:p>
        </w:tc>
      </w:tr>
      <w:tr w:rsidR="0074520C" w:rsidRPr="003146A3" w14:paraId="726FB6BC" w14:textId="77777777" w:rsidTr="005E33C7">
        <w:tc>
          <w:tcPr>
            <w:tcW w:w="1977" w:type="dxa"/>
            <w:hideMark/>
          </w:tcPr>
          <w:p w14:paraId="638AD56B" w14:textId="77777777" w:rsidR="00154001" w:rsidRPr="003146A3" w:rsidRDefault="00154001" w:rsidP="003146A3">
            <w:pPr>
              <w:pStyle w:val="Tablebodytext"/>
              <w:rPr>
                <w:sz w:val="18"/>
                <w:szCs w:val="18"/>
              </w:rPr>
            </w:pPr>
            <w:r w:rsidRPr="003146A3">
              <w:rPr>
                <w:sz w:val="18"/>
                <w:szCs w:val="18"/>
              </w:rPr>
              <w:t>Capital contributions (to)/from owners</w:t>
            </w:r>
          </w:p>
        </w:tc>
        <w:tc>
          <w:tcPr>
            <w:tcW w:w="765" w:type="dxa"/>
            <w:noWrap/>
            <w:hideMark/>
          </w:tcPr>
          <w:p w14:paraId="602A5E62" w14:textId="77777777" w:rsidR="00154001" w:rsidRPr="003146A3" w:rsidRDefault="00154001" w:rsidP="005E33C7">
            <w:pPr>
              <w:pStyle w:val="Tablebodytext"/>
              <w:jc w:val="right"/>
              <w:rPr>
                <w:sz w:val="18"/>
                <w:szCs w:val="18"/>
              </w:rPr>
            </w:pPr>
          </w:p>
        </w:tc>
        <w:tc>
          <w:tcPr>
            <w:tcW w:w="924" w:type="dxa"/>
            <w:noWrap/>
            <w:hideMark/>
          </w:tcPr>
          <w:p w14:paraId="5473C0C0" w14:textId="77777777" w:rsidR="00154001" w:rsidRPr="003146A3" w:rsidRDefault="00154001" w:rsidP="005E33C7">
            <w:pPr>
              <w:pStyle w:val="Tablebodytext"/>
              <w:jc w:val="right"/>
              <w:rPr>
                <w:sz w:val="18"/>
                <w:szCs w:val="18"/>
              </w:rPr>
            </w:pPr>
          </w:p>
        </w:tc>
        <w:tc>
          <w:tcPr>
            <w:tcW w:w="828" w:type="dxa"/>
            <w:noWrap/>
            <w:hideMark/>
          </w:tcPr>
          <w:p w14:paraId="77B655D8" w14:textId="77777777" w:rsidR="00154001" w:rsidRPr="003146A3" w:rsidRDefault="00154001" w:rsidP="005E33C7">
            <w:pPr>
              <w:pStyle w:val="Tablebodytext"/>
              <w:jc w:val="right"/>
              <w:rPr>
                <w:sz w:val="18"/>
                <w:szCs w:val="18"/>
              </w:rPr>
            </w:pPr>
          </w:p>
        </w:tc>
        <w:tc>
          <w:tcPr>
            <w:tcW w:w="924" w:type="dxa"/>
            <w:noWrap/>
            <w:hideMark/>
          </w:tcPr>
          <w:p w14:paraId="29084657" w14:textId="77777777" w:rsidR="00154001" w:rsidRPr="003146A3" w:rsidRDefault="00154001" w:rsidP="005E33C7">
            <w:pPr>
              <w:pStyle w:val="Tablebodytext"/>
              <w:jc w:val="right"/>
              <w:rPr>
                <w:sz w:val="18"/>
                <w:szCs w:val="18"/>
              </w:rPr>
            </w:pPr>
          </w:p>
        </w:tc>
        <w:tc>
          <w:tcPr>
            <w:tcW w:w="932" w:type="dxa"/>
            <w:noWrap/>
            <w:hideMark/>
          </w:tcPr>
          <w:p w14:paraId="3D7F4FA6" w14:textId="77777777" w:rsidR="00154001" w:rsidRPr="003146A3" w:rsidRDefault="00154001" w:rsidP="005E33C7">
            <w:pPr>
              <w:pStyle w:val="Tablebodytext"/>
              <w:jc w:val="right"/>
              <w:rPr>
                <w:sz w:val="18"/>
                <w:szCs w:val="18"/>
              </w:rPr>
            </w:pPr>
          </w:p>
        </w:tc>
        <w:tc>
          <w:tcPr>
            <w:tcW w:w="845" w:type="dxa"/>
            <w:noWrap/>
            <w:hideMark/>
          </w:tcPr>
          <w:p w14:paraId="581F5730" w14:textId="77777777" w:rsidR="00154001" w:rsidRPr="003146A3" w:rsidRDefault="00154001" w:rsidP="005E33C7">
            <w:pPr>
              <w:pStyle w:val="Tablebodytext"/>
              <w:jc w:val="right"/>
              <w:rPr>
                <w:sz w:val="18"/>
                <w:szCs w:val="18"/>
              </w:rPr>
            </w:pPr>
          </w:p>
        </w:tc>
        <w:tc>
          <w:tcPr>
            <w:tcW w:w="794" w:type="dxa"/>
            <w:noWrap/>
            <w:hideMark/>
          </w:tcPr>
          <w:p w14:paraId="4560BC01" w14:textId="77777777" w:rsidR="00154001" w:rsidRPr="003146A3" w:rsidRDefault="00154001" w:rsidP="005E33C7">
            <w:pPr>
              <w:pStyle w:val="Tablebodytext"/>
              <w:jc w:val="right"/>
              <w:rPr>
                <w:sz w:val="18"/>
                <w:szCs w:val="18"/>
              </w:rPr>
            </w:pPr>
          </w:p>
        </w:tc>
        <w:tc>
          <w:tcPr>
            <w:tcW w:w="907" w:type="dxa"/>
            <w:noWrap/>
            <w:hideMark/>
          </w:tcPr>
          <w:p w14:paraId="2B195DF6" w14:textId="77777777" w:rsidR="00154001" w:rsidRPr="003146A3" w:rsidRDefault="00154001" w:rsidP="005E33C7">
            <w:pPr>
              <w:pStyle w:val="Tablebodytext"/>
              <w:jc w:val="right"/>
              <w:rPr>
                <w:sz w:val="18"/>
                <w:szCs w:val="18"/>
              </w:rPr>
            </w:pPr>
          </w:p>
        </w:tc>
        <w:tc>
          <w:tcPr>
            <w:tcW w:w="794" w:type="dxa"/>
            <w:noWrap/>
            <w:hideMark/>
          </w:tcPr>
          <w:p w14:paraId="073679EB" w14:textId="77777777" w:rsidR="00154001" w:rsidRPr="003146A3" w:rsidRDefault="00154001" w:rsidP="005E33C7">
            <w:pPr>
              <w:pStyle w:val="Tablebodytext"/>
              <w:jc w:val="right"/>
              <w:rPr>
                <w:sz w:val="18"/>
                <w:szCs w:val="18"/>
              </w:rPr>
            </w:pPr>
          </w:p>
        </w:tc>
        <w:tc>
          <w:tcPr>
            <w:tcW w:w="777" w:type="dxa"/>
            <w:noWrap/>
            <w:hideMark/>
          </w:tcPr>
          <w:p w14:paraId="4FEFCDCA" w14:textId="77777777" w:rsidR="00154001" w:rsidRPr="003146A3" w:rsidRDefault="00154001" w:rsidP="005E33C7">
            <w:pPr>
              <w:pStyle w:val="Tablebodytext"/>
              <w:jc w:val="right"/>
              <w:rPr>
                <w:sz w:val="18"/>
                <w:szCs w:val="18"/>
              </w:rPr>
            </w:pPr>
          </w:p>
        </w:tc>
        <w:tc>
          <w:tcPr>
            <w:tcW w:w="788" w:type="dxa"/>
            <w:noWrap/>
            <w:hideMark/>
          </w:tcPr>
          <w:p w14:paraId="3DB698AC" w14:textId="77777777" w:rsidR="00154001" w:rsidRPr="003146A3" w:rsidRDefault="00154001" w:rsidP="005E33C7">
            <w:pPr>
              <w:pStyle w:val="Tablebodytext"/>
              <w:jc w:val="right"/>
              <w:rPr>
                <w:sz w:val="18"/>
                <w:szCs w:val="18"/>
              </w:rPr>
            </w:pPr>
          </w:p>
        </w:tc>
        <w:tc>
          <w:tcPr>
            <w:tcW w:w="799" w:type="dxa"/>
            <w:noWrap/>
            <w:hideMark/>
          </w:tcPr>
          <w:p w14:paraId="210BD39B" w14:textId="77777777" w:rsidR="00154001" w:rsidRPr="003146A3" w:rsidRDefault="00154001" w:rsidP="005E33C7">
            <w:pPr>
              <w:pStyle w:val="Tablebodytext"/>
              <w:jc w:val="right"/>
              <w:rPr>
                <w:sz w:val="18"/>
                <w:szCs w:val="18"/>
              </w:rPr>
            </w:pPr>
          </w:p>
        </w:tc>
        <w:tc>
          <w:tcPr>
            <w:tcW w:w="799" w:type="dxa"/>
            <w:noWrap/>
            <w:hideMark/>
          </w:tcPr>
          <w:p w14:paraId="5DC1A1F8" w14:textId="77777777" w:rsidR="00154001" w:rsidRPr="003146A3" w:rsidRDefault="00154001" w:rsidP="005E33C7">
            <w:pPr>
              <w:pStyle w:val="Tablebodytext"/>
              <w:jc w:val="right"/>
              <w:rPr>
                <w:sz w:val="18"/>
                <w:szCs w:val="18"/>
              </w:rPr>
            </w:pPr>
          </w:p>
        </w:tc>
        <w:tc>
          <w:tcPr>
            <w:tcW w:w="907" w:type="dxa"/>
            <w:noWrap/>
            <w:hideMark/>
          </w:tcPr>
          <w:p w14:paraId="686F9DEE" w14:textId="77777777" w:rsidR="00154001" w:rsidRPr="003146A3" w:rsidRDefault="00154001" w:rsidP="005E33C7">
            <w:pPr>
              <w:pStyle w:val="Tablebodytext"/>
              <w:jc w:val="right"/>
              <w:rPr>
                <w:sz w:val="18"/>
                <w:szCs w:val="18"/>
              </w:rPr>
            </w:pPr>
          </w:p>
        </w:tc>
        <w:tc>
          <w:tcPr>
            <w:tcW w:w="675" w:type="dxa"/>
            <w:noWrap/>
            <w:hideMark/>
          </w:tcPr>
          <w:p w14:paraId="1D0A9073" w14:textId="77777777" w:rsidR="00154001" w:rsidRPr="003146A3" w:rsidRDefault="00154001" w:rsidP="005E33C7">
            <w:pPr>
              <w:pStyle w:val="Tablebodytext"/>
              <w:jc w:val="right"/>
              <w:rPr>
                <w:sz w:val="18"/>
                <w:szCs w:val="18"/>
              </w:rPr>
            </w:pPr>
          </w:p>
        </w:tc>
        <w:tc>
          <w:tcPr>
            <w:tcW w:w="918" w:type="dxa"/>
            <w:noWrap/>
            <w:hideMark/>
          </w:tcPr>
          <w:p w14:paraId="39544F37" w14:textId="0975B53E" w:rsidR="00154001" w:rsidRPr="003146A3" w:rsidRDefault="002B5383" w:rsidP="005E33C7">
            <w:pPr>
              <w:pStyle w:val="Tablebodytext"/>
              <w:jc w:val="right"/>
              <w:rPr>
                <w:sz w:val="18"/>
                <w:szCs w:val="18"/>
              </w:rPr>
            </w:pPr>
            <w:r>
              <w:rPr>
                <w:sz w:val="18"/>
                <w:szCs w:val="18"/>
              </w:rPr>
              <w:t>–</w:t>
            </w:r>
          </w:p>
        </w:tc>
      </w:tr>
      <w:tr w:rsidR="0074520C" w:rsidRPr="003146A3" w14:paraId="36482122" w14:textId="77777777" w:rsidTr="005E33C7">
        <w:tc>
          <w:tcPr>
            <w:tcW w:w="1977" w:type="dxa"/>
            <w:hideMark/>
          </w:tcPr>
          <w:p w14:paraId="42C24E9F" w14:textId="77777777" w:rsidR="00154001" w:rsidRPr="003146A3" w:rsidRDefault="00154001" w:rsidP="003146A3">
            <w:pPr>
              <w:pStyle w:val="Tablebodytext"/>
              <w:rPr>
                <w:sz w:val="18"/>
                <w:szCs w:val="18"/>
              </w:rPr>
            </w:pPr>
            <w:r w:rsidRPr="003146A3">
              <w:rPr>
                <w:sz w:val="18"/>
                <w:szCs w:val="18"/>
              </w:rPr>
              <w:t xml:space="preserve">  Transfers (to)/from other government entities</w:t>
            </w:r>
          </w:p>
        </w:tc>
        <w:tc>
          <w:tcPr>
            <w:tcW w:w="765" w:type="dxa"/>
            <w:noWrap/>
            <w:hideMark/>
          </w:tcPr>
          <w:p w14:paraId="334EFB36" w14:textId="16B89E6E" w:rsidR="00154001" w:rsidRPr="003146A3" w:rsidRDefault="002B5383" w:rsidP="005E33C7">
            <w:pPr>
              <w:pStyle w:val="Tablebodytext"/>
              <w:jc w:val="right"/>
              <w:rPr>
                <w:sz w:val="18"/>
                <w:szCs w:val="18"/>
              </w:rPr>
            </w:pPr>
            <w:r>
              <w:rPr>
                <w:sz w:val="18"/>
                <w:szCs w:val="18"/>
              </w:rPr>
              <w:t>–</w:t>
            </w:r>
          </w:p>
        </w:tc>
        <w:tc>
          <w:tcPr>
            <w:tcW w:w="924" w:type="dxa"/>
            <w:noWrap/>
            <w:hideMark/>
          </w:tcPr>
          <w:p w14:paraId="78080B19" w14:textId="77777777" w:rsidR="00154001" w:rsidRPr="003146A3" w:rsidRDefault="00154001" w:rsidP="005E33C7">
            <w:pPr>
              <w:pStyle w:val="Tablebodytext"/>
              <w:jc w:val="right"/>
              <w:rPr>
                <w:sz w:val="18"/>
                <w:szCs w:val="18"/>
              </w:rPr>
            </w:pPr>
            <w:r w:rsidRPr="003146A3">
              <w:rPr>
                <w:sz w:val="18"/>
                <w:szCs w:val="18"/>
              </w:rPr>
              <w:t>(10,013)</w:t>
            </w:r>
          </w:p>
        </w:tc>
        <w:tc>
          <w:tcPr>
            <w:tcW w:w="828" w:type="dxa"/>
            <w:noWrap/>
            <w:hideMark/>
          </w:tcPr>
          <w:p w14:paraId="679EBF08" w14:textId="523CD97A" w:rsidR="00154001" w:rsidRPr="003146A3" w:rsidRDefault="002B5383" w:rsidP="005E33C7">
            <w:pPr>
              <w:pStyle w:val="Tablebodytext"/>
              <w:jc w:val="right"/>
              <w:rPr>
                <w:sz w:val="18"/>
                <w:szCs w:val="18"/>
              </w:rPr>
            </w:pPr>
            <w:r>
              <w:rPr>
                <w:sz w:val="18"/>
                <w:szCs w:val="18"/>
              </w:rPr>
              <w:t>–</w:t>
            </w:r>
          </w:p>
        </w:tc>
        <w:tc>
          <w:tcPr>
            <w:tcW w:w="924" w:type="dxa"/>
            <w:noWrap/>
            <w:hideMark/>
          </w:tcPr>
          <w:p w14:paraId="501386F9" w14:textId="7883BBE9" w:rsidR="00154001" w:rsidRPr="003146A3" w:rsidRDefault="002B5383" w:rsidP="005E33C7">
            <w:pPr>
              <w:pStyle w:val="Tablebodytext"/>
              <w:jc w:val="right"/>
              <w:rPr>
                <w:sz w:val="18"/>
                <w:szCs w:val="18"/>
              </w:rPr>
            </w:pPr>
            <w:r>
              <w:rPr>
                <w:sz w:val="18"/>
                <w:szCs w:val="18"/>
              </w:rPr>
              <w:t>–</w:t>
            </w:r>
          </w:p>
        </w:tc>
        <w:tc>
          <w:tcPr>
            <w:tcW w:w="932" w:type="dxa"/>
            <w:noWrap/>
            <w:hideMark/>
          </w:tcPr>
          <w:p w14:paraId="182DDBF8" w14:textId="77777777" w:rsidR="00154001" w:rsidRPr="003146A3" w:rsidRDefault="00154001" w:rsidP="005E33C7">
            <w:pPr>
              <w:pStyle w:val="Tablebodytext"/>
              <w:jc w:val="right"/>
              <w:rPr>
                <w:sz w:val="18"/>
                <w:szCs w:val="18"/>
              </w:rPr>
            </w:pPr>
            <w:r w:rsidRPr="003146A3">
              <w:rPr>
                <w:sz w:val="18"/>
                <w:szCs w:val="18"/>
              </w:rPr>
              <w:t>(941)</w:t>
            </w:r>
          </w:p>
        </w:tc>
        <w:tc>
          <w:tcPr>
            <w:tcW w:w="845" w:type="dxa"/>
            <w:noWrap/>
            <w:hideMark/>
          </w:tcPr>
          <w:p w14:paraId="325C86F2" w14:textId="7B670740" w:rsidR="00154001" w:rsidRPr="003146A3" w:rsidRDefault="002B5383" w:rsidP="005E33C7">
            <w:pPr>
              <w:pStyle w:val="Tablebodytext"/>
              <w:jc w:val="right"/>
              <w:rPr>
                <w:sz w:val="18"/>
                <w:szCs w:val="18"/>
              </w:rPr>
            </w:pPr>
            <w:r>
              <w:rPr>
                <w:sz w:val="18"/>
                <w:szCs w:val="18"/>
              </w:rPr>
              <w:t>–</w:t>
            </w:r>
          </w:p>
        </w:tc>
        <w:tc>
          <w:tcPr>
            <w:tcW w:w="794" w:type="dxa"/>
            <w:noWrap/>
            <w:hideMark/>
          </w:tcPr>
          <w:p w14:paraId="22B1C131" w14:textId="7AB84348" w:rsidR="00154001" w:rsidRPr="003146A3" w:rsidRDefault="002B5383" w:rsidP="005E33C7">
            <w:pPr>
              <w:pStyle w:val="Tablebodytext"/>
              <w:jc w:val="right"/>
              <w:rPr>
                <w:sz w:val="18"/>
                <w:szCs w:val="18"/>
              </w:rPr>
            </w:pPr>
            <w:r>
              <w:rPr>
                <w:sz w:val="18"/>
                <w:szCs w:val="18"/>
              </w:rPr>
              <w:t>–</w:t>
            </w:r>
          </w:p>
        </w:tc>
        <w:tc>
          <w:tcPr>
            <w:tcW w:w="907" w:type="dxa"/>
            <w:noWrap/>
            <w:hideMark/>
          </w:tcPr>
          <w:p w14:paraId="184D2F06" w14:textId="5832A262" w:rsidR="00154001" w:rsidRPr="003146A3" w:rsidRDefault="002B5383" w:rsidP="005E33C7">
            <w:pPr>
              <w:pStyle w:val="Tablebodytext"/>
              <w:jc w:val="right"/>
              <w:rPr>
                <w:sz w:val="18"/>
                <w:szCs w:val="18"/>
              </w:rPr>
            </w:pPr>
            <w:r>
              <w:rPr>
                <w:sz w:val="18"/>
                <w:szCs w:val="18"/>
              </w:rPr>
              <w:t>–</w:t>
            </w:r>
          </w:p>
        </w:tc>
        <w:tc>
          <w:tcPr>
            <w:tcW w:w="794" w:type="dxa"/>
            <w:noWrap/>
            <w:hideMark/>
          </w:tcPr>
          <w:p w14:paraId="6411B1D3" w14:textId="0A795019" w:rsidR="00154001" w:rsidRPr="003146A3" w:rsidRDefault="002B5383" w:rsidP="005E33C7">
            <w:pPr>
              <w:pStyle w:val="Tablebodytext"/>
              <w:jc w:val="right"/>
              <w:rPr>
                <w:sz w:val="18"/>
                <w:szCs w:val="18"/>
              </w:rPr>
            </w:pPr>
            <w:r>
              <w:rPr>
                <w:sz w:val="18"/>
                <w:szCs w:val="18"/>
              </w:rPr>
              <w:t>–</w:t>
            </w:r>
          </w:p>
        </w:tc>
        <w:tc>
          <w:tcPr>
            <w:tcW w:w="777" w:type="dxa"/>
            <w:noWrap/>
            <w:hideMark/>
          </w:tcPr>
          <w:p w14:paraId="15DFD1C8" w14:textId="5854F0C5" w:rsidR="00154001" w:rsidRPr="003146A3" w:rsidRDefault="002B5383" w:rsidP="005E33C7">
            <w:pPr>
              <w:pStyle w:val="Tablebodytext"/>
              <w:jc w:val="right"/>
              <w:rPr>
                <w:sz w:val="18"/>
                <w:szCs w:val="18"/>
              </w:rPr>
            </w:pPr>
            <w:r>
              <w:rPr>
                <w:sz w:val="18"/>
                <w:szCs w:val="18"/>
              </w:rPr>
              <w:t>–</w:t>
            </w:r>
          </w:p>
        </w:tc>
        <w:tc>
          <w:tcPr>
            <w:tcW w:w="788" w:type="dxa"/>
            <w:noWrap/>
            <w:hideMark/>
          </w:tcPr>
          <w:p w14:paraId="467FAF3C" w14:textId="64BD4BF7" w:rsidR="00154001" w:rsidRPr="003146A3" w:rsidRDefault="002B5383" w:rsidP="005E33C7">
            <w:pPr>
              <w:pStyle w:val="Tablebodytext"/>
              <w:jc w:val="right"/>
              <w:rPr>
                <w:sz w:val="18"/>
                <w:szCs w:val="18"/>
              </w:rPr>
            </w:pPr>
            <w:r>
              <w:rPr>
                <w:sz w:val="18"/>
                <w:szCs w:val="18"/>
              </w:rPr>
              <w:t>–</w:t>
            </w:r>
          </w:p>
        </w:tc>
        <w:tc>
          <w:tcPr>
            <w:tcW w:w="799" w:type="dxa"/>
            <w:noWrap/>
            <w:hideMark/>
          </w:tcPr>
          <w:p w14:paraId="2B7278E0" w14:textId="368D5F58" w:rsidR="00154001" w:rsidRPr="003146A3" w:rsidRDefault="002B5383" w:rsidP="005E33C7">
            <w:pPr>
              <w:pStyle w:val="Tablebodytext"/>
              <w:jc w:val="right"/>
              <w:rPr>
                <w:sz w:val="18"/>
                <w:szCs w:val="18"/>
              </w:rPr>
            </w:pPr>
            <w:r>
              <w:rPr>
                <w:sz w:val="18"/>
                <w:szCs w:val="18"/>
              </w:rPr>
              <w:t>–</w:t>
            </w:r>
          </w:p>
        </w:tc>
        <w:tc>
          <w:tcPr>
            <w:tcW w:w="799" w:type="dxa"/>
            <w:noWrap/>
            <w:hideMark/>
          </w:tcPr>
          <w:p w14:paraId="6193E850" w14:textId="625F5DCE" w:rsidR="00154001" w:rsidRPr="003146A3" w:rsidRDefault="002B5383" w:rsidP="005E33C7">
            <w:pPr>
              <w:pStyle w:val="Tablebodytext"/>
              <w:jc w:val="right"/>
              <w:rPr>
                <w:sz w:val="18"/>
                <w:szCs w:val="18"/>
              </w:rPr>
            </w:pPr>
            <w:r>
              <w:rPr>
                <w:sz w:val="18"/>
                <w:szCs w:val="18"/>
              </w:rPr>
              <w:t>–</w:t>
            </w:r>
          </w:p>
        </w:tc>
        <w:tc>
          <w:tcPr>
            <w:tcW w:w="907" w:type="dxa"/>
            <w:noWrap/>
            <w:hideMark/>
          </w:tcPr>
          <w:p w14:paraId="02443516" w14:textId="02A1B054" w:rsidR="00154001" w:rsidRPr="003146A3" w:rsidRDefault="002B5383" w:rsidP="005E33C7">
            <w:pPr>
              <w:pStyle w:val="Tablebodytext"/>
              <w:jc w:val="right"/>
              <w:rPr>
                <w:sz w:val="18"/>
                <w:szCs w:val="18"/>
              </w:rPr>
            </w:pPr>
            <w:r>
              <w:rPr>
                <w:sz w:val="18"/>
                <w:szCs w:val="18"/>
              </w:rPr>
              <w:t>–</w:t>
            </w:r>
          </w:p>
        </w:tc>
        <w:tc>
          <w:tcPr>
            <w:tcW w:w="675" w:type="dxa"/>
            <w:noWrap/>
            <w:hideMark/>
          </w:tcPr>
          <w:p w14:paraId="0DB52F50" w14:textId="74BC8FB4" w:rsidR="00154001" w:rsidRPr="003146A3" w:rsidRDefault="002B5383" w:rsidP="005E33C7">
            <w:pPr>
              <w:pStyle w:val="Tablebodytext"/>
              <w:jc w:val="right"/>
              <w:rPr>
                <w:sz w:val="18"/>
                <w:szCs w:val="18"/>
              </w:rPr>
            </w:pPr>
            <w:r>
              <w:rPr>
                <w:sz w:val="18"/>
                <w:szCs w:val="18"/>
              </w:rPr>
              <w:t>–</w:t>
            </w:r>
          </w:p>
        </w:tc>
        <w:tc>
          <w:tcPr>
            <w:tcW w:w="918" w:type="dxa"/>
            <w:noWrap/>
            <w:hideMark/>
          </w:tcPr>
          <w:p w14:paraId="7AE4CAE1" w14:textId="77777777" w:rsidR="00154001" w:rsidRPr="003146A3" w:rsidRDefault="00154001" w:rsidP="005E33C7">
            <w:pPr>
              <w:pStyle w:val="Tablebodytext"/>
              <w:jc w:val="right"/>
              <w:rPr>
                <w:sz w:val="18"/>
                <w:szCs w:val="18"/>
              </w:rPr>
            </w:pPr>
            <w:r w:rsidRPr="003146A3">
              <w:rPr>
                <w:sz w:val="18"/>
                <w:szCs w:val="18"/>
              </w:rPr>
              <w:t>(10,954)</w:t>
            </w:r>
          </w:p>
        </w:tc>
      </w:tr>
      <w:tr w:rsidR="0074520C" w:rsidRPr="003146A3" w14:paraId="08C1E1F3" w14:textId="77777777" w:rsidTr="005E33C7">
        <w:tc>
          <w:tcPr>
            <w:tcW w:w="1977" w:type="dxa"/>
            <w:hideMark/>
          </w:tcPr>
          <w:p w14:paraId="082BF7E3" w14:textId="77777777" w:rsidR="00154001" w:rsidRPr="003146A3" w:rsidRDefault="00154001" w:rsidP="003146A3">
            <w:pPr>
              <w:pStyle w:val="Tablebodytext"/>
              <w:rPr>
                <w:sz w:val="18"/>
                <w:szCs w:val="18"/>
              </w:rPr>
            </w:pPr>
            <w:r w:rsidRPr="003146A3">
              <w:rPr>
                <w:sz w:val="18"/>
                <w:szCs w:val="18"/>
              </w:rPr>
              <w:t xml:space="preserve">  Transfers to third parties </w:t>
            </w:r>
            <w:r w:rsidRPr="003146A3">
              <w:rPr>
                <w:sz w:val="18"/>
                <w:szCs w:val="18"/>
                <w:vertAlign w:val="superscript"/>
              </w:rPr>
              <w:t>(i)</w:t>
            </w:r>
          </w:p>
        </w:tc>
        <w:tc>
          <w:tcPr>
            <w:tcW w:w="765" w:type="dxa"/>
            <w:noWrap/>
            <w:hideMark/>
          </w:tcPr>
          <w:p w14:paraId="19D16D79" w14:textId="73C8D136" w:rsidR="00154001" w:rsidRPr="003146A3" w:rsidRDefault="002B5383" w:rsidP="005E33C7">
            <w:pPr>
              <w:pStyle w:val="Tablebodytext"/>
              <w:jc w:val="right"/>
              <w:rPr>
                <w:sz w:val="18"/>
                <w:szCs w:val="18"/>
              </w:rPr>
            </w:pPr>
            <w:r>
              <w:rPr>
                <w:sz w:val="18"/>
                <w:szCs w:val="18"/>
              </w:rPr>
              <w:t>–</w:t>
            </w:r>
          </w:p>
        </w:tc>
        <w:tc>
          <w:tcPr>
            <w:tcW w:w="924" w:type="dxa"/>
            <w:noWrap/>
            <w:hideMark/>
          </w:tcPr>
          <w:p w14:paraId="126182AB" w14:textId="77777777" w:rsidR="00154001" w:rsidRPr="003146A3" w:rsidRDefault="00154001" w:rsidP="005E33C7">
            <w:pPr>
              <w:pStyle w:val="Tablebodytext"/>
              <w:jc w:val="right"/>
              <w:rPr>
                <w:sz w:val="18"/>
                <w:szCs w:val="18"/>
              </w:rPr>
            </w:pPr>
            <w:r w:rsidRPr="003146A3">
              <w:rPr>
                <w:sz w:val="18"/>
                <w:szCs w:val="18"/>
              </w:rPr>
              <w:t>(8,247)</w:t>
            </w:r>
          </w:p>
        </w:tc>
        <w:tc>
          <w:tcPr>
            <w:tcW w:w="828" w:type="dxa"/>
            <w:noWrap/>
            <w:hideMark/>
          </w:tcPr>
          <w:p w14:paraId="41DE8714" w14:textId="77777777" w:rsidR="00154001" w:rsidRPr="003146A3" w:rsidRDefault="00154001" w:rsidP="005E33C7">
            <w:pPr>
              <w:pStyle w:val="Tablebodytext"/>
              <w:jc w:val="right"/>
              <w:rPr>
                <w:sz w:val="18"/>
                <w:szCs w:val="18"/>
              </w:rPr>
            </w:pPr>
            <w:r w:rsidRPr="003146A3">
              <w:rPr>
                <w:sz w:val="18"/>
                <w:szCs w:val="18"/>
              </w:rPr>
              <w:t>(147)</w:t>
            </w:r>
          </w:p>
        </w:tc>
        <w:tc>
          <w:tcPr>
            <w:tcW w:w="924" w:type="dxa"/>
            <w:noWrap/>
            <w:hideMark/>
          </w:tcPr>
          <w:p w14:paraId="10F0E382" w14:textId="2A6D09B4" w:rsidR="00154001" w:rsidRPr="003146A3" w:rsidRDefault="002B5383" w:rsidP="005E33C7">
            <w:pPr>
              <w:pStyle w:val="Tablebodytext"/>
              <w:jc w:val="right"/>
              <w:rPr>
                <w:sz w:val="18"/>
                <w:szCs w:val="18"/>
              </w:rPr>
            </w:pPr>
            <w:r>
              <w:rPr>
                <w:sz w:val="18"/>
                <w:szCs w:val="18"/>
              </w:rPr>
              <w:t>–</w:t>
            </w:r>
          </w:p>
        </w:tc>
        <w:tc>
          <w:tcPr>
            <w:tcW w:w="932" w:type="dxa"/>
            <w:noWrap/>
            <w:hideMark/>
          </w:tcPr>
          <w:p w14:paraId="0454B285" w14:textId="77777777" w:rsidR="00154001" w:rsidRPr="003146A3" w:rsidRDefault="00154001" w:rsidP="005E33C7">
            <w:pPr>
              <w:pStyle w:val="Tablebodytext"/>
              <w:jc w:val="right"/>
              <w:rPr>
                <w:sz w:val="18"/>
                <w:szCs w:val="18"/>
              </w:rPr>
            </w:pPr>
            <w:r w:rsidRPr="003146A3">
              <w:rPr>
                <w:sz w:val="18"/>
                <w:szCs w:val="18"/>
              </w:rPr>
              <w:t>(1,714)</w:t>
            </w:r>
          </w:p>
        </w:tc>
        <w:tc>
          <w:tcPr>
            <w:tcW w:w="845" w:type="dxa"/>
            <w:noWrap/>
            <w:hideMark/>
          </w:tcPr>
          <w:p w14:paraId="405145F3" w14:textId="6676F43E" w:rsidR="00154001" w:rsidRPr="003146A3" w:rsidRDefault="002B5383" w:rsidP="005E33C7">
            <w:pPr>
              <w:pStyle w:val="Tablebodytext"/>
              <w:jc w:val="right"/>
              <w:rPr>
                <w:sz w:val="18"/>
                <w:szCs w:val="18"/>
              </w:rPr>
            </w:pPr>
            <w:r>
              <w:rPr>
                <w:sz w:val="18"/>
                <w:szCs w:val="18"/>
              </w:rPr>
              <w:t>–</w:t>
            </w:r>
          </w:p>
        </w:tc>
        <w:tc>
          <w:tcPr>
            <w:tcW w:w="794" w:type="dxa"/>
            <w:noWrap/>
            <w:hideMark/>
          </w:tcPr>
          <w:p w14:paraId="08F54682" w14:textId="12206EBF" w:rsidR="00154001" w:rsidRPr="003146A3" w:rsidRDefault="002B5383" w:rsidP="005E33C7">
            <w:pPr>
              <w:pStyle w:val="Tablebodytext"/>
              <w:jc w:val="right"/>
              <w:rPr>
                <w:sz w:val="18"/>
                <w:szCs w:val="18"/>
              </w:rPr>
            </w:pPr>
            <w:r>
              <w:rPr>
                <w:sz w:val="18"/>
                <w:szCs w:val="18"/>
              </w:rPr>
              <w:t>–</w:t>
            </w:r>
          </w:p>
        </w:tc>
        <w:tc>
          <w:tcPr>
            <w:tcW w:w="907" w:type="dxa"/>
            <w:noWrap/>
            <w:hideMark/>
          </w:tcPr>
          <w:p w14:paraId="449EAACA" w14:textId="5B4B0979" w:rsidR="00154001" w:rsidRPr="003146A3" w:rsidRDefault="002B5383" w:rsidP="005E33C7">
            <w:pPr>
              <w:pStyle w:val="Tablebodytext"/>
              <w:jc w:val="right"/>
              <w:rPr>
                <w:sz w:val="18"/>
                <w:szCs w:val="18"/>
              </w:rPr>
            </w:pPr>
            <w:r>
              <w:rPr>
                <w:sz w:val="18"/>
                <w:szCs w:val="18"/>
              </w:rPr>
              <w:t>–</w:t>
            </w:r>
          </w:p>
        </w:tc>
        <w:tc>
          <w:tcPr>
            <w:tcW w:w="794" w:type="dxa"/>
            <w:noWrap/>
            <w:hideMark/>
          </w:tcPr>
          <w:p w14:paraId="160ADEC1" w14:textId="58FE7217" w:rsidR="00154001" w:rsidRPr="003146A3" w:rsidRDefault="002B5383" w:rsidP="005E33C7">
            <w:pPr>
              <w:pStyle w:val="Tablebodytext"/>
              <w:jc w:val="right"/>
              <w:rPr>
                <w:sz w:val="18"/>
                <w:szCs w:val="18"/>
              </w:rPr>
            </w:pPr>
            <w:r>
              <w:rPr>
                <w:sz w:val="18"/>
                <w:szCs w:val="18"/>
              </w:rPr>
              <w:t>–</w:t>
            </w:r>
          </w:p>
        </w:tc>
        <w:tc>
          <w:tcPr>
            <w:tcW w:w="777" w:type="dxa"/>
            <w:noWrap/>
            <w:hideMark/>
          </w:tcPr>
          <w:p w14:paraId="3A103DA6" w14:textId="240B4466" w:rsidR="00154001" w:rsidRPr="003146A3" w:rsidRDefault="002B5383" w:rsidP="005E33C7">
            <w:pPr>
              <w:pStyle w:val="Tablebodytext"/>
              <w:jc w:val="right"/>
              <w:rPr>
                <w:sz w:val="18"/>
                <w:szCs w:val="18"/>
              </w:rPr>
            </w:pPr>
            <w:r>
              <w:rPr>
                <w:sz w:val="18"/>
                <w:szCs w:val="18"/>
              </w:rPr>
              <w:t>–</w:t>
            </w:r>
          </w:p>
        </w:tc>
        <w:tc>
          <w:tcPr>
            <w:tcW w:w="788" w:type="dxa"/>
            <w:noWrap/>
            <w:hideMark/>
          </w:tcPr>
          <w:p w14:paraId="1C19D13D" w14:textId="7697B960" w:rsidR="00154001" w:rsidRPr="003146A3" w:rsidRDefault="002B5383" w:rsidP="005E33C7">
            <w:pPr>
              <w:pStyle w:val="Tablebodytext"/>
              <w:jc w:val="right"/>
              <w:rPr>
                <w:sz w:val="18"/>
                <w:szCs w:val="18"/>
              </w:rPr>
            </w:pPr>
            <w:r>
              <w:rPr>
                <w:sz w:val="18"/>
                <w:szCs w:val="18"/>
              </w:rPr>
              <w:t>–</w:t>
            </w:r>
          </w:p>
        </w:tc>
        <w:tc>
          <w:tcPr>
            <w:tcW w:w="799" w:type="dxa"/>
            <w:noWrap/>
            <w:hideMark/>
          </w:tcPr>
          <w:p w14:paraId="257CD306" w14:textId="2C056D77" w:rsidR="00154001" w:rsidRPr="003146A3" w:rsidRDefault="002B5383" w:rsidP="005E33C7">
            <w:pPr>
              <w:pStyle w:val="Tablebodytext"/>
              <w:jc w:val="right"/>
              <w:rPr>
                <w:sz w:val="18"/>
                <w:szCs w:val="18"/>
              </w:rPr>
            </w:pPr>
            <w:r>
              <w:rPr>
                <w:sz w:val="18"/>
                <w:szCs w:val="18"/>
              </w:rPr>
              <w:t>–</w:t>
            </w:r>
          </w:p>
        </w:tc>
        <w:tc>
          <w:tcPr>
            <w:tcW w:w="799" w:type="dxa"/>
            <w:noWrap/>
            <w:hideMark/>
          </w:tcPr>
          <w:p w14:paraId="40B85A0E" w14:textId="6677DCE4" w:rsidR="00154001" w:rsidRPr="003146A3" w:rsidRDefault="002B5383" w:rsidP="005E33C7">
            <w:pPr>
              <w:pStyle w:val="Tablebodytext"/>
              <w:jc w:val="right"/>
              <w:rPr>
                <w:sz w:val="18"/>
                <w:szCs w:val="18"/>
              </w:rPr>
            </w:pPr>
            <w:r>
              <w:rPr>
                <w:sz w:val="18"/>
                <w:szCs w:val="18"/>
              </w:rPr>
              <w:t>–</w:t>
            </w:r>
          </w:p>
        </w:tc>
        <w:tc>
          <w:tcPr>
            <w:tcW w:w="907" w:type="dxa"/>
            <w:noWrap/>
            <w:hideMark/>
          </w:tcPr>
          <w:p w14:paraId="7B63B2DC" w14:textId="103749CC" w:rsidR="00154001" w:rsidRPr="003146A3" w:rsidRDefault="002B5383" w:rsidP="005E33C7">
            <w:pPr>
              <w:pStyle w:val="Tablebodytext"/>
              <w:jc w:val="right"/>
              <w:rPr>
                <w:sz w:val="18"/>
                <w:szCs w:val="18"/>
              </w:rPr>
            </w:pPr>
            <w:r>
              <w:rPr>
                <w:sz w:val="18"/>
                <w:szCs w:val="18"/>
              </w:rPr>
              <w:t>–</w:t>
            </w:r>
          </w:p>
        </w:tc>
        <w:tc>
          <w:tcPr>
            <w:tcW w:w="675" w:type="dxa"/>
            <w:noWrap/>
            <w:hideMark/>
          </w:tcPr>
          <w:p w14:paraId="3AD191B7" w14:textId="6C212EBC" w:rsidR="00154001" w:rsidRPr="003146A3" w:rsidRDefault="002B5383" w:rsidP="005E33C7">
            <w:pPr>
              <w:pStyle w:val="Tablebodytext"/>
              <w:jc w:val="right"/>
              <w:rPr>
                <w:sz w:val="18"/>
                <w:szCs w:val="18"/>
              </w:rPr>
            </w:pPr>
            <w:r>
              <w:rPr>
                <w:sz w:val="18"/>
                <w:szCs w:val="18"/>
              </w:rPr>
              <w:t>–</w:t>
            </w:r>
          </w:p>
        </w:tc>
        <w:tc>
          <w:tcPr>
            <w:tcW w:w="918" w:type="dxa"/>
            <w:noWrap/>
            <w:hideMark/>
          </w:tcPr>
          <w:p w14:paraId="14CFF39F" w14:textId="77777777" w:rsidR="00154001" w:rsidRPr="003146A3" w:rsidRDefault="00154001" w:rsidP="005E33C7">
            <w:pPr>
              <w:pStyle w:val="Tablebodytext"/>
              <w:jc w:val="right"/>
              <w:rPr>
                <w:sz w:val="18"/>
                <w:szCs w:val="18"/>
              </w:rPr>
            </w:pPr>
            <w:r w:rsidRPr="003146A3">
              <w:rPr>
                <w:sz w:val="18"/>
                <w:szCs w:val="18"/>
              </w:rPr>
              <w:t>(10,108)</w:t>
            </w:r>
          </w:p>
        </w:tc>
      </w:tr>
      <w:tr w:rsidR="0074520C" w:rsidRPr="003146A3" w14:paraId="3DA0CB4A" w14:textId="77777777" w:rsidTr="005E33C7">
        <w:tc>
          <w:tcPr>
            <w:tcW w:w="1977" w:type="dxa"/>
            <w:hideMark/>
          </w:tcPr>
          <w:p w14:paraId="1105C9D3" w14:textId="77777777" w:rsidR="00154001" w:rsidRPr="003146A3" w:rsidRDefault="00154001" w:rsidP="003146A3">
            <w:pPr>
              <w:pStyle w:val="Tablebodytext"/>
              <w:rPr>
                <w:sz w:val="18"/>
                <w:szCs w:val="18"/>
              </w:rPr>
            </w:pPr>
            <w:r w:rsidRPr="003146A3">
              <w:rPr>
                <w:sz w:val="18"/>
                <w:szCs w:val="18"/>
              </w:rPr>
              <w:t>Net transfers in/(out) - from other categories</w:t>
            </w:r>
          </w:p>
        </w:tc>
        <w:tc>
          <w:tcPr>
            <w:tcW w:w="765" w:type="dxa"/>
            <w:noWrap/>
            <w:hideMark/>
          </w:tcPr>
          <w:p w14:paraId="261C4D04" w14:textId="77777777" w:rsidR="00154001" w:rsidRPr="003146A3" w:rsidRDefault="00154001" w:rsidP="005E33C7">
            <w:pPr>
              <w:pStyle w:val="Tablebodytext"/>
              <w:jc w:val="right"/>
              <w:rPr>
                <w:sz w:val="18"/>
                <w:szCs w:val="18"/>
              </w:rPr>
            </w:pPr>
            <w:r w:rsidRPr="003146A3">
              <w:rPr>
                <w:sz w:val="18"/>
                <w:szCs w:val="18"/>
              </w:rPr>
              <w:t xml:space="preserve">84,060 </w:t>
            </w:r>
          </w:p>
        </w:tc>
        <w:tc>
          <w:tcPr>
            <w:tcW w:w="924" w:type="dxa"/>
            <w:noWrap/>
            <w:hideMark/>
          </w:tcPr>
          <w:p w14:paraId="26C3501F" w14:textId="77777777" w:rsidR="00154001" w:rsidRPr="003146A3" w:rsidRDefault="00154001" w:rsidP="005E33C7">
            <w:pPr>
              <w:pStyle w:val="Tablebodytext"/>
              <w:jc w:val="right"/>
              <w:rPr>
                <w:sz w:val="18"/>
                <w:szCs w:val="18"/>
              </w:rPr>
            </w:pPr>
            <w:r w:rsidRPr="003146A3">
              <w:rPr>
                <w:sz w:val="18"/>
                <w:szCs w:val="18"/>
              </w:rPr>
              <w:t>(83,505)</w:t>
            </w:r>
          </w:p>
        </w:tc>
        <w:tc>
          <w:tcPr>
            <w:tcW w:w="828" w:type="dxa"/>
            <w:noWrap/>
            <w:hideMark/>
          </w:tcPr>
          <w:p w14:paraId="2DE57B8C" w14:textId="4BF681CD" w:rsidR="00154001" w:rsidRPr="003146A3" w:rsidRDefault="002B5383" w:rsidP="005E33C7">
            <w:pPr>
              <w:pStyle w:val="Tablebodytext"/>
              <w:jc w:val="right"/>
              <w:rPr>
                <w:sz w:val="18"/>
                <w:szCs w:val="18"/>
              </w:rPr>
            </w:pPr>
            <w:r>
              <w:rPr>
                <w:sz w:val="18"/>
                <w:szCs w:val="18"/>
              </w:rPr>
              <w:t>–</w:t>
            </w:r>
          </w:p>
        </w:tc>
        <w:tc>
          <w:tcPr>
            <w:tcW w:w="924" w:type="dxa"/>
            <w:noWrap/>
            <w:hideMark/>
          </w:tcPr>
          <w:p w14:paraId="57C16BDF" w14:textId="54412C23" w:rsidR="00154001" w:rsidRPr="003146A3" w:rsidRDefault="002B5383" w:rsidP="005E33C7">
            <w:pPr>
              <w:pStyle w:val="Tablebodytext"/>
              <w:jc w:val="right"/>
              <w:rPr>
                <w:sz w:val="18"/>
                <w:szCs w:val="18"/>
              </w:rPr>
            </w:pPr>
            <w:r>
              <w:rPr>
                <w:sz w:val="18"/>
                <w:szCs w:val="18"/>
              </w:rPr>
              <w:t>–</w:t>
            </w:r>
          </w:p>
        </w:tc>
        <w:tc>
          <w:tcPr>
            <w:tcW w:w="932" w:type="dxa"/>
            <w:noWrap/>
            <w:hideMark/>
          </w:tcPr>
          <w:p w14:paraId="325424D3" w14:textId="77777777" w:rsidR="00154001" w:rsidRPr="003146A3" w:rsidRDefault="00154001" w:rsidP="005E33C7">
            <w:pPr>
              <w:pStyle w:val="Tablebodytext"/>
              <w:jc w:val="right"/>
              <w:rPr>
                <w:sz w:val="18"/>
                <w:szCs w:val="18"/>
              </w:rPr>
            </w:pPr>
            <w:r w:rsidRPr="003146A3">
              <w:rPr>
                <w:sz w:val="18"/>
                <w:szCs w:val="18"/>
              </w:rPr>
              <w:t xml:space="preserve">46,199 </w:t>
            </w:r>
          </w:p>
        </w:tc>
        <w:tc>
          <w:tcPr>
            <w:tcW w:w="845" w:type="dxa"/>
            <w:noWrap/>
            <w:hideMark/>
          </w:tcPr>
          <w:p w14:paraId="6115922F" w14:textId="77777777" w:rsidR="00154001" w:rsidRPr="003146A3" w:rsidRDefault="00154001" w:rsidP="005E33C7">
            <w:pPr>
              <w:pStyle w:val="Tablebodytext"/>
              <w:jc w:val="right"/>
              <w:rPr>
                <w:sz w:val="18"/>
                <w:szCs w:val="18"/>
              </w:rPr>
            </w:pPr>
            <w:r w:rsidRPr="003146A3">
              <w:rPr>
                <w:sz w:val="18"/>
                <w:szCs w:val="18"/>
              </w:rPr>
              <w:t xml:space="preserve">100,393 </w:t>
            </w:r>
          </w:p>
        </w:tc>
        <w:tc>
          <w:tcPr>
            <w:tcW w:w="794" w:type="dxa"/>
            <w:noWrap/>
            <w:hideMark/>
          </w:tcPr>
          <w:p w14:paraId="1396059F" w14:textId="77777777" w:rsidR="00154001" w:rsidRPr="003146A3" w:rsidRDefault="00154001" w:rsidP="005E33C7">
            <w:pPr>
              <w:pStyle w:val="Tablebodytext"/>
              <w:jc w:val="right"/>
              <w:rPr>
                <w:sz w:val="18"/>
                <w:szCs w:val="18"/>
              </w:rPr>
            </w:pPr>
            <w:r w:rsidRPr="003146A3">
              <w:rPr>
                <w:sz w:val="18"/>
                <w:szCs w:val="18"/>
              </w:rPr>
              <w:t xml:space="preserve">204 </w:t>
            </w:r>
          </w:p>
        </w:tc>
        <w:tc>
          <w:tcPr>
            <w:tcW w:w="907" w:type="dxa"/>
            <w:noWrap/>
            <w:hideMark/>
          </w:tcPr>
          <w:p w14:paraId="7D62517E" w14:textId="77777777" w:rsidR="00154001" w:rsidRPr="003146A3" w:rsidRDefault="00154001" w:rsidP="005E33C7">
            <w:pPr>
              <w:pStyle w:val="Tablebodytext"/>
              <w:jc w:val="right"/>
              <w:rPr>
                <w:sz w:val="18"/>
                <w:szCs w:val="18"/>
              </w:rPr>
            </w:pPr>
            <w:r w:rsidRPr="003146A3">
              <w:rPr>
                <w:sz w:val="18"/>
                <w:szCs w:val="18"/>
              </w:rPr>
              <w:t>(147,351)</w:t>
            </w:r>
          </w:p>
        </w:tc>
        <w:tc>
          <w:tcPr>
            <w:tcW w:w="794" w:type="dxa"/>
            <w:noWrap/>
            <w:hideMark/>
          </w:tcPr>
          <w:p w14:paraId="3FDD3979" w14:textId="77777777" w:rsidR="00154001" w:rsidRPr="003146A3" w:rsidRDefault="00154001" w:rsidP="005E33C7">
            <w:pPr>
              <w:pStyle w:val="Tablebodytext"/>
              <w:jc w:val="right"/>
              <w:rPr>
                <w:sz w:val="18"/>
                <w:szCs w:val="18"/>
              </w:rPr>
            </w:pPr>
            <w:r w:rsidRPr="003146A3">
              <w:rPr>
                <w:sz w:val="18"/>
                <w:szCs w:val="18"/>
              </w:rPr>
              <w:t xml:space="preserve">65,561 </w:t>
            </w:r>
          </w:p>
        </w:tc>
        <w:tc>
          <w:tcPr>
            <w:tcW w:w="777" w:type="dxa"/>
            <w:noWrap/>
            <w:hideMark/>
          </w:tcPr>
          <w:p w14:paraId="24F2A39C" w14:textId="39343A06" w:rsidR="00154001" w:rsidRPr="003146A3" w:rsidRDefault="002B5383" w:rsidP="005E33C7">
            <w:pPr>
              <w:pStyle w:val="Tablebodytext"/>
              <w:jc w:val="right"/>
              <w:rPr>
                <w:sz w:val="18"/>
                <w:szCs w:val="18"/>
              </w:rPr>
            </w:pPr>
            <w:r>
              <w:rPr>
                <w:sz w:val="18"/>
                <w:szCs w:val="18"/>
              </w:rPr>
              <w:t>–</w:t>
            </w:r>
          </w:p>
        </w:tc>
        <w:tc>
          <w:tcPr>
            <w:tcW w:w="788" w:type="dxa"/>
            <w:noWrap/>
            <w:hideMark/>
          </w:tcPr>
          <w:p w14:paraId="0B7B6A8C" w14:textId="77777777" w:rsidR="00154001" w:rsidRPr="003146A3" w:rsidRDefault="00154001" w:rsidP="005E33C7">
            <w:pPr>
              <w:pStyle w:val="Tablebodytext"/>
              <w:jc w:val="right"/>
              <w:rPr>
                <w:sz w:val="18"/>
                <w:szCs w:val="18"/>
              </w:rPr>
            </w:pPr>
            <w:r w:rsidRPr="003146A3">
              <w:rPr>
                <w:sz w:val="18"/>
                <w:szCs w:val="18"/>
              </w:rPr>
              <w:t xml:space="preserve">977 </w:t>
            </w:r>
          </w:p>
        </w:tc>
        <w:tc>
          <w:tcPr>
            <w:tcW w:w="799" w:type="dxa"/>
            <w:noWrap/>
            <w:hideMark/>
          </w:tcPr>
          <w:p w14:paraId="18B32C4B" w14:textId="77777777" w:rsidR="00154001" w:rsidRPr="003146A3" w:rsidRDefault="00154001" w:rsidP="005E33C7">
            <w:pPr>
              <w:pStyle w:val="Tablebodytext"/>
              <w:jc w:val="right"/>
              <w:rPr>
                <w:sz w:val="18"/>
                <w:szCs w:val="18"/>
              </w:rPr>
            </w:pPr>
            <w:r w:rsidRPr="003146A3">
              <w:rPr>
                <w:sz w:val="18"/>
                <w:szCs w:val="18"/>
              </w:rPr>
              <w:t xml:space="preserve">7,436 </w:t>
            </w:r>
          </w:p>
        </w:tc>
        <w:tc>
          <w:tcPr>
            <w:tcW w:w="799" w:type="dxa"/>
            <w:noWrap/>
            <w:hideMark/>
          </w:tcPr>
          <w:p w14:paraId="2CB6EBE6" w14:textId="3A1D6772" w:rsidR="00154001" w:rsidRPr="003146A3" w:rsidRDefault="002B5383" w:rsidP="005E33C7">
            <w:pPr>
              <w:pStyle w:val="Tablebodytext"/>
              <w:jc w:val="right"/>
              <w:rPr>
                <w:sz w:val="18"/>
                <w:szCs w:val="18"/>
              </w:rPr>
            </w:pPr>
            <w:r>
              <w:rPr>
                <w:sz w:val="18"/>
                <w:szCs w:val="18"/>
              </w:rPr>
              <w:t>–</w:t>
            </w:r>
          </w:p>
        </w:tc>
        <w:tc>
          <w:tcPr>
            <w:tcW w:w="907" w:type="dxa"/>
            <w:noWrap/>
            <w:hideMark/>
          </w:tcPr>
          <w:p w14:paraId="0084A84E" w14:textId="77777777" w:rsidR="00154001" w:rsidRPr="003146A3" w:rsidRDefault="00154001" w:rsidP="005E33C7">
            <w:pPr>
              <w:pStyle w:val="Tablebodytext"/>
              <w:jc w:val="right"/>
              <w:rPr>
                <w:sz w:val="18"/>
                <w:szCs w:val="18"/>
              </w:rPr>
            </w:pPr>
            <w:r w:rsidRPr="003146A3">
              <w:rPr>
                <w:sz w:val="18"/>
                <w:szCs w:val="18"/>
              </w:rPr>
              <w:t>(73,974)</w:t>
            </w:r>
          </w:p>
        </w:tc>
        <w:tc>
          <w:tcPr>
            <w:tcW w:w="675" w:type="dxa"/>
            <w:noWrap/>
            <w:hideMark/>
          </w:tcPr>
          <w:p w14:paraId="7C397254" w14:textId="11C2CD21" w:rsidR="00154001" w:rsidRPr="003146A3" w:rsidRDefault="002B5383" w:rsidP="005E33C7">
            <w:pPr>
              <w:pStyle w:val="Tablebodytext"/>
              <w:jc w:val="right"/>
              <w:rPr>
                <w:sz w:val="18"/>
                <w:szCs w:val="18"/>
              </w:rPr>
            </w:pPr>
            <w:r>
              <w:rPr>
                <w:sz w:val="18"/>
                <w:szCs w:val="18"/>
              </w:rPr>
              <w:t>–</w:t>
            </w:r>
          </w:p>
        </w:tc>
        <w:tc>
          <w:tcPr>
            <w:tcW w:w="918" w:type="dxa"/>
            <w:noWrap/>
            <w:hideMark/>
          </w:tcPr>
          <w:p w14:paraId="42E3F0FC" w14:textId="47A49222" w:rsidR="00154001" w:rsidRPr="003146A3" w:rsidRDefault="002B5383" w:rsidP="005E33C7">
            <w:pPr>
              <w:pStyle w:val="Tablebodytext"/>
              <w:jc w:val="right"/>
              <w:rPr>
                <w:sz w:val="18"/>
                <w:szCs w:val="18"/>
              </w:rPr>
            </w:pPr>
            <w:r>
              <w:rPr>
                <w:sz w:val="18"/>
                <w:szCs w:val="18"/>
              </w:rPr>
              <w:t>–</w:t>
            </w:r>
          </w:p>
        </w:tc>
      </w:tr>
      <w:tr w:rsidR="0074520C" w:rsidRPr="003146A3" w14:paraId="435FE5A5" w14:textId="77777777" w:rsidTr="005E33C7">
        <w:tc>
          <w:tcPr>
            <w:tcW w:w="1977" w:type="dxa"/>
            <w:hideMark/>
          </w:tcPr>
          <w:p w14:paraId="5CA3A442" w14:textId="77777777" w:rsidR="00154001" w:rsidRPr="003146A3" w:rsidRDefault="00154001" w:rsidP="003146A3">
            <w:pPr>
              <w:pStyle w:val="Tablebodytext"/>
              <w:rPr>
                <w:sz w:val="18"/>
                <w:szCs w:val="18"/>
              </w:rPr>
            </w:pPr>
            <w:r w:rsidRPr="003146A3">
              <w:rPr>
                <w:sz w:val="18"/>
                <w:szCs w:val="18"/>
              </w:rPr>
              <w:t>Revaluation increments/(decrements)</w:t>
            </w:r>
          </w:p>
        </w:tc>
        <w:tc>
          <w:tcPr>
            <w:tcW w:w="765" w:type="dxa"/>
            <w:noWrap/>
            <w:hideMark/>
          </w:tcPr>
          <w:p w14:paraId="0CE151AB" w14:textId="471B85C4" w:rsidR="00154001" w:rsidRPr="003146A3" w:rsidRDefault="002B5383" w:rsidP="005E33C7">
            <w:pPr>
              <w:pStyle w:val="Tablebodytext"/>
              <w:jc w:val="right"/>
              <w:rPr>
                <w:sz w:val="18"/>
                <w:szCs w:val="18"/>
              </w:rPr>
            </w:pPr>
            <w:r>
              <w:rPr>
                <w:sz w:val="18"/>
                <w:szCs w:val="18"/>
              </w:rPr>
              <w:t>–</w:t>
            </w:r>
          </w:p>
        </w:tc>
        <w:tc>
          <w:tcPr>
            <w:tcW w:w="924" w:type="dxa"/>
            <w:noWrap/>
            <w:hideMark/>
          </w:tcPr>
          <w:p w14:paraId="3B06D0DB" w14:textId="21A9F703" w:rsidR="00154001" w:rsidRPr="003146A3" w:rsidRDefault="002B5383" w:rsidP="005E33C7">
            <w:pPr>
              <w:pStyle w:val="Tablebodytext"/>
              <w:jc w:val="right"/>
              <w:rPr>
                <w:sz w:val="18"/>
                <w:szCs w:val="18"/>
              </w:rPr>
            </w:pPr>
            <w:r>
              <w:rPr>
                <w:sz w:val="18"/>
                <w:szCs w:val="18"/>
              </w:rPr>
              <w:t>–</w:t>
            </w:r>
          </w:p>
        </w:tc>
        <w:tc>
          <w:tcPr>
            <w:tcW w:w="828" w:type="dxa"/>
            <w:noWrap/>
            <w:hideMark/>
          </w:tcPr>
          <w:p w14:paraId="0F874332" w14:textId="16807C29" w:rsidR="00154001" w:rsidRPr="003146A3" w:rsidRDefault="002B5383" w:rsidP="005E33C7">
            <w:pPr>
              <w:pStyle w:val="Tablebodytext"/>
              <w:jc w:val="right"/>
              <w:rPr>
                <w:sz w:val="18"/>
                <w:szCs w:val="18"/>
              </w:rPr>
            </w:pPr>
            <w:r>
              <w:rPr>
                <w:sz w:val="18"/>
                <w:szCs w:val="18"/>
              </w:rPr>
              <w:t>–</w:t>
            </w:r>
          </w:p>
        </w:tc>
        <w:tc>
          <w:tcPr>
            <w:tcW w:w="924" w:type="dxa"/>
            <w:noWrap/>
            <w:hideMark/>
          </w:tcPr>
          <w:p w14:paraId="53297C47" w14:textId="479EE01D" w:rsidR="00154001" w:rsidRPr="003146A3" w:rsidRDefault="002B5383" w:rsidP="005E33C7">
            <w:pPr>
              <w:pStyle w:val="Tablebodytext"/>
              <w:jc w:val="right"/>
              <w:rPr>
                <w:sz w:val="18"/>
                <w:szCs w:val="18"/>
              </w:rPr>
            </w:pPr>
            <w:r>
              <w:rPr>
                <w:sz w:val="18"/>
                <w:szCs w:val="18"/>
              </w:rPr>
              <w:t>–</w:t>
            </w:r>
          </w:p>
        </w:tc>
        <w:tc>
          <w:tcPr>
            <w:tcW w:w="932" w:type="dxa"/>
            <w:noWrap/>
            <w:hideMark/>
          </w:tcPr>
          <w:p w14:paraId="79918296" w14:textId="2670ECB4" w:rsidR="00154001" w:rsidRPr="003146A3" w:rsidRDefault="002B5383" w:rsidP="005E33C7">
            <w:pPr>
              <w:pStyle w:val="Tablebodytext"/>
              <w:jc w:val="right"/>
              <w:rPr>
                <w:sz w:val="18"/>
                <w:szCs w:val="18"/>
              </w:rPr>
            </w:pPr>
            <w:r>
              <w:rPr>
                <w:sz w:val="18"/>
                <w:szCs w:val="18"/>
              </w:rPr>
              <w:t>–</w:t>
            </w:r>
          </w:p>
        </w:tc>
        <w:tc>
          <w:tcPr>
            <w:tcW w:w="845" w:type="dxa"/>
            <w:noWrap/>
            <w:hideMark/>
          </w:tcPr>
          <w:p w14:paraId="5E4BA9AE" w14:textId="7DF65374" w:rsidR="00154001" w:rsidRPr="003146A3" w:rsidRDefault="002B5383" w:rsidP="005E33C7">
            <w:pPr>
              <w:pStyle w:val="Tablebodytext"/>
              <w:jc w:val="right"/>
              <w:rPr>
                <w:sz w:val="18"/>
                <w:szCs w:val="18"/>
              </w:rPr>
            </w:pPr>
            <w:r>
              <w:rPr>
                <w:sz w:val="18"/>
                <w:szCs w:val="18"/>
              </w:rPr>
              <w:t>–</w:t>
            </w:r>
          </w:p>
        </w:tc>
        <w:tc>
          <w:tcPr>
            <w:tcW w:w="794" w:type="dxa"/>
            <w:noWrap/>
            <w:hideMark/>
          </w:tcPr>
          <w:p w14:paraId="17B95559" w14:textId="262A090C" w:rsidR="00154001" w:rsidRPr="003146A3" w:rsidRDefault="002B5383" w:rsidP="005E33C7">
            <w:pPr>
              <w:pStyle w:val="Tablebodytext"/>
              <w:jc w:val="right"/>
              <w:rPr>
                <w:sz w:val="18"/>
                <w:szCs w:val="18"/>
              </w:rPr>
            </w:pPr>
            <w:r>
              <w:rPr>
                <w:sz w:val="18"/>
                <w:szCs w:val="18"/>
              </w:rPr>
              <w:t>–</w:t>
            </w:r>
          </w:p>
        </w:tc>
        <w:tc>
          <w:tcPr>
            <w:tcW w:w="907" w:type="dxa"/>
            <w:noWrap/>
            <w:hideMark/>
          </w:tcPr>
          <w:p w14:paraId="3C0C08B4" w14:textId="4D8C506E" w:rsidR="00154001" w:rsidRPr="003146A3" w:rsidRDefault="002B5383" w:rsidP="005E33C7">
            <w:pPr>
              <w:pStyle w:val="Tablebodytext"/>
              <w:jc w:val="right"/>
              <w:rPr>
                <w:sz w:val="18"/>
                <w:szCs w:val="18"/>
              </w:rPr>
            </w:pPr>
            <w:r>
              <w:rPr>
                <w:sz w:val="18"/>
                <w:szCs w:val="18"/>
              </w:rPr>
              <w:t>–</w:t>
            </w:r>
          </w:p>
        </w:tc>
        <w:tc>
          <w:tcPr>
            <w:tcW w:w="794" w:type="dxa"/>
            <w:noWrap/>
            <w:hideMark/>
          </w:tcPr>
          <w:p w14:paraId="34B6C545" w14:textId="7AC02EBA" w:rsidR="00154001" w:rsidRPr="003146A3" w:rsidRDefault="002B5383" w:rsidP="005E33C7">
            <w:pPr>
              <w:pStyle w:val="Tablebodytext"/>
              <w:jc w:val="right"/>
              <w:rPr>
                <w:sz w:val="18"/>
                <w:szCs w:val="18"/>
              </w:rPr>
            </w:pPr>
            <w:r>
              <w:rPr>
                <w:sz w:val="18"/>
                <w:szCs w:val="18"/>
              </w:rPr>
              <w:t>–</w:t>
            </w:r>
          </w:p>
        </w:tc>
        <w:tc>
          <w:tcPr>
            <w:tcW w:w="777" w:type="dxa"/>
            <w:noWrap/>
            <w:hideMark/>
          </w:tcPr>
          <w:p w14:paraId="62BAC6C6" w14:textId="1D1A7426" w:rsidR="00154001" w:rsidRPr="003146A3" w:rsidRDefault="002B5383" w:rsidP="005E33C7">
            <w:pPr>
              <w:pStyle w:val="Tablebodytext"/>
              <w:jc w:val="right"/>
              <w:rPr>
                <w:sz w:val="18"/>
                <w:szCs w:val="18"/>
              </w:rPr>
            </w:pPr>
            <w:r>
              <w:rPr>
                <w:sz w:val="18"/>
                <w:szCs w:val="18"/>
              </w:rPr>
              <w:t>–</w:t>
            </w:r>
          </w:p>
        </w:tc>
        <w:tc>
          <w:tcPr>
            <w:tcW w:w="788" w:type="dxa"/>
            <w:noWrap/>
            <w:hideMark/>
          </w:tcPr>
          <w:p w14:paraId="32688A8C" w14:textId="193040B4" w:rsidR="00154001" w:rsidRPr="003146A3" w:rsidRDefault="002B5383" w:rsidP="005E33C7">
            <w:pPr>
              <w:pStyle w:val="Tablebodytext"/>
              <w:jc w:val="right"/>
              <w:rPr>
                <w:sz w:val="18"/>
                <w:szCs w:val="18"/>
              </w:rPr>
            </w:pPr>
            <w:r>
              <w:rPr>
                <w:sz w:val="18"/>
                <w:szCs w:val="18"/>
              </w:rPr>
              <w:t>–</w:t>
            </w:r>
          </w:p>
        </w:tc>
        <w:tc>
          <w:tcPr>
            <w:tcW w:w="799" w:type="dxa"/>
            <w:noWrap/>
            <w:hideMark/>
          </w:tcPr>
          <w:p w14:paraId="6F97F6EC" w14:textId="01927A37" w:rsidR="00154001" w:rsidRPr="003146A3" w:rsidRDefault="002B5383" w:rsidP="005E33C7">
            <w:pPr>
              <w:pStyle w:val="Tablebodytext"/>
              <w:jc w:val="right"/>
              <w:rPr>
                <w:sz w:val="18"/>
                <w:szCs w:val="18"/>
              </w:rPr>
            </w:pPr>
            <w:r>
              <w:rPr>
                <w:sz w:val="18"/>
                <w:szCs w:val="18"/>
              </w:rPr>
              <w:t>–</w:t>
            </w:r>
          </w:p>
        </w:tc>
        <w:tc>
          <w:tcPr>
            <w:tcW w:w="799" w:type="dxa"/>
            <w:noWrap/>
            <w:hideMark/>
          </w:tcPr>
          <w:p w14:paraId="33E8A250" w14:textId="70F30F70" w:rsidR="00154001" w:rsidRPr="003146A3" w:rsidRDefault="002B5383" w:rsidP="005E33C7">
            <w:pPr>
              <w:pStyle w:val="Tablebodytext"/>
              <w:jc w:val="right"/>
              <w:rPr>
                <w:sz w:val="18"/>
                <w:szCs w:val="18"/>
              </w:rPr>
            </w:pPr>
            <w:r>
              <w:rPr>
                <w:sz w:val="18"/>
                <w:szCs w:val="18"/>
              </w:rPr>
              <w:t>–</w:t>
            </w:r>
          </w:p>
        </w:tc>
        <w:tc>
          <w:tcPr>
            <w:tcW w:w="907" w:type="dxa"/>
            <w:noWrap/>
            <w:hideMark/>
          </w:tcPr>
          <w:p w14:paraId="7EA7A429" w14:textId="2F4D5199" w:rsidR="00154001" w:rsidRPr="003146A3" w:rsidRDefault="002B5383" w:rsidP="005E33C7">
            <w:pPr>
              <w:pStyle w:val="Tablebodytext"/>
              <w:jc w:val="right"/>
              <w:rPr>
                <w:sz w:val="18"/>
                <w:szCs w:val="18"/>
              </w:rPr>
            </w:pPr>
            <w:r>
              <w:rPr>
                <w:sz w:val="18"/>
                <w:szCs w:val="18"/>
              </w:rPr>
              <w:t>–</w:t>
            </w:r>
          </w:p>
        </w:tc>
        <w:tc>
          <w:tcPr>
            <w:tcW w:w="675" w:type="dxa"/>
            <w:noWrap/>
            <w:hideMark/>
          </w:tcPr>
          <w:p w14:paraId="0051B594" w14:textId="6CBAD554" w:rsidR="00154001" w:rsidRPr="003146A3" w:rsidRDefault="002B5383" w:rsidP="005E33C7">
            <w:pPr>
              <w:pStyle w:val="Tablebodytext"/>
              <w:jc w:val="right"/>
              <w:rPr>
                <w:sz w:val="18"/>
                <w:szCs w:val="18"/>
              </w:rPr>
            </w:pPr>
            <w:r>
              <w:rPr>
                <w:sz w:val="18"/>
                <w:szCs w:val="18"/>
              </w:rPr>
              <w:t>–</w:t>
            </w:r>
          </w:p>
        </w:tc>
        <w:tc>
          <w:tcPr>
            <w:tcW w:w="918" w:type="dxa"/>
            <w:noWrap/>
            <w:hideMark/>
          </w:tcPr>
          <w:p w14:paraId="59AFABD5" w14:textId="768AD81B" w:rsidR="00154001" w:rsidRPr="003146A3" w:rsidRDefault="002B5383" w:rsidP="005E33C7">
            <w:pPr>
              <w:pStyle w:val="Tablebodytext"/>
              <w:jc w:val="right"/>
              <w:rPr>
                <w:sz w:val="18"/>
                <w:szCs w:val="18"/>
              </w:rPr>
            </w:pPr>
            <w:r>
              <w:rPr>
                <w:sz w:val="18"/>
                <w:szCs w:val="18"/>
              </w:rPr>
              <w:t>–</w:t>
            </w:r>
          </w:p>
        </w:tc>
      </w:tr>
      <w:tr w:rsidR="0074520C" w:rsidRPr="003146A3" w14:paraId="70CF42DD" w14:textId="77777777" w:rsidTr="005E33C7">
        <w:tc>
          <w:tcPr>
            <w:tcW w:w="1977" w:type="dxa"/>
            <w:hideMark/>
          </w:tcPr>
          <w:p w14:paraId="50F9B5F2" w14:textId="77777777" w:rsidR="00154001" w:rsidRPr="003146A3" w:rsidRDefault="00154001" w:rsidP="003146A3">
            <w:pPr>
              <w:pStyle w:val="Tablebodytext"/>
              <w:rPr>
                <w:sz w:val="18"/>
                <w:szCs w:val="18"/>
              </w:rPr>
            </w:pPr>
            <w:r w:rsidRPr="003146A3">
              <w:rPr>
                <w:sz w:val="18"/>
                <w:szCs w:val="18"/>
              </w:rPr>
              <w:lastRenderedPageBreak/>
              <w:t xml:space="preserve">Recognition/(derecognition), write-on/(write-down) of assets </w:t>
            </w:r>
            <w:r w:rsidRPr="003146A3">
              <w:rPr>
                <w:sz w:val="18"/>
                <w:szCs w:val="18"/>
                <w:vertAlign w:val="superscript"/>
              </w:rPr>
              <w:t>(ii) (iii)</w:t>
            </w:r>
          </w:p>
        </w:tc>
        <w:tc>
          <w:tcPr>
            <w:tcW w:w="765" w:type="dxa"/>
            <w:noWrap/>
            <w:hideMark/>
          </w:tcPr>
          <w:p w14:paraId="16C5D7F0" w14:textId="32856FCE" w:rsidR="00154001" w:rsidRPr="003146A3" w:rsidRDefault="002B5383" w:rsidP="005E33C7">
            <w:pPr>
              <w:pStyle w:val="Tablebodytext"/>
              <w:jc w:val="right"/>
              <w:rPr>
                <w:sz w:val="18"/>
                <w:szCs w:val="18"/>
              </w:rPr>
            </w:pPr>
            <w:r>
              <w:rPr>
                <w:sz w:val="18"/>
                <w:szCs w:val="18"/>
              </w:rPr>
              <w:t>–</w:t>
            </w:r>
          </w:p>
        </w:tc>
        <w:tc>
          <w:tcPr>
            <w:tcW w:w="924" w:type="dxa"/>
            <w:noWrap/>
            <w:hideMark/>
          </w:tcPr>
          <w:p w14:paraId="3EF9CF8E" w14:textId="77777777" w:rsidR="00154001" w:rsidRPr="003146A3" w:rsidRDefault="00154001" w:rsidP="005E33C7">
            <w:pPr>
              <w:pStyle w:val="Tablebodytext"/>
              <w:jc w:val="right"/>
              <w:rPr>
                <w:sz w:val="18"/>
                <w:szCs w:val="18"/>
              </w:rPr>
            </w:pPr>
            <w:r w:rsidRPr="003146A3">
              <w:rPr>
                <w:sz w:val="18"/>
                <w:szCs w:val="18"/>
              </w:rPr>
              <w:t>(20,070)</w:t>
            </w:r>
          </w:p>
        </w:tc>
        <w:tc>
          <w:tcPr>
            <w:tcW w:w="828" w:type="dxa"/>
            <w:noWrap/>
            <w:hideMark/>
          </w:tcPr>
          <w:p w14:paraId="109C4B5D" w14:textId="7269878C" w:rsidR="00154001" w:rsidRPr="003146A3" w:rsidRDefault="002B5383" w:rsidP="005E33C7">
            <w:pPr>
              <w:pStyle w:val="Tablebodytext"/>
              <w:jc w:val="right"/>
              <w:rPr>
                <w:sz w:val="18"/>
                <w:szCs w:val="18"/>
              </w:rPr>
            </w:pPr>
            <w:r>
              <w:rPr>
                <w:sz w:val="18"/>
                <w:szCs w:val="18"/>
              </w:rPr>
              <w:t>–</w:t>
            </w:r>
          </w:p>
        </w:tc>
        <w:tc>
          <w:tcPr>
            <w:tcW w:w="924" w:type="dxa"/>
            <w:noWrap/>
            <w:hideMark/>
          </w:tcPr>
          <w:p w14:paraId="5703DAEB" w14:textId="77777777" w:rsidR="00154001" w:rsidRPr="003146A3" w:rsidRDefault="00154001" w:rsidP="005E33C7">
            <w:pPr>
              <w:pStyle w:val="Tablebodytext"/>
              <w:jc w:val="right"/>
              <w:rPr>
                <w:sz w:val="18"/>
                <w:szCs w:val="18"/>
              </w:rPr>
            </w:pPr>
            <w:r w:rsidRPr="003146A3">
              <w:rPr>
                <w:sz w:val="18"/>
                <w:szCs w:val="18"/>
              </w:rPr>
              <w:t>(7,424)</w:t>
            </w:r>
          </w:p>
        </w:tc>
        <w:tc>
          <w:tcPr>
            <w:tcW w:w="932" w:type="dxa"/>
            <w:noWrap/>
            <w:hideMark/>
          </w:tcPr>
          <w:p w14:paraId="49F242AF" w14:textId="77777777" w:rsidR="00154001" w:rsidRPr="003146A3" w:rsidRDefault="00154001" w:rsidP="005E33C7">
            <w:pPr>
              <w:pStyle w:val="Tablebodytext"/>
              <w:jc w:val="right"/>
              <w:rPr>
                <w:sz w:val="18"/>
                <w:szCs w:val="18"/>
              </w:rPr>
            </w:pPr>
            <w:r w:rsidRPr="003146A3">
              <w:rPr>
                <w:sz w:val="18"/>
                <w:szCs w:val="18"/>
              </w:rPr>
              <w:t>(108)</w:t>
            </w:r>
          </w:p>
        </w:tc>
        <w:tc>
          <w:tcPr>
            <w:tcW w:w="845" w:type="dxa"/>
            <w:noWrap/>
            <w:hideMark/>
          </w:tcPr>
          <w:p w14:paraId="6DF52131" w14:textId="779CCC14" w:rsidR="00154001" w:rsidRPr="003146A3" w:rsidRDefault="002B5383" w:rsidP="005E33C7">
            <w:pPr>
              <w:pStyle w:val="Tablebodytext"/>
              <w:jc w:val="right"/>
              <w:rPr>
                <w:sz w:val="18"/>
                <w:szCs w:val="18"/>
              </w:rPr>
            </w:pPr>
            <w:r>
              <w:rPr>
                <w:sz w:val="18"/>
                <w:szCs w:val="18"/>
              </w:rPr>
              <w:t>–</w:t>
            </w:r>
          </w:p>
        </w:tc>
        <w:tc>
          <w:tcPr>
            <w:tcW w:w="794" w:type="dxa"/>
            <w:noWrap/>
            <w:hideMark/>
          </w:tcPr>
          <w:p w14:paraId="70074B09" w14:textId="2D6FDFB9" w:rsidR="00154001" w:rsidRPr="003146A3" w:rsidRDefault="002B5383" w:rsidP="005E33C7">
            <w:pPr>
              <w:pStyle w:val="Tablebodytext"/>
              <w:jc w:val="right"/>
              <w:rPr>
                <w:sz w:val="18"/>
                <w:szCs w:val="18"/>
              </w:rPr>
            </w:pPr>
            <w:r>
              <w:rPr>
                <w:sz w:val="18"/>
                <w:szCs w:val="18"/>
              </w:rPr>
              <w:t>–</w:t>
            </w:r>
          </w:p>
        </w:tc>
        <w:tc>
          <w:tcPr>
            <w:tcW w:w="907" w:type="dxa"/>
            <w:noWrap/>
            <w:hideMark/>
          </w:tcPr>
          <w:p w14:paraId="62D68A62" w14:textId="223CD15F" w:rsidR="00154001" w:rsidRPr="003146A3" w:rsidRDefault="002B5383" w:rsidP="005E33C7">
            <w:pPr>
              <w:pStyle w:val="Tablebodytext"/>
              <w:jc w:val="right"/>
              <w:rPr>
                <w:sz w:val="18"/>
                <w:szCs w:val="18"/>
              </w:rPr>
            </w:pPr>
            <w:r>
              <w:rPr>
                <w:sz w:val="18"/>
                <w:szCs w:val="18"/>
              </w:rPr>
              <w:t>–</w:t>
            </w:r>
          </w:p>
        </w:tc>
        <w:tc>
          <w:tcPr>
            <w:tcW w:w="794" w:type="dxa"/>
            <w:noWrap/>
            <w:hideMark/>
          </w:tcPr>
          <w:p w14:paraId="5B87C404" w14:textId="77777777" w:rsidR="00154001" w:rsidRPr="003146A3" w:rsidRDefault="00154001" w:rsidP="005E33C7">
            <w:pPr>
              <w:pStyle w:val="Tablebodytext"/>
              <w:jc w:val="right"/>
              <w:rPr>
                <w:sz w:val="18"/>
                <w:szCs w:val="18"/>
              </w:rPr>
            </w:pPr>
            <w:r w:rsidRPr="003146A3">
              <w:rPr>
                <w:sz w:val="18"/>
                <w:szCs w:val="18"/>
              </w:rPr>
              <w:t xml:space="preserve">43,022 </w:t>
            </w:r>
          </w:p>
        </w:tc>
        <w:tc>
          <w:tcPr>
            <w:tcW w:w="777" w:type="dxa"/>
            <w:noWrap/>
            <w:hideMark/>
          </w:tcPr>
          <w:p w14:paraId="0277B54F" w14:textId="2E9BD861" w:rsidR="00154001" w:rsidRPr="003146A3" w:rsidRDefault="002B5383" w:rsidP="005E33C7">
            <w:pPr>
              <w:pStyle w:val="Tablebodytext"/>
              <w:jc w:val="right"/>
              <w:rPr>
                <w:sz w:val="18"/>
                <w:szCs w:val="18"/>
              </w:rPr>
            </w:pPr>
            <w:r>
              <w:rPr>
                <w:sz w:val="18"/>
                <w:szCs w:val="18"/>
              </w:rPr>
              <w:t>–</w:t>
            </w:r>
          </w:p>
        </w:tc>
        <w:tc>
          <w:tcPr>
            <w:tcW w:w="788" w:type="dxa"/>
            <w:noWrap/>
            <w:hideMark/>
          </w:tcPr>
          <w:p w14:paraId="457341BC" w14:textId="77777777" w:rsidR="00154001" w:rsidRPr="003146A3" w:rsidRDefault="00154001" w:rsidP="005E33C7">
            <w:pPr>
              <w:pStyle w:val="Tablebodytext"/>
              <w:jc w:val="right"/>
              <w:rPr>
                <w:sz w:val="18"/>
                <w:szCs w:val="18"/>
              </w:rPr>
            </w:pPr>
            <w:r w:rsidRPr="003146A3">
              <w:rPr>
                <w:sz w:val="18"/>
                <w:szCs w:val="18"/>
              </w:rPr>
              <w:t xml:space="preserve">267 </w:t>
            </w:r>
          </w:p>
        </w:tc>
        <w:tc>
          <w:tcPr>
            <w:tcW w:w="799" w:type="dxa"/>
            <w:noWrap/>
            <w:hideMark/>
          </w:tcPr>
          <w:p w14:paraId="71AD9F50" w14:textId="77777777" w:rsidR="00154001" w:rsidRPr="003146A3" w:rsidRDefault="00154001" w:rsidP="005E33C7">
            <w:pPr>
              <w:pStyle w:val="Tablebodytext"/>
              <w:jc w:val="right"/>
              <w:rPr>
                <w:sz w:val="18"/>
                <w:szCs w:val="18"/>
              </w:rPr>
            </w:pPr>
            <w:r w:rsidRPr="003146A3">
              <w:rPr>
                <w:sz w:val="18"/>
                <w:szCs w:val="18"/>
              </w:rPr>
              <w:t>(18)</w:t>
            </w:r>
          </w:p>
        </w:tc>
        <w:tc>
          <w:tcPr>
            <w:tcW w:w="799" w:type="dxa"/>
            <w:noWrap/>
            <w:hideMark/>
          </w:tcPr>
          <w:p w14:paraId="2CC5C4FD" w14:textId="52448E8D" w:rsidR="00154001" w:rsidRPr="003146A3" w:rsidRDefault="002B5383" w:rsidP="005E33C7">
            <w:pPr>
              <w:pStyle w:val="Tablebodytext"/>
              <w:jc w:val="right"/>
              <w:rPr>
                <w:sz w:val="18"/>
                <w:szCs w:val="18"/>
              </w:rPr>
            </w:pPr>
            <w:r>
              <w:rPr>
                <w:sz w:val="18"/>
                <w:szCs w:val="18"/>
              </w:rPr>
              <w:t>–</w:t>
            </w:r>
          </w:p>
        </w:tc>
        <w:tc>
          <w:tcPr>
            <w:tcW w:w="907" w:type="dxa"/>
            <w:noWrap/>
            <w:hideMark/>
          </w:tcPr>
          <w:p w14:paraId="3A22DA61" w14:textId="290DBC14" w:rsidR="00154001" w:rsidRPr="003146A3" w:rsidRDefault="002B5383" w:rsidP="005E33C7">
            <w:pPr>
              <w:pStyle w:val="Tablebodytext"/>
              <w:jc w:val="right"/>
              <w:rPr>
                <w:sz w:val="18"/>
                <w:szCs w:val="18"/>
              </w:rPr>
            </w:pPr>
            <w:r>
              <w:rPr>
                <w:sz w:val="18"/>
                <w:szCs w:val="18"/>
              </w:rPr>
              <w:t>–</w:t>
            </w:r>
          </w:p>
        </w:tc>
        <w:tc>
          <w:tcPr>
            <w:tcW w:w="675" w:type="dxa"/>
            <w:noWrap/>
            <w:hideMark/>
          </w:tcPr>
          <w:p w14:paraId="6620851E" w14:textId="6DA5EE17" w:rsidR="00154001" w:rsidRPr="003146A3" w:rsidRDefault="002B5383" w:rsidP="005E33C7">
            <w:pPr>
              <w:pStyle w:val="Tablebodytext"/>
              <w:jc w:val="right"/>
              <w:rPr>
                <w:sz w:val="18"/>
                <w:szCs w:val="18"/>
              </w:rPr>
            </w:pPr>
            <w:r>
              <w:rPr>
                <w:sz w:val="18"/>
                <w:szCs w:val="18"/>
              </w:rPr>
              <w:t>–</w:t>
            </w:r>
          </w:p>
        </w:tc>
        <w:tc>
          <w:tcPr>
            <w:tcW w:w="918" w:type="dxa"/>
            <w:noWrap/>
            <w:hideMark/>
          </w:tcPr>
          <w:p w14:paraId="089FAD7D" w14:textId="77777777" w:rsidR="00154001" w:rsidRPr="003146A3" w:rsidRDefault="00154001" w:rsidP="005E33C7">
            <w:pPr>
              <w:pStyle w:val="Tablebodytext"/>
              <w:jc w:val="right"/>
              <w:rPr>
                <w:sz w:val="18"/>
                <w:szCs w:val="18"/>
              </w:rPr>
            </w:pPr>
            <w:r w:rsidRPr="003146A3">
              <w:rPr>
                <w:sz w:val="18"/>
                <w:szCs w:val="18"/>
              </w:rPr>
              <w:t xml:space="preserve">15,669 </w:t>
            </w:r>
          </w:p>
        </w:tc>
      </w:tr>
      <w:tr w:rsidR="0074520C" w:rsidRPr="003146A3" w14:paraId="2B99D0B9" w14:textId="77777777" w:rsidTr="005E33C7">
        <w:tc>
          <w:tcPr>
            <w:tcW w:w="1977" w:type="dxa"/>
            <w:hideMark/>
          </w:tcPr>
          <w:p w14:paraId="5A4509CD" w14:textId="77777777" w:rsidR="00154001" w:rsidRPr="003146A3" w:rsidRDefault="00154001" w:rsidP="003146A3">
            <w:pPr>
              <w:pStyle w:val="Tablebodytext"/>
              <w:rPr>
                <w:sz w:val="18"/>
                <w:szCs w:val="18"/>
              </w:rPr>
            </w:pPr>
            <w:r w:rsidRPr="003146A3">
              <w:rPr>
                <w:sz w:val="18"/>
                <w:szCs w:val="18"/>
              </w:rPr>
              <w:t>Depreciation expense (refer to Note 5.1.2)</w:t>
            </w:r>
          </w:p>
        </w:tc>
        <w:tc>
          <w:tcPr>
            <w:tcW w:w="765" w:type="dxa"/>
            <w:noWrap/>
            <w:hideMark/>
          </w:tcPr>
          <w:p w14:paraId="2595DE82" w14:textId="0919FDBD" w:rsidR="00154001" w:rsidRPr="003146A3" w:rsidRDefault="002B5383" w:rsidP="005E33C7">
            <w:pPr>
              <w:pStyle w:val="Tablebodytext"/>
              <w:jc w:val="right"/>
              <w:rPr>
                <w:sz w:val="18"/>
                <w:szCs w:val="18"/>
              </w:rPr>
            </w:pPr>
            <w:r>
              <w:rPr>
                <w:sz w:val="18"/>
                <w:szCs w:val="18"/>
              </w:rPr>
              <w:t>–</w:t>
            </w:r>
          </w:p>
        </w:tc>
        <w:tc>
          <w:tcPr>
            <w:tcW w:w="924" w:type="dxa"/>
            <w:noWrap/>
            <w:hideMark/>
          </w:tcPr>
          <w:p w14:paraId="0185DD53" w14:textId="2A1BEBB9" w:rsidR="00154001" w:rsidRPr="003146A3" w:rsidRDefault="002B5383" w:rsidP="005E33C7">
            <w:pPr>
              <w:pStyle w:val="Tablebodytext"/>
              <w:jc w:val="right"/>
              <w:rPr>
                <w:sz w:val="18"/>
                <w:szCs w:val="18"/>
              </w:rPr>
            </w:pPr>
            <w:r>
              <w:rPr>
                <w:sz w:val="18"/>
                <w:szCs w:val="18"/>
              </w:rPr>
              <w:t>–</w:t>
            </w:r>
          </w:p>
        </w:tc>
        <w:tc>
          <w:tcPr>
            <w:tcW w:w="828" w:type="dxa"/>
            <w:noWrap/>
            <w:hideMark/>
          </w:tcPr>
          <w:p w14:paraId="07886032" w14:textId="7C2E9463" w:rsidR="00154001" w:rsidRPr="003146A3" w:rsidRDefault="002B5383" w:rsidP="005E33C7">
            <w:pPr>
              <w:pStyle w:val="Tablebodytext"/>
              <w:jc w:val="right"/>
              <w:rPr>
                <w:sz w:val="18"/>
                <w:szCs w:val="18"/>
              </w:rPr>
            </w:pPr>
            <w:r>
              <w:rPr>
                <w:sz w:val="18"/>
                <w:szCs w:val="18"/>
              </w:rPr>
              <w:t>–</w:t>
            </w:r>
          </w:p>
        </w:tc>
        <w:tc>
          <w:tcPr>
            <w:tcW w:w="924" w:type="dxa"/>
            <w:noWrap/>
            <w:hideMark/>
          </w:tcPr>
          <w:p w14:paraId="15DF03A2" w14:textId="64D5E06F" w:rsidR="00154001" w:rsidRPr="003146A3" w:rsidRDefault="002B5383" w:rsidP="005E33C7">
            <w:pPr>
              <w:pStyle w:val="Tablebodytext"/>
              <w:jc w:val="right"/>
              <w:rPr>
                <w:sz w:val="18"/>
                <w:szCs w:val="18"/>
              </w:rPr>
            </w:pPr>
            <w:r>
              <w:rPr>
                <w:sz w:val="18"/>
                <w:szCs w:val="18"/>
              </w:rPr>
              <w:t>–</w:t>
            </w:r>
          </w:p>
        </w:tc>
        <w:tc>
          <w:tcPr>
            <w:tcW w:w="932" w:type="dxa"/>
            <w:noWrap/>
            <w:hideMark/>
          </w:tcPr>
          <w:p w14:paraId="279B15F0" w14:textId="0A4408FD" w:rsidR="00154001" w:rsidRPr="003146A3" w:rsidRDefault="002B5383" w:rsidP="005E33C7">
            <w:pPr>
              <w:pStyle w:val="Tablebodytext"/>
              <w:jc w:val="right"/>
              <w:rPr>
                <w:sz w:val="18"/>
                <w:szCs w:val="18"/>
              </w:rPr>
            </w:pPr>
            <w:r>
              <w:rPr>
                <w:sz w:val="18"/>
                <w:szCs w:val="18"/>
              </w:rPr>
              <w:t>–</w:t>
            </w:r>
          </w:p>
        </w:tc>
        <w:tc>
          <w:tcPr>
            <w:tcW w:w="845" w:type="dxa"/>
            <w:noWrap/>
            <w:hideMark/>
          </w:tcPr>
          <w:p w14:paraId="03A55D3D" w14:textId="43BF9A60" w:rsidR="00154001" w:rsidRPr="003146A3" w:rsidRDefault="002B5383" w:rsidP="005E33C7">
            <w:pPr>
              <w:pStyle w:val="Tablebodytext"/>
              <w:jc w:val="right"/>
              <w:rPr>
                <w:sz w:val="18"/>
                <w:szCs w:val="18"/>
              </w:rPr>
            </w:pPr>
            <w:r>
              <w:rPr>
                <w:sz w:val="18"/>
                <w:szCs w:val="18"/>
              </w:rPr>
              <w:t>–</w:t>
            </w:r>
          </w:p>
        </w:tc>
        <w:tc>
          <w:tcPr>
            <w:tcW w:w="794" w:type="dxa"/>
            <w:noWrap/>
            <w:hideMark/>
          </w:tcPr>
          <w:p w14:paraId="79F69C19" w14:textId="0A3C7DFC" w:rsidR="00154001" w:rsidRPr="003146A3" w:rsidRDefault="002B5383" w:rsidP="005E33C7">
            <w:pPr>
              <w:pStyle w:val="Tablebodytext"/>
              <w:jc w:val="right"/>
              <w:rPr>
                <w:sz w:val="18"/>
                <w:szCs w:val="18"/>
              </w:rPr>
            </w:pPr>
            <w:r>
              <w:rPr>
                <w:sz w:val="18"/>
                <w:szCs w:val="18"/>
              </w:rPr>
              <w:t>–</w:t>
            </w:r>
          </w:p>
        </w:tc>
        <w:tc>
          <w:tcPr>
            <w:tcW w:w="907" w:type="dxa"/>
            <w:noWrap/>
            <w:hideMark/>
          </w:tcPr>
          <w:p w14:paraId="04CF76B7" w14:textId="6FB44DC3" w:rsidR="00154001" w:rsidRPr="003146A3" w:rsidRDefault="002B5383" w:rsidP="005E33C7">
            <w:pPr>
              <w:pStyle w:val="Tablebodytext"/>
              <w:jc w:val="right"/>
              <w:rPr>
                <w:sz w:val="18"/>
                <w:szCs w:val="18"/>
              </w:rPr>
            </w:pPr>
            <w:r>
              <w:rPr>
                <w:sz w:val="18"/>
                <w:szCs w:val="18"/>
              </w:rPr>
              <w:t>–</w:t>
            </w:r>
          </w:p>
        </w:tc>
        <w:tc>
          <w:tcPr>
            <w:tcW w:w="794" w:type="dxa"/>
            <w:noWrap/>
            <w:hideMark/>
          </w:tcPr>
          <w:p w14:paraId="2609FD82" w14:textId="77777777" w:rsidR="00154001" w:rsidRPr="003146A3" w:rsidRDefault="00154001" w:rsidP="005E33C7">
            <w:pPr>
              <w:pStyle w:val="Tablebodytext"/>
              <w:jc w:val="right"/>
              <w:rPr>
                <w:sz w:val="18"/>
                <w:szCs w:val="18"/>
              </w:rPr>
            </w:pPr>
            <w:r w:rsidRPr="003146A3">
              <w:rPr>
                <w:sz w:val="18"/>
                <w:szCs w:val="18"/>
              </w:rPr>
              <w:t>(48,835)</w:t>
            </w:r>
          </w:p>
        </w:tc>
        <w:tc>
          <w:tcPr>
            <w:tcW w:w="777" w:type="dxa"/>
            <w:noWrap/>
            <w:hideMark/>
          </w:tcPr>
          <w:p w14:paraId="684F3273" w14:textId="77777777" w:rsidR="00154001" w:rsidRPr="003146A3" w:rsidRDefault="00154001" w:rsidP="005E33C7">
            <w:pPr>
              <w:pStyle w:val="Tablebodytext"/>
              <w:jc w:val="right"/>
              <w:rPr>
                <w:sz w:val="18"/>
                <w:szCs w:val="18"/>
              </w:rPr>
            </w:pPr>
            <w:r w:rsidRPr="003146A3">
              <w:rPr>
                <w:sz w:val="18"/>
                <w:szCs w:val="18"/>
              </w:rPr>
              <w:t>(7,668)</w:t>
            </w:r>
          </w:p>
        </w:tc>
        <w:tc>
          <w:tcPr>
            <w:tcW w:w="788" w:type="dxa"/>
            <w:noWrap/>
            <w:hideMark/>
          </w:tcPr>
          <w:p w14:paraId="414F57E5" w14:textId="77777777" w:rsidR="00154001" w:rsidRPr="003146A3" w:rsidRDefault="00154001" w:rsidP="005E33C7">
            <w:pPr>
              <w:pStyle w:val="Tablebodytext"/>
              <w:jc w:val="right"/>
              <w:rPr>
                <w:sz w:val="18"/>
                <w:szCs w:val="18"/>
              </w:rPr>
            </w:pPr>
            <w:r w:rsidRPr="003146A3">
              <w:rPr>
                <w:sz w:val="18"/>
                <w:szCs w:val="18"/>
              </w:rPr>
              <w:t>(28,167)</w:t>
            </w:r>
          </w:p>
        </w:tc>
        <w:tc>
          <w:tcPr>
            <w:tcW w:w="799" w:type="dxa"/>
            <w:noWrap/>
            <w:hideMark/>
          </w:tcPr>
          <w:p w14:paraId="1BEBB82C" w14:textId="77777777" w:rsidR="00154001" w:rsidRPr="003146A3" w:rsidRDefault="00154001" w:rsidP="005E33C7">
            <w:pPr>
              <w:pStyle w:val="Tablebodytext"/>
              <w:jc w:val="right"/>
              <w:rPr>
                <w:sz w:val="18"/>
                <w:szCs w:val="18"/>
              </w:rPr>
            </w:pPr>
            <w:r w:rsidRPr="003146A3">
              <w:rPr>
                <w:sz w:val="18"/>
                <w:szCs w:val="18"/>
              </w:rPr>
              <w:t>(16,116)</w:t>
            </w:r>
          </w:p>
        </w:tc>
        <w:tc>
          <w:tcPr>
            <w:tcW w:w="799" w:type="dxa"/>
            <w:noWrap/>
            <w:hideMark/>
          </w:tcPr>
          <w:p w14:paraId="3D052A81" w14:textId="77777777" w:rsidR="00154001" w:rsidRPr="003146A3" w:rsidRDefault="00154001" w:rsidP="005E33C7">
            <w:pPr>
              <w:pStyle w:val="Tablebodytext"/>
              <w:jc w:val="right"/>
              <w:rPr>
                <w:sz w:val="18"/>
                <w:szCs w:val="18"/>
              </w:rPr>
            </w:pPr>
            <w:r w:rsidRPr="003146A3">
              <w:rPr>
                <w:sz w:val="18"/>
                <w:szCs w:val="18"/>
              </w:rPr>
              <w:t>(11,788)</w:t>
            </w:r>
          </w:p>
        </w:tc>
        <w:tc>
          <w:tcPr>
            <w:tcW w:w="907" w:type="dxa"/>
            <w:noWrap/>
            <w:hideMark/>
          </w:tcPr>
          <w:p w14:paraId="0A3C6B63" w14:textId="0005BB9D" w:rsidR="00154001" w:rsidRPr="003146A3" w:rsidRDefault="002B5383" w:rsidP="005E33C7">
            <w:pPr>
              <w:pStyle w:val="Tablebodytext"/>
              <w:jc w:val="right"/>
              <w:rPr>
                <w:sz w:val="18"/>
                <w:szCs w:val="18"/>
              </w:rPr>
            </w:pPr>
            <w:r>
              <w:rPr>
                <w:sz w:val="18"/>
                <w:szCs w:val="18"/>
              </w:rPr>
              <w:t>–</w:t>
            </w:r>
          </w:p>
        </w:tc>
        <w:tc>
          <w:tcPr>
            <w:tcW w:w="675" w:type="dxa"/>
            <w:noWrap/>
            <w:hideMark/>
          </w:tcPr>
          <w:p w14:paraId="4AF0643F" w14:textId="1A7A6F07" w:rsidR="00154001" w:rsidRPr="003146A3" w:rsidRDefault="002B5383" w:rsidP="005E33C7">
            <w:pPr>
              <w:pStyle w:val="Tablebodytext"/>
              <w:jc w:val="right"/>
              <w:rPr>
                <w:sz w:val="18"/>
                <w:szCs w:val="18"/>
              </w:rPr>
            </w:pPr>
            <w:r>
              <w:rPr>
                <w:sz w:val="18"/>
                <w:szCs w:val="18"/>
              </w:rPr>
              <w:t>–</w:t>
            </w:r>
          </w:p>
        </w:tc>
        <w:tc>
          <w:tcPr>
            <w:tcW w:w="918" w:type="dxa"/>
            <w:noWrap/>
            <w:hideMark/>
          </w:tcPr>
          <w:p w14:paraId="03428FF8" w14:textId="77777777" w:rsidR="00154001" w:rsidRPr="003146A3" w:rsidRDefault="00154001" w:rsidP="005E33C7">
            <w:pPr>
              <w:pStyle w:val="Tablebodytext"/>
              <w:jc w:val="right"/>
              <w:rPr>
                <w:sz w:val="18"/>
                <w:szCs w:val="18"/>
              </w:rPr>
            </w:pPr>
            <w:r w:rsidRPr="003146A3">
              <w:rPr>
                <w:sz w:val="18"/>
                <w:szCs w:val="18"/>
              </w:rPr>
              <w:t>(112,574)</w:t>
            </w:r>
          </w:p>
        </w:tc>
      </w:tr>
      <w:tr w:rsidR="0074520C" w:rsidRPr="003146A3" w14:paraId="4AC0805A" w14:textId="77777777" w:rsidTr="005E33C7">
        <w:tc>
          <w:tcPr>
            <w:tcW w:w="1977" w:type="dxa"/>
            <w:hideMark/>
          </w:tcPr>
          <w:p w14:paraId="46E90274" w14:textId="77777777" w:rsidR="00154001" w:rsidRPr="003146A3" w:rsidRDefault="00154001" w:rsidP="003146A3">
            <w:pPr>
              <w:pStyle w:val="Tablebodytext"/>
              <w:rPr>
                <w:b/>
                <w:bCs/>
                <w:sz w:val="18"/>
                <w:szCs w:val="18"/>
              </w:rPr>
            </w:pPr>
            <w:r w:rsidRPr="003146A3">
              <w:rPr>
                <w:b/>
                <w:bCs/>
                <w:sz w:val="18"/>
                <w:szCs w:val="18"/>
              </w:rPr>
              <w:t xml:space="preserve">Balance </w:t>
            </w:r>
            <w:proofErr w:type="gramStart"/>
            <w:r w:rsidRPr="003146A3">
              <w:rPr>
                <w:b/>
                <w:bCs/>
                <w:sz w:val="18"/>
                <w:szCs w:val="18"/>
              </w:rPr>
              <w:t>at</w:t>
            </w:r>
            <w:proofErr w:type="gramEnd"/>
            <w:r w:rsidRPr="003146A3">
              <w:rPr>
                <w:b/>
                <w:bCs/>
                <w:sz w:val="18"/>
                <w:szCs w:val="18"/>
              </w:rPr>
              <w:t xml:space="preserve"> 30 June 2024</w:t>
            </w:r>
          </w:p>
        </w:tc>
        <w:tc>
          <w:tcPr>
            <w:tcW w:w="765" w:type="dxa"/>
            <w:noWrap/>
            <w:hideMark/>
          </w:tcPr>
          <w:p w14:paraId="7410044A" w14:textId="77777777" w:rsidR="00154001" w:rsidRPr="003146A3" w:rsidRDefault="00154001" w:rsidP="005E33C7">
            <w:pPr>
              <w:pStyle w:val="Tablebodytext"/>
              <w:jc w:val="right"/>
              <w:rPr>
                <w:b/>
                <w:bCs/>
                <w:sz w:val="18"/>
                <w:szCs w:val="18"/>
              </w:rPr>
            </w:pPr>
            <w:r w:rsidRPr="003146A3">
              <w:rPr>
                <w:b/>
                <w:bCs/>
                <w:sz w:val="18"/>
                <w:szCs w:val="18"/>
              </w:rPr>
              <w:t xml:space="preserve">103,151 </w:t>
            </w:r>
          </w:p>
        </w:tc>
        <w:tc>
          <w:tcPr>
            <w:tcW w:w="924" w:type="dxa"/>
            <w:noWrap/>
            <w:hideMark/>
          </w:tcPr>
          <w:p w14:paraId="25817728" w14:textId="77777777" w:rsidR="00154001" w:rsidRPr="003146A3" w:rsidRDefault="00154001" w:rsidP="005E33C7">
            <w:pPr>
              <w:pStyle w:val="Tablebodytext"/>
              <w:jc w:val="right"/>
              <w:rPr>
                <w:b/>
                <w:bCs/>
                <w:sz w:val="18"/>
                <w:szCs w:val="18"/>
              </w:rPr>
            </w:pPr>
            <w:r w:rsidRPr="003146A3">
              <w:rPr>
                <w:b/>
                <w:bCs/>
                <w:sz w:val="18"/>
                <w:szCs w:val="18"/>
              </w:rPr>
              <w:t xml:space="preserve">4,611,361 </w:t>
            </w:r>
          </w:p>
        </w:tc>
        <w:tc>
          <w:tcPr>
            <w:tcW w:w="828" w:type="dxa"/>
            <w:noWrap/>
            <w:hideMark/>
          </w:tcPr>
          <w:p w14:paraId="72C4FF23" w14:textId="77777777" w:rsidR="00154001" w:rsidRPr="003146A3" w:rsidRDefault="00154001" w:rsidP="005E33C7">
            <w:pPr>
              <w:pStyle w:val="Tablebodytext"/>
              <w:jc w:val="right"/>
              <w:rPr>
                <w:b/>
                <w:bCs/>
                <w:sz w:val="18"/>
                <w:szCs w:val="18"/>
              </w:rPr>
            </w:pPr>
            <w:r w:rsidRPr="003146A3">
              <w:rPr>
                <w:b/>
                <w:bCs/>
                <w:sz w:val="18"/>
                <w:szCs w:val="18"/>
              </w:rPr>
              <w:t xml:space="preserve">5,479 </w:t>
            </w:r>
          </w:p>
        </w:tc>
        <w:tc>
          <w:tcPr>
            <w:tcW w:w="924" w:type="dxa"/>
            <w:noWrap/>
            <w:hideMark/>
          </w:tcPr>
          <w:p w14:paraId="0A7CD81B" w14:textId="77777777" w:rsidR="00154001" w:rsidRPr="003146A3" w:rsidRDefault="00154001" w:rsidP="005E33C7">
            <w:pPr>
              <w:pStyle w:val="Tablebodytext"/>
              <w:jc w:val="right"/>
              <w:rPr>
                <w:b/>
                <w:bCs/>
                <w:sz w:val="18"/>
                <w:szCs w:val="18"/>
              </w:rPr>
            </w:pPr>
            <w:r w:rsidRPr="003146A3">
              <w:rPr>
                <w:b/>
                <w:bCs/>
                <w:sz w:val="18"/>
                <w:szCs w:val="18"/>
              </w:rPr>
              <w:t xml:space="preserve">2,590,144 </w:t>
            </w:r>
          </w:p>
        </w:tc>
        <w:tc>
          <w:tcPr>
            <w:tcW w:w="932" w:type="dxa"/>
            <w:noWrap/>
            <w:hideMark/>
          </w:tcPr>
          <w:p w14:paraId="727B36FB" w14:textId="77777777" w:rsidR="00154001" w:rsidRPr="003146A3" w:rsidRDefault="00154001" w:rsidP="005E33C7">
            <w:pPr>
              <w:pStyle w:val="Tablebodytext"/>
              <w:jc w:val="right"/>
              <w:rPr>
                <w:b/>
                <w:bCs/>
                <w:sz w:val="18"/>
                <w:szCs w:val="18"/>
              </w:rPr>
            </w:pPr>
            <w:r w:rsidRPr="003146A3">
              <w:rPr>
                <w:b/>
                <w:bCs/>
                <w:sz w:val="18"/>
                <w:szCs w:val="18"/>
              </w:rPr>
              <w:t xml:space="preserve">159,879 </w:t>
            </w:r>
          </w:p>
        </w:tc>
        <w:tc>
          <w:tcPr>
            <w:tcW w:w="845" w:type="dxa"/>
            <w:noWrap/>
            <w:hideMark/>
          </w:tcPr>
          <w:p w14:paraId="7BF93DB5" w14:textId="77777777" w:rsidR="00154001" w:rsidRPr="003146A3" w:rsidRDefault="00154001" w:rsidP="005E33C7">
            <w:pPr>
              <w:pStyle w:val="Tablebodytext"/>
              <w:jc w:val="right"/>
              <w:rPr>
                <w:b/>
                <w:bCs/>
                <w:sz w:val="18"/>
                <w:szCs w:val="18"/>
              </w:rPr>
            </w:pPr>
            <w:r w:rsidRPr="003146A3">
              <w:rPr>
                <w:b/>
                <w:bCs/>
                <w:sz w:val="18"/>
                <w:szCs w:val="18"/>
              </w:rPr>
              <w:t xml:space="preserve">117,938 </w:t>
            </w:r>
          </w:p>
        </w:tc>
        <w:tc>
          <w:tcPr>
            <w:tcW w:w="794" w:type="dxa"/>
            <w:noWrap/>
            <w:hideMark/>
          </w:tcPr>
          <w:p w14:paraId="23C132C8" w14:textId="77777777" w:rsidR="00154001" w:rsidRPr="003146A3" w:rsidRDefault="00154001" w:rsidP="005E33C7">
            <w:pPr>
              <w:pStyle w:val="Tablebodytext"/>
              <w:jc w:val="right"/>
              <w:rPr>
                <w:b/>
                <w:bCs/>
                <w:sz w:val="18"/>
                <w:szCs w:val="18"/>
              </w:rPr>
            </w:pPr>
            <w:r w:rsidRPr="003146A3">
              <w:rPr>
                <w:b/>
                <w:bCs/>
                <w:sz w:val="18"/>
                <w:szCs w:val="18"/>
              </w:rPr>
              <w:t xml:space="preserve">57,099 </w:t>
            </w:r>
          </w:p>
        </w:tc>
        <w:tc>
          <w:tcPr>
            <w:tcW w:w="907" w:type="dxa"/>
            <w:noWrap/>
            <w:hideMark/>
          </w:tcPr>
          <w:p w14:paraId="45C5D708" w14:textId="77777777" w:rsidR="00154001" w:rsidRPr="003146A3" w:rsidRDefault="00154001" w:rsidP="005E33C7">
            <w:pPr>
              <w:pStyle w:val="Tablebodytext"/>
              <w:jc w:val="right"/>
              <w:rPr>
                <w:b/>
                <w:bCs/>
                <w:sz w:val="18"/>
                <w:szCs w:val="18"/>
              </w:rPr>
            </w:pPr>
            <w:r w:rsidRPr="003146A3">
              <w:rPr>
                <w:b/>
                <w:bCs/>
                <w:sz w:val="18"/>
                <w:szCs w:val="18"/>
              </w:rPr>
              <w:t xml:space="preserve">119,728 </w:t>
            </w:r>
          </w:p>
        </w:tc>
        <w:tc>
          <w:tcPr>
            <w:tcW w:w="794" w:type="dxa"/>
            <w:noWrap/>
            <w:hideMark/>
          </w:tcPr>
          <w:p w14:paraId="51D72679" w14:textId="77777777" w:rsidR="00154001" w:rsidRPr="003146A3" w:rsidRDefault="00154001" w:rsidP="005E33C7">
            <w:pPr>
              <w:pStyle w:val="Tablebodytext"/>
              <w:jc w:val="right"/>
              <w:rPr>
                <w:b/>
                <w:bCs/>
                <w:sz w:val="18"/>
                <w:szCs w:val="18"/>
              </w:rPr>
            </w:pPr>
            <w:r w:rsidRPr="003146A3">
              <w:rPr>
                <w:b/>
                <w:bCs/>
                <w:sz w:val="18"/>
                <w:szCs w:val="18"/>
              </w:rPr>
              <w:t xml:space="preserve">993,525 </w:t>
            </w:r>
          </w:p>
        </w:tc>
        <w:tc>
          <w:tcPr>
            <w:tcW w:w="777" w:type="dxa"/>
            <w:noWrap/>
            <w:hideMark/>
          </w:tcPr>
          <w:p w14:paraId="45EBBE42" w14:textId="77777777" w:rsidR="00154001" w:rsidRPr="003146A3" w:rsidRDefault="00154001" w:rsidP="005E33C7">
            <w:pPr>
              <w:pStyle w:val="Tablebodytext"/>
              <w:jc w:val="right"/>
              <w:rPr>
                <w:b/>
                <w:bCs/>
                <w:sz w:val="18"/>
                <w:szCs w:val="18"/>
              </w:rPr>
            </w:pPr>
            <w:r w:rsidRPr="003146A3">
              <w:rPr>
                <w:b/>
                <w:bCs/>
                <w:sz w:val="18"/>
                <w:szCs w:val="18"/>
              </w:rPr>
              <w:t xml:space="preserve">103,769 </w:t>
            </w:r>
          </w:p>
        </w:tc>
        <w:tc>
          <w:tcPr>
            <w:tcW w:w="788" w:type="dxa"/>
            <w:noWrap/>
            <w:hideMark/>
          </w:tcPr>
          <w:p w14:paraId="7FEEBCB2" w14:textId="77777777" w:rsidR="00154001" w:rsidRPr="003146A3" w:rsidRDefault="00154001" w:rsidP="005E33C7">
            <w:pPr>
              <w:pStyle w:val="Tablebodytext"/>
              <w:jc w:val="right"/>
              <w:rPr>
                <w:b/>
                <w:bCs/>
                <w:sz w:val="18"/>
                <w:szCs w:val="18"/>
              </w:rPr>
            </w:pPr>
            <w:r w:rsidRPr="003146A3">
              <w:rPr>
                <w:b/>
                <w:bCs/>
                <w:sz w:val="18"/>
                <w:szCs w:val="18"/>
              </w:rPr>
              <w:t xml:space="preserve">815,561 </w:t>
            </w:r>
          </w:p>
        </w:tc>
        <w:tc>
          <w:tcPr>
            <w:tcW w:w="799" w:type="dxa"/>
            <w:noWrap/>
            <w:hideMark/>
          </w:tcPr>
          <w:p w14:paraId="04C9E6E3" w14:textId="77777777" w:rsidR="00154001" w:rsidRPr="003146A3" w:rsidRDefault="00154001" w:rsidP="005E33C7">
            <w:pPr>
              <w:pStyle w:val="Tablebodytext"/>
              <w:jc w:val="right"/>
              <w:rPr>
                <w:b/>
                <w:bCs/>
                <w:sz w:val="18"/>
                <w:szCs w:val="18"/>
              </w:rPr>
            </w:pPr>
            <w:r w:rsidRPr="003146A3">
              <w:rPr>
                <w:b/>
                <w:bCs/>
                <w:sz w:val="18"/>
                <w:szCs w:val="18"/>
              </w:rPr>
              <w:t xml:space="preserve">90,690 </w:t>
            </w:r>
          </w:p>
        </w:tc>
        <w:tc>
          <w:tcPr>
            <w:tcW w:w="799" w:type="dxa"/>
            <w:noWrap/>
            <w:hideMark/>
          </w:tcPr>
          <w:p w14:paraId="50AB4D6F" w14:textId="77777777" w:rsidR="00154001" w:rsidRPr="003146A3" w:rsidRDefault="00154001" w:rsidP="005E33C7">
            <w:pPr>
              <w:pStyle w:val="Tablebodytext"/>
              <w:jc w:val="right"/>
              <w:rPr>
                <w:b/>
                <w:bCs/>
                <w:sz w:val="18"/>
                <w:szCs w:val="18"/>
              </w:rPr>
            </w:pPr>
            <w:r w:rsidRPr="003146A3">
              <w:rPr>
                <w:b/>
                <w:bCs/>
                <w:sz w:val="18"/>
                <w:szCs w:val="18"/>
              </w:rPr>
              <w:t xml:space="preserve">63,702 </w:t>
            </w:r>
          </w:p>
        </w:tc>
        <w:tc>
          <w:tcPr>
            <w:tcW w:w="907" w:type="dxa"/>
            <w:noWrap/>
            <w:hideMark/>
          </w:tcPr>
          <w:p w14:paraId="56C6734A" w14:textId="77777777" w:rsidR="00154001" w:rsidRPr="003146A3" w:rsidRDefault="00154001" w:rsidP="005E33C7">
            <w:pPr>
              <w:pStyle w:val="Tablebodytext"/>
              <w:jc w:val="right"/>
              <w:rPr>
                <w:b/>
                <w:bCs/>
                <w:sz w:val="18"/>
                <w:szCs w:val="18"/>
              </w:rPr>
            </w:pPr>
            <w:r w:rsidRPr="003146A3">
              <w:rPr>
                <w:b/>
                <w:bCs/>
                <w:sz w:val="18"/>
                <w:szCs w:val="18"/>
              </w:rPr>
              <w:t xml:space="preserve">76,703 </w:t>
            </w:r>
          </w:p>
        </w:tc>
        <w:tc>
          <w:tcPr>
            <w:tcW w:w="675" w:type="dxa"/>
            <w:noWrap/>
            <w:hideMark/>
          </w:tcPr>
          <w:p w14:paraId="1641C12A" w14:textId="77777777" w:rsidR="00154001" w:rsidRPr="003146A3" w:rsidRDefault="00154001" w:rsidP="005E33C7">
            <w:pPr>
              <w:pStyle w:val="Tablebodytext"/>
              <w:jc w:val="right"/>
              <w:rPr>
                <w:b/>
                <w:bCs/>
                <w:sz w:val="18"/>
                <w:szCs w:val="18"/>
              </w:rPr>
            </w:pPr>
            <w:r w:rsidRPr="003146A3">
              <w:rPr>
                <w:b/>
                <w:bCs/>
                <w:sz w:val="18"/>
                <w:szCs w:val="18"/>
              </w:rPr>
              <w:t xml:space="preserve">2,475 </w:t>
            </w:r>
          </w:p>
        </w:tc>
        <w:tc>
          <w:tcPr>
            <w:tcW w:w="918" w:type="dxa"/>
            <w:noWrap/>
            <w:hideMark/>
          </w:tcPr>
          <w:p w14:paraId="739C3595" w14:textId="77777777" w:rsidR="00154001" w:rsidRPr="003146A3" w:rsidRDefault="00154001" w:rsidP="005E33C7">
            <w:pPr>
              <w:pStyle w:val="Tablebodytext"/>
              <w:jc w:val="right"/>
              <w:rPr>
                <w:b/>
                <w:bCs/>
                <w:sz w:val="18"/>
                <w:szCs w:val="18"/>
              </w:rPr>
            </w:pPr>
            <w:r w:rsidRPr="003146A3">
              <w:rPr>
                <w:b/>
                <w:bCs/>
                <w:sz w:val="18"/>
                <w:szCs w:val="18"/>
              </w:rPr>
              <w:t xml:space="preserve">9,911,204 </w:t>
            </w:r>
          </w:p>
        </w:tc>
      </w:tr>
    </w:tbl>
    <w:p w14:paraId="2481B572" w14:textId="77777777" w:rsidR="003146A3" w:rsidRDefault="003146A3" w:rsidP="003146A3">
      <w:pPr>
        <w:pStyle w:val="Tablenotes"/>
      </w:pPr>
      <w:r w:rsidRPr="00154001">
        <w:t>Note:</w:t>
      </w:r>
    </w:p>
    <w:p w14:paraId="07341371" w14:textId="73DA7C09" w:rsidR="003146A3" w:rsidRDefault="003146A3" w:rsidP="003146A3">
      <w:pPr>
        <w:pStyle w:val="Tablenotes"/>
        <w:numPr>
          <w:ilvl w:val="0"/>
          <w:numId w:val="20"/>
        </w:numPr>
        <w:ind w:left="284" w:hanging="284"/>
      </w:pPr>
      <w:r w:rsidRPr="00154001">
        <w:t xml:space="preserve">Land transferred to third parties is treated as a return of equity via administered expenses as per the requirements of FRD 117 </w:t>
      </w:r>
      <w:r w:rsidRPr="00154001">
        <w:rPr>
          <w:i/>
          <w:iCs/>
        </w:rPr>
        <w:t>Contributions of Existing Non-Financial Assets to Third Parties</w:t>
      </w:r>
      <w:r w:rsidRPr="00154001">
        <w:t>.</w:t>
      </w:r>
    </w:p>
    <w:p w14:paraId="4D9F6D71" w14:textId="0C549E5C" w:rsidR="003146A3" w:rsidRDefault="003146A3" w:rsidP="003146A3">
      <w:pPr>
        <w:pStyle w:val="Tablenotes"/>
        <w:numPr>
          <w:ilvl w:val="0"/>
          <w:numId w:val="20"/>
        </w:numPr>
        <w:ind w:left="284" w:hanging="284"/>
      </w:pPr>
      <w:r w:rsidRPr="00154001">
        <w:t xml:space="preserve">Net recognitions are treated as Other economic flows included in net result – Net gain on non-financial assets, as outlined in Note 9.2.  </w:t>
      </w:r>
    </w:p>
    <w:p w14:paraId="4F5DE8B8" w14:textId="433A37DA" w:rsidR="00154001" w:rsidRDefault="003146A3" w:rsidP="003146A3">
      <w:pPr>
        <w:pStyle w:val="Tablenotes"/>
        <w:numPr>
          <w:ilvl w:val="0"/>
          <w:numId w:val="20"/>
        </w:numPr>
        <w:ind w:left="284" w:hanging="284"/>
      </w:pPr>
      <w:r w:rsidRPr="00154001">
        <w:t>Net recognitions of coastal protection assets worth $45.413 million is included under the asset class Building and Structures other than ROU.</w:t>
      </w:r>
    </w:p>
    <w:p w14:paraId="34C9BE88" w14:textId="77777777" w:rsidR="002E3459" w:rsidRDefault="002E3459" w:rsidP="00AD075C"/>
    <w:p w14:paraId="3922DC37" w14:textId="77777777" w:rsidR="00154001" w:rsidRDefault="00154001" w:rsidP="00AD075C">
      <w:pPr>
        <w:sectPr w:rsidR="00154001" w:rsidSect="00154001">
          <w:pgSz w:w="16840" w:h="11907" w:orient="landscape" w:code="9"/>
          <w:pgMar w:top="851" w:right="851" w:bottom="851" w:left="851" w:header="397" w:footer="397" w:gutter="0"/>
          <w:cols w:space="708"/>
          <w:docGrid w:linePitch="360"/>
        </w:sectPr>
      </w:pPr>
    </w:p>
    <w:p w14:paraId="1869C7EF" w14:textId="6CEA87C1" w:rsidR="00426B06" w:rsidRDefault="005C7C60" w:rsidP="005C7C60">
      <w:pPr>
        <w:pStyle w:val="Normalbeforebullets"/>
      </w:pPr>
      <w:r w:rsidRPr="005C7C60">
        <w:rPr>
          <w:b/>
          <w:bCs/>
        </w:rPr>
        <w:lastRenderedPageBreak/>
        <w:t>Property, plant and equipment classifications</w:t>
      </w:r>
    </w:p>
    <w:p w14:paraId="33C591E9" w14:textId="77777777" w:rsidR="007F3618" w:rsidRDefault="0044445C" w:rsidP="005C7C60">
      <w:r w:rsidRPr="005C7C60">
        <w:rPr>
          <w:b/>
          <w:bCs/>
        </w:rPr>
        <w:t xml:space="preserve">Freehold land </w:t>
      </w:r>
      <w:r w:rsidRPr="005C7C60">
        <w:br/>
        <w:t>Freehold land can be general law land or Torrens land (title services recording and registering land ownership). Freehold land consists of land held or being acquired for the purpose of various government objectives such as planning for community open spaces and delivering other public and environmental purposes.</w:t>
      </w:r>
    </w:p>
    <w:p w14:paraId="79364F73" w14:textId="77777777" w:rsidR="007F3618" w:rsidRDefault="0044445C" w:rsidP="005C7C60">
      <w:r w:rsidRPr="005C7C60">
        <w:rPr>
          <w:b/>
          <w:bCs/>
        </w:rPr>
        <w:t xml:space="preserve">Crown land </w:t>
      </w:r>
      <w:r w:rsidRPr="005C7C60">
        <w:br/>
        <w:t xml:space="preserve">Cown land is held by the crown (the King) in the right of the State of Victoria. Crown land can be reserved for a particular public use or unreserved. Unreserved crown land has not been set aside for a particular resource. The department’s Crown land holdings include land being held or being acquired for the following Crown land categories. </w:t>
      </w:r>
    </w:p>
    <w:p w14:paraId="4DBD51F7" w14:textId="77777777" w:rsidR="00387535" w:rsidRDefault="0044445C" w:rsidP="005C7C60">
      <w:r w:rsidRPr="005C7C60">
        <w:rPr>
          <w:i/>
          <w:iCs/>
        </w:rPr>
        <w:t xml:space="preserve">Land and unused roads </w:t>
      </w:r>
      <w:r w:rsidRPr="005C7C60">
        <w:br/>
        <w:t xml:space="preserve">Reserved and unreserved land acquired and held by the department for future reservation purposes. Unused roads consist of roads that have been closed for public purposes. </w:t>
      </w:r>
    </w:p>
    <w:p w14:paraId="42A5E216" w14:textId="77777777" w:rsidR="00387535" w:rsidRDefault="0044445C" w:rsidP="005C7C60">
      <w:r w:rsidRPr="005C7C60">
        <w:rPr>
          <w:i/>
          <w:iCs/>
        </w:rPr>
        <w:t>National and metropolitan parks</w:t>
      </w:r>
      <w:r w:rsidRPr="005C7C60">
        <w:t xml:space="preserve"> </w:t>
      </w:r>
      <w:r w:rsidRPr="005C7C60">
        <w:br/>
        <w:t xml:space="preserve">The area of public land set aside as national and metropolitan parks, which include state parks, wilderness parks, and other parks established under the </w:t>
      </w:r>
      <w:r w:rsidRPr="005C7C60">
        <w:rPr>
          <w:i/>
          <w:iCs/>
        </w:rPr>
        <w:t>National Parks Act 1975</w:t>
      </w:r>
      <w:r w:rsidRPr="005C7C60">
        <w:t xml:space="preserve">, comprises a diverse range of Crown land parcels permanently reserved for the benefit of the public. </w:t>
      </w:r>
    </w:p>
    <w:p w14:paraId="1427ED65" w14:textId="77777777" w:rsidR="00387535" w:rsidRDefault="0044445C" w:rsidP="005C7C60">
      <w:r w:rsidRPr="005C7C60">
        <w:rPr>
          <w:i/>
          <w:iCs/>
        </w:rPr>
        <w:t xml:space="preserve">State forests </w:t>
      </w:r>
      <w:r w:rsidRPr="005C7C60">
        <w:br/>
        <w:t xml:space="preserve">State forests include Crown land parcels managed to balance a variety of uses. These uses include conserving flora and fauna, protecting water catchments and water supply, providing timber for sustainable forestry, protecting landscape, archaeological and historic values, and providing recreational and educational opportunities. </w:t>
      </w:r>
    </w:p>
    <w:p w14:paraId="39570197" w14:textId="77777777" w:rsidR="00387535" w:rsidRDefault="0044445C" w:rsidP="005C7C60">
      <w:pPr>
        <w:rPr>
          <w:i/>
          <w:iCs/>
        </w:rPr>
      </w:pPr>
      <w:r w:rsidRPr="005C7C60">
        <w:rPr>
          <w:i/>
          <w:iCs/>
        </w:rPr>
        <w:t xml:space="preserve">Conservation reserves </w:t>
      </w:r>
      <w:r w:rsidRPr="005C7C60">
        <w:rPr>
          <w:i/>
          <w:iCs/>
        </w:rPr>
        <w:br/>
        <w:t>Land conservation reserves include Crown land parcels set aside for conservation of specific ecosystems, animal and plant species, geomorphological features, and significant historical and cultural qualities.</w:t>
      </w:r>
    </w:p>
    <w:p w14:paraId="0F6C38A2" w14:textId="77777777" w:rsidR="00387535" w:rsidRDefault="0044445C" w:rsidP="005C7C60">
      <w:r w:rsidRPr="005C7C60">
        <w:rPr>
          <w:i/>
          <w:iCs/>
        </w:rPr>
        <w:t xml:space="preserve">Land used for operational purposes </w:t>
      </w:r>
      <w:r w:rsidRPr="005C7C60">
        <w:br/>
        <w:t>Crown land used for operational purposes for delivering the department’s objectives. This includes various operational depots around the state of Victoria.</w:t>
      </w:r>
    </w:p>
    <w:p w14:paraId="06D73C30" w14:textId="77777777" w:rsidR="00387535" w:rsidRDefault="0044445C" w:rsidP="005C7C60">
      <w:r w:rsidRPr="005C7C60">
        <w:rPr>
          <w:i/>
          <w:iCs/>
        </w:rPr>
        <w:t>Land purchase in progress</w:t>
      </w:r>
      <w:r w:rsidRPr="005C7C60">
        <w:t xml:space="preserve"> </w:t>
      </w:r>
      <w:r w:rsidRPr="005C7C60">
        <w:br/>
        <w:t>Land purchase in progress is land that has been acquired and compulsory acquisitions that are in the process of being acquired by the government to be combined or divided to achieve various government objectives.</w:t>
      </w:r>
    </w:p>
    <w:p w14:paraId="69C4EA55" w14:textId="77777777" w:rsidR="00387535" w:rsidRDefault="0044445C" w:rsidP="005C7C60">
      <w:r w:rsidRPr="005C7C60">
        <w:rPr>
          <w:b/>
          <w:bCs/>
        </w:rPr>
        <w:t xml:space="preserve">Buildings and structures </w:t>
      </w:r>
      <w:r w:rsidRPr="005C7C60">
        <w:br/>
        <w:t>Consist of buildings and structures used to achieve the departments objectives. This includes departmental depot sites, fire towers, bores, crossings and leasehold improvements.</w:t>
      </w:r>
    </w:p>
    <w:p w14:paraId="1979F6F1" w14:textId="648A0E62" w:rsidR="0044445C" w:rsidRPr="005C7C60" w:rsidRDefault="0044445C" w:rsidP="005C7C60">
      <w:r w:rsidRPr="005C7C60">
        <w:rPr>
          <w:b/>
          <w:bCs/>
        </w:rPr>
        <w:t xml:space="preserve">Plant and equipment </w:t>
      </w:r>
      <w:r w:rsidRPr="005C7C60">
        <w:br/>
        <w:t>Consist of vehicles, workshops and other field and office equipment.</w:t>
      </w:r>
    </w:p>
    <w:p w14:paraId="597E28EB" w14:textId="77777777" w:rsidR="00387535" w:rsidRDefault="0044445C" w:rsidP="00387535">
      <w:pPr>
        <w:pStyle w:val="Normalbeforebullets"/>
      </w:pPr>
      <w:r w:rsidRPr="005C7C60">
        <w:rPr>
          <w:b/>
          <w:bCs/>
        </w:rPr>
        <w:lastRenderedPageBreak/>
        <w:t>Roads</w:t>
      </w:r>
      <w:r w:rsidRPr="005C7C60">
        <w:br/>
        <w:t xml:space="preserve">The roads, tracks and trails managed by the department are defined as Rural Class 5 and are sub-divided into five sub-classes as follows: </w:t>
      </w:r>
    </w:p>
    <w:p w14:paraId="3332259A" w14:textId="7E130622" w:rsidR="00387535" w:rsidRDefault="0044445C" w:rsidP="00387535">
      <w:pPr>
        <w:pStyle w:val="Bullet"/>
      </w:pPr>
      <w:r w:rsidRPr="005C7C60">
        <w:t xml:space="preserve">5A Primary roads: all-weather road, predominantly two lanes and mainly sealed </w:t>
      </w:r>
    </w:p>
    <w:p w14:paraId="1C0839DF" w14:textId="24873A1A" w:rsidR="00387535" w:rsidRDefault="0044445C" w:rsidP="00387535">
      <w:pPr>
        <w:pStyle w:val="Bullet"/>
      </w:pPr>
      <w:r w:rsidRPr="005C7C60">
        <w:t xml:space="preserve">5B Secondary roads: all-weather </w:t>
      </w:r>
      <w:proofErr w:type="gramStart"/>
      <w:r w:rsidRPr="005C7C60">
        <w:t>two lane</w:t>
      </w:r>
      <w:proofErr w:type="gramEnd"/>
      <w:r w:rsidRPr="005C7C60">
        <w:t xml:space="preserve"> road, formed and gravelled or single lane sealed road with gravel shoulders </w:t>
      </w:r>
    </w:p>
    <w:p w14:paraId="700EE65F" w14:textId="26C01116" w:rsidR="00387535" w:rsidRDefault="0044445C" w:rsidP="00387535">
      <w:pPr>
        <w:pStyle w:val="Bullet"/>
      </w:pPr>
      <w:r w:rsidRPr="005C7C60">
        <w:t xml:space="preserve">5C Minor roads: generally all-weather, single lane two-way unsealed formed road, usually lightly gravelled </w:t>
      </w:r>
    </w:p>
    <w:p w14:paraId="122B518A" w14:textId="11E39295" w:rsidR="00387535" w:rsidRDefault="0044445C" w:rsidP="00387535">
      <w:pPr>
        <w:pStyle w:val="Bullet"/>
      </w:pPr>
      <w:r w:rsidRPr="005C7C60">
        <w:t xml:space="preserve">5D Access roads: substantially single lane, two-way, generally dry weather formed (natural materials) road </w:t>
      </w:r>
    </w:p>
    <w:p w14:paraId="7703443A" w14:textId="731942F2" w:rsidR="0044445C" w:rsidRPr="005C7C60" w:rsidRDefault="0044445C" w:rsidP="00387535">
      <w:pPr>
        <w:pStyle w:val="Bulletlast"/>
      </w:pPr>
      <w:r w:rsidRPr="005C7C60">
        <w:t xml:space="preserve">5E Tracks and trails: predominantly single lane, two-way earth tracks (unformed) at or near the natural surface level. Costs are expensed as incurred, because these tracks and trails have a useful life of less than one year. </w:t>
      </w:r>
    </w:p>
    <w:p w14:paraId="0AA1647C" w14:textId="77777777" w:rsidR="00387535" w:rsidRDefault="0044445C" w:rsidP="005C7C60">
      <w:r w:rsidRPr="005C7C60">
        <w:rPr>
          <w:b/>
          <w:bCs/>
        </w:rPr>
        <w:t xml:space="preserve">Assets under construction </w:t>
      </w:r>
      <w:r w:rsidRPr="005C7C60">
        <w:br/>
        <w:t>Consist of cost relating to the construction of building and structures in progress.</w:t>
      </w:r>
    </w:p>
    <w:p w14:paraId="37220C5E" w14:textId="77777777" w:rsidR="00387535" w:rsidRDefault="0044445C" w:rsidP="005C7C60">
      <w:r w:rsidRPr="005C7C60">
        <w:rPr>
          <w:b/>
          <w:bCs/>
        </w:rPr>
        <w:t xml:space="preserve">Historic and cultural assets  </w:t>
      </w:r>
      <w:r w:rsidRPr="005C7C60">
        <w:br/>
        <w:t>The department also hold historic and cultural assets that the department intends to preserve because of their unique historical, cultural or environmental attributes.</w:t>
      </w:r>
    </w:p>
    <w:p w14:paraId="32ED942F" w14:textId="77777777" w:rsidR="00387535" w:rsidRDefault="0044445C" w:rsidP="005C7C60">
      <w:r w:rsidRPr="005C7C60">
        <w:t xml:space="preserve">Fair value for plant and equipment that are specialised in use (such that it is rarely sold other than as part of a going concern) is determined using the current replacement cost method. </w:t>
      </w:r>
    </w:p>
    <w:p w14:paraId="535D6C9D" w14:textId="1749E13A" w:rsidR="0044445C" w:rsidRPr="005C7C60" w:rsidRDefault="0044445C" w:rsidP="005C7C60">
      <w:r w:rsidRPr="005C7C60">
        <w:t>Refer to Note 5.1.3 for information on fair value determination of property, plant and equipment.</w:t>
      </w:r>
    </w:p>
    <w:p w14:paraId="561C58A5" w14:textId="77777777" w:rsidR="008B3099" w:rsidRPr="008B3099" w:rsidRDefault="0044445C" w:rsidP="008B3099">
      <w:pPr>
        <w:pStyle w:val="Normalbeforebullets"/>
        <w:rPr>
          <w:b/>
          <w:bCs/>
        </w:rPr>
      </w:pPr>
      <w:r w:rsidRPr="008B3099">
        <w:rPr>
          <w:b/>
          <w:bCs/>
        </w:rPr>
        <w:t xml:space="preserve">Measurement </w:t>
      </w:r>
    </w:p>
    <w:p w14:paraId="7179C94D" w14:textId="77777777" w:rsidR="008B3099" w:rsidRDefault="0044445C" w:rsidP="005C7C60">
      <w:r w:rsidRPr="005C7C60">
        <w:rPr>
          <w:b/>
          <w:bCs/>
          <w:i/>
          <w:iCs/>
        </w:rPr>
        <w:t xml:space="preserve">Initial measurement </w:t>
      </w:r>
      <w:r w:rsidRPr="005C7C60">
        <w:rPr>
          <w:b/>
          <w:bCs/>
        </w:rPr>
        <w:br/>
      </w:r>
      <w:r w:rsidRPr="005C7C60">
        <w:t>The department capitalises expenditure on individual items of $5,000 (2024: $5,000) or more, and records these as non-financial assets.</w:t>
      </w:r>
    </w:p>
    <w:p w14:paraId="68C64BCF" w14:textId="77777777" w:rsidR="008B3099" w:rsidRDefault="0044445C" w:rsidP="005C7C60">
      <w:r w:rsidRPr="005C7C60">
        <w:t>All non-financial physical assets are measured initially at cost. When an asset is acquired for no or nominal cost, the cost is its fair value at the date of acquisition. Assets transferred as part of a Machinery of Government change are transferred at their carrying amount.</w:t>
      </w:r>
    </w:p>
    <w:p w14:paraId="406684A9" w14:textId="77777777" w:rsidR="008B3099" w:rsidRDefault="0044445C" w:rsidP="005C7C60">
      <w:r w:rsidRPr="005C7C60">
        <w:t>The cost of constructed non-financial physical assets includes the cost of all materials used in construction, direct labour on the project and an appropriate proportion of directly attributable variable and fixed overheads.</w:t>
      </w:r>
    </w:p>
    <w:p w14:paraId="2DB86BE1" w14:textId="77777777" w:rsidR="008B3099" w:rsidRDefault="0044445C" w:rsidP="005C7C60">
      <w:r w:rsidRPr="005C7C60">
        <w:t>The cost of leasehold improvements is capitalised and depreciated over the shorter of the remaining term of the lease or their estimated useful lives.</w:t>
      </w:r>
    </w:p>
    <w:p w14:paraId="66BDEF93" w14:textId="77777777" w:rsidR="008B3099" w:rsidRDefault="0044445C" w:rsidP="005C7C60">
      <w:r w:rsidRPr="005C7C60">
        <w:t xml:space="preserve">Aggregate expenditure on items that will, when completed, result in non-financial assets that provide future economic benefits is recognised as construction in progress. </w:t>
      </w:r>
    </w:p>
    <w:p w14:paraId="023BD2E1" w14:textId="77777777" w:rsidR="008B3099" w:rsidRDefault="0044445C" w:rsidP="008B3099">
      <w:pPr>
        <w:pStyle w:val="Normalbeforebullets"/>
      </w:pPr>
      <w:r w:rsidRPr="005C7C60">
        <w:lastRenderedPageBreak/>
        <w:t xml:space="preserve">The right-of-use asset is initially measured at cost which comprises the initial amount of the lease liability adjusted for: </w:t>
      </w:r>
    </w:p>
    <w:p w14:paraId="66673340" w14:textId="2071706D" w:rsidR="008B3099" w:rsidRDefault="0044445C" w:rsidP="008B3099">
      <w:pPr>
        <w:pStyle w:val="Bullet"/>
      </w:pPr>
      <w:r w:rsidRPr="005C7C60">
        <w:t>any lease payments made at or before the commencement date; plus</w:t>
      </w:r>
    </w:p>
    <w:p w14:paraId="6EA239E2" w14:textId="520D7D23" w:rsidR="008B3099" w:rsidRDefault="0044445C" w:rsidP="008B3099">
      <w:pPr>
        <w:pStyle w:val="Bullet"/>
      </w:pPr>
      <w:r w:rsidRPr="005C7C60">
        <w:t xml:space="preserve">any initial direct costs incurred; and </w:t>
      </w:r>
    </w:p>
    <w:p w14:paraId="1664C1A8" w14:textId="791AE77A" w:rsidR="008B3099" w:rsidRDefault="0044445C" w:rsidP="008B3099">
      <w:pPr>
        <w:pStyle w:val="Bullet"/>
      </w:pPr>
      <w:r w:rsidRPr="005C7C60">
        <w:t>an estimate of costs to dismantle and remove the underlying asset or to restore the underlying asset or the site on which it is located, less</w:t>
      </w:r>
    </w:p>
    <w:p w14:paraId="421CB381" w14:textId="4D8B6F54" w:rsidR="0044445C" w:rsidRPr="005C7C60" w:rsidRDefault="0044445C" w:rsidP="008B3099">
      <w:pPr>
        <w:pStyle w:val="Bulletlast"/>
      </w:pPr>
      <w:r w:rsidRPr="005C7C60">
        <w:t xml:space="preserve">any lease incentive received. </w:t>
      </w:r>
    </w:p>
    <w:p w14:paraId="621F27FD" w14:textId="049E7CA4" w:rsidR="0044445C" w:rsidRPr="005C7C60" w:rsidRDefault="0044445C" w:rsidP="005C7C60">
      <w:r w:rsidRPr="005C7C60">
        <w:rPr>
          <w:b/>
          <w:bCs/>
          <w:i/>
          <w:iCs/>
        </w:rPr>
        <w:t xml:space="preserve">Subsequent measurement </w:t>
      </w:r>
      <w:r w:rsidRPr="005C7C60">
        <w:br/>
        <w:t xml:space="preserve">Property, plant and equipment (PPE) as well as right-of-use assets under leases are subsequently measured at fair value less accumulated depreciation and impairment. Fair value is determined </w:t>
      </w:r>
      <w:proofErr w:type="gramStart"/>
      <w:r w:rsidRPr="005C7C60">
        <w:t>with regard to</w:t>
      </w:r>
      <w:proofErr w:type="gramEnd"/>
      <w:r w:rsidRPr="005C7C60">
        <w:t xml:space="preserve"> the asset’s highest and best use (considering legal or physical restrictions imposed on the asset, public announcements or commitments made in relation to the intended use of the asset) and is summarised in Note 5.1.3.</w:t>
      </w:r>
    </w:p>
    <w:p w14:paraId="604E03BA" w14:textId="77777777" w:rsidR="0044445C" w:rsidRPr="005C7C60" w:rsidRDefault="0044445C" w:rsidP="00375FD0">
      <w:pPr>
        <w:pStyle w:val="Heading4"/>
        <w:rPr>
          <w:rFonts w:asciiTheme="minorHAnsi" w:eastAsiaTheme="minorHAnsi" w:hAnsiTheme="minorHAnsi" w:cstheme="minorBidi"/>
          <w:szCs w:val="24"/>
        </w:rPr>
      </w:pPr>
      <w:r w:rsidRPr="005C7C60">
        <w:t xml:space="preserve">5.1.2 Depreciation, amortisation and impairment </w:t>
      </w:r>
    </w:p>
    <w:p w14:paraId="61F94A68" w14:textId="77777777" w:rsidR="00375FD0" w:rsidRDefault="0044445C" w:rsidP="005C7C60">
      <w:r w:rsidRPr="005C7C60">
        <w:t>Depreciation is an expense that arises from the consumption of a produced physical asset.</w:t>
      </w:r>
    </w:p>
    <w:p w14:paraId="6E26560E" w14:textId="77777777" w:rsidR="00CF1290" w:rsidRDefault="0044445C" w:rsidP="005C7C60">
      <w:r w:rsidRPr="005C7C60">
        <w:t>All items of property, plant and equipment that have finite useful lives, are depreciated. Exceptions to this rule are assets under construction, assets held for sale and land.</w:t>
      </w:r>
    </w:p>
    <w:p w14:paraId="71553421" w14:textId="77777777" w:rsidR="00CF1290" w:rsidRDefault="0044445C" w:rsidP="005C7C60">
      <w:r w:rsidRPr="005C7C60">
        <w:t>Intangible assets are amortised.</w:t>
      </w:r>
    </w:p>
    <w:p w14:paraId="63129456" w14:textId="77777777" w:rsidR="00CF1290" w:rsidRDefault="0044445C" w:rsidP="005C7C60">
      <w:r w:rsidRPr="005C7C60">
        <w:t xml:space="preserve">These expenses are classified as a ‘transaction’ and reduce the ‘net result from </w:t>
      </w:r>
      <w:proofErr w:type="gramStart"/>
      <w:r w:rsidRPr="005C7C60">
        <w:t>transactions’</w:t>
      </w:r>
      <w:proofErr w:type="gramEnd"/>
      <w:r w:rsidRPr="005C7C60">
        <w:t xml:space="preserve">. </w:t>
      </w:r>
    </w:p>
    <w:p w14:paraId="77302AA1" w14:textId="3351A8CB" w:rsidR="0044445C" w:rsidRPr="005C7C60" w:rsidRDefault="0044445C" w:rsidP="005C7C60">
      <w:r w:rsidRPr="005C7C60">
        <w:t xml:space="preserve">Depreciation and amortisation are calculated on a straight-line basis, at rates that allocate the asset’s value, less any estimated residual value, over its estimated useful life. The following estimated useful lives for the different asset classes for current and prior years are used in the calculation of depreciation and amortisation: </w:t>
      </w:r>
    </w:p>
    <w:tbl>
      <w:tblPr>
        <w:tblStyle w:val="TableGrid"/>
        <w:tblW w:w="5000" w:type="pct"/>
        <w:tblLook w:val="04A0" w:firstRow="1" w:lastRow="0" w:firstColumn="1" w:lastColumn="0" w:noHBand="0" w:noVBand="1"/>
      </w:tblPr>
      <w:tblGrid>
        <w:gridCol w:w="7350"/>
        <w:gridCol w:w="2839"/>
      </w:tblGrid>
      <w:tr w:rsidR="00703A93" w:rsidRPr="005C7C60" w14:paraId="58AD2AAC" w14:textId="77777777" w:rsidTr="00DC7731">
        <w:tc>
          <w:tcPr>
            <w:tcW w:w="3607" w:type="pct"/>
            <w:hideMark/>
          </w:tcPr>
          <w:p w14:paraId="6FA63948" w14:textId="77777777" w:rsidR="00703A93" w:rsidRPr="005C7C60" w:rsidRDefault="00703A93" w:rsidP="00703A93">
            <w:pPr>
              <w:pStyle w:val="TableColumnHeading"/>
            </w:pPr>
            <w:bookmarkStart w:id="83" w:name="TableColumnHeadings_55"/>
            <w:bookmarkEnd w:id="83"/>
            <w:r w:rsidRPr="005C7C60">
              <w:t>Asset class</w:t>
            </w:r>
          </w:p>
        </w:tc>
        <w:tc>
          <w:tcPr>
            <w:tcW w:w="1393" w:type="pct"/>
            <w:noWrap/>
            <w:hideMark/>
          </w:tcPr>
          <w:p w14:paraId="5C7D943F" w14:textId="77777777" w:rsidR="00703A93" w:rsidRPr="005C7C60" w:rsidRDefault="00703A93" w:rsidP="00703A93">
            <w:pPr>
              <w:pStyle w:val="TableColumnHeading"/>
              <w:jc w:val="right"/>
            </w:pPr>
            <w:r w:rsidRPr="005C7C60">
              <w:t xml:space="preserve"> Useful life </w:t>
            </w:r>
          </w:p>
        </w:tc>
      </w:tr>
      <w:tr w:rsidR="00703A93" w:rsidRPr="005C7C60" w14:paraId="248E9219" w14:textId="77777777" w:rsidTr="00DC7731">
        <w:tc>
          <w:tcPr>
            <w:tcW w:w="3607" w:type="pct"/>
            <w:noWrap/>
            <w:hideMark/>
          </w:tcPr>
          <w:p w14:paraId="064AF702" w14:textId="77777777" w:rsidR="00703A93" w:rsidRPr="005C7C60" w:rsidRDefault="00703A93" w:rsidP="00703A93">
            <w:pPr>
              <w:pStyle w:val="Tablebodytext"/>
            </w:pPr>
            <w:r w:rsidRPr="005C7C60">
              <w:t>Buildings and structures (including right of use assets)</w:t>
            </w:r>
          </w:p>
        </w:tc>
        <w:tc>
          <w:tcPr>
            <w:tcW w:w="1393" w:type="pct"/>
            <w:noWrap/>
            <w:hideMark/>
          </w:tcPr>
          <w:p w14:paraId="45CEAB4D" w14:textId="77777777" w:rsidR="00703A93" w:rsidRPr="005C7C60" w:rsidRDefault="00703A93" w:rsidP="00703A93">
            <w:pPr>
              <w:pStyle w:val="Tablebodytext"/>
              <w:jc w:val="right"/>
            </w:pPr>
            <w:r w:rsidRPr="005C7C60">
              <w:t xml:space="preserve"> 10 to 100 years </w:t>
            </w:r>
          </w:p>
        </w:tc>
      </w:tr>
      <w:tr w:rsidR="00703A93" w:rsidRPr="005C7C60" w14:paraId="529FEE11" w14:textId="77777777" w:rsidTr="00DC7731">
        <w:tc>
          <w:tcPr>
            <w:tcW w:w="3607" w:type="pct"/>
            <w:noWrap/>
            <w:hideMark/>
          </w:tcPr>
          <w:p w14:paraId="0C879CDB" w14:textId="77777777" w:rsidR="00703A93" w:rsidRPr="005C7C60" w:rsidRDefault="00703A93" w:rsidP="00703A93">
            <w:pPr>
              <w:pStyle w:val="Tablebodytext"/>
            </w:pPr>
            <w:r w:rsidRPr="005C7C60">
              <w:t>Roads</w:t>
            </w:r>
          </w:p>
        </w:tc>
        <w:tc>
          <w:tcPr>
            <w:tcW w:w="1393" w:type="pct"/>
            <w:noWrap/>
            <w:hideMark/>
          </w:tcPr>
          <w:p w14:paraId="4839207B" w14:textId="77777777" w:rsidR="00703A93" w:rsidRPr="005C7C60" w:rsidRDefault="00703A93" w:rsidP="00703A93">
            <w:pPr>
              <w:pStyle w:val="Tablebodytext"/>
              <w:jc w:val="right"/>
            </w:pPr>
            <w:r w:rsidRPr="005C7C60">
              <w:t xml:space="preserve"> 60 to 80 years </w:t>
            </w:r>
          </w:p>
        </w:tc>
      </w:tr>
      <w:tr w:rsidR="00703A93" w:rsidRPr="005C7C60" w14:paraId="53FB28C3" w14:textId="77777777" w:rsidTr="00DC7731">
        <w:tc>
          <w:tcPr>
            <w:tcW w:w="3607" w:type="pct"/>
            <w:noWrap/>
            <w:hideMark/>
          </w:tcPr>
          <w:p w14:paraId="5C7CE4C8" w14:textId="77777777" w:rsidR="00703A93" w:rsidRPr="005C7C60" w:rsidRDefault="00703A93" w:rsidP="00703A93">
            <w:pPr>
              <w:pStyle w:val="Tablebodytext"/>
            </w:pPr>
            <w:r w:rsidRPr="005C7C60">
              <w:t>Plant and equipment (including right of use assets)</w:t>
            </w:r>
          </w:p>
        </w:tc>
        <w:tc>
          <w:tcPr>
            <w:tcW w:w="1393" w:type="pct"/>
            <w:noWrap/>
            <w:hideMark/>
          </w:tcPr>
          <w:p w14:paraId="48CBF823" w14:textId="77777777" w:rsidR="00703A93" w:rsidRPr="005C7C60" w:rsidRDefault="00703A93" w:rsidP="00703A93">
            <w:pPr>
              <w:pStyle w:val="Tablebodytext"/>
              <w:jc w:val="right"/>
            </w:pPr>
            <w:r w:rsidRPr="005C7C60">
              <w:t xml:space="preserve"> 3 to 15 years </w:t>
            </w:r>
          </w:p>
        </w:tc>
      </w:tr>
      <w:tr w:rsidR="00703A93" w:rsidRPr="005C7C60" w14:paraId="5826160C" w14:textId="77777777" w:rsidTr="00DC7731">
        <w:tc>
          <w:tcPr>
            <w:tcW w:w="3607" w:type="pct"/>
            <w:noWrap/>
            <w:hideMark/>
          </w:tcPr>
          <w:p w14:paraId="655796B5" w14:textId="77777777" w:rsidR="00703A93" w:rsidRPr="005C7C60" w:rsidRDefault="00703A93" w:rsidP="00703A93">
            <w:pPr>
              <w:pStyle w:val="Tablebodytext"/>
            </w:pPr>
            <w:r w:rsidRPr="005C7C60">
              <w:t>Intangible assets</w:t>
            </w:r>
          </w:p>
        </w:tc>
        <w:tc>
          <w:tcPr>
            <w:tcW w:w="1393" w:type="pct"/>
            <w:noWrap/>
            <w:hideMark/>
          </w:tcPr>
          <w:p w14:paraId="39890232" w14:textId="77777777" w:rsidR="00703A93" w:rsidRPr="005C7C60" w:rsidRDefault="00703A93" w:rsidP="00703A93">
            <w:pPr>
              <w:pStyle w:val="Tablebodytext"/>
              <w:jc w:val="right"/>
            </w:pPr>
            <w:r w:rsidRPr="005C7C60">
              <w:t xml:space="preserve"> 3 to 10 years </w:t>
            </w:r>
          </w:p>
        </w:tc>
      </w:tr>
    </w:tbl>
    <w:p w14:paraId="2C14560F" w14:textId="77777777" w:rsidR="000F53E6" w:rsidRDefault="000F53E6"/>
    <w:p w14:paraId="79B4AB4C" w14:textId="77777777" w:rsidR="0044445C" w:rsidRDefault="0044445C" w:rsidP="005C7C60">
      <w:r w:rsidRPr="005C7C60">
        <w:t xml:space="preserve">The estimated useful lives, residual values and depreciation method are reviewed at the end of each annual reporting period and adjustments made where appropriate. </w:t>
      </w:r>
    </w:p>
    <w:p w14:paraId="6747A4FD" w14:textId="77777777" w:rsidR="0044445C" w:rsidRDefault="0044445C" w:rsidP="005C7C60">
      <w:r w:rsidRPr="005C7C60">
        <w:t xml:space="preserve">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 </w:t>
      </w:r>
    </w:p>
    <w:p w14:paraId="58C509D3" w14:textId="612D20E3" w:rsidR="0044445C" w:rsidRPr="005C7C60" w:rsidRDefault="0044445C" w:rsidP="005C7C60">
      <w:r w:rsidRPr="005C7C60">
        <w:lastRenderedPageBreak/>
        <w:t xml:space="preserve">Historic and cultural assets have been assessed to have an indefinite useful life. Depreciation is not recognised in respect of these assets because their service potential has not, in any material sense, been consumed during the reporting period. </w:t>
      </w:r>
    </w:p>
    <w:tbl>
      <w:tblPr>
        <w:tblStyle w:val="TableGrid"/>
        <w:tblW w:w="5000" w:type="pct"/>
        <w:tblLook w:val="04A0" w:firstRow="1" w:lastRow="0" w:firstColumn="1" w:lastColumn="0" w:noHBand="0" w:noVBand="1"/>
      </w:tblPr>
      <w:tblGrid>
        <w:gridCol w:w="6375"/>
        <w:gridCol w:w="1907"/>
        <w:gridCol w:w="1907"/>
      </w:tblGrid>
      <w:tr w:rsidR="000B0181" w:rsidRPr="005C7C60" w14:paraId="55111A09" w14:textId="77777777" w:rsidTr="00CD3FC0">
        <w:tc>
          <w:tcPr>
            <w:tcW w:w="3127" w:type="pct"/>
            <w:noWrap/>
            <w:hideMark/>
          </w:tcPr>
          <w:p w14:paraId="6A704C7C" w14:textId="77777777" w:rsidR="000B0181" w:rsidRPr="005C7C60" w:rsidRDefault="000B0181" w:rsidP="000B0181">
            <w:pPr>
              <w:pStyle w:val="TableColumnHeading"/>
            </w:pPr>
            <w:bookmarkStart w:id="84" w:name="TableColumnHeadings_56"/>
            <w:bookmarkEnd w:id="84"/>
          </w:p>
        </w:tc>
        <w:tc>
          <w:tcPr>
            <w:tcW w:w="936" w:type="pct"/>
            <w:hideMark/>
          </w:tcPr>
          <w:p w14:paraId="4CB06483" w14:textId="76869D99" w:rsidR="000B0181" w:rsidRPr="005C7C60" w:rsidRDefault="000B0181" w:rsidP="000B0181">
            <w:pPr>
              <w:pStyle w:val="TableColumnHeading"/>
              <w:jc w:val="right"/>
              <w:rPr>
                <w:bCs/>
              </w:rPr>
            </w:pPr>
            <w:r w:rsidRPr="005C7C60">
              <w:rPr>
                <w:bCs/>
              </w:rPr>
              <w:t>2025</w:t>
            </w:r>
            <w:r>
              <w:rPr>
                <w:bCs/>
              </w:rPr>
              <w:br/>
            </w:r>
            <w:r w:rsidRPr="005C7C60">
              <w:rPr>
                <w:bCs/>
              </w:rPr>
              <w:t>$'000</w:t>
            </w:r>
          </w:p>
        </w:tc>
        <w:tc>
          <w:tcPr>
            <w:tcW w:w="936" w:type="pct"/>
            <w:hideMark/>
          </w:tcPr>
          <w:p w14:paraId="260CD341" w14:textId="717A0661" w:rsidR="000B0181" w:rsidRPr="005C7C60" w:rsidRDefault="000B0181" w:rsidP="000B0181">
            <w:pPr>
              <w:pStyle w:val="TableColumnHeading"/>
              <w:jc w:val="right"/>
            </w:pPr>
            <w:r w:rsidRPr="005C7C60">
              <w:t>2024</w:t>
            </w:r>
            <w:r>
              <w:br/>
            </w:r>
            <w:r w:rsidRPr="005C7C60">
              <w:t>$'000</w:t>
            </w:r>
          </w:p>
        </w:tc>
      </w:tr>
      <w:tr w:rsidR="000B0181" w:rsidRPr="005C7C60" w14:paraId="5800204F" w14:textId="77777777" w:rsidTr="00CD3FC0">
        <w:tc>
          <w:tcPr>
            <w:tcW w:w="3127" w:type="pct"/>
            <w:noWrap/>
          </w:tcPr>
          <w:p w14:paraId="5464C5A1" w14:textId="04270A08" w:rsidR="000B0181" w:rsidRPr="005C7C60" w:rsidRDefault="000B0181" w:rsidP="000B0181">
            <w:pPr>
              <w:pStyle w:val="TableHeading"/>
            </w:pPr>
            <w:r w:rsidRPr="005C7C60">
              <w:t>Depreciation and amortisation</w:t>
            </w:r>
          </w:p>
        </w:tc>
        <w:tc>
          <w:tcPr>
            <w:tcW w:w="936" w:type="pct"/>
            <w:noWrap/>
          </w:tcPr>
          <w:p w14:paraId="3555E326" w14:textId="77777777" w:rsidR="000B0181" w:rsidRPr="00CD3FC0" w:rsidRDefault="000B0181" w:rsidP="000B0181">
            <w:pPr>
              <w:pStyle w:val="TableHeading"/>
              <w:jc w:val="right"/>
            </w:pPr>
          </w:p>
        </w:tc>
        <w:tc>
          <w:tcPr>
            <w:tcW w:w="936" w:type="pct"/>
            <w:noWrap/>
          </w:tcPr>
          <w:p w14:paraId="3AF805B7" w14:textId="77777777" w:rsidR="000B0181" w:rsidRPr="00CD3FC0" w:rsidRDefault="000B0181" w:rsidP="000B0181">
            <w:pPr>
              <w:pStyle w:val="TableHeading"/>
              <w:jc w:val="right"/>
              <w:rPr>
                <w:b w:val="0"/>
                <w:bCs/>
              </w:rPr>
            </w:pPr>
          </w:p>
        </w:tc>
      </w:tr>
      <w:tr w:rsidR="000B0181" w:rsidRPr="005C7C60" w14:paraId="59649816" w14:textId="77777777" w:rsidTr="00CD3FC0">
        <w:tc>
          <w:tcPr>
            <w:tcW w:w="3127" w:type="pct"/>
            <w:noWrap/>
          </w:tcPr>
          <w:p w14:paraId="3D6EBA98" w14:textId="4B40ABC9" w:rsidR="000B0181" w:rsidRPr="005C7C60" w:rsidRDefault="000B0181" w:rsidP="000B0181">
            <w:pPr>
              <w:pStyle w:val="TableHeading"/>
            </w:pPr>
            <w:r w:rsidRPr="005C7C60">
              <w:t>Property, plant and equipment</w:t>
            </w:r>
          </w:p>
        </w:tc>
        <w:tc>
          <w:tcPr>
            <w:tcW w:w="936" w:type="pct"/>
            <w:noWrap/>
          </w:tcPr>
          <w:p w14:paraId="42E18817" w14:textId="77777777" w:rsidR="000B0181" w:rsidRPr="00CD3FC0" w:rsidRDefault="000B0181" w:rsidP="000B0181">
            <w:pPr>
              <w:pStyle w:val="TableHeading"/>
              <w:jc w:val="right"/>
            </w:pPr>
          </w:p>
        </w:tc>
        <w:tc>
          <w:tcPr>
            <w:tcW w:w="936" w:type="pct"/>
            <w:noWrap/>
          </w:tcPr>
          <w:p w14:paraId="612EBF0F" w14:textId="77777777" w:rsidR="000B0181" w:rsidRPr="00CD3FC0" w:rsidRDefault="000B0181" w:rsidP="000B0181">
            <w:pPr>
              <w:pStyle w:val="TableHeading"/>
              <w:jc w:val="right"/>
              <w:rPr>
                <w:b w:val="0"/>
                <w:bCs/>
              </w:rPr>
            </w:pPr>
          </w:p>
        </w:tc>
      </w:tr>
      <w:tr w:rsidR="000B0181" w:rsidRPr="000B0181" w14:paraId="329B5B77" w14:textId="77777777" w:rsidTr="00CD3FC0">
        <w:tc>
          <w:tcPr>
            <w:tcW w:w="3127" w:type="pct"/>
            <w:noWrap/>
            <w:hideMark/>
          </w:tcPr>
          <w:p w14:paraId="45039FAF" w14:textId="77777777" w:rsidR="000B0181" w:rsidRPr="000B0181" w:rsidRDefault="000B0181" w:rsidP="000B0181">
            <w:pPr>
              <w:pStyle w:val="Tablebodytext"/>
            </w:pPr>
            <w:r w:rsidRPr="000B0181">
              <w:t xml:space="preserve">Buildings and structures other than right of use </w:t>
            </w:r>
          </w:p>
        </w:tc>
        <w:tc>
          <w:tcPr>
            <w:tcW w:w="936" w:type="pct"/>
            <w:noWrap/>
            <w:hideMark/>
          </w:tcPr>
          <w:p w14:paraId="1B87D8EC" w14:textId="77777777" w:rsidR="000B0181" w:rsidRPr="00CD3FC0" w:rsidRDefault="000B0181" w:rsidP="000B0181">
            <w:pPr>
              <w:pStyle w:val="Tablebodytext"/>
              <w:jc w:val="right"/>
              <w:rPr>
                <w:b/>
              </w:rPr>
            </w:pPr>
            <w:r w:rsidRPr="00CD3FC0">
              <w:rPr>
                <w:b/>
              </w:rPr>
              <w:t>(53,035)</w:t>
            </w:r>
          </w:p>
        </w:tc>
        <w:tc>
          <w:tcPr>
            <w:tcW w:w="936" w:type="pct"/>
            <w:noWrap/>
            <w:hideMark/>
          </w:tcPr>
          <w:p w14:paraId="4599A6A8" w14:textId="77777777" w:rsidR="000B0181" w:rsidRPr="00CD3FC0" w:rsidRDefault="000B0181" w:rsidP="000B0181">
            <w:pPr>
              <w:pStyle w:val="Tablebodytext"/>
              <w:jc w:val="right"/>
              <w:rPr>
                <w:bCs/>
              </w:rPr>
            </w:pPr>
            <w:r w:rsidRPr="00CD3FC0">
              <w:rPr>
                <w:bCs/>
              </w:rPr>
              <w:t>(48,835)</w:t>
            </w:r>
          </w:p>
        </w:tc>
      </w:tr>
      <w:tr w:rsidR="000B0181" w:rsidRPr="000B0181" w14:paraId="6CF08F9D" w14:textId="77777777" w:rsidTr="00CD3FC0">
        <w:tc>
          <w:tcPr>
            <w:tcW w:w="3127" w:type="pct"/>
            <w:noWrap/>
            <w:hideMark/>
          </w:tcPr>
          <w:p w14:paraId="0D10B54E" w14:textId="77777777" w:rsidR="000B0181" w:rsidRPr="000B0181" w:rsidRDefault="000B0181" w:rsidP="000B0181">
            <w:pPr>
              <w:pStyle w:val="Tablebodytext"/>
            </w:pPr>
            <w:r w:rsidRPr="000B0181">
              <w:t xml:space="preserve">Right of use buildings and structures </w:t>
            </w:r>
          </w:p>
        </w:tc>
        <w:tc>
          <w:tcPr>
            <w:tcW w:w="936" w:type="pct"/>
            <w:noWrap/>
            <w:hideMark/>
          </w:tcPr>
          <w:p w14:paraId="2AF45A3B" w14:textId="77777777" w:rsidR="000B0181" w:rsidRPr="00CD3FC0" w:rsidRDefault="000B0181" w:rsidP="000B0181">
            <w:pPr>
              <w:pStyle w:val="Tablebodytext"/>
              <w:jc w:val="right"/>
              <w:rPr>
                <w:b/>
              </w:rPr>
            </w:pPr>
            <w:r w:rsidRPr="00CD3FC0">
              <w:rPr>
                <w:b/>
              </w:rPr>
              <w:t>(7,622)</w:t>
            </w:r>
          </w:p>
        </w:tc>
        <w:tc>
          <w:tcPr>
            <w:tcW w:w="936" w:type="pct"/>
            <w:noWrap/>
            <w:hideMark/>
          </w:tcPr>
          <w:p w14:paraId="7B364B38" w14:textId="77777777" w:rsidR="000B0181" w:rsidRPr="00CD3FC0" w:rsidRDefault="000B0181" w:rsidP="000B0181">
            <w:pPr>
              <w:pStyle w:val="Tablebodytext"/>
              <w:jc w:val="right"/>
              <w:rPr>
                <w:bCs/>
              </w:rPr>
            </w:pPr>
            <w:r w:rsidRPr="00CD3FC0">
              <w:rPr>
                <w:bCs/>
              </w:rPr>
              <w:t>(7,668)</w:t>
            </w:r>
          </w:p>
        </w:tc>
      </w:tr>
      <w:tr w:rsidR="000B0181" w:rsidRPr="000B0181" w14:paraId="4768321B" w14:textId="77777777" w:rsidTr="00CD3FC0">
        <w:tc>
          <w:tcPr>
            <w:tcW w:w="3127" w:type="pct"/>
            <w:noWrap/>
            <w:hideMark/>
          </w:tcPr>
          <w:p w14:paraId="63C26601" w14:textId="77777777" w:rsidR="000B0181" w:rsidRPr="000B0181" w:rsidRDefault="000B0181" w:rsidP="000B0181">
            <w:pPr>
              <w:pStyle w:val="Tablebodytext"/>
            </w:pPr>
            <w:r w:rsidRPr="000B0181">
              <w:t>Roads</w:t>
            </w:r>
          </w:p>
        </w:tc>
        <w:tc>
          <w:tcPr>
            <w:tcW w:w="936" w:type="pct"/>
            <w:noWrap/>
            <w:hideMark/>
          </w:tcPr>
          <w:p w14:paraId="488A19EF" w14:textId="77777777" w:rsidR="000B0181" w:rsidRPr="00CD3FC0" w:rsidRDefault="000B0181" w:rsidP="000B0181">
            <w:pPr>
              <w:pStyle w:val="Tablebodytext"/>
              <w:jc w:val="right"/>
              <w:rPr>
                <w:b/>
              </w:rPr>
            </w:pPr>
            <w:r w:rsidRPr="00CD3FC0">
              <w:rPr>
                <w:b/>
              </w:rPr>
              <w:t>(28,292)</w:t>
            </w:r>
          </w:p>
        </w:tc>
        <w:tc>
          <w:tcPr>
            <w:tcW w:w="936" w:type="pct"/>
            <w:noWrap/>
            <w:hideMark/>
          </w:tcPr>
          <w:p w14:paraId="7511D012" w14:textId="77777777" w:rsidR="000B0181" w:rsidRPr="00CD3FC0" w:rsidRDefault="000B0181" w:rsidP="000B0181">
            <w:pPr>
              <w:pStyle w:val="Tablebodytext"/>
              <w:jc w:val="right"/>
              <w:rPr>
                <w:bCs/>
              </w:rPr>
            </w:pPr>
            <w:r w:rsidRPr="00CD3FC0">
              <w:rPr>
                <w:bCs/>
              </w:rPr>
              <w:t>(28,167)</w:t>
            </w:r>
          </w:p>
        </w:tc>
      </w:tr>
      <w:tr w:rsidR="000B0181" w:rsidRPr="000B0181" w14:paraId="7C598D6A" w14:textId="77777777" w:rsidTr="00CD3FC0">
        <w:tc>
          <w:tcPr>
            <w:tcW w:w="3127" w:type="pct"/>
            <w:noWrap/>
            <w:hideMark/>
          </w:tcPr>
          <w:p w14:paraId="0357217C" w14:textId="77777777" w:rsidR="000B0181" w:rsidRPr="000B0181" w:rsidRDefault="000B0181" w:rsidP="000B0181">
            <w:pPr>
              <w:pStyle w:val="Tablebodytext"/>
            </w:pPr>
            <w:r w:rsidRPr="000B0181">
              <w:t xml:space="preserve">Right of use motor vehicle assets </w:t>
            </w:r>
          </w:p>
        </w:tc>
        <w:tc>
          <w:tcPr>
            <w:tcW w:w="936" w:type="pct"/>
            <w:noWrap/>
            <w:hideMark/>
          </w:tcPr>
          <w:p w14:paraId="29DECA1A" w14:textId="77777777" w:rsidR="000B0181" w:rsidRPr="00CD3FC0" w:rsidRDefault="000B0181" w:rsidP="000B0181">
            <w:pPr>
              <w:pStyle w:val="Tablebodytext"/>
              <w:jc w:val="right"/>
              <w:rPr>
                <w:b/>
              </w:rPr>
            </w:pPr>
            <w:r w:rsidRPr="00CD3FC0">
              <w:rPr>
                <w:b/>
              </w:rPr>
              <w:t>(13,207)</w:t>
            </w:r>
          </w:p>
        </w:tc>
        <w:tc>
          <w:tcPr>
            <w:tcW w:w="936" w:type="pct"/>
            <w:noWrap/>
            <w:hideMark/>
          </w:tcPr>
          <w:p w14:paraId="62FC190A" w14:textId="77777777" w:rsidR="000B0181" w:rsidRPr="00CD3FC0" w:rsidRDefault="000B0181" w:rsidP="000B0181">
            <w:pPr>
              <w:pStyle w:val="Tablebodytext"/>
              <w:jc w:val="right"/>
              <w:rPr>
                <w:bCs/>
              </w:rPr>
            </w:pPr>
            <w:r w:rsidRPr="00CD3FC0">
              <w:rPr>
                <w:bCs/>
              </w:rPr>
              <w:t>(11,788)</w:t>
            </w:r>
          </w:p>
        </w:tc>
      </w:tr>
      <w:tr w:rsidR="000B0181" w:rsidRPr="000B0181" w14:paraId="6248F938" w14:textId="77777777" w:rsidTr="00CD3FC0">
        <w:tc>
          <w:tcPr>
            <w:tcW w:w="3127" w:type="pct"/>
            <w:noWrap/>
            <w:hideMark/>
          </w:tcPr>
          <w:p w14:paraId="12931438" w14:textId="77777777" w:rsidR="000B0181" w:rsidRPr="000B0181" w:rsidRDefault="000B0181" w:rsidP="000B0181">
            <w:pPr>
              <w:pStyle w:val="Tablebodytext"/>
            </w:pPr>
            <w:r w:rsidRPr="000B0181">
              <w:t xml:space="preserve">Plant and equipment other than right of use motor vehicle </w:t>
            </w:r>
          </w:p>
        </w:tc>
        <w:tc>
          <w:tcPr>
            <w:tcW w:w="936" w:type="pct"/>
            <w:noWrap/>
            <w:hideMark/>
          </w:tcPr>
          <w:p w14:paraId="242C0BC5" w14:textId="77777777" w:rsidR="000B0181" w:rsidRPr="00CD3FC0" w:rsidRDefault="000B0181" w:rsidP="000B0181">
            <w:pPr>
              <w:pStyle w:val="Tablebodytext"/>
              <w:jc w:val="right"/>
              <w:rPr>
                <w:b/>
              </w:rPr>
            </w:pPr>
            <w:r w:rsidRPr="00CD3FC0">
              <w:rPr>
                <w:b/>
              </w:rPr>
              <w:t>(15,702)</w:t>
            </w:r>
          </w:p>
        </w:tc>
        <w:tc>
          <w:tcPr>
            <w:tcW w:w="936" w:type="pct"/>
            <w:noWrap/>
            <w:hideMark/>
          </w:tcPr>
          <w:p w14:paraId="48CC5796" w14:textId="77777777" w:rsidR="000B0181" w:rsidRPr="00CD3FC0" w:rsidRDefault="000B0181" w:rsidP="000B0181">
            <w:pPr>
              <w:pStyle w:val="Tablebodytext"/>
              <w:jc w:val="right"/>
              <w:rPr>
                <w:bCs/>
              </w:rPr>
            </w:pPr>
            <w:r w:rsidRPr="00CD3FC0">
              <w:rPr>
                <w:bCs/>
              </w:rPr>
              <w:t>(16,116)</w:t>
            </w:r>
          </w:p>
        </w:tc>
      </w:tr>
      <w:tr w:rsidR="000B0181" w:rsidRPr="000B0181" w14:paraId="11438BF0" w14:textId="77777777" w:rsidTr="00CD3FC0">
        <w:tc>
          <w:tcPr>
            <w:tcW w:w="3127" w:type="pct"/>
            <w:noWrap/>
            <w:hideMark/>
          </w:tcPr>
          <w:p w14:paraId="248DD07B" w14:textId="77777777" w:rsidR="000B0181" w:rsidRPr="00E07383" w:rsidRDefault="000B0181" w:rsidP="000B0181">
            <w:pPr>
              <w:pStyle w:val="Tablebodytext"/>
            </w:pPr>
            <w:r w:rsidRPr="00E07383">
              <w:t xml:space="preserve">Total depreciation of property, plant and equipment </w:t>
            </w:r>
          </w:p>
        </w:tc>
        <w:tc>
          <w:tcPr>
            <w:tcW w:w="936" w:type="pct"/>
            <w:noWrap/>
            <w:hideMark/>
          </w:tcPr>
          <w:p w14:paraId="2E39F2CD" w14:textId="77777777" w:rsidR="000B0181" w:rsidRPr="00CD3FC0" w:rsidRDefault="000B0181" w:rsidP="000B0181">
            <w:pPr>
              <w:pStyle w:val="Tablebodytext"/>
              <w:jc w:val="right"/>
              <w:rPr>
                <w:b/>
              </w:rPr>
            </w:pPr>
            <w:r w:rsidRPr="00CD3FC0">
              <w:rPr>
                <w:b/>
              </w:rPr>
              <w:t>(117,858)</w:t>
            </w:r>
          </w:p>
        </w:tc>
        <w:tc>
          <w:tcPr>
            <w:tcW w:w="936" w:type="pct"/>
            <w:noWrap/>
            <w:hideMark/>
          </w:tcPr>
          <w:p w14:paraId="0024725A" w14:textId="77777777" w:rsidR="000B0181" w:rsidRPr="00CD3FC0" w:rsidRDefault="000B0181" w:rsidP="000B0181">
            <w:pPr>
              <w:pStyle w:val="Tablebodytext"/>
              <w:jc w:val="right"/>
              <w:rPr>
                <w:bCs/>
              </w:rPr>
            </w:pPr>
            <w:r w:rsidRPr="00CD3FC0">
              <w:rPr>
                <w:bCs/>
              </w:rPr>
              <w:t>(112,574)</w:t>
            </w:r>
          </w:p>
        </w:tc>
      </w:tr>
      <w:tr w:rsidR="000B0181" w:rsidRPr="005C7C60" w14:paraId="749E5410" w14:textId="77777777" w:rsidTr="00CD3FC0">
        <w:tc>
          <w:tcPr>
            <w:tcW w:w="3127" w:type="pct"/>
            <w:noWrap/>
          </w:tcPr>
          <w:p w14:paraId="505D3FB0" w14:textId="5801EF4A" w:rsidR="000B0181" w:rsidRPr="005C7C60" w:rsidRDefault="000B0181" w:rsidP="000B0181">
            <w:pPr>
              <w:pStyle w:val="TableHeading"/>
            </w:pPr>
            <w:r w:rsidRPr="005C7C60">
              <w:t>Intangible assets</w:t>
            </w:r>
          </w:p>
        </w:tc>
        <w:tc>
          <w:tcPr>
            <w:tcW w:w="936" w:type="pct"/>
            <w:noWrap/>
          </w:tcPr>
          <w:p w14:paraId="5832AE5F" w14:textId="77777777" w:rsidR="000B0181" w:rsidRPr="00CD3FC0" w:rsidRDefault="000B0181" w:rsidP="000B0181">
            <w:pPr>
              <w:pStyle w:val="TableHeading"/>
              <w:jc w:val="right"/>
            </w:pPr>
          </w:p>
        </w:tc>
        <w:tc>
          <w:tcPr>
            <w:tcW w:w="936" w:type="pct"/>
            <w:noWrap/>
          </w:tcPr>
          <w:p w14:paraId="2B5846BC" w14:textId="77777777" w:rsidR="000B0181" w:rsidRPr="00CD3FC0" w:rsidRDefault="000B0181" w:rsidP="000B0181">
            <w:pPr>
              <w:pStyle w:val="TableHeading"/>
              <w:jc w:val="right"/>
              <w:rPr>
                <w:b w:val="0"/>
                <w:bCs/>
              </w:rPr>
            </w:pPr>
          </w:p>
        </w:tc>
      </w:tr>
      <w:tr w:rsidR="000B0181" w:rsidRPr="000B0181" w14:paraId="2EE1CAEE" w14:textId="77777777" w:rsidTr="00CD3FC0">
        <w:tc>
          <w:tcPr>
            <w:tcW w:w="3127" w:type="pct"/>
            <w:noWrap/>
            <w:hideMark/>
          </w:tcPr>
          <w:p w14:paraId="2EB94728" w14:textId="77777777" w:rsidR="000B0181" w:rsidRPr="000B0181" w:rsidRDefault="000B0181" w:rsidP="000B0181">
            <w:pPr>
              <w:pStyle w:val="Tablebodytext"/>
            </w:pPr>
            <w:r w:rsidRPr="000B0181">
              <w:t>Software (amortisation)</w:t>
            </w:r>
          </w:p>
        </w:tc>
        <w:tc>
          <w:tcPr>
            <w:tcW w:w="936" w:type="pct"/>
            <w:noWrap/>
            <w:hideMark/>
          </w:tcPr>
          <w:p w14:paraId="6FF29E40" w14:textId="77777777" w:rsidR="000B0181" w:rsidRPr="00CD3FC0" w:rsidRDefault="000B0181" w:rsidP="000B0181">
            <w:pPr>
              <w:pStyle w:val="Tablebodytext"/>
              <w:jc w:val="right"/>
              <w:rPr>
                <w:b/>
              </w:rPr>
            </w:pPr>
            <w:r w:rsidRPr="00CD3FC0">
              <w:rPr>
                <w:b/>
              </w:rPr>
              <w:t>(2,579)</w:t>
            </w:r>
          </w:p>
        </w:tc>
        <w:tc>
          <w:tcPr>
            <w:tcW w:w="936" w:type="pct"/>
            <w:noWrap/>
            <w:hideMark/>
          </w:tcPr>
          <w:p w14:paraId="49ADE2C7" w14:textId="77777777" w:rsidR="000B0181" w:rsidRPr="00CD3FC0" w:rsidRDefault="000B0181" w:rsidP="000B0181">
            <w:pPr>
              <w:pStyle w:val="Tablebodytext"/>
              <w:jc w:val="right"/>
              <w:rPr>
                <w:bCs/>
              </w:rPr>
            </w:pPr>
            <w:r w:rsidRPr="00CD3FC0">
              <w:rPr>
                <w:bCs/>
              </w:rPr>
              <w:t>(2,637)</w:t>
            </w:r>
          </w:p>
        </w:tc>
      </w:tr>
      <w:tr w:rsidR="000B0181" w:rsidRPr="000B0181" w14:paraId="7DB50B99" w14:textId="77777777" w:rsidTr="00CD3FC0">
        <w:tc>
          <w:tcPr>
            <w:tcW w:w="3127" w:type="pct"/>
            <w:hideMark/>
          </w:tcPr>
          <w:p w14:paraId="2732CFC0" w14:textId="77777777" w:rsidR="000B0181" w:rsidRPr="000B0181" w:rsidRDefault="000B0181" w:rsidP="000B0181">
            <w:pPr>
              <w:pStyle w:val="Tablebodytext"/>
            </w:pPr>
            <w:r w:rsidRPr="000B0181">
              <w:t>Total amortisation of intangible assets</w:t>
            </w:r>
          </w:p>
        </w:tc>
        <w:tc>
          <w:tcPr>
            <w:tcW w:w="936" w:type="pct"/>
            <w:noWrap/>
            <w:hideMark/>
          </w:tcPr>
          <w:p w14:paraId="6AD49612" w14:textId="77777777" w:rsidR="000B0181" w:rsidRPr="00CD3FC0" w:rsidRDefault="000B0181" w:rsidP="000B0181">
            <w:pPr>
              <w:pStyle w:val="Tablebodytext"/>
              <w:jc w:val="right"/>
              <w:rPr>
                <w:b/>
              </w:rPr>
            </w:pPr>
            <w:r w:rsidRPr="00CD3FC0">
              <w:rPr>
                <w:b/>
              </w:rPr>
              <w:t>(2,579)</w:t>
            </w:r>
          </w:p>
        </w:tc>
        <w:tc>
          <w:tcPr>
            <w:tcW w:w="936" w:type="pct"/>
            <w:noWrap/>
            <w:hideMark/>
          </w:tcPr>
          <w:p w14:paraId="788E147E" w14:textId="77777777" w:rsidR="000B0181" w:rsidRPr="00CD3FC0" w:rsidRDefault="000B0181" w:rsidP="000B0181">
            <w:pPr>
              <w:pStyle w:val="Tablebodytext"/>
              <w:jc w:val="right"/>
              <w:rPr>
                <w:bCs/>
              </w:rPr>
            </w:pPr>
            <w:r w:rsidRPr="00CD3FC0">
              <w:rPr>
                <w:bCs/>
              </w:rPr>
              <w:t>(2,637)</w:t>
            </w:r>
          </w:p>
        </w:tc>
      </w:tr>
      <w:tr w:rsidR="000B0181" w:rsidRPr="000B0181" w14:paraId="26BFC191" w14:textId="77777777" w:rsidTr="00CD3FC0">
        <w:tc>
          <w:tcPr>
            <w:tcW w:w="3127" w:type="pct"/>
            <w:hideMark/>
          </w:tcPr>
          <w:p w14:paraId="258AE717" w14:textId="77777777" w:rsidR="000B0181" w:rsidRPr="000B0181" w:rsidRDefault="000B0181" w:rsidP="000B0181">
            <w:pPr>
              <w:pStyle w:val="Tablebodytext"/>
              <w:rPr>
                <w:b/>
                <w:bCs/>
              </w:rPr>
            </w:pPr>
            <w:r w:rsidRPr="000B0181">
              <w:rPr>
                <w:b/>
                <w:bCs/>
              </w:rPr>
              <w:t>Total depreciation and amortisation</w:t>
            </w:r>
          </w:p>
        </w:tc>
        <w:tc>
          <w:tcPr>
            <w:tcW w:w="936" w:type="pct"/>
            <w:noWrap/>
            <w:hideMark/>
          </w:tcPr>
          <w:p w14:paraId="242A7E02" w14:textId="77777777" w:rsidR="000B0181" w:rsidRPr="00CD3FC0" w:rsidRDefault="000B0181" w:rsidP="000B0181">
            <w:pPr>
              <w:pStyle w:val="Tablebodytext"/>
              <w:jc w:val="right"/>
              <w:rPr>
                <w:b/>
              </w:rPr>
            </w:pPr>
            <w:r w:rsidRPr="00CD3FC0">
              <w:rPr>
                <w:b/>
              </w:rPr>
              <w:t>(120,437)</w:t>
            </w:r>
          </w:p>
        </w:tc>
        <w:tc>
          <w:tcPr>
            <w:tcW w:w="936" w:type="pct"/>
            <w:noWrap/>
            <w:hideMark/>
          </w:tcPr>
          <w:p w14:paraId="0D30DDF5" w14:textId="77777777" w:rsidR="000B0181" w:rsidRPr="00CD3FC0" w:rsidRDefault="000B0181" w:rsidP="000B0181">
            <w:pPr>
              <w:pStyle w:val="Tablebodytext"/>
              <w:jc w:val="right"/>
              <w:rPr>
                <w:bCs/>
              </w:rPr>
            </w:pPr>
            <w:r w:rsidRPr="00CD3FC0">
              <w:rPr>
                <w:bCs/>
              </w:rPr>
              <w:t>(115,211)</w:t>
            </w:r>
          </w:p>
        </w:tc>
      </w:tr>
    </w:tbl>
    <w:p w14:paraId="3DB6D5F3" w14:textId="77777777" w:rsidR="000F53E6" w:rsidRDefault="000F53E6"/>
    <w:p w14:paraId="54F49A0A" w14:textId="2F8E3021" w:rsidR="002C5AC3" w:rsidRPr="005C7C60" w:rsidRDefault="002C5AC3" w:rsidP="005C7C60">
      <w:r w:rsidRPr="005C7C60">
        <w:rPr>
          <w:b/>
          <w:bCs/>
        </w:rPr>
        <w:t>Impairment</w:t>
      </w:r>
      <w:r w:rsidRPr="005C7C60">
        <w:b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5C7C60">
        <w:rPr>
          <w:i/>
          <w:iCs/>
        </w:rPr>
        <w:t>Fair Value Measurement</w:t>
      </w:r>
      <w:r w:rsidRPr="005C7C60">
        <w:t>, with the consequence that AASB 136 does not apply to such assets that are regularly revalued.</w:t>
      </w:r>
    </w:p>
    <w:p w14:paraId="46C6604D" w14:textId="77777777" w:rsidR="002C5AC3" w:rsidRPr="005C7C60" w:rsidRDefault="002C5AC3" w:rsidP="0044445C">
      <w:pPr>
        <w:pStyle w:val="Heading4"/>
        <w:rPr>
          <w:rFonts w:asciiTheme="minorHAnsi" w:eastAsiaTheme="minorHAnsi" w:hAnsiTheme="minorHAnsi" w:cstheme="minorBidi"/>
          <w:szCs w:val="24"/>
        </w:rPr>
      </w:pPr>
      <w:r w:rsidRPr="005C7C60">
        <w:lastRenderedPageBreak/>
        <w:t>5.1.3 Fair value determination</w:t>
      </w:r>
    </w:p>
    <w:p w14:paraId="6039BB11" w14:textId="11BCC12E" w:rsidR="002C5AC3" w:rsidRDefault="0044445C" w:rsidP="0044445C">
      <w:pPr>
        <w:pStyle w:val="Tableandgraphtitle"/>
      </w:pPr>
      <w:r w:rsidRPr="005C7C60">
        <w:rPr>
          <w:bCs/>
        </w:rPr>
        <w:t>Fair value measurement hierarchy of property, plant and equipment</w:t>
      </w:r>
    </w:p>
    <w:tbl>
      <w:tblPr>
        <w:tblStyle w:val="TableGrid"/>
        <w:tblW w:w="0" w:type="auto"/>
        <w:tblLook w:val="04A0" w:firstRow="1" w:lastRow="0" w:firstColumn="1" w:lastColumn="0" w:noHBand="0" w:noVBand="1"/>
      </w:tblPr>
      <w:tblGrid>
        <w:gridCol w:w="4812"/>
        <w:gridCol w:w="1132"/>
        <w:gridCol w:w="1415"/>
        <w:gridCol w:w="1415"/>
        <w:gridCol w:w="1415"/>
      </w:tblGrid>
      <w:tr w:rsidR="00206EA1" w:rsidRPr="005C7C60" w14:paraId="71095A49" w14:textId="77777777" w:rsidTr="00C7707E">
        <w:trPr>
          <w:tblHeader/>
        </w:trPr>
        <w:tc>
          <w:tcPr>
            <w:tcW w:w="4812" w:type="dxa"/>
            <w:hideMark/>
          </w:tcPr>
          <w:p w14:paraId="2176A737" w14:textId="385F3628" w:rsidR="005C7C60" w:rsidRPr="005C7C60" w:rsidRDefault="005C7C60" w:rsidP="00206EA1">
            <w:pPr>
              <w:pStyle w:val="TableColumnHeading"/>
            </w:pPr>
            <w:bookmarkStart w:id="85" w:name="TableColumnHeadings_57"/>
            <w:bookmarkEnd w:id="85"/>
          </w:p>
        </w:tc>
        <w:tc>
          <w:tcPr>
            <w:tcW w:w="1132" w:type="dxa"/>
            <w:noWrap/>
            <w:hideMark/>
          </w:tcPr>
          <w:p w14:paraId="5FF99EB4" w14:textId="26BAF9FC" w:rsidR="005C7C60" w:rsidRPr="005C7C60" w:rsidRDefault="00206EA1" w:rsidP="00C7707E">
            <w:pPr>
              <w:pStyle w:val="TableColumnHeading"/>
              <w:jc w:val="right"/>
              <w:rPr>
                <w:bCs/>
              </w:rPr>
            </w:pPr>
            <w:r w:rsidRPr="005C7C60">
              <w:rPr>
                <w:bCs/>
              </w:rPr>
              <w:t>Carrying amount</w:t>
            </w:r>
            <w:r>
              <w:rPr>
                <w:bCs/>
              </w:rPr>
              <w:br/>
            </w:r>
            <w:r w:rsidR="005C7C60" w:rsidRPr="005C7C60">
              <w:rPr>
                <w:bCs/>
              </w:rPr>
              <w:t>$'000</w:t>
            </w:r>
          </w:p>
        </w:tc>
        <w:tc>
          <w:tcPr>
            <w:tcW w:w="1415" w:type="dxa"/>
            <w:hideMark/>
          </w:tcPr>
          <w:p w14:paraId="064A424D" w14:textId="556B056B" w:rsidR="005C7C60" w:rsidRPr="005C7C60" w:rsidRDefault="00206EA1" w:rsidP="00C7707E">
            <w:pPr>
              <w:pStyle w:val="TableColumnHeading"/>
              <w:jc w:val="right"/>
            </w:pPr>
            <w:r w:rsidRPr="005C7C60">
              <w:rPr>
                <w:bCs/>
              </w:rPr>
              <w:t>Fair value measurement at end of financial year using:</w:t>
            </w:r>
            <w:r>
              <w:rPr>
                <w:bCs/>
              </w:rPr>
              <w:br/>
            </w:r>
            <w:r w:rsidR="005C7C60" w:rsidRPr="005C7C60">
              <w:rPr>
                <w:bCs/>
              </w:rPr>
              <w:t>Level 1</w:t>
            </w:r>
            <w:r w:rsidR="005C7C60" w:rsidRPr="005C7C60">
              <w:rPr>
                <w:vertAlign w:val="superscript"/>
              </w:rPr>
              <w:t xml:space="preserve"> (i) (ii)</w:t>
            </w:r>
            <w:r w:rsidR="005C7C60" w:rsidRPr="005C7C60">
              <w:br/>
            </w:r>
            <w:r w:rsidR="005C7C60" w:rsidRPr="005C7C60">
              <w:rPr>
                <w:bCs/>
              </w:rPr>
              <w:t>$'000</w:t>
            </w:r>
          </w:p>
        </w:tc>
        <w:tc>
          <w:tcPr>
            <w:tcW w:w="1415" w:type="dxa"/>
            <w:hideMark/>
          </w:tcPr>
          <w:p w14:paraId="69DE2E74" w14:textId="4625035C" w:rsidR="005C7C60" w:rsidRPr="005C7C60" w:rsidRDefault="00206EA1" w:rsidP="00C7707E">
            <w:pPr>
              <w:pStyle w:val="TableColumnHeading"/>
              <w:jc w:val="right"/>
            </w:pPr>
            <w:r w:rsidRPr="005C7C60">
              <w:rPr>
                <w:bCs/>
              </w:rPr>
              <w:t>Fair value measurement at end of financial year using:</w:t>
            </w:r>
            <w:r>
              <w:rPr>
                <w:bCs/>
              </w:rPr>
              <w:br/>
            </w:r>
            <w:r w:rsidR="005C7C60" w:rsidRPr="005C7C60">
              <w:rPr>
                <w:bCs/>
              </w:rPr>
              <w:t>Level 2</w:t>
            </w:r>
            <w:r w:rsidR="005C7C60" w:rsidRPr="005C7C60">
              <w:rPr>
                <w:bCs/>
                <w:vertAlign w:val="superscript"/>
              </w:rPr>
              <w:t xml:space="preserve"> </w:t>
            </w:r>
            <w:r w:rsidR="005C7C60" w:rsidRPr="005C7C60">
              <w:rPr>
                <w:vertAlign w:val="superscript"/>
              </w:rPr>
              <w:t>(i) (ii)</w:t>
            </w:r>
            <w:r w:rsidR="005C7C60" w:rsidRPr="005C7C60">
              <w:br/>
            </w:r>
            <w:r w:rsidR="005C7C60" w:rsidRPr="005C7C60">
              <w:rPr>
                <w:bCs/>
              </w:rPr>
              <w:t>$'000</w:t>
            </w:r>
          </w:p>
        </w:tc>
        <w:tc>
          <w:tcPr>
            <w:tcW w:w="1415" w:type="dxa"/>
            <w:hideMark/>
          </w:tcPr>
          <w:p w14:paraId="0BA917F9" w14:textId="04ED0C8D" w:rsidR="005C7C60" w:rsidRPr="005C7C60" w:rsidRDefault="00206EA1" w:rsidP="00C7707E">
            <w:pPr>
              <w:pStyle w:val="TableColumnHeading"/>
              <w:jc w:val="right"/>
            </w:pPr>
            <w:r w:rsidRPr="005C7C60">
              <w:rPr>
                <w:bCs/>
              </w:rPr>
              <w:t>Fair value measurement at end of financial year using:</w:t>
            </w:r>
            <w:r>
              <w:rPr>
                <w:bCs/>
              </w:rPr>
              <w:br/>
            </w:r>
            <w:r w:rsidR="005C7C60" w:rsidRPr="005C7C60">
              <w:rPr>
                <w:bCs/>
              </w:rPr>
              <w:t>Level 3</w:t>
            </w:r>
            <w:r w:rsidR="005C7C60" w:rsidRPr="005C7C60">
              <w:rPr>
                <w:vertAlign w:val="superscript"/>
              </w:rPr>
              <w:t xml:space="preserve"> (i) (ii)</w:t>
            </w:r>
            <w:r w:rsidR="005C7C60" w:rsidRPr="005C7C60">
              <w:br/>
            </w:r>
            <w:r w:rsidR="005C7C60" w:rsidRPr="005C7C60">
              <w:rPr>
                <w:bCs/>
              </w:rPr>
              <w:t>$'000</w:t>
            </w:r>
          </w:p>
        </w:tc>
      </w:tr>
      <w:tr w:rsidR="00206EA1" w:rsidRPr="005C7C60" w14:paraId="0A749FCF" w14:textId="77777777" w:rsidTr="00C7707E">
        <w:tc>
          <w:tcPr>
            <w:tcW w:w="4812" w:type="dxa"/>
            <w:noWrap/>
          </w:tcPr>
          <w:p w14:paraId="05C38631" w14:textId="4C6BE8C2" w:rsidR="00206EA1" w:rsidRPr="005C7C60" w:rsidRDefault="00206EA1" w:rsidP="00206EA1">
            <w:pPr>
              <w:pStyle w:val="TableHeading"/>
            </w:pPr>
            <w:r w:rsidRPr="005C7C60">
              <w:rPr>
                <w:bCs/>
              </w:rPr>
              <w:t>2025</w:t>
            </w:r>
          </w:p>
        </w:tc>
        <w:tc>
          <w:tcPr>
            <w:tcW w:w="1132" w:type="dxa"/>
            <w:noWrap/>
          </w:tcPr>
          <w:p w14:paraId="38FFA978" w14:textId="77777777" w:rsidR="00206EA1" w:rsidRPr="005C7C60" w:rsidRDefault="00206EA1" w:rsidP="00C7707E">
            <w:pPr>
              <w:pStyle w:val="TableHeading"/>
              <w:jc w:val="right"/>
            </w:pPr>
          </w:p>
        </w:tc>
        <w:tc>
          <w:tcPr>
            <w:tcW w:w="1415" w:type="dxa"/>
            <w:noWrap/>
          </w:tcPr>
          <w:p w14:paraId="431525C1" w14:textId="77777777" w:rsidR="00206EA1" w:rsidRPr="005C7C60" w:rsidRDefault="00206EA1" w:rsidP="00C7707E">
            <w:pPr>
              <w:pStyle w:val="TableHeading"/>
              <w:jc w:val="right"/>
            </w:pPr>
          </w:p>
        </w:tc>
        <w:tc>
          <w:tcPr>
            <w:tcW w:w="1415" w:type="dxa"/>
            <w:noWrap/>
          </w:tcPr>
          <w:p w14:paraId="1D5629B1" w14:textId="77777777" w:rsidR="00206EA1" w:rsidRPr="005C7C60" w:rsidRDefault="00206EA1" w:rsidP="00C7707E">
            <w:pPr>
              <w:pStyle w:val="TableHeading"/>
              <w:jc w:val="right"/>
            </w:pPr>
          </w:p>
        </w:tc>
        <w:tc>
          <w:tcPr>
            <w:tcW w:w="1415" w:type="dxa"/>
            <w:noWrap/>
          </w:tcPr>
          <w:p w14:paraId="0D8A3735" w14:textId="77777777" w:rsidR="00206EA1" w:rsidRPr="005C7C60" w:rsidRDefault="00206EA1" w:rsidP="00C7707E">
            <w:pPr>
              <w:pStyle w:val="TableHeading"/>
              <w:jc w:val="right"/>
            </w:pPr>
          </w:p>
        </w:tc>
      </w:tr>
      <w:tr w:rsidR="00206EA1" w:rsidRPr="005C7C60" w14:paraId="78A07944" w14:textId="77777777" w:rsidTr="00C7707E">
        <w:tc>
          <w:tcPr>
            <w:tcW w:w="4812" w:type="dxa"/>
            <w:noWrap/>
            <w:hideMark/>
          </w:tcPr>
          <w:p w14:paraId="040861B3" w14:textId="77777777" w:rsidR="005C7C60" w:rsidRPr="005C7C60" w:rsidRDefault="005C7C60" w:rsidP="00206EA1">
            <w:pPr>
              <w:pStyle w:val="TableHeading"/>
            </w:pPr>
            <w:r w:rsidRPr="005C7C60">
              <w:t>Land at fair value</w:t>
            </w:r>
          </w:p>
        </w:tc>
        <w:tc>
          <w:tcPr>
            <w:tcW w:w="1132" w:type="dxa"/>
            <w:noWrap/>
          </w:tcPr>
          <w:p w14:paraId="5098CFF1" w14:textId="682A4AC6" w:rsidR="005C7C60" w:rsidRPr="005C7C60" w:rsidRDefault="005C7C60" w:rsidP="00C7707E">
            <w:pPr>
              <w:pStyle w:val="TableHeading"/>
              <w:jc w:val="right"/>
            </w:pPr>
          </w:p>
        </w:tc>
        <w:tc>
          <w:tcPr>
            <w:tcW w:w="1415" w:type="dxa"/>
            <w:noWrap/>
          </w:tcPr>
          <w:p w14:paraId="116E2812" w14:textId="25FFFA19" w:rsidR="005C7C60" w:rsidRPr="005C7C60" w:rsidRDefault="005C7C60" w:rsidP="00C7707E">
            <w:pPr>
              <w:pStyle w:val="TableHeading"/>
              <w:jc w:val="right"/>
            </w:pPr>
          </w:p>
        </w:tc>
        <w:tc>
          <w:tcPr>
            <w:tcW w:w="1415" w:type="dxa"/>
            <w:noWrap/>
          </w:tcPr>
          <w:p w14:paraId="4A03F402" w14:textId="291BAE71" w:rsidR="005C7C60" w:rsidRPr="005C7C60" w:rsidRDefault="005C7C60" w:rsidP="00C7707E">
            <w:pPr>
              <w:pStyle w:val="TableHeading"/>
              <w:jc w:val="right"/>
            </w:pPr>
          </w:p>
        </w:tc>
        <w:tc>
          <w:tcPr>
            <w:tcW w:w="1415" w:type="dxa"/>
            <w:noWrap/>
          </w:tcPr>
          <w:p w14:paraId="14B4D6C8" w14:textId="3973C364" w:rsidR="005C7C60" w:rsidRPr="005C7C60" w:rsidRDefault="005C7C60" w:rsidP="00C7707E">
            <w:pPr>
              <w:pStyle w:val="TableHeading"/>
              <w:jc w:val="right"/>
            </w:pPr>
          </w:p>
        </w:tc>
      </w:tr>
      <w:tr w:rsidR="00206EA1" w:rsidRPr="005C7C60" w14:paraId="23C2A4C5" w14:textId="77777777" w:rsidTr="00C7707E">
        <w:tc>
          <w:tcPr>
            <w:tcW w:w="4812" w:type="dxa"/>
            <w:noWrap/>
            <w:hideMark/>
          </w:tcPr>
          <w:p w14:paraId="3F5911E6" w14:textId="77777777" w:rsidR="005C7C60" w:rsidRPr="005C7C60" w:rsidRDefault="005C7C60" w:rsidP="00C7707E">
            <w:pPr>
              <w:pStyle w:val="TableHeading"/>
            </w:pPr>
            <w:r w:rsidRPr="005C7C60">
              <w:t>Non-specialised land</w:t>
            </w:r>
          </w:p>
        </w:tc>
        <w:tc>
          <w:tcPr>
            <w:tcW w:w="1132" w:type="dxa"/>
            <w:noWrap/>
            <w:hideMark/>
          </w:tcPr>
          <w:p w14:paraId="5710897B" w14:textId="77777777" w:rsidR="005C7C60" w:rsidRPr="005C7C60" w:rsidRDefault="005C7C60" w:rsidP="00C7707E">
            <w:pPr>
              <w:pStyle w:val="TableHeading"/>
              <w:jc w:val="right"/>
            </w:pPr>
          </w:p>
        </w:tc>
        <w:tc>
          <w:tcPr>
            <w:tcW w:w="1415" w:type="dxa"/>
            <w:noWrap/>
            <w:hideMark/>
          </w:tcPr>
          <w:p w14:paraId="30772739" w14:textId="77777777" w:rsidR="005C7C60" w:rsidRPr="005C7C60" w:rsidRDefault="005C7C60" w:rsidP="00C7707E">
            <w:pPr>
              <w:pStyle w:val="TableHeading"/>
              <w:jc w:val="right"/>
            </w:pPr>
          </w:p>
        </w:tc>
        <w:tc>
          <w:tcPr>
            <w:tcW w:w="1415" w:type="dxa"/>
            <w:noWrap/>
            <w:hideMark/>
          </w:tcPr>
          <w:p w14:paraId="662892FE" w14:textId="77777777" w:rsidR="005C7C60" w:rsidRPr="005C7C60" w:rsidRDefault="005C7C60" w:rsidP="00C7707E">
            <w:pPr>
              <w:pStyle w:val="TableHeading"/>
              <w:jc w:val="right"/>
            </w:pPr>
          </w:p>
        </w:tc>
        <w:tc>
          <w:tcPr>
            <w:tcW w:w="1415" w:type="dxa"/>
            <w:noWrap/>
            <w:hideMark/>
          </w:tcPr>
          <w:p w14:paraId="3D9BF995" w14:textId="77777777" w:rsidR="005C7C60" w:rsidRPr="005C7C60" w:rsidRDefault="005C7C60" w:rsidP="00C7707E">
            <w:pPr>
              <w:pStyle w:val="TableHeading"/>
              <w:jc w:val="right"/>
            </w:pPr>
          </w:p>
        </w:tc>
      </w:tr>
      <w:tr w:rsidR="00206EA1" w:rsidRPr="005C7C60" w14:paraId="2654C660" w14:textId="77777777" w:rsidTr="00C7707E">
        <w:tc>
          <w:tcPr>
            <w:tcW w:w="4812" w:type="dxa"/>
            <w:noWrap/>
            <w:hideMark/>
          </w:tcPr>
          <w:p w14:paraId="7D37D2A9" w14:textId="7DC3DA44" w:rsidR="005C7C60" w:rsidRPr="005C7C60" w:rsidRDefault="005C7C60" w:rsidP="00C7707E">
            <w:pPr>
              <w:pStyle w:val="TableBullet"/>
            </w:pPr>
            <w:r w:rsidRPr="005C7C60">
              <w:t>Freehold land</w:t>
            </w:r>
          </w:p>
        </w:tc>
        <w:tc>
          <w:tcPr>
            <w:tcW w:w="1132" w:type="dxa"/>
            <w:noWrap/>
            <w:hideMark/>
          </w:tcPr>
          <w:p w14:paraId="619986F7" w14:textId="6CD14CE0" w:rsidR="005C7C60" w:rsidRPr="005C7C60" w:rsidRDefault="00C7707E" w:rsidP="00C7707E">
            <w:pPr>
              <w:pStyle w:val="Tablebodytext"/>
              <w:jc w:val="right"/>
            </w:pPr>
            <w:r>
              <w:t>–</w:t>
            </w:r>
          </w:p>
        </w:tc>
        <w:tc>
          <w:tcPr>
            <w:tcW w:w="1415" w:type="dxa"/>
            <w:noWrap/>
            <w:hideMark/>
          </w:tcPr>
          <w:p w14:paraId="59DBAF62" w14:textId="0B18FA24" w:rsidR="005C7C60" w:rsidRPr="005C7C60" w:rsidRDefault="00C7707E" w:rsidP="00C7707E">
            <w:pPr>
              <w:pStyle w:val="Tablebodytext"/>
              <w:jc w:val="right"/>
            </w:pPr>
            <w:r>
              <w:t>–</w:t>
            </w:r>
          </w:p>
        </w:tc>
        <w:tc>
          <w:tcPr>
            <w:tcW w:w="1415" w:type="dxa"/>
            <w:noWrap/>
            <w:hideMark/>
          </w:tcPr>
          <w:p w14:paraId="5BE433E4" w14:textId="4E05B4A9" w:rsidR="005C7C60" w:rsidRPr="005C7C60" w:rsidRDefault="00C7707E" w:rsidP="00C7707E">
            <w:pPr>
              <w:pStyle w:val="Tablebodytext"/>
              <w:jc w:val="right"/>
            </w:pPr>
            <w:r>
              <w:t>–</w:t>
            </w:r>
          </w:p>
        </w:tc>
        <w:tc>
          <w:tcPr>
            <w:tcW w:w="1415" w:type="dxa"/>
            <w:noWrap/>
            <w:hideMark/>
          </w:tcPr>
          <w:p w14:paraId="5CA7A43E" w14:textId="69EEBAB6" w:rsidR="005C7C60" w:rsidRPr="005C7C60" w:rsidRDefault="00C7707E" w:rsidP="00C7707E">
            <w:pPr>
              <w:pStyle w:val="Tablebodytext"/>
              <w:jc w:val="right"/>
            </w:pPr>
            <w:r>
              <w:t>–</w:t>
            </w:r>
          </w:p>
        </w:tc>
      </w:tr>
      <w:tr w:rsidR="00206EA1" w:rsidRPr="005C7C60" w14:paraId="0C63B5F5" w14:textId="77777777" w:rsidTr="00C7707E">
        <w:tc>
          <w:tcPr>
            <w:tcW w:w="4812" w:type="dxa"/>
            <w:noWrap/>
            <w:hideMark/>
          </w:tcPr>
          <w:p w14:paraId="1D4B2147" w14:textId="7E924F03" w:rsidR="005C7C60" w:rsidRPr="005C7C60" w:rsidRDefault="005C7C60" w:rsidP="00C7707E">
            <w:pPr>
              <w:pStyle w:val="TableBullet"/>
            </w:pPr>
            <w:r w:rsidRPr="005C7C60">
              <w:t>Land purchases in progress</w:t>
            </w:r>
          </w:p>
        </w:tc>
        <w:tc>
          <w:tcPr>
            <w:tcW w:w="1132" w:type="dxa"/>
            <w:noWrap/>
            <w:hideMark/>
          </w:tcPr>
          <w:p w14:paraId="66485072" w14:textId="2498B6B2" w:rsidR="005C7C60" w:rsidRPr="005C7C60" w:rsidRDefault="00C7707E" w:rsidP="00C7707E">
            <w:pPr>
              <w:pStyle w:val="Tablebodytext"/>
              <w:jc w:val="right"/>
            </w:pPr>
            <w:r>
              <w:t>–</w:t>
            </w:r>
          </w:p>
        </w:tc>
        <w:tc>
          <w:tcPr>
            <w:tcW w:w="1415" w:type="dxa"/>
            <w:noWrap/>
            <w:hideMark/>
          </w:tcPr>
          <w:p w14:paraId="7F431355" w14:textId="18C4B023" w:rsidR="005C7C60" w:rsidRPr="005C7C60" w:rsidRDefault="00C7707E" w:rsidP="00C7707E">
            <w:pPr>
              <w:pStyle w:val="Tablebodytext"/>
              <w:jc w:val="right"/>
            </w:pPr>
            <w:r>
              <w:t>–</w:t>
            </w:r>
          </w:p>
        </w:tc>
        <w:tc>
          <w:tcPr>
            <w:tcW w:w="1415" w:type="dxa"/>
            <w:noWrap/>
            <w:hideMark/>
          </w:tcPr>
          <w:p w14:paraId="4B498FA0" w14:textId="1278E843" w:rsidR="005C7C60" w:rsidRPr="005C7C60" w:rsidRDefault="00C7707E" w:rsidP="00C7707E">
            <w:pPr>
              <w:pStyle w:val="Tablebodytext"/>
              <w:jc w:val="right"/>
            </w:pPr>
            <w:r>
              <w:t>–</w:t>
            </w:r>
          </w:p>
        </w:tc>
        <w:tc>
          <w:tcPr>
            <w:tcW w:w="1415" w:type="dxa"/>
            <w:noWrap/>
            <w:hideMark/>
          </w:tcPr>
          <w:p w14:paraId="6017CEC1" w14:textId="2E7C570E" w:rsidR="005C7C60" w:rsidRPr="005C7C60" w:rsidRDefault="00C7707E" w:rsidP="00C7707E">
            <w:pPr>
              <w:pStyle w:val="Tablebodytext"/>
              <w:jc w:val="right"/>
            </w:pPr>
            <w:r>
              <w:t>–</w:t>
            </w:r>
          </w:p>
        </w:tc>
      </w:tr>
      <w:tr w:rsidR="00206EA1" w:rsidRPr="005C7C60" w14:paraId="1B27F8AC" w14:textId="77777777" w:rsidTr="00C7707E">
        <w:tc>
          <w:tcPr>
            <w:tcW w:w="4812" w:type="dxa"/>
            <w:noWrap/>
            <w:hideMark/>
          </w:tcPr>
          <w:p w14:paraId="6848246F" w14:textId="77777777" w:rsidR="005C7C60" w:rsidRPr="005C7C60" w:rsidRDefault="005C7C60" w:rsidP="00C7707E">
            <w:pPr>
              <w:pStyle w:val="TableHeading"/>
            </w:pPr>
            <w:r w:rsidRPr="005C7C60">
              <w:t>Specialised land</w:t>
            </w:r>
          </w:p>
        </w:tc>
        <w:tc>
          <w:tcPr>
            <w:tcW w:w="1132" w:type="dxa"/>
            <w:noWrap/>
            <w:hideMark/>
          </w:tcPr>
          <w:p w14:paraId="32AAAB83" w14:textId="77777777" w:rsidR="005C7C60" w:rsidRPr="005C7C60" w:rsidRDefault="005C7C60" w:rsidP="00C7707E">
            <w:pPr>
              <w:pStyle w:val="TableHeading"/>
              <w:jc w:val="right"/>
            </w:pPr>
          </w:p>
        </w:tc>
        <w:tc>
          <w:tcPr>
            <w:tcW w:w="1415" w:type="dxa"/>
            <w:noWrap/>
            <w:hideMark/>
          </w:tcPr>
          <w:p w14:paraId="58829DB9" w14:textId="77777777" w:rsidR="005C7C60" w:rsidRPr="005C7C60" w:rsidRDefault="005C7C60" w:rsidP="00C7707E">
            <w:pPr>
              <w:pStyle w:val="TableHeading"/>
              <w:jc w:val="right"/>
            </w:pPr>
          </w:p>
        </w:tc>
        <w:tc>
          <w:tcPr>
            <w:tcW w:w="1415" w:type="dxa"/>
            <w:noWrap/>
            <w:hideMark/>
          </w:tcPr>
          <w:p w14:paraId="25E9B9F2" w14:textId="77777777" w:rsidR="005C7C60" w:rsidRPr="005C7C60" w:rsidRDefault="005C7C60" w:rsidP="00C7707E">
            <w:pPr>
              <w:pStyle w:val="TableHeading"/>
              <w:jc w:val="right"/>
            </w:pPr>
          </w:p>
        </w:tc>
        <w:tc>
          <w:tcPr>
            <w:tcW w:w="1415" w:type="dxa"/>
            <w:noWrap/>
            <w:hideMark/>
          </w:tcPr>
          <w:p w14:paraId="128F366F" w14:textId="77777777" w:rsidR="005C7C60" w:rsidRPr="005C7C60" w:rsidRDefault="005C7C60" w:rsidP="00C7707E">
            <w:pPr>
              <w:pStyle w:val="TableHeading"/>
              <w:jc w:val="right"/>
            </w:pPr>
          </w:p>
        </w:tc>
      </w:tr>
      <w:tr w:rsidR="00206EA1" w:rsidRPr="005C7C60" w14:paraId="0E96314F" w14:textId="77777777" w:rsidTr="00C7707E">
        <w:tc>
          <w:tcPr>
            <w:tcW w:w="4812" w:type="dxa"/>
            <w:noWrap/>
            <w:hideMark/>
          </w:tcPr>
          <w:p w14:paraId="677BA8BC" w14:textId="3F07078D" w:rsidR="005C7C60" w:rsidRPr="005C7C60" w:rsidRDefault="005C7C60" w:rsidP="00C7707E">
            <w:pPr>
              <w:pStyle w:val="TableBullet"/>
            </w:pPr>
            <w:r w:rsidRPr="005C7C60">
              <w:t>Freehold land</w:t>
            </w:r>
          </w:p>
        </w:tc>
        <w:tc>
          <w:tcPr>
            <w:tcW w:w="1132" w:type="dxa"/>
            <w:noWrap/>
            <w:hideMark/>
          </w:tcPr>
          <w:p w14:paraId="0E0534BA" w14:textId="77777777" w:rsidR="005C7C60" w:rsidRPr="005C7C60" w:rsidRDefault="005C7C60" w:rsidP="00C7707E">
            <w:pPr>
              <w:pStyle w:val="Tablebodytext"/>
              <w:jc w:val="right"/>
            </w:pPr>
            <w:r w:rsidRPr="005C7C60">
              <w:t xml:space="preserve">103,158 </w:t>
            </w:r>
          </w:p>
        </w:tc>
        <w:tc>
          <w:tcPr>
            <w:tcW w:w="1415" w:type="dxa"/>
            <w:noWrap/>
            <w:hideMark/>
          </w:tcPr>
          <w:p w14:paraId="78C483C8" w14:textId="5C90ACD4" w:rsidR="005C7C60" w:rsidRPr="005C7C60" w:rsidRDefault="00C7707E" w:rsidP="00C7707E">
            <w:pPr>
              <w:pStyle w:val="Tablebodytext"/>
              <w:jc w:val="right"/>
            </w:pPr>
            <w:r>
              <w:t>–</w:t>
            </w:r>
          </w:p>
        </w:tc>
        <w:tc>
          <w:tcPr>
            <w:tcW w:w="1415" w:type="dxa"/>
            <w:noWrap/>
            <w:hideMark/>
          </w:tcPr>
          <w:p w14:paraId="2600830C" w14:textId="6C97BC24" w:rsidR="005C7C60" w:rsidRPr="005C7C60" w:rsidRDefault="00C7707E" w:rsidP="00C7707E">
            <w:pPr>
              <w:pStyle w:val="Tablebodytext"/>
              <w:jc w:val="right"/>
            </w:pPr>
            <w:r>
              <w:t>–</w:t>
            </w:r>
          </w:p>
        </w:tc>
        <w:tc>
          <w:tcPr>
            <w:tcW w:w="1415" w:type="dxa"/>
            <w:noWrap/>
            <w:hideMark/>
          </w:tcPr>
          <w:p w14:paraId="7CB032B4" w14:textId="77777777" w:rsidR="005C7C60" w:rsidRPr="005C7C60" w:rsidRDefault="005C7C60" w:rsidP="00C7707E">
            <w:pPr>
              <w:pStyle w:val="Tablebodytext"/>
              <w:jc w:val="right"/>
            </w:pPr>
            <w:r w:rsidRPr="005C7C60">
              <w:t xml:space="preserve">103,158 </w:t>
            </w:r>
          </w:p>
        </w:tc>
      </w:tr>
      <w:tr w:rsidR="00206EA1" w:rsidRPr="005C7C60" w14:paraId="2E484E0F" w14:textId="77777777" w:rsidTr="00C7707E">
        <w:tc>
          <w:tcPr>
            <w:tcW w:w="4812" w:type="dxa"/>
            <w:noWrap/>
            <w:hideMark/>
          </w:tcPr>
          <w:p w14:paraId="32EE5860" w14:textId="0DD8ABA8" w:rsidR="005C7C60" w:rsidRPr="005C7C60" w:rsidRDefault="005C7C60" w:rsidP="00C7707E">
            <w:pPr>
              <w:pStyle w:val="TableBullet"/>
            </w:pPr>
            <w:r w:rsidRPr="005C7C60">
              <w:t xml:space="preserve">Crown land </w:t>
            </w:r>
            <w:r w:rsidR="00C7707E">
              <w:t>–</w:t>
            </w:r>
            <w:r w:rsidRPr="005C7C60">
              <w:t xml:space="preserve"> Land and unused roads</w:t>
            </w:r>
          </w:p>
        </w:tc>
        <w:tc>
          <w:tcPr>
            <w:tcW w:w="1132" w:type="dxa"/>
            <w:noWrap/>
            <w:hideMark/>
          </w:tcPr>
          <w:p w14:paraId="7CC128F2" w14:textId="77777777" w:rsidR="005C7C60" w:rsidRPr="005C7C60" w:rsidRDefault="005C7C60" w:rsidP="00C7707E">
            <w:pPr>
              <w:pStyle w:val="Tablebodytext"/>
              <w:jc w:val="right"/>
            </w:pPr>
            <w:r w:rsidRPr="005C7C60">
              <w:t xml:space="preserve">4,601,670 </w:t>
            </w:r>
          </w:p>
        </w:tc>
        <w:tc>
          <w:tcPr>
            <w:tcW w:w="1415" w:type="dxa"/>
            <w:noWrap/>
            <w:hideMark/>
          </w:tcPr>
          <w:p w14:paraId="194CD676" w14:textId="33CDA14A" w:rsidR="005C7C60" w:rsidRPr="005C7C60" w:rsidRDefault="00C7707E" w:rsidP="00C7707E">
            <w:pPr>
              <w:pStyle w:val="Tablebodytext"/>
              <w:jc w:val="right"/>
            </w:pPr>
            <w:r>
              <w:t>–</w:t>
            </w:r>
          </w:p>
        </w:tc>
        <w:tc>
          <w:tcPr>
            <w:tcW w:w="1415" w:type="dxa"/>
            <w:noWrap/>
            <w:hideMark/>
          </w:tcPr>
          <w:p w14:paraId="33CC1ACD" w14:textId="1BD3C37E" w:rsidR="005C7C60" w:rsidRPr="005C7C60" w:rsidRDefault="00C7707E" w:rsidP="00C7707E">
            <w:pPr>
              <w:pStyle w:val="Tablebodytext"/>
              <w:jc w:val="right"/>
            </w:pPr>
            <w:r>
              <w:t>–</w:t>
            </w:r>
          </w:p>
        </w:tc>
        <w:tc>
          <w:tcPr>
            <w:tcW w:w="1415" w:type="dxa"/>
            <w:noWrap/>
            <w:hideMark/>
          </w:tcPr>
          <w:p w14:paraId="382CEB36" w14:textId="77777777" w:rsidR="005C7C60" w:rsidRPr="005C7C60" w:rsidRDefault="005C7C60" w:rsidP="00C7707E">
            <w:pPr>
              <w:pStyle w:val="Tablebodytext"/>
              <w:jc w:val="right"/>
            </w:pPr>
            <w:r w:rsidRPr="005C7C60">
              <w:t xml:space="preserve">4,601,670 </w:t>
            </w:r>
          </w:p>
        </w:tc>
      </w:tr>
      <w:tr w:rsidR="00206EA1" w:rsidRPr="005C7C60" w14:paraId="1872EEE2" w14:textId="77777777" w:rsidTr="00C7707E">
        <w:tc>
          <w:tcPr>
            <w:tcW w:w="4812" w:type="dxa"/>
            <w:noWrap/>
            <w:hideMark/>
          </w:tcPr>
          <w:p w14:paraId="26E76E51" w14:textId="026AFC12" w:rsidR="005C7C60" w:rsidRPr="005C7C60" w:rsidRDefault="005C7C60" w:rsidP="00C7707E">
            <w:pPr>
              <w:pStyle w:val="TableBullet"/>
            </w:pPr>
            <w:r w:rsidRPr="005C7C60">
              <w:t xml:space="preserve">Crown land </w:t>
            </w:r>
            <w:r w:rsidR="00C7707E">
              <w:t>–</w:t>
            </w:r>
            <w:r w:rsidRPr="005C7C60">
              <w:t xml:space="preserve"> National parks</w:t>
            </w:r>
          </w:p>
        </w:tc>
        <w:tc>
          <w:tcPr>
            <w:tcW w:w="1132" w:type="dxa"/>
            <w:noWrap/>
            <w:hideMark/>
          </w:tcPr>
          <w:p w14:paraId="177FDD3D" w14:textId="77777777" w:rsidR="005C7C60" w:rsidRPr="005C7C60" w:rsidRDefault="005C7C60" w:rsidP="00C7707E">
            <w:pPr>
              <w:pStyle w:val="Tablebodytext"/>
              <w:jc w:val="right"/>
            </w:pPr>
            <w:r w:rsidRPr="005C7C60">
              <w:t xml:space="preserve">5,479 </w:t>
            </w:r>
          </w:p>
        </w:tc>
        <w:tc>
          <w:tcPr>
            <w:tcW w:w="1415" w:type="dxa"/>
            <w:noWrap/>
            <w:hideMark/>
          </w:tcPr>
          <w:p w14:paraId="1F572F66" w14:textId="56BFB8B1" w:rsidR="005C7C60" w:rsidRPr="005C7C60" w:rsidRDefault="00C7707E" w:rsidP="00C7707E">
            <w:pPr>
              <w:pStyle w:val="Tablebodytext"/>
              <w:jc w:val="right"/>
            </w:pPr>
            <w:r>
              <w:t>–</w:t>
            </w:r>
          </w:p>
        </w:tc>
        <w:tc>
          <w:tcPr>
            <w:tcW w:w="1415" w:type="dxa"/>
            <w:noWrap/>
            <w:hideMark/>
          </w:tcPr>
          <w:p w14:paraId="6EC22568" w14:textId="416F7E32" w:rsidR="005C7C60" w:rsidRPr="005C7C60" w:rsidRDefault="00C7707E" w:rsidP="00C7707E">
            <w:pPr>
              <w:pStyle w:val="Tablebodytext"/>
              <w:jc w:val="right"/>
            </w:pPr>
            <w:r>
              <w:t>–</w:t>
            </w:r>
          </w:p>
        </w:tc>
        <w:tc>
          <w:tcPr>
            <w:tcW w:w="1415" w:type="dxa"/>
            <w:noWrap/>
            <w:hideMark/>
          </w:tcPr>
          <w:p w14:paraId="29220051" w14:textId="77777777" w:rsidR="005C7C60" w:rsidRPr="005C7C60" w:rsidRDefault="005C7C60" w:rsidP="00C7707E">
            <w:pPr>
              <w:pStyle w:val="Tablebodytext"/>
              <w:jc w:val="right"/>
            </w:pPr>
            <w:r w:rsidRPr="005C7C60">
              <w:t xml:space="preserve">5,479 </w:t>
            </w:r>
          </w:p>
        </w:tc>
      </w:tr>
      <w:tr w:rsidR="00206EA1" w:rsidRPr="005C7C60" w14:paraId="750B5E86" w14:textId="77777777" w:rsidTr="00C7707E">
        <w:tc>
          <w:tcPr>
            <w:tcW w:w="4812" w:type="dxa"/>
            <w:noWrap/>
            <w:hideMark/>
          </w:tcPr>
          <w:p w14:paraId="0C430436" w14:textId="4528BCB7" w:rsidR="005C7C60" w:rsidRPr="005C7C60" w:rsidRDefault="005C7C60" w:rsidP="00C7707E">
            <w:pPr>
              <w:pStyle w:val="TableBullet"/>
            </w:pPr>
            <w:r w:rsidRPr="005C7C60">
              <w:t xml:space="preserve">Crown land </w:t>
            </w:r>
            <w:r w:rsidR="00C7707E">
              <w:t>–</w:t>
            </w:r>
            <w:r w:rsidRPr="005C7C60">
              <w:t xml:space="preserve"> State forests</w:t>
            </w:r>
          </w:p>
        </w:tc>
        <w:tc>
          <w:tcPr>
            <w:tcW w:w="1132" w:type="dxa"/>
            <w:noWrap/>
            <w:hideMark/>
          </w:tcPr>
          <w:p w14:paraId="02053043" w14:textId="77777777" w:rsidR="005C7C60" w:rsidRPr="005C7C60" w:rsidRDefault="005C7C60" w:rsidP="00C7707E">
            <w:pPr>
              <w:pStyle w:val="Tablebodytext"/>
              <w:jc w:val="right"/>
            </w:pPr>
            <w:r w:rsidRPr="005C7C60">
              <w:t xml:space="preserve">2,585,777 </w:t>
            </w:r>
          </w:p>
        </w:tc>
        <w:tc>
          <w:tcPr>
            <w:tcW w:w="1415" w:type="dxa"/>
            <w:noWrap/>
            <w:hideMark/>
          </w:tcPr>
          <w:p w14:paraId="1C192700" w14:textId="2A6F8E42" w:rsidR="005C7C60" w:rsidRPr="005C7C60" w:rsidRDefault="00C7707E" w:rsidP="00C7707E">
            <w:pPr>
              <w:pStyle w:val="Tablebodytext"/>
              <w:jc w:val="right"/>
            </w:pPr>
            <w:r>
              <w:t>–</w:t>
            </w:r>
          </w:p>
        </w:tc>
        <w:tc>
          <w:tcPr>
            <w:tcW w:w="1415" w:type="dxa"/>
            <w:noWrap/>
            <w:hideMark/>
          </w:tcPr>
          <w:p w14:paraId="0BF9E85F" w14:textId="713CD25B" w:rsidR="005C7C60" w:rsidRPr="005C7C60" w:rsidRDefault="00C7707E" w:rsidP="00C7707E">
            <w:pPr>
              <w:pStyle w:val="Tablebodytext"/>
              <w:jc w:val="right"/>
            </w:pPr>
            <w:r>
              <w:t>–</w:t>
            </w:r>
          </w:p>
        </w:tc>
        <w:tc>
          <w:tcPr>
            <w:tcW w:w="1415" w:type="dxa"/>
            <w:noWrap/>
            <w:hideMark/>
          </w:tcPr>
          <w:p w14:paraId="0D5445ED" w14:textId="77777777" w:rsidR="005C7C60" w:rsidRPr="005C7C60" w:rsidRDefault="005C7C60" w:rsidP="00C7707E">
            <w:pPr>
              <w:pStyle w:val="Tablebodytext"/>
              <w:jc w:val="right"/>
            </w:pPr>
            <w:r w:rsidRPr="005C7C60">
              <w:t xml:space="preserve">2,585,777 </w:t>
            </w:r>
          </w:p>
        </w:tc>
      </w:tr>
      <w:tr w:rsidR="00206EA1" w:rsidRPr="005C7C60" w14:paraId="02A7331A" w14:textId="77777777" w:rsidTr="00C7707E">
        <w:tc>
          <w:tcPr>
            <w:tcW w:w="4812" w:type="dxa"/>
            <w:noWrap/>
            <w:hideMark/>
          </w:tcPr>
          <w:p w14:paraId="50363B2E" w14:textId="126F1367" w:rsidR="005C7C60" w:rsidRPr="005C7C60" w:rsidRDefault="005C7C60" w:rsidP="00C7707E">
            <w:pPr>
              <w:pStyle w:val="TableBullet"/>
            </w:pPr>
            <w:r w:rsidRPr="005C7C60">
              <w:t xml:space="preserve">Crown land </w:t>
            </w:r>
            <w:r w:rsidR="00C7707E">
              <w:t>–</w:t>
            </w:r>
            <w:r w:rsidRPr="005C7C60">
              <w:t xml:space="preserve"> Conservation reserves</w:t>
            </w:r>
          </w:p>
        </w:tc>
        <w:tc>
          <w:tcPr>
            <w:tcW w:w="1132" w:type="dxa"/>
            <w:noWrap/>
            <w:hideMark/>
          </w:tcPr>
          <w:p w14:paraId="4B894155" w14:textId="77777777" w:rsidR="005C7C60" w:rsidRPr="005C7C60" w:rsidRDefault="005C7C60" w:rsidP="00C7707E">
            <w:pPr>
              <w:pStyle w:val="Tablebodytext"/>
              <w:jc w:val="right"/>
            </w:pPr>
            <w:r w:rsidRPr="005C7C60">
              <w:t xml:space="preserve">188,592 </w:t>
            </w:r>
          </w:p>
        </w:tc>
        <w:tc>
          <w:tcPr>
            <w:tcW w:w="1415" w:type="dxa"/>
            <w:noWrap/>
            <w:hideMark/>
          </w:tcPr>
          <w:p w14:paraId="6B9C29C0" w14:textId="627F5A97" w:rsidR="005C7C60" w:rsidRPr="005C7C60" w:rsidRDefault="00C7707E" w:rsidP="00C7707E">
            <w:pPr>
              <w:pStyle w:val="Tablebodytext"/>
              <w:jc w:val="right"/>
            </w:pPr>
            <w:r>
              <w:t>–</w:t>
            </w:r>
          </w:p>
        </w:tc>
        <w:tc>
          <w:tcPr>
            <w:tcW w:w="1415" w:type="dxa"/>
            <w:noWrap/>
            <w:hideMark/>
          </w:tcPr>
          <w:p w14:paraId="60FA9CB7" w14:textId="3E70C4FF" w:rsidR="005C7C60" w:rsidRPr="005C7C60" w:rsidRDefault="00C7707E" w:rsidP="00C7707E">
            <w:pPr>
              <w:pStyle w:val="Tablebodytext"/>
              <w:jc w:val="right"/>
            </w:pPr>
            <w:r>
              <w:t>–</w:t>
            </w:r>
          </w:p>
        </w:tc>
        <w:tc>
          <w:tcPr>
            <w:tcW w:w="1415" w:type="dxa"/>
            <w:noWrap/>
            <w:hideMark/>
          </w:tcPr>
          <w:p w14:paraId="095AFCF7" w14:textId="77777777" w:rsidR="005C7C60" w:rsidRPr="005C7C60" w:rsidRDefault="005C7C60" w:rsidP="00C7707E">
            <w:pPr>
              <w:pStyle w:val="Tablebodytext"/>
              <w:jc w:val="right"/>
            </w:pPr>
            <w:r w:rsidRPr="005C7C60">
              <w:t xml:space="preserve">188,592 </w:t>
            </w:r>
          </w:p>
        </w:tc>
      </w:tr>
      <w:tr w:rsidR="00206EA1" w:rsidRPr="005C7C60" w14:paraId="11637578" w14:textId="77777777" w:rsidTr="00C7707E">
        <w:tc>
          <w:tcPr>
            <w:tcW w:w="4812" w:type="dxa"/>
            <w:noWrap/>
            <w:hideMark/>
          </w:tcPr>
          <w:p w14:paraId="636015BB" w14:textId="38BA6D38" w:rsidR="005C7C60" w:rsidRPr="005C7C60" w:rsidRDefault="005C7C60" w:rsidP="00C7707E">
            <w:pPr>
              <w:pStyle w:val="TableBullet"/>
            </w:pPr>
            <w:r w:rsidRPr="005C7C60">
              <w:t xml:space="preserve">Crown land </w:t>
            </w:r>
            <w:r w:rsidR="00C7707E">
              <w:t>–</w:t>
            </w:r>
            <w:r w:rsidRPr="005C7C60">
              <w:t xml:space="preserve"> Metropolitan parks</w:t>
            </w:r>
          </w:p>
        </w:tc>
        <w:tc>
          <w:tcPr>
            <w:tcW w:w="1132" w:type="dxa"/>
            <w:noWrap/>
            <w:hideMark/>
          </w:tcPr>
          <w:p w14:paraId="782E83FE" w14:textId="77777777" w:rsidR="005C7C60" w:rsidRPr="005C7C60" w:rsidRDefault="005C7C60" w:rsidP="00C7707E">
            <w:pPr>
              <w:pStyle w:val="Tablebodytext"/>
              <w:jc w:val="right"/>
            </w:pPr>
            <w:r w:rsidRPr="005C7C60">
              <w:t xml:space="preserve">119,711 </w:t>
            </w:r>
          </w:p>
        </w:tc>
        <w:tc>
          <w:tcPr>
            <w:tcW w:w="1415" w:type="dxa"/>
            <w:noWrap/>
            <w:hideMark/>
          </w:tcPr>
          <w:p w14:paraId="2B8AAF0C" w14:textId="15CDDC89" w:rsidR="005C7C60" w:rsidRPr="005C7C60" w:rsidRDefault="00C7707E" w:rsidP="00C7707E">
            <w:pPr>
              <w:pStyle w:val="Tablebodytext"/>
              <w:jc w:val="right"/>
            </w:pPr>
            <w:r>
              <w:t>–</w:t>
            </w:r>
          </w:p>
        </w:tc>
        <w:tc>
          <w:tcPr>
            <w:tcW w:w="1415" w:type="dxa"/>
            <w:noWrap/>
            <w:hideMark/>
          </w:tcPr>
          <w:p w14:paraId="026A17EF" w14:textId="25C42D5C" w:rsidR="005C7C60" w:rsidRPr="005C7C60" w:rsidRDefault="00C7707E" w:rsidP="00C7707E">
            <w:pPr>
              <w:pStyle w:val="Tablebodytext"/>
              <w:jc w:val="right"/>
            </w:pPr>
            <w:r>
              <w:t>–</w:t>
            </w:r>
          </w:p>
        </w:tc>
        <w:tc>
          <w:tcPr>
            <w:tcW w:w="1415" w:type="dxa"/>
            <w:noWrap/>
            <w:hideMark/>
          </w:tcPr>
          <w:p w14:paraId="3B24E49F" w14:textId="77777777" w:rsidR="005C7C60" w:rsidRPr="005C7C60" w:rsidRDefault="005C7C60" w:rsidP="00C7707E">
            <w:pPr>
              <w:pStyle w:val="Tablebodytext"/>
              <w:jc w:val="right"/>
            </w:pPr>
            <w:r w:rsidRPr="005C7C60">
              <w:t xml:space="preserve">119,711 </w:t>
            </w:r>
          </w:p>
        </w:tc>
      </w:tr>
      <w:tr w:rsidR="00206EA1" w:rsidRPr="005C7C60" w14:paraId="345A738A" w14:textId="77777777" w:rsidTr="00C7707E">
        <w:tc>
          <w:tcPr>
            <w:tcW w:w="4812" w:type="dxa"/>
            <w:noWrap/>
            <w:hideMark/>
          </w:tcPr>
          <w:p w14:paraId="2F9E2E92" w14:textId="6F1EE4D2" w:rsidR="005C7C60" w:rsidRPr="005C7C60" w:rsidRDefault="005C7C60" w:rsidP="00C7707E">
            <w:pPr>
              <w:pStyle w:val="TableBullet"/>
            </w:pPr>
            <w:r w:rsidRPr="005C7C60">
              <w:t xml:space="preserve">Crown land </w:t>
            </w:r>
            <w:r w:rsidR="00C7707E">
              <w:t>–</w:t>
            </w:r>
            <w:r w:rsidRPr="005C7C60">
              <w:t xml:space="preserve"> Land used for operational purposes</w:t>
            </w:r>
          </w:p>
        </w:tc>
        <w:tc>
          <w:tcPr>
            <w:tcW w:w="1132" w:type="dxa"/>
            <w:noWrap/>
            <w:hideMark/>
          </w:tcPr>
          <w:p w14:paraId="626D76CC" w14:textId="77777777" w:rsidR="005C7C60" w:rsidRPr="005C7C60" w:rsidRDefault="005C7C60" w:rsidP="00C7707E">
            <w:pPr>
              <w:pStyle w:val="Tablebodytext"/>
              <w:jc w:val="right"/>
            </w:pPr>
            <w:r w:rsidRPr="005C7C60">
              <w:t xml:space="preserve">56,964 </w:t>
            </w:r>
          </w:p>
        </w:tc>
        <w:tc>
          <w:tcPr>
            <w:tcW w:w="1415" w:type="dxa"/>
            <w:noWrap/>
            <w:hideMark/>
          </w:tcPr>
          <w:p w14:paraId="1C734F32" w14:textId="72D83A51" w:rsidR="005C7C60" w:rsidRPr="005C7C60" w:rsidRDefault="00C7707E" w:rsidP="00C7707E">
            <w:pPr>
              <w:pStyle w:val="Tablebodytext"/>
              <w:jc w:val="right"/>
            </w:pPr>
            <w:r>
              <w:t>–</w:t>
            </w:r>
          </w:p>
        </w:tc>
        <w:tc>
          <w:tcPr>
            <w:tcW w:w="1415" w:type="dxa"/>
            <w:noWrap/>
            <w:hideMark/>
          </w:tcPr>
          <w:p w14:paraId="0EB1F7E6" w14:textId="41C881FA" w:rsidR="005C7C60" w:rsidRPr="005C7C60" w:rsidRDefault="00C7707E" w:rsidP="00C7707E">
            <w:pPr>
              <w:pStyle w:val="Tablebodytext"/>
              <w:jc w:val="right"/>
            </w:pPr>
            <w:r>
              <w:t>–</w:t>
            </w:r>
          </w:p>
        </w:tc>
        <w:tc>
          <w:tcPr>
            <w:tcW w:w="1415" w:type="dxa"/>
            <w:noWrap/>
            <w:hideMark/>
          </w:tcPr>
          <w:p w14:paraId="5C7FF803" w14:textId="77777777" w:rsidR="005C7C60" w:rsidRPr="005C7C60" w:rsidRDefault="005C7C60" w:rsidP="00C7707E">
            <w:pPr>
              <w:pStyle w:val="Tablebodytext"/>
              <w:jc w:val="right"/>
            </w:pPr>
            <w:r w:rsidRPr="005C7C60">
              <w:t xml:space="preserve">56,964 </w:t>
            </w:r>
          </w:p>
        </w:tc>
      </w:tr>
      <w:tr w:rsidR="00206EA1" w:rsidRPr="005C7C60" w14:paraId="131CA19C" w14:textId="77777777" w:rsidTr="00C7707E">
        <w:tc>
          <w:tcPr>
            <w:tcW w:w="4812" w:type="dxa"/>
            <w:noWrap/>
            <w:hideMark/>
          </w:tcPr>
          <w:p w14:paraId="0D0F56EB" w14:textId="24BCA6FA" w:rsidR="005C7C60" w:rsidRPr="005C7C60" w:rsidRDefault="005C7C60" w:rsidP="00C7707E">
            <w:pPr>
              <w:pStyle w:val="TableBullet"/>
            </w:pPr>
            <w:r w:rsidRPr="005C7C60">
              <w:t>Land purchases in progress</w:t>
            </w:r>
          </w:p>
        </w:tc>
        <w:tc>
          <w:tcPr>
            <w:tcW w:w="1132" w:type="dxa"/>
            <w:noWrap/>
            <w:hideMark/>
          </w:tcPr>
          <w:p w14:paraId="20862A6C" w14:textId="77777777" w:rsidR="005C7C60" w:rsidRPr="005C7C60" w:rsidRDefault="005C7C60" w:rsidP="00C7707E">
            <w:pPr>
              <w:pStyle w:val="Tablebodytext"/>
              <w:jc w:val="right"/>
            </w:pPr>
            <w:r w:rsidRPr="005C7C60">
              <w:t xml:space="preserve">121,249 </w:t>
            </w:r>
          </w:p>
        </w:tc>
        <w:tc>
          <w:tcPr>
            <w:tcW w:w="1415" w:type="dxa"/>
            <w:noWrap/>
            <w:hideMark/>
          </w:tcPr>
          <w:p w14:paraId="56163BC9" w14:textId="635EA264" w:rsidR="005C7C60" w:rsidRPr="005C7C60" w:rsidRDefault="00C7707E" w:rsidP="00C7707E">
            <w:pPr>
              <w:pStyle w:val="Tablebodytext"/>
              <w:jc w:val="right"/>
            </w:pPr>
            <w:r>
              <w:t>–</w:t>
            </w:r>
          </w:p>
        </w:tc>
        <w:tc>
          <w:tcPr>
            <w:tcW w:w="1415" w:type="dxa"/>
            <w:noWrap/>
            <w:hideMark/>
          </w:tcPr>
          <w:p w14:paraId="2E0083F5" w14:textId="56DB334B" w:rsidR="005C7C60" w:rsidRPr="005C7C60" w:rsidRDefault="00C7707E" w:rsidP="00C7707E">
            <w:pPr>
              <w:pStyle w:val="Tablebodytext"/>
              <w:jc w:val="right"/>
            </w:pPr>
            <w:r>
              <w:t>–</w:t>
            </w:r>
          </w:p>
        </w:tc>
        <w:tc>
          <w:tcPr>
            <w:tcW w:w="1415" w:type="dxa"/>
            <w:noWrap/>
            <w:hideMark/>
          </w:tcPr>
          <w:p w14:paraId="64D32418" w14:textId="77777777" w:rsidR="005C7C60" w:rsidRPr="005C7C60" w:rsidRDefault="005C7C60" w:rsidP="00C7707E">
            <w:pPr>
              <w:pStyle w:val="Tablebodytext"/>
              <w:jc w:val="right"/>
            </w:pPr>
            <w:r w:rsidRPr="005C7C60">
              <w:t xml:space="preserve">121,249 </w:t>
            </w:r>
          </w:p>
        </w:tc>
      </w:tr>
      <w:tr w:rsidR="00206EA1" w:rsidRPr="005C7C60" w14:paraId="237E53F9" w14:textId="77777777" w:rsidTr="00C7707E">
        <w:tc>
          <w:tcPr>
            <w:tcW w:w="4812" w:type="dxa"/>
            <w:noWrap/>
            <w:hideMark/>
          </w:tcPr>
          <w:p w14:paraId="4C709EEF" w14:textId="77777777" w:rsidR="005C7C60" w:rsidRPr="005C7C60" w:rsidRDefault="005C7C60" w:rsidP="00C7707E">
            <w:pPr>
              <w:pStyle w:val="TableHeading"/>
            </w:pPr>
            <w:r w:rsidRPr="005C7C60">
              <w:t>Buildings and structures at fair value</w:t>
            </w:r>
          </w:p>
        </w:tc>
        <w:tc>
          <w:tcPr>
            <w:tcW w:w="1132" w:type="dxa"/>
            <w:noWrap/>
          </w:tcPr>
          <w:p w14:paraId="178E18AF" w14:textId="05EE835E" w:rsidR="005C7C60" w:rsidRPr="005C7C60" w:rsidRDefault="005C7C60" w:rsidP="00C7707E">
            <w:pPr>
              <w:pStyle w:val="TableHeading"/>
              <w:jc w:val="right"/>
            </w:pPr>
          </w:p>
        </w:tc>
        <w:tc>
          <w:tcPr>
            <w:tcW w:w="1415" w:type="dxa"/>
            <w:noWrap/>
          </w:tcPr>
          <w:p w14:paraId="4155AD98" w14:textId="7EB1CC10" w:rsidR="005C7C60" w:rsidRPr="005C7C60" w:rsidRDefault="005C7C60" w:rsidP="00C7707E">
            <w:pPr>
              <w:pStyle w:val="TableHeading"/>
              <w:jc w:val="right"/>
            </w:pPr>
          </w:p>
        </w:tc>
        <w:tc>
          <w:tcPr>
            <w:tcW w:w="1415" w:type="dxa"/>
            <w:noWrap/>
          </w:tcPr>
          <w:p w14:paraId="0EF166A8" w14:textId="66C06A10" w:rsidR="005C7C60" w:rsidRPr="005C7C60" w:rsidRDefault="005C7C60" w:rsidP="00C7707E">
            <w:pPr>
              <w:pStyle w:val="TableHeading"/>
              <w:jc w:val="right"/>
            </w:pPr>
          </w:p>
        </w:tc>
        <w:tc>
          <w:tcPr>
            <w:tcW w:w="1415" w:type="dxa"/>
            <w:noWrap/>
          </w:tcPr>
          <w:p w14:paraId="5DFBE49D" w14:textId="4414A310" w:rsidR="005C7C60" w:rsidRPr="005C7C60" w:rsidRDefault="005C7C60" w:rsidP="00C7707E">
            <w:pPr>
              <w:pStyle w:val="TableHeading"/>
              <w:jc w:val="right"/>
            </w:pPr>
          </w:p>
        </w:tc>
      </w:tr>
      <w:tr w:rsidR="00206EA1" w:rsidRPr="005C7C60" w14:paraId="1B661C1D" w14:textId="77777777" w:rsidTr="00C7707E">
        <w:tc>
          <w:tcPr>
            <w:tcW w:w="4812" w:type="dxa"/>
            <w:hideMark/>
          </w:tcPr>
          <w:p w14:paraId="40683160" w14:textId="77777777" w:rsidR="005C7C60" w:rsidRPr="005C7C60" w:rsidRDefault="005C7C60" w:rsidP="00C7707E">
            <w:pPr>
              <w:pStyle w:val="Tablebodytext"/>
            </w:pPr>
            <w:r w:rsidRPr="005C7C60">
              <w:t>Non-specialised building and structures</w:t>
            </w:r>
          </w:p>
        </w:tc>
        <w:tc>
          <w:tcPr>
            <w:tcW w:w="1132" w:type="dxa"/>
            <w:noWrap/>
            <w:hideMark/>
          </w:tcPr>
          <w:p w14:paraId="783B195F" w14:textId="77777777" w:rsidR="005C7C60" w:rsidRPr="005C7C60" w:rsidRDefault="005C7C60" w:rsidP="00C7707E">
            <w:pPr>
              <w:pStyle w:val="Tablebodytext"/>
              <w:jc w:val="right"/>
            </w:pPr>
          </w:p>
        </w:tc>
        <w:tc>
          <w:tcPr>
            <w:tcW w:w="1415" w:type="dxa"/>
            <w:noWrap/>
            <w:hideMark/>
          </w:tcPr>
          <w:p w14:paraId="0E494820" w14:textId="19EB4471" w:rsidR="005C7C60" w:rsidRPr="005C7C60" w:rsidRDefault="00C7707E" w:rsidP="00C7707E">
            <w:pPr>
              <w:pStyle w:val="Tablebodytext"/>
              <w:jc w:val="right"/>
            </w:pPr>
            <w:r>
              <w:t>–</w:t>
            </w:r>
          </w:p>
        </w:tc>
        <w:tc>
          <w:tcPr>
            <w:tcW w:w="1415" w:type="dxa"/>
            <w:noWrap/>
            <w:hideMark/>
          </w:tcPr>
          <w:p w14:paraId="2C60BBC8" w14:textId="2580A0D1" w:rsidR="005C7C60" w:rsidRPr="005C7C60" w:rsidRDefault="00C7707E" w:rsidP="00C7707E">
            <w:pPr>
              <w:pStyle w:val="Tablebodytext"/>
              <w:jc w:val="right"/>
            </w:pPr>
            <w:r>
              <w:t>–</w:t>
            </w:r>
          </w:p>
        </w:tc>
        <w:tc>
          <w:tcPr>
            <w:tcW w:w="1415" w:type="dxa"/>
            <w:noWrap/>
            <w:hideMark/>
          </w:tcPr>
          <w:p w14:paraId="1610BE6D" w14:textId="4C09A5AD" w:rsidR="005C7C60" w:rsidRPr="005C7C60" w:rsidRDefault="00C7707E" w:rsidP="00C7707E">
            <w:pPr>
              <w:pStyle w:val="Tablebodytext"/>
              <w:jc w:val="right"/>
            </w:pPr>
            <w:r>
              <w:t>–</w:t>
            </w:r>
          </w:p>
        </w:tc>
      </w:tr>
      <w:tr w:rsidR="00206EA1" w:rsidRPr="005C7C60" w14:paraId="66038BF9" w14:textId="77777777" w:rsidTr="00C7707E">
        <w:tc>
          <w:tcPr>
            <w:tcW w:w="4812" w:type="dxa"/>
            <w:hideMark/>
          </w:tcPr>
          <w:p w14:paraId="37514713" w14:textId="77777777" w:rsidR="005C7C60" w:rsidRPr="005C7C60" w:rsidRDefault="005C7C60" w:rsidP="00C7707E">
            <w:pPr>
              <w:pStyle w:val="Tablebodytext"/>
            </w:pPr>
            <w:r w:rsidRPr="005C7C60">
              <w:t>Specialised buildings and structures</w:t>
            </w:r>
          </w:p>
        </w:tc>
        <w:tc>
          <w:tcPr>
            <w:tcW w:w="1132" w:type="dxa"/>
            <w:noWrap/>
            <w:hideMark/>
          </w:tcPr>
          <w:p w14:paraId="442062C4" w14:textId="77777777" w:rsidR="005C7C60" w:rsidRPr="005C7C60" w:rsidRDefault="005C7C60" w:rsidP="00C7707E">
            <w:pPr>
              <w:pStyle w:val="Tablebodytext"/>
              <w:jc w:val="right"/>
            </w:pPr>
            <w:r w:rsidRPr="005C7C60">
              <w:t xml:space="preserve">961,892 </w:t>
            </w:r>
          </w:p>
        </w:tc>
        <w:tc>
          <w:tcPr>
            <w:tcW w:w="1415" w:type="dxa"/>
            <w:noWrap/>
            <w:hideMark/>
          </w:tcPr>
          <w:p w14:paraId="2979E241" w14:textId="25278214" w:rsidR="005C7C60" w:rsidRPr="005C7C60" w:rsidRDefault="00C7707E" w:rsidP="00C7707E">
            <w:pPr>
              <w:pStyle w:val="Tablebodytext"/>
              <w:jc w:val="right"/>
            </w:pPr>
            <w:r>
              <w:t>–</w:t>
            </w:r>
          </w:p>
        </w:tc>
        <w:tc>
          <w:tcPr>
            <w:tcW w:w="1415" w:type="dxa"/>
            <w:noWrap/>
            <w:hideMark/>
          </w:tcPr>
          <w:p w14:paraId="43E9A46A" w14:textId="1DFF5061" w:rsidR="005C7C60" w:rsidRPr="005C7C60" w:rsidRDefault="00C7707E" w:rsidP="00C7707E">
            <w:pPr>
              <w:pStyle w:val="Tablebodytext"/>
              <w:jc w:val="right"/>
            </w:pPr>
            <w:r>
              <w:t>–</w:t>
            </w:r>
          </w:p>
        </w:tc>
        <w:tc>
          <w:tcPr>
            <w:tcW w:w="1415" w:type="dxa"/>
            <w:noWrap/>
            <w:hideMark/>
          </w:tcPr>
          <w:p w14:paraId="75555750" w14:textId="77777777" w:rsidR="005C7C60" w:rsidRPr="005C7C60" w:rsidRDefault="005C7C60" w:rsidP="00C7707E">
            <w:pPr>
              <w:pStyle w:val="Tablebodytext"/>
              <w:jc w:val="right"/>
            </w:pPr>
            <w:r w:rsidRPr="005C7C60">
              <w:t xml:space="preserve">961,892 </w:t>
            </w:r>
          </w:p>
        </w:tc>
      </w:tr>
      <w:tr w:rsidR="00206EA1" w:rsidRPr="005C7C60" w14:paraId="48535076" w14:textId="77777777" w:rsidTr="00C7707E">
        <w:tc>
          <w:tcPr>
            <w:tcW w:w="4812" w:type="dxa"/>
            <w:hideMark/>
          </w:tcPr>
          <w:p w14:paraId="311DCFA9" w14:textId="77777777" w:rsidR="005C7C60" w:rsidRPr="005C7C60" w:rsidRDefault="005C7C60" w:rsidP="00C7707E">
            <w:pPr>
              <w:pStyle w:val="Tablebodytext"/>
            </w:pPr>
            <w:r w:rsidRPr="005C7C60">
              <w:t>Right of use buildings structures</w:t>
            </w:r>
          </w:p>
        </w:tc>
        <w:tc>
          <w:tcPr>
            <w:tcW w:w="1132" w:type="dxa"/>
            <w:noWrap/>
            <w:hideMark/>
          </w:tcPr>
          <w:p w14:paraId="5FB45811" w14:textId="77777777" w:rsidR="005C7C60" w:rsidRPr="005C7C60" w:rsidRDefault="005C7C60" w:rsidP="00C7707E">
            <w:pPr>
              <w:pStyle w:val="Tablebodytext"/>
              <w:jc w:val="right"/>
            </w:pPr>
            <w:r w:rsidRPr="005C7C60">
              <w:t xml:space="preserve">99,735 </w:t>
            </w:r>
          </w:p>
        </w:tc>
        <w:tc>
          <w:tcPr>
            <w:tcW w:w="1415" w:type="dxa"/>
            <w:noWrap/>
            <w:hideMark/>
          </w:tcPr>
          <w:p w14:paraId="24A35D91" w14:textId="3F82A037" w:rsidR="005C7C60" w:rsidRPr="005C7C60" w:rsidRDefault="00C7707E" w:rsidP="00C7707E">
            <w:pPr>
              <w:pStyle w:val="Tablebodytext"/>
              <w:jc w:val="right"/>
            </w:pPr>
            <w:r>
              <w:t>–</w:t>
            </w:r>
          </w:p>
        </w:tc>
        <w:tc>
          <w:tcPr>
            <w:tcW w:w="1415" w:type="dxa"/>
            <w:noWrap/>
            <w:hideMark/>
          </w:tcPr>
          <w:p w14:paraId="2A4951E7" w14:textId="40260E04" w:rsidR="005C7C60" w:rsidRPr="005C7C60" w:rsidRDefault="00C7707E" w:rsidP="00C7707E">
            <w:pPr>
              <w:pStyle w:val="Tablebodytext"/>
              <w:jc w:val="right"/>
            </w:pPr>
            <w:r>
              <w:t>–</w:t>
            </w:r>
          </w:p>
        </w:tc>
        <w:tc>
          <w:tcPr>
            <w:tcW w:w="1415" w:type="dxa"/>
            <w:noWrap/>
            <w:hideMark/>
          </w:tcPr>
          <w:p w14:paraId="59D7D6AB" w14:textId="77777777" w:rsidR="005C7C60" w:rsidRPr="005C7C60" w:rsidRDefault="005C7C60" w:rsidP="00C7707E">
            <w:pPr>
              <w:pStyle w:val="Tablebodytext"/>
              <w:jc w:val="right"/>
            </w:pPr>
            <w:r w:rsidRPr="005C7C60">
              <w:t xml:space="preserve">99,735 </w:t>
            </w:r>
          </w:p>
        </w:tc>
      </w:tr>
      <w:tr w:rsidR="00206EA1" w:rsidRPr="005C7C60" w14:paraId="1A013BAB" w14:textId="77777777" w:rsidTr="00C7707E">
        <w:tc>
          <w:tcPr>
            <w:tcW w:w="4812" w:type="dxa"/>
            <w:noWrap/>
            <w:hideMark/>
          </w:tcPr>
          <w:p w14:paraId="3F429FC0" w14:textId="77777777" w:rsidR="005C7C60" w:rsidRPr="005C7C60" w:rsidRDefault="005C7C60" w:rsidP="00C7707E">
            <w:pPr>
              <w:pStyle w:val="TableHeading"/>
            </w:pPr>
            <w:r w:rsidRPr="005C7C60">
              <w:t>Roads at fair value</w:t>
            </w:r>
          </w:p>
        </w:tc>
        <w:tc>
          <w:tcPr>
            <w:tcW w:w="1132" w:type="dxa"/>
            <w:noWrap/>
          </w:tcPr>
          <w:p w14:paraId="79F75D44" w14:textId="6D07E5A8" w:rsidR="005C7C60" w:rsidRPr="005C7C60" w:rsidRDefault="005C7C60" w:rsidP="00C7707E">
            <w:pPr>
              <w:pStyle w:val="TableHeading"/>
              <w:jc w:val="right"/>
            </w:pPr>
          </w:p>
        </w:tc>
        <w:tc>
          <w:tcPr>
            <w:tcW w:w="1415" w:type="dxa"/>
            <w:noWrap/>
          </w:tcPr>
          <w:p w14:paraId="21C1F5B6" w14:textId="64C82387" w:rsidR="005C7C60" w:rsidRPr="005C7C60" w:rsidRDefault="005C7C60" w:rsidP="00C7707E">
            <w:pPr>
              <w:pStyle w:val="TableHeading"/>
              <w:jc w:val="right"/>
            </w:pPr>
          </w:p>
        </w:tc>
        <w:tc>
          <w:tcPr>
            <w:tcW w:w="1415" w:type="dxa"/>
            <w:noWrap/>
          </w:tcPr>
          <w:p w14:paraId="28FC1246" w14:textId="4BC1CC51" w:rsidR="005C7C60" w:rsidRPr="005C7C60" w:rsidRDefault="005C7C60" w:rsidP="00C7707E">
            <w:pPr>
              <w:pStyle w:val="TableHeading"/>
              <w:jc w:val="right"/>
            </w:pPr>
          </w:p>
        </w:tc>
        <w:tc>
          <w:tcPr>
            <w:tcW w:w="1415" w:type="dxa"/>
            <w:noWrap/>
          </w:tcPr>
          <w:p w14:paraId="6955C205" w14:textId="4806E667" w:rsidR="005C7C60" w:rsidRPr="005C7C60" w:rsidRDefault="005C7C60" w:rsidP="00C7707E">
            <w:pPr>
              <w:pStyle w:val="TableHeading"/>
              <w:jc w:val="right"/>
            </w:pPr>
          </w:p>
        </w:tc>
      </w:tr>
      <w:tr w:rsidR="00206EA1" w:rsidRPr="005C7C60" w14:paraId="69774621" w14:textId="77777777" w:rsidTr="00C7707E">
        <w:tc>
          <w:tcPr>
            <w:tcW w:w="4812" w:type="dxa"/>
            <w:hideMark/>
          </w:tcPr>
          <w:p w14:paraId="3C5AE0A5" w14:textId="77777777" w:rsidR="005C7C60" w:rsidRPr="005C7C60" w:rsidRDefault="005C7C60" w:rsidP="00C7707E">
            <w:pPr>
              <w:pStyle w:val="Tablebodytext"/>
            </w:pPr>
            <w:r w:rsidRPr="005C7C60">
              <w:t>Roads</w:t>
            </w:r>
          </w:p>
        </w:tc>
        <w:tc>
          <w:tcPr>
            <w:tcW w:w="1132" w:type="dxa"/>
            <w:noWrap/>
            <w:hideMark/>
          </w:tcPr>
          <w:p w14:paraId="0568E566" w14:textId="77777777" w:rsidR="005C7C60" w:rsidRPr="005C7C60" w:rsidRDefault="005C7C60" w:rsidP="00C7707E">
            <w:pPr>
              <w:pStyle w:val="Tablebodytext"/>
              <w:jc w:val="right"/>
            </w:pPr>
            <w:r w:rsidRPr="005C7C60">
              <w:t xml:space="preserve">789,942 </w:t>
            </w:r>
          </w:p>
        </w:tc>
        <w:tc>
          <w:tcPr>
            <w:tcW w:w="1415" w:type="dxa"/>
            <w:noWrap/>
            <w:hideMark/>
          </w:tcPr>
          <w:p w14:paraId="24352A29" w14:textId="536F7482" w:rsidR="005C7C60" w:rsidRPr="005C7C60" w:rsidRDefault="00C7707E" w:rsidP="00C7707E">
            <w:pPr>
              <w:pStyle w:val="Tablebodytext"/>
              <w:jc w:val="right"/>
            </w:pPr>
            <w:r>
              <w:t>–</w:t>
            </w:r>
          </w:p>
        </w:tc>
        <w:tc>
          <w:tcPr>
            <w:tcW w:w="1415" w:type="dxa"/>
            <w:noWrap/>
            <w:hideMark/>
          </w:tcPr>
          <w:p w14:paraId="269F31E6" w14:textId="19E88EF8" w:rsidR="005C7C60" w:rsidRPr="005C7C60" w:rsidRDefault="00C7707E" w:rsidP="00C7707E">
            <w:pPr>
              <w:pStyle w:val="Tablebodytext"/>
              <w:jc w:val="right"/>
            </w:pPr>
            <w:r>
              <w:t>–</w:t>
            </w:r>
          </w:p>
        </w:tc>
        <w:tc>
          <w:tcPr>
            <w:tcW w:w="1415" w:type="dxa"/>
            <w:noWrap/>
            <w:hideMark/>
          </w:tcPr>
          <w:p w14:paraId="444A1793" w14:textId="77777777" w:rsidR="005C7C60" w:rsidRPr="005C7C60" w:rsidRDefault="005C7C60" w:rsidP="00C7707E">
            <w:pPr>
              <w:pStyle w:val="Tablebodytext"/>
              <w:jc w:val="right"/>
            </w:pPr>
            <w:r w:rsidRPr="005C7C60">
              <w:t xml:space="preserve">789,942 </w:t>
            </w:r>
          </w:p>
        </w:tc>
      </w:tr>
      <w:tr w:rsidR="00206EA1" w:rsidRPr="005C7C60" w14:paraId="04535EB1" w14:textId="77777777" w:rsidTr="00C7707E">
        <w:tc>
          <w:tcPr>
            <w:tcW w:w="4812" w:type="dxa"/>
            <w:noWrap/>
            <w:hideMark/>
          </w:tcPr>
          <w:p w14:paraId="1FCA5720" w14:textId="77777777" w:rsidR="005C7C60" w:rsidRPr="005C7C60" w:rsidRDefault="005C7C60" w:rsidP="00C7707E">
            <w:pPr>
              <w:pStyle w:val="TableHeading"/>
            </w:pPr>
            <w:r w:rsidRPr="005C7C60">
              <w:t>Plant and equipment at fair value</w:t>
            </w:r>
          </w:p>
        </w:tc>
        <w:tc>
          <w:tcPr>
            <w:tcW w:w="1132" w:type="dxa"/>
            <w:noWrap/>
          </w:tcPr>
          <w:p w14:paraId="307D391F" w14:textId="27867F57" w:rsidR="005C7C60" w:rsidRPr="005C7C60" w:rsidRDefault="005C7C60" w:rsidP="00C7707E">
            <w:pPr>
              <w:pStyle w:val="TableHeading"/>
              <w:jc w:val="right"/>
            </w:pPr>
          </w:p>
        </w:tc>
        <w:tc>
          <w:tcPr>
            <w:tcW w:w="1415" w:type="dxa"/>
            <w:noWrap/>
          </w:tcPr>
          <w:p w14:paraId="4F053393" w14:textId="02057C84" w:rsidR="005C7C60" w:rsidRPr="005C7C60" w:rsidRDefault="005C7C60" w:rsidP="00C7707E">
            <w:pPr>
              <w:pStyle w:val="TableHeading"/>
              <w:jc w:val="right"/>
            </w:pPr>
          </w:p>
        </w:tc>
        <w:tc>
          <w:tcPr>
            <w:tcW w:w="1415" w:type="dxa"/>
            <w:noWrap/>
          </w:tcPr>
          <w:p w14:paraId="15987C06" w14:textId="10B81B8C" w:rsidR="005C7C60" w:rsidRPr="005C7C60" w:rsidRDefault="005C7C60" w:rsidP="00C7707E">
            <w:pPr>
              <w:pStyle w:val="TableHeading"/>
              <w:jc w:val="right"/>
            </w:pPr>
          </w:p>
        </w:tc>
        <w:tc>
          <w:tcPr>
            <w:tcW w:w="1415" w:type="dxa"/>
            <w:noWrap/>
          </w:tcPr>
          <w:p w14:paraId="15DAC20E" w14:textId="05E080C1" w:rsidR="005C7C60" w:rsidRPr="005C7C60" w:rsidRDefault="005C7C60" w:rsidP="00C7707E">
            <w:pPr>
              <w:pStyle w:val="TableHeading"/>
              <w:jc w:val="right"/>
            </w:pPr>
          </w:p>
        </w:tc>
      </w:tr>
      <w:tr w:rsidR="00206EA1" w:rsidRPr="005C7C60" w14:paraId="7A339E0A" w14:textId="77777777" w:rsidTr="00C7707E">
        <w:tc>
          <w:tcPr>
            <w:tcW w:w="4812" w:type="dxa"/>
            <w:hideMark/>
          </w:tcPr>
          <w:p w14:paraId="0D646A58" w14:textId="77777777" w:rsidR="005C7C60" w:rsidRPr="005C7C60" w:rsidRDefault="005C7C60" w:rsidP="00C7707E">
            <w:pPr>
              <w:pStyle w:val="Tablebodytext"/>
            </w:pPr>
            <w:r w:rsidRPr="005C7C60">
              <w:t>Plant and equipment other than right of use</w:t>
            </w:r>
          </w:p>
        </w:tc>
        <w:tc>
          <w:tcPr>
            <w:tcW w:w="1132" w:type="dxa"/>
            <w:noWrap/>
            <w:hideMark/>
          </w:tcPr>
          <w:p w14:paraId="605074BA" w14:textId="77777777" w:rsidR="005C7C60" w:rsidRPr="005C7C60" w:rsidRDefault="005C7C60" w:rsidP="00C7707E">
            <w:pPr>
              <w:pStyle w:val="Tablebodytext"/>
              <w:jc w:val="right"/>
            </w:pPr>
            <w:r w:rsidRPr="005C7C60">
              <w:t xml:space="preserve">90,195 </w:t>
            </w:r>
          </w:p>
        </w:tc>
        <w:tc>
          <w:tcPr>
            <w:tcW w:w="1415" w:type="dxa"/>
            <w:noWrap/>
            <w:hideMark/>
          </w:tcPr>
          <w:p w14:paraId="099AFDB5" w14:textId="61E24703" w:rsidR="005C7C60" w:rsidRPr="005C7C60" w:rsidRDefault="00C7707E" w:rsidP="00C7707E">
            <w:pPr>
              <w:pStyle w:val="Tablebodytext"/>
              <w:jc w:val="right"/>
            </w:pPr>
            <w:r>
              <w:t>–</w:t>
            </w:r>
          </w:p>
        </w:tc>
        <w:tc>
          <w:tcPr>
            <w:tcW w:w="1415" w:type="dxa"/>
            <w:noWrap/>
            <w:hideMark/>
          </w:tcPr>
          <w:p w14:paraId="1A03BF14" w14:textId="4F6F5CEF" w:rsidR="005C7C60" w:rsidRPr="005C7C60" w:rsidRDefault="00C7707E" w:rsidP="00C7707E">
            <w:pPr>
              <w:pStyle w:val="Tablebodytext"/>
              <w:jc w:val="right"/>
            </w:pPr>
            <w:r>
              <w:t>–</w:t>
            </w:r>
          </w:p>
        </w:tc>
        <w:tc>
          <w:tcPr>
            <w:tcW w:w="1415" w:type="dxa"/>
            <w:noWrap/>
            <w:hideMark/>
          </w:tcPr>
          <w:p w14:paraId="1CC63032" w14:textId="77777777" w:rsidR="005C7C60" w:rsidRPr="005C7C60" w:rsidRDefault="005C7C60" w:rsidP="00C7707E">
            <w:pPr>
              <w:pStyle w:val="Tablebodytext"/>
              <w:jc w:val="right"/>
            </w:pPr>
            <w:r w:rsidRPr="005C7C60">
              <w:t xml:space="preserve">90,195 </w:t>
            </w:r>
          </w:p>
        </w:tc>
      </w:tr>
      <w:tr w:rsidR="00206EA1" w:rsidRPr="005C7C60" w14:paraId="31C4B896" w14:textId="77777777" w:rsidTr="00C7707E">
        <w:tc>
          <w:tcPr>
            <w:tcW w:w="4812" w:type="dxa"/>
            <w:hideMark/>
          </w:tcPr>
          <w:p w14:paraId="2942E876" w14:textId="77777777" w:rsidR="005C7C60" w:rsidRPr="005C7C60" w:rsidRDefault="005C7C60" w:rsidP="00C7707E">
            <w:pPr>
              <w:pStyle w:val="Tablebodytext"/>
            </w:pPr>
            <w:r w:rsidRPr="005C7C60">
              <w:t>Right of use plant and equipment</w:t>
            </w:r>
          </w:p>
        </w:tc>
        <w:tc>
          <w:tcPr>
            <w:tcW w:w="1132" w:type="dxa"/>
            <w:noWrap/>
            <w:hideMark/>
          </w:tcPr>
          <w:p w14:paraId="06DCB00B" w14:textId="77777777" w:rsidR="005C7C60" w:rsidRPr="005C7C60" w:rsidRDefault="005C7C60" w:rsidP="00C7707E">
            <w:pPr>
              <w:pStyle w:val="Tablebodytext"/>
              <w:jc w:val="right"/>
            </w:pPr>
            <w:r w:rsidRPr="005C7C60">
              <w:t xml:space="preserve">71,411 </w:t>
            </w:r>
          </w:p>
        </w:tc>
        <w:tc>
          <w:tcPr>
            <w:tcW w:w="1415" w:type="dxa"/>
            <w:noWrap/>
            <w:hideMark/>
          </w:tcPr>
          <w:p w14:paraId="5B5A39CF" w14:textId="72259E7E" w:rsidR="005C7C60" w:rsidRPr="005C7C60" w:rsidRDefault="00C7707E" w:rsidP="00C7707E">
            <w:pPr>
              <w:pStyle w:val="Tablebodytext"/>
              <w:jc w:val="right"/>
            </w:pPr>
            <w:r>
              <w:t>–</w:t>
            </w:r>
          </w:p>
        </w:tc>
        <w:tc>
          <w:tcPr>
            <w:tcW w:w="1415" w:type="dxa"/>
            <w:noWrap/>
            <w:hideMark/>
          </w:tcPr>
          <w:p w14:paraId="2F68B3A9" w14:textId="77777777" w:rsidR="005C7C60" w:rsidRPr="005C7C60" w:rsidRDefault="005C7C60" w:rsidP="00C7707E">
            <w:pPr>
              <w:pStyle w:val="Tablebodytext"/>
              <w:jc w:val="right"/>
            </w:pPr>
            <w:r w:rsidRPr="005C7C60">
              <w:t xml:space="preserve">71,411 </w:t>
            </w:r>
          </w:p>
        </w:tc>
        <w:tc>
          <w:tcPr>
            <w:tcW w:w="1415" w:type="dxa"/>
            <w:noWrap/>
            <w:hideMark/>
          </w:tcPr>
          <w:p w14:paraId="5EC11EBA" w14:textId="747F400D" w:rsidR="005C7C60" w:rsidRPr="005C7C60" w:rsidRDefault="00C7707E" w:rsidP="00C7707E">
            <w:pPr>
              <w:pStyle w:val="Tablebodytext"/>
              <w:jc w:val="right"/>
            </w:pPr>
            <w:r>
              <w:t>–</w:t>
            </w:r>
          </w:p>
        </w:tc>
      </w:tr>
      <w:tr w:rsidR="00206EA1" w:rsidRPr="005C7C60" w14:paraId="52551D65" w14:textId="77777777" w:rsidTr="00C7707E">
        <w:tc>
          <w:tcPr>
            <w:tcW w:w="4812" w:type="dxa"/>
            <w:hideMark/>
          </w:tcPr>
          <w:p w14:paraId="62EA255C" w14:textId="77777777" w:rsidR="005C7C60" w:rsidRPr="005C7C60" w:rsidRDefault="005C7C60" w:rsidP="00C7707E">
            <w:pPr>
              <w:pStyle w:val="TableHeading"/>
            </w:pPr>
            <w:r w:rsidRPr="005C7C60">
              <w:lastRenderedPageBreak/>
              <w:t>Historic and cultural assets at fair value</w:t>
            </w:r>
          </w:p>
        </w:tc>
        <w:tc>
          <w:tcPr>
            <w:tcW w:w="1132" w:type="dxa"/>
            <w:noWrap/>
          </w:tcPr>
          <w:p w14:paraId="4BA83694" w14:textId="408223D3" w:rsidR="005C7C60" w:rsidRPr="005C7C60" w:rsidRDefault="005C7C60" w:rsidP="00C7707E">
            <w:pPr>
              <w:pStyle w:val="TableHeading"/>
              <w:jc w:val="right"/>
            </w:pPr>
          </w:p>
        </w:tc>
        <w:tc>
          <w:tcPr>
            <w:tcW w:w="1415" w:type="dxa"/>
            <w:noWrap/>
          </w:tcPr>
          <w:p w14:paraId="0F42A4C9" w14:textId="55DDFEBB" w:rsidR="005C7C60" w:rsidRPr="005C7C60" w:rsidRDefault="005C7C60" w:rsidP="00C7707E">
            <w:pPr>
              <w:pStyle w:val="TableHeading"/>
              <w:jc w:val="right"/>
            </w:pPr>
          </w:p>
        </w:tc>
        <w:tc>
          <w:tcPr>
            <w:tcW w:w="1415" w:type="dxa"/>
            <w:noWrap/>
          </w:tcPr>
          <w:p w14:paraId="0AB85E68" w14:textId="15FE3FB0" w:rsidR="005C7C60" w:rsidRPr="005C7C60" w:rsidRDefault="005C7C60" w:rsidP="00C7707E">
            <w:pPr>
              <w:pStyle w:val="TableHeading"/>
              <w:jc w:val="right"/>
            </w:pPr>
          </w:p>
        </w:tc>
        <w:tc>
          <w:tcPr>
            <w:tcW w:w="1415" w:type="dxa"/>
            <w:noWrap/>
          </w:tcPr>
          <w:p w14:paraId="5E0A75C6" w14:textId="50D4FD17" w:rsidR="005C7C60" w:rsidRPr="005C7C60" w:rsidRDefault="005C7C60" w:rsidP="00C7707E">
            <w:pPr>
              <w:pStyle w:val="TableHeading"/>
              <w:jc w:val="right"/>
            </w:pPr>
          </w:p>
        </w:tc>
      </w:tr>
      <w:tr w:rsidR="00206EA1" w:rsidRPr="005C7C60" w14:paraId="7E747020" w14:textId="77777777" w:rsidTr="00C7707E">
        <w:tc>
          <w:tcPr>
            <w:tcW w:w="4812" w:type="dxa"/>
            <w:hideMark/>
          </w:tcPr>
          <w:p w14:paraId="26559E2F" w14:textId="77777777" w:rsidR="005C7C60" w:rsidRPr="005C7C60" w:rsidRDefault="005C7C60" w:rsidP="00C7707E">
            <w:pPr>
              <w:pStyle w:val="Tablebodytext"/>
            </w:pPr>
            <w:r w:rsidRPr="005C7C60">
              <w:t>Artwork and historic assets</w:t>
            </w:r>
          </w:p>
        </w:tc>
        <w:tc>
          <w:tcPr>
            <w:tcW w:w="1132" w:type="dxa"/>
            <w:noWrap/>
            <w:hideMark/>
          </w:tcPr>
          <w:p w14:paraId="3DA23988" w14:textId="77777777" w:rsidR="005C7C60" w:rsidRPr="005C7C60" w:rsidRDefault="005C7C60" w:rsidP="00C7707E">
            <w:pPr>
              <w:pStyle w:val="Tablebodytext"/>
              <w:jc w:val="right"/>
            </w:pPr>
            <w:r w:rsidRPr="005C7C60">
              <w:t xml:space="preserve">2,476 </w:t>
            </w:r>
          </w:p>
        </w:tc>
        <w:tc>
          <w:tcPr>
            <w:tcW w:w="1415" w:type="dxa"/>
            <w:noWrap/>
            <w:hideMark/>
          </w:tcPr>
          <w:p w14:paraId="1385E2B0" w14:textId="526897C5" w:rsidR="005C7C60" w:rsidRPr="005C7C60" w:rsidRDefault="00C7707E" w:rsidP="00C7707E">
            <w:pPr>
              <w:pStyle w:val="Tablebodytext"/>
              <w:jc w:val="right"/>
            </w:pPr>
            <w:r>
              <w:t>–</w:t>
            </w:r>
          </w:p>
        </w:tc>
        <w:tc>
          <w:tcPr>
            <w:tcW w:w="1415" w:type="dxa"/>
            <w:noWrap/>
            <w:hideMark/>
          </w:tcPr>
          <w:p w14:paraId="125629F8" w14:textId="77777777" w:rsidR="005C7C60" w:rsidRPr="005C7C60" w:rsidRDefault="005C7C60" w:rsidP="00C7707E">
            <w:pPr>
              <w:pStyle w:val="Tablebodytext"/>
              <w:jc w:val="right"/>
            </w:pPr>
            <w:r w:rsidRPr="005C7C60">
              <w:t xml:space="preserve">2,476 </w:t>
            </w:r>
          </w:p>
        </w:tc>
        <w:tc>
          <w:tcPr>
            <w:tcW w:w="1415" w:type="dxa"/>
            <w:noWrap/>
            <w:hideMark/>
          </w:tcPr>
          <w:p w14:paraId="0E94D322" w14:textId="5B8FF2C9" w:rsidR="005C7C60" w:rsidRPr="005C7C60" w:rsidRDefault="00C7707E" w:rsidP="00C7707E">
            <w:pPr>
              <w:pStyle w:val="Tablebodytext"/>
              <w:jc w:val="right"/>
            </w:pPr>
            <w:r>
              <w:t>–</w:t>
            </w:r>
          </w:p>
        </w:tc>
      </w:tr>
      <w:tr w:rsidR="00C7707E" w:rsidRPr="005C7C60" w14:paraId="19A1F1FA" w14:textId="77777777" w:rsidTr="00C7707E">
        <w:tc>
          <w:tcPr>
            <w:tcW w:w="4812" w:type="dxa"/>
            <w:noWrap/>
          </w:tcPr>
          <w:p w14:paraId="74B503E7" w14:textId="6D6CAD4C" w:rsidR="00C7707E" w:rsidRPr="005C7C60" w:rsidRDefault="00C7707E" w:rsidP="00C7707E">
            <w:pPr>
              <w:pStyle w:val="TableHeading"/>
            </w:pPr>
            <w:r w:rsidRPr="005C7C60">
              <w:rPr>
                <w:bCs/>
              </w:rPr>
              <w:t>2024</w:t>
            </w:r>
          </w:p>
        </w:tc>
        <w:tc>
          <w:tcPr>
            <w:tcW w:w="1132" w:type="dxa"/>
            <w:noWrap/>
          </w:tcPr>
          <w:p w14:paraId="5F63B1D2" w14:textId="77777777" w:rsidR="00C7707E" w:rsidRPr="005C7C60" w:rsidRDefault="00C7707E" w:rsidP="00C7707E">
            <w:pPr>
              <w:pStyle w:val="TableHeading"/>
              <w:jc w:val="right"/>
            </w:pPr>
          </w:p>
        </w:tc>
        <w:tc>
          <w:tcPr>
            <w:tcW w:w="1415" w:type="dxa"/>
            <w:noWrap/>
          </w:tcPr>
          <w:p w14:paraId="0EA9BDB4" w14:textId="77777777" w:rsidR="00C7707E" w:rsidRPr="005C7C60" w:rsidRDefault="00C7707E" w:rsidP="00C7707E">
            <w:pPr>
              <w:pStyle w:val="TableHeading"/>
              <w:jc w:val="right"/>
            </w:pPr>
          </w:p>
        </w:tc>
        <w:tc>
          <w:tcPr>
            <w:tcW w:w="1415" w:type="dxa"/>
            <w:noWrap/>
          </w:tcPr>
          <w:p w14:paraId="20DF51E6" w14:textId="77777777" w:rsidR="00C7707E" w:rsidRPr="005C7C60" w:rsidRDefault="00C7707E" w:rsidP="00C7707E">
            <w:pPr>
              <w:pStyle w:val="TableHeading"/>
              <w:jc w:val="right"/>
            </w:pPr>
          </w:p>
        </w:tc>
        <w:tc>
          <w:tcPr>
            <w:tcW w:w="1415" w:type="dxa"/>
            <w:noWrap/>
          </w:tcPr>
          <w:p w14:paraId="32559E2D" w14:textId="77777777" w:rsidR="00C7707E" w:rsidRPr="005C7C60" w:rsidRDefault="00C7707E" w:rsidP="00C7707E">
            <w:pPr>
              <w:pStyle w:val="TableHeading"/>
              <w:jc w:val="right"/>
            </w:pPr>
          </w:p>
        </w:tc>
      </w:tr>
      <w:tr w:rsidR="00206EA1" w:rsidRPr="005C7C60" w14:paraId="56F70B7D" w14:textId="77777777" w:rsidTr="00C7707E">
        <w:tc>
          <w:tcPr>
            <w:tcW w:w="4812" w:type="dxa"/>
            <w:noWrap/>
            <w:hideMark/>
          </w:tcPr>
          <w:p w14:paraId="662F922E" w14:textId="77777777" w:rsidR="005C7C60" w:rsidRPr="005C7C60" w:rsidRDefault="005C7C60" w:rsidP="00C7707E">
            <w:pPr>
              <w:pStyle w:val="TableHeading"/>
            </w:pPr>
            <w:r w:rsidRPr="005C7C60">
              <w:t>Land at fair value</w:t>
            </w:r>
          </w:p>
        </w:tc>
        <w:tc>
          <w:tcPr>
            <w:tcW w:w="1132" w:type="dxa"/>
            <w:noWrap/>
            <w:hideMark/>
          </w:tcPr>
          <w:p w14:paraId="4A07E446" w14:textId="77777777" w:rsidR="005C7C60" w:rsidRPr="005C7C60" w:rsidRDefault="005C7C60" w:rsidP="00C7707E">
            <w:pPr>
              <w:pStyle w:val="TableHeading"/>
              <w:jc w:val="right"/>
            </w:pPr>
            <w:r w:rsidRPr="005C7C60">
              <w:t> </w:t>
            </w:r>
          </w:p>
        </w:tc>
        <w:tc>
          <w:tcPr>
            <w:tcW w:w="1415" w:type="dxa"/>
            <w:noWrap/>
            <w:hideMark/>
          </w:tcPr>
          <w:p w14:paraId="2BCD2B0C" w14:textId="77777777" w:rsidR="005C7C60" w:rsidRPr="005C7C60" w:rsidRDefault="005C7C60" w:rsidP="00C7707E">
            <w:pPr>
              <w:pStyle w:val="TableHeading"/>
              <w:jc w:val="right"/>
            </w:pPr>
            <w:r w:rsidRPr="005C7C60">
              <w:t> </w:t>
            </w:r>
          </w:p>
        </w:tc>
        <w:tc>
          <w:tcPr>
            <w:tcW w:w="1415" w:type="dxa"/>
            <w:noWrap/>
            <w:hideMark/>
          </w:tcPr>
          <w:p w14:paraId="78F92820" w14:textId="77777777" w:rsidR="005C7C60" w:rsidRPr="005C7C60" w:rsidRDefault="005C7C60" w:rsidP="00C7707E">
            <w:pPr>
              <w:pStyle w:val="TableHeading"/>
              <w:jc w:val="right"/>
            </w:pPr>
            <w:r w:rsidRPr="005C7C60">
              <w:t> </w:t>
            </w:r>
          </w:p>
        </w:tc>
        <w:tc>
          <w:tcPr>
            <w:tcW w:w="1415" w:type="dxa"/>
            <w:noWrap/>
            <w:hideMark/>
          </w:tcPr>
          <w:p w14:paraId="09853962" w14:textId="77777777" w:rsidR="005C7C60" w:rsidRPr="005C7C60" w:rsidRDefault="005C7C60" w:rsidP="00C7707E">
            <w:pPr>
              <w:pStyle w:val="TableHeading"/>
              <w:jc w:val="right"/>
            </w:pPr>
            <w:r w:rsidRPr="005C7C60">
              <w:t> </w:t>
            </w:r>
          </w:p>
        </w:tc>
      </w:tr>
      <w:tr w:rsidR="00206EA1" w:rsidRPr="005C7C60" w14:paraId="1A4A8841" w14:textId="77777777" w:rsidTr="00C7707E">
        <w:tc>
          <w:tcPr>
            <w:tcW w:w="4812" w:type="dxa"/>
            <w:noWrap/>
            <w:hideMark/>
          </w:tcPr>
          <w:p w14:paraId="5E809EAA" w14:textId="77777777" w:rsidR="005C7C60" w:rsidRPr="005C7C60" w:rsidRDefault="005C7C60" w:rsidP="00C7707E">
            <w:pPr>
              <w:pStyle w:val="TableHeading"/>
            </w:pPr>
            <w:r w:rsidRPr="005C7C60">
              <w:t>Non-specialised land</w:t>
            </w:r>
          </w:p>
        </w:tc>
        <w:tc>
          <w:tcPr>
            <w:tcW w:w="1132" w:type="dxa"/>
            <w:noWrap/>
            <w:hideMark/>
          </w:tcPr>
          <w:p w14:paraId="0753BAF3" w14:textId="77777777" w:rsidR="005C7C60" w:rsidRPr="005C7C60" w:rsidRDefault="005C7C60" w:rsidP="00C7707E">
            <w:pPr>
              <w:pStyle w:val="TableHeading"/>
              <w:jc w:val="right"/>
            </w:pPr>
          </w:p>
        </w:tc>
        <w:tc>
          <w:tcPr>
            <w:tcW w:w="1415" w:type="dxa"/>
            <w:noWrap/>
            <w:hideMark/>
          </w:tcPr>
          <w:p w14:paraId="3237B1ED" w14:textId="77777777" w:rsidR="005C7C60" w:rsidRPr="005C7C60" w:rsidRDefault="005C7C60" w:rsidP="00C7707E">
            <w:pPr>
              <w:pStyle w:val="TableHeading"/>
              <w:jc w:val="right"/>
            </w:pPr>
          </w:p>
        </w:tc>
        <w:tc>
          <w:tcPr>
            <w:tcW w:w="1415" w:type="dxa"/>
            <w:noWrap/>
            <w:hideMark/>
          </w:tcPr>
          <w:p w14:paraId="1DB1AD09" w14:textId="77777777" w:rsidR="005C7C60" w:rsidRPr="005C7C60" w:rsidRDefault="005C7C60" w:rsidP="00C7707E">
            <w:pPr>
              <w:pStyle w:val="TableHeading"/>
              <w:jc w:val="right"/>
            </w:pPr>
          </w:p>
        </w:tc>
        <w:tc>
          <w:tcPr>
            <w:tcW w:w="1415" w:type="dxa"/>
            <w:noWrap/>
            <w:hideMark/>
          </w:tcPr>
          <w:p w14:paraId="4448073D" w14:textId="77777777" w:rsidR="005C7C60" w:rsidRPr="005C7C60" w:rsidRDefault="005C7C60" w:rsidP="00C7707E">
            <w:pPr>
              <w:pStyle w:val="TableHeading"/>
              <w:jc w:val="right"/>
            </w:pPr>
          </w:p>
        </w:tc>
      </w:tr>
      <w:tr w:rsidR="00206EA1" w:rsidRPr="005C7C60" w14:paraId="2A9AE7B4" w14:textId="77777777" w:rsidTr="00C7707E">
        <w:tc>
          <w:tcPr>
            <w:tcW w:w="4812" w:type="dxa"/>
            <w:noWrap/>
            <w:hideMark/>
          </w:tcPr>
          <w:p w14:paraId="3859D7F7" w14:textId="1F460EAA" w:rsidR="005C7C60" w:rsidRPr="005C7C60" w:rsidRDefault="005C7C60" w:rsidP="00C7707E">
            <w:pPr>
              <w:pStyle w:val="TableBullet"/>
            </w:pPr>
            <w:r w:rsidRPr="005C7C60">
              <w:t>Freehold land</w:t>
            </w:r>
          </w:p>
        </w:tc>
        <w:tc>
          <w:tcPr>
            <w:tcW w:w="1132" w:type="dxa"/>
            <w:noWrap/>
            <w:hideMark/>
          </w:tcPr>
          <w:p w14:paraId="69BEFAF7" w14:textId="11884C43" w:rsidR="005C7C60" w:rsidRPr="005C7C60" w:rsidRDefault="00C7707E" w:rsidP="00C7707E">
            <w:pPr>
              <w:pStyle w:val="Tablebodytext"/>
              <w:jc w:val="right"/>
            </w:pPr>
            <w:r>
              <w:t>–</w:t>
            </w:r>
          </w:p>
        </w:tc>
        <w:tc>
          <w:tcPr>
            <w:tcW w:w="1415" w:type="dxa"/>
            <w:noWrap/>
            <w:hideMark/>
          </w:tcPr>
          <w:p w14:paraId="5EAEC692" w14:textId="6BAD8C4F" w:rsidR="005C7C60" w:rsidRPr="005C7C60" w:rsidRDefault="00C7707E" w:rsidP="00C7707E">
            <w:pPr>
              <w:pStyle w:val="Tablebodytext"/>
              <w:jc w:val="right"/>
            </w:pPr>
            <w:r>
              <w:t>–</w:t>
            </w:r>
          </w:p>
        </w:tc>
        <w:tc>
          <w:tcPr>
            <w:tcW w:w="1415" w:type="dxa"/>
            <w:noWrap/>
            <w:hideMark/>
          </w:tcPr>
          <w:p w14:paraId="7204BE01" w14:textId="415907F2" w:rsidR="005C7C60" w:rsidRPr="005C7C60" w:rsidRDefault="00C7707E" w:rsidP="00C7707E">
            <w:pPr>
              <w:pStyle w:val="Tablebodytext"/>
              <w:jc w:val="right"/>
            </w:pPr>
            <w:r>
              <w:t>–</w:t>
            </w:r>
          </w:p>
        </w:tc>
        <w:tc>
          <w:tcPr>
            <w:tcW w:w="1415" w:type="dxa"/>
            <w:noWrap/>
            <w:hideMark/>
          </w:tcPr>
          <w:p w14:paraId="3AFA2CF1" w14:textId="07E24B7B" w:rsidR="005C7C60" w:rsidRPr="005C7C60" w:rsidRDefault="00C7707E" w:rsidP="00C7707E">
            <w:pPr>
              <w:pStyle w:val="Tablebodytext"/>
              <w:jc w:val="right"/>
            </w:pPr>
            <w:r>
              <w:t>–</w:t>
            </w:r>
          </w:p>
        </w:tc>
      </w:tr>
      <w:tr w:rsidR="00206EA1" w:rsidRPr="005C7C60" w14:paraId="5D050BEB" w14:textId="77777777" w:rsidTr="00C7707E">
        <w:tc>
          <w:tcPr>
            <w:tcW w:w="4812" w:type="dxa"/>
            <w:noWrap/>
            <w:hideMark/>
          </w:tcPr>
          <w:p w14:paraId="13B7A92E" w14:textId="388EC702" w:rsidR="005C7C60" w:rsidRPr="005C7C60" w:rsidRDefault="005C7C60" w:rsidP="00C7707E">
            <w:pPr>
              <w:pStyle w:val="TableBullet"/>
            </w:pPr>
            <w:r w:rsidRPr="005C7C60">
              <w:t>Land purchases in progress</w:t>
            </w:r>
          </w:p>
        </w:tc>
        <w:tc>
          <w:tcPr>
            <w:tcW w:w="1132" w:type="dxa"/>
            <w:noWrap/>
            <w:hideMark/>
          </w:tcPr>
          <w:p w14:paraId="07E1F373" w14:textId="49D68673" w:rsidR="005C7C60" w:rsidRPr="005C7C60" w:rsidRDefault="00C7707E" w:rsidP="00C7707E">
            <w:pPr>
              <w:pStyle w:val="Tablebodytext"/>
              <w:jc w:val="right"/>
            </w:pPr>
            <w:r>
              <w:t>–</w:t>
            </w:r>
          </w:p>
        </w:tc>
        <w:tc>
          <w:tcPr>
            <w:tcW w:w="1415" w:type="dxa"/>
            <w:noWrap/>
            <w:hideMark/>
          </w:tcPr>
          <w:p w14:paraId="02453CED" w14:textId="3EAA6BCC" w:rsidR="005C7C60" w:rsidRPr="005C7C60" w:rsidRDefault="00C7707E" w:rsidP="00C7707E">
            <w:pPr>
              <w:pStyle w:val="Tablebodytext"/>
              <w:jc w:val="right"/>
            </w:pPr>
            <w:r>
              <w:t>–</w:t>
            </w:r>
          </w:p>
        </w:tc>
        <w:tc>
          <w:tcPr>
            <w:tcW w:w="1415" w:type="dxa"/>
            <w:noWrap/>
            <w:hideMark/>
          </w:tcPr>
          <w:p w14:paraId="353F01C7" w14:textId="45D9DB9F" w:rsidR="005C7C60" w:rsidRPr="005C7C60" w:rsidRDefault="00C7707E" w:rsidP="00C7707E">
            <w:pPr>
              <w:pStyle w:val="Tablebodytext"/>
              <w:jc w:val="right"/>
            </w:pPr>
            <w:r>
              <w:t>–</w:t>
            </w:r>
          </w:p>
        </w:tc>
        <w:tc>
          <w:tcPr>
            <w:tcW w:w="1415" w:type="dxa"/>
            <w:noWrap/>
            <w:hideMark/>
          </w:tcPr>
          <w:p w14:paraId="4D33F32E" w14:textId="7D312DFE" w:rsidR="005C7C60" w:rsidRPr="005C7C60" w:rsidRDefault="00C7707E" w:rsidP="00C7707E">
            <w:pPr>
              <w:pStyle w:val="Tablebodytext"/>
              <w:jc w:val="right"/>
            </w:pPr>
            <w:r>
              <w:t>–</w:t>
            </w:r>
          </w:p>
        </w:tc>
      </w:tr>
      <w:tr w:rsidR="00206EA1" w:rsidRPr="005C7C60" w14:paraId="71F7F037" w14:textId="77777777" w:rsidTr="00C7707E">
        <w:tc>
          <w:tcPr>
            <w:tcW w:w="4812" w:type="dxa"/>
            <w:noWrap/>
            <w:hideMark/>
          </w:tcPr>
          <w:p w14:paraId="25A718E7" w14:textId="77777777" w:rsidR="005C7C60" w:rsidRPr="005C7C60" w:rsidRDefault="005C7C60" w:rsidP="00C7707E">
            <w:pPr>
              <w:pStyle w:val="TableHeading"/>
            </w:pPr>
            <w:r w:rsidRPr="005C7C60">
              <w:t>Specialised land</w:t>
            </w:r>
          </w:p>
        </w:tc>
        <w:tc>
          <w:tcPr>
            <w:tcW w:w="1132" w:type="dxa"/>
            <w:noWrap/>
            <w:hideMark/>
          </w:tcPr>
          <w:p w14:paraId="16732A4A" w14:textId="77777777" w:rsidR="005C7C60" w:rsidRPr="005C7C60" w:rsidRDefault="005C7C60" w:rsidP="00C7707E">
            <w:pPr>
              <w:pStyle w:val="TableHeading"/>
              <w:jc w:val="right"/>
            </w:pPr>
          </w:p>
        </w:tc>
        <w:tc>
          <w:tcPr>
            <w:tcW w:w="1415" w:type="dxa"/>
            <w:noWrap/>
            <w:hideMark/>
          </w:tcPr>
          <w:p w14:paraId="5B2A2096" w14:textId="77777777" w:rsidR="005C7C60" w:rsidRPr="005C7C60" w:rsidRDefault="005C7C60" w:rsidP="00C7707E">
            <w:pPr>
              <w:pStyle w:val="TableHeading"/>
              <w:jc w:val="right"/>
            </w:pPr>
          </w:p>
        </w:tc>
        <w:tc>
          <w:tcPr>
            <w:tcW w:w="1415" w:type="dxa"/>
            <w:noWrap/>
            <w:hideMark/>
          </w:tcPr>
          <w:p w14:paraId="7A31142C" w14:textId="77777777" w:rsidR="005C7C60" w:rsidRPr="005C7C60" w:rsidRDefault="005C7C60" w:rsidP="00C7707E">
            <w:pPr>
              <w:pStyle w:val="TableHeading"/>
              <w:jc w:val="right"/>
            </w:pPr>
          </w:p>
        </w:tc>
        <w:tc>
          <w:tcPr>
            <w:tcW w:w="1415" w:type="dxa"/>
            <w:noWrap/>
            <w:hideMark/>
          </w:tcPr>
          <w:p w14:paraId="47DFDB96" w14:textId="77777777" w:rsidR="005C7C60" w:rsidRPr="005C7C60" w:rsidRDefault="005C7C60" w:rsidP="00C7707E">
            <w:pPr>
              <w:pStyle w:val="TableHeading"/>
              <w:jc w:val="right"/>
            </w:pPr>
          </w:p>
        </w:tc>
      </w:tr>
      <w:tr w:rsidR="00206EA1" w:rsidRPr="005C7C60" w14:paraId="4C1914DA" w14:textId="77777777" w:rsidTr="00C7707E">
        <w:tc>
          <w:tcPr>
            <w:tcW w:w="4812" w:type="dxa"/>
            <w:noWrap/>
            <w:hideMark/>
          </w:tcPr>
          <w:p w14:paraId="4FC76F4E" w14:textId="37ED3905" w:rsidR="005C7C60" w:rsidRPr="005C7C60" w:rsidRDefault="005C7C60" w:rsidP="00C7707E">
            <w:pPr>
              <w:pStyle w:val="TableBullet"/>
            </w:pPr>
            <w:r w:rsidRPr="005C7C60">
              <w:t>Freehold land</w:t>
            </w:r>
          </w:p>
        </w:tc>
        <w:tc>
          <w:tcPr>
            <w:tcW w:w="1132" w:type="dxa"/>
            <w:noWrap/>
            <w:hideMark/>
          </w:tcPr>
          <w:p w14:paraId="3105F0F5" w14:textId="77777777" w:rsidR="005C7C60" w:rsidRPr="005C7C60" w:rsidRDefault="005C7C60" w:rsidP="00C7707E">
            <w:pPr>
              <w:pStyle w:val="Tablebodytext"/>
              <w:jc w:val="right"/>
            </w:pPr>
            <w:r w:rsidRPr="005C7C60">
              <w:t xml:space="preserve">103,151 </w:t>
            </w:r>
          </w:p>
        </w:tc>
        <w:tc>
          <w:tcPr>
            <w:tcW w:w="1415" w:type="dxa"/>
            <w:noWrap/>
            <w:hideMark/>
          </w:tcPr>
          <w:p w14:paraId="4BF9B6E1" w14:textId="3DC4805C" w:rsidR="005C7C60" w:rsidRPr="005C7C60" w:rsidRDefault="00C7707E" w:rsidP="00C7707E">
            <w:pPr>
              <w:pStyle w:val="Tablebodytext"/>
              <w:jc w:val="right"/>
            </w:pPr>
            <w:r>
              <w:t>–</w:t>
            </w:r>
          </w:p>
        </w:tc>
        <w:tc>
          <w:tcPr>
            <w:tcW w:w="1415" w:type="dxa"/>
            <w:noWrap/>
            <w:hideMark/>
          </w:tcPr>
          <w:p w14:paraId="45E9A157" w14:textId="7B25E2D8" w:rsidR="005C7C60" w:rsidRPr="005C7C60" w:rsidRDefault="00C7707E" w:rsidP="00C7707E">
            <w:pPr>
              <w:pStyle w:val="Tablebodytext"/>
              <w:jc w:val="right"/>
            </w:pPr>
            <w:r>
              <w:t>–</w:t>
            </w:r>
          </w:p>
        </w:tc>
        <w:tc>
          <w:tcPr>
            <w:tcW w:w="1415" w:type="dxa"/>
            <w:noWrap/>
            <w:hideMark/>
          </w:tcPr>
          <w:p w14:paraId="2EDF6B03" w14:textId="77777777" w:rsidR="005C7C60" w:rsidRPr="005C7C60" w:rsidRDefault="005C7C60" w:rsidP="00C7707E">
            <w:pPr>
              <w:pStyle w:val="Tablebodytext"/>
              <w:jc w:val="right"/>
            </w:pPr>
            <w:r w:rsidRPr="005C7C60">
              <w:t xml:space="preserve">103,151 </w:t>
            </w:r>
          </w:p>
        </w:tc>
      </w:tr>
      <w:tr w:rsidR="00206EA1" w:rsidRPr="005C7C60" w14:paraId="653B3D02" w14:textId="77777777" w:rsidTr="00C7707E">
        <w:tc>
          <w:tcPr>
            <w:tcW w:w="4812" w:type="dxa"/>
            <w:noWrap/>
            <w:hideMark/>
          </w:tcPr>
          <w:p w14:paraId="7941C2F6" w14:textId="7841F8B7" w:rsidR="005C7C60" w:rsidRPr="005C7C60" w:rsidRDefault="005C7C60" w:rsidP="00C7707E">
            <w:pPr>
              <w:pStyle w:val="TableBullet"/>
            </w:pPr>
            <w:r w:rsidRPr="005C7C60">
              <w:t xml:space="preserve">Crown land </w:t>
            </w:r>
            <w:r w:rsidR="00C7707E">
              <w:t>–</w:t>
            </w:r>
            <w:r w:rsidRPr="005C7C60">
              <w:t xml:space="preserve"> Land and unused roads</w:t>
            </w:r>
          </w:p>
        </w:tc>
        <w:tc>
          <w:tcPr>
            <w:tcW w:w="1132" w:type="dxa"/>
            <w:noWrap/>
            <w:hideMark/>
          </w:tcPr>
          <w:p w14:paraId="6AE15A6A" w14:textId="77777777" w:rsidR="005C7C60" w:rsidRPr="005C7C60" w:rsidRDefault="005C7C60" w:rsidP="00C7707E">
            <w:pPr>
              <w:pStyle w:val="Tablebodytext"/>
              <w:jc w:val="right"/>
            </w:pPr>
            <w:r w:rsidRPr="005C7C60">
              <w:t xml:space="preserve">4,611,361 </w:t>
            </w:r>
          </w:p>
        </w:tc>
        <w:tc>
          <w:tcPr>
            <w:tcW w:w="1415" w:type="dxa"/>
            <w:noWrap/>
            <w:hideMark/>
          </w:tcPr>
          <w:p w14:paraId="625688DF" w14:textId="7AA76D67" w:rsidR="005C7C60" w:rsidRPr="005C7C60" w:rsidRDefault="00C7707E" w:rsidP="00C7707E">
            <w:pPr>
              <w:pStyle w:val="Tablebodytext"/>
              <w:jc w:val="right"/>
            </w:pPr>
            <w:r>
              <w:t>–</w:t>
            </w:r>
          </w:p>
        </w:tc>
        <w:tc>
          <w:tcPr>
            <w:tcW w:w="1415" w:type="dxa"/>
            <w:noWrap/>
            <w:hideMark/>
          </w:tcPr>
          <w:p w14:paraId="2CCDB04D" w14:textId="66232D10" w:rsidR="005C7C60" w:rsidRPr="005C7C60" w:rsidRDefault="00C7707E" w:rsidP="00C7707E">
            <w:pPr>
              <w:pStyle w:val="Tablebodytext"/>
              <w:jc w:val="right"/>
            </w:pPr>
            <w:r>
              <w:t>–</w:t>
            </w:r>
          </w:p>
        </w:tc>
        <w:tc>
          <w:tcPr>
            <w:tcW w:w="1415" w:type="dxa"/>
            <w:noWrap/>
            <w:hideMark/>
          </w:tcPr>
          <w:p w14:paraId="69F132EA" w14:textId="77777777" w:rsidR="005C7C60" w:rsidRPr="005C7C60" w:rsidRDefault="005C7C60" w:rsidP="00C7707E">
            <w:pPr>
              <w:pStyle w:val="Tablebodytext"/>
              <w:jc w:val="right"/>
            </w:pPr>
            <w:r w:rsidRPr="005C7C60">
              <w:t xml:space="preserve">4,611,361 </w:t>
            </w:r>
          </w:p>
        </w:tc>
      </w:tr>
      <w:tr w:rsidR="00206EA1" w:rsidRPr="005C7C60" w14:paraId="03B7B43B" w14:textId="77777777" w:rsidTr="00C7707E">
        <w:tc>
          <w:tcPr>
            <w:tcW w:w="4812" w:type="dxa"/>
            <w:noWrap/>
            <w:hideMark/>
          </w:tcPr>
          <w:p w14:paraId="2CA05530" w14:textId="079318BB" w:rsidR="005C7C60" w:rsidRPr="005C7C60" w:rsidRDefault="005C7C60" w:rsidP="00C7707E">
            <w:pPr>
              <w:pStyle w:val="TableBullet"/>
            </w:pPr>
            <w:r w:rsidRPr="005C7C60">
              <w:t xml:space="preserve">Crown land </w:t>
            </w:r>
            <w:r w:rsidR="00C7707E">
              <w:t>–</w:t>
            </w:r>
            <w:r w:rsidRPr="005C7C60">
              <w:t xml:space="preserve"> National parks</w:t>
            </w:r>
          </w:p>
        </w:tc>
        <w:tc>
          <w:tcPr>
            <w:tcW w:w="1132" w:type="dxa"/>
            <w:noWrap/>
            <w:hideMark/>
          </w:tcPr>
          <w:p w14:paraId="1DF0D5A7" w14:textId="77777777" w:rsidR="005C7C60" w:rsidRPr="005C7C60" w:rsidRDefault="005C7C60" w:rsidP="00C7707E">
            <w:pPr>
              <w:pStyle w:val="Tablebodytext"/>
              <w:jc w:val="right"/>
            </w:pPr>
            <w:r w:rsidRPr="005C7C60">
              <w:t xml:space="preserve">5,479 </w:t>
            </w:r>
          </w:p>
        </w:tc>
        <w:tc>
          <w:tcPr>
            <w:tcW w:w="1415" w:type="dxa"/>
            <w:noWrap/>
            <w:hideMark/>
          </w:tcPr>
          <w:p w14:paraId="3B411886" w14:textId="7211971E" w:rsidR="005C7C60" w:rsidRPr="005C7C60" w:rsidRDefault="00C7707E" w:rsidP="00C7707E">
            <w:pPr>
              <w:pStyle w:val="Tablebodytext"/>
              <w:jc w:val="right"/>
            </w:pPr>
            <w:r>
              <w:t>–</w:t>
            </w:r>
          </w:p>
        </w:tc>
        <w:tc>
          <w:tcPr>
            <w:tcW w:w="1415" w:type="dxa"/>
            <w:noWrap/>
            <w:hideMark/>
          </w:tcPr>
          <w:p w14:paraId="4B5690A4" w14:textId="3ECFA659" w:rsidR="005C7C60" w:rsidRPr="005C7C60" w:rsidRDefault="00C7707E" w:rsidP="00C7707E">
            <w:pPr>
              <w:pStyle w:val="Tablebodytext"/>
              <w:jc w:val="right"/>
            </w:pPr>
            <w:r>
              <w:t>–</w:t>
            </w:r>
          </w:p>
        </w:tc>
        <w:tc>
          <w:tcPr>
            <w:tcW w:w="1415" w:type="dxa"/>
            <w:noWrap/>
            <w:hideMark/>
          </w:tcPr>
          <w:p w14:paraId="52F7B3C0" w14:textId="77777777" w:rsidR="005C7C60" w:rsidRPr="005C7C60" w:rsidRDefault="005C7C60" w:rsidP="00C7707E">
            <w:pPr>
              <w:pStyle w:val="Tablebodytext"/>
              <w:jc w:val="right"/>
            </w:pPr>
            <w:r w:rsidRPr="005C7C60">
              <w:t xml:space="preserve">5,479 </w:t>
            </w:r>
          </w:p>
        </w:tc>
      </w:tr>
      <w:tr w:rsidR="00206EA1" w:rsidRPr="005C7C60" w14:paraId="7DDD6CE1" w14:textId="77777777" w:rsidTr="00C7707E">
        <w:tc>
          <w:tcPr>
            <w:tcW w:w="4812" w:type="dxa"/>
            <w:noWrap/>
            <w:hideMark/>
          </w:tcPr>
          <w:p w14:paraId="3989E8FE" w14:textId="7F0AA416" w:rsidR="005C7C60" w:rsidRPr="005C7C60" w:rsidRDefault="005C7C60" w:rsidP="00C7707E">
            <w:pPr>
              <w:pStyle w:val="TableBullet"/>
            </w:pPr>
            <w:r w:rsidRPr="005C7C60">
              <w:t xml:space="preserve">Crown land </w:t>
            </w:r>
            <w:r w:rsidR="00C7707E">
              <w:t>–</w:t>
            </w:r>
            <w:r w:rsidRPr="005C7C60">
              <w:t xml:space="preserve"> State forests</w:t>
            </w:r>
          </w:p>
        </w:tc>
        <w:tc>
          <w:tcPr>
            <w:tcW w:w="1132" w:type="dxa"/>
            <w:noWrap/>
            <w:hideMark/>
          </w:tcPr>
          <w:p w14:paraId="7ABC1C88" w14:textId="77777777" w:rsidR="005C7C60" w:rsidRPr="005C7C60" w:rsidRDefault="005C7C60" w:rsidP="00C7707E">
            <w:pPr>
              <w:pStyle w:val="Tablebodytext"/>
              <w:jc w:val="right"/>
            </w:pPr>
            <w:r w:rsidRPr="005C7C60">
              <w:t xml:space="preserve">2,590,144 </w:t>
            </w:r>
          </w:p>
        </w:tc>
        <w:tc>
          <w:tcPr>
            <w:tcW w:w="1415" w:type="dxa"/>
            <w:noWrap/>
            <w:hideMark/>
          </w:tcPr>
          <w:p w14:paraId="1D9F7975" w14:textId="4E319C75" w:rsidR="005C7C60" w:rsidRPr="005C7C60" w:rsidRDefault="00C7707E" w:rsidP="00C7707E">
            <w:pPr>
              <w:pStyle w:val="Tablebodytext"/>
              <w:jc w:val="right"/>
            </w:pPr>
            <w:r>
              <w:t>–</w:t>
            </w:r>
          </w:p>
        </w:tc>
        <w:tc>
          <w:tcPr>
            <w:tcW w:w="1415" w:type="dxa"/>
            <w:noWrap/>
            <w:hideMark/>
          </w:tcPr>
          <w:p w14:paraId="0A032E49" w14:textId="64640E62" w:rsidR="005C7C60" w:rsidRPr="005C7C60" w:rsidRDefault="00C7707E" w:rsidP="00C7707E">
            <w:pPr>
              <w:pStyle w:val="Tablebodytext"/>
              <w:jc w:val="right"/>
            </w:pPr>
            <w:r>
              <w:t>–</w:t>
            </w:r>
          </w:p>
        </w:tc>
        <w:tc>
          <w:tcPr>
            <w:tcW w:w="1415" w:type="dxa"/>
            <w:noWrap/>
            <w:hideMark/>
          </w:tcPr>
          <w:p w14:paraId="37136383" w14:textId="77777777" w:rsidR="005C7C60" w:rsidRPr="005C7C60" w:rsidRDefault="005C7C60" w:rsidP="00C7707E">
            <w:pPr>
              <w:pStyle w:val="Tablebodytext"/>
              <w:jc w:val="right"/>
            </w:pPr>
            <w:r w:rsidRPr="005C7C60">
              <w:t xml:space="preserve">2,590,144 </w:t>
            </w:r>
          </w:p>
        </w:tc>
      </w:tr>
      <w:tr w:rsidR="00206EA1" w:rsidRPr="005C7C60" w14:paraId="6A93098E" w14:textId="77777777" w:rsidTr="00C7707E">
        <w:tc>
          <w:tcPr>
            <w:tcW w:w="4812" w:type="dxa"/>
            <w:noWrap/>
            <w:hideMark/>
          </w:tcPr>
          <w:p w14:paraId="32A70134" w14:textId="3CD85C08" w:rsidR="005C7C60" w:rsidRPr="005C7C60" w:rsidRDefault="005C7C60" w:rsidP="00C7707E">
            <w:pPr>
              <w:pStyle w:val="TableBullet"/>
            </w:pPr>
            <w:r w:rsidRPr="005C7C60">
              <w:t xml:space="preserve">Crown land </w:t>
            </w:r>
            <w:r w:rsidR="00C7707E">
              <w:t>–</w:t>
            </w:r>
            <w:r w:rsidRPr="005C7C60">
              <w:t xml:space="preserve"> Conservation reserves</w:t>
            </w:r>
          </w:p>
        </w:tc>
        <w:tc>
          <w:tcPr>
            <w:tcW w:w="1132" w:type="dxa"/>
            <w:noWrap/>
            <w:hideMark/>
          </w:tcPr>
          <w:p w14:paraId="4BE5FF55" w14:textId="77777777" w:rsidR="005C7C60" w:rsidRPr="005C7C60" w:rsidRDefault="005C7C60" w:rsidP="00C7707E">
            <w:pPr>
              <w:pStyle w:val="Tablebodytext"/>
              <w:jc w:val="right"/>
            </w:pPr>
            <w:r w:rsidRPr="005C7C60">
              <w:t xml:space="preserve">159,879 </w:t>
            </w:r>
          </w:p>
        </w:tc>
        <w:tc>
          <w:tcPr>
            <w:tcW w:w="1415" w:type="dxa"/>
            <w:noWrap/>
            <w:hideMark/>
          </w:tcPr>
          <w:p w14:paraId="518138BE" w14:textId="317E3401" w:rsidR="005C7C60" w:rsidRPr="005C7C60" w:rsidRDefault="00C7707E" w:rsidP="00C7707E">
            <w:pPr>
              <w:pStyle w:val="Tablebodytext"/>
              <w:jc w:val="right"/>
            </w:pPr>
            <w:r>
              <w:t>–</w:t>
            </w:r>
          </w:p>
        </w:tc>
        <w:tc>
          <w:tcPr>
            <w:tcW w:w="1415" w:type="dxa"/>
            <w:noWrap/>
            <w:hideMark/>
          </w:tcPr>
          <w:p w14:paraId="656ABB32" w14:textId="2D8E1B80" w:rsidR="005C7C60" w:rsidRPr="005C7C60" w:rsidRDefault="00C7707E" w:rsidP="00C7707E">
            <w:pPr>
              <w:pStyle w:val="Tablebodytext"/>
              <w:jc w:val="right"/>
            </w:pPr>
            <w:r>
              <w:t>–</w:t>
            </w:r>
          </w:p>
        </w:tc>
        <w:tc>
          <w:tcPr>
            <w:tcW w:w="1415" w:type="dxa"/>
            <w:noWrap/>
            <w:hideMark/>
          </w:tcPr>
          <w:p w14:paraId="4A9C55C3" w14:textId="77777777" w:rsidR="005C7C60" w:rsidRPr="005C7C60" w:rsidRDefault="005C7C60" w:rsidP="00C7707E">
            <w:pPr>
              <w:pStyle w:val="Tablebodytext"/>
              <w:jc w:val="right"/>
            </w:pPr>
            <w:r w:rsidRPr="005C7C60">
              <w:t xml:space="preserve">159,879 </w:t>
            </w:r>
          </w:p>
        </w:tc>
      </w:tr>
      <w:tr w:rsidR="00206EA1" w:rsidRPr="005C7C60" w14:paraId="1F3E414A" w14:textId="77777777" w:rsidTr="00C7707E">
        <w:tc>
          <w:tcPr>
            <w:tcW w:w="4812" w:type="dxa"/>
            <w:noWrap/>
            <w:hideMark/>
          </w:tcPr>
          <w:p w14:paraId="25E2861F" w14:textId="66C76622" w:rsidR="005C7C60" w:rsidRPr="005C7C60" w:rsidRDefault="005C7C60" w:rsidP="00C7707E">
            <w:pPr>
              <w:pStyle w:val="TableBullet"/>
            </w:pPr>
            <w:r w:rsidRPr="005C7C60">
              <w:t xml:space="preserve">Crown land </w:t>
            </w:r>
            <w:r w:rsidR="00C7707E">
              <w:t>–</w:t>
            </w:r>
            <w:r w:rsidRPr="005C7C60">
              <w:t xml:space="preserve"> Metropolitan parks</w:t>
            </w:r>
          </w:p>
        </w:tc>
        <w:tc>
          <w:tcPr>
            <w:tcW w:w="1132" w:type="dxa"/>
            <w:noWrap/>
            <w:hideMark/>
          </w:tcPr>
          <w:p w14:paraId="7E401E90" w14:textId="77777777" w:rsidR="005C7C60" w:rsidRPr="005C7C60" w:rsidRDefault="005C7C60" w:rsidP="00C7707E">
            <w:pPr>
              <w:pStyle w:val="Tablebodytext"/>
              <w:jc w:val="right"/>
            </w:pPr>
            <w:r w:rsidRPr="005C7C60">
              <w:t xml:space="preserve">117,938 </w:t>
            </w:r>
          </w:p>
        </w:tc>
        <w:tc>
          <w:tcPr>
            <w:tcW w:w="1415" w:type="dxa"/>
            <w:noWrap/>
            <w:hideMark/>
          </w:tcPr>
          <w:p w14:paraId="7CE16934" w14:textId="086F4D4D" w:rsidR="005C7C60" w:rsidRPr="005C7C60" w:rsidRDefault="00C7707E" w:rsidP="00C7707E">
            <w:pPr>
              <w:pStyle w:val="Tablebodytext"/>
              <w:jc w:val="right"/>
            </w:pPr>
            <w:r>
              <w:t>–</w:t>
            </w:r>
          </w:p>
        </w:tc>
        <w:tc>
          <w:tcPr>
            <w:tcW w:w="1415" w:type="dxa"/>
            <w:noWrap/>
            <w:hideMark/>
          </w:tcPr>
          <w:p w14:paraId="6E8DE97F" w14:textId="4AD7A435" w:rsidR="005C7C60" w:rsidRPr="005C7C60" w:rsidRDefault="00C7707E" w:rsidP="00C7707E">
            <w:pPr>
              <w:pStyle w:val="Tablebodytext"/>
              <w:jc w:val="right"/>
            </w:pPr>
            <w:r>
              <w:t>–</w:t>
            </w:r>
          </w:p>
        </w:tc>
        <w:tc>
          <w:tcPr>
            <w:tcW w:w="1415" w:type="dxa"/>
            <w:noWrap/>
            <w:hideMark/>
          </w:tcPr>
          <w:p w14:paraId="5543A5D8" w14:textId="77777777" w:rsidR="005C7C60" w:rsidRPr="005C7C60" w:rsidRDefault="005C7C60" w:rsidP="00C7707E">
            <w:pPr>
              <w:pStyle w:val="Tablebodytext"/>
              <w:jc w:val="right"/>
            </w:pPr>
            <w:r w:rsidRPr="005C7C60">
              <w:t xml:space="preserve">117,938 </w:t>
            </w:r>
          </w:p>
        </w:tc>
      </w:tr>
      <w:tr w:rsidR="00206EA1" w:rsidRPr="005C7C60" w14:paraId="7E707262" w14:textId="77777777" w:rsidTr="00C7707E">
        <w:tc>
          <w:tcPr>
            <w:tcW w:w="4812" w:type="dxa"/>
            <w:noWrap/>
            <w:hideMark/>
          </w:tcPr>
          <w:p w14:paraId="325B63FD" w14:textId="76A3FD56" w:rsidR="005C7C60" w:rsidRPr="005C7C60" w:rsidRDefault="005C7C60" w:rsidP="00C7707E">
            <w:pPr>
              <w:pStyle w:val="TableBullet"/>
            </w:pPr>
            <w:r w:rsidRPr="005C7C60">
              <w:t xml:space="preserve">Crown land </w:t>
            </w:r>
            <w:r w:rsidR="00C7707E">
              <w:t>–</w:t>
            </w:r>
            <w:r w:rsidRPr="005C7C60">
              <w:t xml:space="preserve"> Land used for operational purposes</w:t>
            </w:r>
          </w:p>
        </w:tc>
        <w:tc>
          <w:tcPr>
            <w:tcW w:w="1132" w:type="dxa"/>
            <w:noWrap/>
            <w:hideMark/>
          </w:tcPr>
          <w:p w14:paraId="7717ABE9" w14:textId="77777777" w:rsidR="005C7C60" w:rsidRPr="005C7C60" w:rsidRDefault="005C7C60" w:rsidP="00C7707E">
            <w:pPr>
              <w:pStyle w:val="Tablebodytext"/>
              <w:jc w:val="right"/>
            </w:pPr>
            <w:r w:rsidRPr="005C7C60">
              <w:t xml:space="preserve">57,099 </w:t>
            </w:r>
          </w:p>
        </w:tc>
        <w:tc>
          <w:tcPr>
            <w:tcW w:w="1415" w:type="dxa"/>
            <w:noWrap/>
            <w:hideMark/>
          </w:tcPr>
          <w:p w14:paraId="622B0307" w14:textId="5AFBAF33" w:rsidR="005C7C60" w:rsidRPr="005C7C60" w:rsidRDefault="00C7707E" w:rsidP="00C7707E">
            <w:pPr>
              <w:pStyle w:val="Tablebodytext"/>
              <w:jc w:val="right"/>
            </w:pPr>
            <w:r>
              <w:t>–</w:t>
            </w:r>
          </w:p>
        </w:tc>
        <w:tc>
          <w:tcPr>
            <w:tcW w:w="1415" w:type="dxa"/>
            <w:noWrap/>
            <w:hideMark/>
          </w:tcPr>
          <w:p w14:paraId="27200746" w14:textId="4FE4743B" w:rsidR="005C7C60" w:rsidRPr="005C7C60" w:rsidRDefault="00C7707E" w:rsidP="00C7707E">
            <w:pPr>
              <w:pStyle w:val="Tablebodytext"/>
              <w:jc w:val="right"/>
            </w:pPr>
            <w:r>
              <w:t>–</w:t>
            </w:r>
          </w:p>
        </w:tc>
        <w:tc>
          <w:tcPr>
            <w:tcW w:w="1415" w:type="dxa"/>
            <w:noWrap/>
            <w:hideMark/>
          </w:tcPr>
          <w:p w14:paraId="12C3D935" w14:textId="77777777" w:rsidR="005C7C60" w:rsidRPr="005C7C60" w:rsidRDefault="005C7C60" w:rsidP="00C7707E">
            <w:pPr>
              <w:pStyle w:val="Tablebodytext"/>
              <w:jc w:val="right"/>
            </w:pPr>
            <w:r w:rsidRPr="005C7C60">
              <w:t xml:space="preserve">57,099 </w:t>
            </w:r>
          </w:p>
        </w:tc>
      </w:tr>
      <w:tr w:rsidR="00206EA1" w:rsidRPr="005C7C60" w14:paraId="0BEC4C60" w14:textId="77777777" w:rsidTr="00C7707E">
        <w:tc>
          <w:tcPr>
            <w:tcW w:w="4812" w:type="dxa"/>
            <w:noWrap/>
            <w:hideMark/>
          </w:tcPr>
          <w:p w14:paraId="3AE11948" w14:textId="4F841DC0" w:rsidR="005C7C60" w:rsidRPr="005C7C60" w:rsidRDefault="005C7C60" w:rsidP="00C7707E">
            <w:pPr>
              <w:pStyle w:val="TableBullet"/>
            </w:pPr>
            <w:r w:rsidRPr="005C7C60">
              <w:t>Land purchases in progress</w:t>
            </w:r>
          </w:p>
        </w:tc>
        <w:tc>
          <w:tcPr>
            <w:tcW w:w="1132" w:type="dxa"/>
            <w:noWrap/>
            <w:hideMark/>
          </w:tcPr>
          <w:p w14:paraId="6893A669" w14:textId="77777777" w:rsidR="005C7C60" w:rsidRPr="005C7C60" w:rsidRDefault="005C7C60" w:rsidP="00C7707E">
            <w:pPr>
              <w:pStyle w:val="Tablebodytext"/>
              <w:jc w:val="right"/>
            </w:pPr>
            <w:r w:rsidRPr="005C7C60">
              <w:t xml:space="preserve">119,728 </w:t>
            </w:r>
          </w:p>
        </w:tc>
        <w:tc>
          <w:tcPr>
            <w:tcW w:w="1415" w:type="dxa"/>
            <w:noWrap/>
            <w:hideMark/>
          </w:tcPr>
          <w:p w14:paraId="03640063" w14:textId="19C8F589" w:rsidR="005C7C60" w:rsidRPr="005C7C60" w:rsidRDefault="00C7707E" w:rsidP="00C7707E">
            <w:pPr>
              <w:pStyle w:val="Tablebodytext"/>
              <w:jc w:val="right"/>
            </w:pPr>
            <w:r>
              <w:t>–</w:t>
            </w:r>
          </w:p>
        </w:tc>
        <w:tc>
          <w:tcPr>
            <w:tcW w:w="1415" w:type="dxa"/>
            <w:noWrap/>
            <w:hideMark/>
          </w:tcPr>
          <w:p w14:paraId="2E6F7B35" w14:textId="4E73ED73" w:rsidR="005C7C60" w:rsidRPr="005C7C60" w:rsidRDefault="00C7707E" w:rsidP="00C7707E">
            <w:pPr>
              <w:pStyle w:val="Tablebodytext"/>
              <w:jc w:val="right"/>
            </w:pPr>
            <w:r>
              <w:t>–</w:t>
            </w:r>
          </w:p>
        </w:tc>
        <w:tc>
          <w:tcPr>
            <w:tcW w:w="1415" w:type="dxa"/>
            <w:noWrap/>
            <w:hideMark/>
          </w:tcPr>
          <w:p w14:paraId="05D65E4C" w14:textId="77777777" w:rsidR="005C7C60" w:rsidRPr="005C7C60" w:rsidRDefault="005C7C60" w:rsidP="00C7707E">
            <w:pPr>
              <w:pStyle w:val="Tablebodytext"/>
              <w:jc w:val="right"/>
            </w:pPr>
            <w:r w:rsidRPr="005C7C60">
              <w:t xml:space="preserve">119,728 </w:t>
            </w:r>
          </w:p>
        </w:tc>
      </w:tr>
      <w:tr w:rsidR="00206EA1" w:rsidRPr="005C7C60" w14:paraId="4D356560" w14:textId="77777777" w:rsidTr="00C7707E">
        <w:tc>
          <w:tcPr>
            <w:tcW w:w="4812" w:type="dxa"/>
            <w:noWrap/>
            <w:hideMark/>
          </w:tcPr>
          <w:p w14:paraId="033AAC49" w14:textId="77777777" w:rsidR="005C7C60" w:rsidRPr="005C7C60" w:rsidRDefault="005C7C60" w:rsidP="00C7707E">
            <w:pPr>
              <w:pStyle w:val="TableHeading"/>
            </w:pPr>
            <w:r w:rsidRPr="005C7C60">
              <w:t>Buildings and structures at fair value</w:t>
            </w:r>
          </w:p>
        </w:tc>
        <w:tc>
          <w:tcPr>
            <w:tcW w:w="1132" w:type="dxa"/>
            <w:noWrap/>
          </w:tcPr>
          <w:p w14:paraId="7CF022D7" w14:textId="73933657" w:rsidR="005C7C60" w:rsidRPr="005C7C60" w:rsidRDefault="005C7C60" w:rsidP="00C7707E">
            <w:pPr>
              <w:pStyle w:val="TableHeading"/>
              <w:jc w:val="right"/>
            </w:pPr>
          </w:p>
        </w:tc>
        <w:tc>
          <w:tcPr>
            <w:tcW w:w="1415" w:type="dxa"/>
            <w:noWrap/>
          </w:tcPr>
          <w:p w14:paraId="23758666" w14:textId="3C3FB86E" w:rsidR="005C7C60" w:rsidRPr="005C7C60" w:rsidRDefault="005C7C60" w:rsidP="00C7707E">
            <w:pPr>
              <w:pStyle w:val="TableHeading"/>
              <w:jc w:val="right"/>
            </w:pPr>
          </w:p>
        </w:tc>
        <w:tc>
          <w:tcPr>
            <w:tcW w:w="1415" w:type="dxa"/>
            <w:noWrap/>
          </w:tcPr>
          <w:p w14:paraId="6EB1BE02" w14:textId="691741AF" w:rsidR="005C7C60" w:rsidRPr="005C7C60" w:rsidRDefault="005C7C60" w:rsidP="00C7707E">
            <w:pPr>
              <w:pStyle w:val="TableHeading"/>
              <w:jc w:val="right"/>
            </w:pPr>
          </w:p>
        </w:tc>
        <w:tc>
          <w:tcPr>
            <w:tcW w:w="1415" w:type="dxa"/>
            <w:noWrap/>
          </w:tcPr>
          <w:p w14:paraId="33D35374" w14:textId="23D6235C" w:rsidR="005C7C60" w:rsidRPr="005C7C60" w:rsidRDefault="005C7C60" w:rsidP="00C7707E">
            <w:pPr>
              <w:pStyle w:val="TableHeading"/>
              <w:jc w:val="right"/>
            </w:pPr>
          </w:p>
        </w:tc>
      </w:tr>
      <w:tr w:rsidR="00206EA1" w:rsidRPr="005C7C60" w14:paraId="6974A7B3" w14:textId="77777777" w:rsidTr="00C7707E">
        <w:tc>
          <w:tcPr>
            <w:tcW w:w="4812" w:type="dxa"/>
            <w:hideMark/>
          </w:tcPr>
          <w:p w14:paraId="147F04B8" w14:textId="77777777" w:rsidR="005C7C60" w:rsidRPr="005C7C60" w:rsidRDefault="005C7C60" w:rsidP="00C7707E">
            <w:pPr>
              <w:pStyle w:val="Tablebodytext"/>
            </w:pPr>
            <w:r w:rsidRPr="005C7C60">
              <w:t>Non-specialised building and structures</w:t>
            </w:r>
          </w:p>
        </w:tc>
        <w:tc>
          <w:tcPr>
            <w:tcW w:w="1132" w:type="dxa"/>
            <w:noWrap/>
            <w:hideMark/>
          </w:tcPr>
          <w:p w14:paraId="67E4CF72" w14:textId="77777777" w:rsidR="005C7C60" w:rsidRPr="005C7C60" w:rsidRDefault="005C7C60" w:rsidP="00C7707E">
            <w:pPr>
              <w:pStyle w:val="Tablebodytext"/>
              <w:jc w:val="right"/>
            </w:pPr>
          </w:p>
        </w:tc>
        <w:tc>
          <w:tcPr>
            <w:tcW w:w="1415" w:type="dxa"/>
            <w:noWrap/>
            <w:hideMark/>
          </w:tcPr>
          <w:p w14:paraId="4FF748FE" w14:textId="70FCD4BC" w:rsidR="005C7C60" w:rsidRPr="005C7C60" w:rsidRDefault="00C7707E" w:rsidP="00C7707E">
            <w:pPr>
              <w:pStyle w:val="Tablebodytext"/>
              <w:jc w:val="right"/>
            </w:pPr>
            <w:r>
              <w:t>–</w:t>
            </w:r>
          </w:p>
        </w:tc>
        <w:tc>
          <w:tcPr>
            <w:tcW w:w="1415" w:type="dxa"/>
            <w:noWrap/>
            <w:hideMark/>
          </w:tcPr>
          <w:p w14:paraId="5CB8066C" w14:textId="2166E774" w:rsidR="005C7C60" w:rsidRPr="005C7C60" w:rsidRDefault="00C7707E" w:rsidP="00C7707E">
            <w:pPr>
              <w:pStyle w:val="Tablebodytext"/>
              <w:jc w:val="right"/>
            </w:pPr>
            <w:r>
              <w:t>–</w:t>
            </w:r>
          </w:p>
        </w:tc>
        <w:tc>
          <w:tcPr>
            <w:tcW w:w="1415" w:type="dxa"/>
            <w:noWrap/>
            <w:hideMark/>
          </w:tcPr>
          <w:p w14:paraId="1ADB4862" w14:textId="7C7FE5C7" w:rsidR="005C7C60" w:rsidRPr="005C7C60" w:rsidRDefault="00C7707E" w:rsidP="00C7707E">
            <w:pPr>
              <w:pStyle w:val="Tablebodytext"/>
              <w:jc w:val="right"/>
            </w:pPr>
            <w:r>
              <w:t>–</w:t>
            </w:r>
          </w:p>
        </w:tc>
      </w:tr>
      <w:tr w:rsidR="00206EA1" w:rsidRPr="005C7C60" w14:paraId="03927813" w14:textId="77777777" w:rsidTr="00C7707E">
        <w:tc>
          <w:tcPr>
            <w:tcW w:w="4812" w:type="dxa"/>
            <w:hideMark/>
          </w:tcPr>
          <w:p w14:paraId="3B525E89" w14:textId="77777777" w:rsidR="005C7C60" w:rsidRPr="005C7C60" w:rsidRDefault="005C7C60" w:rsidP="00C7707E">
            <w:pPr>
              <w:pStyle w:val="Tablebodytext"/>
            </w:pPr>
            <w:r w:rsidRPr="005C7C60">
              <w:t>Specialised buildings and structures</w:t>
            </w:r>
          </w:p>
        </w:tc>
        <w:tc>
          <w:tcPr>
            <w:tcW w:w="1132" w:type="dxa"/>
            <w:noWrap/>
            <w:hideMark/>
          </w:tcPr>
          <w:p w14:paraId="620185CF" w14:textId="77777777" w:rsidR="005C7C60" w:rsidRPr="005C7C60" w:rsidRDefault="005C7C60" w:rsidP="00C7707E">
            <w:pPr>
              <w:pStyle w:val="Tablebodytext"/>
              <w:jc w:val="right"/>
            </w:pPr>
            <w:r w:rsidRPr="005C7C60">
              <w:t xml:space="preserve">993,525 </w:t>
            </w:r>
          </w:p>
        </w:tc>
        <w:tc>
          <w:tcPr>
            <w:tcW w:w="1415" w:type="dxa"/>
            <w:noWrap/>
            <w:hideMark/>
          </w:tcPr>
          <w:p w14:paraId="6F774072" w14:textId="58E37883" w:rsidR="005C7C60" w:rsidRPr="005C7C60" w:rsidRDefault="00C7707E" w:rsidP="00C7707E">
            <w:pPr>
              <w:pStyle w:val="Tablebodytext"/>
              <w:jc w:val="right"/>
            </w:pPr>
            <w:r>
              <w:t>–</w:t>
            </w:r>
          </w:p>
        </w:tc>
        <w:tc>
          <w:tcPr>
            <w:tcW w:w="1415" w:type="dxa"/>
            <w:noWrap/>
            <w:hideMark/>
          </w:tcPr>
          <w:p w14:paraId="4CF044FB" w14:textId="0A2C56D6" w:rsidR="005C7C60" w:rsidRPr="005C7C60" w:rsidRDefault="00C7707E" w:rsidP="00C7707E">
            <w:pPr>
              <w:pStyle w:val="Tablebodytext"/>
              <w:jc w:val="right"/>
            </w:pPr>
            <w:r>
              <w:t>–</w:t>
            </w:r>
          </w:p>
        </w:tc>
        <w:tc>
          <w:tcPr>
            <w:tcW w:w="1415" w:type="dxa"/>
            <w:noWrap/>
            <w:hideMark/>
          </w:tcPr>
          <w:p w14:paraId="38933CDB" w14:textId="77777777" w:rsidR="005C7C60" w:rsidRPr="005C7C60" w:rsidRDefault="005C7C60" w:rsidP="00C7707E">
            <w:pPr>
              <w:pStyle w:val="Tablebodytext"/>
              <w:jc w:val="right"/>
            </w:pPr>
            <w:r w:rsidRPr="005C7C60">
              <w:t xml:space="preserve">993,525 </w:t>
            </w:r>
          </w:p>
        </w:tc>
      </w:tr>
      <w:tr w:rsidR="00206EA1" w:rsidRPr="005C7C60" w14:paraId="29DC5299" w14:textId="77777777" w:rsidTr="00C7707E">
        <w:tc>
          <w:tcPr>
            <w:tcW w:w="4812" w:type="dxa"/>
            <w:hideMark/>
          </w:tcPr>
          <w:p w14:paraId="25153491" w14:textId="77777777" w:rsidR="005C7C60" w:rsidRPr="005C7C60" w:rsidRDefault="005C7C60" w:rsidP="00C7707E">
            <w:pPr>
              <w:pStyle w:val="Tablebodytext"/>
            </w:pPr>
            <w:r w:rsidRPr="005C7C60">
              <w:t>Right of use buildings structures</w:t>
            </w:r>
          </w:p>
        </w:tc>
        <w:tc>
          <w:tcPr>
            <w:tcW w:w="1132" w:type="dxa"/>
            <w:noWrap/>
            <w:hideMark/>
          </w:tcPr>
          <w:p w14:paraId="398E52FA" w14:textId="77777777" w:rsidR="005C7C60" w:rsidRPr="005C7C60" w:rsidRDefault="005C7C60" w:rsidP="00C7707E">
            <w:pPr>
              <w:pStyle w:val="Tablebodytext"/>
              <w:jc w:val="right"/>
            </w:pPr>
            <w:r w:rsidRPr="005C7C60">
              <w:t xml:space="preserve">103,769 </w:t>
            </w:r>
          </w:p>
        </w:tc>
        <w:tc>
          <w:tcPr>
            <w:tcW w:w="1415" w:type="dxa"/>
            <w:noWrap/>
            <w:hideMark/>
          </w:tcPr>
          <w:p w14:paraId="2412126B" w14:textId="00D3394E" w:rsidR="005C7C60" w:rsidRPr="005C7C60" w:rsidRDefault="00C7707E" w:rsidP="00C7707E">
            <w:pPr>
              <w:pStyle w:val="Tablebodytext"/>
              <w:jc w:val="right"/>
            </w:pPr>
            <w:r>
              <w:t>–</w:t>
            </w:r>
          </w:p>
        </w:tc>
        <w:tc>
          <w:tcPr>
            <w:tcW w:w="1415" w:type="dxa"/>
            <w:noWrap/>
            <w:hideMark/>
          </w:tcPr>
          <w:p w14:paraId="6459654A" w14:textId="30C3486F" w:rsidR="005C7C60" w:rsidRPr="005C7C60" w:rsidRDefault="00C7707E" w:rsidP="00C7707E">
            <w:pPr>
              <w:pStyle w:val="Tablebodytext"/>
              <w:jc w:val="right"/>
            </w:pPr>
            <w:r>
              <w:t>–</w:t>
            </w:r>
          </w:p>
        </w:tc>
        <w:tc>
          <w:tcPr>
            <w:tcW w:w="1415" w:type="dxa"/>
            <w:noWrap/>
            <w:hideMark/>
          </w:tcPr>
          <w:p w14:paraId="548FC097" w14:textId="77777777" w:rsidR="005C7C60" w:rsidRPr="005C7C60" w:rsidRDefault="005C7C60" w:rsidP="00C7707E">
            <w:pPr>
              <w:pStyle w:val="Tablebodytext"/>
              <w:jc w:val="right"/>
            </w:pPr>
            <w:r w:rsidRPr="005C7C60">
              <w:t xml:space="preserve">103,769 </w:t>
            </w:r>
          </w:p>
        </w:tc>
      </w:tr>
      <w:tr w:rsidR="00206EA1" w:rsidRPr="005C7C60" w14:paraId="55A13ECA" w14:textId="77777777" w:rsidTr="00C7707E">
        <w:tc>
          <w:tcPr>
            <w:tcW w:w="4812" w:type="dxa"/>
            <w:noWrap/>
            <w:hideMark/>
          </w:tcPr>
          <w:p w14:paraId="04598716" w14:textId="77777777" w:rsidR="005C7C60" w:rsidRPr="005C7C60" w:rsidRDefault="005C7C60" w:rsidP="00C7707E">
            <w:pPr>
              <w:pStyle w:val="TableHeading"/>
            </w:pPr>
            <w:r w:rsidRPr="005C7C60">
              <w:t>Roads at fair value</w:t>
            </w:r>
          </w:p>
        </w:tc>
        <w:tc>
          <w:tcPr>
            <w:tcW w:w="1132" w:type="dxa"/>
            <w:noWrap/>
          </w:tcPr>
          <w:p w14:paraId="799FFFC0" w14:textId="4929D020" w:rsidR="005C7C60" w:rsidRPr="005C7C60" w:rsidRDefault="005C7C60" w:rsidP="00C7707E">
            <w:pPr>
              <w:pStyle w:val="TableHeading"/>
              <w:jc w:val="right"/>
            </w:pPr>
          </w:p>
        </w:tc>
        <w:tc>
          <w:tcPr>
            <w:tcW w:w="1415" w:type="dxa"/>
            <w:noWrap/>
          </w:tcPr>
          <w:p w14:paraId="0A2361C3" w14:textId="05A940DB" w:rsidR="005C7C60" w:rsidRPr="005C7C60" w:rsidRDefault="005C7C60" w:rsidP="00C7707E">
            <w:pPr>
              <w:pStyle w:val="TableHeading"/>
              <w:jc w:val="right"/>
            </w:pPr>
          </w:p>
        </w:tc>
        <w:tc>
          <w:tcPr>
            <w:tcW w:w="1415" w:type="dxa"/>
            <w:noWrap/>
          </w:tcPr>
          <w:p w14:paraId="0A6A36CE" w14:textId="5C5A0CC8" w:rsidR="005C7C60" w:rsidRPr="005C7C60" w:rsidRDefault="005C7C60" w:rsidP="00C7707E">
            <w:pPr>
              <w:pStyle w:val="TableHeading"/>
              <w:jc w:val="right"/>
            </w:pPr>
          </w:p>
        </w:tc>
        <w:tc>
          <w:tcPr>
            <w:tcW w:w="1415" w:type="dxa"/>
            <w:noWrap/>
          </w:tcPr>
          <w:p w14:paraId="27C542D2" w14:textId="2CABF81C" w:rsidR="005C7C60" w:rsidRPr="005C7C60" w:rsidRDefault="005C7C60" w:rsidP="00C7707E">
            <w:pPr>
              <w:pStyle w:val="TableHeading"/>
              <w:jc w:val="right"/>
            </w:pPr>
          </w:p>
        </w:tc>
      </w:tr>
      <w:tr w:rsidR="00206EA1" w:rsidRPr="005C7C60" w14:paraId="37B27FE8" w14:textId="77777777" w:rsidTr="00C7707E">
        <w:tc>
          <w:tcPr>
            <w:tcW w:w="4812" w:type="dxa"/>
            <w:hideMark/>
          </w:tcPr>
          <w:p w14:paraId="25F2B6AF" w14:textId="77777777" w:rsidR="005C7C60" w:rsidRPr="005C7C60" w:rsidRDefault="005C7C60" w:rsidP="00C7707E">
            <w:pPr>
              <w:pStyle w:val="Tablebodytext"/>
            </w:pPr>
            <w:r w:rsidRPr="005C7C60">
              <w:t>Roads</w:t>
            </w:r>
          </w:p>
        </w:tc>
        <w:tc>
          <w:tcPr>
            <w:tcW w:w="1132" w:type="dxa"/>
            <w:noWrap/>
            <w:hideMark/>
          </w:tcPr>
          <w:p w14:paraId="6B570F3E" w14:textId="77777777" w:rsidR="005C7C60" w:rsidRPr="005C7C60" w:rsidRDefault="005C7C60" w:rsidP="00C7707E">
            <w:pPr>
              <w:pStyle w:val="Tablebodytext"/>
              <w:jc w:val="right"/>
            </w:pPr>
            <w:r w:rsidRPr="005C7C60">
              <w:t xml:space="preserve">815,561 </w:t>
            </w:r>
          </w:p>
        </w:tc>
        <w:tc>
          <w:tcPr>
            <w:tcW w:w="1415" w:type="dxa"/>
            <w:noWrap/>
            <w:hideMark/>
          </w:tcPr>
          <w:p w14:paraId="05F0BC28" w14:textId="00AD07F4" w:rsidR="005C7C60" w:rsidRPr="005C7C60" w:rsidRDefault="00C7707E" w:rsidP="00C7707E">
            <w:pPr>
              <w:pStyle w:val="Tablebodytext"/>
              <w:jc w:val="right"/>
            </w:pPr>
            <w:r>
              <w:t>–</w:t>
            </w:r>
          </w:p>
        </w:tc>
        <w:tc>
          <w:tcPr>
            <w:tcW w:w="1415" w:type="dxa"/>
            <w:noWrap/>
            <w:hideMark/>
          </w:tcPr>
          <w:p w14:paraId="7F6EFD1B" w14:textId="4BB57C54" w:rsidR="005C7C60" w:rsidRPr="005C7C60" w:rsidRDefault="00C7707E" w:rsidP="00C7707E">
            <w:pPr>
              <w:pStyle w:val="Tablebodytext"/>
              <w:jc w:val="right"/>
            </w:pPr>
            <w:r>
              <w:t>–</w:t>
            </w:r>
          </w:p>
        </w:tc>
        <w:tc>
          <w:tcPr>
            <w:tcW w:w="1415" w:type="dxa"/>
            <w:noWrap/>
            <w:hideMark/>
          </w:tcPr>
          <w:p w14:paraId="5FF0E5F3" w14:textId="77777777" w:rsidR="005C7C60" w:rsidRPr="005C7C60" w:rsidRDefault="005C7C60" w:rsidP="00C7707E">
            <w:pPr>
              <w:pStyle w:val="Tablebodytext"/>
              <w:jc w:val="right"/>
            </w:pPr>
            <w:r w:rsidRPr="005C7C60">
              <w:t xml:space="preserve">815,561 </w:t>
            </w:r>
          </w:p>
        </w:tc>
      </w:tr>
      <w:tr w:rsidR="00206EA1" w:rsidRPr="005C7C60" w14:paraId="17AAEE6B" w14:textId="77777777" w:rsidTr="00C7707E">
        <w:tc>
          <w:tcPr>
            <w:tcW w:w="4812" w:type="dxa"/>
            <w:noWrap/>
            <w:hideMark/>
          </w:tcPr>
          <w:p w14:paraId="55E1BEF2" w14:textId="77777777" w:rsidR="005C7C60" w:rsidRPr="005C7C60" w:rsidRDefault="005C7C60" w:rsidP="00C7707E">
            <w:pPr>
              <w:pStyle w:val="TableHeading"/>
            </w:pPr>
            <w:r w:rsidRPr="005C7C60">
              <w:t>Plant and equipment at fair value</w:t>
            </w:r>
          </w:p>
        </w:tc>
        <w:tc>
          <w:tcPr>
            <w:tcW w:w="1132" w:type="dxa"/>
            <w:noWrap/>
          </w:tcPr>
          <w:p w14:paraId="506737AF" w14:textId="0AA04402" w:rsidR="005C7C60" w:rsidRPr="005C7C60" w:rsidRDefault="005C7C60" w:rsidP="00C7707E">
            <w:pPr>
              <w:pStyle w:val="TableHeading"/>
              <w:jc w:val="right"/>
            </w:pPr>
          </w:p>
        </w:tc>
        <w:tc>
          <w:tcPr>
            <w:tcW w:w="1415" w:type="dxa"/>
            <w:noWrap/>
          </w:tcPr>
          <w:p w14:paraId="22D01263" w14:textId="4A8926BF" w:rsidR="005C7C60" w:rsidRPr="005C7C60" w:rsidRDefault="005C7C60" w:rsidP="00C7707E">
            <w:pPr>
              <w:pStyle w:val="TableHeading"/>
              <w:jc w:val="right"/>
            </w:pPr>
          </w:p>
        </w:tc>
        <w:tc>
          <w:tcPr>
            <w:tcW w:w="1415" w:type="dxa"/>
            <w:noWrap/>
          </w:tcPr>
          <w:p w14:paraId="235E2354" w14:textId="2111FFA5" w:rsidR="005C7C60" w:rsidRPr="005C7C60" w:rsidRDefault="005C7C60" w:rsidP="00C7707E">
            <w:pPr>
              <w:pStyle w:val="TableHeading"/>
              <w:jc w:val="right"/>
            </w:pPr>
          </w:p>
        </w:tc>
        <w:tc>
          <w:tcPr>
            <w:tcW w:w="1415" w:type="dxa"/>
            <w:noWrap/>
          </w:tcPr>
          <w:p w14:paraId="6D7E0C4E" w14:textId="4C6A3221" w:rsidR="005C7C60" w:rsidRPr="005C7C60" w:rsidRDefault="005C7C60" w:rsidP="00C7707E">
            <w:pPr>
              <w:pStyle w:val="TableHeading"/>
              <w:jc w:val="right"/>
            </w:pPr>
          </w:p>
        </w:tc>
      </w:tr>
      <w:tr w:rsidR="00206EA1" w:rsidRPr="005C7C60" w14:paraId="733FA646" w14:textId="77777777" w:rsidTr="00C7707E">
        <w:tc>
          <w:tcPr>
            <w:tcW w:w="4812" w:type="dxa"/>
            <w:hideMark/>
          </w:tcPr>
          <w:p w14:paraId="13894FDF" w14:textId="77777777" w:rsidR="005C7C60" w:rsidRPr="005C7C60" w:rsidRDefault="005C7C60" w:rsidP="00C7707E">
            <w:pPr>
              <w:pStyle w:val="Tablebodytext"/>
            </w:pPr>
            <w:r w:rsidRPr="005C7C60">
              <w:t>Plant and equipment other than right of use</w:t>
            </w:r>
          </w:p>
        </w:tc>
        <w:tc>
          <w:tcPr>
            <w:tcW w:w="1132" w:type="dxa"/>
            <w:noWrap/>
            <w:hideMark/>
          </w:tcPr>
          <w:p w14:paraId="15C9DF0D" w14:textId="77777777" w:rsidR="005C7C60" w:rsidRPr="005C7C60" w:rsidRDefault="005C7C60" w:rsidP="00C7707E">
            <w:pPr>
              <w:pStyle w:val="Tablebodytext"/>
              <w:jc w:val="right"/>
            </w:pPr>
            <w:r w:rsidRPr="005C7C60">
              <w:t xml:space="preserve">90,690 </w:t>
            </w:r>
          </w:p>
        </w:tc>
        <w:tc>
          <w:tcPr>
            <w:tcW w:w="1415" w:type="dxa"/>
            <w:noWrap/>
            <w:hideMark/>
          </w:tcPr>
          <w:p w14:paraId="7C7EC2AC" w14:textId="2D937EBA" w:rsidR="005C7C60" w:rsidRPr="005C7C60" w:rsidRDefault="00C7707E" w:rsidP="00C7707E">
            <w:pPr>
              <w:pStyle w:val="Tablebodytext"/>
              <w:jc w:val="right"/>
            </w:pPr>
            <w:r>
              <w:t>–</w:t>
            </w:r>
          </w:p>
        </w:tc>
        <w:tc>
          <w:tcPr>
            <w:tcW w:w="1415" w:type="dxa"/>
            <w:noWrap/>
            <w:hideMark/>
          </w:tcPr>
          <w:p w14:paraId="25FF2F3B" w14:textId="33BBAA9C" w:rsidR="005C7C60" w:rsidRPr="005C7C60" w:rsidRDefault="00C7707E" w:rsidP="00C7707E">
            <w:pPr>
              <w:pStyle w:val="Tablebodytext"/>
              <w:jc w:val="right"/>
            </w:pPr>
            <w:r>
              <w:t>–</w:t>
            </w:r>
          </w:p>
        </w:tc>
        <w:tc>
          <w:tcPr>
            <w:tcW w:w="1415" w:type="dxa"/>
            <w:noWrap/>
            <w:hideMark/>
          </w:tcPr>
          <w:p w14:paraId="49C3AFE4" w14:textId="77777777" w:rsidR="005C7C60" w:rsidRPr="005C7C60" w:rsidRDefault="005C7C60" w:rsidP="00C7707E">
            <w:pPr>
              <w:pStyle w:val="Tablebodytext"/>
              <w:jc w:val="right"/>
            </w:pPr>
            <w:r w:rsidRPr="005C7C60">
              <w:t xml:space="preserve">90,690 </w:t>
            </w:r>
          </w:p>
        </w:tc>
      </w:tr>
      <w:tr w:rsidR="00206EA1" w:rsidRPr="005C7C60" w14:paraId="72D64DA2" w14:textId="77777777" w:rsidTr="00C7707E">
        <w:tc>
          <w:tcPr>
            <w:tcW w:w="4812" w:type="dxa"/>
            <w:hideMark/>
          </w:tcPr>
          <w:p w14:paraId="6BDAD392" w14:textId="77777777" w:rsidR="005C7C60" w:rsidRPr="005C7C60" w:rsidRDefault="005C7C60" w:rsidP="00C7707E">
            <w:pPr>
              <w:pStyle w:val="Tablebodytext"/>
            </w:pPr>
            <w:r w:rsidRPr="005C7C60">
              <w:t>Right of use plant and equipment</w:t>
            </w:r>
          </w:p>
        </w:tc>
        <w:tc>
          <w:tcPr>
            <w:tcW w:w="1132" w:type="dxa"/>
            <w:noWrap/>
            <w:hideMark/>
          </w:tcPr>
          <w:p w14:paraId="44F389E4" w14:textId="77777777" w:rsidR="005C7C60" w:rsidRPr="005C7C60" w:rsidRDefault="005C7C60" w:rsidP="00C7707E">
            <w:pPr>
              <w:pStyle w:val="Tablebodytext"/>
              <w:jc w:val="right"/>
            </w:pPr>
            <w:r w:rsidRPr="005C7C60">
              <w:t xml:space="preserve">63,702 </w:t>
            </w:r>
          </w:p>
        </w:tc>
        <w:tc>
          <w:tcPr>
            <w:tcW w:w="1415" w:type="dxa"/>
            <w:noWrap/>
            <w:hideMark/>
          </w:tcPr>
          <w:p w14:paraId="4DFDC16D" w14:textId="57C8CA62" w:rsidR="005C7C60" w:rsidRPr="005C7C60" w:rsidRDefault="00C7707E" w:rsidP="00C7707E">
            <w:pPr>
              <w:pStyle w:val="Tablebodytext"/>
              <w:jc w:val="right"/>
            </w:pPr>
            <w:r>
              <w:t>–</w:t>
            </w:r>
          </w:p>
        </w:tc>
        <w:tc>
          <w:tcPr>
            <w:tcW w:w="1415" w:type="dxa"/>
            <w:noWrap/>
            <w:hideMark/>
          </w:tcPr>
          <w:p w14:paraId="1AF24505" w14:textId="77777777" w:rsidR="005C7C60" w:rsidRPr="005C7C60" w:rsidRDefault="005C7C60" w:rsidP="00C7707E">
            <w:pPr>
              <w:pStyle w:val="Tablebodytext"/>
              <w:jc w:val="right"/>
            </w:pPr>
            <w:r w:rsidRPr="005C7C60">
              <w:t xml:space="preserve">63,702 </w:t>
            </w:r>
          </w:p>
        </w:tc>
        <w:tc>
          <w:tcPr>
            <w:tcW w:w="1415" w:type="dxa"/>
            <w:noWrap/>
            <w:hideMark/>
          </w:tcPr>
          <w:p w14:paraId="5B4EA329" w14:textId="6B8A90B8" w:rsidR="005C7C60" w:rsidRPr="005C7C60" w:rsidRDefault="00C7707E" w:rsidP="00C7707E">
            <w:pPr>
              <w:pStyle w:val="Tablebodytext"/>
              <w:jc w:val="right"/>
            </w:pPr>
            <w:r>
              <w:t>–</w:t>
            </w:r>
          </w:p>
        </w:tc>
      </w:tr>
      <w:tr w:rsidR="00206EA1" w:rsidRPr="005C7C60" w14:paraId="0E8F5066" w14:textId="77777777" w:rsidTr="00C7707E">
        <w:tc>
          <w:tcPr>
            <w:tcW w:w="4812" w:type="dxa"/>
            <w:hideMark/>
          </w:tcPr>
          <w:p w14:paraId="226D35B7" w14:textId="77777777" w:rsidR="005C7C60" w:rsidRPr="005C7C60" w:rsidRDefault="005C7C60" w:rsidP="00C7707E">
            <w:pPr>
              <w:pStyle w:val="TableHeading"/>
            </w:pPr>
            <w:r w:rsidRPr="005C7C60">
              <w:lastRenderedPageBreak/>
              <w:t>Historic and cultural assets at fair value</w:t>
            </w:r>
          </w:p>
        </w:tc>
        <w:tc>
          <w:tcPr>
            <w:tcW w:w="1132" w:type="dxa"/>
            <w:noWrap/>
          </w:tcPr>
          <w:p w14:paraId="52B27CAE" w14:textId="08146CD4" w:rsidR="005C7C60" w:rsidRPr="005C7C60" w:rsidRDefault="005C7C60" w:rsidP="00C7707E">
            <w:pPr>
              <w:pStyle w:val="TableHeading"/>
              <w:jc w:val="right"/>
            </w:pPr>
          </w:p>
        </w:tc>
        <w:tc>
          <w:tcPr>
            <w:tcW w:w="1415" w:type="dxa"/>
            <w:noWrap/>
          </w:tcPr>
          <w:p w14:paraId="2465F8D4" w14:textId="799945B7" w:rsidR="005C7C60" w:rsidRPr="005C7C60" w:rsidRDefault="005C7C60" w:rsidP="00C7707E">
            <w:pPr>
              <w:pStyle w:val="TableHeading"/>
              <w:jc w:val="right"/>
            </w:pPr>
          </w:p>
        </w:tc>
        <w:tc>
          <w:tcPr>
            <w:tcW w:w="1415" w:type="dxa"/>
            <w:noWrap/>
          </w:tcPr>
          <w:p w14:paraId="770799C8" w14:textId="0A444F0C" w:rsidR="005C7C60" w:rsidRPr="005C7C60" w:rsidRDefault="005C7C60" w:rsidP="00C7707E">
            <w:pPr>
              <w:pStyle w:val="TableHeading"/>
              <w:jc w:val="right"/>
            </w:pPr>
          </w:p>
        </w:tc>
        <w:tc>
          <w:tcPr>
            <w:tcW w:w="1415" w:type="dxa"/>
            <w:noWrap/>
          </w:tcPr>
          <w:p w14:paraId="79A37368" w14:textId="4519CFC3" w:rsidR="005C7C60" w:rsidRPr="005C7C60" w:rsidRDefault="005C7C60" w:rsidP="00C7707E">
            <w:pPr>
              <w:pStyle w:val="TableHeading"/>
              <w:jc w:val="right"/>
            </w:pPr>
          </w:p>
        </w:tc>
      </w:tr>
      <w:tr w:rsidR="00206EA1" w:rsidRPr="005C7C60" w14:paraId="351405D0" w14:textId="77777777" w:rsidTr="00C7707E">
        <w:tc>
          <w:tcPr>
            <w:tcW w:w="4812" w:type="dxa"/>
            <w:hideMark/>
          </w:tcPr>
          <w:p w14:paraId="2B0C1706" w14:textId="77777777" w:rsidR="005C7C60" w:rsidRPr="005C7C60" w:rsidRDefault="005C7C60" w:rsidP="00C7707E">
            <w:pPr>
              <w:pStyle w:val="Tablebodytext"/>
            </w:pPr>
            <w:r w:rsidRPr="005C7C60">
              <w:t>Artwork and historic assets</w:t>
            </w:r>
          </w:p>
        </w:tc>
        <w:tc>
          <w:tcPr>
            <w:tcW w:w="1132" w:type="dxa"/>
            <w:noWrap/>
            <w:hideMark/>
          </w:tcPr>
          <w:p w14:paraId="09DBFCFA" w14:textId="77777777" w:rsidR="005C7C60" w:rsidRPr="005C7C60" w:rsidRDefault="005C7C60" w:rsidP="00C7707E">
            <w:pPr>
              <w:pStyle w:val="Tablebodytext"/>
              <w:jc w:val="right"/>
            </w:pPr>
            <w:r w:rsidRPr="005C7C60">
              <w:t xml:space="preserve">2,475 </w:t>
            </w:r>
          </w:p>
        </w:tc>
        <w:tc>
          <w:tcPr>
            <w:tcW w:w="1415" w:type="dxa"/>
            <w:noWrap/>
            <w:hideMark/>
          </w:tcPr>
          <w:p w14:paraId="5784B459" w14:textId="28017468" w:rsidR="005C7C60" w:rsidRPr="005C7C60" w:rsidRDefault="00C7707E" w:rsidP="00C7707E">
            <w:pPr>
              <w:pStyle w:val="Tablebodytext"/>
              <w:jc w:val="right"/>
            </w:pPr>
            <w:r>
              <w:t>–</w:t>
            </w:r>
          </w:p>
        </w:tc>
        <w:tc>
          <w:tcPr>
            <w:tcW w:w="1415" w:type="dxa"/>
            <w:noWrap/>
            <w:hideMark/>
          </w:tcPr>
          <w:p w14:paraId="190796A5" w14:textId="77777777" w:rsidR="005C7C60" w:rsidRPr="005C7C60" w:rsidRDefault="005C7C60" w:rsidP="00C7707E">
            <w:pPr>
              <w:pStyle w:val="Tablebodytext"/>
              <w:jc w:val="right"/>
            </w:pPr>
            <w:r w:rsidRPr="005C7C60">
              <w:t xml:space="preserve">2,475 </w:t>
            </w:r>
          </w:p>
        </w:tc>
        <w:tc>
          <w:tcPr>
            <w:tcW w:w="1415" w:type="dxa"/>
            <w:noWrap/>
            <w:hideMark/>
          </w:tcPr>
          <w:p w14:paraId="532B0963" w14:textId="2FEFA3A8" w:rsidR="005C7C60" w:rsidRPr="005C7C60" w:rsidRDefault="00C7707E" w:rsidP="00C7707E">
            <w:pPr>
              <w:pStyle w:val="Tablebodytext"/>
              <w:jc w:val="right"/>
            </w:pPr>
            <w:r>
              <w:t>–</w:t>
            </w:r>
          </w:p>
        </w:tc>
      </w:tr>
    </w:tbl>
    <w:p w14:paraId="3C570363" w14:textId="77777777" w:rsidR="00C7707E" w:rsidRDefault="00C7707E" w:rsidP="00C7707E">
      <w:pPr>
        <w:pStyle w:val="Tablenotes"/>
      </w:pPr>
      <w:r w:rsidRPr="005C7C60">
        <w:t>Note:</w:t>
      </w:r>
    </w:p>
    <w:p w14:paraId="7942ABA1" w14:textId="0DBF441D" w:rsidR="00C7707E" w:rsidRDefault="00C7707E" w:rsidP="00C7707E">
      <w:pPr>
        <w:pStyle w:val="Tablenotes"/>
        <w:numPr>
          <w:ilvl w:val="0"/>
          <w:numId w:val="21"/>
        </w:numPr>
        <w:ind w:left="284" w:hanging="284"/>
      </w:pPr>
      <w:r w:rsidRPr="005C7C60">
        <w:t>Classified in accordance with the fair value hierarchy, refer to Note 8.3.</w:t>
      </w:r>
    </w:p>
    <w:p w14:paraId="21CA5252" w14:textId="630B4EEC" w:rsidR="002C5AC3" w:rsidRDefault="00C7707E" w:rsidP="00C7707E">
      <w:pPr>
        <w:pStyle w:val="Tablenotes"/>
        <w:numPr>
          <w:ilvl w:val="0"/>
          <w:numId w:val="21"/>
        </w:numPr>
        <w:ind w:left="284" w:hanging="284"/>
      </w:pPr>
      <w:r w:rsidRPr="005C7C60">
        <w:t xml:space="preserve">Assets under construction are excluded from the table above.  </w:t>
      </w:r>
    </w:p>
    <w:p w14:paraId="4D90E526" w14:textId="77777777" w:rsidR="00C7707E" w:rsidRDefault="002C5AC3" w:rsidP="005C7C60">
      <w:r w:rsidRPr="005C7C60">
        <w:t xml:space="preserve">The measurement and classification of each class of property, plant and equipment is outlined below. There have been no transfers between levels during the period. </w:t>
      </w:r>
    </w:p>
    <w:p w14:paraId="0C74430C" w14:textId="77777777" w:rsidR="00C7707E" w:rsidRDefault="002C5AC3" w:rsidP="005C7C60">
      <w:r w:rsidRPr="005C7C60">
        <w:rPr>
          <w:b/>
          <w:bCs/>
          <w:i/>
          <w:iCs/>
        </w:rPr>
        <w:t>Specialised land</w:t>
      </w:r>
      <w:r w:rsidRPr="005C7C60">
        <w:rPr>
          <w:b/>
          <w:bCs/>
          <w:i/>
          <w:iCs/>
        </w:rPr>
        <w:br/>
      </w:r>
      <w:r w:rsidRPr="005C7C60">
        <w:t>The market based direct comparison method is used for specialised land although it is adjusted for a community service obligation (CSO) to reflect the specialised nature of the land being valued.</w:t>
      </w:r>
    </w:p>
    <w:p w14:paraId="469BF983" w14:textId="77777777" w:rsidR="00F80A75" w:rsidRDefault="002C5AC3" w:rsidP="005C7C60">
      <w:r w:rsidRPr="005C7C60">
        <w:t xml:space="preserve">The CSO adjustment reflects valuer’s assessment of the impact of restrictions associated with an asset to the extent that is also equally applicable to market participants. This approach is </w:t>
      </w:r>
      <w:proofErr w:type="gramStart"/>
      <w:r w:rsidRPr="005C7C60">
        <w:t>in light of</w:t>
      </w:r>
      <w:proofErr w:type="gramEnd"/>
      <w:r w:rsidRPr="005C7C60">
        <w:t xml:space="preserve"> the highest and best use consideration required for fair value measurement and </w:t>
      </w:r>
      <w:proofErr w:type="gramStart"/>
      <w:r w:rsidRPr="005C7C60">
        <w:t>takes into account</w:t>
      </w:r>
      <w:proofErr w:type="gramEnd"/>
      <w:r w:rsidRPr="005C7C60">
        <w:t xml:space="preserve"> the use of the asset that is physically possible, legally permissible, and financially feasible. As adjustments of CSO are considered as significant unobservable inputs, specialised land is classified as Level 3. </w:t>
      </w:r>
    </w:p>
    <w:p w14:paraId="4AA86F97" w14:textId="77777777" w:rsidR="00F80A75" w:rsidRDefault="002C5AC3" w:rsidP="005C7C60">
      <w:r w:rsidRPr="005C7C60">
        <w:t xml:space="preserve">An independent valuation of the department’s specialised land was performed by Valuer-General Victoria (VGV). The valuation was performed using the market approach adjusted for CSO. The effective date of the valuations was 30 June 2021. Subsequently, a managerial revaluation was recognised in 2022, as the annual assessment of fair value (undertaken in accordance with Financial Reporting Direction 103 </w:t>
      </w:r>
      <w:r w:rsidRPr="005C7C60">
        <w:rPr>
          <w:i/>
          <w:iCs/>
        </w:rPr>
        <w:t>Non-financial physical assets</w:t>
      </w:r>
      <w:r w:rsidRPr="005C7C60">
        <w:t>) indicated a movement in fair value since the formal revaluation of more than 10%.</w:t>
      </w:r>
    </w:p>
    <w:p w14:paraId="4BCC9C94" w14:textId="09CAC7D1" w:rsidR="002C5AC3" w:rsidRPr="005C7C60" w:rsidRDefault="002C5AC3" w:rsidP="005C7C60">
      <w:r w:rsidRPr="005C7C60">
        <w:t xml:space="preserve">The department’s 2025 annual assessment of fair value in accordance </w:t>
      </w:r>
      <w:proofErr w:type="gramStart"/>
      <w:r w:rsidRPr="005C7C60">
        <w:t>to</w:t>
      </w:r>
      <w:proofErr w:type="gramEnd"/>
      <w:r w:rsidRPr="005C7C60">
        <w:t xml:space="preserve"> Financial Reporting Direction 103 </w:t>
      </w:r>
      <w:r w:rsidRPr="005C7C60">
        <w:rPr>
          <w:i/>
          <w:iCs/>
        </w:rPr>
        <w:t>Non-financial physical assets</w:t>
      </w:r>
      <w:r w:rsidRPr="005C7C60">
        <w:t xml:space="preserve"> for specialised land did not result in a revaluation adjustment as the movement in values was less than 10% since the 2022 managerial revaluation. Reliance is placed on land indexation factors provided by the VGV to perform the annual assessment. </w:t>
      </w:r>
    </w:p>
    <w:p w14:paraId="4FAFD12B" w14:textId="77777777" w:rsidR="00F80A75" w:rsidRDefault="002C5AC3" w:rsidP="005C7C60">
      <w:r w:rsidRPr="005C7C60">
        <w:rPr>
          <w:b/>
          <w:bCs/>
          <w:i/>
          <w:iCs/>
        </w:rPr>
        <w:t xml:space="preserve">Specialised buildings and structures </w:t>
      </w:r>
      <w:r w:rsidRPr="005C7C60">
        <w:br/>
        <w:t xml:space="preserve">For </w:t>
      </w:r>
      <w:proofErr w:type="gramStart"/>
      <w:r w:rsidRPr="005C7C60">
        <w:t>the majority of</w:t>
      </w:r>
      <w:proofErr w:type="gramEnd"/>
      <w:r w:rsidRPr="005C7C60">
        <w:t xml:space="preserve"> the department’s specialised buildings, the current replacement cost method is used adjusting for the associated depreciation. As depreciation adjustments are considered significant, unobservable inputs in nature, specialised buildings are classified as Level 3 fair value measurements. </w:t>
      </w:r>
    </w:p>
    <w:p w14:paraId="6033DA2E" w14:textId="77777777" w:rsidR="00F80A75" w:rsidRDefault="002C5AC3" w:rsidP="00F80A75">
      <w:pPr>
        <w:keepLines/>
      </w:pPr>
      <w:r w:rsidRPr="005C7C60">
        <w:lastRenderedPageBreak/>
        <w:t xml:space="preserve">An independent valuation of the department’s specialised buildings within the Public Safety and Environment Purpose Group was performed by VGV. The valuation was performed using the current replacement cost method. The effective date of the valuations was 30 June 2021. Subsequently, a managerial revaluation was recognised in 2023, as the annual assessment of fair value (undertaken in accordance with Financial Reporting Direction 103 </w:t>
      </w:r>
      <w:r w:rsidRPr="005C7C60">
        <w:rPr>
          <w:i/>
          <w:iCs/>
        </w:rPr>
        <w:t>Non-financial physical assets</w:t>
      </w:r>
      <w:r w:rsidRPr="005C7C60">
        <w:t>) indicated a movement in fair value since the formal revaluation of more than 10%.</w:t>
      </w:r>
    </w:p>
    <w:p w14:paraId="04443D2D" w14:textId="77777777" w:rsidR="00F80A75" w:rsidRDefault="002C5AC3" w:rsidP="005C7C60">
      <w:r w:rsidRPr="005C7C60">
        <w:t>Structures are valued using the current replacement cost method. This cost represents the replacement cost of the component after applying depreciation rates on a useful life basis. Replacement costs relate to costs to replace the current service capacity of the asset.</w:t>
      </w:r>
    </w:p>
    <w:p w14:paraId="6733757B" w14:textId="77777777" w:rsidR="0072724F" w:rsidRDefault="002C5AC3" w:rsidP="005C7C60">
      <w:r w:rsidRPr="005C7C60">
        <w:t>Where it has not been possible to examine hidden works, the use of reasonable materials and methods of construction have been assumed bearing in mind the age and nature of the structures. The estimated cost of reconstruction includes structure services and finishes.</w:t>
      </w:r>
    </w:p>
    <w:p w14:paraId="60226B18" w14:textId="77777777" w:rsidR="0072724F" w:rsidRDefault="002C5AC3" w:rsidP="005C7C60">
      <w:r w:rsidRPr="005C7C60">
        <w:t>An independent valuation of the department’s structures was performed by VGV. The valuation was performed based on the current replacement cost of the assets. The effective date of the valuations was 30 June 2021.</w:t>
      </w:r>
    </w:p>
    <w:p w14:paraId="039FB5DB" w14:textId="19573F7B" w:rsidR="002C5AC3" w:rsidRPr="005C7C60" w:rsidRDefault="002C5AC3" w:rsidP="005C7C60">
      <w:r w:rsidRPr="005C7C60">
        <w:t xml:space="preserve">The department’s 2025 annual assessment of fair value in accordance with Financial Reporting Direction 103 </w:t>
      </w:r>
      <w:r w:rsidRPr="005C7C60">
        <w:rPr>
          <w:i/>
          <w:iCs/>
        </w:rPr>
        <w:t>Non-financial physical assets</w:t>
      </w:r>
      <w:r w:rsidRPr="005C7C60">
        <w:t xml:space="preserve"> for specialised buildings indicated that fair values had not moved by more than 10% since the 2023 managerial revaluation. Reliance is placed on building cost indexation factors provided by the VGV to perform the annual assessment and recognise the revaluation adjustment.</w:t>
      </w:r>
    </w:p>
    <w:p w14:paraId="035F351C" w14:textId="77777777" w:rsidR="0072724F" w:rsidRDefault="002C5AC3" w:rsidP="005C7C60">
      <w:r w:rsidRPr="005C7C60">
        <w:rPr>
          <w:b/>
          <w:bCs/>
          <w:i/>
          <w:iCs/>
        </w:rPr>
        <w:t xml:space="preserve">Roads </w:t>
      </w:r>
      <w:r w:rsidRPr="005C7C60">
        <w:br/>
      </w:r>
      <w:proofErr w:type="spellStart"/>
      <w:r w:rsidRPr="005C7C60">
        <w:t>Roads</w:t>
      </w:r>
      <w:proofErr w:type="spellEnd"/>
      <w:r w:rsidRPr="005C7C60">
        <w:t xml:space="preserve"> are valued using the current replacement cost method. This cost represents the replacement cost of the component after applying depreciation rates on a useful life basis. Replacement costs relate to costs to replace the current service capacity of the asset. As depreciation adjustments are considered significant, unobservable inputs in nature, roads are classified as Level 3. </w:t>
      </w:r>
    </w:p>
    <w:p w14:paraId="45BD6384" w14:textId="77777777" w:rsidR="0072724F" w:rsidRDefault="002C5AC3" w:rsidP="005C7C60">
      <w:r w:rsidRPr="005C7C60">
        <w:t>Where it has not been possible to examine hidden works, the use of reasonable materials and methods of construction have been assumed bearing in mind the age and nature of the roads. The estimated cost of reconstruction includes structure services and finishes.</w:t>
      </w:r>
    </w:p>
    <w:p w14:paraId="7C2D3987" w14:textId="77777777" w:rsidR="005A5495" w:rsidRDefault="002C5AC3" w:rsidP="005C7C60">
      <w:r w:rsidRPr="005C7C60">
        <w:t xml:space="preserve">An independent valuation of the department’s roads was performed by VGV as </w:t>
      </w:r>
      <w:proofErr w:type="gramStart"/>
      <w:r w:rsidRPr="005C7C60">
        <w:t>at</w:t>
      </w:r>
      <w:proofErr w:type="gramEnd"/>
      <w:r w:rsidRPr="005C7C60">
        <w:t xml:space="preserve"> 30 June 2021. The valuation was performed based on the current replacement cost of the assets. Subsequently, a managerial revaluation was recognised in 2023, as the annual assessment of fair value (undertaken in accordance with Financial Reporting Direction 103</w:t>
      </w:r>
      <w:r w:rsidRPr="005C7C60">
        <w:rPr>
          <w:i/>
          <w:iCs/>
        </w:rPr>
        <w:t xml:space="preserve"> Non-financial physical assets</w:t>
      </w:r>
      <w:r w:rsidRPr="005C7C60">
        <w:t>) indicated a movement in fair value since the formal revaluation of more than 10%.</w:t>
      </w:r>
    </w:p>
    <w:p w14:paraId="21104F1A" w14:textId="4619B1E0" w:rsidR="002C5AC3" w:rsidRPr="005C7C60" w:rsidRDefault="002C5AC3" w:rsidP="005C7C60">
      <w:r w:rsidRPr="005C7C60">
        <w:t xml:space="preserve">The department’s 2025 annual assessment of fair value in accordance with Financial Reporting Direction 103 </w:t>
      </w:r>
      <w:r w:rsidRPr="005C7C60">
        <w:rPr>
          <w:i/>
          <w:iCs/>
        </w:rPr>
        <w:t>Non-financial physical assets</w:t>
      </w:r>
      <w:r w:rsidRPr="005C7C60">
        <w:t xml:space="preserve"> for roads indicated that fair values had not moved by more than 10% since the 2023 managerial revaluation. Reliance is placed on the applicable indices from the Australian Bureau of Statistics – Table 17, Index Number 3101 road and bridge </w:t>
      </w:r>
      <w:r w:rsidRPr="005C7C60">
        <w:lastRenderedPageBreak/>
        <w:t>construction Victoria to perform the annual assessment and recognise the revaluation adjustment.</w:t>
      </w:r>
    </w:p>
    <w:p w14:paraId="6EE0D0D5" w14:textId="77777777" w:rsidR="005A5495" w:rsidRDefault="002C5AC3" w:rsidP="005C7C60">
      <w:r w:rsidRPr="005C7C60">
        <w:rPr>
          <w:b/>
          <w:bCs/>
          <w:i/>
          <w:iCs/>
        </w:rPr>
        <w:t xml:space="preserve">Plant and equipment </w:t>
      </w:r>
      <w:r w:rsidRPr="005C7C60">
        <w:br/>
        <w:t xml:space="preserve">Plant and equipment are held at fair value. The department completes an annual assessment of fair value and given the movement in fair value was less than 10% there is no requirement to adopt a managerial valuation for 30 June 2025. </w:t>
      </w:r>
    </w:p>
    <w:p w14:paraId="69F62958" w14:textId="77777777" w:rsidR="005A5495" w:rsidRDefault="002C5AC3" w:rsidP="005C7C60">
      <w:r w:rsidRPr="005C7C60">
        <w:t xml:space="preserve">When plant and equipment is specialised in use, such that it is rarely sold other than as part of a going concern, fair value is determined using the carrying amount. Given valuation techniques for which the lowest level input that is significant to the fair value measurement is unobservable, these assets are classified as Level 3. </w:t>
      </w:r>
    </w:p>
    <w:p w14:paraId="09B7694C" w14:textId="5ABDFC1D" w:rsidR="002C5AC3" w:rsidRPr="005C7C60" w:rsidRDefault="002C5AC3" w:rsidP="005C7C60">
      <w:r w:rsidRPr="005C7C60">
        <w:t xml:space="preserve">Motor vehicles are valued using the market direct comparison method. Under this valuation method, the vehicles are compared to recent comparable sales. To the extent that motor vehicles under finance lease have an exit price prescribed by the lessor at the start of the lease term, these assets are classified as Level 2 under the market approach. </w:t>
      </w:r>
    </w:p>
    <w:p w14:paraId="43C5B8CE" w14:textId="77777777" w:rsidR="005A5495" w:rsidRDefault="002C5AC3" w:rsidP="005C7C60">
      <w:r w:rsidRPr="005C7C60">
        <w:rPr>
          <w:b/>
          <w:bCs/>
          <w:i/>
          <w:iCs/>
        </w:rPr>
        <w:t xml:space="preserve">Historic and cultural assets </w:t>
      </w:r>
      <w:r w:rsidRPr="005C7C60">
        <w:br/>
        <w:t>Historic and cultural assets are valued using the market direct comparison method. Under this valuation method, the historic and cultural assets are determined by a comparison to similar examples of the artist’s work in existence throughout Australia and research on prices paid for similar examples offered at auction or through art galleries in recent years.</w:t>
      </w:r>
    </w:p>
    <w:p w14:paraId="5B7C37F2" w14:textId="77777777" w:rsidR="005A5495" w:rsidRDefault="002C5AC3" w:rsidP="005C7C60">
      <w:r w:rsidRPr="005C7C60">
        <w:t>To the extent that historic and cultural assets do not contain significant, unobservable adjustments, these assets are classified as Level 2 under the market approach.</w:t>
      </w:r>
    </w:p>
    <w:p w14:paraId="4E9FF242" w14:textId="77777777" w:rsidR="005A5495" w:rsidRDefault="002C5AC3" w:rsidP="005C7C60">
      <w:r w:rsidRPr="005C7C60">
        <w:t>An independent valuation of the department’s historic and cultural assets was performed by the VGV. The effective date of the valuations was 30 June 2021.</w:t>
      </w:r>
    </w:p>
    <w:p w14:paraId="2A785BDA" w14:textId="77777777" w:rsidR="005A5495" w:rsidRDefault="002C5AC3" w:rsidP="005C7C60">
      <w:r w:rsidRPr="005C7C60">
        <w:t xml:space="preserve">The department completes an annual assessment of fair value. The movement in fair value was less than 10% therefore a managerial valuation was not adopted for 30 June 2025. </w:t>
      </w:r>
    </w:p>
    <w:p w14:paraId="0A6E3213" w14:textId="2FCD3942" w:rsidR="005A5495" w:rsidRDefault="002C5AC3" w:rsidP="005C7C60">
      <w:r w:rsidRPr="005C7C60">
        <w:rPr>
          <w:b/>
          <w:bCs/>
          <w:i/>
          <w:iCs/>
        </w:rPr>
        <w:t>Right-of-use assets</w:t>
      </w:r>
      <w:r w:rsidRPr="005C7C60">
        <w:br/>
        <w:t>The net present value of the remaining lease payments is often the appropriate proxy for fair value of relevant right-of-use assets.</w:t>
      </w:r>
    </w:p>
    <w:p w14:paraId="230AE533" w14:textId="77777777" w:rsidR="00A606C4" w:rsidRDefault="002C5AC3" w:rsidP="005C7C60">
      <w:r w:rsidRPr="005C7C60">
        <w:rPr>
          <w:b/>
          <w:bCs/>
          <w:i/>
          <w:iCs/>
        </w:rPr>
        <w:t>Valuation techniques</w:t>
      </w:r>
      <w:r w:rsidRPr="005C7C60">
        <w:br/>
        <w:t>There were no changes in valuation techniques throughout the period to 30 June 2025.</w:t>
      </w:r>
    </w:p>
    <w:p w14:paraId="5C4F3BB6" w14:textId="784EF13B" w:rsidR="002C5AC3" w:rsidRPr="005C7C60" w:rsidRDefault="002C5AC3" w:rsidP="005C7C60">
      <w:r w:rsidRPr="005C7C60">
        <w:t>For all assets measured at fair value, the current use is considered the highest and best use.</w:t>
      </w:r>
    </w:p>
    <w:p w14:paraId="53BB2ECD" w14:textId="77777777" w:rsidR="008403C0" w:rsidRDefault="008403C0" w:rsidP="00AD075C">
      <w:pPr>
        <w:sectPr w:rsidR="008403C0" w:rsidSect="0089070C">
          <w:pgSz w:w="11907" w:h="16840" w:code="9"/>
          <w:pgMar w:top="851" w:right="851" w:bottom="851" w:left="851" w:header="397" w:footer="397" w:gutter="0"/>
          <w:cols w:space="708"/>
          <w:docGrid w:linePitch="360"/>
        </w:sectPr>
      </w:pPr>
    </w:p>
    <w:p w14:paraId="089BE1CD" w14:textId="54C08AF1" w:rsidR="00057D48" w:rsidRDefault="0048190A" w:rsidP="00DB1E82">
      <w:pPr>
        <w:pStyle w:val="Tableandgraphtitle"/>
      </w:pPr>
      <w:r w:rsidRPr="004926EC">
        <w:lastRenderedPageBreak/>
        <w:t>Reconciliation of Level 3 fair value movements</w:t>
      </w:r>
    </w:p>
    <w:tbl>
      <w:tblPr>
        <w:tblStyle w:val="TableGrid"/>
        <w:tblW w:w="15256" w:type="dxa"/>
        <w:tblLayout w:type="fixed"/>
        <w:tblLook w:val="04A0" w:firstRow="1" w:lastRow="0" w:firstColumn="1" w:lastColumn="0" w:noHBand="0" w:noVBand="1"/>
      </w:tblPr>
      <w:tblGrid>
        <w:gridCol w:w="2402"/>
        <w:gridCol w:w="837"/>
        <w:gridCol w:w="1004"/>
        <w:gridCol w:w="907"/>
        <w:gridCol w:w="1004"/>
        <w:gridCol w:w="1201"/>
        <w:gridCol w:w="1134"/>
        <w:gridCol w:w="1030"/>
        <w:gridCol w:w="871"/>
        <w:gridCol w:w="1026"/>
        <w:gridCol w:w="1003"/>
        <w:gridCol w:w="859"/>
        <w:gridCol w:w="974"/>
        <w:gridCol w:w="1004"/>
      </w:tblGrid>
      <w:tr w:rsidR="00575E98" w:rsidRPr="00D77AF1" w14:paraId="136A560E" w14:textId="77777777" w:rsidTr="0087133E">
        <w:trPr>
          <w:tblHeader/>
        </w:trPr>
        <w:tc>
          <w:tcPr>
            <w:tcW w:w="2402" w:type="dxa"/>
            <w:hideMark/>
          </w:tcPr>
          <w:p w14:paraId="7F09EAAB" w14:textId="2808E96A" w:rsidR="004926EC" w:rsidRPr="00D77AF1" w:rsidRDefault="004926EC" w:rsidP="00F24411">
            <w:pPr>
              <w:pStyle w:val="TableColumnHeading"/>
              <w:rPr>
                <w:sz w:val="19"/>
                <w:szCs w:val="19"/>
              </w:rPr>
            </w:pPr>
            <w:bookmarkStart w:id="86" w:name="TableColumnHeadings_58"/>
            <w:bookmarkEnd w:id="86"/>
          </w:p>
        </w:tc>
        <w:tc>
          <w:tcPr>
            <w:tcW w:w="837" w:type="dxa"/>
            <w:hideMark/>
          </w:tcPr>
          <w:p w14:paraId="3A7CA446" w14:textId="64BF9D0E" w:rsidR="004926EC" w:rsidRPr="00D77AF1" w:rsidRDefault="004926EC" w:rsidP="00D77AF1">
            <w:pPr>
              <w:pStyle w:val="TableColumnHeading"/>
              <w:jc w:val="right"/>
              <w:rPr>
                <w:bCs/>
                <w:sz w:val="19"/>
                <w:szCs w:val="19"/>
              </w:rPr>
            </w:pPr>
            <w:r w:rsidRPr="00D77AF1">
              <w:rPr>
                <w:bCs/>
                <w:sz w:val="19"/>
                <w:szCs w:val="19"/>
              </w:rPr>
              <w:t>Free</w:t>
            </w:r>
            <w:r w:rsidR="00575E98" w:rsidRPr="00D77AF1">
              <w:rPr>
                <w:bCs/>
                <w:sz w:val="19"/>
                <w:szCs w:val="19"/>
              </w:rPr>
              <w:softHyphen/>
            </w:r>
            <w:r w:rsidRPr="00D77AF1">
              <w:rPr>
                <w:bCs/>
                <w:sz w:val="19"/>
                <w:szCs w:val="19"/>
              </w:rPr>
              <w:t>hold land</w:t>
            </w:r>
            <w:r w:rsidR="00575E98" w:rsidRPr="00D77AF1">
              <w:rPr>
                <w:bCs/>
                <w:sz w:val="19"/>
                <w:szCs w:val="19"/>
              </w:rPr>
              <w:br/>
              <w:t>$'000</w:t>
            </w:r>
          </w:p>
        </w:tc>
        <w:tc>
          <w:tcPr>
            <w:tcW w:w="1004" w:type="dxa"/>
            <w:hideMark/>
          </w:tcPr>
          <w:p w14:paraId="5AB6D889" w14:textId="5EFC1835" w:rsidR="004926EC" w:rsidRPr="00D77AF1" w:rsidRDefault="004926EC" w:rsidP="00D77AF1">
            <w:pPr>
              <w:pStyle w:val="TableColumnHeading"/>
              <w:jc w:val="right"/>
              <w:rPr>
                <w:bCs/>
                <w:sz w:val="19"/>
                <w:szCs w:val="19"/>
              </w:rPr>
            </w:pPr>
            <w:r w:rsidRPr="00D77AF1">
              <w:rPr>
                <w:bCs/>
                <w:sz w:val="19"/>
                <w:szCs w:val="19"/>
              </w:rPr>
              <w:t>Land and unused roads</w:t>
            </w:r>
            <w:r w:rsidR="00575E98" w:rsidRPr="00D77AF1">
              <w:rPr>
                <w:bCs/>
                <w:sz w:val="19"/>
                <w:szCs w:val="19"/>
              </w:rPr>
              <w:br/>
              <w:t>$'000</w:t>
            </w:r>
          </w:p>
        </w:tc>
        <w:tc>
          <w:tcPr>
            <w:tcW w:w="907" w:type="dxa"/>
            <w:hideMark/>
          </w:tcPr>
          <w:p w14:paraId="339DE812" w14:textId="229D736D" w:rsidR="004926EC" w:rsidRPr="00D77AF1" w:rsidRDefault="004926EC" w:rsidP="00D77AF1">
            <w:pPr>
              <w:pStyle w:val="TableColumnHeading"/>
              <w:jc w:val="right"/>
              <w:rPr>
                <w:bCs/>
                <w:sz w:val="19"/>
                <w:szCs w:val="19"/>
              </w:rPr>
            </w:pPr>
            <w:r w:rsidRPr="00D77AF1">
              <w:rPr>
                <w:bCs/>
                <w:sz w:val="19"/>
                <w:szCs w:val="19"/>
              </w:rPr>
              <w:t>National parks</w:t>
            </w:r>
            <w:r w:rsidR="00575E98" w:rsidRPr="00D77AF1">
              <w:rPr>
                <w:bCs/>
                <w:sz w:val="19"/>
                <w:szCs w:val="19"/>
              </w:rPr>
              <w:br/>
              <w:t>$'000</w:t>
            </w:r>
          </w:p>
        </w:tc>
        <w:tc>
          <w:tcPr>
            <w:tcW w:w="1004" w:type="dxa"/>
            <w:hideMark/>
          </w:tcPr>
          <w:p w14:paraId="4BDCCE62" w14:textId="4E18B630" w:rsidR="004926EC" w:rsidRPr="00D77AF1" w:rsidRDefault="004926EC" w:rsidP="00D77AF1">
            <w:pPr>
              <w:pStyle w:val="TableColumnHeading"/>
              <w:jc w:val="right"/>
              <w:rPr>
                <w:bCs/>
                <w:sz w:val="19"/>
                <w:szCs w:val="19"/>
              </w:rPr>
            </w:pPr>
            <w:r w:rsidRPr="00D77AF1">
              <w:rPr>
                <w:bCs/>
                <w:sz w:val="19"/>
                <w:szCs w:val="19"/>
              </w:rPr>
              <w:t>State forests</w:t>
            </w:r>
            <w:r w:rsidR="00575E98" w:rsidRPr="00D77AF1">
              <w:rPr>
                <w:bCs/>
                <w:sz w:val="19"/>
                <w:szCs w:val="19"/>
              </w:rPr>
              <w:br/>
              <w:t>$'000</w:t>
            </w:r>
          </w:p>
        </w:tc>
        <w:tc>
          <w:tcPr>
            <w:tcW w:w="1201" w:type="dxa"/>
            <w:hideMark/>
          </w:tcPr>
          <w:p w14:paraId="70E66941" w14:textId="5C304637" w:rsidR="004926EC" w:rsidRPr="00D77AF1" w:rsidRDefault="004926EC" w:rsidP="00D77AF1">
            <w:pPr>
              <w:pStyle w:val="TableColumnHeading"/>
              <w:jc w:val="right"/>
              <w:rPr>
                <w:bCs/>
                <w:sz w:val="19"/>
                <w:szCs w:val="19"/>
              </w:rPr>
            </w:pPr>
            <w:r w:rsidRPr="00D77AF1">
              <w:rPr>
                <w:bCs/>
                <w:sz w:val="19"/>
                <w:szCs w:val="19"/>
              </w:rPr>
              <w:t>Conserva</w:t>
            </w:r>
            <w:r w:rsidR="00575E98" w:rsidRPr="00D77AF1">
              <w:rPr>
                <w:bCs/>
                <w:sz w:val="19"/>
                <w:szCs w:val="19"/>
              </w:rPr>
              <w:softHyphen/>
            </w:r>
            <w:r w:rsidRPr="00D77AF1">
              <w:rPr>
                <w:bCs/>
                <w:sz w:val="19"/>
                <w:szCs w:val="19"/>
              </w:rPr>
              <w:t>tion reserves</w:t>
            </w:r>
            <w:r w:rsidR="00575E98" w:rsidRPr="00D77AF1">
              <w:rPr>
                <w:bCs/>
                <w:sz w:val="19"/>
                <w:szCs w:val="19"/>
              </w:rPr>
              <w:br/>
              <w:t>$'000</w:t>
            </w:r>
          </w:p>
        </w:tc>
        <w:tc>
          <w:tcPr>
            <w:tcW w:w="1134" w:type="dxa"/>
            <w:hideMark/>
          </w:tcPr>
          <w:p w14:paraId="5260D2C8" w14:textId="3CFF6C34" w:rsidR="004926EC" w:rsidRPr="00D77AF1" w:rsidRDefault="004926EC" w:rsidP="00D77AF1">
            <w:pPr>
              <w:pStyle w:val="TableColumnHeading"/>
              <w:jc w:val="right"/>
              <w:rPr>
                <w:bCs/>
                <w:sz w:val="19"/>
                <w:szCs w:val="19"/>
              </w:rPr>
            </w:pPr>
            <w:r w:rsidRPr="00D77AF1">
              <w:rPr>
                <w:bCs/>
                <w:sz w:val="19"/>
                <w:szCs w:val="19"/>
              </w:rPr>
              <w:t>Metropoli</w:t>
            </w:r>
            <w:r w:rsidR="00575E98" w:rsidRPr="00D77AF1">
              <w:rPr>
                <w:bCs/>
                <w:sz w:val="19"/>
                <w:szCs w:val="19"/>
              </w:rPr>
              <w:softHyphen/>
            </w:r>
            <w:r w:rsidRPr="00D77AF1">
              <w:rPr>
                <w:bCs/>
                <w:sz w:val="19"/>
                <w:szCs w:val="19"/>
              </w:rPr>
              <w:t>tan parks</w:t>
            </w:r>
            <w:r w:rsidR="00575E98" w:rsidRPr="00D77AF1">
              <w:rPr>
                <w:bCs/>
                <w:sz w:val="19"/>
                <w:szCs w:val="19"/>
              </w:rPr>
              <w:br/>
              <w:t>$'000</w:t>
            </w:r>
          </w:p>
        </w:tc>
        <w:tc>
          <w:tcPr>
            <w:tcW w:w="1030" w:type="dxa"/>
            <w:hideMark/>
          </w:tcPr>
          <w:p w14:paraId="67831959" w14:textId="49E5B0B1" w:rsidR="004926EC" w:rsidRPr="00D77AF1" w:rsidRDefault="004926EC" w:rsidP="00D77AF1">
            <w:pPr>
              <w:pStyle w:val="TableColumnHeading"/>
              <w:jc w:val="right"/>
              <w:rPr>
                <w:bCs/>
                <w:sz w:val="19"/>
                <w:szCs w:val="19"/>
              </w:rPr>
            </w:pPr>
            <w:r w:rsidRPr="00D77AF1">
              <w:rPr>
                <w:bCs/>
                <w:sz w:val="19"/>
                <w:szCs w:val="19"/>
              </w:rPr>
              <w:t>Land used for opera</w:t>
            </w:r>
            <w:r w:rsidR="00575E98" w:rsidRPr="00D77AF1">
              <w:rPr>
                <w:bCs/>
                <w:sz w:val="19"/>
                <w:szCs w:val="19"/>
              </w:rPr>
              <w:softHyphen/>
            </w:r>
            <w:r w:rsidRPr="00D77AF1">
              <w:rPr>
                <w:bCs/>
                <w:sz w:val="19"/>
                <w:szCs w:val="19"/>
              </w:rPr>
              <w:t xml:space="preserve">tional purposes </w:t>
            </w:r>
            <w:r w:rsidR="00575E98" w:rsidRPr="00D77AF1">
              <w:rPr>
                <w:bCs/>
                <w:sz w:val="19"/>
                <w:szCs w:val="19"/>
              </w:rPr>
              <w:br/>
              <w:t>$'000</w:t>
            </w:r>
          </w:p>
        </w:tc>
        <w:tc>
          <w:tcPr>
            <w:tcW w:w="871" w:type="dxa"/>
            <w:hideMark/>
          </w:tcPr>
          <w:p w14:paraId="2B704B3E" w14:textId="67A6D48C" w:rsidR="004926EC" w:rsidRPr="00D77AF1" w:rsidRDefault="004926EC" w:rsidP="00D77AF1">
            <w:pPr>
              <w:pStyle w:val="TableColumnHeading"/>
              <w:jc w:val="right"/>
              <w:rPr>
                <w:bCs/>
                <w:sz w:val="19"/>
                <w:szCs w:val="19"/>
              </w:rPr>
            </w:pPr>
            <w:r w:rsidRPr="00D77AF1">
              <w:rPr>
                <w:bCs/>
                <w:sz w:val="19"/>
                <w:szCs w:val="19"/>
              </w:rPr>
              <w:t>Land pur</w:t>
            </w:r>
            <w:r w:rsidR="00575E98" w:rsidRPr="00D77AF1">
              <w:rPr>
                <w:bCs/>
                <w:sz w:val="19"/>
                <w:szCs w:val="19"/>
              </w:rPr>
              <w:softHyphen/>
            </w:r>
            <w:r w:rsidRPr="00D77AF1">
              <w:rPr>
                <w:bCs/>
                <w:sz w:val="19"/>
                <w:szCs w:val="19"/>
              </w:rPr>
              <w:t>chase in pro</w:t>
            </w:r>
            <w:r w:rsidR="00575E98" w:rsidRPr="00D77AF1">
              <w:rPr>
                <w:bCs/>
                <w:sz w:val="19"/>
                <w:szCs w:val="19"/>
              </w:rPr>
              <w:softHyphen/>
            </w:r>
            <w:r w:rsidRPr="00D77AF1">
              <w:rPr>
                <w:bCs/>
                <w:sz w:val="19"/>
                <w:szCs w:val="19"/>
              </w:rPr>
              <w:t xml:space="preserve">gress </w:t>
            </w:r>
            <w:r w:rsidR="00575E98" w:rsidRPr="00D77AF1">
              <w:rPr>
                <w:bCs/>
                <w:sz w:val="19"/>
                <w:szCs w:val="19"/>
              </w:rPr>
              <w:br/>
              <w:t>$'000</w:t>
            </w:r>
          </w:p>
        </w:tc>
        <w:tc>
          <w:tcPr>
            <w:tcW w:w="1026" w:type="dxa"/>
            <w:hideMark/>
          </w:tcPr>
          <w:p w14:paraId="0E03502F" w14:textId="0C430105" w:rsidR="004926EC" w:rsidRPr="00D77AF1" w:rsidRDefault="004926EC" w:rsidP="00D77AF1">
            <w:pPr>
              <w:pStyle w:val="TableColumnHeading"/>
              <w:jc w:val="right"/>
              <w:rPr>
                <w:bCs/>
                <w:sz w:val="19"/>
                <w:szCs w:val="19"/>
              </w:rPr>
            </w:pPr>
            <w:r w:rsidRPr="00D77AF1">
              <w:rPr>
                <w:bCs/>
                <w:sz w:val="19"/>
                <w:szCs w:val="19"/>
              </w:rPr>
              <w:t>Buildings and struc</w:t>
            </w:r>
            <w:r w:rsidR="00575E98" w:rsidRPr="00D77AF1">
              <w:rPr>
                <w:bCs/>
                <w:sz w:val="19"/>
                <w:szCs w:val="19"/>
              </w:rPr>
              <w:softHyphen/>
            </w:r>
            <w:r w:rsidRPr="00D77AF1">
              <w:rPr>
                <w:bCs/>
                <w:sz w:val="19"/>
                <w:szCs w:val="19"/>
              </w:rPr>
              <w:t xml:space="preserve">tures </w:t>
            </w:r>
            <w:r w:rsidR="00575E98" w:rsidRPr="00D77AF1">
              <w:rPr>
                <w:bCs/>
                <w:sz w:val="19"/>
                <w:szCs w:val="19"/>
              </w:rPr>
              <w:br/>
              <w:t>$'000</w:t>
            </w:r>
          </w:p>
        </w:tc>
        <w:tc>
          <w:tcPr>
            <w:tcW w:w="1003" w:type="dxa"/>
            <w:hideMark/>
          </w:tcPr>
          <w:p w14:paraId="3027D991" w14:textId="21CD3C9B" w:rsidR="004926EC" w:rsidRPr="00D77AF1" w:rsidRDefault="004926EC" w:rsidP="00D77AF1">
            <w:pPr>
              <w:pStyle w:val="TableColumnHeading"/>
              <w:jc w:val="right"/>
              <w:rPr>
                <w:bCs/>
                <w:sz w:val="19"/>
                <w:szCs w:val="19"/>
              </w:rPr>
            </w:pPr>
            <w:proofErr w:type="spellStart"/>
            <w:r w:rsidRPr="00D77AF1">
              <w:rPr>
                <w:bCs/>
                <w:sz w:val="19"/>
                <w:szCs w:val="19"/>
              </w:rPr>
              <w:t>RoU</w:t>
            </w:r>
            <w:proofErr w:type="spellEnd"/>
            <w:r w:rsidRPr="00D77AF1">
              <w:rPr>
                <w:bCs/>
                <w:sz w:val="19"/>
                <w:szCs w:val="19"/>
              </w:rPr>
              <w:t xml:space="preserve"> buildings and struc</w:t>
            </w:r>
            <w:r w:rsidR="00575E98" w:rsidRPr="00D77AF1">
              <w:rPr>
                <w:bCs/>
                <w:sz w:val="19"/>
                <w:szCs w:val="19"/>
              </w:rPr>
              <w:softHyphen/>
            </w:r>
            <w:r w:rsidRPr="00D77AF1">
              <w:rPr>
                <w:bCs/>
                <w:sz w:val="19"/>
                <w:szCs w:val="19"/>
              </w:rPr>
              <w:t>tures</w:t>
            </w:r>
            <w:r w:rsidR="00575E98" w:rsidRPr="00D77AF1">
              <w:rPr>
                <w:bCs/>
                <w:sz w:val="19"/>
                <w:szCs w:val="19"/>
              </w:rPr>
              <w:br/>
              <w:t>$'000</w:t>
            </w:r>
          </w:p>
        </w:tc>
        <w:tc>
          <w:tcPr>
            <w:tcW w:w="859" w:type="dxa"/>
            <w:hideMark/>
          </w:tcPr>
          <w:p w14:paraId="03D255E3" w14:textId="1037F9CB" w:rsidR="004926EC" w:rsidRPr="00D77AF1" w:rsidRDefault="004926EC" w:rsidP="00D77AF1">
            <w:pPr>
              <w:pStyle w:val="TableColumnHeading"/>
              <w:jc w:val="right"/>
              <w:rPr>
                <w:bCs/>
                <w:sz w:val="19"/>
                <w:szCs w:val="19"/>
              </w:rPr>
            </w:pPr>
            <w:r w:rsidRPr="00D77AF1">
              <w:rPr>
                <w:bCs/>
                <w:sz w:val="19"/>
                <w:szCs w:val="19"/>
              </w:rPr>
              <w:t>Roads</w:t>
            </w:r>
            <w:r w:rsidR="00575E98" w:rsidRPr="00D77AF1">
              <w:rPr>
                <w:bCs/>
                <w:sz w:val="19"/>
                <w:szCs w:val="19"/>
              </w:rPr>
              <w:br/>
              <w:t>$'000</w:t>
            </w:r>
          </w:p>
        </w:tc>
        <w:tc>
          <w:tcPr>
            <w:tcW w:w="974" w:type="dxa"/>
            <w:hideMark/>
          </w:tcPr>
          <w:p w14:paraId="3735A082" w14:textId="7D30C2B1" w:rsidR="004926EC" w:rsidRPr="00D77AF1" w:rsidRDefault="004926EC" w:rsidP="00D77AF1">
            <w:pPr>
              <w:pStyle w:val="TableColumnHeading"/>
              <w:jc w:val="right"/>
              <w:rPr>
                <w:bCs/>
                <w:sz w:val="19"/>
                <w:szCs w:val="19"/>
              </w:rPr>
            </w:pPr>
            <w:r w:rsidRPr="00D77AF1">
              <w:rPr>
                <w:bCs/>
                <w:sz w:val="19"/>
                <w:szCs w:val="19"/>
              </w:rPr>
              <w:t xml:space="preserve">Plant </w:t>
            </w:r>
            <w:r w:rsidR="006A45BF" w:rsidRPr="00D77AF1">
              <w:rPr>
                <w:bCs/>
                <w:sz w:val="19"/>
                <w:szCs w:val="19"/>
              </w:rPr>
              <w:t>&amp;</w:t>
            </w:r>
            <w:r w:rsidRPr="00D77AF1">
              <w:rPr>
                <w:bCs/>
                <w:sz w:val="19"/>
                <w:szCs w:val="19"/>
              </w:rPr>
              <w:t xml:space="preserve"> equip</w:t>
            </w:r>
            <w:r w:rsidR="00575E98" w:rsidRPr="00D77AF1">
              <w:rPr>
                <w:bCs/>
                <w:sz w:val="19"/>
                <w:szCs w:val="19"/>
              </w:rPr>
              <w:softHyphen/>
            </w:r>
            <w:r w:rsidRPr="00D77AF1">
              <w:rPr>
                <w:bCs/>
                <w:sz w:val="19"/>
                <w:szCs w:val="19"/>
              </w:rPr>
              <w:t xml:space="preserve">ment other than </w:t>
            </w:r>
            <w:proofErr w:type="spellStart"/>
            <w:r w:rsidRPr="00D77AF1">
              <w:rPr>
                <w:bCs/>
                <w:sz w:val="19"/>
                <w:szCs w:val="19"/>
              </w:rPr>
              <w:t>RoU</w:t>
            </w:r>
            <w:proofErr w:type="spellEnd"/>
            <w:r w:rsidR="00575E98" w:rsidRPr="00D77AF1">
              <w:rPr>
                <w:bCs/>
                <w:sz w:val="19"/>
                <w:szCs w:val="19"/>
              </w:rPr>
              <w:br/>
              <w:t>$'000</w:t>
            </w:r>
          </w:p>
        </w:tc>
        <w:tc>
          <w:tcPr>
            <w:tcW w:w="1004" w:type="dxa"/>
            <w:hideMark/>
          </w:tcPr>
          <w:p w14:paraId="1F5B7A2A" w14:textId="5592C5E5" w:rsidR="004926EC" w:rsidRPr="00D77AF1" w:rsidRDefault="004926EC" w:rsidP="00D77AF1">
            <w:pPr>
              <w:pStyle w:val="TableColumnHeading"/>
              <w:jc w:val="right"/>
              <w:rPr>
                <w:bCs/>
                <w:sz w:val="19"/>
                <w:szCs w:val="19"/>
              </w:rPr>
            </w:pPr>
            <w:r w:rsidRPr="00D77AF1">
              <w:rPr>
                <w:bCs/>
                <w:sz w:val="19"/>
                <w:szCs w:val="19"/>
              </w:rPr>
              <w:t>Total</w:t>
            </w:r>
            <w:r w:rsidR="00575E98" w:rsidRPr="00D77AF1">
              <w:rPr>
                <w:bCs/>
                <w:sz w:val="19"/>
                <w:szCs w:val="19"/>
              </w:rPr>
              <w:br/>
              <w:t>$'000</w:t>
            </w:r>
          </w:p>
        </w:tc>
      </w:tr>
      <w:tr w:rsidR="00575E98" w:rsidRPr="00D77AF1" w14:paraId="1F19547B" w14:textId="77777777" w:rsidTr="001C05C5">
        <w:tc>
          <w:tcPr>
            <w:tcW w:w="2402" w:type="dxa"/>
            <w:hideMark/>
          </w:tcPr>
          <w:p w14:paraId="237A3C41" w14:textId="77777777" w:rsidR="004926EC" w:rsidRPr="00D77AF1" w:rsidRDefault="004926EC" w:rsidP="001C05C5">
            <w:pPr>
              <w:pStyle w:val="Tablebodytext"/>
              <w:rPr>
                <w:b/>
                <w:bCs/>
                <w:sz w:val="19"/>
                <w:szCs w:val="19"/>
              </w:rPr>
            </w:pPr>
            <w:r w:rsidRPr="00D77AF1">
              <w:rPr>
                <w:b/>
                <w:bCs/>
                <w:sz w:val="19"/>
                <w:szCs w:val="19"/>
              </w:rPr>
              <w:t xml:space="preserve">Balance </w:t>
            </w:r>
            <w:proofErr w:type="gramStart"/>
            <w:r w:rsidRPr="00D77AF1">
              <w:rPr>
                <w:b/>
                <w:bCs/>
                <w:sz w:val="19"/>
                <w:szCs w:val="19"/>
              </w:rPr>
              <w:t>at</w:t>
            </w:r>
            <w:proofErr w:type="gramEnd"/>
            <w:r w:rsidRPr="00D77AF1">
              <w:rPr>
                <w:b/>
                <w:bCs/>
                <w:sz w:val="19"/>
                <w:szCs w:val="19"/>
              </w:rPr>
              <w:t xml:space="preserve"> 1 July 2024</w:t>
            </w:r>
          </w:p>
        </w:tc>
        <w:tc>
          <w:tcPr>
            <w:tcW w:w="837" w:type="dxa"/>
            <w:noWrap/>
            <w:hideMark/>
          </w:tcPr>
          <w:p w14:paraId="236646FB" w14:textId="77777777" w:rsidR="004926EC" w:rsidRPr="00D77AF1" w:rsidRDefault="004926EC" w:rsidP="00D77AF1">
            <w:pPr>
              <w:pStyle w:val="Tablebodytext"/>
              <w:jc w:val="right"/>
              <w:rPr>
                <w:b/>
                <w:bCs/>
                <w:sz w:val="19"/>
                <w:szCs w:val="19"/>
              </w:rPr>
            </w:pPr>
            <w:r w:rsidRPr="00D77AF1">
              <w:rPr>
                <w:b/>
                <w:bCs/>
                <w:sz w:val="19"/>
                <w:szCs w:val="19"/>
              </w:rPr>
              <w:t xml:space="preserve">103,151 </w:t>
            </w:r>
          </w:p>
        </w:tc>
        <w:tc>
          <w:tcPr>
            <w:tcW w:w="1004" w:type="dxa"/>
            <w:noWrap/>
            <w:hideMark/>
          </w:tcPr>
          <w:p w14:paraId="25BDDBF5" w14:textId="77777777" w:rsidR="004926EC" w:rsidRPr="00D77AF1" w:rsidRDefault="004926EC" w:rsidP="00D77AF1">
            <w:pPr>
              <w:pStyle w:val="Tablebodytext"/>
              <w:jc w:val="right"/>
              <w:rPr>
                <w:b/>
                <w:bCs/>
                <w:sz w:val="19"/>
                <w:szCs w:val="19"/>
              </w:rPr>
            </w:pPr>
            <w:r w:rsidRPr="00D77AF1">
              <w:rPr>
                <w:b/>
                <w:bCs/>
                <w:sz w:val="19"/>
                <w:szCs w:val="19"/>
              </w:rPr>
              <w:t xml:space="preserve">4,611,361 </w:t>
            </w:r>
          </w:p>
        </w:tc>
        <w:tc>
          <w:tcPr>
            <w:tcW w:w="907" w:type="dxa"/>
            <w:noWrap/>
            <w:hideMark/>
          </w:tcPr>
          <w:p w14:paraId="7FAC187F" w14:textId="77777777" w:rsidR="004926EC" w:rsidRPr="00D77AF1" w:rsidRDefault="004926EC" w:rsidP="00D77AF1">
            <w:pPr>
              <w:pStyle w:val="Tablebodytext"/>
              <w:jc w:val="right"/>
              <w:rPr>
                <w:b/>
                <w:bCs/>
                <w:sz w:val="19"/>
                <w:szCs w:val="19"/>
              </w:rPr>
            </w:pPr>
            <w:r w:rsidRPr="00D77AF1">
              <w:rPr>
                <w:b/>
                <w:bCs/>
                <w:sz w:val="19"/>
                <w:szCs w:val="19"/>
              </w:rPr>
              <w:t xml:space="preserve">5,479 </w:t>
            </w:r>
          </w:p>
        </w:tc>
        <w:tc>
          <w:tcPr>
            <w:tcW w:w="1004" w:type="dxa"/>
            <w:noWrap/>
            <w:hideMark/>
          </w:tcPr>
          <w:p w14:paraId="0834BFD1" w14:textId="77777777" w:rsidR="004926EC" w:rsidRPr="00D77AF1" w:rsidRDefault="004926EC" w:rsidP="00D77AF1">
            <w:pPr>
              <w:pStyle w:val="Tablebodytext"/>
              <w:jc w:val="right"/>
              <w:rPr>
                <w:b/>
                <w:bCs/>
                <w:sz w:val="19"/>
                <w:szCs w:val="19"/>
              </w:rPr>
            </w:pPr>
            <w:r w:rsidRPr="00D77AF1">
              <w:rPr>
                <w:b/>
                <w:bCs/>
                <w:sz w:val="19"/>
                <w:szCs w:val="19"/>
              </w:rPr>
              <w:t xml:space="preserve">2,590,144 </w:t>
            </w:r>
          </w:p>
        </w:tc>
        <w:tc>
          <w:tcPr>
            <w:tcW w:w="1201" w:type="dxa"/>
            <w:noWrap/>
            <w:hideMark/>
          </w:tcPr>
          <w:p w14:paraId="6AAF7C2E" w14:textId="77777777" w:rsidR="004926EC" w:rsidRPr="00D77AF1" w:rsidRDefault="004926EC" w:rsidP="00D77AF1">
            <w:pPr>
              <w:pStyle w:val="Tablebodytext"/>
              <w:jc w:val="right"/>
              <w:rPr>
                <w:b/>
                <w:bCs/>
                <w:sz w:val="19"/>
                <w:szCs w:val="19"/>
              </w:rPr>
            </w:pPr>
            <w:r w:rsidRPr="00D77AF1">
              <w:rPr>
                <w:b/>
                <w:bCs/>
                <w:sz w:val="19"/>
                <w:szCs w:val="19"/>
              </w:rPr>
              <w:t xml:space="preserve">159,879 </w:t>
            </w:r>
          </w:p>
        </w:tc>
        <w:tc>
          <w:tcPr>
            <w:tcW w:w="1134" w:type="dxa"/>
            <w:noWrap/>
            <w:hideMark/>
          </w:tcPr>
          <w:p w14:paraId="693BE6F2" w14:textId="77777777" w:rsidR="004926EC" w:rsidRPr="00D77AF1" w:rsidRDefault="004926EC" w:rsidP="00D77AF1">
            <w:pPr>
              <w:pStyle w:val="Tablebodytext"/>
              <w:jc w:val="right"/>
              <w:rPr>
                <w:b/>
                <w:bCs/>
                <w:sz w:val="19"/>
                <w:szCs w:val="19"/>
              </w:rPr>
            </w:pPr>
            <w:r w:rsidRPr="00D77AF1">
              <w:rPr>
                <w:b/>
                <w:bCs/>
                <w:sz w:val="19"/>
                <w:szCs w:val="19"/>
              </w:rPr>
              <w:t xml:space="preserve">117,938 </w:t>
            </w:r>
          </w:p>
        </w:tc>
        <w:tc>
          <w:tcPr>
            <w:tcW w:w="1030" w:type="dxa"/>
            <w:noWrap/>
            <w:hideMark/>
          </w:tcPr>
          <w:p w14:paraId="3A17C3E1" w14:textId="77777777" w:rsidR="004926EC" w:rsidRPr="00D77AF1" w:rsidRDefault="004926EC" w:rsidP="00D77AF1">
            <w:pPr>
              <w:pStyle w:val="Tablebodytext"/>
              <w:jc w:val="right"/>
              <w:rPr>
                <w:b/>
                <w:bCs/>
                <w:sz w:val="19"/>
                <w:szCs w:val="19"/>
              </w:rPr>
            </w:pPr>
            <w:r w:rsidRPr="00D77AF1">
              <w:rPr>
                <w:b/>
                <w:bCs/>
                <w:sz w:val="19"/>
                <w:szCs w:val="19"/>
              </w:rPr>
              <w:t xml:space="preserve">57,099 </w:t>
            </w:r>
          </w:p>
        </w:tc>
        <w:tc>
          <w:tcPr>
            <w:tcW w:w="871" w:type="dxa"/>
            <w:noWrap/>
            <w:hideMark/>
          </w:tcPr>
          <w:p w14:paraId="3CC27325" w14:textId="77777777" w:rsidR="004926EC" w:rsidRPr="00D77AF1" w:rsidRDefault="004926EC" w:rsidP="00D77AF1">
            <w:pPr>
              <w:pStyle w:val="Tablebodytext"/>
              <w:jc w:val="right"/>
              <w:rPr>
                <w:b/>
                <w:bCs/>
                <w:sz w:val="19"/>
                <w:szCs w:val="19"/>
              </w:rPr>
            </w:pPr>
            <w:r w:rsidRPr="00D77AF1">
              <w:rPr>
                <w:b/>
                <w:bCs/>
                <w:sz w:val="19"/>
                <w:szCs w:val="19"/>
              </w:rPr>
              <w:t xml:space="preserve">119,728 </w:t>
            </w:r>
          </w:p>
        </w:tc>
        <w:tc>
          <w:tcPr>
            <w:tcW w:w="1026" w:type="dxa"/>
            <w:noWrap/>
            <w:hideMark/>
          </w:tcPr>
          <w:p w14:paraId="0AC81535" w14:textId="77777777" w:rsidR="004926EC" w:rsidRPr="00D77AF1" w:rsidRDefault="004926EC" w:rsidP="00D77AF1">
            <w:pPr>
              <w:pStyle w:val="Tablebodytext"/>
              <w:jc w:val="right"/>
              <w:rPr>
                <w:b/>
                <w:bCs/>
                <w:sz w:val="19"/>
                <w:szCs w:val="19"/>
              </w:rPr>
            </w:pPr>
            <w:r w:rsidRPr="00D77AF1">
              <w:rPr>
                <w:b/>
                <w:bCs/>
                <w:sz w:val="19"/>
                <w:szCs w:val="19"/>
              </w:rPr>
              <w:t xml:space="preserve">993,525 </w:t>
            </w:r>
          </w:p>
        </w:tc>
        <w:tc>
          <w:tcPr>
            <w:tcW w:w="1003" w:type="dxa"/>
            <w:noWrap/>
            <w:hideMark/>
          </w:tcPr>
          <w:p w14:paraId="38E23FA9" w14:textId="77777777" w:rsidR="004926EC" w:rsidRPr="00D77AF1" w:rsidRDefault="004926EC" w:rsidP="00D77AF1">
            <w:pPr>
              <w:pStyle w:val="Tablebodytext"/>
              <w:jc w:val="right"/>
              <w:rPr>
                <w:b/>
                <w:bCs/>
                <w:sz w:val="19"/>
                <w:szCs w:val="19"/>
              </w:rPr>
            </w:pPr>
            <w:r w:rsidRPr="00D77AF1">
              <w:rPr>
                <w:b/>
                <w:bCs/>
                <w:sz w:val="19"/>
                <w:szCs w:val="19"/>
              </w:rPr>
              <w:t xml:space="preserve">103,769 </w:t>
            </w:r>
          </w:p>
        </w:tc>
        <w:tc>
          <w:tcPr>
            <w:tcW w:w="859" w:type="dxa"/>
            <w:noWrap/>
            <w:hideMark/>
          </w:tcPr>
          <w:p w14:paraId="5AB11314" w14:textId="77777777" w:rsidR="004926EC" w:rsidRPr="00D77AF1" w:rsidRDefault="004926EC" w:rsidP="00D77AF1">
            <w:pPr>
              <w:pStyle w:val="Tablebodytext"/>
              <w:jc w:val="right"/>
              <w:rPr>
                <w:b/>
                <w:bCs/>
                <w:sz w:val="19"/>
                <w:szCs w:val="19"/>
              </w:rPr>
            </w:pPr>
            <w:r w:rsidRPr="00D77AF1">
              <w:rPr>
                <w:b/>
                <w:bCs/>
                <w:sz w:val="19"/>
                <w:szCs w:val="19"/>
              </w:rPr>
              <w:t xml:space="preserve">815,561 </w:t>
            </w:r>
          </w:p>
        </w:tc>
        <w:tc>
          <w:tcPr>
            <w:tcW w:w="974" w:type="dxa"/>
            <w:noWrap/>
            <w:hideMark/>
          </w:tcPr>
          <w:p w14:paraId="5635DA8E" w14:textId="77777777" w:rsidR="004926EC" w:rsidRPr="00D77AF1" w:rsidRDefault="004926EC" w:rsidP="00D77AF1">
            <w:pPr>
              <w:pStyle w:val="Tablebodytext"/>
              <w:jc w:val="right"/>
              <w:rPr>
                <w:b/>
                <w:bCs/>
                <w:sz w:val="19"/>
                <w:szCs w:val="19"/>
              </w:rPr>
            </w:pPr>
            <w:r w:rsidRPr="00D77AF1">
              <w:rPr>
                <w:b/>
                <w:bCs/>
                <w:sz w:val="19"/>
                <w:szCs w:val="19"/>
              </w:rPr>
              <w:t xml:space="preserve">90,690 </w:t>
            </w:r>
          </w:p>
        </w:tc>
        <w:tc>
          <w:tcPr>
            <w:tcW w:w="1004" w:type="dxa"/>
            <w:noWrap/>
            <w:hideMark/>
          </w:tcPr>
          <w:p w14:paraId="6B0E4FD3" w14:textId="77777777" w:rsidR="004926EC" w:rsidRPr="00D77AF1" w:rsidRDefault="004926EC" w:rsidP="00D77AF1">
            <w:pPr>
              <w:pStyle w:val="Tablebodytext"/>
              <w:jc w:val="right"/>
              <w:rPr>
                <w:b/>
                <w:bCs/>
                <w:sz w:val="19"/>
                <w:szCs w:val="19"/>
              </w:rPr>
            </w:pPr>
            <w:r w:rsidRPr="00D77AF1">
              <w:rPr>
                <w:b/>
                <w:bCs/>
                <w:sz w:val="19"/>
                <w:szCs w:val="19"/>
              </w:rPr>
              <w:t xml:space="preserve">9,768,324 </w:t>
            </w:r>
          </w:p>
        </w:tc>
      </w:tr>
      <w:tr w:rsidR="00575E98" w:rsidRPr="00D77AF1" w14:paraId="6774671B" w14:textId="77777777" w:rsidTr="001C05C5">
        <w:tc>
          <w:tcPr>
            <w:tcW w:w="2402" w:type="dxa"/>
            <w:hideMark/>
          </w:tcPr>
          <w:p w14:paraId="29CAABDB" w14:textId="77777777" w:rsidR="004926EC" w:rsidRPr="00D77AF1" w:rsidRDefault="004926EC" w:rsidP="001C05C5">
            <w:pPr>
              <w:pStyle w:val="Tablebodytext"/>
              <w:rPr>
                <w:sz w:val="19"/>
                <w:szCs w:val="19"/>
              </w:rPr>
            </w:pPr>
            <w:r w:rsidRPr="00D77AF1">
              <w:rPr>
                <w:sz w:val="19"/>
                <w:szCs w:val="19"/>
              </w:rPr>
              <w:t>Purchases/(sales)</w:t>
            </w:r>
          </w:p>
        </w:tc>
        <w:tc>
          <w:tcPr>
            <w:tcW w:w="837" w:type="dxa"/>
            <w:noWrap/>
            <w:hideMark/>
          </w:tcPr>
          <w:p w14:paraId="5F2FBABC" w14:textId="77777777" w:rsidR="004926EC" w:rsidRPr="00D77AF1" w:rsidRDefault="004926EC" w:rsidP="00D77AF1">
            <w:pPr>
              <w:pStyle w:val="Tablebodytext"/>
              <w:jc w:val="right"/>
              <w:rPr>
                <w:sz w:val="19"/>
                <w:szCs w:val="19"/>
              </w:rPr>
            </w:pPr>
            <w:r w:rsidRPr="00D77AF1">
              <w:rPr>
                <w:sz w:val="19"/>
                <w:szCs w:val="19"/>
              </w:rPr>
              <w:t xml:space="preserve">2 </w:t>
            </w:r>
          </w:p>
        </w:tc>
        <w:tc>
          <w:tcPr>
            <w:tcW w:w="1004" w:type="dxa"/>
            <w:noWrap/>
            <w:hideMark/>
          </w:tcPr>
          <w:p w14:paraId="451BB7C1" w14:textId="77777777" w:rsidR="004926EC" w:rsidRPr="00D77AF1" w:rsidRDefault="004926EC" w:rsidP="00D77AF1">
            <w:pPr>
              <w:pStyle w:val="Tablebodytext"/>
              <w:jc w:val="right"/>
              <w:rPr>
                <w:sz w:val="19"/>
                <w:szCs w:val="19"/>
              </w:rPr>
            </w:pPr>
            <w:r w:rsidRPr="00D77AF1">
              <w:rPr>
                <w:sz w:val="19"/>
                <w:szCs w:val="19"/>
              </w:rPr>
              <w:t>(438)</w:t>
            </w:r>
          </w:p>
        </w:tc>
        <w:tc>
          <w:tcPr>
            <w:tcW w:w="907" w:type="dxa"/>
            <w:noWrap/>
            <w:hideMark/>
          </w:tcPr>
          <w:p w14:paraId="536551CF" w14:textId="6A0CCD62"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71006536" w14:textId="36198C5E" w:rsidR="004926EC" w:rsidRPr="00D77AF1" w:rsidRDefault="00B01602" w:rsidP="00D77AF1">
            <w:pPr>
              <w:pStyle w:val="Tablebodytext"/>
              <w:jc w:val="right"/>
              <w:rPr>
                <w:sz w:val="19"/>
                <w:szCs w:val="19"/>
              </w:rPr>
            </w:pPr>
            <w:r w:rsidRPr="00D77AF1">
              <w:rPr>
                <w:sz w:val="19"/>
                <w:szCs w:val="19"/>
              </w:rPr>
              <w:t>–</w:t>
            </w:r>
          </w:p>
        </w:tc>
        <w:tc>
          <w:tcPr>
            <w:tcW w:w="1201" w:type="dxa"/>
            <w:noWrap/>
            <w:hideMark/>
          </w:tcPr>
          <w:p w14:paraId="3737C1DA" w14:textId="77777777" w:rsidR="004926EC" w:rsidRPr="00D77AF1" w:rsidRDefault="004926EC" w:rsidP="00D77AF1">
            <w:pPr>
              <w:pStyle w:val="Tablebodytext"/>
              <w:jc w:val="right"/>
              <w:rPr>
                <w:sz w:val="19"/>
                <w:szCs w:val="19"/>
              </w:rPr>
            </w:pPr>
            <w:r w:rsidRPr="00D77AF1">
              <w:rPr>
                <w:sz w:val="19"/>
                <w:szCs w:val="19"/>
              </w:rPr>
              <w:t xml:space="preserve">1 </w:t>
            </w:r>
          </w:p>
        </w:tc>
        <w:tc>
          <w:tcPr>
            <w:tcW w:w="1134" w:type="dxa"/>
            <w:noWrap/>
            <w:hideMark/>
          </w:tcPr>
          <w:p w14:paraId="71149E23" w14:textId="77777777" w:rsidR="004926EC" w:rsidRPr="00D77AF1" w:rsidRDefault="004926EC" w:rsidP="00D77AF1">
            <w:pPr>
              <w:pStyle w:val="Tablebodytext"/>
              <w:jc w:val="right"/>
              <w:rPr>
                <w:sz w:val="19"/>
                <w:szCs w:val="19"/>
              </w:rPr>
            </w:pPr>
            <w:r w:rsidRPr="00D77AF1">
              <w:rPr>
                <w:sz w:val="19"/>
                <w:szCs w:val="19"/>
              </w:rPr>
              <w:t xml:space="preserve">387 </w:t>
            </w:r>
          </w:p>
        </w:tc>
        <w:tc>
          <w:tcPr>
            <w:tcW w:w="1030" w:type="dxa"/>
            <w:noWrap/>
            <w:hideMark/>
          </w:tcPr>
          <w:p w14:paraId="3F038BAB" w14:textId="3E3F5651"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0611E8C8" w14:textId="77777777" w:rsidR="004926EC" w:rsidRPr="00D77AF1" w:rsidRDefault="004926EC" w:rsidP="00D77AF1">
            <w:pPr>
              <w:pStyle w:val="Tablebodytext"/>
              <w:jc w:val="right"/>
              <w:rPr>
                <w:sz w:val="19"/>
                <w:szCs w:val="19"/>
              </w:rPr>
            </w:pPr>
            <w:r w:rsidRPr="00D77AF1">
              <w:rPr>
                <w:sz w:val="19"/>
                <w:szCs w:val="19"/>
              </w:rPr>
              <w:t xml:space="preserve">29,411 </w:t>
            </w:r>
          </w:p>
        </w:tc>
        <w:tc>
          <w:tcPr>
            <w:tcW w:w="1026" w:type="dxa"/>
            <w:noWrap/>
            <w:hideMark/>
          </w:tcPr>
          <w:p w14:paraId="781BE2F8" w14:textId="77777777" w:rsidR="004926EC" w:rsidRPr="00D77AF1" w:rsidRDefault="004926EC" w:rsidP="00D77AF1">
            <w:pPr>
              <w:pStyle w:val="Tablebodytext"/>
              <w:jc w:val="right"/>
              <w:rPr>
                <w:sz w:val="19"/>
                <w:szCs w:val="19"/>
              </w:rPr>
            </w:pPr>
            <w:r w:rsidRPr="00D77AF1">
              <w:rPr>
                <w:sz w:val="19"/>
                <w:szCs w:val="19"/>
              </w:rPr>
              <w:t>(370)</w:t>
            </w:r>
          </w:p>
        </w:tc>
        <w:tc>
          <w:tcPr>
            <w:tcW w:w="1003" w:type="dxa"/>
            <w:noWrap/>
            <w:hideMark/>
          </w:tcPr>
          <w:p w14:paraId="60DF4BA3" w14:textId="77777777" w:rsidR="004926EC" w:rsidRPr="00D77AF1" w:rsidRDefault="004926EC" w:rsidP="00D77AF1">
            <w:pPr>
              <w:pStyle w:val="Tablebodytext"/>
              <w:jc w:val="right"/>
              <w:rPr>
                <w:sz w:val="19"/>
                <w:szCs w:val="19"/>
              </w:rPr>
            </w:pPr>
            <w:r w:rsidRPr="00D77AF1">
              <w:rPr>
                <w:sz w:val="19"/>
                <w:szCs w:val="19"/>
              </w:rPr>
              <w:t xml:space="preserve">3,588 </w:t>
            </w:r>
          </w:p>
        </w:tc>
        <w:tc>
          <w:tcPr>
            <w:tcW w:w="859" w:type="dxa"/>
            <w:noWrap/>
            <w:hideMark/>
          </w:tcPr>
          <w:p w14:paraId="71659CAE" w14:textId="77777777" w:rsidR="004926EC" w:rsidRPr="00D77AF1" w:rsidRDefault="004926EC" w:rsidP="00D77AF1">
            <w:pPr>
              <w:pStyle w:val="Tablebodytext"/>
              <w:jc w:val="right"/>
              <w:rPr>
                <w:sz w:val="19"/>
                <w:szCs w:val="19"/>
              </w:rPr>
            </w:pPr>
            <w:r w:rsidRPr="00D77AF1">
              <w:rPr>
                <w:sz w:val="19"/>
                <w:szCs w:val="19"/>
              </w:rPr>
              <w:t xml:space="preserve">1,490 </w:t>
            </w:r>
          </w:p>
        </w:tc>
        <w:tc>
          <w:tcPr>
            <w:tcW w:w="974" w:type="dxa"/>
            <w:noWrap/>
            <w:hideMark/>
          </w:tcPr>
          <w:p w14:paraId="6238B1B3" w14:textId="77777777" w:rsidR="004926EC" w:rsidRPr="00D77AF1" w:rsidRDefault="004926EC" w:rsidP="00D77AF1">
            <w:pPr>
              <w:pStyle w:val="Tablebodytext"/>
              <w:jc w:val="right"/>
              <w:rPr>
                <w:sz w:val="19"/>
                <w:szCs w:val="19"/>
              </w:rPr>
            </w:pPr>
            <w:r w:rsidRPr="00D77AF1">
              <w:rPr>
                <w:sz w:val="19"/>
                <w:szCs w:val="19"/>
              </w:rPr>
              <w:t xml:space="preserve">12,371 </w:t>
            </w:r>
          </w:p>
        </w:tc>
        <w:tc>
          <w:tcPr>
            <w:tcW w:w="1004" w:type="dxa"/>
            <w:noWrap/>
            <w:hideMark/>
          </w:tcPr>
          <w:p w14:paraId="34060ED9" w14:textId="77777777" w:rsidR="004926EC" w:rsidRPr="00D77AF1" w:rsidRDefault="004926EC" w:rsidP="00D77AF1">
            <w:pPr>
              <w:pStyle w:val="Tablebodytext"/>
              <w:jc w:val="right"/>
              <w:rPr>
                <w:sz w:val="19"/>
                <w:szCs w:val="19"/>
              </w:rPr>
            </w:pPr>
            <w:r w:rsidRPr="00D77AF1">
              <w:rPr>
                <w:sz w:val="19"/>
                <w:szCs w:val="19"/>
              </w:rPr>
              <w:t xml:space="preserve">46,442 </w:t>
            </w:r>
          </w:p>
        </w:tc>
      </w:tr>
      <w:tr w:rsidR="00575E98" w:rsidRPr="00D77AF1" w14:paraId="260E3EE4" w14:textId="77777777" w:rsidTr="001C05C5">
        <w:tc>
          <w:tcPr>
            <w:tcW w:w="2402" w:type="dxa"/>
            <w:hideMark/>
          </w:tcPr>
          <w:p w14:paraId="77A47390" w14:textId="1C088970" w:rsidR="004926EC" w:rsidRPr="00D77AF1" w:rsidRDefault="004926EC" w:rsidP="001C05C5">
            <w:pPr>
              <w:pStyle w:val="Tablebodytext"/>
              <w:rPr>
                <w:sz w:val="19"/>
                <w:szCs w:val="19"/>
              </w:rPr>
            </w:pPr>
            <w:r w:rsidRPr="00D77AF1">
              <w:rPr>
                <w:sz w:val="19"/>
                <w:szCs w:val="19"/>
              </w:rPr>
              <w:t xml:space="preserve">Transfers in/(out) of Level 3 </w:t>
            </w:r>
            <w:r w:rsidR="00B01602" w:rsidRPr="00D77AF1">
              <w:rPr>
                <w:sz w:val="19"/>
                <w:szCs w:val="19"/>
              </w:rPr>
              <w:t>–</w:t>
            </w:r>
            <w:r w:rsidRPr="00D77AF1">
              <w:rPr>
                <w:sz w:val="19"/>
                <w:szCs w:val="19"/>
              </w:rPr>
              <w:t xml:space="preserve"> assets classified as held for sale (Note 5.2)</w:t>
            </w:r>
          </w:p>
        </w:tc>
        <w:tc>
          <w:tcPr>
            <w:tcW w:w="837" w:type="dxa"/>
            <w:noWrap/>
            <w:hideMark/>
          </w:tcPr>
          <w:p w14:paraId="7AF245B5" w14:textId="71BE363B"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3B692E42" w14:textId="77777777" w:rsidR="004926EC" w:rsidRPr="00D77AF1" w:rsidRDefault="004926EC" w:rsidP="00D77AF1">
            <w:pPr>
              <w:pStyle w:val="Tablebodytext"/>
              <w:jc w:val="right"/>
              <w:rPr>
                <w:sz w:val="19"/>
                <w:szCs w:val="19"/>
              </w:rPr>
            </w:pPr>
            <w:r w:rsidRPr="00D77AF1">
              <w:rPr>
                <w:sz w:val="19"/>
                <w:szCs w:val="19"/>
              </w:rPr>
              <w:t>(3,850)</w:t>
            </w:r>
          </w:p>
        </w:tc>
        <w:tc>
          <w:tcPr>
            <w:tcW w:w="907" w:type="dxa"/>
            <w:noWrap/>
            <w:hideMark/>
          </w:tcPr>
          <w:p w14:paraId="4D207D68" w14:textId="33ED3A24"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7277DA0B" w14:textId="53EB469F" w:rsidR="004926EC" w:rsidRPr="00D77AF1" w:rsidRDefault="00B01602" w:rsidP="00D77AF1">
            <w:pPr>
              <w:pStyle w:val="Tablebodytext"/>
              <w:jc w:val="right"/>
              <w:rPr>
                <w:sz w:val="19"/>
                <w:szCs w:val="19"/>
              </w:rPr>
            </w:pPr>
            <w:r w:rsidRPr="00D77AF1">
              <w:rPr>
                <w:sz w:val="19"/>
                <w:szCs w:val="19"/>
              </w:rPr>
              <w:t>–</w:t>
            </w:r>
          </w:p>
        </w:tc>
        <w:tc>
          <w:tcPr>
            <w:tcW w:w="1201" w:type="dxa"/>
            <w:noWrap/>
            <w:hideMark/>
          </w:tcPr>
          <w:p w14:paraId="7AF4BAF9" w14:textId="3B1682E6" w:rsidR="004926EC" w:rsidRPr="00D77AF1" w:rsidRDefault="00B01602" w:rsidP="00D77AF1">
            <w:pPr>
              <w:pStyle w:val="Tablebodytext"/>
              <w:jc w:val="right"/>
              <w:rPr>
                <w:sz w:val="19"/>
                <w:szCs w:val="19"/>
              </w:rPr>
            </w:pPr>
            <w:r w:rsidRPr="00D77AF1">
              <w:rPr>
                <w:sz w:val="19"/>
                <w:szCs w:val="19"/>
              </w:rPr>
              <w:t>–</w:t>
            </w:r>
          </w:p>
        </w:tc>
        <w:tc>
          <w:tcPr>
            <w:tcW w:w="1134" w:type="dxa"/>
            <w:noWrap/>
            <w:hideMark/>
          </w:tcPr>
          <w:p w14:paraId="19B5E0B7" w14:textId="03880164"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717A8280" w14:textId="77777777" w:rsidR="004926EC" w:rsidRPr="00D77AF1" w:rsidRDefault="004926EC" w:rsidP="00D77AF1">
            <w:pPr>
              <w:pStyle w:val="Tablebodytext"/>
              <w:jc w:val="right"/>
              <w:rPr>
                <w:sz w:val="19"/>
                <w:szCs w:val="19"/>
              </w:rPr>
            </w:pPr>
            <w:r w:rsidRPr="00D77AF1">
              <w:rPr>
                <w:sz w:val="19"/>
                <w:szCs w:val="19"/>
              </w:rPr>
              <w:t>(135)</w:t>
            </w:r>
          </w:p>
        </w:tc>
        <w:tc>
          <w:tcPr>
            <w:tcW w:w="871" w:type="dxa"/>
            <w:noWrap/>
            <w:hideMark/>
          </w:tcPr>
          <w:p w14:paraId="03ED6748" w14:textId="7E0D68C1" w:rsidR="004926EC" w:rsidRPr="00D77AF1" w:rsidRDefault="00B01602" w:rsidP="00D77AF1">
            <w:pPr>
              <w:pStyle w:val="Tablebodytext"/>
              <w:jc w:val="right"/>
              <w:rPr>
                <w:sz w:val="19"/>
                <w:szCs w:val="19"/>
              </w:rPr>
            </w:pPr>
            <w:r w:rsidRPr="00D77AF1">
              <w:rPr>
                <w:sz w:val="19"/>
                <w:szCs w:val="19"/>
              </w:rPr>
              <w:t>–</w:t>
            </w:r>
          </w:p>
        </w:tc>
        <w:tc>
          <w:tcPr>
            <w:tcW w:w="1026" w:type="dxa"/>
            <w:noWrap/>
            <w:hideMark/>
          </w:tcPr>
          <w:p w14:paraId="459FF585" w14:textId="27EF81A8" w:rsidR="004926EC" w:rsidRPr="00D77AF1" w:rsidRDefault="00B01602" w:rsidP="00D77AF1">
            <w:pPr>
              <w:pStyle w:val="Tablebodytext"/>
              <w:jc w:val="right"/>
              <w:rPr>
                <w:sz w:val="19"/>
                <w:szCs w:val="19"/>
              </w:rPr>
            </w:pPr>
            <w:r w:rsidRPr="00D77AF1">
              <w:rPr>
                <w:sz w:val="19"/>
                <w:szCs w:val="19"/>
              </w:rPr>
              <w:t>–</w:t>
            </w:r>
          </w:p>
        </w:tc>
        <w:tc>
          <w:tcPr>
            <w:tcW w:w="1003" w:type="dxa"/>
            <w:noWrap/>
            <w:hideMark/>
          </w:tcPr>
          <w:p w14:paraId="249ACA48" w14:textId="05577FCA"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614EF343" w14:textId="63DF11CF" w:rsidR="004926EC" w:rsidRPr="00D77AF1" w:rsidRDefault="00B01602" w:rsidP="00D77AF1">
            <w:pPr>
              <w:pStyle w:val="Tablebodytext"/>
              <w:jc w:val="right"/>
              <w:rPr>
                <w:sz w:val="19"/>
                <w:szCs w:val="19"/>
              </w:rPr>
            </w:pPr>
            <w:r w:rsidRPr="00D77AF1">
              <w:rPr>
                <w:sz w:val="19"/>
                <w:szCs w:val="19"/>
              </w:rPr>
              <w:t>–</w:t>
            </w:r>
          </w:p>
        </w:tc>
        <w:tc>
          <w:tcPr>
            <w:tcW w:w="974" w:type="dxa"/>
            <w:noWrap/>
            <w:hideMark/>
          </w:tcPr>
          <w:p w14:paraId="2CD739A4" w14:textId="4B2A8F5B"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57CB1C6C" w14:textId="77777777" w:rsidR="004926EC" w:rsidRPr="00D77AF1" w:rsidRDefault="004926EC" w:rsidP="00D77AF1">
            <w:pPr>
              <w:pStyle w:val="Tablebodytext"/>
              <w:jc w:val="right"/>
              <w:rPr>
                <w:sz w:val="19"/>
                <w:szCs w:val="19"/>
              </w:rPr>
            </w:pPr>
            <w:r w:rsidRPr="00D77AF1">
              <w:rPr>
                <w:sz w:val="19"/>
                <w:szCs w:val="19"/>
              </w:rPr>
              <w:t>(3,985)</w:t>
            </w:r>
          </w:p>
        </w:tc>
      </w:tr>
      <w:tr w:rsidR="00575E98" w:rsidRPr="00D77AF1" w14:paraId="192AA876" w14:textId="77777777" w:rsidTr="001C05C5">
        <w:tc>
          <w:tcPr>
            <w:tcW w:w="2402" w:type="dxa"/>
            <w:hideMark/>
          </w:tcPr>
          <w:p w14:paraId="0B8F7AA3" w14:textId="4E24746D" w:rsidR="004926EC" w:rsidRPr="00D77AF1" w:rsidRDefault="004926EC" w:rsidP="001C05C5">
            <w:pPr>
              <w:pStyle w:val="Tablebodytext"/>
              <w:rPr>
                <w:sz w:val="19"/>
                <w:szCs w:val="19"/>
              </w:rPr>
            </w:pPr>
            <w:r w:rsidRPr="00D77AF1">
              <w:rPr>
                <w:sz w:val="19"/>
                <w:szCs w:val="19"/>
              </w:rPr>
              <w:t xml:space="preserve">Transfers in/(out) </w:t>
            </w:r>
            <w:r w:rsidR="00B01602" w:rsidRPr="00D77AF1">
              <w:rPr>
                <w:sz w:val="19"/>
                <w:szCs w:val="19"/>
              </w:rPr>
              <w:t>–</w:t>
            </w:r>
            <w:r w:rsidRPr="00D77AF1">
              <w:rPr>
                <w:sz w:val="19"/>
                <w:szCs w:val="19"/>
              </w:rPr>
              <w:t xml:space="preserve"> free of charge</w:t>
            </w:r>
          </w:p>
        </w:tc>
        <w:tc>
          <w:tcPr>
            <w:tcW w:w="837" w:type="dxa"/>
            <w:noWrap/>
            <w:hideMark/>
          </w:tcPr>
          <w:p w14:paraId="1A606F79" w14:textId="064738CC"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00A1278A" w14:textId="2DCCF2A7" w:rsidR="004926EC" w:rsidRPr="00D77AF1" w:rsidRDefault="00B01602" w:rsidP="00D77AF1">
            <w:pPr>
              <w:pStyle w:val="Tablebodytext"/>
              <w:jc w:val="right"/>
              <w:rPr>
                <w:sz w:val="19"/>
                <w:szCs w:val="19"/>
              </w:rPr>
            </w:pPr>
            <w:r w:rsidRPr="00D77AF1">
              <w:rPr>
                <w:sz w:val="19"/>
                <w:szCs w:val="19"/>
              </w:rPr>
              <w:t>–</w:t>
            </w:r>
          </w:p>
        </w:tc>
        <w:tc>
          <w:tcPr>
            <w:tcW w:w="907" w:type="dxa"/>
            <w:noWrap/>
            <w:hideMark/>
          </w:tcPr>
          <w:p w14:paraId="41767D8C" w14:textId="66BFD10A"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79BB4856" w14:textId="4B730A9C" w:rsidR="004926EC" w:rsidRPr="00D77AF1" w:rsidRDefault="00B01602" w:rsidP="00D77AF1">
            <w:pPr>
              <w:pStyle w:val="Tablebodytext"/>
              <w:jc w:val="right"/>
              <w:rPr>
                <w:sz w:val="19"/>
                <w:szCs w:val="19"/>
              </w:rPr>
            </w:pPr>
            <w:r w:rsidRPr="00D77AF1">
              <w:rPr>
                <w:sz w:val="19"/>
                <w:szCs w:val="19"/>
              </w:rPr>
              <w:t>–</w:t>
            </w:r>
          </w:p>
        </w:tc>
        <w:tc>
          <w:tcPr>
            <w:tcW w:w="1201" w:type="dxa"/>
            <w:noWrap/>
            <w:hideMark/>
          </w:tcPr>
          <w:p w14:paraId="20D306CD" w14:textId="78D6E80D" w:rsidR="004926EC" w:rsidRPr="00D77AF1" w:rsidRDefault="00B01602" w:rsidP="00D77AF1">
            <w:pPr>
              <w:pStyle w:val="Tablebodytext"/>
              <w:jc w:val="right"/>
              <w:rPr>
                <w:sz w:val="19"/>
                <w:szCs w:val="19"/>
              </w:rPr>
            </w:pPr>
            <w:r w:rsidRPr="00D77AF1">
              <w:rPr>
                <w:sz w:val="19"/>
                <w:szCs w:val="19"/>
              </w:rPr>
              <w:t>–</w:t>
            </w:r>
          </w:p>
        </w:tc>
        <w:tc>
          <w:tcPr>
            <w:tcW w:w="1134" w:type="dxa"/>
            <w:noWrap/>
            <w:hideMark/>
          </w:tcPr>
          <w:p w14:paraId="5AB8AE2D" w14:textId="4B3D9472"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79FEEE07" w14:textId="5C60F289"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43FE8225" w14:textId="12B799C1" w:rsidR="004926EC" w:rsidRPr="00D77AF1" w:rsidRDefault="00B01602" w:rsidP="00D77AF1">
            <w:pPr>
              <w:pStyle w:val="Tablebodytext"/>
              <w:jc w:val="right"/>
              <w:rPr>
                <w:sz w:val="19"/>
                <w:szCs w:val="19"/>
              </w:rPr>
            </w:pPr>
            <w:r w:rsidRPr="00D77AF1">
              <w:rPr>
                <w:sz w:val="19"/>
                <w:szCs w:val="19"/>
              </w:rPr>
              <w:t>–</w:t>
            </w:r>
          </w:p>
        </w:tc>
        <w:tc>
          <w:tcPr>
            <w:tcW w:w="1026" w:type="dxa"/>
            <w:noWrap/>
            <w:hideMark/>
          </w:tcPr>
          <w:p w14:paraId="15D3AC2C" w14:textId="0BCD3879" w:rsidR="004926EC" w:rsidRPr="00D77AF1" w:rsidRDefault="00B01602" w:rsidP="00D77AF1">
            <w:pPr>
              <w:pStyle w:val="Tablebodytext"/>
              <w:jc w:val="right"/>
              <w:rPr>
                <w:sz w:val="19"/>
                <w:szCs w:val="19"/>
              </w:rPr>
            </w:pPr>
            <w:r w:rsidRPr="00D77AF1">
              <w:rPr>
                <w:sz w:val="19"/>
                <w:szCs w:val="19"/>
              </w:rPr>
              <w:t>–</w:t>
            </w:r>
          </w:p>
        </w:tc>
        <w:tc>
          <w:tcPr>
            <w:tcW w:w="1003" w:type="dxa"/>
            <w:noWrap/>
            <w:hideMark/>
          </w:tcPr>
          <w:p w14:paraId="7480C895" w14:textId="151A8783"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0B9BE99A" w14:textId="22F99D34" w:rsidR="004926EC" w:rsidRPr="00D77AF1" w:rsidRDefault="00B01602" w:rsidP="00D77AF1">
            <w:pPr>
              <w:pStyle w:val="Tablebodytext"/>
              <w:jc w:val="right"/>
              <w:rPr>
                <w:sz w:val="19"/>
                <w:szCs w:val="19"/>
              </w:rPr>
            </w:pPr>
            <w:r w:rsidRPr="00D77AF1">
              <w:rPr>
                <w:sz w:val="19"/>
                <w:szCs w:val="19"/>
              </w:rPr>
              <w:t>–</w:t>
            </w:r>
          </w:p>
        </w:tc>
        <w:tc>
          <w:tcPr>
            <w:tcW w:w="974" w:type="dxa"/>
            <w:noWrap/>
            <w:hideMark/>
          </w:tcPr>
          <w:p w14:paraId="775D7AF4" w14:textId="60BDF4F2"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5842E3D1" w14:textId="0597AF47" w:rsidR="004926EC" w:rsidRPr="00D77AF1" w:rsidRDefault="00B01602" w:rsidP="00D77AF1">
            <w:pPr>
              <w:pStyle w:val="Tablebodytext"/>
              <w:jc w:val="right"/>
              <w:rPr>
                <w:sz w:val="19"/>
                <w:szCs w:val="19"/>
              </w:rPr>
            </w:pPr>
            <w:r w:rsidRPr="00D77AF1">
              <w:rPr>
                <w:sz w:val="19"/>
                <w:szCs w:val="19"/>
              </w:rPr>
              <w:t>–</w:t>
            </w:r>
          </w:p>
        </w:tc>
      </w:tr>
      <w:tr w:rsidR="00575E98" w:rsidRPr="00D77AF1" w14:paraId="7E1D8A7E" w14:textId="77777777" w:rsidTr="001C05C5">
        <w:tc>
          <w:tcPr>
            <w:tcW w:w="2402" w:type="dxa"/>
            <w:hideMark/>
          </w:tcPr>
          <w:p w14:paraId="148D810D" w14:textId="5CB3524C" w:rsidR="004926EC" w:rsidRPr="00D77AF1" w:rsidRDefault="004926EC" w:rsidP="001C05C5">
            <w:pPr>
              <w:pStyle w:val="Tablebodytext"/>
              <w:rPr>
                <w:sz w:val="19"/>
                <w:szCs w:val="19"/>
              </w:rPr>
            </w:pPr>
            <w:r w:rsidRPr="00D77AF1">
              <w:rPr>
                <w:sz w:val="19"/>
                <w:szCs w:val="19"/>
              </w:rPr>
              <w:t xml:space="preserve">Transfers in/(out) </w:t>
            </w:r>
            <w:r w:rsidR="00B01602" w:rsidRPr="00D77AF1">
              <w:rPr>
                <w:sz w:val="19"/>
                <w:szCs w:val="19"/>
              </w:rPr>
              <w:t>–</w:t>
            </w:r>
            <w:r w:rsidRPr="00D77AF1">
              <w:rPr>
                <w:sz w:val="19"/>
                <w:szCs w:val="19"/>
              </w:rPr>
              <w:t xml:space="preserve"> from other categories </w:t>
            </w:r>
            <w:r w:rsidRPr="00D77AF1">
              <w:rPr>
                <w:sz w:val="19"/>
                <w:szCs w:val="19"/>
                <w:vertAlign w:val="superscript"/>
              </w:rPr>
              <w:t>(i)</w:t>
            </w:r>
          </w:p>
        </w:tc>
        <w:tc>
          <w:tcPr>
            <w:tcW w:w="837" w:type="dxa"/>
            <w:noWrap/>
            <w:hideMark/>
          </w:tcPr>
          <w:p w14:paraId="139C7C75" w14:textId="77777777" w:rsidR="004926EC" w:rsidRPr="00D77AF1" w:rsidRDefault="004926EC" w:rsidP="00D77AF1">
            <w:pPr>
              <w:pStyle w:val="Tablebodytext"/>
              <w:jc w:val="right"/>
              <w:rPr>
                <w:sz w:val="19"/>
                <w:szCs w:val="19"/>
              </w:rPr>
            </w:pPr>
            <w:r w:rsidRPr="00D77AF1">
              <w:rPr>
                <w:sz w:val="19"/>
                <w:szCs w:val="19"/>
              </w:rPr>
              <w:t xml:space="preserve">1,203 </w:t>
            </w:r>
          </w:p>
        </w:tc>
        <w:tc>
          <w:tcPr>
            <w:tcW w:w="1004" w:type="dxa"/>
            <w:noWrap/>
            <w:hideMark/>
          </w:tcPr>
          <w:p w14:paraId="755F58D6" w14:textId="77777777" w:rsidR="004926EC" w:rsidRPr="00D77AF1" w:rsidRDefault="004926EC" w:rsidP="00D77AF1">
            <w:pPr>
              <w:pStyle w:val="Tablebodytext"/>
              <w:jc w:val="right"/>
              <w:rPr>
                <w:sz w:val="19"/>
                <w:szCs w:val="19"/>
              </w:rPr>
            </w:pPr>
            <w:r w:rsidRPr="00D77AF1">
              <w:rPr>
                <w:sz w:val="19"/>
                <w:szCs w:val="19"/>
              </w:rPr>
              <w:t xml:space="preserve">397 </w:t>
            </w:r>
          </w:p>
        </w:tc>
        <w:tc>
          <w:tcPr>
            <w:tcW w:w="907" w:type="dxa"/>
            <w:noWrap/>
            <w:hideMark/>
          </w:tcPr>
          <w:p w14:paraId="65DFFCC1" w14:textId="5D3F8E49"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5CF0716C" w14:textId="77777777" w:rsidR="004926EC" w:rsidRPr="00D77AF1" w:rsidRDefault="004926EC" w:rsidP="00D77AF1">
            <w:pPr>
              <w:pStyle w:val="Tablebodytext"/>
              <w:jc w:val="right"/>
              <w:rPr>
                <w:sz w:val="19"/>
                <w:szCs w:val="19"/>
              </w:rPr>
            </w:pPr>
            <w:r w:rsidRPr="00D77AF1">
              <w:rPr>
                <w:sz w:val="19"/>
                <w:szCs w:val="19"/>
              </w:rPr>
              <w:t xml:space="preserve">1 </w:t>
            </w:r>
          </w:p>
        </w:tc>
        <w:tc>
          <w:tcPr>
            <w:tcW w:w="1201" w:type="dxa"/>
            <w:noWrap/>
            <w:hideMark/>
          </w:tcPr>
          <w:p w14:paraId="0F3C1900" w14:textId="77777777" w:rsidR="004926EC" w:rsidRPr="00D77AF1" w:rsidRDefault="004926EC" w:rsidP="00D77AF1">
            <w:pPr>
              <w:pStyle w:val="Tablebodytext"/>
              <w:jc w:val="right"/>
              <w:rPr>
                <w:sz w:val="19"/>
                <w:szCs w:val="19"/>
              </w:rPr>
            </w:pPr>
            <w:r w:rsidRPr="00D77AF1">
              <w:rPr>
                <w:sz w:val="19"/>
                <w:szCs w:val="19"/>
              </w:rPr>
              <w:t xml:space="preserve">28,923 </w:t>
            </w:r>
          </w:p>
        </w:tc>
        <w:tc>
          <w:tcPr>
            <w:tcW w:w="1134" w:type="dxa"/>
            <w:noWrap/>
            <w:hideMark/>
          </w:tcPr>
          <w:p w14:paraId="0F97C389" w14:textId="77777777" w:rsidR="004926EC" w:rsidRPr="00D77AF1" w:rsidRDefault="004926EC" w:rsidP="00D77AF1">
            <w:pPr>
              <w:pStyle w:val="Tablebodytext"/>
              <w:jc w:val="right"/>
              <w:rPr>
                <w:sz w:val="19"/>
                <w:szCs w:val="19"/>
              </w:rPr>
            </w:pPr>
            <w:r w:rsidRPr="00D77AF1">
              <w:rPr>
                <w:sz w:val="19"/>
                <w:szCs w:val="19"/>
              </w:rPr>
              <w:t xml:space="preserve">1,386 </w:t>
            </w:r>
          </w:p>
        </w:tc>
        <w:tc>
          <w:tcPr>
            <w:tcW w:w="1030" w:type="dxa"/>
            <w:noWrap/>
            <w:hideMark/>
          </w:tcPr>
          <w:p w14:paraId="4C350A87" w14:textId="1182A38F"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29E1B9E1" w14:textId="77777777" w:rsidR="004926EC" w:rsidRPr="00D77AF1" w:rsidRDefault="004926EC" w:rsidP="00D77AF1">
            <w:pPr>
              <w:pStyle w:val="Tablebodytext"/>
              <w:jc w:val="right"/>
              <w:rPr>
                <w:sz w:val="19"/>
                <w:szCs w:val="19"/>
              </w:rPr>
            </w:pPr>
            <w:r w:rsidRPr="00D77AF1">
              <w:rPr>
                <w:sz w:val="19"/>
                <w:szCs w:val="19"/>
              </w:rPr>
              <w:t>(31,912)</w:t>
            </w:r>
          </w:p>
        </w:tc>
        <w:tc>
          <w:tcPr>
            <w:tcW w:w="1026" w:type="dxa"/>
            <w:noWrap/>
            <w:hideMark/>
          </w:tcPr>
          <w:p w14:paraId="53A4C899" w14:textId="77777777" w:rsidR="004926EC" w:rsidRPr="00D77AF1" w:rsidRDefault="004926EC" w:rsidP="00D77AF1">
            <w:pPr>
              <w:pStyle w:val="Tablebodytext"/>
              <w:jc w:val="right"/>
              <w:rPr>
                <w:sz w:val="19"/>
                <w:szCs w:val="19"/>
              </w:rPr>
            </w:pPr>
            <w:r w:rsidRPr="00D77AF1">
              <w:rPr>
                <w:sz w:val="19"/>
                <w:szCs w:val="19"/>
              </w:rPr>
              <w:t xml:space="preserve">24,156 </w:t>
            </w:r>
          </w:p>
        </w:tc>
        <w:tc>
          <w:tcPr>
            <w:tcW w:w="1003" w:type="dxa"/>
            <w:noWrap/>
            <w:hideMark/>
          </w:tcPr>
          <w:p w14:paraId="73B089F1" w14:textId="58D6024D"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56A8E620" w14:textId="77777777" w:rsidR="004926EC" w:rsidRPr="00D77AF1" w:rsidRDefault="004926EC" w:rsidP="00D77AF1">
            <w:pPr>
              <w:pStyle w:val="Tablebodytext"/>
              <w:jc w:val="right"/>
              <w:rPr>
                <w:sz w:val="19"/>
                <w:szCs w:val="19"/>
              </w:rPr>
            </w:pPr>
            <w:r w:rsidRPr="00D77AF1">
              <w:rPr>
                <w:sz w:val="19"/>
                <w:szCs w:val="19"/>
              </w:rPr>
              <w:t xml:space="preserve">1,189 </w:t>
            </w:r>
          </w:p>
        </w:tc>
        <w:tc>
          <w:tcPr>
            <w:tcW w:w="974" w:type="dxa"/>
            <w:noWrap/>
            <w:hideMark/>
          </w:tcPr>
          <w:p w14:paraId="289131F8" w14:textId="77777777" w:rsidR="004926EC" w:rsidRPr="00D77AF1" w:rsidRDefault="004926EC" w:rsidP="00D77AF1">
            <w:pPr>
              <w:pStyle w:val="Tablebodytext"/>
              <w:jc w:val="right"/>
              <w:rPr>
                <w:sz w:val="19"/>
                <w:szCs w:val="19"/>
              </w:rPr>
            </w:pPr>
            <w:r w:rsidRPr="00D77AF1">
              <w:rPr>
                <w:sz w:val="19"/>
                <w:szCs w:val="19"/>
              </w:rPr>
              <w:t xml:space="preserve">2,605 </w:t>
            </w:r>
          </w:p>
        </w:tc>
        <w:tc>
          <w:tcPr>
            <w:tcW w:w="1004" w:type="dxa"/>
            <w:noWrap/>
            <w:hideMark/>
          </w:tcPr>
          <w:p w14:paraId="6536B07D" w14:textId="77777777" w:rsidR="004926EC" w:rsidRPr="00D77AF1" w:rsidRDefault="004926EC" w:rsidP="00D77AF1">
            <w:pPr>
              <w:pStyle w:val="Tablebodytext"/>
              <w:jc w:val="right"/>
              <w:rPr>
                <w:sz w:val="19"/>
                <w:szCs w:val="19"/>
              </w:rPr>
            </w:pPr>
            <w:r w:rsidRPr="00D77AF1">
              <w:rPr>
                <w:sz w:val="19"/>
                <w:szCs w:val="19"/>
              </w:rPr>
              <w:t xml:space="preserve">27,948 </w:t>
            </w:r>
          </w:p>
        </w:tc>
      </w:tr>
      <w:tr w:rsidR="00575E98" w:rsidRPr="00D77AF1" w14:paraId="497B275C" w14:textId="77777777" w:rsidTr="001C05C5">
        <w:tc>
          <w:tcPr>
            <w:tcW w:w="2402" w:type="dxa"/>
            <w:hideMark/>
          </w:tcPr>
          <w:p w14:paraId="4E56F0DE" w14:textId="77777777" w:rsidR="004926EC" w:rsidRPr="00D77AF1" w:rsidRDefault="004926EC" w:rsidP="001C05C5">
            <w:pPr>
              <w:pStyle w:val="Tablebodytext"/>
              <w:rPr>
                <w:sz w:val="19"/>
                <w:szCs w:val="19"/>
              </w:rPr>
            </w:pPr>
            <w:r w:rsidRPr="00D77AF1">
              <w:rPr>
                <w:sz w:val="19"/>
                <w:szCs w:val="19"/>
              </w:rPr>
              <w:t>Depreciation expense</w:t>
            </w:r>
          </w:p>
        </w:tc>
        <w:tc>
          <w:tcPr>
            <w:tcW w:w="837" w:type="dxa"/>
            <w:noWrap/>
            <w:hideMark/>
          </w:tcPr>
          <w:p w14:paraId="78636078" w14:textId="4ECE4B26"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1778C40C" w14:textId="544368F5" w:rsidR="004926EC" w:rsidRPr="00D77AF1" w:rsidRDefault="00B01602" w:rsidP="00D77AF1">
            <w:pPr>
              <w:pStyle w:val="Tablebodytext"/>
              <w:jc w:val="right"/>
              <w:rPr>
                <w:sz w:val="19"/>
                <w:szCs w:val="19"/>
              </w:rPr>
            </w:pPr>
            <w:r w:rsidRPr="00D77AF1">
              <w:rPr>
                <w:sz w:val="19"/>
                <w:szCs w:val="19"/>
              </w:rPr>
              <w:t>–</w:t>
            </w:r>
          </w:p>
        </w:tc>
        <w:tc>
          <w:tcPr>
            <w:tcW w:w="907" w:type="dxa"/>
            <w:noWrap/>
            <w:hideMark/>
          </w:tcPr>
          <w:p w14:paraId="0F05BBEE" w14:textId="5CF5601F"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6A075C72" w14:textId="4FB12464" w:rsidR="004926EC" w:rsidRPr="00D77AF1" w:rsidRDefault="00B01602" w:rsidP="00D77AF1">
            <w:pPr>
              <w:pStyle w:val="Tablebodytext"/>
              <w:jc w:val="right"/>
              <w:rPr>
                <w:sz w:val="19"/>
                <w:szCs w:val="19"/>
              </w:rPr>
            </w:pPr>
            <w:r w:rsidRPr="00D77AF1">
              <w:rPr>
                <w:sz w:val="19"/>
                <w:szCs w:val="19"/>
              </w:rPr>
              <w:t>–</w:t>
            </w:r>
          </w:p>
        </w:tc>
        <w:tc>
          <w:tcPr>
            <w:tcW w:w="1201" w:type="dxa"/>
            <w:noWrap/>
            <w:hideMark/>
          </w:tcPr>
          <w:p w14:paraId="37726A17" w14:textId="4B47092C" w:rsidR="004926EC" w:rsidRPr="00D77AF1" w:rsidRDefault="00B01602" w:rsidP="00D77AF1">
            <w:pPr>
              <w:pStyle w:val="Tablebodytext"/>
              <w:jc w:val="right"/>
              <w:rPr>
                <w:sz w:val="19"/>
                <w:szCs w:val="19"/>
              </w:rPr>
            </w:pPr>
            <w:r w:rsidRPr="00D77AF1">
              <w:rPr>
                <w:sz w:val="19"/>
                <w:szCs w:val="19"/>
              </w:rPr>
              <w:t>–</w:t>
            </w:r>
          </w:p>
        </w:tc>
        <w:tc>
          <w:tcPr>
            <w:tcW w:w="1134" w:type="dxa"/>
            <w:noWrap/>
            <w:hideMark/>
          </w:tcPr>
          <w:p w14:paraId="3B5CC4AE" w14:textId="18A4005C"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70F21642" w14:textId="51393B5C"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124CD405" w14:textId="765A04A5" w:rsidR="004926EC" w:rsidRPr="00D77AF1" w:rsidRDefault="00B01602" w:rsidP="00D77AF1">
            <w:pPr>
              <w:pStyle w:val="Tablebodytext"/>
              <w:jc w:val="right"/>
              <w:rPr>
                <w:sz w:val="19"/>
                <w:szCs w:val="19"/>
              </w:rPr>
            </w:pPr>
            <w:r w:rsidRPr="00D77AF1">
              <w:rPr>
                <w:sz w:val="19"/>
                <w:szCs w:val="19"/>
              </w:rPr>
              <w:t>–</w:t>
            </w:r>
          </w:p>
        </w:tc>
        <w:tc>
          <w:tcPr>
            <w:tcW w:w="1026" w:type="dxa"/>
            <w:noWrap/>
            <w:hideMark/>
          </w:tcPr>
          <w:p w14:paraId="286E88FA" w14:textId="77777777" w:rsidR="004926EC" w:rsidRPr="00D77AF1" w:rsidRDefault="004926EC" w:rsidP="00D77AF1">
            <w:pPr>
              <w:pStyle w:val="Tablebodytext"/>
              <w:jc w:val="right"/>
              <w:rPr>
                <w:sz w:val="19"/>
                <w:szCs w:val="19"/>
              </w:rPr>
            </w:pPr>
            <w:r w:rsidRPr="00D77AF1">
              <w:rPr>
                <w:sz w:val="19"/>
                <w:szCs w:val="19"/>
              </w:rPr>
              <w:t>(53,035)</w:t>
            </w:r>
          </w:p>
        </w:tc>
        <w:tc>
          <w:tcPr>
            <w:tcW w:w="1003" w:type="dxa"/>
            <w:noWrap/>
            <w:hideMark/>
          </w:tcPr>
          <w:p w14:paraId="3389AB66" w14:textId="77777777" w:rsidR="004926EC" w:rsidRPr="00D77AF1" w:rsidRDefault="004926EC" w:rsidP="00D77AF1">
            <w:pPr>
              <w:pStyle w:val="Tablebodytext"/>
              <w:jc w:val="right"/>
              <w:rPr>
                <w:sz w:val="19"/>
                <w:szCs w:val="19"/>
              </w:rPr>
            </w:pPr>
            <w:r w:rsidRPr="00D77AF1">
              <w:rPr>
                <w:sz w:val="19"/>
                <w:szCs w:val="19"/>
              </w:rPr>
              <w:t>(7,622)</w:t>
            </w:r>
          </w:p>
        </w:tc>
        <w:tc>
          <w:tcPr>
            <w:tcW w:w="859" w:type="dxa"/>
            <w:noWrap/>
            <w:hideMark/>
          </w:tcPr>
          <w:p w14:paraId="438133F5" w14:textId="77777777" w:rsidR="004926EC" w:rsidRPr="00D77AF1" w:rsidRDefault="004926EC" w:rsidP="00D77AF1">
            <w:pPr>
              <w:pStyle w:val="Tablebodytext"/>
              <w:jc w:val="right"/>
              <w:rPr>
                <w:sz w:val="19"/>
                <w:szCs w:val="19"/>
              </w:rPr>
            </w:pPr>
            <w:r w:rsidRPr="00D77AF1">
              <w:rPr>
                <w:sz w:val="19"/>
                <w:szCs w:val="19"/>
              </w:rPr>
              <w:t>(28,292)</w:t>
            </w:r>
          </w:p>
        </w:tc>
        <w:tc>
          <w:tcPr>
            <w:tcW w:w="974" w:type="dxa"/>
            <w:noWrap/>
            <w:hideMark/>
          </w:tcPr>
          <w:p w14:paraId="4EB317EB" w14:textId="77777777" w:rsidR="004926EC" w:rsidRPr="00D77AF1" w:rsidRDefault="004926EC" w:rsidP="00D77AF1">
            <w:pPr>
              <w:pStyle w:val="Tablebodytext"/>
              <w:jc w:val="right"/>
              <w:rPr>
                <w:sz w:val="19"/>
                <w:szCs w:val="19"/>
              </w:rPr>
            </w:pPr>
            <w:r w:rsidRPr="00D77AF1">
              <w:rPr>
                <w:sz w:val="19"/>
                <w:szCs w:val="19"/>
              </w:rPr>
              <w:t>(15,702)</w:t>
            </w:r>
          </w:p>
        </w:tc>
        <w:tc>
          <w:tcPr>
            <w:tcW w:w="1004" w:type="dxa"/>
            <w:noWrap/>
            <w:hideMark/>
          </w:tcPr>
          <w:p w14:paraId="47A96B03" w14:textId="77777777" w:rsidR="004926EC" w:rsidRPr="00D77AF1" w:rsidRDefault="004926EC" w:rsidP="00D77AF1">
            <w:pPr>
              <w:pStyle w:val="Tablebodytext"/>
              <w:jc w:val="right"/>
              <w:rPr>
                <w:sz w:val="19"/>
                <w:szCs w:val="19"/>
              </w:rPr>
            </w:pPr>
            <w:r w:rsidRPr="00D77AF1">
              <w:rPr>
                <w:sz w:val="19"/>
                <w:szCs w:val="19"/>
              </w:rPr>
              <w:t>(104,651)</w:t>
            </w:r>
          </w:p>
        </w:tc>
      </w:tr>
      <w:tr w:rsidR="00575E98" w:rsidRPr="00D77AF1" w14:paraId="259D7080" w14:textId="77777777" w:rsidTr="001C05C5">
        <w:tc>
          <w:tcPr>
            <w:tcW w:w="2402" w:type="dxa"/>
            <w:hideMark/>
          </w:tcPr>
          <w:p w14:paraId="14A1C306" w14:textId="77777777" w:rsidR="004926EC" w:rsidRPr="00D77AF1" w:rsidRDefault="004926EC" w:rsidP="001C05C5">
            <w:pPr>
              <w:pStyle w:val="Tablebodytext"/>
              <w:rPr>
                <w:b/>
                <w:bCs/>
                <w:sz w:val="19"/>
                <w:szCs w:val="19"/>
              </w:rPr>
            </w:pPr>
          </w:p>
        </w:tc>
        <w:tc>
          <w:tcPr>
            <w:tcW w:w="837" w:type="dxa"/>
            <w:noWrap/>
            <w:hideMark/>
          </w:tcPr>
          <w:p w14:paraId="1CC3856A" w14:textId="77777777" w:rsidR="004926EC" w:rsidRPr="00D77AF1" w:rsidRDefault="004926EC" w:rsidP="00D77AF1">
            <w:pPr>
              <w:pStyle w:val="Tablebodytext"/>
              <w:jc w:val="right"/>
              <w:rPr>
                <w:b/>
                <w:bCs/>
                <w:sz w:val="19"/>
                <w:szCs w:val="19"/>
              </w:rPr>
            </w:pPr>
            <w:r w:rsidRPr="00D77AF1">
              <w:rPr>
                <w:b/>
                <w:bCs/>
                <w:sz w:val="19"/>
                <w:szCs w:val="19"/>
              </w:rPr>
              <w:t xml:space="preserve">104,356 </w:t>
            </w:r>
          </w:p>
        </w:tc>
        <w:tc>
          <w:tcPr>
            <w:tcW w:w="1004" w:type="dxa"/>
            <w:noWrap/>
            <w:hideMark/>
          </w:tcPr>
          <w:p w14:paraId="13E1EAE2" w14:textId="77777777" w:rsidR="004926EC" w:rsidRPr="00D77AF1" w:rsidRDefault="004926EC" w:rsidP="00D77AF1">
            <w:pPr>
              <w:pStyle w:val="Tablebodytext"/>
              <w:jc w:val="right"/>
              <w:rPr>
                <w:b/>
                <w:bCs/>
                <w:sz w:val="19"/>
                <w:szCs w:val="19"/>
              </w:rPr>
            </w:pPr>
            <w:r w:rsidRPr="00D77AF1">
              <w:rPr>
                <w:b/>
                <w:bCs/>
                <w:sz w:val="19"/>
                <w:szCs w:val="19"/>
              </w:rPr>
              <w:t xml:space="preserve">4,607,470 </w:t>
            </w:r>
          </w:p>
        </w:tc>
        <w:tc>
          <w:tcPr>
            <w:tcW w:w="907" w:type="dxa"/>
            <w:noWrap/>
            <w:hideMark/>
          </w:tcPr>
          <w:p w14:paraId="5CFC9C7E" w14:textId="77777777" w:rsidR="004926EC" w:rsidRPr="00D77AF1" w:rsidRDefault="004926EC" w:rsidP="00D77AF1">
            <w:pPr>
              <w:pStyle w:val="Tablebodytext"/>
              <w:jc w:val="right"/>
              <w:rPr>
                <w:b/>
                <w:bCs/>
                <w:sz w:val="19"/>
                <w:szCs w:val="19"/>
              </w:rPr>
            </w:pPr>
            <w:r w:rsidRPr="00D77AF1">
              <w:rPr>
                <w:b/>
                <w:bCs/>
                <w:sz w:val="19"/>
                <w:szCs w:val="19"/>
              </w:rPr>
              <w:t xml:space="preserve">5,479 </w:t>
            </w:r>
          </w:p>
        </w:tc>
        <w:tc>
          <w:tcPr>
            <w:tcW w:w="1004" w:type="dxa"/>
            <w:noWrap/>
            <w:hideMark/>
          </w:tcPr>
          <w:p w14:paraId="620C770C" w14:textId="77777777" w:rsidR="004926EC" w:rsidRPr="00D77AF1" w:rsidRDefault="004926EC" w:rsidP="00D77AF1">
            <w:pPr>
              <w:pStyle w:val="Tablebodytext"/>
              <w:jc w:val="right"/>
              <w:rPr>
                <w:b/>
                <w:bCs/>
                <w:sz w:val="19"/>
                <w:szCs w:val="19"/>
              </w:rPr>
            </w:pPr>
            <w:r w:rsidRPr="00D77AF1">
              <w:rPr>
                <w:b/>
                <w:bCs/>
                <w:sz w:val="19"/>
                <w:szCs w:val="19"/>
              </w:rPr>
              <w:t xml:space="preserve">2,590,145 </w:t>
            </w:r>
          </w:p>
        </w:tc>
        <w:tc>
          <w:tcPr>
            <w:tcW w:w="1201" w:type="dxa"/>
            <w:noWrap/>
            <w:hideMark/>
          </w:tcPr>
          <w:p w14:paraId="133FE912" w14:textId="77777777" w:rsidR="004926EC" w:rsidRPr="00D77AF1" w:rsidRDefault="004926EC" w:rsidP="00D77AF1">
            <w:pPr>
              <w:pStyle w:val="Tablebodytext"/>
              <w:jc w:val="right"/>
              <w:rPr>
                <w:b/>
                <w:bCs/>
                <w:sz w:val="19"/>
                <w:szCs w:val="19"/>
              </w:rPr>
            </w:pPr>
            <w:r w:rsidRPr="00D77AF1">
              <w:rPr>
                <w:b/>
                <w:bCs/>
                <w:sz w:val="19"/>
                <w:szCs w:val="19"/>
              </w:rPr>
              <w:t xml:space="preserve">188,803 </w:t>
            </w:r>
          </w:p>
        </w:tc>
        <w:tc>
          <w:tcPr>
            <w:tcW w:w="1134" w:type="dxa"/>
            <w:noWrap/>
            <w:hideMark/>
          </w:tcPr>
          <w:p w14:paraId="15DD059F" w14:textId="77777777" w:rsidR="004926EC" w:rsidRPr="00D77AF1" w:rsidRDefault="004926EC" w:rsidP="00D77AF1">
            <w:pPr>
              <w:pStyle w:val="Tablebodytext"/>
              <w:jc w:val="right"/>
              <w:rPr>
                <w:b/>
                <w:bCs/>
                <w:sz w:val="19"/>
                <w:szCs w:val="19"/>
              </w:rPr>
            </w:pPr>
            <w:r w:rsidRPr="00D77AF1">
              <w:rPr>
                <w:b/>
                <w:bCs/>
                <w:sz w:val="19"/>
                <w:szCs w:val="19"/>
              </w:rPr>
              <w:t xml:space="preserve">119,711 </w:t>
            </w:r>
          </w:p>
        </w:tc>
        <w:tc>
          <w:tcPr>
            <w:tcW w:w="1030" w:type="dxa"/>
            <w:noWrap/>
            <w:hideMark/>
          </w:tcPr>
          <w:p w14:paraId="5B2D736F" w14:textId="77777777" w:rsidR="004926EC" w:rsidRPr="00D77AF1" w:rsidRDefault="004926EC" w:rsidP="00D77AF1">
            <w:pPr>
              <w:pStyle w:val="Tablebodytext"/>
              <w:jc w:val="right"/>
              <w:rPr>
                <w:b/>
                <w:bCs/>
                <w:sz w:val="19"/>
                <w:szCs w:val="19"/>
              </w:rPr>
            </w:pPr>
            <w:r w:rsidRPr="00D77AF1">
              <w:rPr>
                <w:b/>
                <w:bCs/>
                <w:sz w:val="19"/>
                <w:szCs w:val="19"/>
              </w:rPr>
              <w:t xml:space="preserve">56,964 </w:t>
            </w:r>
          </w:p>
        </w:tc>
        <w:tc>
          <w:tcPr>
            <w:tcW w:w="871" w:type="dxa"/>
            <w:noWrap/>
            <w:hideMark/>
          </w:tcPr>
          <w:p w14:paraId="79B25EE2" w14:textId="77777777" w:rsidR="004926EC" w:rsidRPr="00D77AF1" w:rsidRDefault="004926EC" w:rsidP="00D77AF1">
            <w:pPr>
              <w:pStyle w:val="Tablebodytext"/>
              <w:jc w:val="right"/>
              <w:rPr>
                <w:b/>
                <w:bCs/>
                <w:sz w:val="19"/>
                <w:szCs w:val="19"/>
              </w:rPr>
            </w:pPr>
            <w:r w:rsidRPr="00D77AF1">
              <w:rPr>
                <w:b/>
                <w:bCs/>
                <w:sz w:val="19"/>
                <w:szCs w:val="19"/>
              </w:rPr>
              <w:t xml:space="preserve">117,227 </w:t>
            </w:r>
          </w:p>
        </w:tc>
        <w:tc>
          <w:tcPr>
            <w:tcW w:w="1026" w:type="dxa"/>
            <w:noWrap/>
            <w:hideMark/>
          </w:tcPr>
          <w:p w14:paraId="4AEF0414" w14:textId="77777777" w:rsidR="004926EC" w:rsidRPr="00D77AF1" w:rsidRDefault="004926EC" w:rsidP="00D77AF1">
            <w:pPr>
              <w:pStyle w:val="Tablebodytext"/>
              <w:jc w:val="right"/>
              <w:rPr>
                <w:b/>
                <w:bCs/>
                <w:sz w:val="19"/>
                <w:szCs w:val="19"/>
              </w:rPr>
            </w:pPr>
            <w:r w:rsidRPr="00D77AF1">
              <w:rPr>
                <w:b/>
                <w:bCs/>
                <w:sz w:val="19"/>
                <w:szCs w:val="19"/>
              </w:rPr>
              <w:t xml:space="preserve">964,276 </w:t>
            </w:r>
          </w:p>
        </w:tc>
        <w:tc>
          <w:tcPr>
            <w:tcW w:w="1003" w:type="dxa"/>
            <w:noWrap/>
            <w:hideMark/>
          </w:tcPr>
          <w:p w14:paraId="4E7C5665" w14:textId="77777777" w:rsidR="004926EC" w:rsidRPr="00D77AF1" w:rsidRDefault="004926EC" w:rsidP="00D77AF1">
            <w:pPr>
              <w:pStyle w:val="Tablebodytext"/>
              <w:jc w:val="right"/>
              <w:rPr>
                <w:b/>
                <w:bCs/>
                <w:sz w:val="19"/>
                <w:szCs w:val="19"/>
              </w:rPr>
            </w:pPr>
            <w:r w:rsidRPr="00D77AF1">
              <w:rPr>
                <w:b/>
                <w:bCs/>
                <w:sz w:val="19"/>
                <w:szCs w:val="19"/>
              </w:rPr>
              <w:t xml:space="preserve">99,735 </w:t>
            </w:r>
          </w:p>
        </w:tc>
        <w:tc>
          <w:tcPr>
            <w:tcW w:w="859" w:type="dxa"/>
            <w:noWrap/>
            <w:hideMark/>
          </w:tcPr>
          <w:p w14:paraId="130B4672" w14:textId="77777777" w:rsidR="004926EC" w:rsidRPr="00D77AF1" w:rsidRDefault="004926EC" w:rsidP="00D77AF1">
            <w:pPr>
              <w:pStyle w:val="Tablebodytext"/>
              <w:jc w:val="right"/>
              <w:rPr>
                <w:b/>
                <w:bCs/>
                <w:sz w:val="19"/>
                <w:szCs w:val="19"/>
              </w:rPr>
            </w:pPr>
            <w:r w:rsidRPr="00D77AF1">
              <w:rPr>
                <w:b/>
                <w:bCs/>
                <w:sz w:val="19"/>
                <w:szCs w:val="19"/>
              </w:rPr>
              <w:t xml:space="preserve">789,948 </w:t>
            </w:r>
          </w:p>
        </w:tc>
        <w:tc>
          <w:tcPr>
            <w:tcW w:w="974" w:type="dxa"/>
            <w:noWrap/>
            <w:hideMark/>
          </w:tcPr>
          <w:p w14:paraId="329A5084" w14:textId="77777777" w:rsidR="004926EC" w:rsidRPr="00D77AF1" w:rsidRDefault="004926EC" w:rsidP="00D77AF1">
            <w:pPr>
              <w:pStyle w:val="Tablebodytext"/>
              <w:jc w:val="right"/>
              <w:rPr>
                <w:b/>
                <w:bCs/>
                <w:sz w:val="19"/>
                <w:szCs w:val="19"/>
              </w:rPr>
            </w:pPr>
            <w:r w:rsidRPr="00D77AF1">
              <w:rPr>
                <w:b/>
                <w:bCs/>
                <w:sz w:val="19"/>
                <w:szCs w:val="19"/>
              </w:rPr>
              <w:t xml:space="preserve">89,964 </w:t>
            </w:r>
          </w:p>
        </w:tc>
        <w:tc>
          <w:tcPr>
            <w:tcW w:w="1004" w:type="dxa"/>
            <w:noWrap/>
            <w:hideMark/>
          </w:tcPr>
          <w:p w14:paraId="650FAE45" w14:textId="77777777" w:rsidR="004926EC" w:rsidRPr="00D77AF1" w:rsidRDefault="004926EC" w:rsidP="00D77AF1">
            <w:pPr>
              <w:pStyle w:val="Tablebodytext"/>
              <w:jc w:val="right"/>
              <w:rPr>
                <w:b/>
                <w:bCs/>
                <w:sz w:val="19"/>
                <w:szCs w:val="19"/>
              </w:rPr>
            </w:pPr>
            <w:r w:rsidRPr="00D77AF1">
              <w:rPr>
                <w:b/>
                <w:bCs/>
                <w:sz w:val="19"/>
                <w:szCs w:val="19"/>
              </w:rPr>
              <w:t xml:space="preserve">9,734,078 </w:t>
            </w:r>
          </w:p>
        </w:tc>
      </w:tr>
      <w:tr w:rsidR="00575E98" w:rsidRPr="00D77AF1" w14:paraId="10E258EA" w14:textId="77777777" w:rsidTr="001C05C5">
        <w:tc>
          <w:tcPr>
            <w:tcW w:w="2402" w:type="dxa"/>
            <w:hideMark/>
          </w:tcPr>
          <w:p w14:paraId="23F19367" w14:textId="77777777" w:rsidR="004926EC" w:rsidRPr="00D77AF1" w:rsidRDefault="004926EC" w:rsidP="00184D81">
            <w:pPr>
              <w:pStyle w:val="TableHeading"/>
              <w:rPr>
                <w:sz w:val="19"/>
                <w:szCs w:val="19"/>
              </w:rPr>
            </w:pPr>
            <w:r w:rsidRPr="00D77AF1">
              <w:rPr>
                <w:sz w:val="19"/>
                <w:szCs w:val="19"/>
              </w:rPr>
              <w:t>Gains/(losses) recognised in net result</w:t>
            </w:r>
          </w:p>
        </w:tc>
        <w:tc>
          <w:tcPr>
            <w:tcW w:w="837" w:type="dxa"/>
            <w:noWrap/>
            <w:hideMark/>
          </w:tcPr>
          <w:p w14:paraId="05B0930A" w14:textId="77777777" w:rsidR="004926EC" w:rsidRPr="00D77AF1" w:rsidRDefault="004926EC" w:rsidP="00D77AF1">
            <w:pPr>
              <w:pStyle w:val="TableHeading"/>
              <w:jc w:val="right"/>
              <w:rPr>
                <w:sz w:val="19"/>
                <w:szCs w:val="19"/>
              </w:rPr>
            </w:pPr>
          </w:p>
        </w:tc>
        <w:tc>
          <w:tcPr>
            <w:tcW w:w="1004" w:type="dxa"/>
            <w:noWrap/>
            <w:hideMark/>
          </w:tcPr>
          <w:p w14:paraId="62059815" w14:textId="77777777" w:rsidR="004926EC" w:rsidRPr="00D77AF1" w:rsidRDefault="004926EC" w:rsidP="00D77AF1">
            <w:pPr>
              <w:pStyle w:val="TableHeading"/>
              <w:jc w:val="right"/>
              <w:rPr>
                <w:sz w:val="19"/>
                <w:szCs w:val="19"/>
              </w:rPr>
            </w:pPr>
          </w:p>
        </w:tc>
        <w:tc>
          <w:tcPr>
            <w:tcW w:w="907" w:type="dxa"/>
            <w:noWrap/>
            <w:hideMark/>
          </w:tcPr>
          <w:p w14:paraId="0BA85957" w14:textId="77777777" w:rsidR="004926EC" w:rsidRPr="00D77AF1" w:rsidRDefault="004926EC" w:rsidP="00D77AF1">
            <w:pPr>
              <w:pStyle w:val="TableHeading"/>
              <w:jc w:val="right"/>
              <w:rPr>
                <w:sz w:val="19"/>
                <w:szCs w:val="19"/>
              </w:rPr>
            </w:pPr>
          </w:p>
        </w:tc>
        <w:tc>
          <w:tcPr>
            <w:tcW w:w="1004" w:type="dxa"/>
            <w:noWrap/>
            <w:hideMark/>
          </w:tcPr>
          <w:p w14:paraId="54780DCF" w14:textId="77777777" w:rsidR="004926EC" w:rsidRPr="00D77AF1" w:rsidRDefault="004926EC" w:rsidP="00D77AF1">
            <w:pPr>
              <w:pStyle w:val="TableHeading"/>
              <w:jc w:val="right"/>
              <w:rPr>
                <w:sz w:val="19"/>
                <w:szCs w:val="19"/>
              </w:rPr>
            </w:pPr>
          </w:p>
        </w:tc>
        <w:tc>
          <w:tcPr>
            <w:tcW w:w="1201" w:type="dxa"/>
            <w:noWrap/>
            <w:hideMark/>
          </w:tcPr>
          <w:p w14:paraId="1CB6A8AD" w14:textId="77777777" w:rsidR="004926EC" w:rsidRPr="00D77AF1" w:rsidRDefault="004926EC" w:rsidP="00D77AF1">
            <w:pPr>
              <w:pStyle w:val="TableHeading"/>
              <w:jc w:val="right"/>
              <w:rPr>
                <w:sz w:val="19"/>
                <w:szCs w:val="19"/>
              </w:rPr>
            </w:pPr>
          </w:p>
        </w:tc>
        <w:tc>
          <w:tcPr>
            <w:tcW w:w="1134" w:type="dxa"/>
            <w:noWrap/>
            <w:hideMark/>
          </w:tcPr>
          <w:p w14:paraId="2671AC99" w14:textId="77777777" w:rsidR="004926EC" w:rsidRPr="00D77AF1" w:rsidRDefault="004926EC" w:rsidP="00D77AF1">
            <w:pPr>
              <w:pStyle w:val="TableHeading"/>
              <w:jc w:val="right"/>
              <w:rPr>
                <w:sz w:val="19"/>
                <w:szCs w:val="19"/>
              </w:rPr>
            </w:pPr>
          </w:p>
        </w:tc>
        <w:tc>
          <w:tcPr>
            <w:tcW w:w="1030" w:type="dxa"/>
            <w:noWrap/>
            <w:hideMark/>
          </w:tcPr>
          <w:p w14:paraId="71F72273" w14:textId="77777777" w:rsidR="004926EC" w:rsidRPr="00D77AF1" w:rsidRDefault="004926EC" w:rsidP="00D77AF1">
            <w:pPr>
              <w:pStyle w:val="TableHeading"/>
              <w:jc w:val="right"/>
              <w:rPr>
                <w:sz w:val="19"/>
                <w:szCs w:val="19"/>
              </w:rPr>
            </w:pPr>
          </w:p>
        </w:tc>
        <w:tc>
          <w:tcPr>
            <w:tcW w:w="871" w:type="dxa"/>
            <w:noWrap/>
            <w:hideMark/>
          </w:tcPr>
          <w:p w14:paraId="30F190D0" w14:textId="77777777" w:rsidR="004926EC" w:rsidRPr="00D77AF1" w:rsidRDefault="004926EC" w:rsidP="00D77AF1">
            <w:pPr>
              <w:pStyle w:val="TableHeading"/>
              <w:jc w:val="right"/>
              <w:rPr>
                <w:sz w:val="19"/>
                <w:szCs w:val="19"/>
              </w:rPr>
            </w:pPr>
          </w:p>
        </w:tc>
        <w:tc>
          <w:tcPr>
            <w:tcW w:w="1026" w:type="dxa"/>
            <w:noWrap/>
            <w:hideMark/>
          </w:tcPr>
          <w:p w14:paraId="3E4D38EE" w14:textId="77777777" w:rsidR="004926EC" w:rsidRPr="00D77AF1" w:rsidRDefault="004926EC" w:rsidP="00D77AF1">
            <w:pPr>
              <w:pStyle w:val="TableHeading"/>
              <w:jc w:val="right"/>
              <w:rPr>
                <w:sz w:val="19"/>
                <w:szCs w:val="19"/>
              </w:rPr>
            </w:pPr>
          </w:p>
        </w:tc>
        <w:tc>
          <w:tcPr>
            <w:tcW w:w="1003" w:type="dxa"/>
            <w:noWrap/>
            <w:hideMark/>
          </w:tcPr>
          <w:p w14:paraId="338DD33C" w14:textId="77777777" w:rsidR="004926EC" w:rsidRPr="00D77AF1" w:rsidRDefault="004926EC" w:rsidP="00D77AF1">
            <w:pPr>
              <w:pStyle w:val="TableHeading"/>
              <w:jc w:val="right"/>
              <w:rPr>
                <w:sz w:val="19"/>
                <w:szCs w:val="19"/>
              </w:rPr>
            </w:pPr>
          </w:p>
        </w:tc>
        <w:tc>
          <w:tcPr>
            <w:tcW w:w="859" w:type="dxa"/>
            <w:noWrap/>
            <w:hideMark/>
          </w:tcPr>
          <w:p w14:paraId="62ED774B" w14:textId="77777777" w:rsidR="004926EC" w:rsidRPr="00D77AF1" w:rsidRDefault="004926EC" w:rsidP="00D77AF1">
            <w:pPr>
              <w:pStyle w:val="TableHeading"/>
              <w:jc w:val="right"/>
              <w:rPr>
                <w:sz w:val="19"/>
                <w:szCs w:val="19"/>
              </w:rPr>
            </w:pPr>
          </w:p>
        </w:tc>
        <w:tc>
          <w:tcPr>
            <w:tcW w:w="974" w:type="dxa"/>
            <w:noWrap/>
            <w:hideMark/>
          </w:tcPr>
          <w:p w14:paraId="4B06518F" w14:textId="77777777" w:rsidR="004926EC" w:rsidRPr="00D77AF1" w:rsidRDefault="004926EC" w:rsidP="00D77AF1">
            <w:pPr>
              <w:pStyle w:val="TableHeading"/>
              <w:jc w:val="right"/>
              <w:rPr>
                <w:sz w:val="19"/>
                <w:szCs w:val="19"/>
              </w:rPr>
            </w:pPr>
          </w:p>
        </w:tc>
        <w:tc>
          <w:tcPr>
            <w:tcW w:w="1004" w:type="dxa"/>
            <w:noWrap/>
            <w:hideMark/>
          </w:tcPr>
          <w:p w14:paraId="4C73C892" w14:textId="77777777" w:rsidR="004926EC" w:rsidRPr="00D77AF1" w:rsidRDefault="004926EC" w:rsidP="00D77AF1">
            <w:pPr>
              <w:pStyle w:val="TableHeading"/>
              <w:jc w:val="right"/>
              <w:rPr>
                <w:sz w:val="19"/>
                <w:szCs w:val="19"/>
              </w:rPr>
            </w:pPr>
          </w:p>
        </w:tc>
      </w:tr>
      <w:tr w:rsidR="00575E98" w:rsidRPr="00D77AF1" w14:paraId="7FD50102" w14:textId="77777777" w:rsidTr="001C05C5">
        <w:tc>
          <w:tcPr>
            <w:tcW w:w="2402" w:type="dxa"/>
            <w:hideMark/>
          </w:tcPr>
          <w:p w14:paraId="5679D49C" w14:textId="0AC44EAE" w:rsidR="004926EC" w:rsidRPr="00D77AF1" w:rsidRDefault="004926EC" w:rsidP="00184D81">
            <w:pPr>
              <w:pStyle w:val="Tablebodytext"/>
              <w:rPr>
                <w:sz w:val="19"/>
                <w:szCs w:val="19"/>
              </w:rPr>
            </w:pPr>
            <w:r w:rsidRPr="00D77AF1">
              <w:rPr>
                <w:sz w:val="19"/>
                <w:szCs w:val="19"/>
              </w:rPr>
              <w:t>Recognition/</w:t>
            </w:r>
            <w:r w:rsidR="00184D81" w:rsidRPr="00D77AF1">
              <w:rPr>
                <w:sz w:val="19"/>
                <w:szCs w:val="19"/>
              </w:rPr>
              <w:t xml:space="preserve"> </w:t>
            </w:r>
            <w:r w:rsidRPr="00D77AF1">
              <w:rPr>
                <w:sz w:val="19"/>
                <w:szCs w:val="19"/>
              </w:rPr>
              <w:t>(derecognition), write-on/</w:t>
            </w:r>
            <w:r w:rsidR="00B01602" w:rsidRPr="00D77AF1">
              <w:rPr>
                <w:sz w:val="19"/>
                <w:szCs w:val="19"/>
              </w:rPr>
              <w:t xml:space="preserve"> </w:t>
            </w:r>
            <w:r w:rsidRPr="00D77AF1">
              <w:rPr>
                <w:sz w:val="19"/>
                <w:szCs w:val="19"/>
              </w:rPr>
              <w:t>(write-down) of assets</w:t>
            </w:r>
          </w:p>
        </w:tc>
        <w:tc>
          <w:tcPr>
            <w:tcW w:w="837" w:type="dxa"/>
            <w:noWrap/>
            <w:hideMark/>
          </w:tcPr>
          <w:p w14:paraId="1ADE4914" w14:textId="77777777" w:rsidR="004926EC" w:rsidRPr="00D77AF1" w:rsidRDefault="004926EC" w:rsidP="00D77AF1">
            <w:pPr>
              <w:pStyle w:val="Tablebodytext"/>
              <w:jc w:val="right"/>
              <w:rPr>
                <w:sz w:val="19"/>
                <w:szCs w:val="19"/>
              </w:rPr>
            </w:pPr>
            <w:r w:rsidRPr="00D77AF1">
              <w:rPr>
                <w:sz w:val="19"/>
                <w:szCs w:val="19"/>
              </w:rPr>
              <w:t>(1,198)</w:t>
            </w:r>
          </w:p>
        </w:tc>
        <w:tc>
          <w:tcPr>
            <w:tcW w:w="1004" w:type="dxa"/>
            <w:noWrap/>
            <w:hideMark/>
          </w:tcPr>
          <w:p w14:paraId="5CA64706" w14:textId="77777777" w:rsidR="004926EC" w:rsidRPr="00D77AF1" w:rsidRDefault="004926EC" w:rsidP="00D77AF1">
            <w:pPr>
              <w:pStyle w:val="Tablebodytext"/>
              <w:jc w:val="right"/>
              <w:rPr>
                <w:sz w:val="19"/>
                <w:szCs w:val="19"/>
              </w:rPr>
            </w:pPr>
            <w:r w:rsidRPr="00D77AF1">
              <w:rPr>
                <w:sz w:val="19"/>
                <w:szCs w:val="19"/>
              </w:rPr>
              <w:t xml:space="preserve">11,953 </w:t>
            </w:r>
          </w:p>
        </w:tc>
        <w:tc>
          <w:tcPr>
            <w:tcW w:w="907" w:type="dxa"/>
            <w:noWrap/>
            <w:hideMark/>
          </w:tcPr>
          <w:p w14:paraId="71FFAB4F" w14:textId="6AD6C34C"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785BF8BF" w14:textId="77777777" w:rsidR="004926EC" w:rsidRPr="00D77AF1" w:rsidRDefault="004926EC" w:rsidP="00D77AF1">
            <w:pPr>
              <w:pStyle w:val="Tablebodytext"/>
              <w:jc w:val="right"/>
              <w:rPr>
                <w:sz w:val="19"/>
                <w:szCs w:val="19"/>
              </w:rPr>
            </w:pPr>
            <w:r w:rsidRPr="00D77AF1">
              <w:rPr>
                <w:sz w:val="19"/>
                <w:szCs w:val="19"/>
              </w:rPr>
              <w:t>(4,152)</w:t>
            </w:r>
          </w:p>
        </w:tc>
        <w:tc>
          <w:tcPr>
            <w:tcW w:w="1201" w:type="dxa"/>
            <w:noWrap/>
            <w:hideMark/>
          </w:tcPr>
          <w:p w14:paraId="7B62ABBF" w14:textId="77777777" w:rsidR="004926EC" w:rsidRPr="00D77AF1" w:rsidRDefault="004926EC" w:rsidP="00D77AF1">
            <w:pPr>
              <w:pStyle w:val="Tablebodytext"/>
              <w:jc w:val="right"/>
              <w:rPr>
                <w:sz w:val="19"/>
                <w:szCs w:val="19"/>
              </w:rPr>
            </w:pPr>
            <w:r w:rsidRPr="00D77AF1">
              <w:rPr>
                <w:sz w:val="19"/>
                <w:szCs w:val="19"/>
              </w:rPr>
              <w:t>(79)</w:t>
            </w:r>
          </w:p>
        </w:tc>
        <w:tc>
          <w:tcPr>
            <w:tcW w:w="1134" w:type="dxa"/>
            <w:noWrap/>
            <w:hideMark/>
          </w:tcPr>
          <w:p w14:paraId="1363C20A" w14:textId="7A53C8BA"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7517B2A6" w14:textId="27C731AD"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292D9346" w14:textId="11DAA822" w:rsidR="004926EC" w:rsidRPr="00D77AF1" w:rsidRDefault="00B01602" w:rsidP="00D77AF1">
            <w:pPr>
              <w:pStyle w:val="Tablebodytext"/>
              <w:jc w:val="right"/>
              <w:rPr>
                <w:sz w:val="19"/>
                <w:szCs w:val="19"/>
              </w:rPr>
            </w:pPr>
            <w:r w:rsidRPr="00D77AF1">
              <w:rPr>
                <w:sz w:val="19"/>
                <w:szCs w:val="19"/>
              </w:rPr>
              <w:t>–</w:t>
            </w:r>
          </w:p>
        </w:tc>
        <w:tc>
          <w:tcPr>
            <w:tcW w:w="1026" w:type="dxa"/>
            <w:noWrap/>
            <w:hideMark/>
          </w:tcPr>
          <w:p w14:paraId="5477BFC4" w14:textId="77777777" w:rsidR="004926EC" w:rsidRPr="00D77AF1" w:rsidRDefault="004926EC" w:rsidP="00D77AF1">
            <w:pPr>
              <w:pStyle w:val="Tablebodytext"/>
              <w:jc w:val="right"/>
              <w:rPr>
                <w:sz w:val="19"/>
                <w:szCs w:val="19"/>
              </w:rPr>
            </w:pPr>
            <w:r w:rsidRPr="00D77AF1">
              <w:rPr>
                <w:sz w:val="19"/>
                <w:szCs w:val="19"/>
              </w:rPr>
              <w:t>(5,103)</w:t>
            </w:r>
          </w:p>
        </w:tc>
        <w:tc>
          <w:tcPr>
            <w:tcW w:w="1003" w:type="dxa"/>
            <w:noWrap/>
            <w:hideMark/>
          </w:tcPr>
          <w:p w14:paraId="1104AC28" w14:textId="5EC905B4"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7B4D27DC" w14:textId="77777777" w:rsidR="004926EC" w:rsidRPr="00D77AF1" w:rsidRDefault="004926EC" w:rsidP="00D77AF1">
            <w:pPr>
              <w:pStyle w:val="Tablebodytext"/>
              <w:jc w:val="right"/>
              <w:rPr>
                <w:sz w:val="19"/>
                <w:szCs w:val="19"/>
              </w:rPr>
            </w:pPr>
            <w:r w:rsidRPr="00D77AF1">
              <w:rPr>
                <w:sz w:val="19"/>
                <w:szCs w:val="19"/>
              </w:rPr>
              <w:t>(6)</w:t>
            </w:r>
          </w:p>
        </w:tc>
        <w:tc>
          <w:tcPr>
            <w:tcW w:w="974" w:type="dxa"/>
            <w:noWrap/>
            <w:hideMark/>
          </w:tcPr>
          <w:p w14:paraId="59FF1F00" w14:textId="77777777" w:rsidR="004926EC" w:rsidRPr="00D77AF1" w:rsidRDefault="004926EC" w:rsidP="00D77AF1">
            <w:pPr>
              <w:pStyle w:val="Tablebodytext"/>
              <w:jc w:val="right"/>
              <w:rPr>
                <w:sz w:val="19"/>
                <w:szCs w:val="19"/>
              </w:rPr>
            </w:pPr>
            <w:r w:rsidRPr="00D77AF1">
              <w:rPr>
                <w:sz w:val="19"/>
                <w:szCs w:val="19"/>
              </w:rPr>
              <w:t xml:space="preserve">18 </w:t>
            </w:r>
          </w:p>
        </w:tc>
        <w:tc>
          <w:tcPr>
            <w:tcW w:w="1004" w:type="dxa"/>
            <w:noWrap/>
            <w:hideMark/>
          </w:tcPr>
          <w:p w14:paraId="2B553B69" w14:textId="77777777" w:rsidR="004926EC" w:rsidRPr="00D77AF1" w:rsidRDefault="004926EC" w:rsidP="00D77AF1">
            <w:pPr>
              <w:pStyle w:val="Tablebodytext"/>
              <w:jc w:val="right"/>
              <w:rPr>
                <w:sz w:val="19"/>
                <w:szCs w:val="19"/>
              </w:rPr>
            </w:pPr>
            <w:r w:rsidRPr="00D77AF1">
              <w:rPr>
                <w:sz w:val="19"/>
                <w:szCs w:val="19"/>
              </w:rPr>
              <w:t xml:space="preserve">1,433 </w:t>
            </w:r>
          </w:p>
        </w:tc>
      </w:tr>
      <w:tr w:rsidR="00575E98" w:rsidRPr="00D77AF1" w14:paraId="1CF99D32" w14:textId="77777777" w:rsidTr="001C05C5">
        <w:tc>
          <w:tcPr>
            <w:tcW w:w="2402" w:type="dxa"/>
            <w:hideMark/>
          </w:tcPr>
          <w:p w14:paraId="2994B013" w14:textId="77777777" w:rsidR="004926EC" w:rsidRPr="00D77AF1" w:rsidRDefault="004926EC" w:rsidP="00184D81">
            <w:pPr>
              <w:pStyle w:val="Tablebodytext"/>
              <w:rPr>
                <w:b/>
                <w:bCs/>
                <w:sz w:val="19"/>
                <w:szCs w:val="19"/>
              </w:rPr>
            </w:pPr>
          </w:p>
        </w:tc>
        <w:tc>
          <w:tcPr>
            <w:tcW w:w="837" w:type="dxa"/>
            <w:noWrap/>
            <w:hideMark/>
          </w:tcPr>
          <w:p w14:paraId="4833969A" w14:textId="77777777" w:rsidR="004926EC" w:rsidRPr="00D77AF1" w:rsidRDefault="004926EC" w:rsidP="00D77AF1">
            <w:pPr>
              <w:pStyle w:val="Tablebodytext"/>
              <w:jc w:val="right"/>
              <w:rPr>
                <w:b/>
                <w:bCs/>
                <w:sz w:val="19"/>
                <w:szCs w:val="19"/>
              </w:rPr>
            </w:pPr>
            <w:r w:rsidRPr="00D77AF1">
              <w:rPr>
                <w:b/>
                <w:bCs/>
                <w:sz w:val="19"/>
                <w:szCs w:val="19"/>
              </w:rPr>
              <w:t>(1,198)</w:t>
            </w:r>
          </w:p>
        </w:tc>
        <w:tc>
          <w:tcPr>
            <w:tcW w:w="1004" w:type="dxa"/>
            <w:noWrap/>
            <w:hideMark/>
          </w:tcPr>
          <w:p w14:paraId="7E2579A5" w14:textId="77777777" w:rsidR="004926EC" w:rsidRPr="00D77AF1" w:rsidRDefault="004926EC" w:rsidP="00D77AF1">
            <w:pPr>
              <w:pStyle w:val="Tablebodytext"/>
              <w:jc w:val="right"/>
              <w:rPr>
                <w:b/>
                <w:bCs/>
                <w:sz w:val="19"/>
                <w:szCs w:val="19"/>
              </w:rPr>
            </w:pPr>
            <w:r w:rsidRPr="00D77AF1">
              <w:rPr>
                <w:b/>
                <w:bCs/>
                <w:sz w:val="19"/>
                <w:szCs w:val="19"/>
              </w:rPr>
              <w:t xml:space="preserve">11,953 </w:t>
            </w:r>
          </w:p>
        </w:tc>
        <w:tc>
          <w:tcPr>
            <w:tcW w:w="907" w:type="dxa"/>
            <w:noWrap/>
            <w:hideMark/>
          </w:tcPr>
          <w:p w14:paraId="7EB897C3" w14:textId="751F922B" w:rsidR="004926EC" w:rsidRPr="00D77AF1" w:rsidRDefault="00B01602" w:rsidP="00D77AF1">
            <w:pPr>
              <w:pStyle w:val="Tablebodytext"/>
              <w:jc w:val="right"/>
              <w:rPr>
                <w:b/>
                <w:bCs/>
                <w:sz w:val="19"/>
                <w:szCs w:val="19"/>
              </w:rPr>
            </w:pPr>
            <w:r w:rsidRPr="00D77AF1">
              <w:rPr>
                <w:b/>
                <w:bCs/>
                <w:sz w:val="19"/>
                <w:szCs w:val="19"/>
              </w:rPr>
              <w:t>–</w:t>
            </w:r>
          </w:p>
        </w:tc>
        <w:tc>
          <w:tcPr>
            <w:tcW w:w="1004" w:type="dxa"/>
            <w:noWrap/>
            <w:hideMark/>
          </w:tcPr>
          <w:p w14:paraId="0AA3188B" w14:textId="77777777" w:rsidR="004926EC" w:rsidRPr="00D77AF1" w:rsidRDefault="004926EC" w:rsidP="00D77AF1">
            <w:pPr>
              <w:pStyle w:val="Tablebodytext"/>
              <w:jc w:val="right"/>
              <w:rPr>
                <w:b/>
                <w:bCs/>
                <w:sz w:val="19"/>
                <w:szCs w:val="19"/>
              </w:rPr>
            </w:pPr>
            <w:r w:rsidRPr="00D77AF1">
              <w:rPr>
                <w:b/>
                <w:bCs/>
                <w:sz w:val="19"/>
                <w:szCs w:val="19"/>
              </w:rPr>
              <w:t>(4,152)</w:t>
            </w:r>
          </w:p>
        </w:tc>
        <w:tc>
          <w:tcPr>
            <w:tcW w:w="1201" w:type="dxa"/>
            <w:noWrap/>
            <w:hideMark/>
          </w:tcPr>
          <w:p w14:paraId="2DF133FC" w14:textId="77777777" w:rsidR="004926EC" w:rsidRPr="00D77AF1" w:rsidRDefault="004926EC" w:rsidP="00D77AF1">
            <w:pPr>
              <w:pStyle w:val="Tablebodytext"/>
              <w:jc w:val="right"/>
              <w:rPr>
                <w:b/>
                <w:bCs/>
                <w:sz w:val="19"/>
                <w:szCs w:val="19"/>
              </w:rPr>
            </w:pPr>
            <w:r w:rsidRPr="00D77AF1">
              <w:rPr>
                <w:b/>
                <w:bCs/>
                <w:sz w:val="19"/>
                <w:szCs w:val="19"/>
              </w:rPr>
              <w:t>(79)</w:t>
            </w:r>
          </w:p>
        </w:tc>
        <w:tc>
          <w:tcPr>
            <w:tcW w:w="1134" w:type="dxa"/>
            <w:noWrap/>
            <w:hideMark/>
          </w:tcPr>
          <w:p w14:paraId="196419D3" w14:textId="02B38C26" w:rsidR="004926EC" w:rsidRPr="00D77AF1" w:rsidRDefault="00B01602" w:rsidP="00D77AF1">
            <w:pPr>
              <w:pStyle w:val="Tablebodytext"/>
              <w:jc w:val="right"/>
              <w:rPr>
                <w:b/>
                <w:bCs/>
                <w:sz w:val="19"/>
                <w:szCs w:val="19"/>
              </w:rPr>
            </w:pPr>
            <w:r w:rsidRPr="00D77AF1">
              <w:rPr>
                <w:b/>
                <w:bCs/>
                <w:sz w:val="19"/>
                <w:szCs w:val="19"/>
              </w:rPr>
              <w:t>–</w:t>
            </w:r>
          </w:p>
        </w:tc>
        <w:tc>
          <w:tcPr>
            <w:tcW w:w="1030" w:type="dxa"/>
            <w:noWrap/>
            <w:hideMark/>
          </w:tcPr>
          <w:p w14:paraId="303F6DDF" w14:textId="4F0A8275" w:rsidR="004926EC" w:rsidRPr="00D77AF1" w:rsidRDefault="00B01602" w:rsidP="00D77AF1">
            <w:pPr>
              <w:pStyle w:val="Tablebodytext"/>
              <w:jc w:val="right"/>
              <w:rPr>
                <w:b/>
                <w:bCs/>
                <w:sz w:val="19"/>
                <w:szCs w:val="19"/>
              </w:rPr>
            </w:pPr>
            <w:r w:rsidRPr="00D77AF1">
              <w:rPr>
                <w:b/>
                <w:bCs/>
                <w:sz w:val="19"/>
                <w:szCs w:val="19"/>
              </w:rPr>
              <w:t>–</w:t>
            </w:r>
          </w:p>
        </w:tc>
        <w:tc>
          <w:tcPr>
            <w:tcW w:w="871" w:type="dxa"/>
            <w:noWrap/>
            <w:hideMark/>
          </w:tcPr>
          <w:p w14:paraId="0C66E306" w14:textId="46EF6D62" w:rsidR="004926EC" w:rsidRPr="00D77AF1" w:rsidRDefault="00B01602" w:rsidP="00D77AF1">
            <w:pPr>
              <w:pStyle w:val="Tablebodytext"/>
              <w:jc w:val="right"/>
              <w:rPr>
                <w:b/>
                <w:bCs/>
                <w:sz w:val="19"/>
                <w:szCs w:val="19"/>
              </w:rPr>
            </w:pPr>
            <w:r w:rsidRPr="00D77AF1">
              <w:rPr>
                <w:b/>
                <w:bCs/>
                <w:sz w:val="19"/>
                <w:szCs w:val="19"/>
              </w:rPr>
              <w:t>–</w:t>
            </w:r>
          </w:p>
        </w:tc>
        <w:tc>
          <w:tcPr>
            <w:tcW w:w="1026" w:type="dxa"/>
            <w:noWrap/>
            <w:hideMark/>
          </w:tcPr>
          <w:p w14:paraId="62201CF1" w14:textId="77777777" w:rsidR="004926EC" w:rsidRPr="00D77AF1" w:rsidRDefault="004926EC" w:rsidP="00D77AF1">
            <w:pPr>
              <w:pStyle w:val="Tablebodytext"/>
              <w:jc w:val="right"/>
              <w:rPr>
                <w:b/>
                <w:bCs/>
                <w:sz w:val="19"/>
                <w:szCs w:val="19"/>
              </w:rPr>
            </w:pPr>
            <w:r w:rsidRPr="00D77AF1">
              <w:rPr>
                <w:b/>
                <w:bCs/>
                <w:sz w:val="19"/>
                <w:szCs w:val="19"/>
              </w:rPr>
              <w:t>(5,103)</w:t>
            </w:r>
          </w:p>
        </w:tc>
        <w:tc>
          <w:tcPr>
            <w:tcW w:w="1003" w:type="dxa"/>
            <w:noWrap/>
            <w:hideMark/>
          </w:tcPr>
          <w:p w14:paraId="0503397F" w14:textId="519CA9B9" w:rsidR="004926EC" w:rsidRPr="00D77AF1" w:rsidRDefault="00B01602" w:rsidP="00D77AF1">
            <w:pPr>
              <w:pStyle w:val="Tablebodytext"/>
              <w:jc w:val="right"/>
              <w:rPr>
                <w:b/>
                <w:bCs/>
                <w:sz w:val="19"/>
                <w:szCs w:val="19"/>
              </w:rPr>
            </w:pPr>
            <w:r w:rsidRPr="00D77AF1">
              <w:rPr>
                <w:b/>
                <w:bCs/>
                <w:sz w:val="19"/>
                <w:szCs w:val="19"/>
              </w:rPr>
              <w:t>–</w:t>
            </w:r>
          </w:p>
        </w:tc>
        <w:tc>
          <w:tcPr>
            <w:tcW w:w="859" w:type="dxa"/>
            <w:noWrap/>
            <w:hideMark/>
          </w:tcPr>
          <w:p w14:paraId="67C17ED9" w14:textId="77777777" w:rsidR="004926EC" w:rsidRPr="00D77AF1" w:rsidRDefault="004926EC" w:rsidP="00D77AF1">
            <w:pPr>
              <w:pStyle w:val="Tablebodytext"/>
              <w:jc w:val="right"/>
              <w:rPr>
                <w:b/>
                <w:bCs/>
                <w:sz w:val="19"/>
                <w:szCs w:val="19"/>
              </w:rPr>
            </w:pPr>
            <w:r w:rsidRPr="00D77AF1">
              <w:rPr>
                <w:b/>
                <w:bCs/>
                <w:sz w:val="19"/>
                <w:szCs w:val="19"/>
              </w:rPr>
              <w:t>(6)</w:t>
            </w:r>
          </w:p>
        </w:tc>
        <w:tc>
          <w:tcPr>
            <w:tcW w:w="974" w:type="dxa"/>
            <w:noWrap/>
            <w:hideMark/>
          </w:tcPr>
          <w:p w14:paraId="052C3024" w14:textId="77777777" w:rsidR="004926EC" w:rsidRPr="00D77AF1" w:rsidRDefault="004926EC" w:rsidP="00D77AF1">
            <w:pPr>
              <w:pStyle w:val="Tablebodytext"/>
              <w:jc w:val="right"/>
              <w:rPr>
                <w:b/>
                <w:bCs/>
                <w:sz w:val="19"/>
                <w:szCs w:val="19"/>
              </w:rPr>
            </w:pPr>
            <w:r w:rsidRPr="00D77AF1">
              <w:rPr>
                <w:b/>
                <w:bCs/>
                <w:sz w:val="19"/>
                <w:szCs w:val="19"/>
              </w:rPr>
              <w:t xml:space="preserve">18 </w:t>
            </w:r>
          </w:p>
        </w:tc>
        <w:tc>
          <w:tcPr>
            <w:tcW w:w="1004" w:type="dxa"/>
            <w:noWrap/>
            <w:hideMark/>
          </w:tcPr>
          <w:p w14:paraId="0B3F785F" w14:textId="77777777" w:rsidR="004926EC" w:rsidRPr="00D77AF1" w:rsidRDefault="004926EC" w:rsidP="00D77AF1">
            <w:pPr>
              <w:pStyle w:val="Tablebodytext"/>
              <w:jc w:val="right"/>
              <w:rPr>
                <w:b/>
                <w:bCs/>
                <w:sz w:val="19"/>
                <w:szCs w:val="19"/>
              </w:rPr>
            </w:pPr>
            <w:r w:rsidRPr="00D77AF1">
              <w:rPr>
                <w:b/>
                <w:bCs/>
                <w:sz w:val="19"/>
                <w:szCs w:val="19"/>
              </w:rPr>
              <w:t xml:space="preserve">1,433 </w:t>
            </w:r>
          </w:p>
        </w:tc>
      </w:tr>
      <w:tr w:rsidR="00575E98" w:rsidRPr="00D77AF1" w14:paraId="31F463E5" w14:textId="77777777" w:rsidTr="001C05C5">
        <w:tc>
          <w:tcPr>
            <w:tcW w:w="2402" w:type="dxa"/>
            <w:hideMark/>
          </w:tcPr>
          <w:p w14:paraId="2F1041FC" w14:textId="5EE64767" w:rsidR="004926EC" w:rsidRPr="00D77AF1" w:rsidRDefault="004926EC" w:rsidP="00184D81">
            <w:pPr>
              <w:pStyle w:val="TableHeading"/>
              <w:rPr>
                <w:sz w:val="19"/>
                <w:szCs w:val="19"/>
              </w:rPr>
            </w:pPr>
            <w:r w:rsidRPr="00D77AF1">
              <w:rPr>
                <w:sz w:val="19"/>
                <w:szCs w:val="19"/>
              </w:rPr>
              <w:lastRenderedPageBreak/>
              <w:t xml:space="preserve">Gains/(losses) recognised in other economic flows </w:t>
            </w:r>
            <w:r w:rsidR="00184D81" w:rsidRPr="00D77AF1">
              <w:rPr>
                <w:sz w:val="19"/>
                <w:szCs w:val="19"/>
              </w:rPr>
              <w:t>–</w:t>
            </w:r>
            <w:r w:rsidRPr="00D77AF1">
              <w:rPr>
                <w:sz w:val="19"/>
                <w:szCs w:val="19"/>
              </w:rPr>
              <w:t xml:space="preserve"> other comprehensive income</w:t>
            </w:r>
          </w:p>
        </w:tc>
        <w:tc>
          <w:tcPr>
            <w:tcW w:w="837" w:type="dxa"/>
            <w:noWrap/>
            <w:hideMark/>
          </w:tcPr>
          <w:p w14:paraId="1DC02A94" w14:textId="77777777" w:rsidR="004926EC" w:rsidRPr="00D77AF1" w:rsidRDefault="004926EC" w:rsidP="00D77AF1">
            <w:pPr>
              <w:pStyle w:val="TableHeading"/>
              <w:jc w:val="right"/>
              <w:rPr>
                <w:sz w:val="19"/>
                <w:szCs w:val="19"/>
              </w:rPr>
            </w:pPr>
          </w:p>
        </w:tc>
        <w:tc>
          <w:tcPr>
            <w:tcW w:w="1004" w:type="dxa"/>
            <w:noWrap/>
            <w:hideMark/>
          </w:tcPr>
          <w:p w14:paraId="702E34EC" w14:textId="77777777" w:rsidR="004926EC" w:rsidRPr="00D77AF1" w:rsidRDefault="004926EC" w:rsidP="00D77AF1">
            <w:pPr>
              <w:pStyle w:val="TableHeading"/>
              <w:jc w:val="right"/>
              <w:rPr>
                <w:sz w:val="19"/>
                <w:szCs w:val="19"/>
              </w:rPr>
            </w:pPr>
          </w:p>
        </w:tc>
        <w:tc>
          <w:tcPr>
            <w:tcW w:w="907" w:type="dxa"/>
            <w:noWrap/>
            <w:hideMark/>
          </w:tcPr>
          <w:p w14:paraId="37B134AD" w14:textId="77777777" w:rsidR="004926EC" w:rsidRPr="00D77AF1" w:rsidRDefault="004926EC" w:rsidP="00D77AF1">
            <w:pPr>
              <w:pStyle w:val="TableHeading"/>
              <w:jc w:val="right"/>
              <w:rPr>
                <w:sz w:val="19"/>
                <w:szCs w:val="19"/>
              </w:rPr>
            </w:pPr>
          </w:p>
        </w:tc>
        <w:tc>
          <w:tcPr>
            <w:tcW w:w="1004" w:type="dxa"/>
            <w:noWrap/>
            <w:hideMark/>
          </w:tcPr>
          <w:p w14:paraId="243E9CE7" w14:textId="77777777" w:rsidR="004926EC" w:rsidRPr="00D77AF1" w:rsidRDefault="004926EC" w:rsidP="00D77AF1">
            <w:pPr>
              <w:pStyle w:val="TableHeading"/>
              <w:jc w:val="right"/>
              <w:rPr>
                <w:sz w:val="19"/>
                <w:szCs w:val="19"/>
              </w:rPr>
            </w:pPr>
          </w:p>
        </w:tc>
        <w:tc>
          <w:tcPr>
            <w:tcW w:w="1201" w:type="dxa"/>
            <w:noWrap/>
            <w:hideMark/>
          </w:tcPr>
          <w:p w14:paraId="11160B69" w14:textId="77777777" w:rsidR="004926EC" w:rsidRPr="00D77AF1" w:rsidRDefault="004926EC" w:rsidP="00D77AF1">
            <w:pPr>
              <w:pStyle w:val="TableHeading"/>
              <w:jc w:val="right"/>
              <w:rPr>
                <w:sz w:val="19"/>
                <w:szCs w:val="19"/>
              </w:rPr>
            </w:pPr>
          </w:p>
        </w:tc>
        <w:tc>
          <w:tcPr>
            <w:tcW w:w="1134" w:type="dxa"/>
            <w:noWrap/>
            <w:hideMark/>
          </w:tcPr>
          <w:p w14:paraId="15C0652F" w14:textId="77777777" w:rsidR="004926EC" w:rsidRPr="00D77AF1" w:rsidRDefault="004926EC" w:rsidP="00D77AF1">
            <w:pPr>
              <w:pStyle w:val="TableHeading"/>
              <w:jc w:val="right"/>
              <w:rPr>
                <w:sz w:val="19"/>
                <w:szCs w:val="19"/>
              </w:rPr>
            </w:pPr>
          </w:p>
        </w:tc>
        <w:tc>
          <w:tcPr>
            <w:tcW w:w="1030" w:type="dxa"/>
            <w:noWrap/>
            <w:hideMark/>
          </w:tcPr>
          <w:p w14:paraId="10F66BBB" w14:textId="77777777" w:rsidR="004926EC" w:rsidRPr="00D77AF1" w:rsidRDefault="004926EC" w:rsidP="00D77AF1">
            <w:pPr>
              <w:pStyle w:val="TableHeading"/>
              <w:jc w:val="right"/>
              <w:rPr>
                <w:sz w:val="19"/>
                <w:szCs w:val="19"/>
              </w:rPr>
            </w:pPr>
          </w:p>
        </w:tc>
        <w:tc>
          <w:tcPr>
            <w:tcW w:w="871" w:type="dxa"/>
            <w:noWrap/>
            <w:hideMark/>
          </w:tcPr>
          <w:p w14:paraId="588FAC7D" w14:textId="77777777" w:rsidR="004926EC" w:rsidRPr="00D77AF1" w:rsidRDefault="004926EC" w:rsidP="00D77AF1">
            <w:pPr>
              <w:pStyle w:val="TableHeading"/>
              <w:jc w:val="right"/>
              <w:rPr>
                <w:sz w:val="19"/>
                <w:szCs w:val="19"/>
              </w:rPr>
            </w:pPr>
          </w:p>
        </w:tc>
        <w:tc>
          <w:tcPr>
            <w:tcW w:w="1026" w:type="dxa"/>
            <w:noWrap/>
            <w:hideMark/>
          </w:tcPr>
          <w:p w14:paraId="1AD92329" w14:textId="77777777" w:rsidR="004926EC" w:rsidRPr="00D77AF1" w:rsidRDefault="004926EC" w:rsidP="00D77AF1">
            <w:pPr>
              <w:pStyle w:val="TableHeading"/>
              <w:jc w:val="right"/>
              <w:rPr>
                <w:sz w:val="19"/>
                <w:szCs w:val="19"/>
              </w:rPr>
            </w:pPr>
          </w:p>
        </w:tc>
        <w:tc>
          <w:tcPr>
            <w:tcW w:w="1003" w:type="dxa"/>
            <w:noWrap/>
            <w:hideMark/>
          </w:tcPr>
          <w:p w14:paraId="17269704" w14:textId="77777777" w:rsidR="004926EC" w:rsidRPr="00D77AF1" w:rsidRDefault="004926EC" w:rsidP="00D77AF1">
            <w:pPr>
              <w:pStyle w:val="TableHeading"/>
              <w:jc w:val="right"/>
              <w:rPr>
                <w:sz w:val="19"/>
                <w:szCs w:val="19"/>
              </w:rPr>
            </w:pPr>
          </w:p>
        </w:tc>
        <w:tc>
          <w:tcPr>
            <w:tcW w:w="859" w:type="dxa"/>
            <w:noWrap/>
            <w:hideMark/>
          </w:tcPr>
          <w:p w14:paraId="3E7C33FE" w14:textId="77777777" w:rsidR="004926EC" w:rsidRPr="00D77AF1" w:rsidRDefault="004926EC" w:rsidP="00D77AF1">
            <w:pPr>
              <w:pStyle w:val="TableHeading"/>
              <w:jc w:val="right"/>
              <w:rPr>
                <w:sz w:val="19"/>
                <w:szCs w:val="19"/>
              </w:rPr>
            </w:pPr>
          </w:p>
        </w:tc>
        <w:tc>
          <w:tcPr>
            <w:tcW w:w="974" w:type="dxa"/>
            <w:noWrap/>
            <w:hideMark/>
          </w:tcPr>
          <w:p w14:paraId="3DE37250" w14:textId="77777777" w:rsidR="004926EC" w:rsidRPr="00D77AF1" w:rsidRDefault="004926EC" w:rsidP="00D77AF1">
            <w:pPr>
              <w:pStyle w:val="TableHeading"/>
              <w:jc w:val="right"/>
              <w:rPr>
                <w:sz w:val="19"/>
                <w:szCs w:val="19"/>
              </w:rPr>
            </w:pPr>
          </w:p>
        </w:tc>
        <w:tc>
          <w:tcPr>
            <w:tcW w:w="1004" w:type="dxa"/>
            <w:noWrap/>
            <w:hideMark/>
          </w:tcPr>
          <w:p w14:paraId="59A53523" w14:textId="77777777" w:rsidR="004926EC" w:rsidRPr="00D77AF1" w:rsidRDefault="004926EC" w:rsidP="00D77AF1">
            <w:pPr>
              <w:pStyle w:val="TableHeading"/>
              <w:jc w:val="right"/>
              <w:rPr>
                <w:sz w:val="19"/>
                <w:szCs w:val="19"/>
              </w:rPr>
            </w:pPr>
          </w:p>
        </w:tc>
      </w:tr>
      <w:tr w:rsidR="00575E98" w:rsidRPr="00D77AF1" w14:paraId="1A30E537" w14:textId="77777777" w:rsidTr="001C05C5">
        <w:tc>
          <w:tcPr>
            <w:tcW w:w="2402" w:type="dxa"/>
            <w:hideMark/>
          </w:tcPr>
          <w:p w14:paraId="07A91C6A" w14:textId="77777777" w:rsidR="004926EC" w:rsidRPr="00D77AF1" w:rsidRDefault="004926EC" w:rsidP="008D5B81">
            <w:pPr>
              <w:pStyle w:val="Tablebodytext"/>
              <w:rPr>
                <w:sz w:val="19"/>
                <w:szCs w:val="19"/>
              </w:rPr>
            </w:pPr>
            <w:r w:rsidRPr="00D77AF1">
              <w:rPr>
                <w:sz w:val="19"/>
                <w:szCs w:val="19"/>
              </w:rPr>
              <w:t>Revaluation increments/(decrements)</w:t>
            </w:r>
          </w:p>
        </w:tc>
        <w:tc>
          <w:tcPr>
            <w:tcW w:w="837" w:type="dxa"/>
            <w:noWrap/>
            <w:hideMark/>
          </w:tcPr>
          <w:p w14:paraId="7DB3C846" w14:textId="54F8D849"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7517275A" w14:textId="1332997A" w:rsidR="004926EC" w:rsidRPr="00D77AF1" w:rsidRDefault="00B01602" w:rsidP="00D77AF1">
            <w:pPr>
              <w:pStyle w:val="Tablebodytext"/>
              <w:jc w:val="right"/>
              <w:rPr>
                <w:sz w:val="19"/>
                <w:szCs w:val="19"/>
              </w:rPr>
            </w:pPr>
            <w:r w:rsidRPr="00D77AF1">
              <w:rPr>
                <w:sz w:val="19"/>
                <w:szCs w:val="19"/>
              </w:rPr>
              <w:t>–</w:t>
            </w:r>
          </w:p>
        </w:tc>
        <w:tc>
          <w:tcPr>
            <w:tcW w:w="907" w:type="dxa"/>
            <w:noWrap/>
            <w:hideMark/>
          </w:tcPr>
          <w:p w14:paraId="144DA6B4" w14:textId="24FE8108"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0200F660" w14:textId="31BADCFD" w:rsidR="004926EC" w:rsidRPr="00D77AF1" w:rsidRDefault="00B01602" w:rsidP="00D77AF1">
            <w:pPr>
              <w:pStyle w:val="Tablebodytext"/>
              <w:jc w:val="right"/>
              <w:rPr>
                <w:sz w:val="19"/>
                <w:szCs w:val="19"/>
              </w:rPr>
            </w:pPr>
            <w:r w:rsidRPr="00D77AF1">
              <w:rPr>
                <w:sz w:val="19"/>
                <w:szCs w:val="19"/>
              </w:rPr>
              <w:t>–</w:t>
            </w:r>
          </w:p>
        </w:tc>
        <w:tc>
          <w:tcPr>
            <w:tcW w:w="1201" w:type="dxa"/>
            <w:noWrap/>
            <w:hideMark/>
          </w:tcPr>
          <w:p w14:paraId="79F87014" w14:textId="25C9B74D" w:rsidR="004926EC" w:rsidRPr="00D77AF1" w:rsidRDefault="00B01602" w:rsidP="00D77AF1">
            <w:pPr>
              <w:pStyle w:val="Tablebodytext"/>
              <w:jc w:val="right"/>
              <w:rPr>
                <w:sz w:val="19"/>
                <w:szCs w:val="19"/>
              </w:rPr>
            </w:pPr>
            <w:r w:rsidRPr="00D77AF1">
              <w:rPr>
                <w:sz w:val="19"/>
                <w:szCs w:val="19"/>
              </w:rPr>
              <w:t>–</w:t>
            </w:r>
          </w:p>
        </w:tc>
        <w:tc>
          <w:tcPr>
            <w:tcW w:w="1134" w:type="dxa"/>
            <w:noWrap/>
            <w:hideMark/>
          </w:tcPr>
          <w:p w14:paraId="4AF099BE" w14:textId="2DF9F3FE"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0B46DCC7" w14:textId="76FEF937"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38906E19" w14:textId="0D6773FE" w:rsidR="004926EC" w:rsidRPr="00D77AF1" w:rsidRDefault="00B01602" w:rsidP="00D77AF1">
            <w:pPr>
              <w:pStyle w:val="Tablebodytext"/>
              <w:jc w:val="right"/>
              <w:rPr>
                <w:sz w:val="19"/>
                <w:szCs w:val="19"/>
              </w:rPr>
            </w:pPr>
            <w:r w:rsidRPr="00D77AF1">
              <w:rPr>
                <w:sz w:val="19"/>
                <w:szCs w:val="19"/>
              </w:rPr>
              <w:t>–</w:t>
            </w:r>
          </w:p>
        </w:tc>
        <w:tc>
          <w:tcPr>
            <w:tcW w:w="1026" w:type="dxa"/>
            <w:noWrap/>
            <w:hideMark/>
          </w:tcPr>
          <w:p w14:paraId="17DC8A94" w14:textId="3978D03E" w:rsidR="004926EC" w:rsidRPr="00D77AF1" w:rsidRDefault="00B01602" w:rsidP="00D77AF1">
            <w:pPr>
              <w:pStyle w:val="Tablebodytext"/>
              <w:jc w:val="right"/>
              <w:rPr>
                <w:sz w:val="19"/>
                <w:szCs w:val="19"/>
              </w:rPr>
            </w:pPr>
            <w:r w:rsidRPr="00D77AF1">
              <w:rPr>
                <w:sz w:val="19"/>
                <w:szCs w:val="19"/>
              </w:rPr>
              <w:t>–</w:t>
            </w:r>
          </w:p>
        </w:tc>
        <w:tc>
          <w:tcPr>
            <w:tcW w:w="1003" w:type="dxa"/>
            <w:noWrap/>
            <w:hideMark/>
          </w:tcPr>
          <w:p w14:paraId="02BD0CE9" w14:textId="393D2FBF"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29A50284" w14:textId="4F85D6FB" w:rsidR="004926EC" w:rsidRPr="00D77AF1" w:rsidRDefault="00B01602" w:rsidP="00D77AF1">
            <w:pPr>
              <w:pStyle w:val="Tablebodytext"/>
              <w:jc w:val="right"/>
              <w:rPr>
                <w:sz w:val="19"/>
                <w:szCs w:val="19"/>
              </w:rPr>
            </w:pPr>
            <w:r w:rsidRPr="00D77AF1">
              <w:rPr>
                <w:sz w:val="19"/>
                <w:szCs w:val="19"/>
              </w:rPr>
              <w:t>–</w:t>
            </w:r>
          </w:p>
        </w:tc>
        <w:tc>
          <w:tcPr>
            <w:tcW w:w="974" w:type="dxa"/>
            <w:noWrap/>
            <w:hideMark/>
          </w:tcPr>
          <w:p w14:paraId="3A5E3A74" w14:textId="6644D4A3"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4BF53CF8" w14:textId="4DEDAD7E" w:rsidR="004926EC" w:rsidRPr="00D77AF1" w:rsidRDefault="00B01602" w:rsidP="00D77AF1">
            <w:pPr>
              <w:pStyle w:val="Tablebodytext"/>
              <w:jc w:val="right"/>
              <w:rPr>
                <w:sz w:val="19"/>
                <w:szCs w:val="19"/>
              </w:rPr>
            </w:pPr>
            <w:r w:rsidRPr="00D77AF1">
              <w:rPr>
                <w:sz w:val="19"/>
                <w:szCs w:val="19"/>
              </w:rPr>
              <w:t>–</w:t>
            </w:r>
          </w:p>
        </w:tc>
      </w:tr>
      <w:tr w:rsidR="00575E98" w:rsidRPr="00D77AF1" w14:paraId="6233E006" w14:textId="77777777" w:rsidTr="001C05C5">
        <w:tc>
          <w:tcPr>
            <w:tcW w:w="2402" w:type="dxa"/>
            <w:hideMark/>
          </w:tcPr>
          <w:p w14:paraId="60D630C4" w14:textId="77777777" w:rsidR="004926EC" w:rsidRPr="00D77AF1" w:rsidRDefault="004926EC" w:rsidP="008D5B81">
            <w:pPr>
              <w:pStyle w:val="Tablebodytext"/>
              <w:rPr>
                <w:b/>
                <w:bCs/>
                <w:sz w:val="19"/>
                <w:szCs w:val="19"/>
              </w:rPr>
            </w:pPr>
          </w:p>
        </w:tc>
        <w:tc>
          <w:tcPr>
            <w:tcW w:w="837" w:type="dxa"/>
            <w:noWrap/>
            <w:hideMark/>
          </w:tcPr>
          <w:p w14:paraId="1419BB7A" w14:textId="665BA15C" w:rsidR="004926EC" w:rsidRPr="00D77AF1" w:rsidRDefault="00B01602" w:rsidP="00D77AF1">
            <w:pPr>
              <w:pStyle w:val="Tablebodytext"/>
              <w:jc w:val="right"/>
              <w:rPr>
                <w:b/>
                <w:bCs/>
                <w:sz w:val="19"/>
                <w:szCs w:val="19"/>
              </w:rPr>
            </w:pPr>
            <w:r w:rsidRPr="00D77AF1">
              <w:rPr>
                <w:b/>
                <w:bCs/>
                <w:sz w:val="19"/>
                <w:szCs w:val="19"/>
              </w:rPr>
              <w:t>–</w:t>
            </w:r>
          </w:p>
        </w:tc>
        <w:tc>
          <w:tcPr>
            <w:tcW w:w="1004" w:type="dxa"/>
            <w:noWrap/>
            <w:hideMark/>
          </w:tcPr>
          <w:p w14:paraId="3A39FCDB" w14:textId="0FAF835F" w:rsidR="004926EC" w:rsidRPr="00D77AF1" w:rsidRDefault="00B01602" w:rsidP="00D77AF1">
            <w:pPr>
              <w:pStyle w:val="Tablebodytext"/>
              <w:jc w:val="right"/>
              <w:rPr>
                <w:b/>
                <w:bCs/>
                <w:sz w:val="19"/>
                <w:szCs w:val="19"/>
              </w:rPr>
            </w:pPr>
            <w:r w:rsidRPr="00D77AF1">
              <w:rPr>
                <w:b/>
                <w:bCs/>
                <w:sz w:val="19"/>
                <w:szCs w:val="19"/>
              </w:rPr>
              <w:t>–</w:t>
            </w:r>
          </w:p>
        </w:tc>
        <w:tc>
          <w:tcPr>
            <w:tcW w:w="907" w:type="dxa"/>
            <w:noWrap/>
            <w:hideMark/>
          </w:tcPr>
          <w:p w14:paraId="5DA6269D" w14:textId="149E6DB9" w:rsidR="004926EC" w:rsidRPr="00D77AF1" w:rsidRDefault="00B01602" w:rsidP="00D77AF1">
            <w:pPr>
              <w:pStyle w:val="Tablebodytext"/>
              <w:jc w:val="right"/>
              <w:rPr>
                <w:b/>
                <w:bCs/>
                <w:sz w:val="19"/>
                <w:szCs w:val="19"/>
              </w:rPr>
            </w:pPr>
            <w:r w:rsidRPr="00D77AF1">
              <w:rPr>
                <w:b/>
                <w:bCs/>
                <w:sz w:val="19"/>
                <w:szCs w:val="19"/>
              </w:rPr>
              <w:t>–</w:t>
            </w:r>
          </w:p>
        </w:tc>
        <w:tc>
          <w:tcPr>
            <w:tcW w:w="1004" w:type="dxa"/>
            <w:noWrap/>
            <w:hideMark/>
          </w:tcPr>
          <w:p w14:paraId="4A2432B2" w14:textId="752D800D" w:rsidR="004926EC" w:rsidRPr="00D77AF1" w:rsidRDefault="00B01602" w:rsidP="00D77AF1">
            <w:pPr>
              <w:pStyle w:val="Tablebodytext"/>
              <w:jc w:val="right"/>
              <w:rPr>
                <w:b/>
                <w:bCs/>
                <w:sz w:val="19"/>
                <w:szCs w:val="19"/>
              </w:rPr>
            </w:pPr>
            <w:r w:rsidRPr="00D77AF1">
              <w:rPr>
                <w:b/>
                <w:bCs/>
                <w:sz w:val="19"/>
                <w:szCs w:val="19"/>
              </w:rPr>
              <w:t>–</w:t>
            </w:r>
          </w:p>
        </w:tc>
        <w:tc>
          <w:tcPr>
            <w:tcW w:w="1201" w:type="dxa"/>
            <w:noWrap/>
            <w:hideMark/>
          </w:tcPr>
          <w:p w14:paraId="69B9B273" w14:textId="3D4B5C4C" w:rsidR="004926EC" w:rsidRPr="00D77AF1" w:rsidRDefault="00B01602" w:rsidP="00D77AF1">
            <w:pPr>
              <w:pStyle w:val="Tablebodytext"/>
              <w:jc w:val="right"/>
              <w:rPr>
                <w:b/>
                <w:bCs/>
                <w:sz w:val="19"/>
                <w:szCs w:val="19"/>
              </w:rPr>
            </w:pPr>
            <w:r w:rsidRPr="00D77AF1">
              <w:rPr>
                <w:b/>
                <w:bCs/>
                <w:sz w:val="19"/>
                <w:szCs w:val="19"/>
              </w:rPr>
              <w:t>–</w:t>
            </w:r>
          </w:p>
        </w:tc>
        <w:tc>
          <w:tcPr>
            <w:tcW w:w="1134" w:type="dxa"/>
            <w:noWrap/>
            <w:hideMark/>
          </w:tcPr>
          <w:p w14:paraId="13FFD32D" w14:textId="71F1FF61" w:rsidR="004926EC" w:rsidRPr="00D77AF1" w:rsidRDefault="00B01602" w:rsidP="00D77AF1">
            <w:pPr>
              <w:pStyle w:val="Tablebodytext"/>
              <w:jc w:val="right"/>
              <w:rPr>
                <w:b/>
                <w:bCs/>
                <w:sz w:val="19"/>
                <w:szCs w:val="19"/>
              </w:rPr>
            </w:pPr>
            <w:r w:rsidRPr="00D77AF1">
              <w:rPr>
                <w:b/>
                <w:bCs/>
                <w:sz w:val="19"/>
                <w:szCs w:val="19"/>
              </w:rPr>
              <w:t>–</w:t>
            </w:r>
          </w:p>
        </w:tc>
        <w:tc>
          <w:tcPr>
            <w:tcW w:w="1030" w:type="dxa"/>
            <w:noWrap/>
            <w:hideMark/>
          </w:tcPr>
          <w:p w14:paraId="58552051" w14:textId="6A2C0EA4" w:rsidR="004926EC" w:rsidRPr="00D77AF1" w:rsidRDefault="00B01602" w:rsidP="00D77AF1">
            <w:pPr>
              <w:pStyle w:val="Tablebodytext"/>
              <w:jc w:val="right"/>
              <w:rPr>
                <w:b/>
                <w:bCs/>
                <w:sz w:val="19"/>
                <w:szCs w:val="19"/>
              </w:rPr>
            </w:pPr>
            <w:r w:rsidRPr="00D77AF1">
              <w:rPr>
                <w:b/>
                <w:bCs/>
                <w:sz w:val="19"/>
                <w:szCs w:val="19"/>
              </w:rPr>
              <w:t>–</w:t>
            </w:r>
          </w:p>
        </w:tc>
        <w:tc>
          <w:tcPr>
            <w:tcW w:w="871" w:type="dxa"/>
            <w:noWrap/>
            <w:hideMark/>
          </w:tcPr>
          <w:p w14:paraId="54C59B64" w14:textId="608A6F96" w:rsidR="004926EC" w:rsidRPr="00D77AF1" w:rsidRDefault="00B01602" w:rsidP="00D77AF1">
            <w:pPr>
              <w:pStyle w:val="Tablebodytext"/>
              <w:jc w:val="right"/>
              <w:rPr>
                <w:b/>
                <w:bCs/>
                <w:sz w:val="19"/>
                <w:szCs w:val="19"/>
              </w:rPr>
            </w:pPr>
            <w:r w:rsidRPr="00D77AF1">
              <w:rPr>
                <w:b/>
                <w:bCs/>
                <w:sz w:val="19"/>
                <w:szCs w:val="19"/>
              </w:rPr>
              <w:t>–</w:t>
            </w:r>
          </w:p>
        </w:tc>
        <w:tc>
          <w:tcPr>
            <w:tcW w:w="1026" w:type="dxa"/>
            <w:noWrap/>
            <w:hideMark/>
          </w:tcPr>
          <w:p w14:paraId="3BE72E9C" w14:textId="08362C1B" w:rsidR="004926EC" w:rsidRPr="00D77AF1" w:rsidRDefault="00B01602" w:rsidP="00D77AF1">
            <w:pPr>
              <w:pStyle w:val="Tablebodytext"/>
              <w:jc w:val="right"/>
              <w:rPr>
                <w:b/>
                <w:bCs/>
                <w:sz w:val="19"/>
                <w:szCs w:val="19"/>
              </w:rPr>
            </w:pPr>
            <w:r w:rsidRPr="00D77AF1">
              <w:rPr>
                <w:b/>
                <w:bCs/>
                <w:sz w:val="19"/>
                <w:szCs w:val="19"/>
              </w:rPr>
              <w:t>–</w:t>
            </w:r>
          </w:p>
        </w:tc>
        <w:tc>
          <w:tcPr>
            <w:tcW w:w="1003" w:type="dxa"/>
            <w:noWrap/>
            <w:hideMark/>
          </w:tcPr>
          <w:p w14:paraId="2EF3E400" w14:textId="307D7D59" w:rsidR="004926EC" w:rsidRPr="00D77AF1" w:rsidRDefault="00B01602" w:rsidP="00D77AF1">
            <w:pPr>
              <w:pStyle w:val="Tablebodytext"/>
              <w:jc w:val="right"/>
              <w:rPr>
                <w:b/>
                <w:bCs/>
                <w:sz w:val="19"/>
                <w:szCs w:val="19"/>
              </w:rPr>
            </w:pPr>
            <w:r w:rsidRPr="00D77AF1">
              <w:rPr>
                <w:b/>
                <w:bCs/>
                <w:sz w:val="19"/>
                <w:szCs w:val="19"/>
              </w:rPr>
              <w:t>–</w:t>
            </w:r>
          </w:p>
        </w:tc>
        <w:tc>
          <w:tcPr>
            <w:tcW w:w="859" w:type="dxa"/>
            <w:noWrap/>
            <w:hideMark/>
          </w:tcPr>
          <w:p w14:paraId="5D7E98DC" w14:textId="520578F7" w:rsidR="004926EC" w:rsidRPr="00D77AF1" w:rsidRDefault="00B01602" w:rsidP="00D77AF1">
            <w:pPr>
              <w:pStyle w:val="Tablebodytext"/>
              <w:jc w:val="right"/>
              <w:rPr>
                <w:b/>
                <w:bCs/>
                <w:sz w:val="19"/>
                <w:szCs w:val="19"/>
              </w:rPr>
            </w:pPr>
            <w:r w:rsidRPr="00D77AF1">
              <w:rPr>
                <w:b/>
                <w:bCs/>
                <w:sz w:val="19"/>
                <w:szCs w:val="19"/>
              </w:rPr>
              <w:t>–</w:t>
            </w:r>
          </w:p>
        </w:tc>
        <w:tc>
          <w:tcPr>
            <w:tcW w:w="974" w:type="dxa"/>
            <w:noWrap/>
            <w:hideMark/>
          </w:tcPr>
          <w:p w14:paraId="5CBB06FD" w14:textId="5C726261" w:rsidR="004926EC" w:rsidRPr="00D77AF1" w:rsidRDefault="00B01602" w:rsidP="00D77AF1">
            <w:pPr>
              <w:pStyle w:val="Tablebodytext"/>
              <w:jc w:val="right"/>
              <w:rPr>
                <w:b/>
                <w:bCs/>
                <w:sz w:val="19"/>
                <w:szCs w:val="19"/>
              </w:rPr>
            </w:pPr>
            <w:r w:rsidRPr="00D77AF1">
              <w:rPr>
                <w:b/>
                <w:bCs/>
                <w:sz w:val="19"/>
                <w:szCs w:val="19"/>
              </w:rPr>
              <w:t>–</w:t>
            </w:r>
          </w:p>
        </w:tc>
        <w:tc>
          <w:tcPr>
            <w:tcW w:w="1004" w:type="dxa"/>
            <w:noWrap/>
            <w:hideMark/>
          </w:tcPr>
          <w:p w14:paraId="0E07F44D" w14:textId="2E4792A0" w:rsidR="004926EC" w:rsidRPr="00D77AF1" w:rsidRDefault="00B01602" w:rsidP="00D77AF1">
            <w:pPr>
              <w:pStyle w:val="Tablebodytext"/>
              <w:jc w:val="right"/>
              <w:rPr>
                <w:b/>
                <w:bCs/>
                <w:sz w:val="19"/>
                <w:szCs w:val="19"/>
              </w:rPr>
            </w:pPr>
            <w:r w:rsidRPr="00D77AF1">
              <w:rPr>
                <w:b/>
                <w:bCs/>
                <w:sz w:val="19"/>
                <w:szCs w:val="19"/>
              </w:rPr>
              <w:t>–</w:t>
            </w:r>
          </w:p>
        </w:tc>
      </w:tr>
      <w:tr w:rsidR="00575E98" w:rsidRPr="00D77AF1" w14:paraId="3DFDC3DA" w14:textId="77777777" w:rsidTr="001C05C5">
        <w:tc>
          <w:tcPr>
            <w:tcW w:w="2402" w:type="dxa"/>
            <w:hideMark/>
          </w:tcPr>
          <w:p w14:paraId="7B262CE7" w14:textId="77777777" w:rsidR="004926EC" w:rsidRPr="00D77AF1" w:rsidRDefault="004926EC" w:rsidP="008D5B81">
            <w:pPr>
              <w:pStyle w:val="TableHeading"/>
              <w:rPr>
                <w:sz w:val="19"/>
                <w:szCs w:val="19"/>
              </w:rPr>
            </w:pPr>
            <w:r w:rsidRPr="00D77AF1">
              <w:rPr>
                <w:sz w:val="19"/>
                <w:szCs w:val="19"/>
              </w:rPr>
              <w:t>Transfers in/(out) through contributions by owner</w:t>
            </w:r>
          </w:p>
        </w:tc>
        <w:tc>
          <w:tcPr>
            <w:tcW w:w="837" w:type="dxa"/>
            <w:noWrap/>
            <w:hideMark/>
          </w:tcPr>
          <w:p w14:paraId="02959B40" w14:textId="77777777" w:rsidR="004926EC" w:rsidRPr="00D77AF1" w:rsidRDefault="004926EC" w:rsidP="00D77AF1">
            <w:pPr>
              <w:pStyle w:val="TableHeading"/>
              <w:jc w:val="right"/>
              <w:rPr>
                <w:sz w:val="19"/>
                <w:szCs w:val="19"/>
              </w:rPr>
            </w:pPr>
          </w:p>
        </w:tc>
        <w:tc>
          <w:tcPr>
            <w:tcW w:w="1004" w:type="dxa"/>
            <w:noWrap/>
            <w:hideMark/>
          </w:tcPr>
          <w:p w14:paraId="40718725" w14:textId="77777777" w:rsidR="004926EC" w:rsidRPr="00D77AF1" w:rsidRDefault="004926EC" w:rsidP="00D77AF1">
            <w:pPr>
              <w:pStyle w:val="TableHeading"/>
              <w:jc w:val="right"/>
              <w:rPr>
                <w:sz w:val="19"/>
                <w:szCs w:val="19"/>
              </w:rPr>
            </w:pPr>
          </w:p>
        </w:tc>
        <w:tc>
          <w:tcPr>
            <w:tcW w:w="907" w:type="dxa"/>
            <w:noWrap/>
            <w:hideMark/>
          </w:tcPr>
          <w:p w14:paraId="5E5A6651" w14:textId="77777777" w:rsidR="004926EC" w:rsidRPr="00D77AF1" w:rsidRDefault="004926EC" w:rsidP="00D77AF1">
            <w:pPr>
              <w:pStyle w:val="TableHeading"/>
              <w:jc w:val="right"/>
              <w:rPr>
                <w:sz w:val="19"/>
                <w:szCs w:val="19"/>
              </w:rPr>
            </w:pPr>
          </w:p>
        </w:tc>
        <w:tc>
          <w:tcPr>
            <w:tcW w:w="1004" w:type="dxa"/>
            <w:noWrap/>
            <w:hideMark/>
          </w:tcPr>
          <w:p w14:paraId="4D141408" w14:textId="77777777" w:rsidR="004926EC" w:rsidRPr="00D77AF1" w:rsidRDefault="004926EC" w:rsidP="00D77AF1">
            <w:pPr>
              <w:pStyle w:val="TableHeading"/>
              <w:jc w:val="right"/>
              <w:rPr>
                <w:sz w:val="19"/>
                <w:szCs w:val="19"/>
              </w:rPr>
            </w:pPr>
          </w:p>
        </w:tc>
        <w:tc>
          <w:tcPr>
            <w:tcW w:w="1201" w:type="dxa"/>
            <w:noWrap/>
            <w:hideMark/>
          </w:tcPr>
          <w:p w14:paraId="1651523F" w14:textId="77777777" w:rsidR="004926EC" w:rsidRPr="00D77AF1" w:rsidRDefault="004926EC" w:rsidP="00D77AF1">
            <w:pPr>
              <w:pStyle w:val="TableHeading"/>
              <w:jc w:val="right"/>
              <w:rPr>
                <w:sz w:val="19"/>
                <w:szCs w:val="19"/>
              </w:rPr>
            </w:pPr>
          </w:p>
        </w:tc>
        <w:tc>
          <w:tcPr>
            <w:tcW w:w="1134" w:type="dxa"/>
            <w:noWrap/>
            <w:hideMark/>
          </w:tcPr>
          <w:p w14:paraId="48CCFE79" w14:textId="77777777" w:rsidR="004926EC" w:rsidRPr="00D77AF1" w:rsidRDefault="004926EC" w:rsidP="00D77AF1">
            <w:pPr>
              <w:pStyle w:val="TableHeading"/>
              <w:jc w:val="right"/>
              <w:rPr>
                <w:sz w:val="19"/>
                <w:szCs w:val="19"/>
              </w:rPr>
            </w:pPr>
          </w:p>
        </w:tc>
        <w:tc>
          <w:tcPr>
            <w:tcW w:w="1030" w:type="dxa"/>
            <w:noWrap/>
            <w:hideMark/>
          </w:tcPr>
          <w:p w14:paraId="7B4B3BA6" w14:textId="77777777" w:rsidR="004926EC" w:rsidRPr="00D77AF1" w:rsidRDefault="004926EC" w:rsidP="00D77AF1">
            <w:pPr>
              <w:pStyle w:val="TableHeading"/>
              <w:jc w:val="right"/>
              <w:rPr>
                <w:sz w:val="19"/>
                <w:szCs w:val="19"/>
              </w:rPr>
            </w:pPr>
          </w:p>
        </w:tc>
        <w:tc>
          <w:tcPr>
            <w:tcW w:w="871" w:type="dxa"/>
            <w:noWrap/>
            <w:hideMark/>
          </w:tcPr>
          <w:p w14:paraId="103C4B64" w14:textId="77777777" w:rsidR="004926EC" w:rsidRPr="00D77AF1" w:rsidRDefault="004926EC" w:rsidP="00D77AF1">
            <w:pPr>
              <w:pStyle w:val="TableHeading"/>
              <w:jc w:val="right"/>
              <w:rPr>
                <w:sz w:val="19"/>
                <w:szCs w:val="19"/>
              </w:rPr>
            </w:pPr>
          </w:p>
        </w:tc>
        <w:tc>
          <w:tcPr>
            <w:tcW w:w="1026" w:type="dxa"/>
            <w:noWrap/>
            <w:hideMark/>
          </w:tcPr>
          <w:p w14:paraId="7424E702" w14:textId="77777777" w:rsidR="004926EC" w:rsidRPr="00D77AF1" w:rsidRDefault="004926EC" w:rsidP="00D77AF1">
            <w:pPr>
              <w:pStyle w:val="TableHeading"/>
              <w:jc w:val="right"/>
              <w:rPr>
                <w:sz w:val="19"/>
                <w:szCs w:val="19"/>
              </w:rPr>
            </w:pPr>
          </w:p>
        </w:tc>
        <w:tc>
          <w:tcPr>
            <w:tcW w:w="1003" w:type="dxa"/>
            <w:noWrap/>
            <w:hideMark/>
          </w:tcPr>
          <w:p w14:paraId="46BF33F5" w14:textId="77777777" w:rsidR="004926EC" w:rsidRPr="00D77AF1" w:rsidRDefault="004926EC" w:rsidP="00D77AF1">
            <w:pPr>
              <w:pStyle w:val="TableHeading"/>
              <w:jc w:val="right"/>
              <w:rPr>
                <w:sz w:val="19"/>
                <w:szCs w:val="19"/>
              </w:rPr>
            </w:pPr>
          </w:p>
        </w:tc>
        <w:tc>
          <w:tcPr>
            <w:tcW w:w="859" w:type="dxa"/>
            <w:noWrap/>
            <w:hideMark/>
          </w:tcPr>
          <w:p w14:paraId="30391E23" w14:textId="77777777" w:rsidR="004926EC" w:rsidRPr="00D77AF1" w:rsidRDefault="004926EC" w:rsidP="00D77AF1">
            <w:pPr>
              <w:pStyle w:val="TableHeading"/>
              <w:jc w:val="right"/>
              <w:rPr>
                <w:sz w:val="19"/>
                <w:szCs w:val="19"/>
              </w:rPr>
            </w:pPr>
          </w:p>
        </w:tc>
        <w:tc>
          <w:tcPr>
            <w:tcW w:w="974" w:type="dxa"/>
            <w:noWrap/>
            <w:hideMark/>
          </w:tcPr>
          <w:p w14:paraId="1A460048" w14:textId="77777777" w:rsidR="004926EC" w:rsidRPr="00D77AF1" w:rsidRDefault="004926EC" w:rsidP="00D77AF1">
            <w:pPr>
              <w:pStyle w:val="TableHeading"/>
              <w:jc w:val="right"/>
              <w:rPr>
                <w:sz w:val="19"/>
                <w:szCs w:val="19"/>
              </w:rPr>
            </w:pPr>
          </w:p>
        </w:tc>
        <w:tc>
          <w:tcPr>
            <w:tcW w:w="1004" w:type="dxa"/>
            <w:noWrap/>
            <w:hideMark/>
          </w:tcPr>
          <w:p w14:paraId="0A857C49" w14:textId="77777777" w:rsidR="004926EC" w:rsidRPr="00D77AF1" w:rsidRDefault="004926EC" w:rsidP="00D77AF1">
            <w:pPr>
              <w:pStyle w:val="TableHeading"/>
              <w:jc w:val="right"/>
              <w:rPr>
                <w:sz w:val="19"/>
                <w:szCs w:val="19"/>
              </w:rPr>
            </w:pPr>
          </w:p>
        </w:tc>
      </w:tr>
      <w:tr w:rsidR="00575E98" w:rsidRPr="00D77AF1" w14:paraId="2447DFC1" w14:textId="77777777" w:rsidTr="001C05C5">
        <w:tc>
          <w:tcPr>
            <w:tcW w:w="2402" w:type="dxa"/>
            <w:hideMark/>
          </w:tcPr>
          <w:p w14:paraId="4B4F5909" w14:textId="24DF21AD" w:rsidR="004926EC" w:rsidRPr="00D77AF1" w:rsidRDefault="004926EC" w:rsidP="008D5B81">
            <w:pPr>
              <w:pStyle w:val="Tablebodytext"/>
              <w:rPr>
                <w:sz w:val="19"/>
                <w:szCs w:val="19"/>
              </w:rPr>
            </w:pPr>
            <w:r w:rsidRPr="00D77AF1">
              <w:rPr>
                <w:sz w:val="19"/>
                <w:szCs w:val="19"/>
              </w:rPr>
              <w:t xml:space="preserve">Transfers in/(out) </w:t>
            </w:r>
            <w:r w:rsidR="008D5B81" w:rsidRPr="00D77AF1">
              <w:rPr>
                <w:sz w:val="19"/>
                <w:szCs w:val="19"/>
              </w:rPr>
              <w:t>–</w:t>
            </w:r>
            <w:r w:rsidRPr="00D77AF1">
              <w:rPr>
                <w:sz w:val="19"/>
                <w:szCs w:val="19"/>
              </w:rPr>
              <w:t xml:space="preserve"> third party</w:t>
            </w:r>
          </w:p>
        </w:tc>
        <w:tc>
          <w:tcPr>
            <w:tcW w:w="837" w:type="dxa"/>
            <w:noWrap/>
            <w:hideMark/>
          </w:tcPr>
          <w:p w14:paraId="3E179C1D" w14:textId="06090AA3"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2ACCE951" w14:textId="77777777" w:rsidR="004926EC" w:rsidRPr="00D77AF1" w:rsidRDefault="004926EC" w:rsidP="00D77AF1">
            <w:pPr>
              <w:pStyle w:val="Tablebodytext"/>
              <w:jc w:val="right"/>
              <w:rPr>
                <w:sz w:val="19"/>
                <w:szCs w:val="19"/>
              </w:rPr>
            </w:pPr>
            <w:r w:rsidRPr="00D77AF1">
              <w:rPr>
                <w:sz w:val="19"/>
                <w:szCs w:val="19"/>
              </w:rPr>
              <w:t>(12,755)</w:t>
            </w:r>
          </w:p>
        </w:tc>
        <w:tc>
          <w:tcPr>
            <w:tcW w:w="907" w:type="dxa"/>
            <w:noWrap/>
            <w:hideMark/>
          </w:tcPr>
          <w:p w14:paraId="121F87AB" w14:textId="584C6414"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5EA46A49" w14:textId="77777777" w:rsidR="004926EC" w:rsidRPr="00D77AF1" w:rsidRDefault="004926EC" w:rsidP="00D77AF1">
            <w:pPr>
              <w:pStyle w:val="Tablebodytext"/>
              <w:jc w:val="right"/>
              <w:rPr>
                <w:sz w:val="19"/>
                <w:szCs w:val="19"/>
              </w:rPr>
            </w:pPr>
            <w:r w:rsidRPr="00D77AF1">
              <w:rPr>
                <w:sz w:val="19"/>
                <w:szCs w:val="19"/>
              </w:rPr>
              <w:t>(45)</w:t>
            </w:r>
          </w:p>
        </w:tc>
        <w:tc>
          <w:tcPr>
            <w:tcW w:w="1201" w:type="dxa"/>
            <w:noWrap/>
            <w:hideMark/>
          </w:tcPr>
          <w:p w14:paraId="648E5114" w14:textId="1FFF74AC" w:rsidR="004926EC" w:rsidRPr="00D77AF1" w:rsidRDefault="00B01602" w:rsidP="00D77AF1">
            <w:pPr>
              <w:pStyle w:val="Tablebodytext"/>
              <w:jc w:val="right"/>
              <w:rPr>
                <w:sz w:val="19"/>
                <w:szCs w:val="19"/>
              </w:rPr>
            </w:pPr>
            <w:r w:rsidRPr="00D77AF1">
              <w:rPr>
                <w:sz w:val="19"/>
                <w:szCs w:val="19"/>
              </w:rPr>
              <w:t>–</w:t>
            </w:r>
          </w:p>
        </w:tc>
        <w:tc>
          <w:tcPr>
            <w:tcW w:w="1134" w:type="dxa"/>
            <w:noWrap/>
            <w:hideMark/>
          </w:tcPr>
          <w:p w14:paraId="42C94EF2" w14:textId="752097F7"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3FE67C38" w14:textId="141F33C5"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0838562D" w14:textId="204BF44F" w:rsidR="004926EC" w:rsidRPr="00D77AF1" w:rsidRDefault="00B01602" w:rsidP="00D77AF1">
            <w:pPr>
              <w:pStyle w:val="Tablebodytext"/>
              <w:jc w:val="right"/>
              <w:rPr>
                <w:sz w:val="19"/>
                <w:szCs w:val="19"/>
              </w:rPr>
            </w:pPr>
            <w:r w:rsidRPr="00D77AF1">
              <w:rPr>
                <w:sz w:val="19"/>
                <w:szCs w:val="19"/>
              </w:rPr>
              <w:t>–</w:t>
            </w:r>
          </w:p>
        </w:tc>
        <w:tc>
          <w:tcPr>
            <w:tcW w:w="1026" w:type="dxa"/>
            <w:noWrap/>
            <w:hideMark/>
          </w:tcPr>
          <w:p w14:paraId="744EAA0D" w14:textId="135FB917" w:rsidR="004926EC" w:rsidRPr="00D77AF1" w:rsidRDefault="00B01602" w:rsidP="00D77AF1">
            <w:pPr>
              <w:pStyle w:val="Tablebodytext"/>
              <w:jc w:val="right"/>
              <w:rPr>
                <w:sz w:val="19"/>
                <w:szCs w:val="19"/>
              </w:rPr>
            </w:pPr>
            <w:r w:rsidRPr="00D77AF1">
              <w:rPr>
                <w:sz w:val="19"/>
                <w:szCs w:val="19"/>
              </w:rPr>
              <w:t>–</w:t>
            </w:r>
          </w:p>
        </w:tc>
        <w:tc>
          <w:tcPr>
            <w:tcW w:w="1003" w:type="dxa"/>
            <w:noWrap/>
            <w:hideMark/>
          </w:tcPr>
          <w:p w14:paraId="08DEAD49" w14:textId="3FAF9EC2"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61AA8709" w14:textId="39BFE34F" w:rsidR="004926EC" w:rsidRPr="00D77AF1" w:rsidRDefault="00B01602" w:rsidP="00D77AF1">
            <w:pPr>
              <w:pStyle w:val="Tablebodytext"/>
              <w:jc w:val="right"/>
              <w:rPr>
                <w:sz w:val="19"/>
                <w:szCs w:val="19"/>
              </w:rPr>
            </w:pPr>
            <w:r w:rsidRPr="00D77AF1">
              <w:rPr>
                <w:sz w:val="19"/>
                <w:szCs w:val="19"/>
              </w:rPr>
              <w:t>–</w:t>
            </w:r>
          </w:p>
        </w:tc>
        <w:tc>
          <w:tcPr>
            <w:tcW w:w="974" w:type="dxa"/>
            <w:noWrap/>
            <w:hideMark/>
          </w:tcPr>
          <w:p w14:paraId="660B42FA" w14:textId="7CDB6667"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59156170" w14:textId="77777777" w:rsidR="004926EC" w:rsidRPr="00D77AF1" w:rsidRDefault="004926EC" w:rsidP="00D77AF1">
            <w:pPr>
              <w:pStyle w:val="Tablebodytext"/>
              <w:jc w:val="right"/>
              <w:rPr>
                <w:sz w:val="19"/>
                <w:szCs w:val="19"/>
              </w:rPr>
            </w:pPr>
            <w:r w:rsidRPr="00D77AF1">
              <w:rPr>
                <w:sz w:val="19"/>
                <w:szCs w:val="19"/>
              </w:rPr>
              <w:t>(12,800)</w:t>
            </w:r>
          </w:p>
        </w:tc>
      </w:tr>
      <w:tr w:rsidR="00575E98" w:rsidRPr="00D77AF1" w14:paraId="110035D5" w14:textId="77777777" w:rsidTr="001C05C5">
        <w:tc>
          <w:tcPr>
            <w:tcW w:w="2402" w:type="dxa"/>
            <w:hideMark/>
          </w:tcPr>
          <w:p w14:paraId="745FAF53" w14:textId="77777777" w:rsidR="004926EC" w:rsidRPr="00D77AF1" w:rsidRDefault="004926EC" w:rsidP="008D5B81">
            <w:pPr>
              <w:pStyle w:val="Tablebodytext"/>
              <w:rPr>
                <w:sz w:val="19"/>
                <w:szCs w:val="19"/>
              </w:rPr>
            </w:pPr>
            <w:r w:rsidRPr="00D77AF1">
              <w:rPr>
                <w:sz w:val="19"/>
                <w:szCs w:val="19"/>
              </w:rPr>
              <w:t>Machinery of Government transfers in/(out)</w:t>
            </w:r>
          </w:p>
        </w:tc>
        <w:tc>
          <w:tcPr>
            <w:tcW w:w="837" w:type="dxa"/>
            <w:noWrap/>
            <w:hideMark/>
          </w:tcPr>
          <w:p w14:paraId="15D5F68B" w14:textId="4B727844"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4C6001D8" w14:textId="23B13479" w:rsidR="004926EC" w:rsidRPr="00D77AF1" w:rsidRDefault="00B01602" w:rsidP="00D77AF1">
            <w:pPr>
              <w:pStyle w:val="Tablebodytext"/>
              <w:jc w:val="right"/>
              <w:rPr>
                <w:sz w:val="19"/>
                <w:szCs w:val="19"/>
              </w:rPr>
            </w:pPr>
            <w:r w:rsidRPr="00D77AF1">
              <w:rPr>
                <w:sz w:val="19"/>
                <w:szCs w:val="19"/>
              </w:rPr>
              <w:t>–</w:t>
            </w:r>
          </w:p>
        </w:tc>
        <w:tc>
          <w:tcPr>
            <w:tcW w:w="907" w:type="dxa"/>
            <w:noWrap/>
            <w:hideMark/>
          </w:tcPr>
          <w:p w14:paraId="1A33A306" w14:textId="335CDBFC"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4A01D1B4" w14:textId="43196988" w:rsidR="004926EC" w:rsidRPr="00D77AF1" w:rsidRDefault="00B01602" w:rsidP="00D77AF1">
            <w:pPr>
              <w:pStyle w:val="Tablebodytext"/>
              <w:jc w:val="right"/>
              <w:rPr>
                <w:sz w:val="19"/>
                <w:szCs w:val="19"/>
              </w:rPr>
            </w:pPr>
            <w:r w:rsidRPr="00D77AF1">
              <w:rPr>
                <w:sz w:val="19"/>
                <w:szCs w:val="19"/>
              </w:rPr>
              <w:t>–</w:t>
            </w:r>
          </w:p>
        </w:tc>
        <w:tc>
          <w:tcPr>
            <w:tcW w:w="1201" w:type="dxa"/>
            <w:noWrap/>
            <w:hideMark/>
          </w:tcPr>
          <w:p w14:paraId="42D6CCE5" w14:textId="2A4CA620" w:rsidR="004926EC" w:rsidRPr="00D77AF1" w:rsidRDefault="00B01602" w:rsidP="00D77AF1">
            <w:pPr>
              <w:pStyle w:val="Tablebodytext"/>
              <w:jc w:val="right"/>
              <w:rPr>
                <w:sz w:val="19"/>
                <w:szCs w:val="19"/>
              </w:rPr>
            </w:pPr>
            <w:r w:rsidRPr="00D77AF1">
              <w:rPr>
                <w:sz w:val="19"/>
                <w:szCs w:val="19"/>
              </w:rPr>
              <w:t>–</w:t>
            </w:r>
          </w:p>
        </w:tc>
        <w:tc>
          <w:tcPr>
            <w:tcW w:w="1134" w:type="dxa"/>
            <w:noWrap/>
            <w:hideMark/>
          </w:tcPr>
          <w:p w14:paraId="457F3340" w14:textId="330D2D12"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3BDDF1B8" w14:textId="2065740F"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4C8F0705" w14:textId="0E2EC1B9" w:rsidR="004926EC" w:rsidRPr="00D77AF1" w:rsidRDefault="00B01602" w:rsidP="00D77AF1">
            <w:pPr>
              <w:pStyle w:val="Tablebodytext"/>
              <w:jc w:val="right"/>
              <w:rPr>
                <w:sz w:val="19"/>
                <w:szCs w:val="19"/>
              </w:rPr>
            </w:pPr>
            <w:r w:rsidRPr="00D77AF1">
              <w:rPr>
                <w:sz w:val="19"/>
                <w:szCs w:val="19"/>
              </w:rPr>
              <w:t>–</w:t>
            </w:r>
          </w:p>
        </w:tc>
        <w:tc>
          <w:tcPr>
            <w:tcW w:w="1026" w:type="dxa"/>
            <w:noWrap/>
            <w:hideMark/>
          </w:tcPr>
          <w:p w14:paraId="260D293A" w14:textId="2177F493" w:rsidR="004926EC" w:rsidRPr="00D77AF1" w:rsidRDefault="00B01602" w:rsidP="00D77AF1">
            <w:pPr>
              <w:pStyle w:val="Tablebodytext"/>
              <w:jc w:val="right"/>
              <w:rPr>
                <w:sz w:val="19"/>
                <w:szCs w:val="19"/>
              </w:rPr>
            </w:pPr>
            <w:r w:rsidRPr="00D77AF1">
              <w:rPr>
                <w:sz w:val="19"/>
                <w:szCs w:val="19"/>
              </w:rPr>
              <w:t>–</w:t>
            </w:r>
          </w:p>
        </w:tc>
        <w:tc>
          <w:tcPr>
            <w:tcW w:w="1003" w:type="dxa"/>
            <w:noWrap/>
            <w:hideMark/>
          </w:tcPr>
          <w:p w14:paraId="61F36AD0" w14:textId="00BAAF6A"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5255981C" w14:textId="2967DDFF" w:rsidR="004926EC" w:rsidRPr="00D77AF1" w:rsidRDefault="00B01602" w:rsidP="00D77AF1">
            <w:pPr>
              <w:pStyle w:val="Tablebodytext"/>
              <w:jc w:val="right"/>
              <w:rPr>
                <w:sz w:val="19"/>
                <w:szCs w:val="19"/>
              </w:rPr>
            </w:pPr>
            <w:r w:rsidRPr="00D77AF1">
              <w:rPr>
                <w:sz w:val="19"/>
                <w:szCs w:val="19"/>
              </w:rPr>
              <w:t>–</w:t>
            </w:r>
          </w:p>
        </w:tc>
        <w:tc>
          <w:tcPr>
            <w:tcW w:w="974" w:type="dxa"/>
            <w:noWrap/>
            <w:hideMark/>
          </w:tcPr>
          <w:p w14:paraId="38B94F40" w14:textId="245E4375"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3822255D" w14:textId="15877BFE" w:rsidR="004926EC" w:rsidRPr="00D77AF1" w:rsidRDefault="00B01602" w:rsidP="00D77AF1">
            <w:pPr>
              <w:pStyle w:val="Tablebodytext"/>
              <w:jc w:val="right"/>
              <w:rPr>
                <w:sz w:val="19"/>
                <w:szCs w:val="19"/>
              </w:rPr>
            </w:pPr>
            <w:r w:rsidRPr="00D77AF1">
              <w:rPr>
                <w:sz w:val="19"/>
                <w:szCs w:val="19"/>
              </w:rPr>
              <w:t>–</w:t>
            </w:r>
          </w:p>
        </w:tc>
      </w:tr>
      <w:tr w:rsidR="00575E98" w:rsidRPr="00D77AF1" w14:paraId="51D5E3B0" w14:textId="77777777" w:rsidTr="001C05C5">
        <w:tc>
          <w:tcPr>
            <w:tcW w:w="2402" w:type="dxa"/>
            <w:hideMark/>
          </w:tcPr>
          <w:p w14:paraId="501DE613" w14:textId="7F49E778" w:rsidR="004926EC" w:rsidRPr="00D77AF1" w:rsidRDefault="004926EC" w:rsidP="008D5B81">
            <w:pPr>
              <w:pStyle w:val="Tablebodytext"/>
              <w:rPr>
                <w:sz w:val="19"/>
                <w:szCs w:val="19"/>
              </w:rPr>
            </w:pPr>
            <w:r w:rsidRPr="00D77AF1">
              <w:rPr>
                <w:sz w:val="19"/>
                <w:szCs w:val="19"/>
              </w:rPr>
              <w:t xml:space="preserve">Transfers in/(out) </w:t>
            </w:r>
            <w:r w:rsidR="008D5B81" w:rsidRPr="00D77AF1">
              <w:rPr>
                <w:sz w:val="19"/>
                <w:szCs w:val="19"/>
              </w:rPr>
              <w:t>–</w:t>
            </w:r>
            <w:r w:rsidRPr="00D77AF1">
              <w:rPr>
                <w:sz w:val="19"/>
                <w:szCs w:val="19"/>
              </w:rPr>
              <w:t xml:space="preserve"> other capital contributions</w:t>
            </w:r>
          </w:p>
        </w:tc>
        <w:tc>
          <w:tcPr>
            <w:tcW w:w="837" w:type="dxa"/>
            <w:noWrap/>
            <w:hideMark/>
          </w:tcPr>
          <w:p w14:paraId="26103B80" w14:textId="3692EEBE"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57C753BF" w14:textId="77777777" w:rsidR="004926EC" w:rsidRPr="00D77AF1" w:rsidRDefault="004926EC" w:rsidP="00D77AF1">
            <w:pPr>
              <w:pStyle w:val="Tablebodytext"/>
              <w:jc w:val="right"/>
              <w:rPr>
                <w:sz w:val="19"/>
                <w:szCs w:val="19"/>
              </w:rPr>
            </w:pPr>
            <w:r w:rsidRPr="00D77AF1">
              <w:rPr>
                <w:sz w:val="19"/>
                <w:szCs w:val="19"/>
              </w:rPr>
              <w:t>(4,998)</w:t>
            </w:r>
          </w:p>
        </w:tc>
        <w:tc>
          <w:tcPr>
            <w:tcW w:w="907" w:type="dxa"/>
            <w:noWrap/>
            <w:hideMark/>
          </w:tcPr>
          <w:p w14:paraId="14E4B3B6" w14:textId="00BD3478" w:rsidR="004926EC" w:rsidRPr="00D77AF1" w:rsidRDefault="00B01602" w:rsidP="00D77AF1">
            <w:pPr>
              <w:pStyle w:val="Tablebodytext"/>
              <w:jc w:val="right"/>
              <w:rPr>
                <w:sz w:val="19"/>
                <w:szCs w:val="19"/>
              </w:rPr>
            </w:pPr>
            <w:r w:rsidRPr="00D77AF1">
              <w:rPr>
                <w:sz w:val="19"/>
                <w:szCs w:val="19"/>
              </w:rPr>
              <w:t>–</w:t>
            </w:r>
          </w:p>
        </w:tc>
        <w:tc>
          <w:tcPr>
            <w:tcW w:w="1004" w:type="dxa"/>
            <w:noWrap/>
            <w:hideMark/>
          </w:tcPr>
          <w:p w14:paraId="24CF011F" w14:textId="77777777" w:rsidR="004926EC" w:rsidRPr="00D77AF1" w:rsidRDefault="004926EC" w:rsidP="00D77AF1">
            <w:pPr>
              <w:pStyle w:val="Tablebodytext"/>
              <w:jc w:val="right"/>
              <w:rPr>
                <w:sz w:val="19"/>
                <w:szCs w:val="19"/>
              </w:rPr>
            </w:pPr>
            <w:r w:rsidRPr="00D77AF1">
              <w:rPr>
                <w:sz w:val="19"/>
                <w:szCs w:val="19"/>
              </w:rPr>
              <w:t>(171)</w:t>
            </w:r>
          </w:p>
        </w:tc>
        <w:tc>
          <w:tcPr>
            <w:tcW w:w="1201" w:type="dxa"/>
            <w:noWrap/>
            <w:hideMark/>
          </w:tcPr>
          <w:p w14:paraId="346AB7FD" w14:textId="77777777" w:rsidR="004926EC" w:rsidRPr="00D77AF1" w:rsidRDefault="004926EC" w:rsidP="00D77AF1">
            <w:pPr>
              <w:pStyle w:val="Tablebodytext"/>
              <w:jc w:val="right"/>
              <w:rPr>
                <w:sz w:val="19"/>
                <w:szCs w:val="19"/>
              </w:rPr>
            </w:pPr>
            <w:r w:rsidRPr="00D77AF1">
              <w:rPr>
                <w:sz w:val="19"/>
                <w:szCs w:val="19"/>
              </w:rPr>
              <w:t>(132)</w:t>
            </w:r>
          </w:p>
        </w:tc>
        <w:tc>
          <w:tcPr>
            <w:tcW w:w="1134" w:type="dxa"/>
            <w:noWrap/>
            <w:hideMark/>
          </w:tcPr>
          <w:p w14:paraId="7D212173" w14:textId="13A24565" w:rsidR="004926EC" w:rsidRPr="00D77AF1" w:rsidRDefault="00B01602" w:rsidP="00D77AF1">
            <w:pPr>
              <w:pStyle w:val="Tablebodytext"/>
              <w:jc w:val="right"/>
              <w:rPr>
                <w:sz w:val="19"/>
                <w:szCs w:val="19"/>
              </w:rPr>
            </w:pPr>
            <w:r w:rsidRPr="00D77AF1">
              <w:rPr>
                <w:sz w:val="19"/>
                <w:szCs w:val="19"/>
              </w:rPr>
              <w:t>–</w:t>
            </w:r>
          </w:p>
        </w:tc>
        <w:tc>
          <w:tcPr>
            <w:tcW w:w="1030" w:type="dxa"/>
            <w:noWrap/>
            <w:hideMark/>
          </w:tcPr>
          <w:p w14:paraId="7B0D2FFC" w14:textId="4AEDD008" w:rsidR="004926EC" w:rsidRPr="00D77AF1" w:rsidRDefault="00B01602" w:rsidP="00D77AF1">
            <w:pPr>
              <w:pStyle w:val="Tablebodytext"/>
              <w:jc w:val="right"/>
              <w:rPr>
                <w:sz w:val="19"/>
                <w:szCs w:val="19"/>
              </w:rPr>
            </w:pPr>
            <w:r w:rsidRPr="00D77AF1">
              <w:rPr>
                <w:sz w:val="19"/>
                <w:szCs w:val="19"/>
              </w:rPr>
              <w:t>–</w:t>
            </w:r>
          </w:p>
        </w:tc>
        <w:tc>
          <w:tcPr>
            <w:tcW w:w="871" w:type="dxa"/>
            <w:noWrap/>
            <w:hideMark/>
          </w:tcPr>
          <w:p w14:paraId="43F6D673" w14:textId="77777777" w:rsidR="004926EC" w:rsidRPr="00D77AF1" w:rsidRDefault="004926EC" w:rsidP="00D77AF1">
            <w:pPr>
              <w:pStyle w:val="Tablebodytext"/>
              <w:jc w:val="right"/>
              <w:rPr>
                <w:sz w:val="19"/>
                <w:szCs w:val="19"/>
              </w:rPr>
            </w:pPr>
            <w:r w:rsidRPr="00D77AF1">
              <w:rPr>
                <w:sz w:val="19"/>
                <w:szCs w:val="19"/>
              </w:rPr>
              <w:t xml:space="preserve">4,022 </w:t>
            </w:r>
          </w:p>
        </w:tc>
        <w:tc>
          <w:tcPr>
            <w:tcW w:w="1026" w:type="dxa"/>
            <w:noWrap/>
            <w:hideMark/>
          </w:tcPr>
          <w:p w14:paraId="6F8DD603" w14:textId="77777777" w:rsidR="004926EC" w:rsidRPr="00D77AF1" w:rsidRDefault="004926EC" w:rsidP="00D77AF1">
            <w:pPr>
              <w:pStyle w:val="Tablebodytext"/>
              <w:jc w:val="right"/>
              <w:rPr>
                <w:sz w:val="19"/>
                <w:szCs w:val="19"/>
              </w:rPr>
            </w:pPr>
            <w:r w:rsidRPr="00D77AF1">
              <w:rPr>
                <w:sz w:val="19"/>
                <w:szCs w:val="19"/>
              </w:rPr>
              <w:t xml:space="preserve">2,719 </w:t>
            </w:r>
          </w:p>
        </w:tc>
        <w:tc>
          <w:tcPr>
            <w:tcW w:w="1003" w:type="dxa"/>
            <w:noWrap/>
            <w:hideMark/>
          </w:tcPr>
          <w:p w14:paraId="2F5821EF" w14:textId="1B79A6E4" w:rsidR="004926EC" w:rsidRPr="00D77AF1" w:rsidRDefault="00B01602" w:rsidP="00D77AF1">
            <w:pPr>
              <w:pStyle w:val="Tablebodytext"/>
              <w:jc w:val="right"/>
              <w:rPr>
                <w:sz w:val="19"/>
                <w:szCs w:val="19"/>
              </w:rPr>
            </w:pPr>
            <w:r w:rsidRPr="00D77AF1">
              <w:rPr>
                <w:sz w:val="19"/>
                <w:szCs w:val="19"/>
              </w:rPr>
              <w:t>–</w:t>
            </w:r>
          </w:p>
        </w:tc>
        <w:tc>
          <w:tcPr>
            <w:tcW w:w="859" w:type="dxa"/>
            <w:noWrap/>
            <w:hideMark/>
          </w:tcPr>
          <w:p w14:paraId="631A9694" w14:textId="2D04B3EC" w:rsidR="004926EC" w:rsidRPr="00D77AF1" w:rsidRDefault="00B01602" w:rsidP="00D77AF1">
            <w:pPr>
              <w:pStyle w:val="Tablebodytext"/>
              <w:jc w:val="right"/>
              <w:rPr>
                <w:sz w:val="19"/>
                <w:szCs w:val="19"/>
              </w:rPr>
            </w:pPr>
            <w:r w:rsidRPr="00D77AF1">
              <w:rPr>
                <w:sz w:val="19"/>
                <w:szCs w:val="19"/>
              </w:rPr>
              <w:t>–</w:t>
            </w:r>
          </w:p>
        </w:tc>
        <w:tc>
          <w:tcPr>
            <w:tcW w:w="974" w:type="dxa"/>
            <w:noWrap/>
            <w:hideMark/>
          </w:tcPr>
          <w:p w14:paraId="0E0F93EB" w14:textId="77777777" w:rsidR="004926EC" w:rsidRPr="00D77AF1" w:rsidRDefault="004926EC" w:rsidP="00D77AF1">
            <w:pPr>
              <w:pStyle w:val="Tablebodytext"/>
              <w:jc w:val="right"/>
              <w:rPr>
                <w:sz w:val="19"/>
                <w:szCs w:val="19"/>
              </w:rPr>
            </w:pPr>
            <w:r w:rsidRPr="00D77AF1">
              <w:rPr>
                <w:sz w:val="19"/>
                <w:szCs w:val="19"/>
              </w:rPr>
              <w:t xml:space="preserve">213 </w:t>
            </w:r>
          </w:p>
        </w:tc>
        <w:tc>
          <w:tcPr>
            <w:tcW w:w="1004" w:type="dxa"/>
            <w:noWrap/>
            <w:hideMark/>
          </w:tcPr>
          <w:p w14:paraId="06AA6448" w14:textId="77777777" w:rsidR="004926EC" w:rsidRPr="00D77AF1" w:rsidRDefault="004926EC" w:rsidP="00D77AF1">
            <w:pPr>
              <w:pStyle w:val="Tablebodytext"/>
              <w:jc w:val="right"/>
              <w:rPr>
                <w:sz w:val="19"/>
                <w:szCs w:val="19"/>
              </w:rPr>
            </w:pPr>
            <w:r w:rsidRPr="00D77AF1">
              <w:rPr>
                <w:sz w:val="19"/>
                <w:szCs w:val="19"/>
              </w:rPr>
              <w:t xml:space="preserve">1,653 </w:t>
            </w:r>
          </w:p>
        </w:tc>
      </w:tr>
      <w:tr w:rsidR="00575E98" w:rsidRPr="00D77AF1" w14:paraId="47049534" w14:textId="77777777" w:rsidTr="001C05C5">
        <w:tc>
          <w:tcPr>
            <w:tcW w:w="2402" w:type="dxa"/>
            <w:hideMark/>
          </w:tcPr>
          <w:p w14:paraId="158CC65C" w14:textId="77777777" w:rsidR="004926EC" w:rsidRPr="00D77AF1" w:rsidRDefault="004926EC" w:rsidP="008D5B81">
            <w:pPr>
              <w:pStyle w:val="Tablebodytext"/>
              <w:rPr>
                <w:b/>
                <w:bCs/>
                <w:sz w:val="19"/>
                <w:szCs w:val="19"/>
              </w:rPr>
            </w:pPr>
          </w:p>
        </w:tc>
        <w:tc>
          <w:tcPr>
            <w:tcW w:w="837" w:type="dxa"/>
            <w:noWrap/>
            <w:hideMark/>
          </w:tcPr>
          <w:p w14:paraId="54A26EB8" w14:textId="7F6978F0" w:rsidR="004926EC" w:rsidRPr="00D77AF1" w:rsidRDefault="00B01602" w:rsidP="00D77AF1">
            <w:pPr>
              <w:pStyle w:val="Tablebodytext"/>
              <w:jc w:val="right"/>
              <w:rPr>
                <w:b/>
                <w:bCs/>
                <w:sz w:val="19"/>
                <w:szCs w:val="19"/>
              </w:rPr>
            </w:pPr>
            <w:r w:rsidRPr="00D77AF1">
              <w:rPr>
                <w:b/>
                <w:bCs/>
                <w:sz w:val="19"/>
                <w:szCs w:val="19"/>
              </w:rPr>
              <w:t>–</w:t>
            </w:r>
          </w:p>
        </w:tc>
        <w:tc>
          <w:tcPr>
            <w:tcW w:w="1004" w:type="dxa"/>
            <w:noWrap/>
            <w:hideMark/>
          </w:tcPr>
          <w:p w14:paraId="767E64A1" w14:textId="77777777" w:rsidR="004926EC" w:rsidRPr="00D77AF1" w:rsidRDefault="004926EC" w:rsidP="00D77AF1">
            <w:pPr>
              <w:pStyle w:val="Tablebodytext"/>
              <w:jc w:val="right"/>
              <w:rPr>
                <w:b/>
                <w:bCs/>
                <w:sz w:val="19"/>
                <w:szCs w:val="19"/>
              </w:rPr>
            </w:pPr>
            <w:r w:rsidRPr="00D77AF1">
              <w:rPr>
                <w:b/>
                <w:bCs/>
                <w:sz w:val="19"/>
                <w:szCs w:val="19"/>
              </w:rPr>
              <w:t>(17,753)</w:t>
            </w:r>
          </w:p>
        </w:tc>
        <w:tc>
          <w:tcPr>
            <w:tcW w:w="907" w:type="dxa"/>
            <w:noWrap/>
            <w:hideMark/>
          </w:tcPr>
          <w:p w14:paraId="69E761E2" w14:textId="2CEEA3FF" w:rsidR="004926EC" w:rsidRPr="00D77AF1" w:rsidRDefault="00B01602" w:rsidP="00D77AF1">
            <w:pPr>
              <w:pStyle w:val="Tablebodytext"/>
              <w:jc w:val="right"/>
              <w:rPr>
                <w:b/>
                <w:bCs/>
                <w:sz w:val="19"/>
                <w:szCs w:val="19"/>
              </w:rPr>
            </w:pPr>
            <w:r w:rsidRPr="00D77AF1">
              <w:rPr>
                <w:b/>
                <w:bCs/>
                <w:sz w:val="19"/>
                <w:szCs w:val="19"/>
              </w:rPr>
              <w:t>–</w:t>
            </w:r>
          </w:p>
        </w:tc>
        <w:tc>
          <w:tcPr>
            <w:tcW w:w="1004" w:type="dxa"/>
            <w:noWrap/>
            <w:hideMark/>
          </w:tcPr>
          <w:p w14:paraId="6CA2FC6E" w14:textId="77777777" w:rsidR="004926EC" w:rsidRPr="00D77AF1" w:rsidRDefault="004926EC" w:rsidP="00D77AF1">
            <w:pPr>
              <w:pStyle w:val="Tablebodytext"/>
              <w:jc w:val="right"/>
              <w:rPr>
                <w:b/>
                <w:bCs/>
                <w:sz w:val="19"/>
                <w:szCs w:val="19"/>
              </w:rPr>
            </w:pPr>
            <w:r w:rsidRPr="00D77AF1">
              <w:rPr>
                <w:b/>
                <w:bCs/>
                <w:sz w:val="19"/>
                <w:szCs w:val="19"/>
              </w:rPr>
              <w:t>(216)</w:t>
            </w:r>
          </w:p>
        </w:tc>
        <w:tc>
          <w:tcPr>
            <w:tcW w:w="1201" w:type="dxa"/>
            <w:noWrap/>
            <w:hideMark/>
          </w:tcPr>
          <w:p w14:paraId="43BB064A" w14:textId="77777777" w:rsidR="004926EC" w:rsidRPr="00D77AF1" w:rsidRDefault="004926EC" w:rsidP="00D77AF1">
            <w:pPr>
              <w:pStyle w:val="Tablebodytext"/>
              <w:jc w:val="right"/>
              <w:rPr>
                <w:b/>
                <w:bCs/>
                <w:sz w:val="19"/>
                <w:szCs w:val="19"/>
              </w:rPr>
            </w:pPr>
            <w:r w:rsidRPr="00D77AF1">
              <w:rPr>
                <w:b/>
                <w:bCs/>
                <w:sz w:val="19"/>
                <w:szCs w:val="19"/>
              </w:rPr>
              <w:t>(132)</w:t>
            </w:r>
          </w:p>
        </w:tc>
        <w:tc>
          <w:tcPr>
            <w:tcW w:w="1134" w:type="dxa"/>
            <w:noWrap/>
            <w:hideMark/>
          </w:tcPr>
          <w:p w14:paraId="78ED284F" w14:textId="1F00FBB3" w:rsidR="004926EC" w:rsidRPr="00D77AF1" w:rsidRDefault="00B01602" w:rsidP="00D77AF1">
            <w:pPr>
              <w:pStyle w:val="Tablebodytext"/>
              <w:jc w:val="right"/>
              <w:rPr>
                <w:b/>
                <w:bCs/>
                <w:sz w:val="19"/>
                <w:szCs w:val="19"/>
              </w:rPr>
            </w:pPr>
            <w:r w:rsidRPr="00D77AF1">
              <w:rPr>
                <w:b/>
                <w:bCs/>
                <w:sz w:val="19"/>
                <w:szCs w:val="19"/>
              </w:rPr>
              <w:t>–</w:t>
            </w:r>
          </w:p>
        </w:tc>
        <w:tc>
          <w:tcPr>
            <w:tcW w:w="1030" w:type="dxa"/>
            <w:noWrap/>
            <w:hideMark/>
          </w:tcPr>
          <w:p w14:paraId="3D306053" w14:textId="2EE96B37" w:rsidR="004926EC" w:rsidRPr="00D77AF1" w:rsidRDefault="00B01602" w:rsidP="00D77AF1">
            <w:pPr>
              <w:pStyle w:val="Tablebodytext"/>
              <w:jc w:val="right"/>
              <w:rPr>
                <w:b/>
                <w:bCs/>
                <w:sz w:val="19"/>
                <w:szCs w:val="19"/>
              </w:rPr>
            </w:pPr>
            <w:r w:rsidRPr="00D77AF1">
              <w:rPr>
                <w:b/>
                <w:bCs/>
                <w:sz w:val="19"/>
                <w:szCs w:val="19"/>
              </w:rPr>
              <w:t>–</w:t>
            </w:r>
          </w:p>
        </w:tc>
        <w:tc>
          <w:tcPr>
            <w:tcW w:w="871" w:type="dxa"/>
            <w:noWrap/>
            <w:hideMark/>
          </w:tcPr>
          <w:p w14:paraId="03EC3349" w14:textId="77777777" w:rsidR="004926EC" w:rsidRPr="00D77AF1" w:rsidRDefault="004926EC" w:rsidP="00D77AF1">
            <w:pPr>
              <w:pStyle w:val="Tablebodytext"/>
              <w:jc w:val="right"/>
              <w:rPr>
                <w:b/>
                <w:bCs/>
                <w:sz w:val="19"/>
                <w:szCs w:val="19"/>
              </w:rPr>
            </w:pPr>
            <w:r w:rsidRPr="00D77AF1">
              <w:rPr>
                <w:b/>
                <w:bCs/>
                <w:sz w:val="19"/>
                <w:szCs w:val="19"/>
              </w:rPr>
              <w:t xml:space="preserve">4,022 </w:t>
            </w:r>
          </w:p>
        </w:tc>
        <w:tc>
          <w:tcPr>
            <w:tcW w:w="1026" w:type="dxa"/>
            <w:noWrap/>
            <w:hideMark/>
          </w:tcPr>
          <w:p w14:paraId="177836E9" w14:textId="77777777" w:rsidR="004926EC" w:rsidRPr="00D77AF1" w:rsidRDefault="004926EC" w:rsidP="00D77AF1">
            <w:pPr>
              <w:pStyle w:val="Tablebodytext"/>
              <w:jc w:val="right"/>
              <w:rPr>
                <w:b/>
                <w:bCs/>
                <w:sz w:val="19"/>
                <w:szCs w:val="19"/>
              </w:rPr>
            </w:pPr>
            <w:r w:rsidRPr="00D77AF1">
              <w:rPr>
                <w:b/>
                <w:bCs/>
                <w:sz w:val="19"/>
                <w:szCs w:val="19"/>
              </w:rPr>
              <w:t xml:space="preserve">2,719 </w:t>
            </w:r>
          </w:p>
        </w:tc>
        <w:tc>
          <w:tcPr>
            <w:tcW w:w="1003" w:type="dxa"/>
            <w:noWrap/>
            <w:hideMark/>
          </w:tcPr>
          <w:p w14:paraId="79DF55BE" w14:textId="0E6D2B87" w:rsidR="004926EC" w:rsidRPr="00D77AF1" w:rsidRDefault="00B01602" w:rsidP="00D77AF1">
            <w:pPr>
              <w:pStyle w:val="Tablebodytext"/>
              <w:jc w:val="right"/>
              <w:rPr>
                <w:b/>
                <w:bCs/>
                <w:sz w:val="19"/>
                <w:szCs w:val="19"/>
              </w:rPr>
            </w:pPr>
            <w:r w:rsidRPr="00D77AF1">
              <w:rPr>
                <w:b/>
                <w:bCs/>
                <w:sz w:val="19"/>
                <w:szCs w:val="19"/>
              </w:rPr>
              <w:t>–</w:t>
            </w:r>
          </w:p>
        </w:tc>
        <w:tc>
          <w:tcPr>
            <w:tcW w:w="859" w:type="dxa"/>
            <w:noWrap/>
            <w:hideMark/>
          </w:tcPr>
          <w:p w14:paraId="07E956B5" w14:textId="5DEBF5F0" w:rsidR="004926EC" w:rsidRPr="00D77AF1" w:rsidRDefault="00B01602" w:rsidP="00D77AF1">
            <w:pPr>
              <w:pStyle w:val="Tablebodytext"/>
              <w:jc w:val="right"/>
              <w:rPr>
                <w:b/>
                <w:bCs/>
                <w:sz w:val="19"/>
                <w:szCs w:val="19"/>
              </w:rPr>
            </w:pPr>
            <w:r w:rsidRPr="00D77AF1">
              <w:rPr>
                <w:b/>
                <w:bCs/>
                <w:sz w:val="19"/>
                <w:szCs w:val="19"/>
              </w:rPr>
              <w:t>–</w:t>
            </w:r>
          </w:p>
        </w:tc>
        <w:tc>
          <w:tcPr>
            <w:tcW w:w="974" w:type="dxa"/>
            <w:noWrap/>
            <w:hideMark/>
          </w:tcPr>
          <w:p w14:paraId="1DB01AD3" w14:textId="77777777" w:rsidR="004926EC" w:rsidRPr="00D77AF1" w:rsidRDefault="004926EC" w:rsidP="00D77AF1">
            <w:pPr>
              <w:pStyle w:val="Tablebodytext"/>
              <w:jc w:val="right"/>
              <w:rPr>
                <w:b/>
                <w:bCs/>
                <w:sz w:val="19"/>
                <w:szCs w:val="19"/>
              </w:rPr>
            </w:pPr>
            <w:r w:rsidRPr="00D77AF1">
              <w:rPr>
                <w:b/>
                <w:bCs/>
                <w:sz w:val="19"/>
                <w:szCs w:val="19"/>
              </w:rPr>
              <w:t xml:space="preserve">213 </w:t>
            </w:r>
          </w:p>
        </w:tc>
        <w:tc>
          <w:tcPr>
            <w:tcW w:w="1004" w:type="dxa"/>
            <w:noWrap/>
            <w:hideMark/>
          </w:tcPr>
          <w:p w14:paraId="0801C58E" w14:textId="77777777" w:rsidR="004926EC" w:rsidRPr="00D77AF1" w:rsidRDefault="004926EC" w:rsidP="00D77AF1">
            <w:pPr>
              <w:pStyle w:val="Tablebodytext"/>
              <w:jc w:val="right"/>
              <w:rPr>
                <w:b/>
                <w:bCs/>
                <w:sz w:val="19"/>
                <w:szCs w:val="19"/>
              </w:rPr>
            </w:pPr>
            <w:r w:rsidRPr="00D77AF1">
              <w:rPr>
                <w:b/>
                <w:bCs/>
                <w:sz w:val="19"/>
                <w:szCs w:val="19"/>
              </w:rPr>
              <w:t>(11,147)</w:t>
            </w:r>
          </w:p>
        </w:tc>
      </w:tr>
      <w:tr w:rsidR="00575E98" w:rsidRPr="00D77AF1" w14:paraId="36875F57" w14:textId="77777777" w:rsidTr="001C05C5">
        <w:tc>
          <w:tcPr>
            <w:tcW w:w="2402" w:type="dxa"/>
            <w:hideMark/>
          </w:tcPr>
          <w:p w14:paraId="15DCC3B6" w14:textId="77777777" w:rsidR="004926EC" w:rsidRPr="00D77AF1" w:rsidRDefault="004926EC" w:rsidP="008D5B81">
            <w:pPr>
              <w:pStyle w:val="Tablebodytext"/>
              <w:rPr>
                <w:b/>
                <w:bCs/>
                <w:sz w:val="19"/>
                <w:szCs w:val="19"/>
              </w:rPr>
            </w:pPr>
            <w:r w:rsidRPr="00D77AF1">
              <w:rPr>
                <w:b/>
                <w:bCs/>
                <w:sz w:val="19"/>
                <w:szCs w:val="19"/>
              </w:rPr>
              <w:t xml:space="preserve">Balance </w:t>
            </w:r>
            <w:proofErr w:type="gramStart"/>
            <w:r w:rsidRPr="00D77AF1">
              <w:rPr>
                <w:b/>
                <w:bCs/>
                <w:sz w:val="19"/>
                <w:szCs w:val="19"/>
              </w:rPr>
              <w:t>at</w:t>
            </w:r>
            <w:proofErr w:type="gramEnd"/>
            <w:r w:rsidRPr="00D77AF1">
              <w:rPr>
                <w:b/>
                <w:bCs/>
                <w:sz w:val="19"/>
                <w:szCs w:val="19"/>
              </w:rPr>
              <w:t xml:space="preserve"> 30 June 2025</w:t>
            </w:r>
          </w:p>
        </w:tc>
        <w:tc>
          <w:tcPr>
            <w:tcW w:w="837" w:type="dxa"/>
            <w:noWrap/>
            <w:hideMark/>
          </w:tcPr>
          <w:p w14:paraId="514CCC19" w14:textId="77777777" w:rsidR="004926EC" w:rsidRPr="00D77AF1" w:rsidRDefault="004926EC" w:rsidP="00D77AF1">
            <w:pPr>
              <w:pStyle w:val="Tablebodytext"/>
              <w:jc w:val="right"/>
              <w:rPr>
                <w:b/>
                <w:bCs/>
                <w:sz w:val="19"/>
                <w:szCs w:val="19"/>
              </w:rPr>
            </w:pPr>
            <w:r w:rsidRPr="00D77AF1">
              <w:rPr>
                <w:b/>
                <w:bCs/>
                <w:sz w:val="19"/>
                <w:szCs w:val="19"/>
              </w:rPr>
              <w:t xml:space="preserve">103,158 </w:t>
            </w:r>
          </w:p>
        </w:tc>
        <w:tc>
          <w:tcPr>
            <w:tcW w:w="1004" w:type="dxa"/>
            <w:noWrap/>
            <w:hideMark/>
          </w:tcPr>
          <w:p w14:paraId="0A3EB0A7" w14:textId="77777777" w:rsidR="004926EC" w:rsidRPr="00D77AF1" w:rsidRDefault="004926EC" w:rsidP="00D77AF1">
            <w:pPr>
              <w:pStyle w:val="Tablebodytext"/>
              <w:jc w:val="right"/>
              <w:rPr>
                <w:b/>
                <w:bCs/>
                <w:sz w:val="19"/>
                <w:szCs w:val="19"/>
              </w:rPr>
            </w:pPr>
            <w:r w:rsidRPr="00D77AF1">
              <w:rPr>
                <w:b/>
                <w:bCs/>
                <w:sz w:val="19"/>
                <w:szCs w:val="19"/>
              </w:rPr>
              <w:t xml:space="preserve">4,601,670 </w:t>
            </w:r>
          </w:p>
        </w:tc>
        <w:tc>
          <w:tcPr>
            <w:tcW w:w="907" w:type="dxa"/>
            <w:noWrap/>
            <w:hideMark/>
          </w:tcPr>
          <w:p w14:paraId="220BBAC8" w14:textId="77777777" w:rsidR="004926EC" w:rsidRPr="00D77AF1" w:rsidRDefault="004926EC" w:rsidP="00D77AF1">
            <w:pPr>
              <w:pStyle w:val="Tablebodytext"/>
              <w:jc w:val="right"/>
              <w:rPr>
                <w:b/>
                <w:bCs/>
                <w:sz w:val="19"/>
                <w:szCs w:val="19"/>
              </w:rPr>
            </w:pPr>
            <w:r w:rsidRPr="00D77AF1">
              <w:rPr>
                <w:b/>
                <w:bCs/>
                <w:sz w:val="19"/>
                <w:szCs w:val="19"/>
              </w:rPr>
              <w:t xml:space="preserve">5,479 </w:t>
            </w:r>
          </w:p>
        </w:tc>
        <w:tc>
          <w:tcPr>
            <w:tcW w:w="1004" w:type="dxa"/>
            <w:noWrap/>
            <w:hideMark/>
          </w:tcPr>
          <w:p w14:paraId="37094267" w14:textId="77777777" w:rsidR="004926EC" w:rsidRPr="00D77AF1" w:rsidRDefault="004926EC" w:rsidP="00D77AF1">
            <w:pPr>
              <w:pStyle w:val="Tablebodytext"/>
              <w:jc w:val="right"/>
              <w:rPr>
                <w:b/>
                <w:bCs/>
                <w:sz w:val="19"/>
                <w:szCs w:val="19"/>
              </w:rPr>
            </w:pPr>
            <w:r w:rsidRPr="00D77AF1">
              <w:rPr>
                <w:b/>
                <w:bCs/>
                <w:sz w:val="19"/>
                <w:szCs w:val="19"/>
              </w:rPr>
              <w:t xml:space="preserve">2,585,777 </w:t>
            </w:r>
          </w:p>
        </w:tc>
        <w:tc>
          <w:tcPr>
            <w:tcW w:w="1201" w:type="dxa"/>
            <w:noWrap/>
            <w:hideMark/>
          </w:tcPr>
          <w:p w14:paraId="794548A6" w14:textId="77777777" w:rsidR="004926EC" w:rsidRPr="00D77AF1" w:rsidRDefault="004926EC" w:rsidP="00D77AF1">
            <w:pPr>
              <w:pStyle w:val="Tablebodytext"/>
              <w:jc w:val="right"/>
              <w:rPr>
                <w:b/>
                <w:bCs/>
                <w:sz w:val="19"/>
                <w:szCs w:val="19"/>
              </w:rPr>
            </w:pPr>
            <w:r w:rsidRPr="00D77AF1">
              <w:rPr>
                <w:b/>
                <w:bCs/>
                <w:sz w:val="19"/>
                <w:szCs w:val="19"/>
              </w:rPr>
              <w:t xml:space="preserve">188,592 </w:t>
            </w:r>
          </w:p>
        </w:tc>
        <w:tc>
          <w:tcPr>
            <w:tcW w:w="1134" w:type="dxa"/>
            <w:noWrap/>
            <w:hideMark/>
          </w:tcPr>
          <w:p w14:paraId="72010356" w14:textId="77777777" w:rsidR="004926EC" w:rsidRPr="00D77AF1" w:rsidRDefault="004926EC" w:rsidP="00D77AF1">
            <w:pPr>
              <w:pStyle w:val="Tablebodytext"/>
              <w:jc w:val="right"/>
              <w:rPr>
                <w:b/>
                <w:bCs/>
                <w:sz w:val="19"/>
                <w:szCs w:val="19"/>
              </w:rPr>
            </w:pPr>
            <w:r w:rsidRPr="00D77AF1">
              <w:rPr>
                <w:b/>
                <w:bCs/>
                <w:sz w:val="19"/>
                <w:szCs w:val="19"/>
              </w:rPr>
              <w:t xml:space="preserve">119,711 </w:t>
            </w:r>
          </w:p>
        </w:tc>
        <w:tc>
          <w:tcPr>
            <w:tcW w:w="1030" w:type="dxa"/>
            <w:noWrap/>
            <w:hideMark/>
          </w:tcPr>
          <w:p w14:paraId="2BE9DDF9" w14:textId="77777777" w:rsidR="004926EC" w:rsidRPr="00D77AF1" w:rsidRDefault="004926EC" w:rsidP="00D77AF1">
            <w:pPr>
              <w:pStyle w:val="Tablebodytext"/>
              <w:jc w:val="right"/>
              <w:rPr>
                <w:b/>
                <w:bCs/>
                <w:sz w:val="19"/>
                <w:szCs w:val="19"/>
              </w:rPr>
            </w:pPr>
            <w:r w:rsidRPr="00D77AF1">
              <w:rPr>
                <w:b/>
                <w:bCs/>
                <w:sz w:val="19"/>
                <w:szCs w:val="19"/>
              </w:rPr>
              <w:t xml:space="preserve">56,964 </w:t>
            </w:r>
          </w:p>
        </w:tc>
        <w:tc>
          <w:tcPr>
            <w:tcW w:w="871" w:type="dxa"/>
            <w:noWrap/>
            <w:hideMark/>
          </w:tcPr>
          <w:p w14:paraId="45F56A4E" w14:textId="77777777" w:rsidR="004926EC" w:rsidRPr="00D77AF1" w:rsidRDefault="004926EC" w:rsidP="00D77AF1">
            <w:pPr>
              <w:pStyle w:val="Tablebodytext"/>
              <w:jc w:val="right"/>
              <w:rPr>
                <w:b/>
                <w:bCs/>
                <w:sz w:val="19"/>
                <w:szCs w:val="19"/>
              </w:rPr>
            </w:pPr>
            <w:r w:rsidRPr="00D77AF1">
              <w:rPr>
                <w:b/>
                <w:bCs/>
                <w:sz w:val="19"/>
                <w:szCs w:val="19"/>
              </w:rPr>
              <w:t xml:space="preserve">121,249 </w:t>
            </w:r>
          </w:p>
        </w:tc>
        <w:tc>
          <w:tcPr>
            <w:tcW w:w="1026" w:type="dxa"/>
            <w:noWrap/>
            <w:hideMark/>
          </w:tcPr>
          <w:p w14:paraId="72FC0BCC" w14:textId="77777777" w:rsidR="004926EC" w:rsidRPr="00D77AF1" w:rsidRDefault="004926EC" w:rsidP="00D77AF1">
            <w:pPr>
              <w:pStyle w:val="Tablebodytext"/>
              <w:jc w:val="right"/>
              <w:rPr>
                <w:b/>
                <w:bCs/>
                <w:sz w:val="19"/>
                <w:szCs w:val="19"/>
              </w:rPr>
            </w:pPr>
            <w:r w:rsidRPr="00D77AF1">
              <w:rPr>
                <w:b/>
                <w:bCs/>
                <w:sz w:val="19"/>
                <w:szCs w:val="19"/>
              </w:rPr>
              <w:t xml:space="preserve">961,892 </w:t>
            </w:r>
          </w:p>
        </w:tc>
        <w:tc>
          <w:tcPr>
            <w:tcW w:w="1003" w:type="dxa"/>
            <w:noWrap/>
            <w:hideMark/>
          </w:tcPr>
          <w:p w14:paraId="4A5D8CAA" w14:textId="77777777" w:rsidR="004926EC" w:rsidRPr="00D77AF1" w:rsidRDefault="004926EC" w:rsidP="00D77AF1">
            <w:pPr>
              <w:pStyle w:val="Tablebodytext"/>
              <w:jc w:val="right"/>
              <w:rPr>
                <w:b/>
                <w:bCs/>
                <w:sz w:val="19"/>
                <w:szCs w:val="19"/>
              </w:rPr>
            </w:pPr>
            <w:r w:rsidRPr="00D77AF1">
              <w:rPr>
                <w:b/>
                <w:bCs/>
                <w:sz w:val="19"/>
                <w:szCs w:val="19"/>
              </w:rPr>
              <w:t xml:space="preserve">99,735 </w:t>
            </w:r>
          </w:p>
        </w:tc>
        <w:tc>
          <w:tcPr>
            <w:tcW w:w="859" w:type="dxa"/>
            <w:noWrap/>
            <w:hideMark/>
          </w:tcPr>
          <w:p w14:paraId="01EA43D5" w14:textId="77777777" w:rsidR="004926EC" w:rsidRPr="00D77AF1" w:rsidRDefault="004926EC" w:rsidP="00D77AF1">
            <w:pPr>
              <w:pStyle w:val="Tablebodytext"/>
              <w:jc w:val="right"/>
              <w:rPr>
                <w:b/>
                <w:bCs/>
                <w:sz w:val="19"/>
                <w:szCs w:val="19"/>
              </w:rPr>
            </w:pPr>
            <w:r w:rsidRPr="00D77AF1">
              <w:rPr>
                <w:b/>
                <w:bCs/>
                <w:sz w:val="19"/>
                <w:szCs w:val="19"/>
              </w:rPr>
              <w:t xml:space="preserve">789,942 </w:t>
            </w:r>
          </w:p>
        </w:tc>
        <w:tc>
          <w:tcPr>
            <w:tcW w:w="974" w:type="dxa"/>
            <w:noWrap/>
            <w:hideMark/>
          </w:tcPr>
          <w:p w14:paraId="1338EF57" w14:textId="77777777" w:rsidR="004926EC" w:rsidRPr="00D77AF1" w:rsidRDefault="004926EC" w:rsidP="00D77AF1">
            <w:pPr>
              <w:pStyle w:val="Tablebodytext"/>
              <w:jc w:val="right"/>
              <w:rPr>
                <w:b/>
                <w:bCs/>
                <w:sz w:val="19"/>
                <w:szCs w:val="19"/>
              </w:rPr>
            </w:pPr>
            <w:r w:rsidRPr="00D77AF1">
              <w:rPr>
                <w:b/>
                <w:bCs/>
                <w:sz w:val="19"/>
                <w:szCs w:val="19"/>
              </w:rPr>
              <w:t xml:space="preserve">90,195 </w:t>
            </w:r>
          </w:p>
        </w:tc>
        <w:tc>
          <w:tcPr>
            <w:tcW w:w="1004" w:type="dxa"/>
            <w:noWrap/>
            <w:hideMark/>
          </w:tcPr>
          <w:p w14:paraId="0A428F7D" w14:textId="77777777" w:rsidR="004926EC" w:rsidRPr="00D77AF1" w:rsidRDefault="004926EC" w:rsidP="00D77AF1">
            <w:pPr>
              <w:pStyle w:val="Tablebodytext"/>
              <w:jc w:val="right"/>
              <w:rPr>
                <w:b/>
                <w:bCs/>
                <w:sz w:val="19"/>
                <w:szCs w:val="19"/>
              </w:rPr>
            </w:pPr>
            <w:r w:rsidRPr="00D77AF1">
              <w:rPr>
                <w:b/>
                <w:bCs/>
                <w:sz w:val="19"/>
                <w:szCs w:val="19"/>
              </w:rPr>
              <w:t xml:space="preserve">9,724,364 </w:t>
            </w:r>
          </w:p>
        </w:tc>
      </w:tr>
    </w:tbl>
    <w:p w14:paraId="0EDFCE5B" w14:textId="77777777" w:rsidR="008D5B81" w:rsidRDefault="008D5B81" w:rsidP="008D5B81">
      <w:pPr>
        <w:pStyle w:val="Tablenotes"/>
      </w:pPr>
      <w:r w:rsidRPr="004926EC">
        <w:t>Note:</w:t>
      </w:r>
    </w:p>
    <w:p w14:paraId="5527B3DE" w14:textId="781E472F" w:rsidR="008D5B81" w:rsidRDefault="008D5B81" w:rsidP="009C5D9D">
      <w:pPr>
        <w:pStyle w:val="Tablenotes"/>
        <w:ind w:left="284" w:hanging="284"/>
      </w:pPr>
      <w:r w:rsidRPr="004926EC">
        <w:t>(i)</w:t>
      </w:r>
      <w:r w:rsidR="009C5D9D">
        <w:tab/>
      </w:r>
      <w:r w:rsidRPr="004926EC">
        <w:t>Net transfers from assets under construction.</w:t>
      </w:r>
    </w:p>
    <w:p w14:paraId="4FDB671C" w14:textId="471C494C" w:rsidR="00DB1E82" w:rsidRDefault="008D5B81" w:rsidP="008D5B81">
      <w:pPr>
        <w:pStyle w:val="Tablenotes"/>
      </w:pPr>
      <w:r w:rsidRPr="004926EC">
        <w:t>Assets under construction are excluded from the table above.</w:t>
      </w:r>
    </w:p>
    <w:p w14:paraId="4A82E9D4" w14:textId="0EB6373C" w:rsidR="00DB1E82" w:rsidRDefault="00DB1E82" w:rsidP="00DB1E82">
      <w:pPr>
        <w:pStyle w:val="Tableandgraphtitle"/>
      </w:pPr>
      <w:r w:rsidRPr="004926EC">
        <w:lastRenderedPageBreak/>
        <w:t>Reconciliation of Level 3 fair value movements (continued)</w:t>
      </w:r>
    </w:p>
    <w:tbl>
      <w:tblPr>
        <w:tblStyle w:val="TableGrid"/>
        <w:tblW w:w="15253" w:type="dxa"/>
        <w:tblLook w:val="04A0" w:firstRow="1" w:lastRow="0" w:firstColumn="1" w:lastColumn="0" w:noHBand="0" w:noVBand="1"/>
      </w:tblPr>
      <w:tblGrid>
        <w:gridCol w:w="2491"/>
        <w:gridCol w:w="849"/>
        <w:gridCol w:w="1079"/>
        <w:gridCol w:w="864"/>
        <w:gridCol w:w="960"/>
        <w:gridCol w:w="1225"/>
        <w:gridCol w:w="1156"/>
        <w:gridCol w:w="1050"/>
        <w:gridCol w:w="959"/>
        <w:gridCol w:w="980"/>
        <w:gridCol w:w="964"/>
        <w:gridCol w:w="822"/>
        <w:gridCol w:w="994"/>
        <w:gridCol w:w="960"/>
      </w:tblGrid>
      <w:tr w:rsidR="00E331BA" w:rsidRPr="00E331BA" w14:paraId="343C77D7" w14:textId="77777777" w:rsidTr="0082338F">
        <w:trPr>
          <w:tblHeader/>
        </w:trPr>
        <w:tc>
          <w:tcPr>
            <w:tcW w:w="2459" w:type="dxa"/>
            <w:hideMark/>
          </w:tcPr>
          <w:p w14:paraId="63CB05D4" w14:textId="69FC0363" w:rsidR="004926EC" w:rsidRPr="00E331BA" w:rsidRDefault="004926EC" w:rsidP="00E84F6D">
            <w:pPr>
              <w:pStyle w:val="TableColumnHeading"/>
              <w:rPr>
                <w:sz w:val="19"/>
                <w:szCs w:val="19"/>
              </w:rPr>
            </w:pPr>
            <w:bookmarkStart w:id="87" w:name="TableColumnHeadings_59"/>
            <w:bookmarkEnd w:id="87"/>
          </w:p>
        </w:tc>
        <w:tc>
          <w:tcPr>
            <w:tcW w:w="849" w:type="dxa"/>
            <w:hideMark/>
          </w:tcPr>
          <w:p w14:paraId="7EAB916B" w14:textId="67C01412" w:rsidR="004926EC" w:rsidRPr="00E331BA" w:rsidRDefault="004926EC" w:rsidP="007079DC">
            <w:pPr>
              <w:pStyle w:val="TableColumnHeading"/>
              <w:jc w:val="right"/>
              <w:rPr>
                <w:bCs/>
                <w:sz w:val="19"/>
                <w:szCs w:val="19"/>
              </w:rPr>
            </w:pPr>
            <w:r w:rsidRPr="00E331BA">
              <w:rPr>
                <w:bCs/>
                <w:sz w:val="19"/>
                <w:szCs w:val="19"/>
              </w:rPr>
              <w:t>Free</w:t>
            </w:r>
            <w:r w:rsidR="00E331BA">
              <w:rPr>
                <w:bCs/>
                <w:sz w:val="19"/>
                <w:szCs w:val="19"/>
              </w:rPr>
              <w:softHyphen/>
            </w:r>
            <w:r w:rsidRPr="00E331BA">
              <w:rPr>
                <w:bCs/>
                <w:sz w:val="19"/>
                <w:szCs w:val="19"/>
              </w:rPr>
              <w:t>hold land</w:t>
            </w:r>
            <w:r w:rsidR="00E84F6D" w:rsidRPr="00E331BA">
              <w:rPr>
                <w:bCs/>
                <w:sz w:val="19"/>
                <w:szCs w:val="19"/>
              </w:rPr>
              <w:br/>
              <w:t>$'000</w:t>
            </w:r>
          </w:p>
        </w:tc>
        <w:tc>
          <w:tcPr>
            <w:tcW w:w="1079" w:type="dxa"/>
            <w:hideMark/>
          </w:tcPr>
          <w:p w14:paraId="16F6BC4C" w14:textId="0521F024" w:rsidR="004926EC" w:rsidRPr="00E331BA" w:rsidRDefault="004926EC" w:rsidP="007079DC">
            <w:pPr>
              <w:pStyle w:val="TableColumnHeading"/>
              <w:jc w:val="right"/>
              <w:rPr>
                <w:bCs/>
                <w:sz w:val="19"/>
                <w:szCs w:val="19"/>
              </w:rPr>
            </w:pPr>
            <w:r w:rsidRPr="00E331BA">
              <w:rPr>
                <w:bCs/>
                <w:sz w:val="19"/>
                <w:szCs w:val="19"/>
              </w:rPr>
              <w:t>Land and unused roads</w:t>
            </w:r>
            <w:r w:rsidR="00E84F6D" w:rsidRPr="00E331BA">
              <w:rPr>
                <w:bCs/>
                <w:sz w:val="19"/>
                <w:szCs w:val="19"/>
              </w:rPr>
              <w:br/>
              <w:t>$'000</w:t>
            </w:r>
          </w:p>
        </w:tc>
        <w:tc>
          <w:tcPr>
            <w:tcW w:w="854" w:type="dxa"/>
            <w:hideMark/>
          </w:tcPr>
          <w:p w14:paraId="12A25DFE" w14:textId="4F445E38" w:rsidR="004926EC" w:rsidRPr="00E331BA" w:rsidRDefault="004926EC" w:rsidP="007079DC">
            <w:pPr>
              <w:pStyle w:val="TableColumnHeading"/>
              <w:jc w:val="right"/>
              <w:rPr>
                <w:bCs/>
                <w:sz w:val="19"/>
                <w:szCs w:val="19"/>
              </w:rPr>
            </w:pPr>
            <w:r w:rsidRPr="00E331BA">
              <w:rPr>
                <w:bCs/>
                <w:sz w:val="19"/>
                <w:szCs w:val="19"/>
              </w:rPr>
              <w:t>National parks</w:t>
            </w:r>
            <w:r w:rsidR="00E84F6D" w:rsidRPr="00E331BA">
              <w:rPr>
                <w:bCs/>
                <w:sz w:val="19"/>
                <w:szCs w:val="19"/>
              </w:rPr>
              <w:br/>
              <w:t>$'000</w:t>
            </w:r>
          </w:p>
        </w:tc>
        <w:tc>
          <w:tcPr>
            <w:tcW w:w="948" w:type="dxa"/>
            <w:hideMark/>
          </w:tcPr>
          <w:p w14:paraId="79FC9D74" w14:textId="2DFEC3D8" w:rsidR="004926EC" w:rsidRPr="00E331BA" w:rsidRDefault="004926EC" w:rsidP="007079DC">
            <w:pPr>
              <w:pStyle w:val="TableColumnHeading"/>
              <w:jc w:val="right"/>
              <w:rPr>
                <w:bCs/>
                <w:sz w:val="19"/>
                <w:szCs w:val="19"/>
              </w:rPr>
            </w:pPr>
            <w:r w:rsidRPr="00E331BA">
              <w:rPr>
                <w:bCs/>
                <w:sz w:val="19"/>
                <w:szCs w:val="19"/>
              </w:rPr>
              <w:t>State forests</w:t>
            </w:r>
            <w:r w:rsidR="00E84F6D" w:rsidRPr="00E331BA">
              <w:rPr>
                <w:bCs/>
                <w:sz w:val="19"/>
                <w:szCs w:val="19"/>
              </w:rPr>
              <w:br/>
              <w:t>$'000</w:t>
            </w:r>
          </w:p>
        </w:tc>
        <w:tc>
          <w:tcPr>
            <w:tcW w:w="1225" w:type="dxa"/>
            <w:hideMark/>
          </w:tcPr>
          <w:p w14:paraId="6B317694" w14:textId="65C1DDB4" w:rsidR="004926EC" w:rsidRPr="00E331BA" w:rsidRDefault="004926EC" w:rsidP="007079DC">
            <w:pPr>
              <w:pStyle w:val="TableColumnHeading"/>
              <w:jc w:val="right"/>
              <w:rPr>
                <w:bCs/>
                <w:sz w:val="19"/>
                <w:szCs w:val="19"/>
              </w:rPr>
            </w:pPr>
            <w:r w:rsidRPr="00E331BA">
              <w:rPr>
                <w:bCs/>
                <w:sz w:val="19"/>
                <w:szCs w:val="19"/>
              </w:rPr>
              <w:t>Conserva</w:t>
            </w:r>
            <w:r w:rsidR="00E331BA">
              <w:rPr>
                <w:bCs/>
                <w:sz w:val="19"/>
                <w:szCs w:val="19"/>
              </w:rPr>
              <w:softHyphen/>
            </w:r>
            <w:r w:rsidRPr="00E331BA">
              <w:rPr>
                <w:bCs/>
                <w:sz w:val="19"/>
                <w:szCs w:val="19"/>
              </w:rPr>
              <w:t>tion reserves</w:t>
            </w:r>
            <w:r w:rsidR="00E84F6D" w:rsidRPr="00E331BA">
              <w:rPr>
                <w:bCs/>
                <w:sz w:val="19"/>
                <w:szCs w:val="19"/>
              </w:rPr>
              <w:br/>
              <w:t>$'000</w:t>
            </w:r>
          </w:p>
        </w:tc>
        <w:tc>
          <w:tcPr>
            <w:tcW w:w="1156" w:type="dxa"/>
            <w:hideMark/>
          </w:tcPr>
          <w:p w14:paraId="639F0D51" w14:textId="169D0504" w:rsidR="004926EC" w:rsidRPr="00E331BA" w:rsidRDefault="004926EC" w:rsidP="007079DC">
            <w:pPr>
              <w:pStyle w:val="TableColumnHeading"/>
              <w:jc w:val="right"/>
              <w:rPr>
                <w:bCs/>
                <w:sz w:val="19"/>
                <w:szCs w:val="19"/>
              </w:rPr>
            </w:pPr>
            <w:r w:rsidRPr="00E331BA">
              <w:rPr>
                <w:bCs/>
                <w:sz w:val="19"/>
                <w:szCs w:val="19"/>
              </w:rPr>
              <w:t>Metropoli</w:t>
            </w:r>
            <w:r w:rsidR="00E331BA">
              <w:rPr>
                <w:bCs/>
                <w:sz w:val="19"/>
                <w:szCs w:val="19"/>
              </w:rPr>
              <w:softHyphen/>
            </w:r>
            <w:r w:rsidRPr="00E331BA">
              <w:rPr>
                <w:bCs/>
                <w:sz w:val="19"/>
                <w:szCs w:val="19"/>
              </w:rPr>
              <w:t>tan parks</w:t>
            </w:r>
            <w:r w:rsidR="00E84F6D" w:rsidRPr="00E331BA">
              <w:rPr>
                <w:bCs/>
                <w:sz w:val="19"/>
                <w:szCs w:val="19"/>
              </w:rPr>
              <w:br/>
              <w:t>$'000</w:t>
            </w:r>
          </w:p>
        </w:tc>
        <w:tc>
          <w:tcPr>
            <w:tcW w:w="1050" w:type="dxa"/>
            <w:hideMark/>
          </w:tcPr>
          <w:p w14:paraId="67CEB883" w14:textId="766C70C9" w:rsidR="004926EC" w:rsidRPr="00E331BA" w:rsidRDefault="004926EC" w:rsidP="007079DC">
            <w:pPr>
              <w:pStyle w:val="TableColumnHeading"/>
              <w:jc w:val="right"/>
              <w:rPr>
                <w:bCs/>
                <w:sz w:val="19"/>
                <w:szCs w:val="19"/>
              </w:rPr>
            </w:pPr>
            <w:r w:rsidRPr="00E331BA">
              <w:rPr>
                <w:bCs/>
                <w:sz w:val="19"/>
                <w:szCs w:val="19"/>
              </w:rPr>
              <w:t>Land used for opera</w:t>
            </w:r>
            <w:r w:rsidR="00E331BA">
              <w:rPr>
                <w:bCs/>
                <w:sz w:val="19"/>
                <w:szCs w:val="19"/>
              </w:rPr>
              <w:softHyphen/>
            </w:r>
            <w:r w:rsidRPr="00E331BA">
              <w:rPr>
                <w:bCs/>
                <w:sz w:val="19"/>
                <w:szCs w:val="19"/>
              </w:rPr>
              <w:t xml:space="preserve">tional purposes </w:t>
            </w:r>
            <w:r w:rsidR="00E84F6D" w:rsidRPr="00E331BA">
              <w:rPr>
                <w:bCs/>
                <w:sz w:val="19"/>
                <w:szCs w:val="19"/>
              </w:rPr>
              <w:br/>
              <w:t>$'000</w:t>
            </w:r>
          </w:p>
        </w:tc>
        <w:tc>
          <w:tcPr>
            <w:tcW w:w="947" w:type="dxa"/>
            <w:hideMark/>
          </w:tcPr>
          <w:p w14:paraId="00895C80" w14:textId="3402FBD1" w:rsidR="004926EC" w:rsidRPr="00E331BA" w:rsidRDefault="004926EC" w:rsidP="007079DC">
            <w:pPr>
              <w:pStyle w:val="TableColumnHeading"/>
              <w:jc w:val="right"/>
              <w:rPr>
                <w:bCs/>
                <w:sz w:val="19"/>
                <w:szCs w:val="19"/>
              </w:rPr>
            </w:pPr>
            <w:r w:rsidRPr="00E331BA">
              <w:rPr>
                <w:bCs/>
                <w:sz w:val="19"/>
                <w:szCs w:val="19"/>
              </w:rPr>
              <w:t>Land purchase in pro</w:t>
            </w:r>
            <w:r w:rsidR="00E331BA">
              <w:rPr>
                <w:bCs/>
                <w:sz w:val="19"/>
                <w:szCs w:val="19"/>
              </w:rPr>
              <w:softHyphen/>
            </w:r>
            <w:r w:rsidRPr="00E331BA">
              <w:rPr>
                <w:bCs/>
                <w:sz w:val="19"/>
                <w:szCs w:val="19"/>
              </w:rPr>
              <w:t xml:space="preserve">gress </w:t>
            </w:r>
            <w:r w:rsidR="00E84F6D" w:rsidRPr="00E331BA">
              <w:rPr>
                <w:bCs/>
                <w:sz w:val="19"/>
                <w:szCs w:val="19"/>
              </w:rPr>
              <w:br/>
              <w:t>$'000</w:t>
            </w:r>
          </w:p>
        </w:tc>
        <w:tc>
          <w:tcPr>
            <w:tcW w:w="968" w:type="dxa"/>
            <w:hideMark/>
          </w:tcPr>
          <w:p w14:paraId="30AE44FC" w14:textId="2FD8BA5A" w:rsidR="004926EC" w:rsidRPr="00E331BA" w:rsidRDefault="004926EC" w:rsidP="007079DC">
            <w:pPr>
              <w:pStyle w:val="TableColumnHeading"/>
              <w:jc w:val="right"/>
              <w:rPr>
                <w:bCs/>
                <w:sz w:val="19"/>
                <w:szCs w:val="19"/>
              </w:rPr>
            </w:pPr>
            <w:r w:rsidRPr="00E331BA">
              <w:rPr>
                <w:bCs/>
                <w:sz w:val="19"/>
                <w:szCs w:val="19"/>
              </w:rPr>
              <w:t>Buildings and struc</w:t>
            </w:r>
            <w:r w:rsidR="00E331BA">
              <w:rPr>
                <w:bCs/>
                <w:sz w:val="19"/>
                <w:szCs w:val="19"/>
              </w:rPr>
              <w:softHyphen/>
            </w:r>
            <w:r w:rsidRPr="00E331BA">
              <w:rPr>
                <w:bCs/>
                <w:sz w:val="19"/>
                <w:szCs w:val="19"/>
              </w:rPr>
              <w:t xml:space="preserve">tures </w:t>
            </w:r>
            <w:r w:rsidR="00E84F6D" w:rsidRPr="00E331BA">
              <w:rPr>
                <w:bCs/>
                <w:sz w:val="19"/>
                <w:szCs w:val="19"/>
              </w:rPr>
              <w:br/>
              <w:t>$'000</w:t>
            </w:r>
          </w:p>
        </w:tc>
        <w:tc>
          <w:tcPr>
            <w:tcW w:w="964" w:type="dxa"/>
            <w:hideMark/>
          </w:tcPr>
          <w:p w14:paraId="28995104" w14:textId="325DC45A" w:rsidR="004926EC" w:rsidRPr="00E331BA" w:rsidRDefault="004926EC" w:rsidP="007079DC">
            <w:pPr>
              <w:pStyle w:val="TableColumnHeading"/>
              <w:jc w:val="right"/>
              <w:rPr>
                <w:bCs/>
                <w:sz w:val="19"/>
                <w:szCs w:val="19"/>
              </w:rPr>
            </w:pPr>
            <w:proofErr w:type="spellStart"/>
            <w:r w:rsidRPr="00E331BA">
              <w:rPr>
                <w:bCs/>
                <w:sz w:val="19"/>
                <w:szCs w:val="19"/>
              </w:rPr>
              <w:t>RoU</w:t>
            </w:r>
            <w:proofErr w:type="spellEnd"/>
            <w:r w:rsidRPr="00E331BA">
              <w:rPr>
                <w:bCs/>
                <w:sz w:val="19"/>
                <w:szCs w:val="19"/>
              </w:rPr>
              <w:t xml:space="preserve"> buildings and struc</w:t>
            </w:r>
            <w:r w:rsidR="00E331BA">
              <w:rPr>
                <w:bCs/>
                <w:sz w:val="19"/>
                <w:szCs w:val="19"/>
              </w:rPr>
              <w:softHyphen/>
            </w:r>
            <w:r w:rsidRPr="00E331BA">
              <w:rPr>
                <w:bCs/>
                <w:sz w:val="19"/>
                <w:szCs w:val="19"/>
              </w:rPr>
              <w:t>tures</w:t>
            </w:r>
            <w:r w:rsidR="00E84F6D" w:rsidRPr="00E331BA">
              <w:rPr>
                <w:bCs/>
                <w:sz w:val="19"/>
                <w:szCs w:val="19"/>
              </w:rPr>
              <w:br/>
              <w:t>$'000</w:t>
            </w:r>
          </w:p>
        </w:tc>
        <w:tc>
          <w:tcPr>
            <w:tcW w:w="812" w:type="dxa"/>
            <w:hideMark/>
          </w:tcPr>
          <w:p w14:paraId="1CC5C0CA" w14:textId="09065DC2" w:rsidR="004926EC" w:rsidRPr="00E331BA" w:rsidRDefault="004926EC" w:rsidP="007079DC">
            <w:pPr>
              <w:pStyle w:val="TableColumnHeading"/>
              <w:jc w:val="right"/>
              <w:rPr>
                <w:bCs/>
                <w:sz w:val="19"/>
                <w:szCs w:val="19"/>
              </w:rPr>
            </w:pPr>
            <w:r w:rsidRPr="00E331BA">
              <w:rPr>
                <w:bCs/>
                <w:sz w:val="19"/>
                <w:szCs w:val="19"/>
              </w:rPr>
              <w:t>Roads</w:t>
            </w:r>
            <w:r w:rsidR="00E84F6D" w:rsidRPr="00E331BA">
              <w:rPr>
                <w:bCs/>
                <w:sz w:val="19"/>
                <w:szCs w:val="19"/>
              </w:rPr>
              <w:br/>
              <w:t>$'000</w:t>
            </w:r>
          </w:p>
        </w:tc>
        <w:tc>
          <w:tcPr>
            <w:tcW w:w="994" w:type="dxa"/>
            <w:hideMark/>
          </w:tcPr>
          <w:p w14:paraId="6981B54C" w14:textId="461C35CA" w:rsidR="004926EC" w:rsidRPr="00E331BA" w:rsidRDefault="004926EC" w:rsidP="007079DC">
            <w:pPr>
              <w:pStyle w:val="TableColumnHeading"/>
              <w:jc w:val="right"/>
              <w:rPr>
                <w:bCs/>
                <w:sz w:val="19"/>
                <w:szCs w:val="19"/>
              </w:rPr>
            </w:pPr>
            <w:r w:rsidRPr="00E331BA">
              <w:rPr>
                <w:bCs/>
                <w:sz w:val="19"/>
                <w:szCs w:val="19"/>
              </w:rPr>
              <w:t xml:space="preserve">Plant </w:t>
            </w:r>
            <w:r w:rsidR="00E331BA">
              <w:rPr>
                <w:bCs/>
                <w:sz w:val="19"/>
                <w:szCs w:val="19"/>
              </w:rPr>
              <w:t>&amp;</w:t>
            </w:r>
            <w:r w:rsidRPr="00E331BA">
              <w:rPr>
                <w:bCs/>
                <w:sz w:val="19"/>
                <w:szCs w:val="19"/>
              </w:rPr>
              <w:t xml:space="preserve"> equip</w:t>
            </w:r>
            <w:r w:rsidR="00E331BA">
              <w:rPr>
                <w:bCs/>
                <w:sz w:val="19"/>
                <w:szCs w:val="19"/>
              </w:rPr>
              <w:softHyphen/>
            </w:r>
            <w:r w:rsidRPr="00E331BA">
              <w:rPr>
                <w:bCs/>
                <w:sz w:val="19"/>
                <w:szCs w:val="19"/>
              </w:rPr>
              <w:t xml:space="preserve">ment other than </w:t>
            </w:r>
            <w:proofErr w:type="spellStart"/>
            <w:r w:rsidRPr="00E331BA">
              <w:rPr>
                <w:bCs/>
                <w:sz w:val="19"/>
                <w:szCs w:val="19"/>
              </w:rPr>
              <w:t>RoU</w:t>
            </w:r>
            <w:proofErr w:type="spellEnd"/>
            <w:r w:rsidR="00E84F6D" w:rsidRPr="00E331BA">
              <w:rPr>
                <w:bCs/>
                <w:sz w:val="19"/>
                <w:szCs w:val="19"/>
              </w:rPr>
              <w:br/>
              <w:t>$'000</w:t>
            </w:r>
          </w:p>
        </w:tc>
        <w:tc>
          <w:tcPr>
            <w:tcW w:w="948" w:type="dxa"/>
            <w:hideMark/>
          </w:tcPr>
          <w:p w14:paraId="301517BD" w14:textId="39373586" w:rsidR="004926EC" w:rsidRPr="00E331BA" w:rsidRDefault="004926EC" w:rsidP="007079DC">
            <w:pPr>
              <w:pStyle w:val="TableColumnHeading"/>
              <w:jc w:val="right"/>
              <w:rPr>
                <w:bCs/>
                <w:sz w:val="19"/>
                <w:szCs w:val="19"/>
              </w:rPr>
            </w:pPr>
            <w:r w:rsidRPr="00E331BA">
              <w:rPr>
                <w:bCs/>
                <w:sz w:val="19"/>
                <w:szCs w:val="19"/>
              </w:rPr>
              <w:t>Total</w:t>
            </w:r>
            <w:r w:rsidR="00E84F6D" w:rsidRPr="00E331BA">
              <w:rPr>
                <w:bCs/>
                <w:sz w:val="19"/>
                <w:szCs w:val="19"/>
              </w:rPr>
              <w:br/>
              <w:t>$'000</w:t>
            </w:r>
          </w:p>
        </w:tc>
      </w:tr>
      <w:tr w:rsidR="00F175DE" w:rsidRPr="007079DC" w14:paraId="2353A2C7" w14:textId="77777777" w:rsidTr="00F175DE">
        <w:tc>
          <w:tcPr>
            <w:tcW w:w="2459" w:type="dxa"/>
            <w:hideMark/>
          </w:tcPr>
          <w:p w14:paraId="4554D81F" w14:textId="77777777" w:rsidR="004926EC" w:rsidRPr="007079DC" w:rsidRDefault="004926EC" w:rsidP="00E84F6D">
            <w:pPr>
              <w:pStyle w:val="Tablebodytext"/>
              <w:rPr>
                <w:b/>
                <w:bCs/>
                <w:sz w:val="19"/>
                <w:szCs w:val="19"/>
              </w:rPr>
            </w:pPr>
            <w:r w:rsidRPr="007079DC">
              <w:rPr>
                <w:b/>
                <w:bCs/>
                <w:sz w:val="19"/>
                <w:szCs w:val="19"/>
              </w:rPr>
              <w:t xml:space="preserve">Balance </w:t>
            </w:r>
            <w:proofErr w:type="gramStart"/>
            <w:r w:rsidRPr="007079DC">
              <w:rPr>
                <w:b/>
                <w:bCs/>
                <w:sz w:val="19"/>
                <w:szCs w:val="19"/>
              </w:rPr>
              <w:t>at</w:t>
            </w:r>
            <w:proofErr w:type="gramEnd"/>
            <w:r w:rsidRPr="007079DC">
              <w:rPr>
                <w:b/>
                <w:bCs/>
                <w:sz w:val="19"/>
                <w:szCs w:val="19"/>
              </w:rPr>
              <w:t xml:space="preserve"> 1 July 2023</w:t>
            </w:r>
          </w:p>
        </w:tc>
        <w:tc>
          <w:tcPr>
            <w:tcW w:w="849" w:type="dxa"/>
            <w:noWrap/>
            <w:hideMark/>
          </w:tcPr>
          <w:p w14:paraId="62F3F18E" w14:textId="77777777" w:rsidR="004926EC" w:rsidRPr="007079DC" w:rsidRDefault="004926EC" w:rsidP="007079DC">
            <w:pPr>
              <w:pStyle w:val="Tablebodytext"/>
              <w:jc w:val="right"/>
              <w:rPr>
                <w:b/>
                <w:bCs/>
                <w:sz w:val="19"/>
                <w:szCs w:val="19"/>
              </w:rPr>
            </w:pPr>
            <w:r w:rsidRPr="007079DC">
              <w:rPr>
                <w:b/>
                <w:bCs/>
                <w:sz w:val="19"/>
                <w:szCs w:val="19"/>
              </w:rPr>
              <w:t xml:space="preserve">18,914 </w:t>
            </w:r>
          </w:p>
        </w:tc>
        <w:tc>
          <w:tcPr>
            <w:tcW w:w="1079" w:type="dxa"/>
            <w:noWrap/>
            <w:hideMark/>
          </w:tcPr>
          <w:p w14:paraId="4386BBB0" w14:textId="77777777" w:rsidR="004926EC" w:rsidRPr="007079DC" w:rsidRDefault="004926EC" w:rsidP="007079DC">
            <w:pPr>
              <w:pStyle w:val="Tablebodytext"/>
              <w:jc w:val="right"/>
              <w:rPr>
                <w:b/>
                <w:bCs/>
                <w:sz w:val="19"/>
                <w:szCs w:val="19"/>
              </w:rPr>
            </w:pPr>
            <w:r w:rsidRPr="007079DC">
              <w:rPr>
                <w:b/>
                <w:bCs/>
                <w:sz w:val="19"/>
                <w:szCs w:val="19"/>
              </w:rPr>
              <w:t xml:space="preserve">4,733,936 </w:t>
            </w:r>
          </w:p>
        </w:tc>
        <w:tc>
          <w:tcPr>
            <w:tcW w:w="854" w:type="dxa"/>
            <w:noWrap/>
            <w:hideMark/>
          </w:tcPr>
          <w:p w14:paraId="22DB2662" w14:textId="77777777" w:rsidR="004926EC" w:rsidRPr="007079DC" w:rsidRDefault="004926EC" w:rsidP="007079DC">
            <w:pPr>
              <w:pStyle w:val="Tablebodytext"/>
              <w:jc w:val="right"/>
              <w:rPr>
                <w:b/>
                <w:bCs/>
                <w:sz w:val="19"/>
                <w:szCs w:val="19"/>
              </w:rPr>
            </w:pPr>
            <w:r w:rsidRPr="007079DC">
              <w:rPr>
                <w:b/>
                <w:bCs/>
                <w:sz w:val="19"/>
                <w:szCs w:val="19"/>
              </w:rPr>
              <w:t xml:space="preserve">5,626 </w:t>
            </w:r>
          </w:p>
        </w:tc>
        <w:tc>
          <w:tcPr>
            <w:tcW w:w="948" w:type="dxa"/>
            <w:noWrap/>
            <w:hideMark/>
          </w:tcPr>
          <w:p w14:paraId="4C5C301A" w14:textId="77777777" w:rsidR="004926EC" w:rsidRPr="007079DC" w:rsidRDefault="004926EC" w:rsidP="007079DC">
            <w:pPr>
              <w:pStyle w:val="Tablebodytext"/>
              <w:jc w:val="right"/>
              <w:rPr>
                <w:b/>
                <w:bCs/>
                <w:sz w:val="19"/>
                <w:szCs w:val="19"/>
              </w:rPr>
            </w:pPr>
            <w:r w:rsidRPr="007079DC">
              <w:rPr>
                <w:b/>
                <w:bCs/>
                <w:sz w:val="19"/>
                <w:szCs w:val="19"/>
              </w:rPr>
              <w:t xml:space="preserve">2,597,568 </w:t>
            </w:r>
          </w:p>
        </w:tc>
        <w:tc>
          <w:tcPr>
            <w:tcW w:w="1225" w:type="dxa"/>
            <w:noWrap/>
            <w:hideMark/>
          </w:tcPr>
          <w:p w14:paraId="07AE3F9F" w14:textId="77777777" w:rsidR="004926EC" w:rsidRPr="007079DC" w:rsidRDefault="004926EC" w:rsidP="007079DC">
            <w:pPr>
              <w:pStyle w:val="Tablebodytext"/>
              <w:jc w:val="right"/>
              <w:rPr>
                <w:b/>
                <w:bCs/>
                <w:sz w:val="19"/>
                <w:szCs w:val="19"/>
              </w:rPr>
            </w:pPr>
            <w:r w:rsidRPr="007079DC">
              <w:rPr>
                <w:b/>
                <w:bCs/>
                <w:sz w:val="19"/>
                <w:szCs w:val="19"/>
              </w:rPr>
              <w:t xml:space="preserve">116,378 </w:t>
            </w:r>
          </w:p>
        </w:tc>
        <w:tc>
          <w:tcPr>
            <w:tcW w:w="1156" w:type="dxa"/>
            <w:noWrap/>
            <w:hideMark/>
          </w:tcPr>
          <w:p w14:paraId="42CB7900" w14:textId="77777777" w:rsidR="004926EC" w:rsidRPr="007079DC" w:rsidRDefault="004926EC" w:rsidP="007079DC">
            <w:pPr>
              <w:pStyle w:val="Tablebodytext"/>
              <w:jc w:val="right"/>
              <w:rPr>
                <w:b/>
                <w:bCs/>
                <w:sz w:val="19"/>
                <w:szCs w:val="19"/>
              </w:rPr>
            </w:pPr>
            <w:r w:rsidRPr="007079DC">
              <w:rPr>
                <w:b/>
                <w:bCs/>
                <w:sz w:val="19"/>
                <w:szCs w:val="19"/>
              </w:rPr>
              <w:t xml:space="preserve">17,158 </w:t>
            </w:r>
          </w:p>
        </w:tc>
        <w:tc>
          <w:tcPr>
            <w:tcW w:w="1050" w:type="dxa"/>
            <w:noWrap/>
            <w:hideMark/>
          </w:tcPr>
          <w:p w14:paraId="12EDBE5C" w14:textId="77777777" w:rsidR="004926EC" w:rsidRPr="007079DC" w:rsidRDefault="004926EC" w:rsidP="007079DC">
            <w:pPr>
              <w:pStyle w:val="Tablebodytext"/>
              <w:jc w:val="right"/>
              <w:rPr>
                <w:b/>
                <w:bCs/>
                <w:sz w:val="19"/>
                <w:szCs w:val="19"/>
              </w:rPr>
            </w:pPr>
            <w:r w:rsidRPr="007079DC">
              <w:rPr>
                <w:b/>
                <w:bCs/>
                <w:sz w:val="19"/>
                <w:szCs w:val="19"/>
              </w:rPr>
              <w:t xml:space="preserve">57,061 </w:t>
            </w:r>
          </w:p>
        </w:tc>
        <w:tc>
          <w:tcPr>
            <w:tcW w:w="947" w:type="dxa"/>
            <w:noWrap/>
            <w:hideMark/>
          </w:tcPr>
          <w:p w14:paraId="45AC7C3B" w14:textId="77777777" w:rsidR="004926EC" w:rsidRPr="007079DC" w:rsidRDefault="004926EC" w:rsidP="007079DC">
            <w:pPr>
              <w:pStyle w:val="Tablebodytext"/>
              <w:jc w:val="right"/>
              <w:rPr>
                <w:b/>
                <w:bCs/>
                <w:sz w:val="19"/>
                <w:szCs w:val="19"/>
              </w:rPr>
            </w:pPr>
            <w:r w:rsidRPr="007079DC">
              <w:rPr>
                <w:b/>
                <w:bCs/>
                <w:sz w:val="19"/>
                <w:szCs w:val="19"/>
              </w:rPr>
              <w:t xml:space="preserve">239,588 </w:t>
            </w:r>
          </w:p>
        </w:tc>
        <w:tc>
          <w:tcPr>
            <w:tcW w:w="968" w:type="dxa"/>
            <w:noWrap/>
            <w:hideMark/>
          </w:tcPr>
          <w:p w14:paraId="0526AEBE" w14:textId="77777777" w:rsidR="004926EC" w:rsidRPr="007079DC" w:rsidRDefault="004926EC" w:rsidP="007079DC">
            <w:pPr>
              <w:pStyle w:val="Tablebodytext"/>
              <w:jc w:val="right"/>
              <w:rPr>
                <w:b/>
                <w:bCs/>
                <w:sz w:val="19"/>
                <w:szCs w:val="19"/>
              </w:rPr>
            </w:pPr>
            <w:r w:rsidRPr="007079DC">
              <w:rPr>
                <w:b/>
                <w:bCs/>
                <w:sz w:val="19"/>
                <w:szCs w:val="19"/>
              </w:rPr>
              <w:t xml:space="preserve">931,109 </w:t>
            </w:r>
          </w:p>
        </w:tc>
        <w:tc>
          <w:tcPr>
            <w:tcW w:w="964" w:type="dxa"/>
            <w:noWrap/>
            <w:hideMark/>
          </w:tcPr>
          <w:p w14:paraId="380A5131" w14:textId="77777777" w:rsidR="004926EC" w:rsidRPr="007079DC" w:rsidRDefault="004926EC" w:rsidP="007079DC">
            <w:pPr>
              <w:pStyle w:val="Tablebodytext"/>
              <w:jc w:val="right"/>
              <w:rPr>
                <w:b/>
                <w:bCs/>
                <w:sz w:val="19"/>
                <w:szCs w:val="19"/>
              </w:rPr>
            </w:pPr>
            <w:r w:rsidRPr="007079DC">
              <w:rPr>
                <w:b/>
                <w:bCs/>
                <w:sz w:val="19"/>
                <w:szCs w:val="19"/>
              </w:rPr>
              <w:t xml:space="preserve">110,846 </w:t>
            </w:r>
          </w:p>
        </w:tc>
        <w:tc>
          <w:tcPr>
            <w:tcW w:w="812" w:type="dxa"/>
            <w:noWrap/>
            <w:hideMark/>
          </w:tcPr>
          <w:p w14:paraId="7ED9980B" w14:textId="77777777" w:rsidR="004926EC" w:rsidRPr="007079DC" w:rsidRDefault="004926EC" w:rsidP="007079DC">
            <w:pPr>
              <w:pStyle w:val="Tablebodytext"/>
              <w:jc w:val="right"/>
              <w:rPr>
                <w:b/>
                <w:bCs/>
                <w:sz w:val="19"/>
                <w:szCs w:val="19"/>
              </w:rPr>
            </w:pPr>
            <w:r w:rsidRPr="007079DC">
              <w:rPr>
                <w:b/>
                <w:bCs/>
                <w:sz w:val="19"/>
                <w:szCs w:val="19"/>
              </w:rPr>
              <w:t xml:space="preserve">841,119 </w:t>
            </w:r>
          </w:p>
        </w:tc>
        <w:tc>
          <w:tcPr>
            <w:tcW w:w="994" w:type="dxa"/>
            <w:noWrap/>
            <w:hideMark/>
          </w:tcPr>
          <w:p w14:paraId="7CAAD6A1" w14:textId="77777777" w:rsidR="004926EC" w:rsidRPr="007079DC" w:rsidRDefault="004926EC" w:rsidP="007079DC">
            <w:pPr>
              <w:pStyle w:val="Tablebodytext"/>
              <w:jc w:val="right"/>
              <w:rPr>
                <w:b/>
                <w:bCs/>
                <w:sz w:val="19"/>
                <w:szCs w:val="19"/>
              </w:rPr>
            </w:pPr>
            <w:r w:rsidRPr="007079DC">
              <w:rPr>
                <w:b/>
                <w:bCs/>
                <w:sz w:val="19"/>
                <w:szCs w:val="19"/>
              </w:rPr>
              <w:t xml:space="preserve">99,947 </w:t>
            </w:r>
          </w:p>
        </w:tc>
        <w:tc>
          <w:tcPr>
            <w:tcW w:w="948" w:type="dxa"/>
            <w:noWrap/>
            <w:hideMark/>
          </w:tcPr>
          <w:p w14:paraId="40F8C969" w14:textId="77777777" w:rsidR="004926EC" w:rsidRPr="007079DC" w:rsidRDefault="004926EC" w:rsidP="007079DC">
            <w:pPr>
              <w:pStyle w:val="Tablebodytext"/>
              <w:jc w:val="right"/>
              <w:rPr>
                <w:b/>
                <w:bCs/>
                <w:sz w:val="19"/>
                <w:szCs w:val="19"/>
              </w:rPr>
            </w:pPr>
            <w:r w:rsidRPr="007079DC">
              <w:rPr>
                <w:b/>
                <w:bCs/>
                <w:sz w:val="19"/>
                <w:szCs w:val="19"/>
              </w:rPr>
              <w:t xml:space="preserve">9,769,250 </w:t>
            </w:r>
          </w:p>
        </w:tc>
      </w:tr>
      <w:tr w:rsidR="00F175DE" w:rsidRPr="00E331BA" w14:paraId="5FDB81F2" w14:textId="77777777" w:rsidTr="00F175DE">
        <w:tc>
          <w:tcPr>
            <w:tcW w:w="2459" w:type="dxa"/>
            <w:hideMark/>
          </w:tcPr>
          <w:p w14:paraId="5A9879C4" w14:textId="77777777" w:rsidR="004926EC" w:rsidRPr="00E331BA" w:rsidRDefault="004926EC" w:rsidP="00E84F6D">
            <w:pPr>
              <w:pStyle w:val="Tablebodytext"/>
              <w:rPr>
                <w:sz w:val="19"/>
                <w:szCs w:val="19"/>
              </w:rPr>
            </w:pPr>
            <w:r w:rsidRPr="00E331BA">
              <w:rPr>
                <w:sz w:val="19"/>
                <w:szCs w:val="19"/>
              </w:rPr>
              <w:t>Purchases/(sales)</w:t>
            </w:r>
          </w:p>
        </w:tc>
        <w:tc>
          <w:tcPr>
            <w:tcW w:w="849" w:type="dxa"/>
            <w:noWrap/>
            <w:hideMark/>
          </w:tcPr>
          <w:p w14:paraId="26844D5D" w14:textId="1F50D84C" w:rsidR="004926EC" w:rsidRPr="00E331BA" w:rsidRDefault="007079DC" w:rsidP="007079DC">
            <w:pPr>
              <w:pStyle w:val="Tablebodytext"/>
              <w:jc w:val="right"/>
              <w:rPr>
                <w:sz w:val="19"/>
                <w:szCs w:val="19"/>
              </w:rPr>
            </w:pPr>
            <w:r>
              <w:rPr>
                <w:sz w:val="19"/>
                <w:szCs w:val="19"/>
              </w:rPr>
              <w:t>–</w:t>
            </w:r>
          </w:p>
        </w:tc>
        <w:tc>
          <w:tcPr>
            <w:tcW w:w="1079" w:type="dxa"/>
            <w:noWrap/>
            <w:hideMark/>
          </w:tcPr>
          <w:p w14:paraId="3C98B79C" w14:textId="77777777" w:rsidR="004926EC" w:rsidRPr="00E331BA" w:rsidRDefault="004926EC" w:rsidP="007079DC">
            <w:pPr>
              <w:pStyle w:val="Tablebodytext"/>
              <w:jc w:val="right"/>
              <w:rPr>
                <w:sz w:val="19"/>
                <w:szCs w:val="19"/>
              </w:rPr>
            </w:pPr>
            <w:r w:rsidRPr="00E331BA">
              <w:rPr>
                <w:sz w:val="19"/>
                <w:szCs w:val="19"/>
              </w:rPr>
              <w:t>(3,148)</w:t>
            </w:r>
          </w:p>
        </w:tc>
        <w:tc>
          <w:tcPr>
            <w:tcW w:w="854" w:type="dxa"/>
            <w:noWrap/>
            <w:hideMark/>
          </w:tcPr>
          <w:p w14:paraId="49C8B8CF" w14:textId="755FA2D3" w:rsidR="004926EC" w:rsidRPr="00E331BA" w:rsidRDefault="007079DC" w:rsidP="007079DC">
            <w:pPr>
              <w:pStyle w:val="Tablebodytext"/>
              <w:jc w:val="right"/>
              <w:rPr>
                <w:sz w:val="19"/>
                <w:szCs w:val="19"/>
              </w:rPr>
            </w:pPr>
            <w:r>
              <w:rPr>
                <w:sz w:val="19"/>
                <w:szCs w:val="19"/>
              </w:rPr>
              <w:t>–</w:t>
            </w:r>
          </w:p>
        </w:tc>
        <w:tc>
          <w:tcPr>
            <w:tcW w:w="948" w:type="dxa"/>
            <w:noWrap/>
            <w:hideMark/>
          </w:tcPr>
          <w:p w14:paraId="3466AE93" w14:textId="37A19CAC" w:rsidR="004926EC" w:rsidRPr="00E331BA" w:rsidRDefault="007079DC" w:rsidP="007079DC">
            <w:pPr>
              <w:pStyle w:val="Tablebodytext"/>
              <w:jc w:val="right"/>
              <w:rPr>
                <w:sz w:val="19"/>
                <w:szCs w:val="19"/>
              </w:rPr>
            </w:pPr>
            <w:r>
              <w:rPr>
                <w:sz w:val="19"/>
                <w:szCs w:val="19"/>
              </w:rPr>
              <w:t>–</w:t>
            </w:r>
          </w:p>
        </w:tc>
        <w:tc>
          <w:tcPr>
            <w:tcW w:w="1225" w:type="dxa"/>
            <w:noWrap/>
            <w:hideMark/>
          </w:tcPr>
          <w:p w14:paraId="6243FAEB" w14:textId="77777777" w:rsidR="004926EC" w:rsidRPr="00E331BA" w:rsidRDefault="004926EC" w:rsidP="007079DC">
            <w:pPr>
              <w:pStyle w:val="Tablebodytext"/>
              <w:jc w:val="right"/>
              <w:rPr>
                <w:sz w:val="19"/>
                <w:szCs w:val="19"/>
              </w:rPr>
            </w:pPr>
            <w:r w:rsidRPr="00E331BA">
              <w:rPr>
                <w:sz w:val="19"/>
                <w:szCs w:val="19"/>
              </w:rPr>
              <w:t xml:space="preserve">65 </w:t>
            </w:r>
          </w:p>
        </w:tc>
        <w:tc>
          <w:tcPr>
            <w:tcW w:w="1156" w:type="dxa"/>
            <w:noWrap/>
            <w:hideMark/>
          </w:tcPr>
          <w:p w14:paraId="64FDE814" w14:textId="77777777" w:rsidR="004926EC" w:rsidRPr="00E331BA" w:rsidRDefault="004926EC" w:rsidP="007079DC">
            <w:pPr>
              <w:pStyle w:val="Tablebodytext"/>
              <w:jc w:val="right"/>
              <w:rPr>
                <w:sz w:val="19"/>
                <w:szCs w:val="19"/>
              </w:rPr>
            </w:pPr>
            <w:r w:rsidRPr="00E331BA">
              <w:rPr>
                <w:sz w:val="19"/>
                <w:szCs w:val="19"/>
              </w:rPr>
              <w:t xml:space="preserve">387 </w:t>
            </w:r>
          </w:p>
        </w:tc>
        <w:tc>
          <w:tcPr>
            <w:tcW w:w="1050" w:type="dxa"/>
            <w:noWrap/>
            <w:hideMark/>
          </w:tcPr>
          <w:p w14:paraId="7BBD37E1" w14:textId="77777777" w:rsidR="004926EC" w:rsidRPr="00E331BA" w:rsidRDefault="004926EC" w:rsidP="007079DC">
            <w:pPr>
              <w:pStyle w:val="Tablebodytext"/>
              <w:jc w:val="right"/>
              <w:rPr>
                <w:sz w:val="19"/>
                <w:szCs w:val="19"/>
              </w:rPr>
            </w:pPr>
            <w:r w:rsidRPr="00E331BA">
              <w:rPr>
                <w:sz w:val="19"/>
                <w:szCs w:val="19"/>
              </w:rPr>
              <w:t>(166)</w:t>
            </w:r>
          </w:p>
        </w:tc>
        <w:tc>
          <w:tcPr>
            <w:tcW w:w="947" w:type="dxa"/>
            <w:noWrap/>
            <w:hideMark/>
          </w:tcPr>
          <w:p w14:paraId="2515B32B" w14:textId="77777777" w:rsidR="004926EC" w:rsidRPr="00E331BA" w:rsidRDefault="004926EC" w:rsidP="007079DC">
            <w:pPr>
              <w:pStyle w:val="Tablebodytext"/>
              <w:jc w:val="right"/>
              <w:rPr>
                <w:sz w:val="19"/>
                <w:szCs w:val="19"/>
              </w:rPr>
            </w:pPr>
            <w:r w:rsidRPr="00E331BA">
              <w:rPr>
                <w:sz w:val="19"/>
                <w:szCs w:val="19"/>
              </w:rPr>
              <w:t xml:space="preserve">27,491 </w:t>
            </w:r>
          </w:p>
        </w:tc>
        <w:tc>
          <w:tcPr>
            <w:tcW w:w="968" w:type="dxa"/>
            <w:noWrap/>
            <w:hideMark/>
          </w:tcPr>
          <w:p w14:paraId="4C8738FC" w14:textId="77777777" w:rsidR="004926EC" w:rsidRPr="00E331BA" w:rsidRDefault="004926EC" w:rsidP="007079DC">
            <w:pPr>
              <w:pStyle w:val="Tablebodytext"/>
              <w:jc w:val="right"/>
              <w:rPr>
                <w:sz w:val="19"/>
                <w:szCs w:val="19"/>
              </w:rPr>
            </w:pPr>
            <w:r w:rsidRPr="00E331BA">
              <w:rPr>
                <w:sz w:val="19"/>
                <w:szCs w:val="19"/>
              </w:rPr>
              <w:t xml:space="preserve">2,668 </w:t>
            </w:r>
          </w:p>
        </w:tc>
        <w:tc>
          <w:tcPr>
            <w:tcW w:w="964" w:type="dxa"/>
            <w:noWrap/>
            <w:hideMark/>
          </w:tcPr>
          <w:p w14:paraId="7AA1F682" w14:textId="77777777" w:rsidR="004926EC" w:rsidRPr="00E331BA" w:rsidRDefault="004926EC" w:rsidP="007079DC">
            <w:pPr>
              <w:pStyle w:val="Tablebodytext"/>
              <w:jc w:val="right"/>
              <w:rPr>
                <w:sz w:val="19"/>
                <w:szCs w:val="19"/>
              </w:rPr>
            </w:pPr>
            <w:r w:rsidRPr="00E331BA">
              <w:rPr>
                <w:sz w:val="19"/>
                <w:szCs w:val="19"/>
              </w:rPr>
              <w:t xml:space="preserve">591 </w:t>
            </w:r>
          </w:p>
        </w:tc>
        <w:tc>
          <w:tcPr>
            <w:tcW w:w="812" w:type="dxa"/>
            <w:noWrap/>
            <w:hideMark/>
          </w:tcPr>
          <w:p w14:paraId="327AC6B3" w14:textId="77777777" w:rsidR="004926EC" w:rsidRPr="00E331BA" w:rsidRDefault="004926EC" w:rsidP="007079DC">
            <w:pPr>
              <w:pStyle w:val="Tablebodytext"/>
              <w:jc w:val="right"/>
              <w:rPr>
                <w:sz w:val="19"/>
                <w:szCs w:val="19"/>
              </w:rPr>
            </w:pPr>
            <w:r w:rsidRPr="00E331BA">
              <w:rPr>
                <w:sz w:val="19"/>
                <w:szCs w:val="19"/>
              </w:rPr>
              <w:t xml:space="preserve">1,365 </w:t>
            </w:r>
          </w:p>
        </w:tc>
        <w:tc>
          <w:tcPr>
            <w:tcW w:w="994" w:type="dxa"/>
            <w:noWrap/>
            <w:hideMark/>
          </w:tcPr>
          <w:p w14:paraId="2B25830A" w14:textId="77777777" w:rsidR="004926EC" w:rsidRPr="00E331BA" w:rsidRDefault="004926EC" w:rsidP="007079DC">
            <w:pPr>
              <w:pStyle w:val="Tablebodytext"/>
              <w:jc w:val="right"/>
              <w:rPr>
                <w:sz w:val="19"/>
                <w:szCs w:val="19"/>
              </w:rPr>
            </w:pPr>
            <w:r w:rsidRPr="00E331BA">
              <w:rPr>
                <w:sz w:val="19"/>
                <w:szCs w:val="19"/>
              </w:rPr>
              <w:t>(559)</w:t>
            </w:r>
          </w:p>
        </w:tc>
        <w:tc>
          <w:tcPr>
            <w:tcW w:w="948" w:type="dxa"/>
            <w:noWrap/>
            <w:hideMark/>
          </w:tcPr>
          <w:p w14:paraId="5920F172" w14:textId="77777777" w:rsidR="004926EC" w:rsidRPr="00E331BA" w:rsidRDefault="004926EC" w:rsidP="007079DC">
            <w:pPr>
              <w:pStyle w:val="Tablebodytext"/>
              <w:jc w:val="right"/>
              <w:rPr>
                <w:sz w:val="19"/>
                <w:szCs w:val="19"/>
              </w:rPr>
            </w:pPr>
            <w:r w:rsidRPr="00E331BA">
              <w:rPr>
                <w:sz w:val="19"/>
                <w:szCs w:val="19"/>
              </w:rPr>
              <w:t xml:space="preserve">28,694 </w:t>
            </w:r>
          </w:p>
        </w:tc>
      </w:tr>
      <w:tr w:rsidR="00F175DE" w:rsidRPr="00E331BA" w14:paraId="67B0CDB0" w14:textId="77777777" w:rsidTr="00F175DE">
        <w:tc>
          <w:tcPr>
            <w:tcW w:w="2459" w:type="dxa"/>
            <w:hideMark/>
          </w:tcPr>
          <w:p w14:paraId="03151176" w14:textId="5A4F74F5" w:rsidR="004926EC" w:rsidRPr="00E331BA" w:rsidRDefault="004926EC" w:rsidP="00E84F6D">
            <w:pPr>
              <w:pStyle w:val="Tablebodytext"/>
              <w:rPr>
                <w:sz w:val="19"/>
                <w:szCs w:val="19"/>
              </w:rPr>
            </w:pPr>
            <w:r w:rsidRPr="00E331BA">
              <w:rPr>
                <w:sz w:val="19"/>
                <w:szCs w:val="19"/>
              </w:rPr>
              <w:t xml:space="preserve">Transfers in/(out) of Level 3 </w:t>
            </w:r>
            <w:r w:rsidR="0082338F">
              <w:rPr>
                <w:sz w:val="19"/>
                <w:szCs w:val="19"/>
              </w:rPr>
              <w:t>–</w:t>
            </w:r>
            <w:r w:rsidRPr="00E331BA">
              <w:rPr>
                <w:sz w:val="19"/>
                <w:szCs w:val="19"/>
              </w:rPr>
              <w:t xml:space="preserve"> assets classified as held for sale (Note 5.2)</w:t>
            </w:r>
          </w:p>
        </w:tc>
        <w:tc>
          <w:tcPr>
            <w:tcW w:w="849" w:type="dxa"/>
            <w:noWrap/>
            <w:hideMark/>
          </w:tcPr>
          <w:p w14:paraId="5A4B8899" w14:textId="77777777" w:rsidR="004926EC" w:rsidRPr="00E331BA" w:rsidRDefault="004926EC" w:rsidP="007079DC">
            <w:pPr>
              <w:pStyle w:val="Tablebodytext"/>
              <w:jc w:val="right"/>
              <w:rPr>
                <w:sz w:val="19"/>
                <w:szCs w:val="19"/>
              </w:rPr>
            </w:pPr>
            <w:r w:rsidRPr="00E331BA">
              <w:rPr>
                <w:sz w:val="19"/>
                <w:szCs w:val="19"/>
              </w:rPr>
              <w:t xml:space="preserve">177 </w:t>
            </w:r>
          </w:p>
        </w:tc>
        <w:tc>
          <w:tcPr>
            <w:tcW w:w="1079" w:type="dxa"/>
            <w:noWrap/>
            <w:hideMark/>
          </w:tcPr>
          <w:p w14:paraId="1EC44049" w14:textId="77777777" w:rsidR="004926EC" w:rsidRPr="00E331BA" w:rsidRDefault="004926EC" w:rsidP="007079DC">
            <w:pPr>
              <w:pStyle w:val="Tablebodytext"/>
              <w:jc w:val="right"/>
              <w:rPr>
                <w:sz w:val="19"/>
                <w:szCs w:val="19"/>
              </w:rPr>
            </w:pPr>
            <w:r w:rsidRPr="00E331BA">
              <w:rPr>
                <w:sz w:val="19"/>
                <w:szCs w:val="19"/>
              </w:rPr>
              <w:t xml:space="preserve">2,408 </w:t>
            </w:r>
          </w:p>
        </w:tc>
        <w:tc>
          <w:tcPr>
            <w:tcW w:w="854" w:type="dxa"/>
            <w:noWrap/>
            <w:hideMark/>
          </w:tcPr>
          <w:p w14:paraId="69E2EDCF" w14:textId="154A2554" w:rsidR="004926EC" w:rsidRPr="00E331BA" w:rsidRDefault="007079DC" w:rsidP="007079DC">
            <w:pPr>
              <w:pStyle w:val="Tablebodytext"/>
              <w:jc w:val="right"/>
              <w:rPr>
                <w:sz w:val="19"/>
                <w:szCs w:val="19"/>
              </w:rPr>
            </w:pPr>
            <w:r>
              <w:rPr>
                <w:sz w:val="19"/>
                <w:szCs w:val="19"/>
              </w:rPr>
              <w:t>–</w:t>
            </w:r>
          </w:p>
        </w:tc>
        <w:tc>
          <w:tcPr>
            <w:tcW w:w="948" w:type="dxa"/>
            <w:noWrap/>
            <w:hideMark/>
          </w:tcPr>
          <w:p w14:paraId="41CA0E5E" w14:textId="45026576" w:rsidR="004926EC" w:rsidRPr="00E331BA" w:rsidRDefault="007079DC" w:rsidP="007079DC">
            <w:pPr>
              <w:pStyle w:val="Tablebodytext"/>
              <w:jc w:val="right"/>
              <w:rPr>
                <w:sz w:val="19"/>
                <w:szCs w:val="19"/>
              </w:rPr>
            </w:pPr>
            <w:r>
              <w:rPr>
                <w:sz w:val="19"/>
                <w:szCs w:val="19"/>
              </w:rPr>
              <w:t>–</w:t>
            </w:r>
          </w:p>
        </w:tc>
        <w:tc>
          <w:tcPr>
            <w:tcW w:w="1225" w:type="dxa"/>
            <w:noWrap/>
            <w:hideMark/>
          </w:tcPr>
          <w:p w14:paraId="7F9602C3" w14:textId="4BA26945" w:rsidR="004926EC" w:rsidRPr="00E331BA" w:rsidRDefault="007079DC" w:rsidP="007079DC">
            <w:pPr>
              <w:pStyle w:val="Tablebodytext"/>
              <w:jc w:val="right"/>
              <w:rPr>
                <w:sz w:val="19"/>
                <w:szCs w:val="19"/>
              </w:rPr>
            </w:pPr>
            <w:r>
              <w:rPr>
                <w:sz w:val="19"/>
                <w:szCs w:val="19"/>
              </w:rPr>
              <w:t>–</w:t>
            </w:r>
          </w:p>
        </w:tc>
        <w:tc>
          <w:tcPr>
            <w:tcW w:w="1156" w:type="dxa"/>
            <w:noWrap/>
            <w:hideMark/>
          </w:tcPr>
          <w:p w14:paraId="38F4F225" w14:textId="06CADFAE" w:rsidR="004926EC" w:rsidRPr="00E331BA" w:rsidRDefault="007079DC" w:rsidP="007079DC">
            <w:pPr>
              <w:pStyle w:val="Tablebodytext"/>
              <w:jc w:val="right"/>
              <w:rPr>
                <w:sz w:val="19"/>
                <w:szCs w:val="19"/>
              </w:rPr>
            </w:pPr>
            <w:r>
              <w:rPr>
                <w:sz w:val="19"/>
                <w:szCs w:val="19"/>
              </w:rPr>
              <w:t>–</w:t>
            </w:r>
          </w:p>
        </w:tc>
        <w:tc>
          <w:tcPr>
            <w:tcW w:w="1050" w:type="dxa"/>
            <w:noWrap/>
            <w:hideMark/>
          </w:tcPr>
          <w:p w14:paraId="27FA404C" w14:textId="348D8DA1" w:rsidR="004926EC" w:rsidRPr="00E331BA" w:rsidRDefault="007079DC" w:rsidP="007079DC">
            <w:pPr>
              <w:pStyle w:val="Tablebodytext"/>
              <w:jc w:val="right"/>
              <w:rPr>
                <w:sz w:val="19"/>
                <w:szCs w:val="19"/>
              </w:rPr>
            </w:pPr>
            <w:r>
              <w:rPr>
                <w:sz w:val="19"/>
                <w:szCs w:val="19"/>
              </w:rPr>
              <w:t>–</w:t>
            </w:r>
          </w:p>
        </w:tc>
        <w:tc>
          <w:tcPr>
            <w:tcW w:w="947" w:type="dxa"/>
            <w:noWrap/>
            <w:hideMark/>
          </w:tcPr>
          <w:p w14:paraId="468168B1" w14:textId="6C81E7F1" w:rsidR="004926EC" w:rsidRPr="00E331BA" w:rsidRDefault="007079DC" w:rsidP="007079DC">
            <w:pPr>
              <w:pStyle w:val="Tablebodytext"/>
              <w:jc w:val="right"/>
              <w:rPr>
                <w:sz w:val="19"/>
                <w:szCs w:val="19"/>
              </w:rPr>
            </w:pPr>
            <w:r>
              <w:rPr>
                <w:sz w:val="19"/>
                <w:szCs w:val="19"/>
              </w:rPr>
              <w:t>–</w:t>
            </w:r>
          </w:p>
        </w:tc>
        <w:tc>
          <w:tcPr>
            <w:tcW w:w="968" w:type="dxa"/>
            <w:noWrap/>
            <w:hideMark/>
          </w:tcPr>
          <w:p w14:paraId="6D9A3A45" w14:textId="38B067AC" w:rsidR="004926EC" w:rsidRPr="00E331BA" w:rsidRDefault="007079DC" w:rsidP="007079DC">
            <w:pPr>
              <w:pStyle w:val="Tablebodytext"/>
              <w:jc w:val="right"/>
              <w:rPr>
                <w:sz w:val="19"/>
                <w:szCs w:val="19"/>
              </w:rPr>
            </w:pPr>
            <w:r>
              <w:rPr>
                <w:sz w:val="19"/>
                <w:szCs w:val="19"/>
              </w:rPr>
              <w:t>–</w:t>
            </w:r>
          </w:p>
        </w:tc>
        <w:tc>
          <w:tcPr>
            <w:tcW w:w="964" w:type="dxa"/>
            <w:noWrap/>
            <w:hideMark/>
          </w:tcPr>
          <w:p w14:paraId="50BA5F74" w14:textId="498D366C" w:rsidR="004926EC" w:rsidRPr="00E331BA" w:rsidRDefault="007079DC" w:rsidP="007079DC">
            <w:pPr>
              <w:pStyle w:val="Tablebodytext"/>
              <w:jc w:val="right"/>
              <w:rPr>
                <w:sz w:val="19"/>
                <w:szCs w:val="19"/>
              </w:rPr>
            </w:pPr>
            <w:r>
              <w:rPr>
                <w:sz w:val="19"/>
                <w:szCs w:val="19"/>
              </w:rPr>
              <w:t>–</w:t>
            </w:r>
          </w:p>
        </w:tc>
        <w:tc>
          <w:tcPr>
            <w:tcW w:w="812" w:type="dxa"/>
            <w:noWrap/>
            <w:hideMark/>
          </w:tcPr>
          <w:p w14:paraId="18ECBEAF" w14:textId="0E44FA5D" w:rsidR="004926EC" w:rsidRPr="00E331BA" w:rsidRDefault="007079DC" w:rsidP="007079DC">
            <w:pPr>
              <w:pStyle w:val="Tablebodytext"/>
              <w:jc w:val="right"/>
              <w:rPr>
                <w:sz w:val="19"/>
                <w:szCs w:val="19"/>
              </w:rPr>
            </w:pPr>
            <w:r>
              <w:rPr>
                <w:sz w:val="19"/>
                <w:szCs w:val="19"/>
              </w:rPr>
              <w:t>–</w:t>
            </w:r>
          </w:p>
        </w:tc>
        <w:tc>
          <w:tcPr>
            <w:tcW w:w="994" w:type="dxa"/>
            <w:noWrap/>
            <w:hideMark/>
          </w:tcPr>
          <w:p w14:paraId="4D5BF55F" w14:textId="0E79BF79" w:rsidR="004926EC" w:rsidRPr="00E331BA" w:rsidRDefault="007079DC" w:rsidP="007079DC">
            <w:pPr>
              <w:pStyle w:val="Tablebodytext"/>
              <w:jc w:val="right"/>
              <w:rPr>
                <w:sz w:val="19"/>
                <w:szCs w:val="19"/>
              </w:rPr>
            </w:pPr>
            <w:r>
              <w:rPr>
                <w:sz w:val="19"/>
                <w:szCs w:val="19"/>
              </w:rPr>
              <w:t>–</w:t>
            </w:r>
          </w:p>
        </w:tc>
        <w:tc>
          <w:tcPr>
            <w:tcW w:w="948" w:type="dxa"/>
            <w:noWrap/>
            <w:hideMark/>
          </w:tcPr>
          <w:p w14:paraId="5BE12762" w14:textId="77777777" w:rsidR="004926EC" w:rsidRPr="00E331BA" w:rsidRDefault="004926EC" w:rsidP="007079DC">
            <w:pPr>
              <w:pStyle w:val="Tablebodytext"/>
              <w:jc w:val="right"/>
              <w:rPr>
                <w:sz w:val="19"/>
                <w:szCs w:val="19"/>
              </w:rPr>
            </w:pPr>
            <w:r w:rsidRPr="00E331BA">
              <w:rPr>
                <w:sz w:val="19"/>
                <w:szCs w:val="19"/>
              </w:rPr>
              <w:t xml:space="preserve">2,585 </w:t>
            </w:r>
          </w:p>
        </w:tc>
      </w:tr>
      <w:tr w:rsidR="00F175DE" w:rsidRPr="00E331BA" w14:paraId="48D83A9D" w14:textId="77777777" w:rsidTr="00F175DE">
        <w:tc>
          <w:tcPr>
            <w:tcW w:w="2459" w:type="dxa"/>
            <w:hideMark/>
          </w:tcPr>
          <w:p w14:paraId="04CFD925" w14:textId="74105A16" w:rsidR="004926EC" w:rsidRPr="00E331BA" w:rsidRDefault="004926EC" w:rsidP="00E84F6D">
            <w:pPr>
              <w:pStyle w:val="Tablebodytext"/>
              <w:rPr>
                <w:sz w:val="19"/>
                <w:szCs w:val="19"/>
              </w:rPr>
            </w:pPr>
            <w:r w:rsidRPr="00E331BA">
              <w:rPr>
                <w:sz w:val="19"/>
                <w:szCs w:val="19"/>
              </w:rPr>
              <w:t xml:space="preserve">Transfers in/(out) </w:t>
            </w:r>
            <w:r w:rsidR="0082338F">
              <w:rPr>
                <w:sz w:val="19"/>
                <w:szCs w:val="19"/>
              </w:rPr>
              <w:t>–</w:t>
            </w:r>
            <w:r w:rsidRPr="00E331BA">
              <w:rPr>
                <w:sz w:val="19"/>
                <w:szCs w:val="19"/>
              </w:rPr>
              <w:t xml:space="preserve"> free of charge</w:t>
            </w:r>
          </w:p>
        </w:tc>
        <w:tc>
          <w:tcPr>
            <w:tcW w:w="849" w:type="dxa"/>
            <w:noWrap/>
            <w:hideMark/>
          </w:tcPr>
          <w:p w14:paraId="34CA0BC0" w14:textId="49B3EA0E" w:rsidR="004926EC" w:rsidRPr="00E331BA" w:rsidRDefault="007079DC" w:rsidP="007079DC">
            <w:pPr>
              <w:pStyle w:val="Tablebodytext"/>
              <w:jc w:val="right"/>
              <w:rPr>
                <w:sz w:val="19"/>
                <w:szCs w:val="19"/>
              </w:rPr>
            </w:pPr>
            <w:r>
              <w:rPr>
                <w:sz w:val="19"/>
                <w:szCs w:val="19"/>
              </w:rPr>
              <w:t>–</w:t>
            </w:r>
          </w:p>
        </w:tc>
        <w:tc>
          <w:tcPr>
            <w:tcW w:w="1079" w:type="dxa"/>
            <w:noWrap/>
            <w:hideMark/>
          </w:tcPr>
          <w:p w14:paraId="46319E24" w14:textId="71BCA0AD" w:rsidR="004926EC" w:rsidRPr="00E331BA" w:rsidRDefault="007079DC" w:rsidP="007079DC">
            <w:pPr>
              <w:pStyle w:val="Tablebodytext"/>
              <w:jc w:val="right"/>
              <w:rPr>
                <w:sz w:val="19"/>
                <w:szCs w:val="19"/>
              </w:rPr>
            </w:pPr>
            <w:r>
              <w:rPr>
                <w:sz w:val="19"/>
                <w:szCs w:val="19"/>
              </w:rPr>
              <w:t>–</w:t>
            </w:r>
          </w:p>
        </w:tc>
        <w:tc>
          <w:tcPr>
            <w:tcW w:w="854" w:type="dxa"/>
            <w:noWrap/>
            <w:hideMark/>
          </w:tcPr>
          <w:p w14:paraId="788C994D" w14:textId="2F74F3A4" w:rsidR="004926EC" w:rsidRPr="00E331BA" w:rsidRDefault="007079DC" w:rsidP="007079DC">
            <w:pPr>
              <w:pStyle w:val="Tablebodytext"/>
              <w:jc w:val="right"/>
              <w:rPr>
                <w:sz w:val="19"/>
                <w:szCs w:val="19"/>
              </w:rPr>
            </w:pPr>
            <w:r>
              <w:rPr>
                <w:sz w:val="19"/>
                <w:szCs w:val="19"/>
              </w:rPr>
              <w:t>–</w:t>
            </w:r>
          </w:p>
        </w:tc>
        <w:tc>
          <w:tcPr>
            <w:tcW w:w="948" w:type="dxa"/>
            <w:noWrap/>
            <w:hideMark/>
          </w:tcPr>
          <w:p w14:paraId="44E21117" w14:textId="6D28BE06" w:rsidR="004926EC" w:rsidRPr="00E331BA" w:rsidRDefault="007079DC" w:rsidP="007079DC">
            <w:pPr>
              <w:pStyle w:val="Tablebodytext"/>
              <w:jc w:val="right"/>
              <w:rPr>
                <w:sz w:val="19"/>
                <w:szCs w:val="19"/>
              </w:rPr>
            </w:pPr>
            <w:r>
              <w:rPr>
                <w:sz w:val="19"/>
                <w:szCs w:val="19"/>
              </w:rPr>
              <w:t>–</w:t>
            </w:r>
          </w:p>
        </w:tc>
        <w:tc>
          <w:tcPr>
            <w:tcW w:w="1225" w:type="dxa"/>
            <w:noWrap/>
            <w:hideMark/>
          </w:tcPr>
          <w:p w14:paraId="2FB66B69" w14:textId="08059A94" w:rsidR="004926EC" w:rsidRPr="00E331BA" w:rsidRDefault="007079DC" w:rsidP="007079DC">
            <w:pPr>
              <w:pStyle w:val="Tablebodytext"/>
              <w:jc w:val="right"/>
              <w:rPr>
                <w:sz w:val="19"/>
                <w:szCs w:val="19"/>
              </w:rPr>
            </w:pPr>
            <w:r>
              <w:rPr>
                <w:sz w:val="19"/>
                <w:szCs w:val="19"/>
              </w:rPr>
              <w:t>–</w:t>
            </w:r>
          </w:p>
        </w:tc>
        <w:tc>
          <w:tcPr>
            <w:tcW w:w="1156" w:type="dxa"/>
            <w:noWrap/>
            <w:hideMark/>
          </w:tcPr>
          <w:p w14:paraId="04435CA3" w14:textId="7BD20594" w:rsidR="004926EC" w:rsidRPr="00E331BA" w:rsidRDefault="007079DC" w:rsidP="007079DC">
            <w:pPr>
              <w:pStyle w:val="Tablebodytext"/>
              <w:jc w:val="right"/>
              <w:rPr>
                <w:sz w:val="19"/>
                <w:szCs w:val="19"/>
              </w:rPr>
            </w:pPr>
            <w:r>
              <w:rPr>
                <w:sz w:val="19"/>
                <w:szCs w:val="19"/>
              </w:rPr>
              <w:t>–</w:t>
            </w:r>
          </w:p>
        </w:tc>
        <w:tc>
          <w:tcPr>
            <w:tcW w:w="1050" w:type="dxa"/>
            <w:noWrap/>
            <w:hideMark/>
          </w:tcPr>
          <w:p w14:paraId="27458340" w14:textId="2CBA8A65" w:rsidR="004926EC" w:rsidRPr="00E331BA" w:rsidRDefault="007079DC" w:rsidP="007079DC">
            <w:pPr>
              <w:pStyle w:val="Tablebodytext"/>
              <w:jc w:val="right"/>
              <w:rPr>
                <w:sz w:val="19"/>
                <w:szCs w:val="19"/>
              </w:rPr>
            </w:pPr>
            <w:r>
              <w:rPr>
                <w:sz w:val="19"/>
                <w:szCs w:val="19"/>
              </w:rPr>
              <w:t>–</w:t>
            </w:r>
          </w:p>
        </w:tc>
        <w:tc>
          <w:tcPr>
            <w:tcW w:w="947" w:type="dxa"/>
            <w:noWrap/>
            <w:hideMark/>
          </w:tcPr>
          <w:p w14:paraId="30C90445" w14:textId="67E6BAC2" w:rsidR="004926EC" w:rsidRPr="00E331BA" w:rsidRDefault="007079DC" w:rsidP="007079DC">
            <w:pPr>
              <w:pStyle w:val="Tablebodytext"/>
              <w:jc w:val="right"/>
              <w:rPr>
                <w:sz w:val="19"/>
                <w:szCs w:val="19"/>
              </w:rPr>
            </w:pPr>
            <w:r>
              <w:rPr>
                <w:sz w:val="19"/>
                <w:szCs w:val="19"/>
              </w:rPr>
              <w:t>–</w:t>
            </w:r>
          </w:p>
        </w:tc>
        <w:tc>
          <w:tcPr>
            <w:tcW w:w="968" w:type="dxa"/>
            <w:noWrap/>
            <w:hideMark/>
          </w:tcPr>
          <w:p w14:paraId="2AB592A0" w14:textId="660C019E" w:rsidR="004926EC" w:rsidRPr="00E331BA" w:rsidRDefault="007079DC" w:rsidP="007079DC">
            <w:pPr>
              <w:pStyle w:val="Tablebodytext"/>
              <w:jc w:val="right"/>
              <w:rPr>
                <w:sz w:val="19"/>
                <w:szCs w:val="19"/>
              </w:rPr>
            </w:pPr>
            <w:r>
              <w:rPr>
                <w:sz w:val="19"/>
                <w:szCs w:val="19"/>
              </w:rPr>
              <w:t>–</w:t>
            </w:r>
          </w:p>
        </w:tc>
        <w:tc>
          <w:tcPr>
            <w:tcW w:w="964" w:type="dxa"/>
            <w:noWrap/>
            <w:hideMark/>
          </w:tcPr>
          <w:p w14:paraId="12C6C983" w14:textId="234EB321" w:rsidR="004926EC" w:rsidRPr="00E331BA" w:rsidRDefault="007079DC" w:rsidP="007079DC">
            <w:pPr>
              <w:pStyle w:val="Tablebodytext"/>
              <w:jc w:val="right"/>
              <w:rPr>
                <w:sz w:val="19"/>
                <w:szCs w:val="19"/>
              </w:rPr>
            </w:pPr>
            <w:r>
              <w:rPr>
                <w:sz w:val="19"/>
                <w:szCs w:val="19"/>
              </w:rPr>
              <w:t>–</w:t>
            </w:r>
          </w:p>
        </w:tc>
        <w:tc>
          <w:tcPr>
            <w:tcW w:w="812" w:type="dxa"/>
            <w:noWrap/>
            <w:hideMark/>
          </w:tcPr>
          <w:p w14:paraId="6F2D61B5" w14:textId="7221BE6E" w:rsidR="004926EC" w:rsidRPr="00E331BA" w:rsidRDefault="007079DC" w:rsidP="007079DC">
            <w:pPr>
              <w:pStyle w:val="Tablebodytext"/>
              <w:jc w:val="right"/>
              <w:rPr>
                <w:sz w:val="19"/>
                <w:szCs w:val="19"/>
              </w:rPr>
            </w:pPr>
            <w:r>
              <w:rPr>
                <w:sz w:val="19"/>
                <w:szCs w:val="19"/>
              </w:rPr>
              <w:t>–</w:t>
            </w:r>
          </w:p>
        </w:tc>
        <w:tc>
          <w:tcPr>
            <w:tcW w:w="994" w:type="dxa"/>
            <w:noWrap/>
            <w:hideMark/>
          </w:tcPr>
          <w:p w14:paraId="3B0A42A8" w14:textId="1B34EB2F" w:rsidR="004926EC" w:rsidRPr="00E331BA" w:rsidRDefault="007079DC" w:rsidP="007079DC">
            <w:pPr>
              <w:pStyle w:val="Tablebodytext"/>
              <w:jc w:val="right"/>
              <w:rPr>
                <w:sz w:val="19"/>
                <w:szCs w:val="19"/>
              </w:rPr>
            </w:pPr>
            <w:r>
              <w:rPr>
                <w:sz w:val="19"/>
                <w:szCs w:val="19"/>
              </w:rPr>
              <w:t>–</w:t>
            </w:r>
          </w:p>
        </w:tc>
        <w:tc>
          <w:tcPr>
            <w:tcW w:w="948" w:type="dxa"/>
            <w:noWrap/>
            <w:hideMark/>
          </w:tcPr>
          <w:p w14:paraId="13AC0212" w14:textId="222320AF" w:rsidR="004926EC" w:rsidRPr="00E331BA" w:rsidRDefault="007079DC" w:rsidP="007079DC">
            <w:pPr>
              <w:pStyle w:val="Tablebodytext"/>
              <w:jc w:val="right"/>
              <w:rPr>
                <w:sz w:val="19"/>
                <w:szCs w:val="19"/>
              </w:rPr>
            </w:pPr>
            <w:r>
              <w:rPr>
                <w:sz w:val="19"/>
                <w:szCs w:val="19"/>
              </w:rPr>
              <w:t>–</w:t>
            </w:r>
          </w:p>
        </w:tc>
      </w:tr>
      <w:tr w:rsidR="00F175DE" w:rsidRPr="00E331BA" w14:paraId="40AF9D87" w14:textId="77777777" w:rsidTr="00F175DE">
        <w:tc>
          <w:tcPr>
            <w:tcW w:w="2459" w:type="dxa"/>
            <w:hideMark/>
          </w:tcPr>
          <w:p w14:paraId="2A4D7D37" w14:textId="34291A91" w:rsidR="004926EC" w:rsidRPr="00E331BA" w:rsidRDefault="004926EC" w:rsidP="00E84F6D">
            <w:pPr>
              <w:pStyle w:val="Tablebodytext"/>
              <w:rPr>
                <w:sz w:val="19"/>
                <w:szCs w:val="19"/>
              </w:rPr>
            </w:pPr>
            <w:r w:rsidRPr="00E331BA">
              <w:rPr>
                <w:sz w:val="19"/>
                <w:szCs w:val="19"/>
              </w:rPr>
              <w:t xml:space="preserve">Transfers in/(out) </w:t>
            </w:r>
            <w:r w:rsidR="0082338F">
              <w:rPr>
                <w:sz w:val="19"/>
                <w:szCs w:val="19"/>
              </w:rPr>
              <w:t>–</w:t>
            </w:r>
            <w:r w:rsidRPr="00E331BA">
              <w:rPr>
                <w:sz w:val="19"/>
                <w:szCs w:val="19"/>
              </w:rPr>
              <w:t xml:space="preserve"> from other categories </w:t>
            </w:r>
            <w:r w:rsidRPr="00E331BA">
              <w:rPr>
                <w:sz w:val="19"/>
                <w:szCs w:val="19"/>
                <w:vertAlign w:val="superscript"/>
              </w:rPr>
              <w:t>(i)</w:t>
            </w:r>
          </w:p>
        </w:tc>
        <w:tc>
          <w:tcPr>
            <w:tcW w:w="849" w:type="dxa"/>
            <w:noWrap/>
            <w:hideMark/>
          </w:tcPr>
          <w:p w14:paraId="79C97B32" w14:textId="77777777" w:rsidR="004926EC" w:rsidRPr="00E331BA" w:rsidRDefault="004926EC" w:rsidP="007079DC">
            <w:pPr>
              <w:pStyle w:val="Tablebodytext"/>
              <w:jc w:val="right"/>
              <w:rPr>
                <w:sz w:val="19"/>
                <w:szCs w:val="19"/>
              </w:rPr>
            </w:pPr>
            <w:r w:rsidRPr="00E331BA">
              <w:rPr>
                <w:sz w:val="19"/>
                <w:szCs w:val="19"/>
              </w:rPr>
              <w:t xml:space="preserve">84,060 </w:t>
            </w:r>
          </w:p>
        </w:tc>
        <w:tc>
          <w:tcPr>
            <w:tcW w:w="1079" w:type="dxa"/>
            <w:noWrap/>
            <w:hideMark/>
          </w:tcPr>
          <w:p w14:paraId="418833A9" w14:textId="77777777" w:rsidR="004926EC" w:rsidRPr="00E331BA" w:rsidRDefault="004926EC" w:rsidP="007079DC">
            <w:pPr>
              <w:pStyle w:val="Tablebodytext"/>
              <w:jc w:val="right"/>
              <w:rPr>
                <w:sz w:val="19"/>
                <w:szCs w:val="19"/>
              </w:rPr>
            </w:pPr>
            <w:r w:rsidRPr="00E331BA">
              <w:rPr>
                <w:sz w:val="19"/>
                <w:szCs w:val="19"/>
              </w:rPr>
              <w:t>(83,505)</w:t>
            </w:r>
          </w:p>
        </w:tc>
        <w:tc>
          <w:tcPr>
            <w:tcW w:w="854" w:type="dxa"/>
            <w:noWrap/>
            <w:hideMark/>
          </w:tcPr>
          <w:p w14:paraId="2132B609" w14:textId="5B5E5FDA" w:rsidR="004926EC" w:rsidRPr="00E331BA" w:rsidRDefault="007079DC" w:rsidP="007079DC">
            <w:pPr>
              <w:pStyle w:val="Tablebodytext"/>
              <w:jc w:val="right"/>
              <w:rPr>
                <w:sz w:val="19"/>
                <w:szCs w:val="19"/>
              </w:rPr>
            </w:pPr>
            <w:r>
              <w:rPr>
                <w:sz w:val="19"/>
                <w:szCs w:val="19"/>
              </w:rPr>
              <w:t>–</w:t>
            </w:r>
          </w:p>
        </w:tc>
        <w:tc>
          <w:tcPr>
            <w:tcW w:w="948" w:type="dxa"/>
            <w:noWrap/>
            <w:hideMark/>
          </w:tcPr>
          <w:p w14:paraId="317E305E" w14:textId="06BC3101" w:rsidR="004926EC" w:rsidRPr="00E331BA" w:rsidRDefault="007079DC" w:rsidP="007079DC">
            <w:pPr>
              <w:pStyle w:val="Tablebodytext"/>
              <w:jc w:val="right"/>
              <w:rPr>
                <w:sz w:val="19"/>
                <w:szCs w:val="19"/>
              </w:rPr>
            </w:pPr>
            <w:r>
              <w:rPr>
                <w:sz w:val="19"/>
                <w:szCs w:val="19"/>
              </w:rPr>
              <w:t>–</w:t>
            </w:r>
          </w:p>
        </w:tc>
        <w:tc>
          <w:tcPr>
            <w:tcW w:w="1225" w:type="dxa"/>
            <w:noWrap/>
            <w:hideMark/>
          </w:tcPr>
          <w:p w14:paraId="5112495C" w14:textId="77777777" w:rsidR="004926EC" w:rsidRPr="00E331BA" w:rsidRDefault="004926EC" w:rsidP="007079DC">
            <w:pPr>
              <w:pStyle w:val="Tablebodytext"/>
              <w:jc w:val="right"/>
              <w:rPr>
                <w:sz w:val="19"/>
                <w:szCs w:val="19"/>
              </w:rPr>
            </w:pPr>
            <w:r w:rsidRPr="00E331BA">
              <w:rPr>
                <w:sz w:val="19"/>
                <w:szCs w:val="19"/>
              </w:rPr>
              <w:t xml:space="preserve">46,199 </w:t>
            </w:r>
          </w:p>
        </w:tc>
        <w:tc>
          <w:tcPr>
            <w:tcW w:w="1156" w:type="dxa"/>
            <w:noWrap/>
            <w:hideMark/>
          </w:tcPr>
          <w:p w14:paraId="459525A3" w14:textId="77777777" w:rsidR="004926EC" w:rsidRPr="00E331BA" w:rsidRDefault="004926EC" w:rsidP="007079DC">
            <w:pPr>
              <w:pStyle w:val="Tablebodytext"/>
              <w:jc w:val="right"/>
              <w:rPr>
                <w:sz w:val="19"/>
                <w:szCs w:val="19"/>
              </w:rPr>
            </w:pPr>
            <w:r w:rsidRPr="00E331BA">
              <w:rPr>
                <w:sz w:val="19"/>
                <w:szCs w:val="19"/>
              </w:rPr>
              <w:t xml:space="preserve">100,393 </w:t>
            </w:r>
          </w:p>
        </w:tc>
        <w:tc>
          <w:tcPr>
            <w:tcW w:w="1050" w:type="dxa"/>
            <w:noWrap/>
            <w:hideMark/>
          </w:tcPr>
          <w:p w14:paraId="05D1C88B" w14:textId="77777777" w:rsidR="004926EC" w:rsidRPr="00E331BA" w:rsidRDefault="004926EC" w:rsidP="007079DC">
            <w:pPr>
              <w:pStyle w:val="Tablebodytext"/>
              <w:jc w:val="right"/>
              <w:rPr>
                <w:sz w:val="19"/>
                <w:szCs w:val="19"/>
              </w:rPr>
            </w:pPr>
            <w:r w:rsidRPr="00E331BA">
              <w:rPr>
                <w:sz w:val="19"/>
                <w:szCs w:val="19"/>
              </w:rPr>
              <w:t xml:space="preserve">204 </w:t>
            </w:r>
          </w:p>
        </w:tc>
        <w:tc>
          <w:tcPr>
            <w:tcW w:w="947" w:type="dxa"/>
            <w:noWrap/>
            <w:hideMark/>
          </w:tcPr>
          <w:p w14:paraId="5C07264E" w14:textId="77777777" w:rsidR="004926EC" w:rsidRPr="00E331BA" w:rsidRDefault="004926EC" w:rsidP="007079DC">
            <w:pPr>
              <w:pStyle w:val="Tablebodytext"/>
              <w:jc w:val="right"/>
              <w:rPr>
                <w:sz w:val="19"/>
                <w:szCs w:val="19"/>
              </w:rPr>
            </w:pPr>
            <w:r w:rsidRPr="00E331BA">
              <w:rPr>
                <w:sz w:val="19"/>
                <w:szCs w:val="19"/>
              </w:rPr>
              <w:t>(147,351)</w:t>
            </w:r>
          </w:p>
        </w:tc>
        <w:tc>
          <w:tcPr>
            <w:tcW w:w="968" w:type="dxa"/>
            <w:noWrap/>
            <w:hideMark/>
          </w:tcPr>
          <w:p w14:paraId="195565D1" w14:textId="77777777" w:rsidR="004926EC" w:rsidRPr="00E331BA" w:rsidRDefault="004926EC" w:rsidP="007079DC">
            <w:pPr>
              <w:pStyle w:val="Tablebodytext"/>
              <w:jc w:val="right"/>
              <w:rPr>
                <w:sz w:val="19"/>
                <w:szCs w:val="19"/>
              </w:rPr>
            </w:pPr>
            <w:r w:rsidRPr="00E331BA">
              <w:rPr>
                <w:sz w:val="19"/>
                <w:szCs w:val="19"/>
              </w:rPr>
              <w:t xml:space="preserve">65,561 </w:t>
            </w:r>
          </w:p>
        </w:tc>
        <w:tc>
          <w:tcPr>
            <w:tcW w:w="964" w:type="dxa"/>
            <w:noWrap/>
            <w:hideMark/>
          </w:tcPr>
          <w:p w14:paraId="7C2FB07B" w14:textId="22281ED2" w:rsidR="004926EC" w:rsidRPr="00E331BA" w:rsidRDefault="007079DC" w:rsidP="007079DC">
            <w:pPr>
              <w:pStyle w:val="Tablebodytext"/>
              <w:jc w:val="right"/>
              <w:rPr>
                <w:sz w:val="19"/>
                <w:szCs w:val="19"/>
              </w:rPr>
            </w:pPr>
            <w:r>
              <w:rPr>
                <w:sz w:val="19"/>
                <w:szCs w:val="19"/>
              </w:rPr>
              <w:t>–</w:t>
            </w:r>
          </w:p>
        </w:tc>
        <w:tc>
          <w:tcPr>
            <w:tcW w:w="812" w:type="dxa"/>
            <w:noWrap/>
            <w:hideMark/>
          </w:tcPr>
          <w:p w14:paraId="4C92494E" w14:textId="77777777" w:rsidR="004926EC" w:rsidRPr="00E331BA" w:rsidRDefault="004926EC" w:rsidP="007079DC">
            <w:pPr>
              <w:pStyle w:val="Tablebodytext"/>
              <w:jc w:val="right"/>
              <w:rPr>
                <w:sz w:val="19"/>
                <w:szCs w:val="19"/>
              </w:rPr>
            </w:pPr>
            <w:r w:rsidRPr="00E331BA">
              <w:rPr>
                <w:sz w:val="19"/>
                <w:szCs w:val="19"/>
              </w:rPr>
              <w:t xml:space="preserve">977 </w:t>
            </w:r>
          </w:p>
        </w:tc>
        <w:tc>
          <w:tcPr>
            <w:tcW w:w="994" w:type="dxa"/>
            <w:noWrap/>
            <w:hideMark/>
          </w:tcPr>
          <w:p w14:paraId="23132176" w14:textId="77777777" w:rsidR="004926EC" w:rsidRPr="00E331BA" w:rsidRDefault="004926EC" w:rsidP="007079DC">
            <w:pPr>
              <w:pStyle w:val="Tablebodytext"/>
              <w:jc w:val="right"/>
              <w:rPr>
                <w:sz w:val="19"/>
                <w:szCs w:val="19"/>
              </w:rPr>
            </w:pPr>
            <w:r w:rsidRPr="00E331BA">
              <w:rPr>
                <w:sz w:val="19"/>
                <w:szCs w:val="19"/>
              </w:rPr>
              <w:t xml:space="preserve">7,436 </w:t>
            </w:r>
          </w:p>
        </w:tc>
        <w:tc>
          <w:tcPr>
            <w:tcW w:w="948" w:type="dxa"/>
            <w:noWrap/>
            <w:hideMark/>
          </w:tcPr>
          <w:p w14:paraId="2FF76377" w14:textId="77777777" w:rsidR="004926EC" w:rsidRPr="00E331BA" w:rsidRDefault="004926EC" w:rsidP="007079DC">
            <w:pPr>
              <w:pStyle w:val="Tablebodytext"/>
              <w:jc w:val="right"/>
              <w:rPr>
                <w:sz w:val="19"/>
                <w:szCs w:val="19"/>
              </w:rPr>
            </w:pPr>
            <w:r w:rsidRPr="00E331BA">
              <w:rPr>
                <w:sz w:val="19"/>
                <w:szCs w:val="19"/>
              </w:rPr>
              <w:t xml:space="preserve">73,974 </w:t>
            </w:r>
          </w:p>
        </w:tc>
      </w:tr>
      <w:tr w:rsidR="00F175DE" w:rsidRPr="00E331BA" w14:paraId="76DDFE16" w14:textId="77777777" w:rsidTr="00F175DE">
        <w:tc>
          <w:tcPr>
            <w:tcW w:w="2459" w:type="dxa"/>
            <w:hideMark/>
          </w:tcPr>
          <w:p w14:paraId="2C3B20F5" w14:textId="77777777" w:rsidR="004926EC" w:rsidRPr="00E331BA" w:rsidRDefault="004926EC" w:rsidP="00E84F6D">
            <w:pPr>
              <w:pStyle w:val="Tablebodytext"/>
              <w:rPr>
                <w:sz w:val="19"/>
                <w:szCs w:val="19"/>
              </w:rPr>
            </w:pPr>
            <w:r w:rsidRPr="00E331BA">
              <w:rPr>
                <w:sz w:val="19"/>
                <w:szCs w:val="19"/>
              </w:rPr>
              <w:t>Depreciation expense</w:t>
            </w:r>
          </w:p>
        </w:tc>
        <w:tc>
          <w:tcPr>
            <w:tcW w:w="849" w:type="dxa"/>
            <w:noWrap/>
            <w:hideMark/>
          </w:tcPr>
          <w:p w14:paraId="736C1378" w14:textId="5BB8CCCD" w:rsidR="004926EC" w:rsidRPr="00E331BA" w:rsidRDefault="007079DC" w:rsidP="007079DC">
            <w:pPr>
              <w:pStyle w:val="Tablebodytext"/>
              <w:jc w:val="right"/>
              <w:rPr>
                <w:sz w:val="19"/>
                <w:szCs w:val="19"/>
              </w:rPr>
            </w:pPr>
            <w:r>
              <w:rPr>
                <w:sz w:val="19"/>
                <w:szCs w:val="19"/>
              </w:rPr>
              <w:t>–</w:t>
            </w:r>
          </w:p>
        </w:tc>
        <w:tc>
          <w:tcPr>
            <w:tcW w:w="1079" w:type="dxa"/>
            <w:noWrap/>
            <w:hideMark/>
          </w:tcPr>
          <w:p w14:paraId="1433D2D7" w14:textId="1CF8CEF0" w:rsidR="004926EC" w:rsidRPr="00E331BA" w:rsidRDefault="007079DC" w:rsidP="007079DC">
            <w:pPr>
              <w:pStyle w:val="Tablebodytext"/>
              <w:jc w:val="right"/>
              <w:rPr>
                <w:sz w:val="19"/>
                <w:szCs w:val="19"/>
              </w:rPr>
            </w:pPr>
            <w:r>
              <w:rPr>
                <w:sz w:val="19"/>
                <w:szCs w:val="19"/>
              </w:rPr>
              <w:t>–</w:t>
            </w:r>
          </w:p>
        </w:tc>
        <w:tc>
          <w:tcPr>
            <w:tcW w:w="854" w:type="dxa"/>
            <w:noWrap/>
            <w:hideMark/>
          </w:tcPr>
          <w:p w14:paraId="232C397B" w14:textId="583A7783" w:rsidR="004926EC" w:rsidRPr="00E331BA" w:rsidRDefault="007079DC" w:rsidP="007079DC">
            <w:pPr>
              <w:pStyle w:val="Tablebodytext"/>
              <w:jc w:val="right"/>
              <w:rPr>
                <w:sz w:val="19"/>
                <w:szCs w:val="19"/>
              </w:rPr>
            </w:pPr>
            <w:r>
              <w:rPr>
                <w:sz w:val="19"/>
                <w:szCs w:val="19"/>
              </w:rPr>
              <w:t>–</w:t>
            </w:r>
          </w:p>
        </w:tc>
        <w:tc>
          <w:tcPr>
            <w:tcW w:w="948" w:type="dxa"/>
            <w:noWrap/>
            <w:hideMark/>
          </w:tcPr>
          <w:p w14:paraId="72A5E013" w14:textId="037DCE27" w:rsidR="004926EC" w:rsidRPr="00E331BA" w:rsidRDefault="007079DC" w:rsidP="007079DC">
            <w:pPr>
              <w:pStyle w:val="Tablebodytext"/>
              <w:jc w:val="right"/>
              <w:rPr>
                <w:sz w:val="19"/>
                <w:szCs w:val="19"/>
              </w:rPr>
            </w:pPr>
            <w:r>
              <w:rPr>
                <w:sz w:val="19"/>
                <w:szCs w:val="19"/>
              </w:rPr>
              <w:t>–</w:t>
            </w:r>
          </w:p>
        </w:tc>
        <w:tc>
          <w:tcPr>
            <w:tcW w:w="1225" w:type="dxa"/>
            <w:noWrap/>
            <w:hideMark/>
          </w:tcPr>
          <w:p w14:paraId="6092222D" w14:textId="7F7B29FA" w:rsidR="004926EC" w:rsidRPr="00E331BA" w:rsidRDefault="007079DC" w:rsidP="007079DC">
            <w:pPr>
              <w:pStyle w:val="Tablebodytext"/>
              <w:jc w:val="right"/>
              <w:rPr>
                <w:sz w:val="19"/>
                <w:szCs w:val="19"/>
              </w:rPr>
            </w:pPr>
            <w:r>
              <w:rPr>
                <w:sz w:val="19"/>
                <w:szCs w:val="19"/>
              </w:rPr>
              <w:t>–</w:t>
            </w:r>
          </w:p>
        </w:tc>
        <w:tc>
          <w:tcPr>
            <w:tcW w:w="1156" w:type="dxa"/>
            <w:noWrap/>
            <w:hideMark/>
          </w:tcPr>
          <w:p w14:paraId="6135FA21" w14:textId="14503796" w:rsidR="004926EC" w:rsidRPr="00E331BA" w:rsidRDefault="007079DC" w:rsidP="007079DC">
            <w:pPr>
              <w:pStyle w:val="Tablebodytext"/>
              <w:jc w:val="right"/>
              <w:rPr>
                <w:sz w:val="19"/>
                <w:szCs w:val="19"/>
              </w:rPr>
            </w:pPr>
            <w:r>
              <w:rPr>
                <w:sz w:val="19"/>
                <w:szCs w:val="19"/>
              </w:rPr>
              <w:t>–</w:t>
            </w:r>
          </w:p>
        </w:tc>
        <w:tc>
          <w:tcPr>
            <w:tcW w:w="1050" w:type="dxa"/>
            <w:noWrap/>
            <w:hideMark/>
          </w:tcPr>
          <w:p w14:paraId="6EC99F66" w14:textId="671A82C9" w:rsidR="004926EC" w:rsidRPr="00E331BA" w:rsidRDefault="007079DC" w:rsidP="007079DC">
            <w:pPr>
              <w:pStyle w:val="Tablebodytext"/>
              <w:jc w:val="right"/>
              <w:rPr>
                <w:sz w:val="19"/>
                <w:szCs w:val="19"/>
              </w:rPr>
            </w:pPr>
            <w:r>
              <w:rPr>
                <w:sz w:val="19"/>
                <w:szCs w:val="19"/>
              </w:rPr>
              <w:t>–</w:t>
            </w:r>
          </w:p>
        </w:tc>
        <w:tc>
          <w:tcPr>
            <w:tcW w:w="947" w:type="dxa"/>
            <w:noWrap/>
            <w:hideMark/>
          </w:tcPr>
          <w:p w14:paraId="47F4FCF9" w14:textId="61D0AC26" w:rsidR="004926EC" w:rsidRPr="00E331BA" w:rsidRDefault="007079DC" w:rsidP="007079DC">
            <w:pPr>
              <w:pStyle w:val="Tablebodytext"/>
              <w:jc w:val="right"/>
              <w:rPr>
                <w:sz w:val="19"/>
                <w:szCs w:val="19"/>
              </w:rPr>
            </w:pPr>
            <w:r>
              <w:rPr>
                <w:sz w:val="19"/>
                <w:szCs w:val="19"/>
              </w:rPr>
              <w:t>–</w:t>
            </w:r>
          </w:p>
        </w:tc>
        <w:tc>
          <w:tcPr>
            <w:tcW w:w="968" w:type="dxa"/>
            <w:noWrap/>
            <w:hideMark/>
          </w:tcPr>
          <w:p w14:paraId="1C99AC1C" w14:textId="77777777" w:rsidR="004926EC" w:rsidRPr="00E331BA" w:rsidRDefault="004926EC" w:rsidP="007079DC">
            <w:pPr>
              <w:pStyle w:val="Tablebodytext"/>
              <w:jc w:val="right"/>
              <w:rPr>
                <w:sz w:val="19"/>
                <w:szCs w:val="19"/>
              </w:rPr>
            </w:pPr>
            <w:r w:rsidRPr="00E331BA">
              <w:rPr>
                <w:sz w:val="19"/>
                <w:szCs w:val="19"/>
              </w:rPr>
              <w:t>(48,835)</w:t>
            </w:r>
          </w:p>
        </w:tc>
        <w:tc>
          <w:tcPr>
            <w:tcW w:w="964" w:type="dxa"/>
            <w:noWrap/>
            <w:hideMark/>
          </w:tcPr>
          <w:p w14:paraId="4E6C64DE" w14:textId="77777777" w:rsidR="004926EC" w:rsidRPr="00E331BA" w:rsidRDefault="004926EC" w:rsidP="007079DC">
            <w:pPr>
              <w:pStyle w:val="Tablebodytext"/>
              <w:jc w:val="right"/>
              <w:rPr>
                <w:sz w:val="19"/>
                <w:szCs w:val="19"/>
              </w:rPr>
            </w:pPr>
            <w:r w:rsidRPr="00E331BA">
              <w:rPr>
                <w:sz w:val="19"/>
                <w:szCs w:val="19"/>
              </w:rPr>
              <w:t>(7,668)</w:t>
            </w:r>
          </w:p>
        </w:tc>
        <w:tc>
          <w:tcPr>
            <w:tcW w:w="812" w:type="dxa"/>
            <w:noWrap/>
            <w:hideMark/>
          </w:tcPr>
          <w:p w14:paraId="2F66896B" w14:textId="77777777" w:rsidR="004926EC" w:rsidRPr="00E331BA" w:rsidRDefault="004926EC" w:rsidP="007079DC">
            <w:pPr>
              <w:pStyle w:val="Tablebodytext"/>
              <w:jc w:val="right"/>
              <w:rPr>
                <w:sz w:val="19"/>
                <w:szCs w:val="19"/>
              </w:rPr>
            </w:pPr>
            <w:r w:rsidRPr="00E331BA">
              <w:rPr>
                <w:sz w:val="19"/>
                <w:szCs w:val="19"/>
              </w:rPr>
              <w:t>(28,167)</w:t>
            </w:r>
          </w:p>
        </w:tc>
        <w:tc>
          <w:tcPr>
            <w:tcW w:w="994" w:type="dxa"/>
            <w:noWrap/>
            <w:hideMark/>
          </w:tcPr>
          <w:p w14:paraId="0BB28F83" w14:textId="77777777" w:rsidR="004926EC" w:rsidRPr="00E331BA" w:rsidRDefault="004926EC" w:rsidP="007079DC">
            <w:pPr>
              <w:pStyle w:val="Tablebodytext"/>
              <w:jc w:val="right"/>
              <w:rPr>
                <w:sz w:val="19"/>
                <w:szCs w:val="19"/>
              </w:rPr>
            </w:pPr>
            <w:r w:rsidRPr="00E331BA">
              <w:rPr>
                <w:sz w:val="19"/>
                <w:szCs w:val="19"/>
              </w:rPr>
              <w:t>(16,116)</w:t>
            </w:r>
          </w:p>
        </w:tc>
        <w:tc>
          <w:tcPr>
            <w:tcW w:w="948" w:type="dxa"/>
            <w:noWrap/>
            <w:hideMark/>
          </w:tcPr>
          <w:p w14:paraId="5C384C8F" w14:textId="77777777" w:rsidR="004926EC" w:rsidRPr="00E331BA" w:rsidRDefault="004926EC" w:rsidP="007079DC">
            <w:pPr>
              <w:pStyle w:val="Tablebodytext"/>
              <w:jc w:val="right"/>
              <w:rPr>
                <w:sz w:val="19"/>
                <w:szCs w:val="19"/>
              </w:rPr>
            </w:pPr>
            <w:r w:rsidRPr="00E331BA">
              <w:rPr>
                <w:sz w:val="19"/>
                <w:szCs w:val="19"/>
              </w:rPr>
              <w:t>(100,786)</w:t>
            </w:r>
          </w:p>
        </w:tc>
      </w:tr>
      <w:tr w:rsidR="00F175DE" w:rsidRPr="0082338F" w14:paraId="27D89AF2" w14:textId="77777777" w:rsidTr="00F175DE">
        <w:tc>
          <w:tcPr>
            <w:tcW w:w="2459" w:type="dxa"/>
            <w:hideMark/>
          </w:tcPr>
          <w:p w14:paraId="3D6980A9" w14:textId="77777777" w:rsidR="004926EC" w:rsidRPr="0082338F" w:rsidRDefault="004926EC" w:rsidP="00E84F6D">
            <w:pPr>
              <w:pStyle w:val="Tablebodytext"/>
              <w:rPr>
                <w:b/>
                <w:bCs/>
                <w:sz w:val="19"/>
                <w:szCs w:val="19"/>
              </w:rPr>
            </w:pPr>
          </w:p>
        </w:tc>
        <w:tc>
          <w:tcPr>
            <w:tcW w:w="849" w:type="dxa"/>
            <w:noWrap/>
            <w:hideMark/>
          </w:tcPr>
          <w:p w14:paraId="1379B82D" w14:textId="77777777" w:rsidR="004926EC" w:rsidRPr="0082338F" w:rsidRDefault="004926EC" w:rsidP="007079DC">
            <w:pPr>
              <w:pStyle w:val="Tablebodytext"/>
              <w:jc w:val="right"/>
              <w:rPr>
                <w:b/>
                <w:bCs/>
                <w:sz w:val="19"/>
                <w:szCs w:val="19"/>
              </w:rPr>
            </w:pPr>
            <w:r w:rsidRPr="0082338F">
              <w:rPr>
                <w:b/>
                <w:bCs/>
                <w:sz w:val="19"/>
                <w:szCs w:val="19"/>
              </w:rPr>
              <w:t xml:space="preserve">103,151 </w:t>
            </w:r>
          </w:p>
        </w:tc>
        <w:tc>
          <w:tcPr>
            <w:tcW w:w="1079" w:type="dxa"/>
            <w:noWrap/>
            <w:hideMark/>
          </w:tcPr>
          <w:p w14:paraId="3F9B5596" w14:textId="77777777" w:rsidR="004926EC" w:rsidRPr="0082338F" w:rsidRDefault="004926EC" w:rsidP="007079DC">
            <w:pPr>
              <w:pStyle w:val="Tablebodytext"/>
              <w:jc w:val="right"/>
              <w:rPr>
                <w:b/>
                <w:bCs/>
                <w:sz w:val="19"/>
                <w:szCs w:val="19"/>
              </w:rPr>
            </w:pPr>
            <w:r w:rsidRPr="0082338F">
              <w:rPr>
                <w:b/>
                <w:bCs/>
                <w:sz w:val="19"/>
                <w:szCs w:val="19"/>
              </w:rPr>
              <w:t xml:space="preserve">4,649,691 </w:t>
            </w:r>
          </w:p>
        </w:tc>
        <w:tc>
          <w:tcPr>
            <w:tcW w:w="854" w:type="dxa"/>
            <w:noWrap/>
            <w:hideMark/>
          </w:tcPr>
          <w:p w14:paraId="452F4105" w14:textId="77777777" w:rsidR="004926EC" w:rsidRPr="0082338F" w:rsidRDefault="004926EC" w:rsidP="007079DC">
            <w:pPr>
              <w:pStyle w:val="Tablebodytext"/>
              <w:jc w:val="right"/>
              <w:rPr>
                <w:b/>
                <w:bCs/>
                <w:sz w:val="19"/>
                <w:szCs w:val="19"/>
              </w:rPr>
            </w:pPr>
            <w:r w:rsidRPr="0082338F">
              <w:rPr>
                <w:b/>
                <w:bCs/>
                <w:sz w:val="19"/>
                <w:szCs w:val="19"/>
              </w:rPr>
              <w:t xml:space="preserve">5,626 </w:t>
            </w:r>
          </w:p>
        </w:tc>
        <w:tc>
          <w:tcPr>
            <w:tcW w:w="948" w:type="dxa"/>
            <w:noWrap/>
            <w:hideMark/>
          </w:tcPr>
          <w:p w14:paraId="40DE3B60" w14:textId="77777777" w:rsidR="004926EC" w:rsidRPr="0082338F" w:rsidRDefault="004926EC" w:rsidP="007079DC">
            <w:pPr>
              <w:pStyle w:val="Tablebodytext"/>
              <w:jc w:val="right"/>
              <w:rPr>
                <w:b/>
                <w:bCs/>
                <w:sz w:val="19"/>
                <w:szCs w:val="19"/>
              </w:rPr>
            </w:pPr>
            <w:r w:rsidRPr="0082338F">
              <w:rPr>
                <w:b/>
                <w:bCs/>
                <w:sz w:val="19"/>
                <w:szCs w:val="19"/>
              </w:rPr>
              <w:t xml:space="preserve">2,597,568 </w:t>
            </w:r>
          </w:p>
        </w:tc>
        <w:tc>
          <w:tcPr>
            <w:tcW w:w="1225" w:type="dxa"/>
            <w:noWrap/>
            <w:hideMark/>
          </w:tcPr>
          <w:p w14:paraId="2898B48F" w14:textId="77777777" w:rsidR="004926EC" w:rsidRPr="0082338F" w:rsidRDefault="004926EC" w:rsidP="007079DC">
            <w:pPr>
              <w:pStyle w:val="Tablebodytext"/>
              <w:jc w:val="right"/>
              <w:rPr>
                <w:b/>
                <w:bCs/>
                <w:sz w:val="19"/>
                <w:szCs w:val="19"/>
              </w:rPr>
            </w:pPr>
            <w:r w:rsidRPr="0082338F">
              <w:rPr>
                <w:b/>
                <w:bCs/>
                <w:sz w:val="19"/>
                <w:szCs w:val="19"/>
              </w:rPr>
              <w:t xml:space="preserve">162,642 </w:t>
            </w:r>
          </w:p>
        </w:tc>
        <w:tc>
          <w:tcPr>
            <w:tcW w:w="1156" w:type="dxa"/>
            <w:noWrap/>
            <w:hideMark/>
          </w:tcPr>
          <w:p w14:paraId="05538DE5" w14:textId="77777777" w:rsidR="004926EC" w:rsidRPr="0082338F" w:rsidRDefault="004926EC" w:rsidP="007079DC">
            <w:pPr>
              <w:pStyle w:val="Tablebodytext"/>
              <w:jc w:val="right"/>
              <w:rPr>
                <w:b/>
                <w:bCs/>
                <w:sz w:val="19"/>
                <w:szCs w:val="19"/>
              </w:rPr>
            </w:pPr>
            <w:r w:rsidRPr="0082338F">
              <w:rPr>
                <w:b/>
                <w:bCs/>
                <w:sz w:val="19"/>
                <w:szCs w:val="19"/>
              </w:rPr>
              <w:t xml:space="preserve">117,938 </w:t>
            </w:r>
          </w:p>
        </w:tc>
        <w:tc>
          <w:tcPr>
            <w:tcW w:w="1050" w:type="dxa"/>
            <w:noWrap/>
            <w:hideMark/>
          </w:tcPr>
          <w:p w14:paraId="717749A7" w14:textId="77777777" w:rsidR="004926EC" w:rsidRPr="0082338F" w:rsidRDefault="004926EC" w:rsidP="007079DC">
            <w:pPr>
              <w:pStyle w:val="Tablebodytext"/>
              <w:jc w:val="right"/>
              <w:rPr>
                <w:b/>
                <w:bCs/>
                <w:sz w:val="19"/>
                <w:szCs w:val="19"/>
              </w:rPr>
            </w:pPr>
            <w:r w:rsidRPr="0082338F">
              <w:rPr>
                <w:b/>
                <w:bCs/>
                <w:sz w:val="19"/>
                <w:szCs w:val="19"/>
              </w:rPr>
              <w:t xml:space="preserve">57,099 </w:t>
            </w:r>
          </w:p>
        </w:tc>
        <w:tc>
          <w:tcPr>
            <w:tcW w:w="947" w:type="dxa"/>
            <w:noWrap/>
            <w:hideMark/>
          </w:tcPr>
          <w:p w14:paraId="0851861B" w14:textId="77777777" w:rsidR="004926EC" w:rsidRPr="0082338F" w:rsidRDefault="004926EC" w:rsidP="007079DC">
            <w:pPr>
              <w:pStyle w:val="Tablebodytext"/>
              <w:jc w:val="right"/>
              <w:rPr>
                <w:b/>
                <w:bCs/>
                <w:sz w:val="19"/>
                <w:szCs w:val="19"/>
              </w:rPr>
            </w:pPr>
            <w:r w:rsidRPr="0082338F">
              <w:rPr>
                <w:b/>
                <w:bCs/>
                <w:sz w:val="19"/>
                <w:szCs w:val="19"/>
              </w:rPr>
              <w:t xml:space="preserve">119,728 </w:t>
            </w:r>
          </w:p>
        </w:tc>
        <w:tc>
          <w:tcPr>
            <w:tcW w:w="968" w:type="dxa"/>
            <w:noWrap/>
            <w:hideMark/>
          </w:tcPr>
          <w:p w14:paraId="3A9265CB" w14:textId="77777777" w:rsidR="004926EC" w:rsidRPr="0082338F" w:rsidRDefault="004926EC" w:rsidP="007079DC">
            <w:pPr>
              <w:pStyle w:val="Tablebodytext"/>
              <w:jc w:val="right"/>
              <w:rPr>
                <w:b/>
                <w:bCs/>
                <w:sz w:val="19"/>
                <w:szCs w:val="19"/>
              </w:rPr>
            </w:pPr>
            <w:r w:rsidRPr="0082338F">
              <w:rPr>
                <w:b/>
                <w:bCs/>
                <w:sz w:val="19"/>
                <w:szCs w:val="19"/>
              </w:rPr>
              <w:t xml:space="preserve">950,503 </w:t>
            </w:r>
          </w:p>
        </w:tc>
        <w:tc>
          <w:tcPr>
            <w:tcW w:w="964" w:type="dxa"/>
            <w:noWrap/>
            <w:hideMark/>
          </w:tcPr>
          <w:p w14:paraId="1D57E820" w14:textId="77777777" w:rsidR="004926EC" w:rsidRPr="0082338F" w:rsidRDefault="004926EC" w:rsidP="007079DC">
            <w:pPr>
              <w:pStyle w:val="Tablebodytext"/>
              <w:jc w:val="right"/>
              <w:rPr>
                <w:b/>
                <w:bCs/>
                <w:sz w:val="19"/>
                <w:szCs w:val="19"/>
              </w:rPr>
            </w:pPr>
            <w:r w:rsidRPr="0082338F">
              <w:rPr>
                <w:b/>
                <w:bCs/>
                <w:sz w:val="19"/>
                <w:szCs w:val="19"/>
              </w:rPr>
              <w:t xml:space="preserve">103,769 </w:t>
            </w:r>
          </w:p>
        </w:tc>
        <w:tc>
          <w:tcPr>
            <w:tcW w:w="812" w:type="dxa"/>
            <w:noWrap/>
            <w:hideMark/>
          </w:tcPr>
          <w:p w14:paraId="5070E320" w14:textId="77777777" w:rsidR="004926EC" w:rsidRPr="0082338F" w:rsidRDefault="004926EC" w:rsidP="007079DC">
            <w:pPr>
              <w:pStyle w:val="Tablebodytext"/>
              <w:jc w:val="right"/>
              <w:rPr>
                <w:b/>
                <w:bCs/>
                <w:sz w:val="19"/>
                <w:szCs w:val="19"/>
              </w:rPr>
            </w:pPr>
            <w:r w:rsidRPr="0082338F">
              <w:rPr>
                <w:b/>
                <w:bCs/>
                <w:sz w:val="19"/>
                <w:szCs w:val="19"/>
              </w:rPr>
              <w:t xml:space="preserve">815,294 </w:t>
            </w:r>
          </w:p>
        </w:tc>
        <w:tc>
          <w:tcPr>
            <w:tcW w:w="994" w:type="dxa"/>
            <w:noWrap/>
            <w:hideMark/>
          </w:tcPr>
          <w:p w14:paraId="15C611C1" w14:textId="77777777" w:rsidR="004926EC" w:rsidRPr="0082338F" w:rsidRDefault="004926EC" w:rsidP="007079DC">
            <w:pPr>
              <w:pStyle w:val="Tablebodytext"/>
              <w:jc w:val="right"/>
              <w:rPr>
                <w:b/>
                <w:bCs/>
                <w:sz w:val="19"/>
                <w:szCs w:val="19"/>
              </w:rPr>
            </w:pPr>
            <w:r w:rsidRPr="0082338F">
              <w:rPr>
                <w:b/>
                <w:bCs/>
                <w:sz w:val="19"/>
                <w:szCs w:val="19"/>
              </w:rPr>
              <w:t xml:space="preserve">90,708 </w:t>
            </w:r>
          </w:p>
        </w:tc>
        <w:tc>
          <w:tcPr>
            <w:tcW w:w="948" w:type="dxa"/>
            <w:noWrap/>
            <w:hideMark/>
          </w:tcPr>
          <w:p w14:paraId="6AA3C565" w14:textId="77777777" w:rsidR="004926EC" w:rsidRPr="0082338F" w:rsidRDefault="004926EC" w:rsidP="007079DC">
            <w:pPr>
              <w:pStyle w:val="Tablebodytext"/>
              <w:jc w:val="right"/>
              <w:rPr>
                <w:b/>
                <w:bCs/>
                <w:sz w:val="19"/>
                <w:szCs w:val="19"/>
              </w:rPr>
            </w:pPr>
            <w:r w:rsidRPr="0082338F">
              <w:rPr>
                <w:b/>
                <w:bCs/>
                <w:sz w:val="19"/>
                <w:szCs w:val="19"/>
              </w:rPr>
              <w:t xml:space="preserve">9,773,717 </w:t>
            </w:r>
          </w:p>
        </w:tc>
      </w:tr>
      <w:tr w:rsidR="00F175DE" w:rsidRPr="00E331BA" w14:paraId="7DF7D46A" w14:textId="77777777" w:rsidTr="00F175DE">
        <w:tc>
          <w:tcPr>
            <w:tcW w:w="2459" w:type="dxa"/>
            <w:hideMark/>
          </w:tcPr>
          <w:p w14:paraId="3BBCF4EE" w14:textId="77777777" w:rsidR="004926EC" w:rsidRPr="00E331BA" w:rsidRDefault="004926EC" w:rsidP="0082338F">
            <w:pPr>
              <w:pStyle w:val="TableHeading"/>
            </w:pPr>
            <w:r w:rsidRPr="00E331BA">
              <w:t>Gains/(losses) recognised in net result</w:t>
            </w:r>
          </w:p>
        </w:tc>
        <w:tc>
          <w:tcPr>
            <w:tcW w:w="849" w:type="dxa"/>
            <w:noWrap/>
            <w:hideMark/>
          </w:tcPr>
          <w:p w14:paraId="5B0D1F15" w14:textId="77777777" w:rsidR="004926EC" w:rsidRPr="00E331BA" w:rsidRDefault="004926EC" w:rsidP="0082338F">
            <w:pPr>
              <w:pStyle w:val="TableHeading"/>
            </w:pPr>
          </w:p>
        </w:tc>
        <w:tc>
          <w:tcPr>
            <w:tcW w:w="1079" w:type="dxa"/>
            <w:noWrap/>
            <w:hideMark/>
          </w:tcPr>
          <w:p w14:paraId="216E538E" w14:textId="77777777" w:rsidR="004926EC" w:rsidRPr="00E331BA" w:rsidRDefault="004926EC" w:rsidP="0082338F">
            <w:pPr>
              <w:pStyle w:val="TableHeading"/>
            </w:pPr>
          </w:p>
        </w:tc>
        <w:tc>
          <w:tcPr>
            <w:tcW w:w="854" w:type="dxa"/>
            <w:noWrap/>
            <w:hideMark/>
          </w:tcPr>
          <w:p w14:paraId="208829C8" w14:textId="77777777" w:rsidR="004926EC" w:rsidRPr="00E331BA" w:rsidRDefault="004926EC" w:rsidP="0082338F">
            <w:pPr>
              <w:pStyle w:val="TableHeading"/>
            </w:pPr>
          </w:p>
        </w:tc>
        <w:tc>
          <w:tcPr>
            <w:tcW w:w="948" w:type="dxa"/>
            <w:noWrap/>
            <w:hideMark/>
          </w:tcPr>
          <w:p w14:paraId="22B7A42A" w14:textId="77777777" w:rsidR="004926EC" w:rsidRPr="00E331BA" w:rsidRDefault="004926EC" w:rsidP="0082338F">
            <w:pPr>
              <w:pStyle w:val="TableHeading"/>
            </w:pPr>
          </w:p>
        </w:tc>
        <w:tc>
          <w:tcPr>
            <w:tcW w:w="1225" w:type="dxa"/>
            <w:noWrap/>
            <w:hideMark/>
          </w:tcPr>
          <w:p w14:paraId="7A21B62C" w14:textId="77777777" w:rsidR="004926EC" w:rsidRPr="00E331BA" w:rsidRDefault="004926EC" w:rsidP="0082338F">
            <w:pPr>
              <w:pStyle w:val="TableHeading"/>
            </w:pPr>
          </w:p>
        </w:tc>
        <w:tc>
          <w:tcPr>
            <w:tcW w:w="1156" w:type="dxa"/>
            <w:noWrap/>
            <w:hideMark/>
          </w:tcPr>
          <w:p w14:paraId="7A56AACB" w14:textId="77777777" w:rsidR="004926EC" w:rsidRPr="00E331BA" w:rsidRDefault="004926EC" w:rsidP="0082338F">
            <w:pPr>
              <w:pStyle w:val="TableHeading"/>
            </w:pPr>
          </w:p>
        </w:tc>
        <w:tc>
          <w:tcPr>
            <w:tcW w:w="1050" w:type="dxa"/>
            <w:noWrap/>
            <w:hideMark/>
          </w:tcPr>
          <w:p w14:paraId="69E334D7" w14:textId="77777777" w:rsidR="004926EC" w:rsidRPr="00E331BA" w:rsidRDefault="004926EC" w:rsidP="0082338F">
            <w:pPr>
              <w:pStyle w:val="TableHeading"/>
            </w:pPr>
          </w:p>
        </w:tc>
        <w:tc>
          <w:tcPr>
            <w:tcW w:w="947" w:type="dxa"/>
            <w:noWrap/>
            <w:hideMark/>
          </w:tcPr>
          <w:p w14:paraId="4C6F0920" w14:textId="77777777" w:rsidR="004926EC" w:rsidRPr="00E331BA" w:rsidRDefault="004926EC" w:rsidP="0082338F">
            <w:pPr>
              <w:pStyle w:val="TableHeading"/>
            </w:pPr>
          </w:p>
        </w:tc>
        <w:tc>
          <w:tcPr>
            <w:tcW w:w="968" w:type="dxa"/>
            <w:noWrap/>
            <w:hideMark/>
          </w:tcPr>
          <w:p w14:paraId="5ABDF57A" w14:textId="77777777" w:rsidR="004926EC" w:rsidRPr="00E331BA" w:rsidRDefault="004926EC" w:rsidP="0082338F">
            <w:pPr>
              <w:pStyle w:val="TableHeading"/>
            </w:pPr>
          </w:p>
        </w:tc>
        <w:tc>
          <w:tcPr>
            <w:tcW w:w="964" w:type="dxa"/>
            <w:noWrap/>
            <w:hideMark/>
          </w:tcPr>
          <w:p w14:paraId="447F35E4" w14:textId="77777777" w:rsidR="004926EC" w:rsidRPr="00E331BA" w:rsidRDefault="004926EC" w:rsidP="0082338F">
            <w:pPr>
              <w:pStyle w:val="TableHeading"/>
            </w:pPr>
          </w:p>
        </w:tc>
        <w:tc>
          <w:tcPr>
            <w:tcW w:w="812" w:type="dxa"/>
            <w:noWrap/>
            <w:hideMark/>
          </w:tcPr>
          <w:p w14:paraId="5F434D3C" w14:textId="77777777" w:rsidR="004926EC" w:rsidRPr="00E331BA" w:rsidRDefault="004926EC" w:rsidP="0082338F">
            <w:pPr>
              <w:pStyle w:val="TableHeading"/>
            </w:pPr>
          </w:p>
        </w:tc>
        <w:tc>
          <w:tcPr>
            <w:tcW w:w="994" w:type="dxa"/>
            <w:noWrap/>
            <w:hideMark/>
          </w:tcPr>
          <w:p w14:paraId="33F6D5BB" w14:textId="77777777" w:rsidR="004926EC" w:rsidRPr="00E331BA" w:rsidRDefault="004926EC" w:rsidP="0082338F">
            <w:pPr>
              <w:pStyle w:val="TableHeading"/>
            </w:pPr>
          </w:p>
        </w:tc>
        <w:tc>
          <w:tcPr>
            <w:tcW w:w="948" w:type="dxa"/>
            <w:noWrap/>
            <w:hideMark/>
          </w:tcPr>
          <w:p w14:paraId="1F724618" w14:textId="77777777" w:rsidR="004926EC" w:rsidRPr="00E331BA" w:rsidRDefault="004926EC" w:rsidP="0082338F">
            <w:pPr>
              <w:pStyle w:val="TableHeading"/>
            </w:pPr>
          </w:p>
        </w:tc>
      </w:tr>
      <w:tr w:rsidR="00F175DE" w:rsidRPr="00E331BA" w14:paraId="7FF4AA86" w14:textId="77777777" w:rsidTr="00F175DE">
        <w:tc>
          <w:tcPr>
            <w:tcW w:w="2459" w:type="dxa"/>
            <w:hideMark/>
          </w:tcPr>
          <w:p w14:paraId="279CF493" w14:textId="77777777" w:rsidR="004926EC" w:rsidRPr="00E331BA" w:rsidRDefault="004926EC" w:rsidP="00E84F6D">
            <w:pPr>
              <w:pStyle w:val="Tablebodytext"/>
              <w:rPr>
                <w:sz w:val="19"/>
                <w:szCs w:val="19"/>
              </w:rPr>
            </w:pPr>
            <w:r w:rsidRPr="00E331BA">
              <w:rPr>
                <w:sz w:val="19"/>
                <w:szCs w:val="19"/>
              </w:rPr>
              <w:t>Recognition/(derecognition), write-on/(write-down) of assets</w:t>
            </w:r>
          </w:p>
        </w:tc>
        <w:tc>
          <w:tcPr>
            <w:tcW w:w="849" w:type="dxa"/>
            <w:noWrap/>
            <w:hideMark/>
          </w:tcPr>
          <w:p w14:paraId="4B5F6DDD" w14:textId="62A4879C" w:rsidR="004926EC" w:rsidRPr="00E331BA" w:rsidRDefault="007079DC" w:rsidP="007079DC">
            <w:pPr>
              <w:pStyle w:val="Tablebodytext"/>
              <w:jc w:val="right"/>
              <w:rPr>
                <w:sz w:val="19"/>
                <w:szCs w:val="19"/>
              </w:rPr>
            </w:pPr>
            <w:r>
              <w:rPr>
                <w:sz w:val="19"/>
                <w:szCs w:val="19"/>
              </w:rPr>
              <w:t>–</w:t>
            </w:r>
          </w:p>
        </w:tc>
        <w:tc>
          <w:tcPr>
            <w:tcW w:w="1079" w:type="dxa"/>
            <w:noWrap/>
            <w:hideMark/>
          </w:tcPr>
          <w:p w14:paraId="2706958C" w14:textId="77777777" w:rsidR="004926EC" w:rsidRPr="00E331BA" w:rsidRDefault="004926EC" w:rsidP="007079DC">
            <w:pPr>
              <w:pStyle w:val="Tablebodytext"/>
              <w:jc w:val="right"/>
              <w:rPr>
                <w:sz w:val="19"/>
                <w:szCs w:val="19"/>
              </w:rPr>
            </w:pPr>
            <w:r w:rsidRPr="00E331BA">
              <w:rPr>
                <w:sz w:val="19"/>
                <w:szCs w:val="19"/>
              </w:rPr>
              <w:t>(20,070)</w:t>
            </w:r>
          </w:p>
        </w:tc>
        <w:tc>
          <w:tcPr>
            <w:tcW w:w="854" w:type="dxa"/>
            <w:noWrap/>
            <w:hideMark/>
          </w:tcPr>
          <w:p w14:paraId="42A3E2AB" w14:textId="7EC6A157" w:rsidR="004926EC" w:rsidRPr="00E331BA" w:rsidRDefault="007079DC" w:rsidP="007079DC">
            <w:pPr>
              <w:pStyle w:val="Tablebodytext"/>
              <w:jc w:val="right"/>
              <w:rPr>
                <w:sz w:val="19"/>
                <w:szCs w:val="19"/>
              </w:rPr>
            </w:pPr>
            <w:r>
              <w:rPr>
                <w:sz w:val="19"/>
                <w:szCs w:val="19"/>
              </w:rPr>
              <w:t>–</w:t>
            </w:r>
          </w:p>
        </w:tc>
        <w:tc>
          <w:tcPr>
            <w:tcW w:w="948" w:type="dxa"/>
            <w:noWrap/>
            <w:hideMark/>
          </w:tcPr>
          <w:p w14:paraId="243B868D" w14:textId="77777777" w:rsidR="004926EC" w:rsidRPr="00E331BA" w:rsidRDefault="004926EC" w:rsidP="007079DC">
            <w:pPr>
              <w:pStyle w:val="Tablebodytext"/>
              <w:jc w:val="right"/>
              <w:rPr>
                <w:sz w:val="19"/>
                <w:szCs w:val="19"/>
              </w:rPr>
            </w:pPr>
            <w:r w:rsidRPr="00E331BA">
              <w:rPr>
                <w:sz w:val="19"/>
                <w:szCs w:val="19"/>
              </w:rPr>
              <w:t>(7,424)</w:t>
            </w:r>
          </w:p>
        </w:tc>
        <w:tc>
          <w:tcPr>
            <w:tcW w:w="1225" w:type="dxa"/>
            <w:noWrap/>
            <w:hideMark/>
          </w:tcPr>
          <w:p w14:paraId="1AA58D31" w14:textId="77777777" w:rsidR="004926EC" w:rsidRPr="00E331BA" w:rsidRDefault="004926EC" w:rsidP="007079DC">
            <w:pPr>
              <w:pStyle w:val="Tablebodytext"/>
              <w:jc w:val="right"/>
              <w:rPr>
                <w:sz w:val="19"/>
                <w:szCs w:val="19"/>
              </w:rPr>
            </w:pPr>
            <w:r w:rsidRPr="00E331BA">
              <w:rPr>
                <w:sz w:val="19"/>
                <w:szCs w:val="19"/>
              </w:rPr>
              <w:t>(108)</w:t>
            </w:r>
          </w:p>
        </w:tc>
        <w:tc>
          <w:tcPr>
            <w:tcW w:w="1156" w:type="dxa"/>
            <w:noWrap/>
            <w:hideMark/>
          </w:tcPr>
          <w:p w14:paraId="5C264C98" w14:textId="1EB185FC" w:rsidR="004926EC" w:rsidRPr="00E331BA" w:rsidRDefault="007079DC" w:rsidP="007079DC">
            <w:pPr>
              <w:pStyle w:val="Tablebodytext"/>
              <w:jc w:val="right"/>
              <w:rPr>
                <w:sz w:val="19"/>
                <w:szCs w:val="19"/>
              </w:rPr>
            </w:pPr>
            <w:r>
              <w:rPr>
                <w:sz w:val="19"/>
                <w:szCs w:val="19"/>
              </w:rPr>
              <w:t>–</w:t>
            </w:r>
          </w:p>
        </w:tc>
        <w:tc>
          <w:tcPr>
            <w:tcW w:w="1050" w:type="dxa"/>
            <w:noWrap/>
            <w:hideMark/>
          </w:tcPr>
          <w:p w14:paraId="44553B1C" w14:textId="5DCA7DE9" w:rsidR="004926EC" w:rsidRPr="00E331BA" w:rsidRDefault="007079DC" w:rsidP="007079DC">
            <w:pPr>
              <w:pStyle w:val="Tablebodytext"/>
              <w:jc w:val="right"/>
              <w:rPr>
                <w:sz w:val="19"/>
                <w:szCs w:val="19"/>
              </w:rPr>
            </w:pPr>
            <w:r>
              <w:rPr>
                <w:sz w:val="19"/>
                <w:szCs w:val="19"/>
              </w:rPr>
              <w:t>–</w:t>
            </w:r>
          </w:p>
        </w:tc>
        <w:tc>
          <w:tcPr>
            <w:tcW w:w="947" w:type="dxa"/>
            <w:noWrap/>
            <w:hideMark/>
          </w:tcPr>
          <w:p w14:paraId="14C97D7D" w14:textId="7A0186C1" w:rsidR="004926EC" w:rsidRPr="00E331BA" w:rsidRDefault="007079DC" w:rsidP="007079DC">
            <w:pPr>
              <w:pStyle w:val="Tablebodytext"/>
              <w:jc w:val="right"/>
              <w:rPr>
                <w:sz w:val="19"/>
                <w:szCs w:val="19"/>
              </w:rPr>
            </w:pPr>
            <w:r>
              <w:rPr>
                <w:sz w:val="19"/>
                <w:szCs w:val="19"/>
              </w:rPr>
              <w:t>–</w:t>
            </w:r>
          </w:p>
        </w:tc>
        <w:tc>
          <w:tcPr>
            <w:tcW w:w="968" w:type="dxa"/>
            <w:noWrap/>
            <w:hideMark/>
          </w:tcPr>
          <w:p w14:paraId="10DFCF7F" w14:textId="77777777" w:rsidR="004926EC" w:rsidRPr="00E331BA" w:rsidRDefault="004926EC" w:rsidP="007079DC">
            <w:pPr>
              <w:pStyle w:val="Tablebodytext"/>
              <w:jc w:val="right"/>
              <w:rPr>
                <w:sz w:val="19"/>
                <w:szCs w:val="19"/>
              </w:rPr>
            </w:pPr>
            <w:r w:rsidRPr="00E331BA">
              <w:rPr>
                <w:sz w:val="19"/>
                <w:szCs w:val="19"/>
              </w:rPr>
              <w:t xml:space="preserve">43,022 </w:t>
            </w:r>
          </w:p>
        </w:tc>
        <w:tc>
          <w:tcPr>
            <w:tcW w:w="964" w:type="dxa"/>
            <w:noWrap/>
            <w:hideMark/>
          </w:tcPr>
          <w:p w14:paraId="7527FF9E" w14:textId="18F4764F" w:rsidR="004926EC" w:rsidRPr="00E331BA" w:rsidRDefault="007079DC" w:rsidP="007079DC">
            <w:pPr>
              <w:pStyle w:val="Tablebodytext"/>
              <w:jc w:val="right"/>
              <w:rPr>
                <w:sz w:val="19"/>
                <w:szCs w:val="19"/>
              </w:rPr>
            </w:pPr>
            <w:r>
              <w:rPr>
                <w:sz w:val="19"/>
                <w:szCs w:val="19"/>
              </w:rPr>
              <w:t>–</w:t>
            </w:r>
          </w:p>
        </w:tc>
        <w:tc>
          <w:tcPr>
            <w:tcW w:w="812" w:type="dxa"/>
            <w:noWrap/>
            <w:hideMark/>
          </w:tcPr>
          <w:p w14:paraId="1A86515A" w14:textId="77777777" w:rsidR="004926EC" w:rsidRPr="00E331BA" w:rsidRDefault="004926EC" w:rsidP="007079DC">
            <w:pPr>
              <w:pStyle w:val="Tablebodytext"/>
              <w:jc w:val="right"/>
              <w:rPr>
                <w:sz w:val="19"/>
                <w:szCs w:val="19"/>
              </w:rPr>
            </w:pPr>
            <w:r w:rsidRPr="00E331BA">
              <w:rPr>
                <w:sz w:val="19"/>
                <w:szCs w:val="19"/>
              </w:rPr>
              <w:t xml:space="preserve">267 </w:t>
            </w:r>
          </w:p>
        </w:tc>
        <w:tc>
          <w:tcPr>
            <w:tcW w:w="994" w:type="dxa"/>
            <w:noWrap/>
            <w:hideMark/>
          </w:tcPr>
          <w:p w14:paraId="2DEBB466" w14:textId="77777777" w:rsidR="004926EC" w:rsidRPr="00E331BA" w:rsidRDefault="004926EC" w:rsidP="007079DC">
            <w:pPr>
              <w:pStyle w:val="Tablebodytext"/>
              <w:jc w:val="right"/>
              <w:rPr>
                <w:sz w:val="19"/>
                <w:szCs w:val="19"/>
              </w:rPr>
            </w:pPr>
            <w:r w:rsidRPr="00E331BA">
              <w:rPr>
                <w:sz w:val="19"/>
                <w:szCs w:val="19"/>
              </w:rPr>
              <w:t>(18)</w:t>
            </w:r>
          </w:p>
        </w:tc>
        <w:tc>
          <w:tcPr>
            <w:tcW w:w="948" w:type="dxa"/>
            <w:noWrap/>
            <w:hideMark/>
          </w:tcPr>
          <w:p w14:paraId="46748A91" w14:textId="77777777" w:rsidR="004926EC" w:rsidRPr="00E331BA" w:rsidRDefault="004926EC" w:rsidP="007079DC">
            <w:pPr>
              <w:pStyle w:val="Tablebodytext"/>
              <w:jc w:val="right"/>
              <w:rPr>
                <w:sz w:val="19"/>
                <w:szCs w:val="19"/>
              </w:rPr>
            </w:pPr>
            <w:r w:rsidRPr="00E331BA">
              <w:rPr>
                <w:sz w:val="19"/>
                <w:szCs w:val="19"/>
              </w:rPr>
              <w:t xml:space="preserve">15,669 </w:t>
            </w:r>
          </w:p>
        </w:tc>
      </w:tr>
      <w:tr w:rsidR="00F175DE" w:rsidRPr="0082338F" w14:paraId="284E4069" w14:textId="77777777" w:rsidTr="00F175DE">
        <w:tc>
          <w:tcPr>
            <w:tcW w:w="2459" w:type="dxa"/>
            <w:hideMark/>
          </w:tcPr>
          <w:p w14:paraId="683ECC51" w14:textId="77777777" w:rsidR="004926EC" w:rsidRPr="0082338F" w:rsidRDefault="004926EC" w:rsidP="00E84F6D">
            <w:pPr>
              <w:pStyle w:val="Tablebodytext"/>
              <w:rPr>
                <w:b/>
                <w:bCs/>
                <w:sz w:val="19"/>
                <w:szCs w:val="19"/>
              </w:rPr>
            </w:pPr>
          </w:p>
        </w:tc>
        <w:tc>
          <w:tcPr>
            <w:tcW w:w="849" w:type="dxa"/>
            <w:noWrap/>
            <w:hideMark/>
          </w:tcPr>
          <w:p w14:paraId="4C312028" w14:textId="36236587" w:rsidR="004926EC" w:rsidRPr="0082338F" w:rsidRDefault="007079DC" w:rsidP="007079DC">
            <w:pPr>
              <w:pStyle w:val="Tablebodytext"/>
              <w:jc w:val="right"/>
              <w:rPr>
                <w:b/>
                <w:bCs/>
                <w:sz w:val="19"/>
                <w:szCs w:val="19"/>
              </w:rPr>
            </w:pPr>
            <w:r w:rsidRPr="0082338F">
              <w:rPr>
                <w:b/>
                <w:bCs/>
                <w:sz w:val="19"/>
                <w:szCs w:val="19"/>
              </w:rPr>
              <w:t>–</w:t>
            </w:r>
          </w:p>
        </w:tc>
        <w:tc>
          <w:tcPr>
            <w:tcW w:w="1079" w:type="dxa"/>
            <w:noWrap/>
            <w:hideMark/>
          </w:tcPr>
          <w:p w14:paraId="13AB8B7B" w14:textId="77777777" w:rsidR="004926EC" w:rsidRPr="0082338F" w:rsidRDefault="004926EC" w:rsidP="007079DC">
            <w:pPr>
              <w:pStyle w:val="Tablebodytext"/>
              <w:jc w:val="right"/>
              <w:rPr>
                <w:b/>
                <w:bCs/>
                <w:sz w:val="19"/>
                <w:szCs w:val="19"/>
              </w:rPr>
            </w:pPr>
            <w:r w:rsidRPr="0082338F">
              <w:rPr>
                <w:b/>
                <w:bCs/>
                <w:sz w:val="19"/>
                <w:szCs w:val="19"/>
              </w:rPr>
              <w:t>(20,070)</w:t>
            </w:r>
          </w:p>
        </w:tc>
        <w:tc>
          <w:tcPr>
            <w:tcW w:w="854" w:type="dxa"/>
            <w:noWrap/>
            <w:hideMark/>
          </w:tcPr>
          <w:p w14:paraId="3712A535" w14:textId="5B641958" w:rsidR="004926EC" w:rsidRPr="0082338F" w:rsidRDefault="007079DC" w:rsidP="007079DC">
            <w:pPr>
              <w:pStyle w:val="Tablebodytext"/>
              <w:jc w:val="right"/>
              <w:rPr>
                <w:b/>
                <w:bCs/>
                <w:sz w:val="19"/>
                <w:szCs w:val="19"/>
              </w:rPr>
            </w:pPr>
            <w:r w:rsidRPr="0082338F">
              <w:rPr>
                <w:b/>
                <w:bCs/>
                <w:sz w:val="19"/>
                <w:szCs w:val="19"/>
              </w:rPr>
              <w:t>–</w:t>
            </w:r>
          </w:p>
        </w:tc>
        <w:tc>
          <w:tcPr>
            <w:tcW w:w="948" w:type="dxa"/>
            <w:noWrap/>
            <w:hideMark/>
          </w:tcPr>
          <w:p w14:paraId="6158AC95" w14:textId="77777777" w:rsidR="004926EC" w:rsidRPr="0082338F" w:rsidRDefault="004926EC" w:rsidP="007079DC">
            <w:pPr>
              <w:pStyle w:val="Tablebodytext"/>
              <w:jc w:val="right"/>
              <w:rPr>
                <w:b/>
                <w:bCs/>
                <w:sz w:val="19"/>
                <w:szCs w:val="19"/>
              </w:rPr>
            </w:pPr>
            <w:r w:rsidRPr="0082338F">
              <w:rPr>
                <w:b/>
                <w:bCs/>
                <w:sz w:val="19"/>
                <w:szCs w:val="19"/>
              </w:rPr>
              <w:t>(7,424)</w:t>
            </w:r>
          </w:p>
        </w:tc>
        <w:tc>
          <w:tcPr>
            <w:tcW w:w="1225" w:type="dxa"/>
            <w:noWrap/>
            <w:hideMark/>
          </w:tcPr>
          <w:p w14:paraId="21E1B12A" w14:textId="77777777" w:rsidR="004926EC" w:rsidRPr="0082338F" w:rsidRDefault="004926EC" w:rsidP="007079DC">
            <w:pPr>
              <w:pStyle w:val="Tablebodytext"/>
              <w:jc w:val="right"/>
              <w:rPr>
                <w:b/>
                <w:bCs/>
                <w:sz w:val="19"/>
                <w:szCs w:val="19"/>
              </w:rPr>
            </w:pPr>
            <w:r w:rsidRPr="0082338F">
              <w:rPr>
                <w:b/>
                <w:bCs/>
                <w:sz w:val="19"/>
                <w:szCs w:val="19"/>
              </w:rPr>
              <w:t>(108)</w:t>
            </w:r>
          </w:p>
        </w:tc>
        <w:tc>
          <w:tcPr>
            <w:tcW w:w="1156" w:type="dxa"/>
            <w:noWrap/>
            <w:hideMark/>
          </w:tcPr>
          <w:p w14:paraId="6A565459" w14:textId="224E227E" w:rsidR="004926EC" w:rsidRPr="0082338F" w:rsidRDefault="007079DC" w:rsidP="007079DC">
            <w:pPr>
              <w:pStyle w:val="Tablebodytext"/>
              <w:jc w:val="right"/>
              <w:rPr>
                <w:b/>
                <w:bCs/>
                <w:sz w:val="19"/>
                <w:szCs w:val="19"/>
              </w:rPr>
            </w:pPr>
            <w:r w:rsidRPr="0082338F">
              <w:rPr>
                <w:b/>
                <w:bCs/>
                <w:sz w:val="19"/>
                <w:szCs w:val="19"/>
              </w:rPr>
              <w:t>–</w:t>
            </w:r>
          </w:p>
        </w:tc>
        <w:tc>
          <w:tcPr>
            <w:tcW w:w="1050" w:type="dxa"/>
            <w:noWrap/>
            <w:hideMark/>
          </w:tcPr>
          <w:p w14:paraId="0CEECE1A" w14:textId="228D7702" w:rsidR="004926EC" w:rsidRPr="0082338F" w:rsidRDefault="007079DC" w:rsidP="007079DC">
            <w:pPr>
              <w:pStyle w:val="Tablebodytext"/>
              <w:jc w:val="right"/>
              <w:rPr>
                <w:b/>
                <w:bCs/>
                <w:sz w:val="19"/>
                <w:szCs w:val="19"/>
              </w:rPr>
            </w:pPr>
            <w:r w:rsidRPr="0082338F">
              <w:rPr>
                <w:b/>
                <w:bCs/>
                <w:sz w:val="19"/>
                <w:szCs w:val="19"/>
              </w:rPr>
              <w:t>–</w:t>
            </w:r>
          </w:p>
        </w:tc>
        <w:tc>
          <w:tcPr>
            <w:tcW w:w="947" w:type="dxa"/>
            <w:noWrap/>
            <w:hideMark/>
          </w:tcPr>
          <w:p w14:paraId="406560E9" w14:textId="3CF0CF8E" w:rsidR="004926EC" w:rsidRPr="0082338F" w:rsidRDefault="007079DC" w:rsidP="007079DC">
            <w:pPr>
              <w:pStyle w:val="Tablebodytext"/>
              <w:jc w:val="right"/>
              <w:rPr>
                <w:b/>
                <w:bCs/>
                <w:sz w:val="19"/>
                <w:szCs w:val="19"/>
              </w:rPr>
            </w:pPr>
            <w:r w:rsidRPr="0082338F">
              <w:rPr>
                <w:b/>
                <w:bCs/>
                <w:sz w:val="19"/>
                <w:szCs w:val="19"/>
              </w:rPr>
              <w:t>–</w:t>
            </w:r>
          </w:p>
        </w:tc>
        <w:tc>
          <w:tcPr>
            <w:tcW w:w="968" w:type="dxa"/>
            <w:noWrap/>
            <w:hideMark/>
          </w:tcPr>
          <w:p w14:paraId="0C439D98" w14:textId="77777777" w:rsidR="004926EC" w:rsidRPr="0082338F" w:rsidRDefault="004926EC" w:rsidP="007079DC">
            <w:pPr>
              <w:pStyle w:val="Tablebodytext"/>
              <w:jc w:val="right"/>
              <w:rPr>
                <w:b/>
                <w:bCs/>
                <w:sz w:val="19"/>
                <w:szCs w:val="19"/>
              </w:rPr>
            </w:pPr>
            <w:r w:rsidRPr="0082338F">
              <w:rPr>
                <w:b/>
                <w:bCs/>
                <w:sz w:val="19"/>
                <w:szCs w:val="19"/>
              </w:rPr>
              <w:t xml:space="preserve">43,022 </w:t>
            </w:r>
          </w:p>
        </w:tc>
        <w:tc>
          <w:tcPr>
            <w:tcW w:w="964" w:type="dxa"/>
            <w:noWrap/>
            <w:hideMark/>
          </w:tcPr>
          <w:p w14:paraId="1901869F" w14:textId="1B2361B4" w:rsidR="004926EC" w:rsidRPr="0082338F" w:rsidRDefault="007079DC" w:rsidP="007079DC">
            <w:pPr>
              <w:pStyle w:val="Tablebodytext"/>
              <w:jc w:val="right"/>
              <w:rPr>
                <w:b/>
                <w:bCs/>
                <w:sz w:val="19"/>
                <w:szCs w:val="19"/>
              </w:rPr>
            </w:pPr>
            <w:r w:rsidRPr="0082338F">
              <w:rPr>
                <w:b/>
                <w:bCs/>
                <w:sz w:val="19"/>
                <w:szCs w:val="19"/>
              </w:rPr>
              <w:t>–</w:t>
            </w:r>
          </w:p>
        </w:tc>
        <w:tc>
          <w:tcPr>
            <w:tcW w:w="812" w:type="dxa"/>
            <w:noWrap/>
            <w:hideMark/>
          </w:tcPr>
          <w:p w14:paraId="6A96304A" w14:textId="77777777" w:rsidR="004926EC" w:rsidRPr="0082338F" w:rsidRDefault="004926EC" w:rsidP="007079DC">
            <w:pPr>
              <w:pStyle w:val="Tablebodytext"/>
              <w:jc w:val="right"/>
              <w:rPr>
                <w:b/>
                <w:bCs/>
                <w:sz w:val="19"/>
                <w:szCs w:val="19"/>
              </w:rPr>
            </w:pPr>
            <w:r w:rsidRPr="0082338F">
              <w:rPr>
                <w:b/>
                <w:bCs/>
                <w:sz w:val="19"/>
                <w:szCs w:val="19"/>
              </w:rPr>
              <w:t xml:space="preserve">267 </w:t>
            </w:r>
          </w:p>
        </w:tc>
        <w:tc>
          <w:tcPr>
            <w:tcW w:w="994" w:type="dxa"/>
            <w:noWrap/>
            <w:hideMark/>
          </w:tcPr>
          <w:p w14:paraId="1EC77F5F" w14:textId="77777777" w:rsidR="004926EC" w:rsidRPr="0082338F" w:rsidRDefault="004926EC" w:rsidP="007079DC">
            <w:pPr>
              <w:pStyle w:val="Tablebodytext"/>
              <w:jc w:val="right"/>
              <w:rPr>
                <w:b/>
                <w:bCs/>
                <w:sz w:val="19"/>
                <w:szCs w:val="19"/>
              </w:rPr>
            </w:pPr>
            <w:r w:rsidRPr="0082338F">
              <w:rPr>
                <w:b/>
                <w:bCs/>
                <w:sz w:val="19"/>
                <w:szCs w:val="19"/>
              </w:rPr>
              <w:t>(18)</w:t>
            </w:r>
          </w:p>
        </w:tc>
        <w:tc>
          <w:tcPr>
            <w:tcW w:w="948" w:type="dxa"/>
            <w:noWrap/>
            <w:hideMark/>
          </w:tcPr>
          <w:p w14:paraId="666E15FC" w14:textId="77777777" w:rsidR="004926EC" w:rsidRPr="0082338F" w:rsidRDefault="004926EC" w:rsidP="007079DC">
            <w:pPr>
              <w:pStyle w:val="Tablebodytext"/>
              <w:jc w:val="right"/>
              <w:rPr>
                <w:b/>
                <w:bCs/>
                <w:sz w:val="19"/>
                <w:szCs w:val="19"/>
              </w:rPr>
            </w:pPr>
            <w:r w:rsidRPr="0082338F">
              <w:rPr>
                <w:b/>
                <w:bCs/>
                <w:sz w:val="19"/>
                <w:szCs w:val="19"/>
              </w:rPr>
              <w:t xml:space="preserve">15,669 </w:t>
            </w:r>
          </w:p>
        </w:tc>
      </w:tr>
      <w:tr w:rsidR="00F175DE" w:rsidRPr="00E331BA" w14:paraId="0014F4BD" w14:textId="77777777" w:rsidTr="00F175DE">
        <w:tc>
          <w:tcPr>
            <w:tcW w:w="2459" w:type="dxa"/>
            <w:hideMark/>
          </w:tcPr>
          <w:p w14:paraId="5D09CA25" w14:textId="2C21E061" w:rsidR="004926EC" w:rsidRPr="00E331BA" w:rsidRDefault="004926EC" w:rsidP="0082338F">
            <w:pPr>
              <w:pStyle w:val="TableHeading"/>
            </w:pPr>
            <w:r w:rsidRPr="00E331BA">
              <w:lastRenderedPageBreak/>
              <w:t xml:space="preserve">Gains/(losses) recognised in other economic flows </w:t>
            </w:r>
            <w:r w:rsidR="0082338F">
              <w:t>–</w:t>
            </w:r>
            <w:r w:rsidRPr="00E331BA">
              <w:t xml:space="preserve"> other comprehensive income</w:t>
            </w:r>
          </w:p>
        </w:tc>
        <w:tc>
          <w:tcPr>
            <w:tcW w:w="849" w:type="dxa"/>
            <w:noWrap/>
            <w:hideMark/>
          </w:tcPr>
          <w:p w14:paraId="5B9CCAA7" w14:textId="77777777" w:rsidR="004926EC" w:rsidRPr="00E331BA" w:rsidRDefault="004926EC" w:rsidP="0082338F">
            <w:pPr>
              <w:pStyle w:val="TableHeading"/>
            </w:pPr>
          </w:p>
        </w:tc>
        <w:tc>
          <w:tcPr>
            <w:tcW w:w="1079" w:type="dxa"/>
            <w:noWrap/>
            <w:hideMark/>
          </w:tcPr>
          <w:p w14:paraId="29174103" w14:textId="77777777" w:rsidR="004926EC" w:rsidRPr="00E331BA" w:rsidRDefault="004926EC" w:rsidP="0082338F">
            <w:pPr>
              <w:pStyle w:val="TableHeading"/>
            </w:pPr>
          </w:p>
        </w:tc>
        <w:tc>
          <w:tcPr>
            <w:tcW w:w="854" w:type="dxa"/>
            <w:noWrap/>
            <w:hideMark/>
          </w:tcPr>
          <w:p w14:paraId="7C25C97B" w14:textId="77777777" w:rsidR="004926EC" w:rsidRPr="00E331BA" w:rsidRDefault="004926EC" w:rsidP="0082338F">
            <w:pPr>
              <w:pStyle w:val="TableHeading"/>
            </w:pPr>
          </w:p>
        </w:tc>
        <w:tc>
          <w:tcPr>
            <w:tcW w:w="948" w:type="dxa"/>
            <w:noWrap/>
            <w:hideMark/>
          </w:tcPr>
          <w:p w14:paraId="50AF7921" w14:textId="77777777" w:rsidR="004926EC" w:rsidRPr="00E331BA" w:rsidRDefault="004926EC" w:rsidP="0082338F">
            <w:pPr>
              <w:pStyle w:val="TableHeading"/>
            </w:pPr>
          </w:p>
        </w:tc>
        <w:tc>
          <w:tcPr>
            <w:tcW w:w="1225" w:type="dxa"/>
            <w:noWrap/>
            <w:hideMark/>
          </w:tcPr>
          <w:p w14:paraId="76C6D428" w14:textId="77777777" w:rsidR="004926EC" w:rsidRPr="00E331BA" w:rsidRDefault="004926EC" w:rsidP="0082338F">
            <w:pPr>
              <w:pStyle w:val="TableHeading"/>
            </w:pPr>
          </w:p>
        </w:tc>
        <w:tc>
          <w:tcPr>
            <w:tcW w:w="1156" w:type="dxa"/>
            <w:noWrap/>
            <w:hideMark/>
          </w:tcPr>
          <w:p w14:paraId="44C5F552" w14:textId="77777777" w:rsidR="004926EC" w:rsidRPr="00E331BA" w:rsidRDefault="004926EC" w:rsidP="0082338F">
            <w:pPr>
              <w:pStyle w:val="TableHeading"/>
            </w:pPr>
          </w:p>
        </w:tc>
        <w:tc>
          <w:tcPr>
            <w:tcW w:w="1050" w:type="dxa"/>
            <w:noWrap/>
            <w:hideMark/>
          </w:tcPr>
          <w:p w14:paraId="79612F1D" w14:textId="77777777" w:rsidR="004926EC" w:rsidRPr="00E331BA" w:rsidRDefault="004926EC" w:rsidP="0082338F">
            <w:pPr>
              <w:pStyle w:val="TableHeading"/>
            </w:pPr>
          </w:p>
        </w:tc>
        <w:tc>
          <w:tcPr>
            <w:tcW w:w="947" w:type="dxa"/>
            <w:noWrap/>
            <w:hideMark/>
          </w:tcPr>
          <w:p w14:paraId="2059740F" w14:textId="77777777" w:rsidR="004926EC" w:rsidRPr="00E331BA" w:rsidRDefault="004926EC" w:rsidP="0082338F">
            <w:pPr>
              <w:pStyle w:val="TableHeading"/>
            </w:pPr>
          </w:p>
        </w:tc>
        <w:tc>
          <w:tcPr>
            <w:tcW w:w="968" w:type="dxa"/>
            <w:noWrap/>
            <w:hideMark/>
          </w:tcPr>
          <w:p w14:paraId="22C61521" w14:textId="77777777" w:rsidR="004926EC" w:rsidRPr="00E331BA" w:rsidRDefault="004926EC" w:rsidP="0082338F">
            <w:pPr>
              <w:pStyle w:val="TableHeading"/>
            </w:pPr>
          </w:p>
        </w:tc>
        <w:tc>
          <w:tcPr>
            <w:tcW w:w="964" w:type="dxa"/>
            <w:noWrap/>
            <w:hideMark/>
          </w:tcPr>
          <w:p w14:paraId="242556E0" w14:textId="77777777" w:rsidR="004926EC" w:rsidRPr="00E331BA" w:rsidRDefault="004926EC" w:rsidP="0082338F">
            <w:pPr>
              <w:pStyle w:val="TableHeading"/>
            </w:pPr>
          </w:p>
        </w:tc>
        <w:tc>
          <w:tcPr>
            <w:tcW w:w="812" w:type="dxa"/>
            <w:noWrap/>
            <w:hideMark/>
          </w:tcPr>
          <w:p w14:paraId="47829894" w14:textId="77777777" w:rsidR="004926EC" w:rsidRPr="00E331BA" w:rsidRDefault="004926EC" w:rsidP="0082338F">
            <w:pPr>
              <w:pStyle w:val="TableHeading"/>
            </w:pPr>
          </w:p>
        </w:tc>
        <w:tc>
          <w:tcPr>
            <w:tcW w:w="994" w:type="dxa"/>
            <w:noWrap/>
            <w:hideMark/>
          </w:tcPr>
          <w:p w14:paraId="7824515C" w14:textId="77777777" w:rsidR="004926EC" w:rsidRPr="00E331BA" w:rsidRDefault="004926EC" w:rsidP="0082338F">
            <w:pPr>
              <w:pStyle w:val="TableHeading"/>
            </w:pPr>
          </w:p>
        </w:tc>
        <w:tc>
          <w:tcPr>
            <w:tcW w:w="948" w:type="dxa"/>
            <w:noWrap/>
            <w:hideMark/>
          </w:tcPr>
          <w:p w14:paraId="24523055" w14:textId="77777777" w:rsidR="004926EC" w:rsidRPr="00E331BA" w:rsidRDefault="004926EC" w:rsidP="0082338F">
            <w:pPr>
              <w:pStyle w:val="TableHeading"/>
            </w:pPr>
          </w:p>
        </w:tc>
      </w:tr>
      <w:tr w:rsidR="00F175DE" w:rsidRPr="00E331BA" w14:paraId="779FE6A5" w14:textId="77777777" w:rsidTr="00F175DE">
        <w:tc>
          <w:tcPr>
            <w:tcW w:w="2459" w:type="dxa"/>
            <w:hideMark/>
          </w:tcPr>
          <w:p w14:paraId="3EFDB18E" w14:textId="2AA9BD29" w:rsidR="004926EC" w:rsidRPr="00E331BA" w:rsidRDefault="004926EC" w:rsidP="00E84F6D">
            <w:pPr>
              <w:pStyle w:val="Tablebodytext"/>
              <w:rPr>
                <w:sz w:val="19"/>
                <w:szCs w:val="19"/>
              </w:rPr>
            </w:pPr>
            <w:r w:rsidRPr="00E331BA">
              <w:rPr>
                <w:sz w:val="19"/>
                <w:szCs w:val="19"/>
              </w:rPr>
              <w:t>Revaluation increments/</w:t>
            </w:r>
            <w:r w:rsidR="0082338F">
              <w:rPr>
                <w:sz w:val="19"/>
                <w:szCs w:val="19"/>
              </w:rPr>
              <w:t xml:space="preserve"> </w:t>
            </w:r>
            <w:r w:rsidRPr="00E331BA">
              <w:rPr>
                <w:sz w:val="19"/>
                <w:szCs w:val="19"/>
              </w:rPr>
              <w:t>(decrements)</w:t>
            </w:r>
          </w:p>
        </w:tc>
        <w:tc>
          <w:tcPr>
            <w:tcW w:w="849" w:type="dxa"/>
            <w:noWrap/>
            <w:hideMark/>
          </w:tcPr>
          <w:p w14:paraId="25916596" w14:textId="28BD38BC" w:rsidR="004926EC" w:rsidRPr="00E331BA" w:rsidRDefault="007079DC" w:rsidP="007079DC">
            <w:pPr>
              <w:pStyle w:val="Tablebodytext"/>
              <w:jc w:val="right"/>
              <w:rPr>
                <w:sz w:val="19"/>
                <w:szCs w:val="19"/>
              </w:rPr>
            </w:pPr>
            <w:r>
              <w:rPr>
                <w:sz w:val="19"/>
                <w:szCs w:val="19"/>
              </w:rPr>
              <w:t>–</w:t>
            </w:r>
          </w:p>
        </w:tc>
        <w:tc>
          <w:tcPr>
            <w:tcW w:w="1079" w:type="dxa"/>
            <w:noWrap/>
            <w:hideMark/>
          </w:tcPr>
          <w:p w14:paraId="55F2FA2A" w14:textId="05DA80FF" w:rsidR="004926EC" w:rsidRPr="00E331BA" w:rsidRDefault="007079DC" w:rsidP="007079DC">
            <w:pPr>
              <w:pStyle w:val="Tablebodytext"/>
              <w:jc w:val="right"/>
              <w:rPr>
                <w:sz w:val="19"/>
                <w:szCs w:val="19"/>
              </w:rPr>
            </w:pPr>
            <w:r>
              <w:rPr>
                <w:sz w:val="19"/>
                <w:szCs w:val="19"/>
              </w:rPr>
              <w:t>–</w:t>
            </w:r>
          </w:p>
        </w:tc>
        <w:tc>
          <w:tcPr>
            <w:tcW w:w="854" w:type="dxa"/>
            <w:noWrap/>
            <w:hideMark/>
          </w:tcPr>
          <w:p w14:paraId="657412D1" w14:textId="732FB9A7" w:rsidR="004926EC" w:rsidRPr="00E331BA" w:rsidRDefault="007079DC" w:rsidP="007079DC">
            <w:pPr>
              <w:pStyle w:val="Tablebodytext"/>
              <w:jc w:val="right"/>
              <w:rPr>
                <w:sz w:val="19"/>
                <w:szCs w:val="19"/>
              </w:rPr>
            </w:pPr>
            <w:r>
              <w:rPr>
                <w:sz w:val="19"/>
                <w:szCs w:val="19"/>
              </w:rPr>
              <w:t>–</w:t>
            </w:r>
          </w:p>
        </w:tc>
        <w:tc>
          <w:tcPr>
            <w:tcW w:w="948" w:type="dxa"/>
            <w:noWrap/>
            <w:hideMark/>
          </w:tcPr>
          <w:p w14:paraId="3102DBE8" w14:textId="50DB6127" w:rsidR="004926EC" w:rsidRPr="00E331BA" w:rsidRDefault="007079DC" w:rsidP="007079DC">
            <w:pPr>
              <w:pStyle w:val="Tablebodytext"/>
              <w:jc w:val="right"/>
              <w:rPr>
                <w:sz w:val="19"/>
                <w:szCs w:val="19"/>
              </w:rPr>
            </w:pPr>
            <w:r>
              <w:rPr>
                <w:sz w:val="19"/>
                <w:szCs w:val="19"/>
              </w:rPr>
              <w:t>–</w:t>
            </w:r>
          </w:p>
        </w:tc>
        <w:tc>
          <w:tcPr>
            <w:tcW w:w="1225" w:type="dxa"/>
            <w:noWrap/>
            <w:hideMark/>
          </w:tcPr>
          <w:p w14:paraId="55BB100C" w14:textId="0B33B97A" w:rsidR="004926EC" w:rsidRPr="00E331BA" w:rsidRDefault="007079DC" w:rsidP="007079DC">
            <w:pPr>
              <w:pStyle w:val="Tablebodytext"/>
              <w:jc w:val="right"/>
              <w:rPr>
                <w:sz w:val="19"/>
                <w:szCs w:val="19"/>
              </w:rPr>
            </w:pPr>
            <w:r>
              <w:rPr>
                <w:sz w:val="19"/>
                <w:szCs w:val="19"/>
              </w:rPr>
              <w:t>–</w:t>
            </w:r>
          </w:p>
        </w:tc>
        <w:tc>
          <w:tcPr>
            <w:tcW w:w="1156" w:type="dxa"/>
            <w:noWrap/>
            <w:hideMark/>
          </w:tcPr>
          <w:p w14:paraId="0463821E" w14:textId="11896C27" w:rsidR="004926EC" w:rsidRPr="00E331BA" w:rsidRDefault="007079DC" w:rsidP="007079DC">
            <w:pPr>
              <w:pStyle w:val="Tablebodytext"/>
              <w:jc w:val="right"/>
              <w:rPr>
                <w:sz w:val="19"/>
                <w:szCs w:val="19"/>
              </w:rPr>
            </w:pPr>
            <w:r>
              <w:rPr>
                <w:sz w:val="19"/>
                <w:szCs w:val="19"/>
              </w:rPr>
              <w:t>–</w:t>
            </w:r>
          </w:p>
        </w:tc>
        <w:tc>
          <w:tcPr>
            <w:tcW w:w="1050" w:type="dxa"/>
            <w:noWrap/>
            <w:hideMark/>
          </w:tcPr>
          <w:p w14:paraId="78835FA2" w14:textId="02E30B8D" w:rsidR="004926EC" w:rsidRPr="00E331BA" w:rsidRDefault="007079DC" w:rsidP="007079DC">
            <w:pPr>
              <w:pStyle w:val="Tablebodytext"/>
              <w:jc w:val="right"/>
              <w:rPr>
                <w:sz w:val="19"/>
                <w:szCs w:val="19"/>
              </w:rPr>
            </w:pPr>
            <w:r>
              <w:rPr>
                <w:sz w:val="19"/>
                <w:szCs w:val="19"/>
              </w:rPr>
              <w:t>–</w:t>
            </w:r>
          </w:p>
        </w:tc>
        <w:tc>
          <w:tcPr>
            <w:tcW w:w="947" w:type="dxa"/>
            <w:noWrap/>
            <w:hideMark/>
          </w:tcPr>
          <w:p w14:paraId="62F8C688" w14:textId="158B5D59" w:rsidR="004926EC" w:rsidRPr="00E331BA" w:rsidRDefault="007079DC" w:rsidP="007079DC">
            <w:pPr>
              <w:pStyle w:val="Tablebodytext"/>
              <w:jc w:val="right"/>
              <w:rPr>
                <w:sz w:val="19"/>
                <w:szCs w:val="19"/>
              </w:rPr>
            </w:pPr>
            <w:r>
              <w:rPr>
                <w:sz w:val="19"/>
                <w:szCs w:val="19"/>
              </w:rPr>
              <w:t>–</w:t>
            </w:r>
          </w:p>
        </w:tc>
        <w:tc>
          <w:tcPr>
            <w:tcW w:w="968" w:type="dxa"/>
            <w:noWrap/>
            <w:hideMark/>
          </w:tcPr>
          <w:p w14:paraId="7CE532D5" w14:textId="05DD74E7" w:rsidR="004926EC" w:rsidRPr="00E331BA" w:rsidRDefault="007079DC" w:rsidP="007079DC">
            <w:pPr>
              <w:pStyle w:val="Tablebodytext"/>
              <w:jc w:val="right"/>
              <w:rPr>
                <w:sz w:val="19"/>
                <w:szCs w:val="19"/>
              </w:rPr>
            </w:pPr>
            <w:r>
              <w:rPr>
                <w:sz w:val="19"/>
                <w:szCs w:val="19"/>
              </w:rPr>
              <w:t>–</w:t>
            </w:r>
          </w:p>
        </w:tc>
        <w:tc>
          <w:tcPr>
            <w:tcW w:w="964" w:type="dxa"/>
            <w:noWrap/>
            <w:hideMark/>
          </w:tcPr>
          <w:p w14:paraId="7FDC1700" w14:textId="29829696" w:rsidR="004926EC" w:rsidRPr="00E331BA" w:rsidRDefault="007079DC" w:rsidP="007079DC">
            <w:pPr>
              <w:pStyle w:val="Tablebodytext"/>
              <w:jc w:val="right"/>
              <w:rPr>
                <w:sz w:val="19"/>
                <w:szCs w:val="19"/>
              </w:rPr>
            </w:pPr>
            <w:r>
              <w:rPr>
                <w:sz w:val="19"/>
                <w:szCs w:val="19"/>
              </w:rPr>
              <w:t>–</w:t>
            </w:r>
          </w:p>
        </w:tc>
        <w:tc>
          <w:tcPr>
            <w:tcW w:w="812" w:type="dxa"/>
            <w:noWrap/>
            <w:hideMark/>
          </w:tcPr>
          <w:p w14:paraId="396B647F" w14:textId="1C59FED5" w:rsidR="004926EC" w:rsidRPr="00E331BA" w:rsidRDefault="007079DC" w:rsidP="007079DC">
            <w:pPr>
              <w:pStyle w:val="Tablebodytext"/>
              <w:jc w:val="right"/>
              <w:rPr>
                <w:sz w:val="19"/>
                <w:szCs w:val="19"/>
              </w:rPr>
            </w:pPr>
            <w:r>
              <w:rPr>
                <w:sz w:val="19"/>
                <w:szCs w:val="19"/>
              </w:rPr>
              <w:t>–</w:t>
            </w:r>
          </w:p>
        </w:tc>
        <w:tc>
          <w:tcPr>
            <w:tcW w:w="994" w:type="dxa"/>
            <w:noWrap/>
            <w:hideMark/>
          </w:tcPr>
          <w:p w14:paraId="67FB1B99" w14:textId="5389033E" w:rsidR="004926EC" w:rsidRPr="00E331BA" w:rsidRDefault="007079DC" w:rsidP="007079DC">
            <w:pPr>
              <w:pStyle w:val="Tablebodytext"/>
              <w:jc w:val="right"/>
              <w:rPr>
                <w:sz w:val="19"/>
                <w:szCs w:val="19"/>
              </w:rPr>
            </w:pPr>
            <w:r>
              <w:rPr>
                <w:sz w:val="19"/>
                <w:szCs w:val="19"/>
              </w:rPr>
              <w:t>–</w:t>
            </w:r>
          </w:p>
        </w:tc>
        <w:tc>
          <w:tcPr>
            <w:tcW w:w="948" w:type="dxa"/>
            <w:noWrap/>
            <w:hideMark/>
          </w:tcPr>
          <w:p w14:paraId="275EB704" w14:textId="3528BD64" w:rsidR="004926EC" w:rsidRPr="00E331BA" w:rsidRDefault="007079DC" w:rsidP="007079DC">
            <w:pPr>
              <w:pStyle w:val="Tablebodytext"/>
              <w:jc w:val="right"/>
              <w:rPr>
                <w:sz w:val="19"/>
                <w:szCs w:val="19"/>
              </w:rPr>
            </w:pPr>
            <w:r>
              <w:rPr>
                <w:sz w:val="19"/>
                <w:szCs w:val="19"/>
              </w:rPr>
              <w:t>–</w:t>
            </w:r>
          </w:p>
        </w:tc>
      </w:tr>
      <w:tr w:rsidR="00F175DE" w:rsidRPr="0082338F" w14:paraId="0D70DE6C" w14:textId="77777777" w:rsidTr="00F175DE">
        <w:tc>
          <w:tcPr>
            <w:tcW w:w="2459" w:type="dxa"/>
            <w:hideMark/>
          </w:tcPr>
          <w:p w14:paraId="4C60521C" w14:textId="77777777" w:rsidR="004926EC" w:rsidRPr="0082338F" w:rsidRDefault="004926EC" w:rsidP="00E84F6D">
            <w:pPr>
              <w:pStyle w:val="Tablebodytext"/>
              <w:rPr>
                <w:b/>
                <w:bCs/>
                <w:sz w:val="19"/>
                <w:szCs w:val="19"/>
              </w:rPr>
            </w:pPr>
          </w:p>
        </w:tc>
        <w:tc>
          <w:tcPr>
            <w:tcW w:w="849" w:type="dxa"/>
            <w:noWrap/>
            <w:hideMark/>
          </w:tcPr>
          <w:p w14:paraId="263AD3EA" w14:textId="67ECB823" w:rsidR="004926EC" w:rsidRPr="0082338F" w:rsidRDefault="007079DC" w:rsidP="007079DC">
            <w:pPr>
              <w:pStyle w:val="Tablebodytext"/>
              <w:jc w:val="right"/>
              <w:rPr>
                <w:b/>
                <w:bCs/>
                <w:sz w:val="19"/>
                <w:szCs w:val="19"/>
              </w:rPr>
            </w:pPr>
            <w:r w:rsidRPr="0082338F">
              <w:rPr>
                <w:b/>
                <w:bCs/>
                <w:sz w:val="19"/>
                <w:szCs w:val="19"/>
              </w:rPr>
              <w:t>–</w:t>
            </w:r>
          </w:p>
        </w:tc>
        <w:tc>
          <w:tcPr>
            <w:tcW w:w="1079" w:type="dxa"/>
            <w:noWrap/>
            <w:hideMark/>
          </w:tcPr>
          <w:p w14:paraId="39E08662" w14:textId="49A51375" w:rsidR="004926EC" w:rsidRPr="0082338F" w:rsidRDefault="007079DC" w:rsidP="007079DC">
            <w:pPr>
              <w:pStyle w:val="Tablebodytext"/>
              <w:jc w:val="right"/>
              <w:rPr>
                <w:b/>
                <w:bCs/>
                <w:sz w:val="19"/>
                <w:szCs w:val="19"/>
              </w:rPr>
            </w:pPr>
            <w:r w:rsidRPr="0082338F">
              <w:rPr>
                <w:b/>
                <w:bCs/>
                <w:sz w:val="19"/>
                <w:szCs w:val="19"/>
              </w:rPr>
              <w:t>–</w:t>
            </w:r>
          </w:p>
        </w:tc>
        <w:tc>
          <w:tcPr>
            <w:tcW w:w="854" w:type="dxa"/>
            <w:noWrap/>
            <w:hideMark/>
          </w:tcPr>
          <w:p w14:paraId="7590374A" w14:textId="5812F277" w:rsidR="004926EC" w:rsidRPr="0082338F" w:rsidRDefault="007079DC" w:rsidP="007079DC">
            <w:pPr>
              <w:pStyle w:val="Tablebodytext"/>
              <w:jc w:val="right"/>
              <w:rPr>
                <w:b/>
                <w:bCs/>
                <w:sz w:val="19"/>
                <w:szCs w:val="19"/>
              </w:rPr>
            </w:pPr>
            <w:r w:rsidRPr="0082338F">
              <w:rPr>
                <w:b/>
                <w:bCs/>
                <w:sz w:val="19"/>
                <w:szCs w:val="19"/>
              </w:rPr>
              <w:t>–</w:t>
            </w:r>
          </w:p>
        </w:tc>
        <w:tc>
          <w:tcPr>
            <w:tcW w:w="948" w:type="dxa"/>
            <w:noWrap/>
            <w:hideMark/>
          </w:tcPr>
          <w:p w14:paraId="38A5FBFB" w14:textId="360C49F4" w:rsidR="004926EC" w:rsidRPr="0082338F" w:rsidRDefault="007079DC" w:rsidP="007079DC">
            <w:pPr>
              <w:pStyle w:val="Tablebodytext"/>
              <w:jc w:val="right"/>
              <w:rPr>
                <w:b/>
                <w:bCs/>
                <w:sz w:val="19"/>
                <w:szCs w:val="19"/>
              </w:rPr>
            </w:pPr>
            <w:r w:rsidRPr="0082338F">
              <w:rPr>
                <w:b/>
                <w:bCs/>
                <w:sz w:val="19"/>
                <w:szCs w:val="19"/>
              </w:rPr>
              <w:t>–</w:t>
            </w:r>
          </w:p>
        </w:tc>
        <w:tc>
          <w:tcPr>
            <w:tcW w:w="1225" w:type="dxa"/>
            <w:noWrap/>
            <w:hideMark/>
          </w:tcPr>
          <w:p w14:paraId="52C0ADD0" w14:textId="466540E1" w:rsidR="004926EC" w:rsidRPr="0082338F" w:rsidRDefault="007079DC" w:rsidP="007079DC">
            <w:pPr>
              <w:pStyle w:val="Tablebodytext"/>
              <w:jc w:val="right"/>
              <w:rPr>
                <w:b/>
                <w:bCs/>
                <w:sz w:val="19"/>
                <w:szCs w:val="19"/>
              </w:rPr>
            </w:pPr>
            <w:r w:rsidRPr="0082338F">
              <w:rPr>
                <w:b/>
                <w:bCs/>
                <w:sz w:val="19"/>
                <w:szCs w:val="19"/>
              </w:rPr>
              <w:t>–</w:t>
            </w:r>
          </w:p>
        </w:tc>
        <w:tc>
          <w:tcPr>
            <w:tcW w:w="1156" w:type="dxa"/>
            <w:noWrap/>
            <w:hideMark/>
          </w:tcPr>
          <w:p w14:paraId="44D8F867" w14:textId="292DB9A1" w:rsidR="004926EC" w:rsidRPr="0082338F" w:rsidRDefault="007079DC" w:rsidP="007079DC">
            <w:pPr>
              <w:pStyle w:val="Tablebodytext"/>
              <w:jc w:val="right"/>
              <w:rPr>
                <w:b/>
                <w:bCs/>
                <w:sz w:val="19"/>
                <w:szCs w:val="19"/>
              </w:rPr>
            </w:pPr>
            <w:r w:rsidRPr="0082338F">
              <w:rPr>
                <w:b/>
                <w:bCs/>
                <w:sz w:val="19"/>
                <w:szCs w:val="19"/>
              </w:rPr>
              <w:t>–</w:t>
            </w:r>
          </w:p>
        </w:tc>
        <w:tc>
          <w:tcPr>
            <w:tcW w:w="1050" w:type="dxa"/>
            <w:noWrap/>
            <w:hideMark/>
          </w:tcPr>
          <w:p w14:paraId="52BE5A37" w14:textId="11CEFED0" w:rsidR="004926EC" w:rsidRPr="0082338F" w:rsidRDefault="007079DC" w:rsidP="007079DC">
            <w:pPr>
              <w:pStyle w:val="Tablebodytext"/>
              <w:jc w:val="right"/>
              <w:rPr>
                <w:b/>
                <w:bCs/>
                <w:sz w:val="19"/>
                <w:szCs w:val="19"/>
              </w:rPr>
            </w:pPr>
            <w:r w:rsidRPr="0082338F">
              <w:rPr>
                <w:b/>
                <w:bCs/>
                <w:sz w:val="19"/>
                <w:szCs w:val="19"/>
              </w:rPr>
              <w:t>–</w:t>
            </w:r>
          </w:p>
        </w:tc>
        <w:tc>
          <w:tcPr>
            <w:tcW w:w="947" w:type="dxa"/>
            <w:noWrap/>
            <w:hideMark/>
          </w:tcPr>
          <w:p w14:paraId="6B97BECD" w14:textId="4C1E0290" w:rsidR="004926EC" w:rsidRPr="0082338F" w:rsidRDefault="007079DC" w:rsidP="007079DC">
            <w:pPr>
              <w:pStyle w:val="Tablebodytext"/>
              <w:jc w:val="right"/>
              <w:rPr>
                <w:b/>
                <w:bCs/>
                <w:sz w:val="19"/>
                <w:szCs w:val="19"/>
              </w:rPr>
            </w:pPr>
            <w:r w:rsidRPr="0082338F">
              <w:rPr>
                <w:b/>
                <w:bCs/>
                <w:sz w:val="19"/>
                <w:szCs w:val="19"/>
              </w:rPr>
              <w:t>–</w:t>
            </w:r>
          </w:p>
        </w:tc>
        <w:tc>
          <w:tcPr>
            <w:tcW w:w="968" w:type="dxa"/>
            <w:noWrap/>
            <w:hideMark/>
          </w:tcPr>
          <w:p w14:paraId="377FC1F9" w14:textId="7D1D2463" w:rsidR="004926EC" w:rsidRPr="0082338F" w:rsidRDefault="007079DC" w:rsidP="007079DC">
            <w:pPr>
              <w:pStyle w:val="Tablebodytext"/>
              <w:jc w:val="right"/>
              <w:rPr>
                <w:b/>
                <w:bCs/>
                <w:sz w:val="19"/>
                <w:szCs w:val="19"/>
              </w:rPr>
            </w:pPr>
            <w:r w:rsidRPr="0082338F">
              <w:rPr>
                <w:b/>
                <w:bCs/>
                <w:sz w:val="19"/>
                <w:szCs w:val="19"/>
              </w:rPr>
              <w:t>–</w:t>
            </w:r>
          </w:p>
        </w:tc>
        <w:tc>
          <w:tcPr>
            <w:tcW w:w="964" w:type="dxa"/>
            <w:noWrap/>
            <w:hideMark/>
          </w:tcPr>
          <w:p w14:paraId="3B413EE8" w14:textId="305B1187" w:rsidR="004926EC" w:rsidRPr="0082338F" w:rsidRDefault="007079DC" w:rsidP="007079DC">
            <w:pPr>
              <w:pStyle w:val="Tablebodytext"/>
              <w:jc w:val="right"/>
              <w:rPr>
                <w:b/>
                <w:bCs/>
                <w:sz w:val="19"/>
                <w:szCs w:val="19"/>
              </w:rPr>
            </w:pPr>
            <w:r w:rsidRPr="0082338F">
              <w:rPr>
                <w:b/>
                <w:bCs/>
                <w:sz w:val="19"/>
                <w:szCs w:val="19"/>
              </w:rPr>
              <w:t>–</w:t>
            </w:r>
          </w:p>
        </w:tc>
        <w:tc>
          <w:tcPr>
            <w:tcW w:w="812" w:type="dxa"/>
            <w:noWrap/>
            <w:hideMark/>
          </w:tcPr>
          <w:p w14:paraId="51170EC4" w14:textId="3D025D45" w:rsidR="004926EC" w:rsidRPr="0082338F" w:rsidRDefault="007079DC" w:rsidP="007079DC">
            <w:pPr>
              <w:pStyle w:val="Tablebodytext"/>
              <w:jc w:val="right"/>
              <w:rPr>
                <w:b/>
                <w:bCs/>
                <w:sz w:val="19"/>
                <w:szCs w:val="19"/>
              </w:rPr>
            </w:pPr>
            <w:r w:rsidRPr="0082338F">
              <w:rPr>
                <w:b/>
                <w:bCs/>
                <w:sz w:val="19"/>
                <w:szCs w:val="19"/>
              </w:rPr>
              <w:t>–</w:t>
            </w:r>
          </w:p>
        </w:tc>
        <w:tc>
          <w:tcPr>
            <w:tcW w:w="994" w:type="dxa"/>
            <w:noWrap/>
            <w:hideMark/>
          </w:tcPr>
          <w:p w14:paraId="7C9E4FCA" w14:textId="6DCF98F9" w:rsidR="004926EC" w:rsidRPr="0082338F" w:rsidRDefault="007079DC" w:rsidP="007079DC">
            <w:pPr>
              <w:pStyle w:val="Tablebodytext"/>
              <w:jc w:val="right"/>
              <w:rPr>
                <w:b/>
                <w:bCs/>
                <w:sz w:val="19"/>
                <w:szCs w:val="19"/>
              </w:rPr>
            </w:pPr>
            <w:r w:rsidRPr="0082338F">
              <w:rPr>
                <w:b/>
                <w:bCs/>
                <w:sz w:val="19"/>
                <w:szCs w:val="19"/>
              </w:rPr>
              <w:t>–</w:t>
            </w:r>
          </w:p>
        </w:tc>
        <w:tc>
          <w:tcPr>
            <w:tcW w:w="948" w:type="dxa"/>
            <w:noWrap/>
            <w:hideMark/>
          </w:tcPr>
          <w:p w14:paraId="6067E95F" w14:textId="57D6E951" w:rsidR="004926EC" w:rsidRPr="0082338F" w:rsidRDefault="007079DC" w:rsidP="007079DC">
            <w:pPr>
              <w:pStyle w:val="Tablebodytext"/>
              <w:jc w:val="right"/>
              <w:rPr>
                <w:b/>
                <w:bCs/>
                <w:sz w:val="19"/>
                <w:szCs w:val="19"/>
              </w:rPr>
            </w:pPr>
            <w:r w:rsidRPr="0082338F">
              <w:rPr>
                <w:b/>
                <w:bCs/>
                <w:sz w:val="19"/>
                <w:szCs w:val="19"/>
              </w:rPr>
              <w:t>–</w:t>
            </w:r>
          </w:p>
        </w:tc>
      </w:tr>
      <w:tr w:rsidR="00F175DE" w:rsidRPr="00E331BA" w14:paraId="33A7D8D1" w14:textId="77777777" w:rsidTr="00F175DE">
        <w:tc>
          <w:tcPr>
            <w:tcW w:w="2459" w:type="dxa"/>
            <w:hideMark/>
          </w:tcPr>
          <w:p w14:paraId="3E1180D8" w14:textId="77777777" w:rsidR="004926EC" w:rsidRPr="00E331BA" w:rsidRDefault="004926EC" w:rsidP="0082338F">
            <w:pPr>
              <w:pStyle w:val="TableHeading"/>
            </w:pPr>
            <w:r w:rsidRPr="00E331BA">
              <w:t>Transfers in/(out) through contributions by owner</w:t>
            </w:r>
          </w:p>
        </w:tc>
        <w:tc>
          <w:tcPr>
            <w:tcW w:w="849" w:type="dxa"/>
            <w:noWrap/>
            <w:hideMark/>
          </w:tcPr>
          <w:p w14:paraId="4088AD5E" w14:textId="77777777" w:rsidR="004926EC" w:rsidRPr="00E331BA" w:rsidRDefault="004926EC" w:rsidP="0082338F">
            <w:pPr>
              <w:pStyle w:val="TableHeading"/>
            </w:pPr>
          </w:p>
        </w:tc>
        <w:tc>
          <w:tcPr>
            <w:tcW w:w="1079" w:type="dxa"/>
            <w:noWrap/>
            <w:hideMark/>
          </w:tcPr>
          <w:p w14:paraId="566FD340" w14:textId="77777777" w:rsidR="004926EC" w:rsidRPr="00E331BA" w:rsidRDefault="004926EC" w:rsidP="0082338F">
            <w:pPr>
              <w:pStyle w:val="TableHeading"/>
            </w:pPr>
          </w:p>
        </w:tc>
        <w:tc>
          <w:tcPr>
            <w:tcW w:w="854" w:type="dxa"/>
            <w:noWrap/>
            <w:hideMark/>
          </w:tcPr>
          <w:p w14:paraId="1B0831DE" w14:textId="77777777" w:rsidR="004926EC" w:rsidRPr="00E331BA" w:rsidRDefault="004926EC" w:rsidP="0082338F">
            <w:pPr>
              <w:pStyle w:val="TableHeading"/>
            </w:pPr>
          </w:p>
        </w:tc>
        <w:tc>
          <w:tcPr>
            <w:tcW w:w="948" w:type="dxa"/>
            <w:noWrap/>
            <w:hideMark/>
          </w:tcPr>
          <w:p w14:paraId="246DCF8B" w14:textId="77777777" w:rsidR="004926EC" w:rsidRPr="00E331BA" w:rsidRDefault="004926EC" w:rsidP="0082338F">
            <w:pPr>
              <w:pStyle w:val="TableHeading"/>
            </w:pPr>
          </w:p>
        </w:tc>
        <w:tc>
          <w:tcPr>
            <w:tcW w:w="1225" w:type="dxa"/>
            <w:noWrap/>
            <w:hideMark/>
          </w:tcPr>
          <w:p w14:paraId="23BFBC53" w14:textId="77777777" w:rsidR="004926EC" w:rsidRPr="00E331BA" w:rsidRDefault="004926EC" w:rsidP="0082338F">
            <w:pPr>
              <w:pStyle w:val="TableHeading"/>
            </w:pPr>
          </w:p>
        </w:tc>
        <w:tc>
          <w:tcPr>
            <w:tcW w:w="1156" w:type="dxa"/>
            <w:noWrap/>
            <w:hideMark/>
          </w:tcPr>
          <w:p w14:paraId="0DA871CE" w14:textId="77777777" w:rsidR="004926EC" w:rsidRPr="00E331BA" w:rsidRDefault="004926EC" w:rsidP="0082338F">
            <w:pPr>
              <w:pStyle w:val="TableHeading"/>
            </w:pPr>
          </w:p>
        </w:tc>
        <w:tc>
          <w:tcPr>
            <w:tcW w:w="1050" w:type="dxa"/>
            <w:noWrap/>
            <w:hideMark/>
          </w:tcPr>
          <w:p w14:paraId="1222A16A" w14:textId="77777777" w:rsidR="004926EC" w:rsidRPr="00E331BA" w:rsidRDefault="004926EC" w:rsidP="0082338F">
            <w:pPr>
              <w:pStyle w:val="TableHeading"/>
            </w:pPr>
          </w:p>
        </w:tc>
        <w:tc>
          <w:tcPr>
            <w:tcW w:w="947" w:type="dxa"/>
            <w:noWrap/>
            <w:hideMark/>
          </w:tcPr>
          <w:p w14:paraId="55970E1D" w14:textId="77777777" w:rsidR="004926EC" w:rsidRPr="00E331BA" w:rsidRDefault="004926EC" w:rsidP="0082338F">
            <w:pPr>
              <w:pStyle w:val="TableHeading"/>
            </w:pPr>
          </w:p>
        </w:tc>
        <w:tc>
          <w:tcPr>
            <w:tcW w:w="968" w:type="dxa"/>
            <w:noWrap/>
            <w:hideMark/>
          </w:tcPr>
          <w:p w14:paraId="1F0547A1" w14:textId="77777777" w:rsidR="004926EC" w:rsidRPr="00E331BA" w:rsidRDefault="004926EC" w:rsidP="0082338F">
            <w:pPr>
              <w:pStyle w:val="TableHeading"/>
            </w:pPr>
          </w:p>
        </w:tc>
        <w:tc>
          <w:tcPr>
            <w:tcW w:w="964" w:type="dxa"/>
            <w:noWrap/>
            <w:hideMark/>
          </w:tcPr>
          <w:p w14:paraId="28999DD8" w14:textId="77777777" w:rsidR="004926EC" w:rsidRPr="00E331BA" w:rsidRDefault="004926EC" w:rsidP="0082338F">
            <w:pPr>
              <w:pStyle w:val="TableHeading"/>
            </w:pPr>
          </w:p>
        </w:tc>
        <w:tc>
          <w:tcPr>
            <w:tcW w:w="812" w:type="dxa"/>
            <w:noWrap/>
            <w:hideMark/>
          </w:tcPr>
          <w:p w14:paraId="28491D58" w14:textId="77777777" w:rsidR="004926EC" w:rsidRPr="00E331BA" w:rsidRDefault="004926EC" w:rsidP="0082338F">
            <w:pPr>
              <w:pStyle w:val="TableHeading"/>
            </w:pPr>
          </w:p>
        </w:tc>
        <w:tc>
          <w:tcPr>
            <w:tcW w:w="994" w:type="dxa"/>
            <w:noWrap/>
            <w:hideMark/>
          </w:tcPr>
          <w:p w14:paraId="17F78373" w14:textId="77777777" w:rsidR="004926EC" w:rsidRPr="00E331BA" w:rsidRDefault="004926EC" w:rsidP="0082338F">
            <w:pPr>
              <w:pStyle w:val="TableHeading"/>
            </w:pPr>
          </w:p>
        </w:tc>
        <w:tc>
          <w:tcPr>
            <w:tcW w:w="948" w:type="dxa"/>
            <w:noWrap/>
            <w:hideMark/>
          </w:tcPr>
          <w:p w14:paraId="0D7A9B63" w14:textId="77777777" w:rsidR="004926EC" w:rsidRPr="00E331BA" w:rsidRDefault="004926EC" w:rsidP="0082338F">
            <w:pPr>
              <w:pStyle w:val="TableHeading"/>
            </w:pPr>
          </w:p>
        </w:tc>
      </w:tr>
      <w:tr w:rsidR="00F175DE" w:rsidRPr="00E331BA" w14:paraId="6D3DB547" w14:textId="77777777" w:rsidTr="00F175DE">
        <w:tc>
          <w:tcPr>
            <w:tcW w:w="2459" w:type="dxa"/>
            <w:hideMark/>
          </w:tcPr>
          <w:p w14:paraId="49359813" w14:textId="161523D6" w:rsidR="004926EC" w:rsidRPr="00E331BA" w:rsidRDefault="004926EC" w:rsidP="00E84F6D">
            <w:pPr>
              <w:pStyle w:val="Tablebodytext"/>
              <w:rPr>
                <w:sz w:val="19"/>
                <w:szCs w:val="19"/>
              </w:rPr>
            </w:pPr>
            <w:r w:rsidRPr="00E331BA">
              <w:rPr>
                <w:sz w:val="19"/>
                <w:szCs w:val="19"/>
              </w:rPr>
              <w:t xml:space="preserve">Transfers in/(out) </w:t>
            </w:r>
            <w:r w:rsidR="00B21C2E">
              <w:rPr>
                <w:sz w:val="19"/>
                <w:szCs w:val="19"/>
              </w:rPr>
              <w:t>–</w:t>
            </w:r>
            <w:r w:rsidRPr="00E331BA">
              <w:rPr>
                <w:sz w:val="19"/>
                <w:szCs w:val="19"/>
              </w:rPr>
              <w:t xml:space="preserve"> third party</w:t>
            </w:r>
          </w:p>
        </w:tc>
        <w:tc>
          <w:tcPr>
            <w:tcW w:w="849" w:type="dxa"/>
            <w:noWrap/>
            <w:hideMark/>
          </w:tcPr>
          <w:p w14:paraId="2817FC0D" w14:textId="20C004C9" w:rsidR="004926EC" w:rsidRPr="00E331BA" w:rsidRDefault="007079DC" w:rsidP="007079DC">
            <w:pPr>
              <w:pStyle w:val="Tablebodytext"/>
              <w:jc w:val="right"/>
              <w:rPr>
                <w:sz w:val="19"/>
                <w:szCs w:val="19"/>
              </w:rPr>
            </w:pPr>
            <w:r>
              <w:rPr>
                <w:sz w:val="19"/>
                <w:szCs w:val="19"/>
              </w:rPr>
              <w:t>–</w:t>
            </w:r>
          </w:p>
        </w:tc>
        <w:tc>
          <w:tcPr>
            <w:tcW w:w="1079" w:type="dxa"/>
            <w:noWrap/>
            <w:hideMark/>
          </w:tcPr>
          <w:p w14:paraId="3B2D4ED2" w14:textId="77777777" w:rsidR="004926EC" w:rsidRPr="00E331BA" w:rsidRDefault="004926EC" w:rsidP="007079DC">
            <w:pPr>
              <w:pStyle w:val="Tablebodytext"/>
              <w:jc w:val="right"/>
              <w:rPr>
                <w:sz w:val="19"/>
                <w:szCs w:val="19"/>
              </w:rPr>
            </w:pPr>
            <w:r w:rsidRPr="00E331BA">
              <w:rPr>
                <w:sz w:val="19"/>
                <w:szCs w:val="19"/>
              </w:rPr>
              <w:t>(8,247)</w:t>
            </w:r>
          </w:p>
        </w:tc>
        <w:tc>
          <w:tcPr>
            <w:tcW w:w="854" w:type="dxa"/>
            <w:noWrap/>
            <w:hideMark/>
          </w:tcPr>
          <w:p w14:paraId="5435AECC" w14:textId="77777777" w:rsidR="004926EC" w:rsidRPr="00E331BA" w:rsidRDefault="004926EC" w:rsidP="007079DC">
            <w:pPr>
              <w:pStyle w:val="Tablebodytext"/>
              <w:jc w:val="right"/>
              <w:rPr>
                <w:sz w:val="19"/>
                <w:szCs w:val="19"/>
              </w:rPr>
            </w:pPr>
            <w:r w:rsidRPr="00E331BA">
              <w:rPr>
                <w:sz w:val="19"/>
                <w:szCs w:val="19"/>
              </w:rPr>
              <w:t>(147)</w:t>
            </w:r>
          </w:p>
        </w:tc>
        <w:tc>
          <w:tcPr>
            <w:tcW w:w="948" w:type="dxa"/>
            <w:noWrap/>
            <w:hideMark/>
          </w:tcPr>
          <w:p w14:paraId="2A7FA027" w14:textId="4A6629C0" w:rsidR="004926EC" w:rsidRPr="00E331BA" w:rsidRDefault="007079DC" w:rsidP="007079DC">
            <w:pPr>
              <w:pStyle w:val="Tablebodytext"/>
              <w:jc w:val="right"/>
              <w:rPr>
                <w:sz w:val="19"/>
                <w:szCs w:val="19"/>
              </w:rPr>
            </w:pPr>
            <w:r>
              <w:rPr>
                <w:sz w:val="19"/>
                <w:szCs w:val="19"/>
              </w:rPr>
              <w:t>–</w:t>
            </w:r>
          </w:p>
        </w:tc>
        <w:tc>
          <w:tcPr>
            <w:tcW w:w="1225" w:type="dxa"/>
            <w:noWrap/>
            <w:hideMark/>
          </w:tcPr>
          <w:p w14:paraId="7D2FBC0D" w14:textId="77777777" w:rsidR="004926EC" w:rsidRPr="00E331BA" w:rsidRDefault="004926EC" w:rsidP="007079DC">
            <w:pPr>
              <w:pStyle w:val="Tablebodytext"/>
              <w:jc w:val="right"/>
              <w:rPr>
                <w:sz w:val="19"/>
                <w:szCs w:val="19"/>
              </w:rPr>
            </w:pPr>
            <w:r w:rsidRPr="00E331BA">
              <w:rPr>
                <w:sz w:val="19"/>
                <w:szCs w:val="19"/>
              </w:rPr>
              <w:t>(1,714)</w:t>
            </w:r>
          </w:p>
        </w:tc>
        <w:tc>
          <w:tcPr>
            <w:tcW w:w="1156" w:type="dxa"/>
            <w:noWrap/>
            <w:hideMark/>
          </w:tcPr>
          <w:p w14:paraId="2B4E2E4B" w14:textId="120A2C82" w:rsidR="004926EC" w:rsidRPr="00E331BA" w:rsidRDefault="007079DC" w:rsidP="007079DC">
            <w:pPr>
              <w:pStyle w:val="Tablebodytext"/>
              <w:jc w:val="right"/>
              <w:rPr>
                <w:sz w:val="19"/>
                <w:szCs w:val="19"/>
              </w:rPr>
            </w:pPr>
            <w:r>
              <w:rPr>
                <w:sz w:val="19"/>
                <w:szCs w:val="19"/>
              </w:rPr>
              <w:t>–</w:t>
            </w:r>
          </w:p>
        </w:tc>
        <w:tc>
          <w:tcPr>
            <w:tcW w:w="1050" w:type="dxa"/>
            <w:noWrap/>
            <w:hideMark/>
          </w:tcPr>
          <w:p w14:paraId="7152B88D" w14:textId="3BFFDA41" w:rsidR="004926EC" w:rsidRPr="00E331BA" w:rsidRDefault="007079DC" w:rsidP="007079DC">
            <w:pPr>
              <w:pStyle w:val="Tablebodytext"/>
              <w:jc w:val="right"/>
              <w:rPr>
                <w:sz w:val="19"/>
                <w:szCs w:val="19"/>
              </w:rPr>
            </w:pPr>
            <w:r>
              <w:rPr>
                <w:sz w:val="19"/>
                <w:szCs w:val="19"/>
              </w:rPr>
              <w:t>–</w:t>
            </w:r>
          </w:p>
        </w:tc>
        <w:tc>
          <w:tcPr>
            <w:tcW w:w="947" w:type="dxa"/>
            <w:noWrap/>
            <w:hideMark/>
          </w:tcPr>
          <w:p w14:paraId="0D7EFA1A" w14:textId="7240BC6E" w:rsidR="004926EC" w:rsidRPr="00E331BA" w:rsidRDefault="007079DC" w:rsidP="007079DC">
            <w:pPr>
              <w:pStyle w:val="Tablebodytext"/>
              <w:jc w:val="right"/>
              <w:rPr>
                <w:sz w:val="19"/>
                <w:szCs w:val="19"/>
              </w:rPr>
            </w:pPr>
            <w:r>
              <w:rPr>
                <w:sz w:val="19"/>
                <w:szCs w:val="19"/>
              </w:rPr>
              <w:t>–</w:t>
            </w:r>
          </w:p>
        </w:tc>
        <w:tc>
          <w:tcPr>
            <w:tcW w:w="968" w:type="dxa"/>
            <w:noWrap/>
            <w:hideMark/>
          </w:tcPr>
          <w:p w14:paraId="5B4D7B1B" w14:textId="18CB0544" w:rsidR="004926EC" w:rsidRPr="00E331BA" w:rsidRDefault="007079DC" w:rsidP="007079DC">
            <w:pPr>
              <w:pStyle w:val="Tablebodytext"/>
              <w:jc w:val="right"/>
              <w:rPr>
                <w:sz w:val="19"/>
                <w:szCs w:val="19"/>
              </w:rPr>
            </w:pPr>
            <w:r>
              <w:rPr>
                <w:sz w:val="19"/>
                <w:szCs w:val="19"/>
              </w:rPr>
              <w:t>–</w:t>
            </w:r>
          </w:p>
        </w:tc>
        <w:tc>
          <w:tcPr>
            <w:tcW w:w="964" w:type="dxa"/>
            <w:noWrap/>
            <w:hideMark/>
          </w:tcPr>
          <w:p w14:paraId="46789579" w14:textId="6F8ABDE7" w:rsidR="004926EC" w:rsidRPr="00E331BA" w:rsidRDefault="007079DC" w:rsidP="007079DC">
            <w:pPr>
              <w:pStyle w:val="Tablebodytext"/>
              <w:jc w:val="right"/>
              <w:rPr>
                <w:sz w:val="19"/>
                <w:szCs w:val="19"/>
              </w:rPr>
            </w:pPr>
            <w:r>
              <w:rPr>
                <w:sz w:val="19"/>
                <w:szCs w:val="19"/>
              </w:rPr>
              <w:t>–</w:t>
            </w:r>
          </w:p>
        </w:tc>
        <w:tc>
          <w:tcPr>
            <w:tcW w:w="812" w:type="dxa"/>
            <w:noWrap/>
            <w:hideMark/>
          </w:tcPr>
          <w:p w14:paraId="1B0B148E" w14:textId="10496D99" w:rsidR="004926EC" w:rsidRPr="00E331BA" w:rsidRDefault="007079DC" w:rsidP="007079DC">
            <w:pPr>
              <w:pStyle w:val="Tablebodytext"/>
              <w:jc w:val="right"/>
              <w:rPr>
                <w:sz w:val="19"/>
                <w:szCs w:val="19"/>
              </w:rPr>
            </w:pPr>
            <w:r>
              <w:rPr>
                <w:sz w:val="19"/>
                <w:szCs w:val="19"/>
              </w:rPr>
              <w:t>–</w:t>
            </w:r>
          </w:p>
        </w:tc>
        <w:tc>
          <w:tcPr>
            <w:tcW w:w="994" w:type="dxa"/>
            <w:noWrap/>
            <w:hideMark/>
          </w:tcPr>
          <w:p w14:paraId="13205E03" w14:textId="1284C8F2" w:rsidR="004926EC" w:rsidRPr="00E331BA" w:rsidRDefault="007079DC" w:rsidP="007079DC">
            <w:pPr>
              <w:pStyle w:val="Tablebodytext"/>
              <w:jc w:val="right"/>
              <w:rPr>
                <w:sz w:val="19"/>
                <w:szCs w:val="19"/>
              </w:rPr>
            </w:pPr>
            <w:r>
              <w:rPr>
                <w:sz w:val="19"/>
                <w:szCs w:val="19"/>
              </w:rPr>
              <w:t>–</w:t>
            </w:r>
          </w:p>
        </w:tc>
        <w:tc>
          <w:tcPr>
            <w:tcW w:w="948" w:type="dxa"/>
            <w:noWrap/>
            <w:hideMark/>
          </w:tcPr>
          <w:p w14:paraId="5BC34512" w14:textId="77777777" w:rsidR="004926EC" w:rsidRPr="00E331BA" w:rsidRDefault="004926EC" w:rsidP="007079DC">
            <w:pPr>
              <w:pStyle w:val="Tablebodytext"/>
              <w:jc w:val="right"/>
              <w:rPr>
                <w:sz w:val="19"/>
                <w:szCs w:val="19"/>
              </w:rPr>
            </w:pPr>
            <w:r w:rsidRPr="00E331BA">
              <w:rPr>
                <w:sz w:val="19"/>
                <w:szCs w:val="19"/>
              </w:rPr>
              <w:t>(10,108)</w:t>
            </w:r>
          </w:p>
        </w:tc>
      </w:tr>
      <w:tr w:rsidR="00F175DE" w:rsidRPr="00E331BA" w14:paraId="41AB4DDB" w14:textId="77777777" w:rsidTr="00F175DE">
        <w:tc>
          <w:tcPr>
            <w:tcW w:w="2459" w:type="dxa"/>
            <w:hideMark/>
          </w:tcPr>
          <w:p w14:paraId="73605AA7" w14:textId="77777777" w:rsidR="004926EC" w:rsidRPr="00E331BA" w:rsidRDefault="004926EC" w:rsidP="00E84F6D">
            <w:pPr>
              <w:pStyle w:val="Tablebodytext"/>
              <w:rPr>
                <w:sz w:val="19"/>
                <w:szCs w:val="19"/>
              </w:rPr>
            </w:pPr>
            <w:r w:rsidRPr="00E331BA">
              <w:rPr>
                <w:sz w:val="19"/>
                <w:szCs w:val="19"/>
              </w:rPr>
              <w:t>Machinery of Government transfers in/(out)</w:t>
            </w:r>
          </w:p>
        </w:tc>
        <w:tc>
          <w:tcPr>
            <w:tcW w:w="849" w:type="dxa"/>
            <w:noWrap/>
            <w:hideMark/>
          </w:tcPr>
          <w:p w14:paraId="5282AE3B" w14:textId="0975DCA5" w:rsidR="004926EC" w:rsidRPr="00E331BA" w:rsidRDefault="007079DC" w:rsidP="007079DC">
            <w:pPr>
              <w:pStyle w:val="Tablebodytext"/>
              <w:jc w:val="right"/>
              <w:rPr>
                <w:sz w:val="19"/>
                <w:szCs w:val="19"/>
              </w:rPr>
            </w:pPr>
            <w:r>
              <w:rPr>
                <w:sz w:val="19"/>
                <w:szCs w:val="19"/>
              </w:rPr>
              <w:t>–</w:t>
            </w:r>
          </w:p>
        </w:tc>
        <w:tc>
          <w:tcPr>
            <w:tcW w:w="1079" w:type="dxa"/>
            <w:noWrap/>
            <w:hideMark/>
          </w:tcPr>
          <w:p w14:paraId="7A62E71F" w14:textId="18DF464F" w:rsidR="004926EC" w:rsidRPr="00E331BA" w:rsidRDefault="007079DC" w:rsidP="007079DC">
            <w:pPr>
              <w:pStyle w:val="Tablebodytext"/>
              <w:jc w:val="right"/>
              <w:rPr>
                <w:sz w:val="19"/>
                <w:szCs w:val="19"/>
              </w:rPr>
            </w:pPr>
            <w:r>
              <w:rPr>
                <w:sz w:val="19"/>
                <w:szCs w:val="19"/>
              </w:rPr>
              <w:t>–</w:t>
            </w:r>
          </w:p>
        </w:tc>
        <w:tc>
          <w:tcPr>
            <w:tcW w:w="854" w:type="dxa"/>
            <w:noWrap/>
            <w:hideMark/>
          </w:tcPr>
          <w:p w14:paraId="3F497A5C" w14:textId="2EDA6F01" w:rsidR="004926EC" w:rsidRPr="00E331BA" w:rsidRDefault="007079DC" w:rsidP="007079DC">
            <w:pPr>
              <w:pStyle w:val="Tablebodytext"/>
              <w:jc w:val="right"/>
              <w:rPr>
                <w:sz w:val="19"/>
                <w:szCs w:val="19"/>
              </w:rPr>
            </w:pPr>
            <w:r>
              <w:rPr>
                <w:sz w:val="19"/>
                <w:szCs w:val="19"/>
              </w:rPr>
              <w:t>–</w:t>
            </w:r>
          </w:p>
        </w:tc>
        <w:tc>
          <w:tcPr>
            <w:tcW w:w="948" w:type="dxa"/>
            <w:noWrap/>
            <w:hideMark/>
          </w:tcPr>
          <w:p w14:paraId="00E7FD0F" w14:textId="3A0B5188" w:rsidR="004926EC" w:rsidRPr="00E331BA" w:rsidRDefault="007079DC" w:rsidP="007079DC">
            <w:pPr>
              <w:pStyle w:val="Tablebodytext"/>
              <w:jc w:val="right"/>
              <w:rPr>
                <w:sz w:val="19"/>
                <w:szCs w:val="19"/>
              </w:rPr>
            </w:pPr>
            <w:r>
              <w:rPr>
                <w:sz w:val="19"/>
                <w:szCs w:val="19"/>
              </w:rPr>
              <w:t>–</w:t>
            </w:r>
          </w:p>
        </w:tc>
        <w:tc>
          <w:tcPr>
            <w:tcW w:w="1225" w:type="dxa"/>
            <w:noWrap/>
            <w:hideMark/>
          </w:tcPr>
          <w:p w14:paraId="5EE3CF8F" w14:textId="3F3EA5B8" w:rsidR="004926EC" w:rsidRPr="00E331BA" w:rsidRDefault="007079DC" w:rsidP="007079DC">
            <w:pPr>
              <w:pStyle w:val="Tablebodytext"/>
              <w:jc w:val="right"/>
              <w:rPr>
                <w:sz w:val="19"/>
                <w:szCs w:val="19"/>
              </w:rPr>
            </w:pPr>
            <w:r>
              <w:rPr>
                <w:sz w:val="19"/>
                <w:szCs w:val="19"/>
              </w:rPr>
              <w:t>–</w:t>
            </w:r>
          </w:p>
        </w:tc>
        <w:tc>
          <w:tcPr>
            <w:tcW w:w="1156" w:type="dxa"/>
            <w:noWrap/>
            <w:hideMark/>
          </w:tcPr>
          <w:p w14:paraId="649E9A1C" w14:textId="7943F23F" w:rsidR="004926EC" w:rsidRPr="00E331BA" w:rsidRDefault="007079DC" w:rsidP="007079DC">
            <w:pPr>
              <w:pStyle w:val="Tablebodytext"/>
              <w:jc w:val="right"/>
              <w:rPr>
                <w:sz w:val="19"/>
                <w:szCs w:val="19"/>
              </w:rPr>
            </w:pPr>
            <w:r>
              <w:rPr>
                <w:sz w:val="19"/>
                <w:szCs w:val="19"/>
              </w:rPr>
              <w:t>–</w:t>
            </w:r>
          </w:p>
        </w:tc>
        <w:tc>
          <w:tcPr>
            <w:tcW w:w="1050" w:type="dxa"/>
            <w:noWrap/>
            <w:hideMark/>
          </w:tcPr>
          <w:p w14:paraId="338AFE76" w14:textId="347C190D" w:rsidR="004926EC" w:rsidRPr="00E331BA" w:rsidRDefault="007079DC" w:rsidP="007079DC">
            <w:pPr>
              <w:pStyle w:val="Tablebodytext"/>
              <w:jc w:val="right"/>
              <w:rPr>
                <w:sz w:val="19"/>
                <w:szCs w:val="19"/>
              </w:rPr>
            </w:pPr>
            <w:r>
              <w:rPr>
                <w:sz w:val="19"/>
                <w:szCs w:val="19"/>
              </w:rPr>
              <w:t>–</w:t>
            </w:r>
          </w:p>
        </w:tc>
        <w:tc>
          <w:tcPr>
            <w:tcW w:w="947" w:type="dxa"/>
            <w:noWrap/>
            <w:hideMark/>
          </w:tcPr>
          <w:p w14:paraId="7650C9FC" w14:textId="1D52FB9D" w:rsidR="004926EC" w:rsidRPr="00E331BA" w:rsidRDefault="007079DC" w:rsidP="007079DC">
            <w:pPr>
              <w:pStyle w:val="Tablebodytext"/>
              <w:jc w:val="right"/>
              <w:rPr>
                <w:sz w:val="19"/>
                <w:szCs w:val="19"/>
              </w:rPr>
            </w:pPr>
            <w:r>
              <w:rPr>
                <w:sz w:val="19"/>
                <w:szCs w:val="19"/>
              </w:rPr>
              <w:t>–</w:t>
            </w:r>
          </w:p>
        </w:tc>
        <w:tc>
          <w:tcPr>
            <w:tcW w:w="968" w:type="dxa"/>
            <w:noWrap/>
            <w:hideMark/>
          </w:tcPr>
          <w:p w14:paraId="1461AF94" w14:textId="6B54FEF8" w:rsidR="004926EC" w:rsidRPr="00E331BA" w:rsidRDefault="007079DC" w:rsidP="007079DC">
            <w:pPr>
              <w:pStyle w:val="Tablebodytext"/>
              <w:jc w:val="right"/>
              <w:rPr>
                <w:sz w:val="19"/>
                <w:szCs w:val="19"/>
              </w:rPr>
            </w:pPr>
            <w:r>
              <w:rPr>
                <w:sz w:val="19"/>
                <w:szCs w:val="19"/>
              </w:rPr>
              <w:t>–</w:t>
            </w:r>
          </w:p>
        </w:tc>
        <w:tc>
          <w:tcPr>
            <w:tcW w:w="964" w:type="dxa"/>
            <w:noWrap/>
            <w:hideMark/>
          </w:tcPr>
          <w:p w14:paraId="02996AF4" w14:textId="725C6CFB" w:rsidR="004926EC" w:rsidRPr="00E331BA" w:rsidRDefault="007079DC" w:rsidP="007079DC">
            <w:pPr>
              <w:pStyle w:val="Tablebodytext"/>
              <w:jc w:val="right"/>
              <w:rPr>
                <w:sz w:val="19"/>
                <w:szCs w:val="19"/>
              </w:rPr>
            </w:pPr>
            <w:r>
              <w:rPr>
                <w:sz w:val="19"/>
                <w:szCs w:val="19"/>
              </w:rPr>
              <w:t>–</w:t>
            </w:r>
          </w:p>
        </w:tc>
        <w:tc>
          <w:tcPr>
            <w:tcW w:w="812" w:type="dxa"/>
            <w:noWrap/>
            <w:hideMark/>
          </w:tcPr>
          <w:p w14:paraId="52A8D03B" w14:textId="19E89EFD" w:rsidR="004926EC" w:rsidRPr="00E331BA" w:rsidRDefault="007079DC" w:rsidP="007079DC">
            <w:pPr>
              <w:pStyle w:val="Tablebodytext"/>
              <w:jc w:val="right"/>
              <w:rPr>
                <w:sz w:val="19"/>
                <w:szCs w:val="19"/>
              </w:rPr>
            </w:pPr>
            <w:r>
              <w:rPr>
                <w:sz w:val="19"/>
                <w:szCs w:val="19"/>
              </w:rPr>
              <w:t>–</w:t>
            </w:r>
          </w:p>
        </w:tc>
        <w:tc>
          <w:tcPr>
            <w:tcW w:w="994" w:type="dxa"/>
            <w:noWrap/>
            <w:hideMark/>
          </w:tcPr>
          <w:p w14:paraId="31494D1D" w14:textId="771C52DD" w:rsidR="004926EC" w:rsidRPr="00E331BA" w:rsidRDefault="007079DC" w:rsidP="007079DC">
            <w:pPr>
              <w:pStyle w:val="Tablebodytext"/>
              <w:jc w:val="right"/>
              <w:rPr>
                <w:sz w:val="19"/>
                <w:szCs w:val="19"/>
              </w:rPr>
            </w:pPr>
            <w:r>
              <w:rPr>
                <w:sz w:val="19"/>
                <w:szCs w:val="19"/>
              </w:rPr>
              <w:t>–</w:t>
            </w:r>
          </w:p>
        </w:tc>
        <w:tc>
          <w:tcPr>
            <w:tcW w:w="948" w:type="dxa"/>
            <w:noWrap/>
            <w:hideMark/>
          </w:tcPr>
          <w:p w14:paraId="64202EAB" w14:textId="705426FC" w:rsidR="004926EC" w:rsidRPr="00E331BA" w:rsidRDefault="007079DC" w:rsidP="007079DC">
            <w:pPr>
              <w:pStyle w:val="Tablebodytext"/>
              <w:jc w:val="right"/>
              <w:rPr>
                <w:sz w:val="19"/>
                <w:szCs w:val="19"/>
              </w:rPr>
            </w:pPr>
            <w:r>
              <w:rPr>
                <w:sz w:val="19"/>
                <w:szCs w:val="19"/>
              </w:rPr>
              <w:t>–</w:t>
            </w:r>
          </w:p>
        </w:tc>
      </w:tr>
      <w:tr w:rsidR="00F175DE" w:rsidRPr="00E331BA" w14:paraId="64AEB1D2" w14:textId="77777777" w:rsidTr="00F175DE">
        <w:tc>
          <w:tcPr>
            <w:tcW w:w="2459" w:type="dxa"/>
            <w:hideMark/>
          </w:tcPr>
          <w:p w14:paraId="63D6AE70" w14:textId="3084654E" w:rsidR="004926EC" w:rsidRPr="00E331BA" w:rsidRDefault="004926EC" w:rsidP="00E84F6D">
            <w:pPr>
              <w:pStyle w:val="Tablebodytext"/>
              <w:rPr>
                <w:sz w:val="19"/>
                <w:szCs w:val="19"/>
              </w:rPr>
            </w:pPr>
            <w:r w:rsidRPr="00E331BA">
              <w:rPr>
                <w:sz w:val="19"/>
                <w:szCs w:val="19"/>
              </w:rPr>
              <w:t xml:space="preserve">Transfers in/(out) </w:t>
            </w:r>
            <w:r w:rsidR="00B21C2E">
              <w:rPr>
                <w:sz w:val="19"/>
                <w:szCs w:val="19"/>
              </w:rPr>
              <w:t>–</w:t>
            </w:r>
            <w:r w:rsidRPr="00E331BA">
              <w:rPr>
                <w:sz w:val="19"/>
                <w:szCs w:val="19"/>
              </w:rPr>
              <w:t xml:space="preserve"> other capital contributions</w:t>
            </w:r>
          </w:p>
        </w:tc>
        <w:tc>
          <w:tcPr>
            <w:tcW w:w="849" w:type="dxa"/>
            <w:noWrap/>
            <w:hideMark/>
          </w:tcPr>
          <w:p w14:paraId="3DEEDD66" w14:textId="2D87944B" w:rsidR="004926EC" w:rsidRPr="00E331BA" w:rsidRDefault="007079DC" w:rsidP="007079DC">
            <w:pPr>
              <w:pStyle w:val="Tablebodytext"/>
              <w:jc w:val="right"/>
              <w:rPr>
                <w:sz w:val="19"/>
                <w:szCs w:val="19"/>
              </w:rPr>
            </w:pPr>
            <w:r>
              <w:rPr>
                <w:sz w:val="19"/>
                <w:szCs w:val="19"/>
              </w:rPr>
              <w:t>–</w:t>
            </w:r>
          </w:p>
        </w:tc>
        <w:tc>
          <w:tcPr>
            <w:tcW w:w="1079" w:type="dxa"/>
            <w:noWrap/>
            <w:hideMark/>
          </w:tcPr>
          <w:p w14:paraId="0FB05C50" w14:textId="77777777" w:rsidR="004926EC" w:rsidRPr="00E331BA" w:rsidRDefault="004926EC" w:rsidP="007079DC">
            <w:pPr>
              <w:pStyle w:val="Tablebodytext"/>
              <w:jc w:val="right"/>
              <w:rPr>
                <w:sz w:val="19"/>
                <w:szCs w:val="19"/>
              </w:rPr>
            </w:pPr>
            <w:r w:rsidRPr="00E331BA">
              <w:rPr>
                <w:sz w:val="19"/>
                <w:szCs w:val="19"/>
              </w:rPr>
              <w:t>(10,013)</w:t>
            </w:r>
          </w:p>
        </w:tc>
        <w:tc>
          <w:tcPr>
            <w:tcW w:w="854" w:type="dxa"/>
            <w:noWrap/>
            <w:hideMark/>
          </w:tcPr>
          <w:p w14:paraId="7BD21CC2" w14:textId="49E34D4F" w:rsidR="004926EC" w:rsidRPr="00E331BA" w:rsidRDefault="007079DC" w:rsidP="007079DC">
            <w:pPr>
              <w:pStyle w:val="Tablebodytext"/>
              <w:jc w:val="right"/>
              <w:rPr>
                <w:sz w:val="19"/>
                <w:szCs w:val="19"/>
              </w:rPr>
            </w:pPr>
            <w:r>
              <w:rPr>
                <w:sz w:val="19"/>
                <w:szCs w:val="19"/>
              </w:rPr>
              <w:t>–</w:t>
            </w:r>
          </w:p>
        </w:tc>
        <w:tc>
          <w:tcPr>
            <w:tcW w:w="948" w:type="dxa"/>
            <w:noWrap/>
            <w:hideMark/>
          </w:tcPr>
          <w:p w14:paraId="46A64B6B" w14:textId="668F2204" w:rsidR="004926EC" w:rsidRPr="00E331BA" w:rsidRDefault="007079DC" w:rsidP="007079DC">
            <w:pPr>
              <w:pStyle w:val="Tablebodytext"/>
              <w:jc w:val="right"/>
              <w:rPr>
                <w:sz w:val="19"/>
                <w:szCs w:val="19"/>
              </w:rPr>
            </w:pPr>
            <w:r>
              <w:rPr>
                <w:sz w:val="19"/>
                <w:szCs w:val="19"/>
              </w:rPr>
              <w:t>–</w:t>
            </w:r>
          </w:p>
        </w:tc>
        <w:tc>
          <w:tcPr>
            <w:tcW w:w="1225" w:type="dxa"/>
            <w:noWrap/>
            <w:hideMark/>
          </w:tcPr>
          <w:p w14:paraId="74A814F8" w14:textId="77777777" w:rsidR="004926EC" w:rsidRPr="00E331BA" w:rsidRDefault="004926EC" w:rsidP="007079DC">
            <w:pPr>
              <w:pStyle w:val="Tablebodytext"/>
              <w:jc w:val="right"/>
              <w:rPr>
                <w:sz w:val="19"/>
                <w:szCs w:val="19"/>
              </w:rPr>
            </w:pPr>
            <w:r w:rsidRPr="00E331BA">
              <w:rPr>
                <w:sz w:val="19"/>
                <w:szCs w:val="19"/>
              </w:rPr>
              <w:t>(941)</w:t>
            </w:r>
          </w:p>
        </w:tc>
        <w:tc>
          <w:tcPr>
            <w:tcW w:w="1156" w:type="dxa"/>
            <w:noWrap/>
            <w:hideMark/>
          </w:tcPr>
          <w:p w14:paraId="6F396AC6" w14:textId="7F0FA1D6" w:rsidR="004926EC" w:rsidRPr="00E331BA" w:rsidRDefault="007079DC" w:rsidP="007079DC">
            <w:pPr>
              <w:pStyle w:val="Tablebodytext"/>
              <w:jc w:val="right"/>
              <w:rPr>
                <w:sz w:val="19"/>
                <w:szCs w:val="19"/>
              </w:rPr>
            </w:pPr>
            <w:r>
              <w:rPr>
                <w:sz w:val="19"/>
                <w:szCs w:val="19"/>
              </w:rPr>
              <w:t>–</w:t>
            </w:r>
          </w:p>
        </w:tc>
        <w:tc>
          <w:tcPr>
            <w:tcW w:w="1050" w:type="dxa"/>
            <w:noWrap/>
            <w:hideMark/>
          </w:tcPr>
          <w:p w14:paraId="08C2115D" w14:textId="16DF8F99" w:rsidR="004926EC" w:rsidRPr="00E331BA" w:rsidRDefault="007079DC" w:rsidP="007079DC">
            <w:pPr>
              <w:pStyle w:val="Tablebodytext"/>
              <w:jc w:val="right"/>
              <w:rPr>
                <w:sz w:val="19"/>
                <w:szCs w:val="19"/>
              </w:rPr>
            </w:pPr>
            <w:r>
              <w:rPr>
                <w:sz w:val="19"/>
                <w:szCs w:val="19"/>
              </w:rPr>
              <w:t>–</w:t>
            </w:r>
          </w:p>
        </w:tc>
        <w:tc>
          <w:tcPr>
            <w:tcW w:w="947" w:type="dxa"/>
            <w:noWrap/>
            <w:hideMark/>
          </w:tcPr>
          <w:p w14:paraId="1820D1C3" w14:textId="75D5600A" w:rsidR="004926EC" w:rsidRPr="00E331BA" w:rsidRDefault="007079DC" w:rsidP="007079DC">
            <w:pPr>
              <w:pStyle w:val="Tablebodytext"/>
              <w:jc w:val="right"/>
              <w:rPr>
                <w:sz w:val="19"/>
                <w:szCs w:val="19"/>
              </w:rPr>
            </w:pPr>
            <w:r>
              <w:rPr>
                <w:sz w:val="19"/>
                <w:szCs w:val="19"/>
              </w:rPr>
              <w:t>–</w:t>
            </w:r>
          </w:p>
        </w:tc>
        <w:tc>
          <w:tcPr>
            <w:tcW w:w="968" w:type="dxa"/>
            <w:noWrap/>
            <w:hideMark/>
          </w:tcPr>
          <w:p w14:paraId="3E1BE96D" w14:textId="3FB3E8F2" w:rsidR="004926EC" w:rsidRPr="00E331BA" w:rsidRDefault="007079DC" w:rsidP="007079DC">
            <w:pPr>
              <w:pStyle w:val="Tablebodytext"/>
              <w:jc w:val="right"/>
              <w:rPr>
                <w:sz w:val="19"/>
                <w:szCs w:val="19"/>
              </w:rPr>
            </w:pPr>
            <w:r>
              <w:rPr>
                <w:sz w:val="19"/>
                <w:szCs w:val="19"/>
              </w:rPr>
              <w:t>–</w:t>
            </w:r>
          </w:p>
        </w:tc>
        <w:tc>
          <w:tcPr>
            <w:tcW w:w="964" w:type="dxa"/>
            <w:noWrap/>
            <w:hideMark/>
          </w:tcPr>
          <w:p w14:paraId="4FD6CE4B" w14:textId="32F2A4A4" w:rsidR="004926EC" w:rsidRPr="00E331BA" w:rsidRDefault="007079DC" w:rsidP="007079DC">
            <w:pPr>
              <w:pStyle w:val="Tablebodytext"/>
              <w:jc w:val="right"/>
              <w:rPr>
                <w:sz w:val="19"/>
                <w:szCs w:val="19"/>
              </w:rPr>
            </w:pPr>
            <w:r>
              <w:rPr>
                <w:sz w:val="19"/>
                <w:szCs w:val="19"/>
              </w:rPr>
              <w:t>–</w:t>
            </w:r>
          </w:p>
        </w:tc>
        <w:tc>
          <w:tcPr>
            <w:tcW w:w="812" w:type="dxa"/>
            <w:noWrap/>
            <w:hideMark/>
          </w:tcPr>
          <w:p w14:paraId="7EB4E8F6" w14:textId="064EEDFA" w:rsidR="004926EC" w:rsidRPr="00E331BA" w:rsidRDefault="007079DC" w:rsidP="007079DC">
            <w:pPr>
              <w:pStyle w:val="Tablebodytext"/>
              <w:jc w:val="right"/>
              <w:rPr>
                <w:sz w:val="19"/>
                <w:szCs w:val="19"/>
              </w:rPr>
            </w:pPr>
            <w:r>
              <w:rPr>
                <w:sz w:val="19"/>
                <w:szCs w:val="19"/>
              </w:rPr>
              <w:t>–</w:t>
            </w:r>
          </w:p>
        </w:tc>
        <w:tc>
          <w:tcPr>
            <w:tcW w:w="994" w:type="dxa"/>
            <w:noWrap/>
            <w:hideMark/>
          </w:tcPr>
          <w:p w14:paraId="7D5A1DC6" w14:textId="7AB809B1" w:rsidR="004926EC" w:rsidRPr="00E331BA" w:rsidRDefault="007079DC" w:rsidP="007079DC">
            <w:pPr>
              <w:pStyle w:val="Tablebodytext"/>
              <w:jc w:val="right"/>
              <w:rPr>
                <w:sz w:val="19"/>
                <w:szCs w:val="19"/>
              </w:rPr>
            </w:pPr>
            <w:r>
              <w:rPr>
                <w:sz w:val="19"/>
                <w:szCs w:val="19"/>
              </w:rPr>
              <w:t>–</w:t>
            </w:r>
          </w:p>
        </w:tc>
        <w:tc>
          <w:tcPr>
            <w:tcW w:w="948" w:type="dxa"/>
            <w:noWrap/>
            <w:hideMark/>
          </w:tcPr>
          <w:p w14:paraId="0535313D" w14:textId="77777777" w:rsidR="004926EC" w:rsidRPr="00E331BA" w:rsidRDefault="004926EC" w:rsidP="007079DC">
            <w:pPr>
              <w:pStyle w:val="Tablebodytext"/>
              <w:jc w:val="right"/>
              <w:rPr>
                <w:sz w:val="19"/>
                <w:szCs w:val="19"/>
              </w:rPr>
            </w:pPr>
            <w:r w:rsidRPr="00E331BA">
              <w:rPr>
                <w:sz w:val="19"/>
                <w:szCs w:val="19"/>
              </w:rPr>
              <w:t>(10,954)</w:t>
            </w:r>
          </w:p>
        </w:tc>
      </w:tr>
      <w:tr w:rsidR="00F175DE" w:rsidRPr="00B21C2E" w14:paraId="140688CF" w14:textId="77777777" w:rsidTr="00F175DE">
        <w:tc>
          <w:tcPr>
            <w:tcW w:w="2459" w:type="dxa"/>
            <w:hideMark/>
          </w:tcPr>
          <w:p w14:paraId="1CE8BC21" w14:textId="77777777" w:rsidR="004926EC" w:rsidRPr="00B21C2E" w:rsidRDefault="004926EC" w:rsidP="00E84F6D">
            <w:pPr>
              <w:pStyle w:val="Tablebodytext"/>
              <w:rPr>
                <w:b/>
                <w:bCs/>
                <w:sz w:val="19"/>
                <w:szCs w:val="19"/>
              </w:rPr>
            </w:pPr>
          </w:p>
        </w:tc>
        <w:tc>
          <w:tcPr>
            <w:tcW w:w="849" w:type="dxa"/>
            <w:noWrap/>
            <w:hideMark/>
          </w:tcPr>
          <w:p w14:paraId="2785F49D" w14:textId="45983037" w:rsidR="004926EC" w:rsidRPr="00B21C2E" w:rsidRDefault="007079DC" w:rsidP="007079DC">
            <w:pPr>
              <w:pStyle w:val="Tablebodytext"/>
              <w:jc w:val="right"/>
              <w:rPr>
                <w:b/>
                <w:bCs/>
                <w:sz w:val="19"/>
                <w:szCs w:val="19"/>
              </w:rPr>
            </w:pPr>
            <w:r w:rsidRPr="00B21C2E">
              <w:rPr>
                <w:b/>
                <w:bCs/>
                <w:sz w:val="19"/>
                <w:szCs w:val="19"/>
              </w:rPr>
              <w:t>–</w:t>
            </w:r>
          </w:p>
        </w:tc>
        <w:tc>
          <w:tcPr>
            <w:tcW w:w="1079" w:type="dxa"/>
            <w:noWrap/>
            <w:hideMark/>
          </w:tcPr>
          <w:p w14:paraId="5905EE78" w14:textId="77777777" w:rsidR="004926EC" w:rsidRPr="00B21C2E" w:rsidRDefault="004926EC" w:rsidP="007079DC">
            <w:pPr>
              <w:pStyle w:val="Tablebodytext"/>
              <w:jc w:val="right"/>
              <w:rPr>
                <w:b/>
                <w:bCs/>
                <w:sz w:val="19"/>
                <w:szCs w:val="19"/>
              </w:rPr>
            </w:pPr>
            <w:r w:rsidRPr="00B21C2E">
              <w:rPr>
                <w:b/>
                <w:bCs/>
                <w:sz w:val="19"/>
                <w:szCs w:val="19"/>
              </w:rPr>
              <w:t>(18,260)</w:t>
            </w:r>
          </w:p>
        </w:tc>
        <w:tc>
          <w:tcPr>
            <w:tcW w:w="854" w:type="dxa"/>
            <w:noWrap/>
            <w:hideMark/>
          </w:tcPr>
          <w:p w14:paraId="539A5DB7" w14:textId="77777777" w:rsidR="004926EC" w:rsidRPr="00B21C2E" w:rsidRDefault="004926EC" w:rsidP="007079DC">
            <w:pPr>
              <w:pStyle w:val="Tablebodytext"/>
              <w:jc w:val="right"/>
              <w:rPr>
                <w:b/>
                <w:bCs/>
                <w:sz w:val="19"/>
                <w:szCs w:val="19"/>
              </w:rPr>
            </w:pPr>
            <w:r w:rsidRPr="00B21C2E">
              <w:rPr>
                <w:b/>
                <w:bCs/>
                <w:sz w:val="19"/>
                <w:szCs w:val="19"/>
              </w:rPr>
              <w:t>(147)</w:t>
            </w:r>
          </w:p>
        </w:tc>
        <w:tc>
          <w:tcPr>
            <w:tcW w:w="948" w:type="dxa"/>
            <w:noWrap/>
            <w:hideMark/>
          </w:tcPr>
          <w:p w14:paraId="640A1370" w14:textId="630DC1D8" w:rsidR="004926EC" w:rsidRPr="00B21C2E" w:rsidRDefault="007079DC" w:rsidP="007079DC">
            <w:pPr>
              <w:pStyle w:val="Tablebodytext"/>
              <w:jc w:val="right"/>
              <w:rPr>
                <w:b/>
                <w:bCs/>
                <w:sz w:val="19"/>
                <w:szCs w:val="19"/>
              </w:rPr>
            </w:pPr>
            <w:r w:rsidRPr="00B21C2E">
              <w:rPr>
                <w:b/>
                <w:bCs/>
                <w:sz w:val="19"/>
                <w:szCs w:val="19"/>
              </w:rPr>
              <w:t>–</w:t>
            </w:r>
          </w:p>
        </w:tc>
        <w:tc>
          <w:tcPr>
            <w:tcW w:w="1225" w:type="dxa"/>
            <w:noWrap/>
            <w:hideMark/>
          </w:tcPr>
          <w:p w14:paraId="7198A758" w14:textId="77777777" w:rsidR="004926EC" w:rsidRPr="00B21C2E" w:rsidRDefault="004926EC" w:rsidP="007079DC">
            <w:pPr>
              <w:pStyle w:val="Tablebodytext"/>
              <w:jc w:val="right"/>
              <w:rPr>
                <w:b/>
                <w:bCs/>
                <w:sz w:val="19"/>
                <w:szCs w:val="19"/>
              </w:rPr>
            </w:pPr>
            <w:r w:rsidRPr="00B21C2E">
              <w:rPr>
                <w:b/>
                <w:bCs/>
                <w:sz w:val="19"/>
                <w:szCs w:val="19"/>
              </w:rPr>
              <w:t>(2,655)</w:t>
            </w:r>
          </w:p>
        </w:tc>
        <w:tc>
          <w:tcPr>
            <w:tcW w:w="1156" w:type="dxa"/>
            <w:noWrap/>
            <w:hideMark/>
          </w:tcPr>
          <w:p w14:paraId="0858DE3F" w14:textId="22A5C9BF" w:rsidR="004926EC" w:rsidRPr="00B21C2E" w:rsidRDefault="007079DC" w:rsidP="007079DC">
            <w:pPr>
              <w:pStyle w:val="Tablebodytext"/>
              <w:jc w:val="right"/>
              <w:rPr>
                <w:b/>
                <w:bCs/>
                <w:sz w:val="19"/>
                <w:szCs w:val="19"/>
              </w:rPr>
            </w:pPr>
            <w:r w:rsidRPr="00B21C2E">
              <w:rPr>
                <w:b/>
                <w:bCs/>
                <w:sz w:val="19"/>
                <w:szCs w:val="19"/>
              </w:rPr>
              <w:t>–</w:t>
            </w:r>
          </w:p>
        </w:tc>
        <w:tc>
          <w:tcPr>
            <w:tcW w:w="1050" w:type="dxa"/>
            <w:noWrap/>
            <w:hideMark/>
          </w:tcPr>
          <w:p w14:paraId="5452D35A" w14:textId="2CB5C1E8" w:rsidR="004926EC" w:rsidRPr="00B21C2E" w:rsidRDefault="007079DC" w:rsidP="007079DC">
            <w:pPr>
              <w:pStyle w:val="Tablebodytext"/>
              <w:jc w:val="right"/>
              <w:rPr>
                <w:b/>
                <w:bCs/>
                <w:sz w:val="19"/>
                <w:szCs w:val="19"/>
              </w:rPr>
            </w:pPr>
            <w:r w:rsidRPr="00B21C2E">
              <w:rPr>
                <w:b/>
                <w:bCs/>
                <w:sz w:val="19"/>
                <w:szCs w:val="19"/>
              </w:rPr>
              <w:t>–</w:t>
            </w:r>
          </w:p>
        </w:tc>
        <w:tc>
          <w:tcPr>
            <w:tcW w:w="947" w:type="dxa"/>
            <w:noWrap/>
            <w:hideMark/>
          </w:tcPr>
          <w:p w14:paraId="088313F1" w14:textId="52F5891C" w:rsidR="004926EC" w:rsidRPr="00B21C2E" w:rsidRDefault="007079DC" w:rsidP="007079DC">
            <w:pPr>
              <w:pStyle w:val="Tablebodytext"/>
              <w:jc w:val="right"/>
              <w:rPr>
                <w:b/>
                <w:bCs/>
                <w:sz w:val="19"/>
                <w:szCs w:val="19"/>
              </w:rPr>
            </w:pPr>
            <w:r w:rsidRPr="00B21C2E">
              <w:rPr>
                <w:b/>
                <w:bCs/>
                <w:sz w:val="19"/>
                <w:szCs w:val="19"/>
              </w:rPr>
              <w:t>–</w:t>
            </w:r>
          </w:p>
        </w:tc>
        <w:tc>
          <w:tcPr>
            <w:tcW w:w="968" w:type="dxa"/>
            <w:noWrap/>
            <w:hideMark/>
          </w:tcPr>
          <w:p w14:paraId="27A0BBC6" w14:textId="1924E40E" w:rsidR="004926EC" w:rsidRPr="00B21C2E" w:rsidRDefault="007079DC" w:rsidP="007079DC">
            <w:pPr>
              <w:pStyle w:val="Tablebodytext"/>
              <w:jc w:val="right"/>
              <w:rPr>
                <w:b/>
                <w:bCs/>
                <w:sz w:val="19"/>
                <w:szCs w:val="19"/>
              </w:rPr>
            </w:pPr>
            <w:r w:rsidRPr="00B21C2E">
              <w:rPr>
                <w:b/>
                <w:bCs/>
                <w:sz w:val="19"/>
                <w:szCs w:val="19"/>
              </w:rPr>
              <w:t>–</w:t>
            </w:r>
          </w:p>
        </w:tc>
        <w:tc>
          <w:tcPr>
            <w:tcW w:w="964" w:type="dxa"/>
            <w:noWrap/>
            <w:hideMark/>
          </w:tcPr>
          <w:p w14:paraId="5C506FBF" w14:textId="3B8ADE27" w:rsidR="004926EC" w:rsidRPr="00B21C2E" w:rsidRDefault="007079DC" w:rsidP="007079DC">
            <w:pPr>
              <w:pStyle w:val="Tablebodytext"/>
              <w:jc w:val="right"/>
              <w:rPr>
                <w:b/>
                <w:bCs/>
                <w:sz w:val="19"/>
                <w:szCs w:val="19"/>
              </w:rPr>
            </w:pPr>
            <w:r w:rsidRPr="00B21C2E">
              <w:rPr>
                <w:b/>
                <w:bCs/>
                <w:sz w:val="19"/>
                <w:szCs w:val="19"/>
              </w:rPr>
              <w:t>–</w:t>
            </w:r>
          </w:p>
        </w:tc>
        <w:tc>
          <w:tcPr>
            <w:tcW w:w="812" w:type="dxa"/>
            <w:noWrap/>
            <w:hideMark/>
          </w:tcPr>
          <w:p w14:paraId="14DBE3E8" w14:textId="1EA25CDE" w:rsidR="004926EC" w:rsidRPr="00B21C2E" w:rsidRDefault="007079DC" w:rsidP="007079DC">
            <w:pPr>
              <w:pStyle w:val="Tablebodytext"/>
              <w:jc w:val="right"/>
              <w:rPr>
                <w:b/>
                <w:bCs/>
                <w:sz w:val="19"/>
                <w:szCs w:val="19"/>
              </w:rPr>
            </w:pPr>
            <w:r w:rsidRPr="00B21C2E">
              <w:rPr>
                <w:b/>
                <w:bCs/>
                <w:sz w:val="19"/>
                <w:szCs w:val="19"/>
              </w:rPr>
              <w:t>–</w:t>
            </w:r>
          </w:p>
        </w:tc>
        <w:tc>
          <w:tcPr>
            <w:tcW w:w="994" w:type="dxa"/>
            <w:noWrap/>
            <w:hideMark/>
          </w:tcPr>
          <w:p w14:paraId="52C2F5E0" w14:textId="5F0BD980" w:rsidR="004926EC" w:rsidRPr="00B21C2E" w:rsidRDefault="007079DC" w:rsidP="007079DC">
            <w:pPr>
              <w:pStyle w:val="Tablebodytext"/>
              <w:jc w:val="right"/>
              <w:rPr>
                <w:b/>
                <w:bCs/>
                <w:sz w:val="19"/>
                <w:szCs w:val="19"/>
              </w:rPr>
            </w:pPr>
            <w:r w:rsidRPr="00B21C2E">
              <w:rPr>
                <w:b/>
                <w:bCs/>
                <w:sz w:val="19"/>
                <w:szCs w:val="19"/>
              </w:rPr>
              <w:t>–</w:t>
            </w:r>
          </w:p>
        </w:tc>
        <w:tc>
          <w:tcPr>
            <w:tcW w:w="948" w:type="dxa"/>
            <w:noWrap/>
            <w:hideMark/>
          </w:tcPr>
          <w:p w14:paraId="1C5F6DDD" w14:textId="77777777" w:rsidR="004926EC" w:rsidRPr="00B21C2E" w:rsidRDefault="004926EC" w:rsidP="007079DC">
            <w:pPr>
              <w:pStyle w:val="Tablebodytext"/>
              <w:jc w:val="right"/>
              <w:rPr>
                <w:b/>
                <w:bCs/>
                <w:sz w:val="19"/>
                <w:szCs w:val="19"/>
              </w:rPr>
            </w:pPr>
            <w:r w:rsidRPr="00B21C2E">
              <w:rPr>
                <w:b/>
                <w:bCs/>
                <w:sz w:val="19"/>
                <w:szCs w:val="19"/>
              </w:rPr>
              <w:t>(21,062)</w:t>
            </w:r>
          </w:p>
        </w:tc>
      </w:tr>
      <w:tr w:rsidR="00F175DE" w:rsidRPr="00B21C2E" w14:paraId="6BED82EF" w14:textId="77777777" w:rsidTr="00F175DE">
        <w:tc>
          <w:tcPr>
            <w:tcW w:w="2459" w:type="dxa"/>
            <w:hideMark/>
          </w:tcPr>
          <w:p w14:paraId="59BB38A7" w14:textId="77777777" w:rsidR="004926EC" w:rsidRPr="00B21C2E" w:rsidRDefault="004926EC" w:rsidP="00E84F6D">
            <w:pPr>
              <w:pStyle w:val="Tablebodytext"/>
              <w:rPr>
                <w:b/>
                <w:bCs/>
                <w:sz w:val="19"/>
                <w:szCs w:val="19"/>
              </w:rPr>
            </w:pPr>
            <w:r w:rsidRPr="00B21C2E">
              <w:rPr>
                <w:b/>
                <w:bCs/>
                <w:sz w:val="19"/>
                <w:szCs w:val="19"/>
              </w:rPr>
              <w:t xml:space="preserve">Balance </w:t>
            </w:r>
            <w:proofErr w:type="gramStart"/>
            <w:r w:rsidRPr="00B21C2E">
              <w:rPr>
                <w:b/>
                <w:bCs/>
                <w:sz w:val="19"/>
                <w:szCs w:val="19"/>
              </w:rPr>
              <w:t>at</w:t>
            </w:r>
            <w:proofErr w:type="gramEnd"/>
            <w:r w:rsidRPr="00B21C2E">
              <w:rPr>
                <w:b/>
                <w:bCs/>
                <w:sz w:val="19"/>
                <w:szCs w:val="19"/>
              </w:rPr>
              <w:t xml:space="preserve"> 30 June 2024</w:t>
            </w:r>
          </w:p>
        </w:tc>
        <w:tc>
          <w:tcPr>
            <w:tcW w:w="849" w:type="dxa"/>
            <w:noWrap/>
            <w:hideMark/>
          </w:tcPr>
          <w:p w14:paraId="7E793522" w14:textId="77777777" w:rsidR="004926EC" w:rsidRPr="00B21C2E" w:rsidRDefault="004926EC" w:rsidP="007079DC">
            <w:pPr>
              <w:pStyle w:val="Tablebodytext"/>
              <w:jc w:val="right"/>
              <w:rPr>
                <w:b/>
                <w:bCs/>
                <w:sz w:val="19"/>
                <w:szCs w:val="19"/>
              </w:rPr>
            </w:pPr>
            <w:r w:rsidRPr="00B21C2E">
              <w:rPr>
                <w:b/>
                <w:bCs/>
                <w:sz w:val="19"/>
                <w:szCs w:val="19"/>
              </w:rPr>
              <w:t xml:space="preserve">103,151 </w:t>
            </w:r>
          </w:p>
        </w:tc>
        <w:tc>
          <w:tcPr>
            <w:tcW w:w="1079" w:type="dxa"/>
            <w:noWrap/>
            <w:hideMark/>
          </w:tcPr>
          <w:p w14:paraId="0AF84AB9" w14:textId="77777777" w:rsidR="004926EC" w:rsidRPr="00B21C2E" w:rsidRDefault="004926EC" w:rsidP="007079DC">
            <w:pPr>
              <w:pStyle w:val="Tablebodytext"/>
              <w:jc w:val="right"/>
              <w:rPr>
                <w:b/>
                <w:bCs/>
                <w:sz w:val="19"/>
                <w:szCs w:val="19"/>
              </w:rPr>
            </w:pPr>
            <w:r w:rsidRPr="00B21C2E">
              <w:rPr>
                <w:b/>
                <w:bCs/>
                <w:sz w:val="19"/>
                <w:szCs w:val="19"/>
              </w:rPr>
              <w:t xml:space="preserve">4,611,361 </w:t>
            </w:r>
          </w:p>
        </w:tc>
        <w:tc>
          <w:tcPr>
            <w:tcW w:w="854" w:type="dxa"/>
            <w:noWrap/>
            <w:hideMark/>
          </w:tcPr>
          <w:p w14:paraId="725747F0" w14:textId="77777777" w:rsidR="004926EC" w:rsidRPr="00B21C2E" w:rsidRDefault="004926EC" w:rsidP="007079DC">
            <w:pPr>
              <w:pStyle w:val="Tablebodytext"/>
              <w:jc w:val="right"/>
              <w:rPr>
                <w:b/>
                <w:bCs/>
                <w:sz w:val="19"/>
                <w:szCs w:val="19"/>
              </w:rPr>
            </w:pPr>
            <w:r w:rsidRPr="00B21C2E">
              <w:rPr>
                <w:b/>
                <w:bCs/>
                <w:sz w:val="19"/>
                <w:szCs w:val="19"/>
              </w:rPr>
              <w:t xml:space="preserve">5,479 </w:t>
            </w:r>
          </w:p>
        </w:tc>
        <w:tc>
          <w:tcPr>
            <w:tcW w:w="948" w:type="dxa"/>
            <w:noWrap/>
            <w:hideMark/>
          </w:tcPr>
          <w:p w14:paraId="196FACE3" w14:textId="77777777" w:rsidR="004926EC" w:rsidRPr="00B21C2E" w:rsidRDefault="004926EC" w:rsidP="007079DC">
            <w:pPr>
              <w:pStyle w:val="Tablebodytext"/>
              <w:jc w:val="right"/>
              <w:rPr>
                <w:b/>
                <w:bCs/>
                <w:sz w:val="19"/>
                <w:szCs w:val="19"/>
              </w:rPr>
            </w:pPr>
            <w:r w:rsidRPr="00B21C2E">
              <w:rPr>
                <w:b/>
                <w:bCs/>
                <w:sz w:val="19"/>
                <w:szCs w:val="19"/>
              </w:rPr>
              <w:t xml:space="preserve">2,590,144 </w:t>
            </w:r>
          </w:p>
        </w:tc>
        <w:tc>
          <w:tcPr>
            <w:tcW w:w="1225" w:type="dxa"/>
            <w:noWrap/>
            <w:hideMark/>
          </w:tcPr>
          <w:p w14:paraId="6C484D1D" w14:textId="77777777" w:rsidR="004926EC" w:rsidRPr="00B21C2E" w:rsidRDefault="004926EC" w:rsidP="007079DC">
            <w:pPr>
              <w:pStyle w:val="Tablebodytext"/>
              <w:jc w:val="right"/>
              <w:rPr>
                <w:b/>
                <w:bCs/>
                <w:sz w:val="19"/>
                <w:szCs w:val="19"/>
              </w:rPr>
            </w:pPr>
            <w:r w:rsidRPr="00B21C2E">
              <w:rPr>
                <w:b/>
                <w:bCs/>
                <w:sz w:val="19"/>
                <w:szCs w:val="19"/>
              </w:rPr>
              <w:t xml:space="preserve">159,879 </w:t>
            </w:r>
          </w:p>
        </w:tc>
        <w:tc>
          <w:tcPr>
            <w:tcW w:w="1156" w:type="dxa"/>
            <w:noWrap/>
            <w:hideMark/>
          </w:tcPr>
          <w:p w14:paraId="2CC34AC5" w14:textId="77777777" w:rsidR="004926EC" w:rsidRPr="00B21C2E" w:rsidRDefault="004926EC" w:rsidP="007079DC">
            <w:pPr>
              <w:pStyle w:val="Tablebodytext"/>
              <w:jc w:val="right"/>
              <w:rPr>
                <w:b/>
                <w:bCs/>
                <w:sz w:val="19"/>
                <w:szCs w:val="19"/>
              </w:rPr>
            </w:pPr>
            <w:r w:rsidRPr="00B21C2E">
              <w:rPr>
                <w:b/>
                <w:bCs/>
                <w:sz w:val="19"/>
                <w:szCs w:val="19"/>
              </w:rPr>
              <w:t xml:space="preserve">117,938 </w:t>
            </w:r>
          </w:p>
        </w:tc>
        <w:tc>
          <w:tcPr>
            <w:tcW w:w="1050" w:type="dxa"/>
            <w:noWrap/>
            <w:hideMark/>
          </w:tcPr>
          <w:p w14:paraId="5B183D82" w14:textId="77777777" w:rsidR="004926EC" w:rsidRPr="00B21C2E" w:rsidRDefault="004926EC" w:rsidP="007079DC">
            <w:pPr>
              <w:pStyle w:val="Tablebodytext"/>
              <w:jc w:val="right"/>
              <w:rPr>
                <w:b/>
                <w:bCs/>
                <w:sz w:val="19"/>
                <w:szCs w:val="19"/>
              </w:rPr>
            </w:pPr>
            <w:r w:rsidRPr="00B21C2E">
              <w:rPr>
                <w:b/>
                <w:bCs/>
                <w:sz w:val="19"/>
                <w:szCs w:val="19"/>
              </w:rPr>
              <w:t xml:space="preserve">57,099 </w:t>
            </w:r>
          </w:p>
        </w:tc>
        <w:tc>
          <w:tcPr>
            <w:tcW w:w="947" w:type="dxa"/>
            <w:noWrap/>
            <w:hideMark/>
          </w:tcPr>
          <w:p w14:paraId="4BFC8B2D" w14:textId="77777777" w:rsidR="004926EC" w:rsidRPr="00B21C2E" w:rsidRDefault="004926EC" w:rsidP="007079DC">
            <w:pPr>
              <w:pStyle w:val="Tablebodytext"/>
              <w:jc w:val="right"/>
              <w:rPr>
                <w:b/>
                <w:bCs/>
                <w:sz w:val="19"/>
                <w:szCs w:val="19"/>
              </w:rPr>
            </w:pPr>
            <w:r w:rsidRPr="00B21C2E">
              <w:rPr>
                <w:b/>
                <w:bCs/>
                <w:sz w:val="19"/>
                <w:szCs w:val="19"/>
              </w:rPr>
              <w:t xml:space="preserve">119,728 </w:t>
            </w:r>
          </w:p>
        </w:tc>
        <w:tc>
          <w:tcPr>
            <w:tcW w:w="968" w:type="dxa"/>
            <w:noWrap/>
            <w:hideMark/>
          </w:tcPr>
          <w:p w14:paraId="32742D37" w14:textId="77777777" w:rsidR="004926EC" w:rsidRPr="00B21C2E" w:rsidRDefault="004926EC" w:rsidP="007079DC">
            <w:pPr>
              <w:pStyle w:val="Tablebodytext"/>
              <w:jc w:val="right"/>
              <w:rPr>
                <w:b/>
                <w:bCs/>
                <w:sz w:val="19"/>
                <w:szCs w:val="19"/>
              </w:rPr>
            </w:pPr>
            <w:r w:rsidRPr="00B21C2E">
              <w:rPr>
                <w:b/>
                <w:bCs/>
                <w:sz w:val="19"/>
                <w:szCs w:val="19"/>
              </w:rPr>
              <w:t xml:space="preserve">993,525 </w:t>
            </w:r>
          </w:p>
        </w:tc>
        <w:tc>
          <w:tcPr>
            <w:tcW w:w="964" w:type="dxa"/>
            <w:noWrap/>
            <w:hideMark/>
          </w:tcPr>
          <w:p w14:paraId="2DF77817" w14:textId="77777777" w:rsidR="004926EC" w:rsidRPr="00B21C2E" w:rsidRDefault="004926EC" w:rsidP="007079DC">
            <w:pPr>
              <w:pStyle w:val="Tablebodytext"/>
              <w:jc w:val="right"/>
              <w:rPr>
                <w:b/>
                <w:bCs/>
                <w:sz w:val="19"/>
                <w:szCs w:val="19"/>
              </w:rPr>
            </w:pPr>
            <w:r w:rsidRPr="00B21C2E">
              <w:rPr>
                <w:b/>
                <w:bCs/>
                <w:sz w:val="19"/>
                <w:szCs w:val="19"/>
              </w:rPr>
              <w:t xml:space="preserve">103,769 </w:t>
            </w:r>
          </w:p>
        </w:tc>
        <w:tc>
          <w:tcPr>
            <w:tcW w:w="812" w:type="dxa"/>
            <w:noWrap/>
            <w:hideMark/>
          </w:tcPr>
          <w:p w14:paraId="09C6CD6C" w14:textId="77777777" w:rsidR="004926EC" w:rsidRPr="00B21C2E" w:rsidRDefault="004926EC" w:rsidP="007079DC">
            <w:pPr>
              <w:pStyle w:val="Tablebodytext"/>
              <w:jc w:val="right"/>
              <w:rPr>
                <w:b/>
                <w:bCs/>
                <w:sz w:val="19"/>
                <w:szCs w:val="19"/>
              </w:rPr>
            </w:pPr>
            <w:r w:rsidRPr="00B21C2E">
              <w:rPr>
                <w:b/>
                <w:bCs/>
                <w:sz w:val="19"/>
                <w:szCs w:val="19"/>
              </w:rPr>
              <w:t xml:space="preserve">815,561 </w:t>
            </w:r>
          </w:p>
        </w:tc>
        <w:tc>
          <w:tcPr>
            <w:tcW w:w="994" w:type="dxa"/>
            <w:noWrap/>
            <w:hideMark/>
          </w:tcPr>
          <w:p w14:paraId="2AC34B27" w14:textId="77777777" w:rsidR="004926EC" w:rsidRPr="00B21C2E" w:rsidRDefault="004926EC" w:rsidP="007079DC">
            <w:pPr>
              <w:pStyle w:val="Tablebodytext"/>
              <w:jc w:val="right"/>
              <w:rPr>
                <w:b/>
                <w:bCs/>
                <w:sz w:val="19"/>
                <w:szCs w:val="19"/>
              </w:rPr>
            </w:pPr>
            <w:r w:rsidRPr="00B21C2E">
              <w:rPr>
                <w:b/>
                <w:bCs/>
                <w:sz w:val="19"/>
                <w:szCs w:val="19"/>
              </w:rPr>
              <w:t xml:space="preserve">90,690 </w:t>
            </w:r>
          </w:p>
        </w:tc>
        <w:tc>
          <w:tcPr>
            <w:tcW w:w="948" w:type="dxa"/>
            <w:noWrap/>
            <w:hideMark/>
          </w:tcPr>
          <w:p w14:paraId="2126E35F" w14:textId="77777777" w:rsidR="004926EC" w:rsidRPr="00B21C2E" w:rsidRDefault="004926EC" w:rsidP="007079DC">
            <w:pPr>
              <w:pStyle w:val="Tablebodytext"/>
              <w:jc w:val="right"/>
              <w:rPr>
                <w:b/>
                <w:bCs/>
                <w:sz w:val="19"/>
                <w:szCs w:val="19"/>
              </w:rPr>
            </w:pPr>
            <w:r w:rsidRPr="00B21C2E">
              <w:rPr>
                <w:b/>
                <w:bCs/>
                <w:sz w:val="19"/>
                <w:szCs w:val="19"/>
              </w:rPr>
              <w:t xml:space="preserve">9,768,324 </w:t>
            </w:r>
          </w:p>
        </w:tc>
      </w:tr>
    </w:tbl>
    <w:p w14:paraId="0ED35B63" w14:textId="77777777" w:rsidR="00F24411" w:rsidRDefault="00DB1E82" w:rsidP="00DB1E82">
      <w:pPr>
        <w:pStyle w:val="Tablenotes"/>
      </w:pPr>
      <w:r w:rsidRPr="004926EC">
        <w:t>Note:</w:t>
      </w:r>
    </w:p>
    <w:p w14:paraId="6CF57306" w14:textId="5D659990" w:rsidR="00F24411" w:rsidRDefault="00DB1E82" w:rsidP="00DB1E82">
      <w:pPr>
        <w:pStyle w:val="Tablenotes"/>
      </w:pPr>
      <w:r w:rsidRPr="004926EC">
        <w:t>(i)   Net transfers from assets under construction.</w:t>
      </w:r>
    </w:p>
    <w:p w14:paraId="7CBB0126" w14:textId="1DC116C9" w:rsidR="00154001" w:rsidRDefault="00DB1E82" w:rsidP="00DB1E82">
      <w:pPr>
        <w:pStyle w:val="Tablenotes"/>
      </w:pPr>
      <w:r w:rsidRPr="004926EC">
        <w:t>Assets under construction are excluded from the table above.</w:t>
      </w:r>
    </w:p>
    <w:p w14:paraId="149B3A8D" w14:textId="77777777" w:rsidR="008403C0" w:rsidRDefault="008403C0" w:rsidP="00AD075C"/>
    <w:p w14:paraId="4EFF40E5" w14:textId="77777777" w:rsidR="008403C0" w:rsidRDefault="008403C0" w:rsidP="00AD075C">
      <w:pPr>
        <w:sectPr w:rsidR="008403C0" w:rsidSect="008403C0">
          <w:pgSz w:w="16840" w:h="11907" w:orient="landscape" w:code="9"/>
          <w:pgMar w:top="851" w:right="851" w:bottom="851" w:left="851" w:header="397" w:footer="397" w:gutter="0"/>
          <w:cols w:space="708"/>
          <w:docGrid w:linePitch="360"/>
        </w:sectPr>
      </w:pPr>
    </w:p>
    <w:p w14:paraId="0C0916C5" w14:textId="6DF5F09F" w:rsidR="008403C0" w:rsidRDefault="00B074A0" w:rsidP="00B074A0">
      <w:pPr>
        <w:pStyle w:val="Tableandgraphtitle"/>
      </w:pPr>
      <w:r w:rsidRPr="00B074A0">
        <w:rPr>
          <w:bCs/>
        </w:rPr>
        <w:lastRenderedPageBreak/>
        <w:t>Description of significant unobservable inputs to Level 3 valuations</w:t>
      </w:r>
    </w:p>
    <w:tbl>
      <w:tblPr>
        <w:tblStyle w:val="TableGrid"/>
        <w:tblW w:w="0" w:type="auto"/>
        <w:tblLook w:val="04A0" w:firstRow="1" w:lastRow="0" w:firstColumn="1" w:lastColumn="0" w:noHBand="0" w:noVBand="1"/>
      </w:tblPr>
      <w:tblGrid>
        <w:gridCol w:w="2827"/>
        <w:gridCol w:w="3046"/>
        <w:gridCol w:w="4316"/>
      </w:tblGrid>
      <w:tr w:rsidR="00B074A0" w:rsidRPr="00B074A0" w14:paraId="13AD0CEB" w14:textId="77777777" w:rsidTr="00033147">
        <w:tc>
          <w:tcPr>
            <w:tcW w:w="2827" w:type="dxa"/>
            <w:hideMark/>
          </w:tcPr>
          <w:p w14:paraId="51BE82AD" w14:textId="77777777" w:rsidR="00B074A0" w:rsidRPr="00B074A0" w:rsidRDefault="00B074A0" w:rsidP="00B074A0">
            <w:pPr>
              <w:pStyle w:val="TableColumnHeading"/>
            </w:pPr>
            <w:bookmarkStart w:id="88" w:name="TableColumnHeadings_60"/>
            <w:bookmarkEnd w:id="88"/>
            <w:r w:rsidRPr="00B074A0">
              <w:t>2025 and 2024</w:t>
            </w:r>
          </w:p>
        </w:tc>
        <w:tc>
          <w:tcPr>
            <w:tcW w:w="3046" w:type="dxa"/>
            <w:hideMark/>
          </w:tcPr>
          <w:p w14:paraId="14A7F5D3" w14:textId="77777777" w:rsidR="00B074A0" w:rsidRPr="00B074A0" w:rsidRDefault="00B074A0" w:rsidP="00B074A0">
            <w:pPr>
              <w:pStyle w:val="TableColumnHeading"/>
            </w:pPr>
            <w:r w:rsidRPr="00B074A0">
              <w:t>Valuation technique</w:t>
            </w:r>
          </w:p>
        </w:tc>
        <w:tc>
          <w:tcPr>
            <w:tcW w:w="4316" w:type="dxa"/>
            <w:hideMark/>
          </w:tcPr>
          <w:p w14:paraId="0A8E645D" w14:textId="77777777" w:rsidR="00B074A0" w:rsidRPr="00B074A0" w:rsidRDefault="00B074A0" w:rsidP="00B074A0">
            <w:pPr>
              <w:pStyle w:val="TableColumnHeading"/>
            </w:pPr>
            <w:r w:rsidRPr="00B074A0">
              <w:t>Significant Unobservable Inputs</w:t>
            </w:r>
            <w:r w:rsidRPr="00B074A0">
              <w:rPr>
                <w:vertAlign w:val="superscript"/>
              </w:rPr>
              <w:t xml:space="preserve"> (i)</w:t>
            </w:r>
          </w:p>
        </w:tc>
      </w:tr>
      <w:tr w:rsidR="00B074A0" w:rsidRPr="00B074A0" w14:paraId="157F02C8" w14:textId="77777777" w:rsidTr="00033147">
        <w:tc>
          <w:tcPr>
            <w:tcW w:w="2827" w:type="dxa"/>
            <w:hideMark/>
          </w:tcPr>
          <w:p w14:paraId="70D551A2" w14:textId="77777777" w:rsidR="00B074A0" w:rsidRPr="00B074A0" w:rsidRDefault="00B074A0" w:rsidP="00B074A0">
            <w:pPr>
              <w:pStyle w:val="Tablebodytext"/>
            </w:pPr>
            <w:r w:rsidRPr="00B074A0">
              <w:t>Specialised land</w:t>
            </w:r>
          </w:p>
        </w:tc>
        <w:tc>
          <w:tcPr>
            <w:tcW w:w="3046" w:type="dxa"/>
            <w:hideMark/>
          </w:tcPr>
          <w:p w14:paraId="42A9B1E2" w14:textId="77777777" w:rsidR="00B074A0" w:rsidRPr="00B074A0" w:rsidRDefault="00B074A0" w:rsidP="00B074A0">
            <w:pPr>
              <w:pStyle w:val="Tablebodytext"/>
            </w:pPr>
            <w:r w:rsidRPr="00B074A0">
              <w:t>Market approach</w:t>
            </w:r>
          </w:p>
        </w:tc>
        <w:tc>
          <w:tcPr>
            <w:tcW w:w="4316" w:type="dxa"/>
            <w:hideMark/>
          </w:tcPr>
          <w:p w14:paraId="0319F2AA" w14:textId="77777777" w:rsidR="00B074A0" w:rsidRPr="00B074A0" w:rsidRDefault="00B074A0" w:rsidP="00B074A0">
            <w:pPr>
              <w:pStyle w:val="Tablebodytext"/>
            </w:pPr>
            <w:r w:rsidRPr="00B074A0">
              <w:t xml:space="preserve">Community Service Obligation adjustment </w:t>
            </w:r>
          </w:p>
        </w:tc>
      </w:tr>
      <w:tr w:rsidR="00B074A0" w:rsidRPr="00B074A0" w14:paraId="21DABB88" w14:textId="77777777" w:rsidTr="00033147">
        <w:tc>
          <w:tcPr>
            <w:tcW w:w="2827" w:type="dxa"/>
            <w:hideMark/>
          </w:tcPr>
          <w:p w14:paraId="449A6DC7" w14:textId="77777777" w:rsidR="00B074A0" w:rsidRPr="00B074A0" w:rsidRDefault="00B074A0" w:rsidP="00B074A0">
            <w:pPr>
              <w:pStyle w:val="Tablebodytext"/>
            </w:pPr>
            <w:r w:rsidRPr="00B074A0">
              <w:t>Specialised buildings</w:t>
            </w:r>
          </w:p>
        </w:tc>
        <w:tc>
          <w:tcPr>
            <w:tcW w:w="3046" w:type="dxa"/>
            <w:hideMark/>
          </w:tcPr>
          <w:p w14:paraId="737241D5" w14:textId="77777777" w:rsidR="00B074A0" w:rsidRPr="00B074A0" w:rsidRDefault="00B074A0" w:rsidP="00B074A0">
            <w:pPr>
              <w:pStyle w:val="Tablebodytext"/>
            </w:pPr>
            <w:r w:rsidRPr="00B074A0">
              <w:t>Current replacement cost</w:t>
            </w:r>
          </w:p>
        </w:tc>
        <w:tc>
          <w:tcPr>
            <w:tcW w:w="4316" w:type="dxa"/>
            <w:hideMark/>
          </w:tcPr>
          <w:p w14:paraId="015480B8" w14:textId="77777777" w:rsidR="00B074A0" w:rsidRPr="00B074A0" w:rsidRDefault="00B074A0" w:rsidP="00B074A0">
            <w:pPr>
              <w:pStyle w:val="Tablebodytext"/>
            </w:pPr>
            <w:r w:rsidRPr="00B074A0">
              <w:t>Direct cost per square metre</w:t>
            </w:r>
            <w:r w:rsidRPr="00B074A0">
              <w:br/>
              <w:t>Useful life of specialised buildings</w:t>
            </w:r>
          </w:p>
        </w:tc>
      </w:tr>
      <w:tr w:rsidR="00B074A0" w:rsidRPr="00B074A0" w14:paraId="51BBFEA9" w14:textId="77777777" w:rsidTr="00033147">
        <w:tc>
          <w:tcPr>
            <w:tcW w:w="2827" w:type="dxa"/>
            <w:hideMark/>
          </w:tcPr>
          <w:p w14:paraId="5F591C15" w14:textId="77777777" w:rsidR="00B074A0" w:rsidRPr="00B074A0" w:rsidRDefault="00B074A0" w:rsidP="00B074A0">
            <w:pPr>
              <w:pStyle w:val="Tablebodytext"/>
            </w:pPr>
            <w:r w:rsidRPr="00B074A0">
              <w:t>Specialised structures</w:t>
            </w:r>
          </w:p>
        </w:tc>
        <w:tc>
          <w:tcPr>
            <w:tcW w:w="3046" w:type="dxa"/>
            <w:hideMark/>
          </w:tcPr>
          <w:p w14:paraId="78974880" w14:textId="77777777" w:rsidR="00B074A0" w:rsidRPr="00B074A0" w:rsidRDefault="00B074A0" w:rsidP="00B074A0">
            <w:pPr>
              <w:pStyle w:val="Tablebodytext"/>
            </w:pPr>
            <w:r w:rsidRPr="00B074A0">
              <w:t>Current replacement cost</w:t>
            </w:r>
          </w:p>
        </w:tc>
        <w:tc>
          <w:tcPr>
            <w:tcW w:w="4316" w:type="dxa"/>
            <w:hideMark/>
          </w:tcPr>
          <w:p w14:paraId="5EC54A30" w14:textId="77777777" w:rsidR="00B074A0" w:rsidRPr="00B074A0" w:rsidRDefault="00B074A0" w:rsidP="00B074A0">
            <w:pPr>
              <w:pStyle w:val="Tablebodytext"/>
            </w:pPr>
            <w:r w:rsidRPr="00B074A0">
              <w:t>Cost per structure</w:t>
            </w:r>
            <w:r w:rsidRPr="00B074A0">
              <w:br/>
              <w:t>Useful life of specialised structures</w:t>
            </w:r>
          </w:p>
        </w:tc>
      </w:tr>
      <w:tr w:rsidR="00B074A0" w:rsidRPr="00B074A0" w14:paraId="6D5BC444" w14:textId="77777777" w:rsidTr="00033147">
        <w:tc>
          <w:tcPr>
            <w:tcW w:w="2827" w:type="dxa"/>
            <w:hideMark/>
          </w:tcPr>
          <w:p w14:paraId="34257076" w14:textId="77777777" w:rsidR="00B074A0" w:rsidRPr="00B074A0" w:rsidRDefault="00B074A0" w:rsidP="00B074A0">
            <w:pPr>
              <w:pStyle w:val="Tablebodytext"/>
            </w:pPr>
            <w:r w:rsidRPr="00B074A0">
              <w:t>Roads</w:t>
            </w:r>
          </w:p>
        </w:tc>
        <w:tc>
          <w:tcPr>
            <w:tcW w:w="3046" w:type="dxa"/>
            <w:hideMark/>
          </w:tcPr>
          <w:p w14:paraId="1B583B42" w14:textId="77777777" w:rsidR="00B074A0" w:rsidRPr="00B074A0" w:rsidRDefault="00B074A0" w:rsidP="00B074A0">
            <w:pPr>
              <w:pStyle w:val="Tablebodytext"/>
            </w:pPr>
            <w:r w:rsidRPr="00B074A0">
              <w:t>Current replacement cost</w:t>
            </w:r>
          </w:p>
        </w:tc>
        <w:tc>
          <w:tcPr>
            <w:tcW w:w="4316" w:type="dxa"/>
            <w:hideMark/>
          </w:tcPr>
          <w:p w14:paraId="22E60508" w14:textId="77777777" w:rsidR="00B074A0" w:rsidRPr="00B074A0" w:rsidRDefault="00B074A0" w:rsidP="00B074A0">
            <w:pPr>
              <w:pStyle w:val="Tablebodytext"/>
            </w:pPr>
            <w:r w:rsidRPr="00B074A0">
              <w:t>Cost per kilometre</w:t>
            </w:r>
            <w:r w:rsidRPr="00B074A0">
              <w:br/>
              <w:t>Useful life of roads</w:t>
            </w:r>
          </w:p>
        </w:tc>
      </w:tr>
      <w:tr w:rsidR="00B074A0" w:rsidRPr="00B074A0" w14:paraId="6CDDDAD3" w14:textId="77777777" w:rsidTr="00033147">
        <w:tc>
          <w:tcPr>
            <w:tcW w:w="2827" w:type="dxa"/>
            <w:hideMark/>
          </w:tcPr>
          <w:p w14:paraId="74856607" w14:textId="77777777" w:rsidR="00B074A0" w:rsidRPr="00B074A0" w:rsidRDefault="00B074A0" w:rsidP="00B074A0">
            <w:pPr>
              <w:pStyle w:val="Tablebodytext"/>
            </w:pPr>
            <w:r w:rsidRPr="00B074A0">
              <w:t>Plant and equipment</w:t>
            </w:r>
          </w:p>
        </w:tc>
        <w:tc>
          <w:tcPr>
            <w:tcW w:w="3046" w:type="dxa"/>
            <w:hideMark/>
          </w:tcPr>
          <w:p w14:paraId="3CA8082A" w14:textId="77777777" w:rsidR="00B074A0" w:rsidRPr="00B074A0" w:rsidRDefault="00B074A0" w:rsidP="00B074A0">
            <w:pPr>
              <w:pStyle w:val="Tablebodytext"/>
            </w:pPr>
            <w:r w:rsidRPr="00B074A0">
              <w:t>Current replacement cost</w:t>
            </w:r>
          </w:p>
        </w:tc>
        <w:tc>
          <w:tcPr>
            <w:tcW w:w="4316" w:type="dxa"/>
            <w:hideMark/>
          </w:tcPr>
          <w:p w14:paraId="154E0336" w14:textId="77777777" w:rsidR="00B074A0" w:rsidRPr="00B074A0" w:rsidRDefault="00B074A0" w:rsidP="00B074A0">
            <w:pPr>
              <w:pStyle w:val="Tablebodytext"/>
            </w:pPr>
            <w:r w:rsidRPr="00B074A0">
              <w:t>Cost per unit</w:t>
            </w:r>
            <w:r w:rsidRPr="00B074A0">
              <w:br/>
              <w:t>Useful life of plant and equipment</w:t>
            </w:r>
          </w:p>
        </w:tc>
      </w:tr>
    </w:tbl>
    <w:p w14:paraId="37639039" w14:textId="77777777" w:rsidR="00A27DBF" w:rsidRDefault="00A27DBF" w:rsidP="00A27DBF">
      <w:pPr>
        <w:pStyle w:val="Tablenotes"/>
      </w:pPr>
      <w:r w:rsidRPr="00B074A0">
        <w:t>Note</w:t>
      </w:r>
      <w:r>
        <w:t>:</w:t>
      </w:r>
    </w:p>
    <w:p w14:paraId="29A00029" w14:textId="4775DDA2" w:rsidR="00B074A0" w:rsidRDefault="00A27DBF" w:rsidP="00A27DBF">
      <w:pPr>
        <w:pStyle w:val="Tablenotes"/>
        <w:numPr>
          <w:ilvl w:val="0"/>
          <w:numId w:val="22"/>
        </w:numPr>
        <w:ind w:left="284" w:hanging="284"/>
      </w:pPr>
      <w:r w:rsidRPr="00B074A0">
        <w:t>Costs per unit are estimated by external valuers and/or management taking into consideration various attributes of the assets. Indexation factors have been applied and were determined based on DTF provided rates or Australian Bureau of Statistics applicable to the construction industry.</w:t>
      </w:r>
    </w:p>
    <w:p w14:paraId="75081D28" w14:textId="12D0525B" w:rsidR="006231CB" w:rsidRDefault="006231CB" w:rsidP="006231CB">
      <w:pPr>
        <w:pStyle w:val="Heading3"/>
      </w:pPr>
      <w:r w:rsidRPr="006231CB">
        <w:t xml:space="preserve">Note 5.2 </w:t>
      </w:r>
      <w:proofErr w:type="gramStart"/>
      <w:r w:rsidRPr="006231CB">
        <w:t>Non-financial</w:t>
      </w:r>
      <w:proofErr w:type="gramEnd"/>
      <w:r w:rsidRPr="006231CB">
        <w:t xml:space="preserve"> physical assets classified as held for sale</w:t>
      </w:r>
    </w:p>
    <w:tbl>
      <w:tblPr>
        <w:tblStyle w:val="TableGrid"/>
        <w:tblW w:w="0" w:type="auto"/>
        <w:tblLayout w:type="fixed"/>
        <w:tblLook w:val="04A0" w:firstRow="1" w:lastRow="0" w:firstColumn="1" w:lastColumn="0" w:noHBand="0" w:noVBand="1"/>
      </w:tblPr>
      <w:tblGrid>
        <w:gridCol w:w="6938"/>
        <w:gridCol w:w="1621"/>
        <w:gridCol w:w="1622"/>
      </w:tblGrid>
      <w:tr w:rsidR="00A85B8A" w:rsidRPr="006231CB" w14:paraId="4FC21BBC" w14:textId="77777777" w:rsidTr="00A85B8A">
        <w:tc>
          <w:tcPr>
            <w:tcW w:w="6938" w:type="dxa"/>
            <w:noWrap/>
            <w:hideMark/>
          </w:tcPr>
          <w:p w14:paraId="1B0582B2" w14:textId="77777777" w:rsidR="00A85B8A" w:rsidRPr="006231CB" w:rsidRDefault="00A85B8A" w:rsidP="00A85B8A">
            <w:pPr>
              <w:pStyle w:val="TableColumnHeading"/>
            </w:pPr>
            <w:bookmarkStart w:id="89" w:name="TableColumnHeadings_61"/>
            <w:bookmarkEnd w:id="89"/>
          </w:p>
        </w:tc>
        <w:tc>
          <w:tcPr>
            <w:tcW w:w="1621" w:type="dxa"/>
            <w:hideMark/>
          </w:tcPr>
          <w:p w14:paraId="3519DA5B" w14:textId="0F006124" w:rsidR="00A85B8A" w:rsidRPr="006231CB" w:rsidRDefault="00A85B8A" w:rsidP="00A85B8A">
            <w:pPr>
              <w:pStyle w:val="TableColumnHeading"/>
              <w:jc w:val="right"/>
            </w:pPr>
            <w:r w:rsidRPr="006231CB">
              <w:t>2025</w:t>
            </w:r>
            <w:r>
              <w:br/>
            </w:r>
            <w:r w:rsidRPr="006231CB">
              <w:t>$'000</w:t>
            </w:r>
          </w:p>
        </w:tc>
        <w:tc>
          <w:tcPr>
            <w:tcW w:w="1622" w:type="dxa"/>
            <w:hideMark/>
          </w:tcPr>
          <w:p w14:paraId="3BDAB0EC" w14:textId="1B59C4CC" w:rsidR="00A85B8A" w:rsidRPr="006231CB" w:rsidRDefault="00A85B8A" w:rsidP="00A85B8A">
            <w:pPr>
              <w:pStyle w:val="TableColumnHeading"/>
              <w:jc w:val="right"/>
            </w:pPr>
            <w:r w:rsidRPr="006231CB">
              <w:t>2024</w:t>
            </w:r>
            <w:r>
              <w:br/>
            </w:r>
            <w:r w:rsidRPr="006231CB">
              <w:t>$'000</w:t>
            </w:r>
          </w:p>
        </w:tc>
      </w:tr>
      <w:tr w:rsidR="00A85B8A" w:rsidRPr="006231CB" w14:paraId="08AE551D" w14:textId="77777777" w:rsidTr="00A85B8A">
        <w:tc>
          <w:tcPr>
            <w:tcW w:w="6938" w:type="dxa"/>
            <w:noWrap/>
          </w:tcPr>
          <w:p w14:paraId="6AAC93BF" w14:textId="0C0C56ED" w:rsidR="00A85B8A" w:rsidRPr="006231CB" w:rsidRDefault="00A85B8A" w:rsidP="00A85B8A">
            <w:pPr>
              <w:pStyle w:val="TableHeading"/>
            </w:pPr>
            <w:r w:rsidRPr="006231CB">
              <w:t>Non-financial physical assets classified as held for sale</w:t>
            </w:r>
          </w:p>
        </w:tc>
        <w:tc>
          <w:tcPr>
            <w:tcW w:w="1621" w:type="dxa"/>
            <w:noWrap/>
          </w:tcPr>
          <w:p w14:paraId="7C3B35AD" w14:textId="77777777" w:rsidR="00A85B8A" w:rsidRPr="00CD3FC0" w:rsidRDefault="00A85B8A" w:rsidP="00A85B8A">
            <w:pPr>
              <w:pStyle w:val="TableHeading"/>
              <w:jc w:val="right"/>
            </w:pPr>
          </w:p>
        </w:tc>
        <w:tc>
          <w:tcPr>
            <w:tcW w:w="1622" w:type="dxa"/>
            <w:noWrap/>
          </w:tcPr>
          <w:p w14:paraId="06871E9E" w14:textId="77777777" w:rsidR="00A85B8A" w:rsidRPr="006231CB" w:rsidRDefault="00A85B8A" w:rsidP="00A85B8A">
            <w:pPr>
              <w:pStyle w:val="TableHeading"/>
              <w:jc w:val="right"/>
            </w:pPr>
          </w:p>
        </w:tc>
      </w:tr>
      <w:tr w:rsidR="00A85B8A" w:rsidRPr="006231CB" w14:paraId="569D76C6" w14:textId="77777777" w:rsidTr="00A85B8A">
        <w:tc>
          <w:tcPr>
            <w:tcW w:w="6938" w:type="dxa"/>
            <w:noWrap/>
            <w:hideMark/>
          </w:tcPr>
          <w:p w14:paraId="1915F49E" w14:textId="77777777" w:rsidR="00A85B8A" w:rsidRPr="006231CB" w:rsidRDefault="00A85B8A" w:rsidP="00A85B8A">
            <w:pPr>
              <w:pStyle w:val="Tablebodytext"/>
            </w:pPr>
            <w:r w:rsidRPr="006231CB">
              <w:t>Land held for sale</w:t>
            </w:r>
          </w:p>
        </w:tc>
        <w:tc>
          <w:tcPr>
            <w:tcW w:w="1621" w:type="dxa"/>
            <w:noWrap/>
            <w:hideMark/>
          </w:tcPr>
          <w:p w14:paraId="0B0E788B" w14:textId="77777777" w:rsidR="00A85B8A" w:rsidRPr="00CD3FC0" w:rsidRDefault="00A85B8A" w:rsidP="00A85B8A">
            <w:pPr>
              <w:pStyle w:val="Tablebodytext"/>
              <w:jc w:val="right"/>
              <w:rPr>
                <w:b/>
              </w:rPr>
            </w:pPr>
            <w:r w:rsidRPr="00CD3FC0">
              <w:rPr>
                <w:b/>
              </w:rPr>
              <w:t xml:space="preserve">4,004 </w:t>
            </w:r>
          </w:p>
        </w:tc>
        <w:tc>
          <w:tcPr>
            <w:tcW w:w="1622" w:type="dxa"/>
            <w:noWrap/>
            <w:hideMark/>
          </w:tcPr>
          <w:p w14:paraId="4533284A" w14:textId="77777777" w:rsidR="00A85B8A" w:rsidRPr="006231CB" w:rsidRDefault="00A85B8A" w:rsidP="00A85B8A">
            <w:pPr>
              <w:pStyle w:val="Tablebodytext"/>
              <w:jc w:val="right"/>
            </w:pPr>
            <w:r w:rsidRPr="006231CB">
              <w:t xml:space="preserve">19 </w:t>
            </w:r>
          </w:p>
        </w:tc>
      </w:tr>
      <w:tr w:rsidR="00A85B8A" w:rsidRPr="006231CB" w14:paraId="3A97EE80" w14:textId="77777777" w:rsidTr="00A85B8A">
        <w:tc>
          <w:tcPr>
            <w:tcW w:w="6938" w:type="dxa"/>
            <w:noWrap/>
            <w:hideMark/>
          </w:tcPr>
          <w:p w14:paraId="71E2663D" w14:textId="77777777" w:rsidR="00A85B8A" w:rsidRPr="006231CB" w:rsidRDefault="00A85B8A" w:rsidP="00A85B8A">
            <w:pPr>
              <w:pStyle w:val="Tablebodytext"/>
            </w:pPr>
            <w:r w:rsidRPr="006231CB">
              <w:t>Lease motor vehicles held for sale</w:t>
            </w:r>
          </w:p>
        </w:tc>
        <w:tc>
          <w:tcPr>
            <w:tcW w:w="1621" w:type="dxa"/>
            <w:noWrap/>
            <w:hideMark/>
          </w:tcPr>
          <w:p w14:paraId="51C34D02" w14:textId="77777777" w:rsidR="00A85B8A" w:rsidRPr="00CD3FC0" w:rsidRDefault="00A85B8A" w:rsidP="00A85B8A">
            <w:pPr>
              <w:pStyle w:val="Tablebodytext"/>
              <w:jc w:val="right"/>
              <w:rPr>
                <w:b/>
              </w:rPr>
            </w:pPr>
            <w:r w:rsidRPr="00CD3FC0">
              <w:rPr>
                <w:b/>
              </w:rPr>
              <w:t xml:space="preserve">850 </w:t>
            </w:r>
          </w:p>
        </w:tc>
        <w:tc>
          <w:tcPr>
            <w:tcW w:w="1622" w:type="dxa"/>
            <w:noWrap/>
            <w:hideMark/>
          </w:tcPr>
          <w:p w14:paraId="4C6E3299" w14:textId="77777777" w:rsidR="00A85B8A" w:rsidRPr="006231CB" w:rsidRDefault="00A85B8A" w:rsidP="00A85B8A">
            <w:pPr>
              <w:pStyle w:val="Tablebodytext"/>
              <w:jc w:val="right"/>
            </w:pPr>
            <w:r w:rsidRPr="006231CB">
              <w:t xml:space="preserve">748 </w:t>
            </w:r>
          </w:p>
        </w:tc>
      </w:tr>
      <w:tr w:rsidR="00A85B8A" w:rsidRPr="006231CB" w14:paraId="0AA32012" w14:textId="77777777" w:rsidTr="00A85B8A">
        <w:tc>
          <w:tcPr>
            <w:tcW w:w="6938" w:type="dxa"/>
            <w:noWrap/>
            <w:hideMark/>
          </w:tcPr>
          <w:p w14:paraId="71A572F2" w14:textId="77777777" w:rsidR="00A85B8A" w:rsidRPr="006231CB" w:rsidRDefault="00A85B8A" w:rsidP="00A85B8A">
            <w:pPr>
              <w:pStyle w:val="Tablebodytext"/>
            </w:pPr>
            <w:r w:rsidRPr="006231CB">
              <w:t>Large scale generation certificates held for sale</w:t>
            </w:r>
          </w:p>
        </w:tc>
        <w:tc>
          <w:tcPr>
            <w:tcW w:w="1621" w:type="dxa"/>
            <w:noWrap/>
            <w:hideMark/>
          </w:tcPr>
          <w:p w14:paraId="1987CC4C" w14:textId="77777777" w:rsidR="00A85B8A" w:rsidRPr="00CD3FC0" w:rsidRDefault="00A85B8A" w:rsidP="00A85B8A">
            <w:pPr>
              <w:pStyle w:val="Tablebodytext"/>
              <w:jc w:val="right"/>
              <w:rPr>
                <w:b/>
              </w:rPr>
            </w:pPr>
            <w:r w:rsidRPr="00CD3FC0">
              <w:rPr>
                <w:b/>
              </w:rPr>
              <w:t xml:space="preserve">7,286 </w:t>
            </w:r>
          </w:p>
        </w:tc>
        <w:tc>
          <w:tcPr>
            <w:tcW w:w="1622" w:type="dxa"/>
            <w:noWrap/>
            <w:hideMark/>
          </w:tcPr>
          <w:p w14:paraId="09B5484B" w14:textId="77777777" w:rsidR="00A85B8A" w:rsidRPr="006231CB" w:rsidRDefault="00A85B8A" w:rsidP="00A85B8A">
            <w:pPr>
              <w:pStyle w:val="Tablebodytext"/>
              <w:jc w:val="right"/>
            </w:pPr>
            <w:r w:rsidRPr="006231CB">
              <w:t xml:space="preserve">283 </w:t>
            </w:r>
          </w:p>
        </w:tc>
      </w:tr>
      <w:tr w:rsidR="00A85B8A" w:rsidRPr="006231CB" w14:paraId="1BE55174" w14:textId="77777777" w:rsidTr="00A85B8A">
        <w:tc>
          <w:tcPr>
            <w:tcW w:w="6938" w:type="dxa"/>
            <w:noWrap/>
            <w:hideMark/>
          </w:tcPr>
          <w:p w14:paraId="2F11F635" w14:textId="77777777" w:rsidR="00A85B8A" w:rsidRPr="006231CB" w:rsidRDefault="00A85B8A" w:rsidP="00A85B8A">
            <w:pPr>
              <w:pStyle w:val="Tablebodytext"/>
              <w:rPr>
                <w:b/>
                <w:bCs/>
              </w:rPr>
            </w:pPr>
            <w:r w:rsidRPr="006231CB">
              <w:rPr>
                <w:b/>
                <w:bCs/>
              </w:rPr>
              <w:t>Total non-financial physical assets classified as held for sale</w:t>
            </w:r>
          </w:p>
        </w:tc>
        <w:tc>
          <w:tcPr>
            <w:tcW w:w="1621" w:type="dxa"/>
            <w:hideMark/>
          </w:tcPr>
          <w:p w14:paraId="43A05EE5" w14:textId="77777777" w:rsidR="00A85B8A" w:rsidRPr="006231CB" w:rsidRDefault="00A85B8A" w:rsidP="00A85B8A">
            <w:pPr>
              <w:pStyle w:val="Tablebodytext"/>
              <w:jc w:val="right"/>
              <w:rPr>
                <w:b/>
                <w:bCs/>
              </w:rPr>
            </w:pPr>
            <w:r w:rsidRPr="006231CB">
              <w:rPr>
                <w:b/>
                <w:bCs/>
              </w:rPr>
              <w:t xml:space="preserve">12,140 </w:t>
            </w:r>
          </w:p>
        </w:tc>
        <w:tc>
          <w:tcPr>
            <w:tcW w:w="1622" w:type="dxa"/>
            <w:hideMark/>
          </w:tcPr>
          <w:p w14:paraId="7A65511A" w14:textId="77777777" w:rsidR="00A85B8A" w:rsidRPr="006231CB" w:rsidRDefault="00A85B8A" w:rsidP="00A85B8A">
            <w:pPr>
              <w:pStyle w:val="Tablebodytext"/>
              <w:jc w:val="right"/>
            </w:pPr>
            <w:r w:rsidRPr="006231CB">
              <w:t xml:space="preserve">1,050 </w:t>
            </w:r>
          </w:p>
        </w:tc>
      </w:tr>
    </w:tbl>
    <w:p w14:paraId="5E4E5712" w14:textId="77777777" w:rsidR="006231CB" w:rsidRDefault="006231CB"/>
    <w:p w14:paraId="55D6E9F4" w14:textId="77777777" w:rsidR="00A85B8A" w:rsidRDefault="00A85B8A" w:rsidP="006231CB">
      <w:r w:rsidRPr="006231CB">
        <w:t xml:space="preserve">Land held for sale represents land deemed surplus to the needs of the state and sale is highly probable within the next 12 months. </w:t>
      </w:r>
    </w:p>
    <w:p w14:paraId="5193987C" w14:textId="77777777" w:rsidR="00A85B8A" w:rsidRDefault="00A85B8A" w:rsidP="006231CB">
      <w:r w:rsidRPr="006231CB">
        <w:t xml:space="preserve">Motor vehicles held for sale represent vehicles identified for immediate disposal and subsequent sale in their current condition through the </w:t>
      </w:r>
      <w:proofErr w:type="spellStart"/>
      <w:r w:rsidRPr="006231CB">
        <w:t>VicFleet</w:t>
      </w:r>
      <w:proofErr w:type="spellEnd"/>
      <w:r w:rsidRPr="006231CB">
        <w:t xml:space="preserve"> disposal process. It is anticipated that these disposals will be completed within the next 12 months. </w:t>
      </w:r>
    </w:p>
    <w:p w14:paraId="36F7D299" w14:textId="0FD6984C" w:rsidR="00A85B8A" w:rsidRPr="006231CB" w:rsidRDefault="00A85B8A" w:rsidP="006231CB">
      <w:r w:rsidRPr="006231CB">
        <w:t xml:space="preserve">During the year, the department received large scale generation certificates in relation to agreements signed under the Renewable Certificates Purchasing Initiative. These certificates are held for sale as it is expected that the certificates will be sold to retailers within the next 12 months. </w:t>
      </w:r>
    </w:p>
    <w:p w14:paraId="3C27555D" w14:textId="77777777" w:rsidR="007A36FA" w:rsidRPr="007A36FA" w:rsidRDefault="00A85B8A" w:rsidP="007A36FA">
      <w:pPr>
        <w:pStyle w:val="Normalbeforebullets"/>
        <w:rPr>
          <w:b/>
          <w:bCs/>
        </w:rPr>
      </w:pPr>
      <w:r w:rsidRPr="007A36FA">
        <w:rPr>
          <w:b/>
          <w:bCs/>
        </w:rPr>
        <w:t xml:space="preserve">Measurement of non-financial physical assets </w:t>
      </w:r>
    </w:p>
    <w:p w14:paraId="3447A35D" w14:textId="77777777" w:rsidR="007A36FA" w:rsidRDefault="00A85B8A" w:rsidP="006231CB">
      <w:r w:rsidRPr="006231CB">
        <w:t xml:space="preserve">Non-financial physical assets (including disposal group assets) are treated as current and classified as held for sale if their carrying amount will be recovered through a sale transaction rather than through continuing use. </w:t>
      </w:r>
    </w:p>
    <w:p w14:paraId="670C510A" w14:textId="00ECB728" w:rsidR="007A36FA" w:rsidRDefault="00A85B8A" w:rsidP="007A36FA">
      <w:pPr>
        <w:pStyle w:val="Normalbeforebullets"/>
      </w:pPr>
      <w:r w:rsidRPr="006231CB">
        <w:lastRenderedPageBreak/>
        <w:t>This condition is considered as met only when</w:t>
      </w:r>
      <w:r w:rsidR="007A36FA">
        <w:t>:</w:t>
      </w:r>
    </w:p>
    <w:p w14:paraId="597236DF" w14:textId="3479B611" w:rsidR="007A36FA" w:rsidRDefault="00A85B8A" w:rsidP="007A36FA">
      <w:pPr>
        <w:pStyle w:val="Bullet"/>
      </w:pPr>
      <w:r w:rsidRPr="006231CB">
        <w:t xml:space="preserve">the asset is available for immediate sale in the current condition; and </w:t>
      </w:r>
    </w:p>
    <w:p w14:paraId="3C656548" w14:textId="29931EC2" w:rsidR="007A36FA" w:rsidRDefault="00A85B8A" w:rsidP="007A36FA">
      <w:pPr>
        <w:pStyle w:val="Bulletlast"/>
      </w:pPr>
      <w:r w:rsidRPr="006231CB">
        <w:t xml:space="preserve">the sale is highly probable, and the asset’s sale is expected to be completed within 12 months from the date of classification. </w:t>
      </w:r>
    </w:p>
    <w:p w14:paraId="5C56F7DE" w14:textId="18AF7AB9" w:rsidR="00A85B8A" w:rsidRPr="006231CB" w:rsidRDefault="00A85B8A" w:rsidP="006231CB">
      <w:r w:rsidRPr="006231CB">
        <w:t xml:space="preserve">Once classified as held for sale these non-financial physical assets, related liabilities and financial assets are measured at the lower of carrying amount and fair value less costs of disposal and are not subject to depreciation. </w:t>
      </w:r>
    </w:p>
    <w:p w14:paraId="685B1049" w14:textId="17C0A48E" w:rsidR="006231CB" w:rsidRDefault="002A122A" w:rsidP="002A122A">
      <w:pPr>
        <w:pStyle w:val="Heading4"/>
      </w:pPr>
      <w:r w:rsidRPr="006231CB">
        <w:t>5.2.1 Fair value determination</w:t>
      </w:r>
    </w:p>
    <w:p w14:paraId="75DD9259" w14:textId="4137827B" w:rsidR="002A122A" w:rsidRPr="002A122A" w:rsidRDefault="002A122A" w:rsidP="002A122A">
      <w:pPr>
        <w:pStyle w:val="Tableandgraphtitle"/>
      </w:pPr>
      <w:r w:rsidRPr="006231CB">
        <w:rPr>
          <w:bCs/>
        </w:rPr>
        <w:t>Fair value measurement hierarchy of non-financial physical assets classified as held for sale</w:t>
      </w:r>
    </w:p>
    <w:tbl>
      <w:tblPr>
        <w:tblStyle w:val="TableGrid"/>
        <w:tblW w:w="0" w:type="auto"/>
        <w:tblLook w:val="04A0" w:firstRow="1" w:lastRow="0" w:firstColumn="1" w:lastColumn="0" w:noHBand="0" w:noVBand="1"/>
      </w:tblPr>
      <w:tblGrid>
        <w:gridCol w:w="4758"/>
        <w:gridCol w:w="1186"/>
        <w:gridCol w:w="1415"/>
        <w:gridCol w:w="1415"/>
        <w:gridCol w:w="1415"/>
      </w:tblGrid>
      <w:tr w:rsidR="00A1039B" w:rsidRPr="006231CB" w14:paraId="63F0E1BF" w14:textId="77777777" w:rsidTr="0057155C">
        <w:tc>
          <w:tcPr>
            <w:tcW w:w="4758" w:type="dxa"/>
            <w:noWrap/>
            <w:hideMark/>
          </w:tcPr>
          <w:p w14:paraId="68421F83" w14:textId="77777777" w:rsidR="006231CB" w:rsidRPr="006231CB" w:rsidRDefault="006231CB" w:rsidP="0057155C">
            <w:pPr>
              <w:pStyle w:val="TableColumnHeading"/>
            </w:pPr>
            <w:bookmarkStart w:id="90" w:name="TableColumnHeadings_62"/>
            <w:bookmarkEnd w:id="90"/>
          </w:p>
        </w:tc>
        <w:tc>
          <w:tcPr>
            <w:tcW w:w="1186" w:type="dxa"/>
            <w:hideMark/>
          </w:tcPr>
          <w:p w14:paraId="4BBFDF8C" w14:textId="75AC0149" w:rsidR="006231CB" w:rsidRPr="006231CB" w:rsidRDefault="00A1039B" w:rsidP="0057155C">
            <w:pPr>
              <w:pStyle w:val="TableColumnHeading"/>
              <w:jc w:val="right"/>
            </w:pPr>
            <w:r w:rsidRPr="006231CB">
              <w:t>Carrying amount</w:t>
            </w:r>
            <w:r>
              <w:br/>
            </w:r>
            <w:r w:rsidR="006231CB" w:rsidRPr="006231CB">
              <w:t>$'000</w:t>
            </w:r>
          </w:p>
        </w:tc>
        <w:tc>
          <w:tcPr>
            <w:tcW w:w="1415" w:type="dxa"/>
            <w:hideMark/>
          </w:tcPr>
          <w:p w14:paraId="1AEFDA79" w14:textId="2796474A" w:rsidR="006231CB" w:rsidRPr="006231CB" w:rsidRDefault="00A1039B" w:rsidP="0057155C">
            <w:pPr>
              <w:pStyle w:val="TableColumnHeading"/>
              <w:jc w:val="right"/>
            </w:pPr>
            <w:r w:rsidRPr="006231CB">
              <w:t>Fair value measurement at end of financial year using:</w:t>
            </w:r>
            <w:r>
              <w:br/>
            </w:r>
            <w:r w:rsidRPr="006231CB">
              <w:t>Level 1</w:t>
            </w:r>
            <w:r>
              <w:br/>
            </w:r>
            <w:r w:rsidR="006231CB" w:rsidRPr="006231CB">
              <w:t>$'000</w:t>
            </w:r>
          </w:p>
        </w:tc>
        <w:tc>
          <w:tcPr>
            <w:tcW w:w="1415" w:type="dxa"/>
            <w:hideMark/>
          </w:tcPr>
          <w:p w14:paraId="7E9D1AE9" w14:textId="2509349E" w:rsidR="006231CB" w:rsidRPr="006231CB" w:rsidRDefault="00A1039B" w:rsidP="0057155C">
            <w:pPr>
              <w:pStyle w:val="TableColumnHeading"/>
              <w:jc w:val="right"/>
            </w:pPr>
            <w:r w:rsidRPr="006231CB">
              <w:t>Fair value measurement at end of financial year using:</w:t>
            </w:r>
            <w:r>
              <w:br/>
            </w:r>
            <w:r w:rsidRPr="006231CB">
              <w:t>Level 2</w:t>
            </w:r>
            <w:r>
              <w:br/>
            </w:r>
            <w:r w:rsidR="006231CB" w:rsidRPr="006231CB">
              <w:t>$'000</w:t>
            </w:r>
          </w:p>
        </w:tc>
        <w:tc>
          <w:tcPr>
            <w:tcW w:w="1415" w:type="dxa"/>
            <w:hideMark/>
          </w:tcPr>
          <w:p w14:paraId="6C1E5D5E" w14:textId="1CD172C0" w:rsidR="006231CB" w:rsidRPr="006231CB" w:rsidRDefault="00A1039B" w:rsidP="0057155C">
            <w:pPr>
              <w:pStyle w:val="TableColumnHeading"/>
              <w:jc w:val="right"/>
            </w:pPr>
            <w:r w:rsidRPr="006231CB">
              <w:t>Fair value measurement at end of financial year using:</w:t>
            </w:r>
            <w:r>
              <w:br/>
            </w:r>
            <w:r w:rsidRPr="006231CB">
              <w:t>Level 3</w:t>
            </w:r>
            <w:r>
              <w:br/>
            </w:r>
            <w:r w:rsidR="006231CB" w:rsidRPr="006231CB">
              <w:t>$'000</w:t>
            </w:r>
          </w:p>
        </w:tc>
      </w:tr>
      <w:tr w:rsidR="00A1039B" w:rsidRPr="006231CB" w14:paraId="48770C73" w14:textId="77777777" w:rsidTr="0057155C">
        <w:tc>
          <w:tcPr>
            <w:tcW w:w="4758" w:type="dxa"/>
            <w:noWrap/>
          </w:tcPr>
          <w:p w14:paraId="0ADA5ACD" w14:textId="7B0B375C" w:rsidR="00A1039B" w:rsidRPr="006231CB" w:rsidRDefault="00A1039B" w:rsidP="00A1039B">
            <w:pPr>
              <w:pStyle w:val="TableHeading"/>
            </w:pPr>
            <w:r w:rsidRPr="006231CB">
              <w:t>2025</w:t>
            </w:r>
          </w:p>
        </w:tc>
        <w:tc>
          <w:tcPr>
            <w:tcW w:w="1186" w:type="dxa"/>
            <w:noWrap/>
          </w:tcPr>
          <w:p w14:paraId="75DA1002" w14:textId="77777777" w:rsidR="00A1039B" w:rsidRPr="006231CB" w:rsidRDefault="00A1039B" w:rsidP="0057155C">
            <w:pPr>
              <w:pStyle w:val="TableHeading"/>
              <w:jc w:val="right"/>
            </w:pPr>
          </w:p>
        </w:tc>
        <w:tc>
          <w:tcPr>
            <w:tcW w:w="1415" w:type="dxa"/>
            <w:noWrap/>
          </w:tcPr>
          <w:p w14:paraId="49A51D01" w14:textId="77777777" w:rsidR="00A1039B" w:rsidRPr="006231CB" w:rsidRDefault="00A1039B" w:rsidP="0057155C">
            <w:pPr>
              <w:pStyle w:val="TableHeading"/>
              <w:jc w:val="right"/>
            </w:pPr>
          </w:p>
        </w:tc>
        <w:tc>
          <w:tcPr>
            <w:tcW w:w="1415" w:type="dxa"/>
            <w:noWrap/>
          </w:tcPr>
          <w:p w14:paraId="5E568800" w14:textId="77777777" w:rsidR="00A1039B" w:rsidRPr="006231CB" w:rsidRDefault="00A1039B" w:rsidP="0057155C">
            <w:pPr>
              <w:pStyle w:val="TableHeading"/>
              <w:jc w:val="right"/>
            </w:pPr>
          </w:p>
        </w:tc>
        <w:tc>
          <w:tcPr>
            <w:tcW w:w="1415" w:type="dxa"/>
            <w:noWrap/>
          </w:tcPr>
          <w:p w14:paraId="38AC63A2" w14:textId="77777777" w:rsidR="00A1039B" w:rsidRPr="006231CB" w:rsidRDefault="00A1039B" w:rsidP="0057155C">
            <w:pPr>
              <w:pStyle w:val="TableHeading"/>
              <w:jc w:val="right"/>
            </w:pPr>
          </w:p>
        </w:tc>
      </w:tr>
      <w:tr w:rsidR="00A1039B" w:rsidRPr="006231CB" w14:paraId="69AAA0A3" w14:textId="77777777" w:rsidTr="0057155C">
        <w:tc>
          <w:tcPr>
            <w:tcW w:w="4758" w:type="dxa"/>
            <w:noWrap/>
            <w:hideMark/>
          </w:tcPr>
          <w:p w14:paraId="1F5E58BD" w14:textId="77777777" w:rsidR="006231CB" w:rsidRPr="006231CB" w:rsidRDefault="006231CB" w:rsidP="00A1039B">
            <w:pPr>
              <w:pStyle w:val="Tablebodytext"/>
            </w:pPr>
            <w:r w:rsidRPr="006231CB">
              <w:t>Land held for sale</w:t>
            </w:r>
          </w:p>
        </w:tc>
        <w:tc>
          <w:tcPr>
            <w:tcW w:w="1186" w:type="dxa"/>
            <w:noWrap/>
            <w:hideMark/>
          </w:tcPr>
          <w:p w14:paraId="017F1930" w14:textId="77777777" w:rsidR="006231CB" w:rsidRPr="006231CB" w:rsidRDefault="006231CB" w:rsidP="0057155C">
            <w:pPr>
              <w:pStyle w:val="Tablebodytext"/>
              <w:jc w:val="right"/>
            </w:pPr>
            <w:r w:rsidRPr="006231CB">
              <w:t xml:space="preserve">4,004 </w:t>
            </w:r>
          </w:p>
        </w:tc>
        <w:tc>
          <w:tcPr>
            <w:tcW w:w="1415" w:type="dxa"/>
            <w:noWrap/>
            <w:hideMark/>
          </w:tcPr>
          <w:p w14:paraId="03F607B4" w14:textId="3B3CD0CC" w:rsidR="006231CB" w:rsidRPr="006231CB" w:rsidRDefault="0057155C" w:rsidP="0057155C">
            <w:pPr>
              <w:pStyle w:val="Tablebodytext"/>
              <w:jc w:val="right"/>
            </w:pPr>
            <w:r>
              <w:t>–</w:t>
            </w:r>
          </w:p>
        </w:tc>
        <w:tc>
          <w:tcPr>
            <w:tcW w:w="1415" w:type="dxa"/>
            <w:noWrap/>
            <w:hideMark/>
          </w:tcPr>
          <w:p w14:paraId="10923FE3" w14:textId="77777777" w:rsidR="006231CB" w:rsidRPr="006231CB" w:rsidRDefault="006231CB" w:rsidP="0057155C">
            <w:pPr>
              <w:pStyle w:val="Tablebodytext"/>
              <w:jc w:val="right"/>
            </w:pPr>
            <w:r w:rsidRPr="006231CB">
              <w:t xml:space="preserve">4,004 </w:t>
            </w:r>
          </w:p>
        </w:tc>
        <w:tc>
          <w:tcPr>
            <w:tcW w:w="1415" w:type="dxa"/>
            <w:noWrap/>
            <w:hideMark/>
          </w:tcPr>
          <w:p w14:paraId="55A9AEFA" w14:textId="013D0C94" w:rsidR="006231CB" w:rsidRPr="006231CB" w:rsidRDefault="0057155C" w:rsidP="0057155C">
            <w:pPr>
              <w:pStyle w:val="Tablebodytext"/>
              <w:jc w:val="right"/>
            </w:pPr>
            <w:r>
              <w:t>–</w:t>
            </w:r>
          </w:p>
        </w:tc>
      </w:tr>
      <w:tr w:rsidR="00A1039B" w:rsidRPr="006231CB" w14:paraId="352834E8" w14:textId="77777777" w:rsidTr="0057155C">
        <w:tc>
          <w:tcPr>
            <w:tcW w:w="4758" w:type="dxa"/>
            <w:noWrap/>
            <w:hideMark/>
          </w:tcPr>
          <w:p w14:paraId="51E18E3E" w14:textId="77777777" w:rsidR="006231CB" w:rsidRPr="006231CB" w:rsidRDefault="006231CB" w:rsidP="00A1039B">
            <w:pPr>
              <w:pStyle w:val="Tablebodytext"/>
            </w:pPr>
            <w:r w:rsidRPr="006231CB">
              <w:t>Right of use motor vehicles held for sale</w:t>
            </w:r>
          </w:p>
        </w:tc>
        <w:tc>
          <w:tcPr>
            <w:tcW w:w="1186" w:type="dxa"/>
            <w:noWrap/>
            <w:hideMark/>
          </w:tcPr>
          <w:p w14:paraId="551AB21F" w14:textId="77777777" w:rsidR="006231CB" w:rsidRPr="006231CB" w:rsidRDefault="006231CB" w:rsidP="0057155C">
            <w:pPr>
              <w:pStyle w:val="Tablebodytext"/>
              <w:jc w:val="right"/>
            </w:pPr>
            <w:r w:rsidRPr="006231CB">
              <w:t xml:space="preserve">850 </w:t>
            </w:r>
          </w:p>
        </w:tc>
        <w:tc>
          <w:tcPr>
            <w:tcW w:w="1415" w:type="dxa"/>
            <w:noWrap/>
            <w:hideMark/>
          </w:tcPr>
          <w:p w14:paraId="7C3021AE" w14:textId="22798AA1" w:rsidR="006231CB" w:rsidRPr="006231CB" w:rsidRDefault="0057155C" w:rsidP="0057155C">
            <w:pPr>
              <w:pStyle w:val="Tablebodytext"/>
              <w:jc w:val="right"/>
            </w:pPr>
            <w:r>
              <w:t>–</w:t>
            </w:r>
          </w:p>
        </w:tc>
        <w:tc>
          <w:tcPr>
            <w:tcW w:w="1415" w:type="dxa"/>
            <w:noWrap/>
            <w:hideMark/>
          </w:tcPr>
          <w:p w14:paraId="5D8908EB" w14:textId="77777777" w:rsidR="006231CB" w:rsidRPr="006231CB" w:rsidRDefault="006231CB" w:rsidP="0057155C">
            <w:pPr>
              <w:pStyle w:val="Tablebodytext"/>
              <w:jc w:val="right"/>
            </w:pPr>
            <w:r w:rsidRPr="006231CB">
              <w:t xml:space="preserve">850 </w:t>
            </w:r>
          </w:p>
        </w:tc>
        <w:tc>
          <w:tcPr>
            <w:tcW w:w="1415" w:type="dxa"/>
            <w:noWrap/>
            <w:hideMark/>
          </w:tcPr>
          <w:p w14:paraId="6D28112F" w14:textId="35CCF172" w:rsidR="006231CB" w:rsidRPr="006231CB" w:rsidRDefault="0057155C" w:rsidP="0057155C">
            <w:pPr>
              <w:pStyle w:val="Tablebodytext"/>
              <w:jc w:val="right"/>
            </w:pPr>
            <w:r>
              <w:t>–</w:t>
            </w:r>
          </w:p>
        </w:tc>
      </w:tr>
      <w:tr w:rsidR="00A1039B" w:rsidRPr="006231CB" w14:paraId="4983F60B" w14:textId="77777777" w:rsidTr="0057155C">
        <w:tc>
          <w:tcPr>
            <w:tcW w:w="4758" w:type="dxa"/>
            <w:noWrap/>
            <w:hideMark/>
          </w:tcPr>
          <w:p w14:paraId="6282736F" w14:textId="77777777" w:rsidR="006231CB" w:rsidRPr="006231CB" w:rsidRDefault="006231CB" w:rsidP="00A1039B">
            <w:pPr>
              <w:pStyle w:val="Tablebodytext"/>
            </w:pPr>
            <w:r w:rsidRPr="006231CB">
              <w:t>Large scale generation certificates held for sale</w:t>
            </w:r>
          </w:p>
        </w:tc>
        <w:tc>
          <w:tcPr>
            <w:tcW w:w="1186" w:type="dxa"/>
            <w:noWrap/>
            <w:hideMark/>
          </w:tcPr>
          <w:p w14:paraId="41934A48" w14:textId="77777777" w:rsidR="006231CB" w:rsidRPr="006231CB" w:rsidRDefault="006231CB" w:rsidP="0057155C">
            <w:pPr>
              <w:pStyle w:val="Tablebodytext"/>
              <w:jc w:val="right"/>
            </w:pPr>
            <w:r w:rsidRPr="006231CB">
              <w:t xml:space="preserve">7,286 </w:t>
            </w:r>
          </w:p>
        </w:tc>
        <w:tc>
          <w:tcPr>
            <w:tcW w:w="1415" w:type="dxa"/>
            <w:noWrap/>
            <w:hideMark/>
          </w:tcPr>
          <w:p w14:paraId="4A9587A5" w14:textId="77777777" w:rsidR="006231CB" w:rsidRPr="006231CB" w:rsidRDefault="006231CB" w:rsidP="0057155C">
            <w:pPr>
              <w:pStyle w:val="Tablebodytext"/>
              <w:jc w:val="right"/>
            </w:pPr>
            <w:r w:rsidRPr="006231CB">
              <w:t xml:space="preserve">7,286 </w:t>
            </w:r>
          </w:p>
        </w:tc>
        <w:tc>
          <w:tcPr>
            <w:tcW w:w="1415" w:type="dxa"/>
            <w:noWrap/>
            <w:hideMark/>
          </w:tcPr>
          <w:p w14:paraId="65819676" w14:textId="3E654C7F" w:rsidR="006231CB" w:rsidRPr="006231CB" w:rsidRDefault="0057155C" w:rsidP="0057155C">
            <w:pPr>
              <w:pStyle w:val="Tablebodytext"/>
              <w:jc w:val="right"/>
            </w:pPr>
            <w:r>
              <w:t>–</w:t>
            </w:r>
          </w:p>
        </w:tc>
        <w:tc>
          <w:tcPr>
            <w:tcW w:w="1415" w:type="dxa"/>
            <w:noWrap/>
            <w:hideMark/>
          </w:tcPr>
          <w:p w14:paraId="37761EAF" w14:textId="29B549CF" w:rsidR="006231CB" w:rsidRPr="006231CB" w:rsidRDefault="0057155C" w:rsidP="0057155C">
            <w:pPr>
              <w:pStyle w:val="Tablebodytext"/>
              <w:jc w:val="right"/>
            </w:pPr>
            <w:r>
              <w:t>–</w:t>
            </w:r>
          </w:p>
        </w:tc>
      </w:tr>
      <w:tr w:rsidR="00A1039B" w:rsidRPr="006231CB" w14:paraId="7DC8BCA5" w14:textId="77777777" w:rsidTr="0057155C">
        <w:tc>
          <w:tcPr>
            <w:tcW w:w="4758" w:type="dxa"/>
            <w:noWrap/>
            <w:hideMark/>
          </w:tcPr>
          <w:p w14:paraId="6682CEFF" w14:textId="77777777" w:rsidR="006231CB" w:rsidRPr="006231CB" w:rsidRDefault="006231CB" w:rsidP="00A1039B">
            <w:pPr>
              <w:pStyle w:val="Tablebodytext"/>
              <w:rPr>
                <w:b/>
                <w:bCs/>
              </w:rPr>
            </w:pPr>
            <w:r w:rsidRPr="006231CB">
              <w:rPr>
                <w:b/>
                <w:bCs/>
              </w:rPr>
              <w:t>Total</w:t>
            </w:r>
          </w:p>
        </w:tc>
        <w:tc>
          <w:tcPr>
            <w:tcW w:w="1186" w:type="dxa"/>
            <w:hideMark/>
          </w:tcPr>
          <w:p w14:paraId="434C0605" w14:textId="77777777" w:rsidR="006231CB" w:rsidRPr="006231CB" w:rsidRDefault="006231CB" w:rsidP="0057155C">
            <w:pPr>
              <w:pStyle w:val="Tablebodytext"/>
              <w:jc w:val="right"/>
              <w:rPr>
                <w:b/>
                <w:bCs/>
              </w:rPr>
            </w:pPr>
            <w:r w:rsidRPr="006231CB">
              <w:rPr>
                <w:b/>
                <w:bCs/>
              </w:rPr>
              <w:t xml:space="preserve">12,140 </w:t>
            </w:r>
          </w:p>
        </w:tc>
        <w:tc>
          <w:tcPr>
            <w:tcW w:w="1415" w:type="dxa"/>
            <w:hideMark/>
          </w:tcPr>
          <w:p w14:paraId="568FD18B" w14:textId="77777777" w:rsidR="006231CB" w:rsidRPr="006231CB" w:rsidRDefault="006231CB" w:rsidP="0057155C">
            <w:pPr>
              <w:pStyle w:val="Tablebodytext"/>
              <w:jc w:val="right"/>
              <w:rPr>
                <w:b/>
                <w:bCs/>
              </w:rPr>
            </w:pPr>
            <w:r w:rsidRPr="006231CB">
              <w:rPr>
                <w:b/>
                <w:bCs/>
              </w:rPr>
              <w:t xml:space="preserve">7,286 </w:t>
            </w:r>
          </w:p>
        </w:tc>
        <w:tc>
          <w:tcPr>
            <w:tcW w:w="1415" w:type="dxa"/>
            <w:hideMark/>
          </w:tcPr>
          <w:p w14:paraId="6666B8A1" w14:textId="77777777" w:rsidR="006231CB" w:rsidRPr="006231CB" w:rsidRDefault="006231CB" w:rsidP="0057155C">
            <w:pPr>
              <w:pStyle w:val="Tablebodytext"/>
              <w:jc w:val="right"/>
              <w:rPr>
                <w:b/>
                <w:bCs/>
              </w:rPr>
            </w:pPr>
            <w:r w:rsidRPr="006231CB">
              <w:rPr>
                <w:b/>
                <w:bCs/>
              </w:rPr>
              <w:t xml:space="preserve">4,854 </w:t>
            </w:r>
          </w:p>
        </w:tc>
        <w:tc>
          <w:tcPr>
            <w:tcW w:w="1415" w:type="dxa"/>
            <w:hideMark/>
          </w:tcPr>
          <w:p w14:paraId="0DC5F15A" w14:textId="05A21B5E" w:rsidR="006231CB" w:rsidRPr="006231CB" w:rsidRDefault="0057155C" w:rsidP="0057155C">
            <w:pPr>
              <w:pStyle w:val="Tablebodytext"/>
              <w:jc w:val="right"/>
              <w:rPr>
                <w:b/>
                <w:bCs/>
              </w:rPr>
            </w:pPr>
            <w:r>
              <w:rPr>
                <w:b/>
                <w:bCs/>
              </w:rPr>
              <w:t>–</w:t>
            </w:r>
          </w:p>
        </w:tc>
      </w:tr>
      <w:tr w:rsidR="00A1039B" w:rsidRPr="006231CB" w14:paraId="758C3963" w14:textId="77777777" w:rsidTr="0057155C">
        <w:tc>
          <w:tcPr>
            <w:tcW w:w="4758" w:type="dxa"/>
            <w:noWrap/>
          </w:tcPr>
          <w:p w14:paraId="05586CD5" w14:textId="69710360" w:rsidR="00A1039B" w:rsidRPr="006231CB" w:rsidRDefault="00A1039B" w:rsidP="0057155C">
            <w:pPr>
              <w:pStyle w:val="TableHeading"/>
            </w:pPr>
            <w:r w:rsidRPr="006231CB">
              <w:t>2024</w:t>
            </w:r>
          </w:p>
        </w:tc>
        <w:tc>
          <w:tcPr>
            <w:tcW w:w="1186" w:type="dxa"/>
            <w:noWrap/>
          </w:tcPr>
          <w:p w14:paraId="2C53E259" w14:textId="77777777" w:rsidR="00A1039B" w:rsidRPr="006231CB" w:rsidRDefault="00A1039B" w:rsidP="0057155C">
            <w:pPr>
              <w:pStyle w:val="TableHeading"/>
              <w:jc w:val="right"/>
            </w:pPr>
          </w:p>
        </w:tc>
        <w:tc>
          <w:tcPr>
            <w:tcW w:w="1415" w:type="dxa"/>
            <w:noWrap/>
          </w:tcPr>
          <w:p w14:paraId="291F484D" w14:textId="77777777" w:rsidR="00A1039B" w:rsidRPr="006231CB" w:rsidRDefault="00A1039B" w:rsidP="0057155C">
            <w:pPr>
              <w:pStyle w:val="TableHeading"/>
              <w:jc w:val="right"/>
            </w:pPr>
          </w:p>
        </w:tc>
        <w:tc>
          <w:tcPr>
            <w:tcW w:w="1415" w:type="dxa"/>
            <w:noWrap/>
          </w:tcPr>
          <w:p w14:paraId="30256EE4" w14:textId="77777777" w:rsidR="00A1039B" w:rsidRPr="006231CB" w:rsidRDefault="00A1039B" w:rsidP="0057155C">
            <w:pPr>
              <w:pStyle w:val="TableHeading"/>
              <w:jc w:val="right"/>
            </w:pPr>
          </w:p>
        </w:tc>
        <w:tc>
          <w:tcPr>
            <w:tcW w:w="1415" w:type="dxa"/>
            <w:noWrap/>
          </w:tcPr>
          <w:p w14:paraId="271BEE28" w14:textId="77777777" w:rsidR="00A1039B" w:rsidRPr="006231CB" w:rsidRDefault="00A1039B" w:rsidP="0057155C">
            <w:pPr>
              <w:pStyle w:val="TableHeading"/>
              <w:jc w:val="right"/>
            </w:pPr>
          </w:p>
        </w:tc>
      </w:tr>
      <w:tr w:rsidR="00A1039B" w:rsidRPr="006231CB" w14:paraId="3ED85728" w14:textId="77777777" w:rsidTr="0057155C">
        <w:tc>
          <w:tcPr>
            <w:tcW w:w="4758" w:type="dxa"/>
            <w:noWrap/>
            <w:hideMark/>
          </w:tcPr>
          <w:p w14:paraId="5BEA1701" w14:textId="77777777" w:rsidR="006231CB" w:rsidRPr="006231CB" w:rsidRDefault="006231CB" w:rsidP="0057155C">
            <w:pPr>
              <w:pStyle w:val="Tablebodytext"/>
            </w:pPr>
            <w:r w:rsidRPr="006231CB">
              <w:t>Land held for sale</w:t>
            </w:r>
          </w:p>
        </w:tc>
        <w:tc>
          <w:tcPr>
            <w:tcW w:w="1186" w:type="dxa"/>
            <w:noWrap/>
            <w:hideMark/>
          </w:tcPr>
          <w:p w14:paraId="3E8162EC" w14:textId="77777777" w:rsidR="006231CB" w:rsidRPr="006231CB" w:rsidRDefault="006231CB" w:rsidP="0057155C">
            <w:pPr>
              <w:pStyle w:val="Tablebodytext"/>
              <w:jc w:val="right"/>
            </w:pPr>
            <w:r w:rsidRPr="006231CB">
              <w:t xml:space="preserve">19 </w:t>
            </w:r>
          </w:p>
        </w:tc>
        <w:tc>
          <w:tcPr>
            <w:tcW w:w="1415" w:type="dxa"/>
            <w:noWrap/>
            <w:hideMark/>
          </w:tcPr>
          <w:p w14:paraId="04BCBE3F" w14:textId="2C4B0B0A" w:rsidR="006231CB" w:rsidRPr="006231CB" w:rsidRDefault="0057155C" w:rsidP="0057155C">
            <w:pPr>
              <w:pStyle w:val="Tablebodytext"/>
              <w:jc w:val="right"/>
            </w:pPr>
            <w:r>
              <w:t>–</w:t>
            </w:r>
          </w:p>
        </w:tc>
        <w:tc>
          <w:tcPr>
            <w:tcW w:w="1415" w:type="dxa"/>
            <w:noWrap/>
            <w:hideMark/>
          </w:tcPr>
          <w:p w14:paraId="57DB2770" w14:textId="77777777" w:rsidR="006231CB" w:rsidRPr="006231CB" w:rsidRDefault="006231CB" w:rsidP="0057155C">
            <w:pPr>
              <w:pStyle w:val="Tablebodytext"/>
              <w:jc w:val="right"/>
            </w:pPr>
            <w:r w:rsidRPr="006231CB">
              <w:t xml:space="preserve">19 </w:t>
            </w:r>
          </w:p>
        </w:tc>
        <w:tc>
          <w:tcPr>
            <w:tcW w:w="1415" w:type="dxa"/>
            <w:noWrap/>
            <w:hideMark/>
          </w:tcPr>
          <w:p w14:paraId="0D84E881" w14:textId="739BAB5E" w:rsidR="006231CB" w:rsidRPr="006231CB" w:rsidRDefault="0057155C" w:rsidP="0057155C">
            <w:pPr>
              <w:pStyle w:val="Tablebodytext"/>
              <w:jc w:val="right"/>
            </w:pPr>
            <w:r>
              <w:t>–</w:t>
            </w:r>
          </w:p>
        </w:tc>
      </w:tr>
      <w:tr w:rsidR="00A1039B" w:rsidRPr="006231CB" w14:paraId="61CCDECC" w14:textId="77777777" w:rsidTr="0057155C">
        <w:tc>
          <w:tcPr>
            <w:tcW w:w="4758" w:type="dxa"/>
            <w:noWrap/>
            <w:hideMark/>
          </w:tcPr>
          <w:p w14:paraId="0C947F83" w14:textId="77777777" w:rsidR="006231CB" w:rsidRPr="006231CB" w:rsidRDefault="006231CB" w:rsidP="0057155C">
            <w:pPr>
              <w:pStyle w:val="Tablebodytext"/>
            </w:pPr>
            <w:r w:rsidRPr="006231CB">
              <w:t>Right of use motor vehicles held for sale</w:t>
            </w:r>
          </w:p>
        </w:tc>
        <w:tc>
          <w:tcPr>
            <w:tcW w:w="1186" w:type="dxa"/>
            <w:noWrap/>
            <w:hideMark/>
          </w:tcPr>
          <w:p w14:paraId="37EC803C" w14:textId="77777777" w:rsidR="006231CB" w:rsidRPr="006231CB" w:rsidRDefault="006231CB" w:rsidP="0057155C">
            <w:pPr>
              <w:pStyle w:val="Tablebodytext"/>
              <w:jc w:val="right"/>
            </w:pPr>
            <w:r w:rsidRPr="006231CB">
              <w:t xml:space="preserve">748 </w:t>
            </w:r>
          </w:p>
        </w:tc>
        <w:tc>
          <w:tcPr>
            <w:tcW w:w="1415" w:type="dxa"/>
            <w:noWrap/>
            <w:hideMark/>
          </w:tcPr>
          <w:p w14:paraId="070047C1" w14:textId="3F601E72" w:rsidR="006231CB" w:rsidRPr="006231CB" w:rsidRDefault="0057155C" w:rsidP="0057155C">
            <w:pPr>
              <w:pStyle w:val="Tablebodytext"/>
              <w:jc w:val="right"/>
            </w:pPr>
            <w:r>
              <w:t>–</w:t>
            </w:r>
          </w:p>
        </w:tc>
        <w:tc>
          <w:tcPr>
            <w:tcW w:w="1415" w:type="dxa"/>
            <w:noWrap/>
            <w:hideMark/>
          </w:tcPr>
          <w:p w14:paraId="30CD754E" w14:textId="77777777" w:rsidR="006231CB" w:rsidRPr="006231CB" w:rsidRDefault="006231CB" w:rsidP="0057155C">
            <w:pPr>
              <w:pStyle w:val="Tablebodytext"/>
              <w:jc w:val="right"/>
            </w:pPr>
            <w:r w:rsidRPr="006231CB">
              <w:t xml:space="preserve">748 </w:t>
            </w:r>
          </w:p>
        </w:tc>
        <w:tc>
          <w:tcPr>
            <w:tcW w:w="1415" w:type="dxa"/>
            <w:noWrap/>
            <w:hideMark/>
          </w:tcPr>
          <w:p w14:paraId="551A0208" w14:textId="7EEEA8B9" w:rsidR="006231CB" w:rsidRPr="006231CB" w:rsidRDefault="0057155C" w:rsidP="0057155C">
            <w:pPr>
              <w:pStyle w:val="Tablebodytext"/>
              <w:jc w:val="right"/>
            </w:pPr>
            <w:r>
              <w:t>–</w:t>
            </w:r>
          </w:p>
        </w:tc>
      </w:tr>
      <w:tr w:rsidR="00A1039B" w:rsidRPr="006231CB" w14:paraId="648D927A" w14:textId="77777777" w:rsidTr="0057155C">
        <w:tc>
          <w:tcPr>
            <w:tcW w:w="4758" w:type="dxa"/>
            <w:noWrap/>
            <w:hideMark/>
          </w:tcPr>
          <w:p w14:paraId="0B8C158C" w14:textId="77777777" w:rsidR="006231CB" w:rsidRPr="006231CB" w:rsidRDefault="006231CB" w:rsidP="0057155C">
            <w:pPr>
              <w:pStyle w:val="Tablebodytext"/>
            </w:pPr>
            <w:r w:rsidRPr="006231CB">
              <w:t>Large scale generation certificates held for sale</w:t>
            </w:r>
          </w:p>
        </w:tc>
        <w:tc>
          <w:tcPr>
            <w:tcW w:w="1186" w:type="dxa"/>
            <w:noWrap/>
            <w:hideMark/>
          </w:tcPr>
          <w:p w14:paraId="182362BF" w14:textId="77777777" w:rsidR="006231CB" w:rsidRPr="006231CB" w:rsidRDefault="006231CB" w:rsidP="0057155C">
            <w:pPr>
              <w:pStyle w:val="Tablebodytext"/>
              <w:jc w:val="right"/>
            </w:pPr>
            <w:r w:rsidRPr="006231CB">
              <w:t xml:space="preserve">283 </w:t>
            </w:r>
          </w:p>
        </w:tc>
        <w:tc>
          <w:tcPr>
            <w:tcW w:w="1415" w:type="dxa"/>
            <w:noWrap/>
            <w:hideMark/>
          </w:tcPr>
          <w:p w14:paraId="208FE66C" w14:textId="77777777" w:rsidR="006231CB" w:rsidRPr="006231CB" w:rsidRDefault="006231CB" w:rsidP="0057155C">
            <w:pPr>
              <w:pStyle w:val="Tablebodytext"/>
              <w:jc w:val="right"/>
            </w:pPr>
            <w:r w:rsidRPr="006231CB">
              <w:t xml:space="preserve">283 </w:t>
            </w:r>
          </w:p>
        </w:tc>
        <w:tc>
          <w:tcPr>
            <w:tcW w:w="1415" w:type="dxa"/>
            <w:noWrap/>
            <w:hideMark/>
          </w:tcPr>
          <w:p w14:paraId="4B877714" w14:textId="3973F78C" w:rsidR="006231CB" w:rsidRPr="006231CB" w:rsidRDefault="0057155C" w:rsidP="0057155C">
            <w:pPr>
              <w:pStyle w:val="Tablebodytext"/>
              <w:jc w:val="right"/>
            </w:pPr>
            <w:r>
              <w:t>–</w:t>
            </w:r>
          </w:p>
        </w:tc>
        <w:tc>
          <w:tcPr>
            <w:tcW w:w="1415" w:type="dxa"/>
            <w:noWrap/>
            <w:hideMark/>
          </w:tcPr>
          <w:p w14:paraId="26F01CCC" w14:textId="7E37B8DC" w:rsidR="006231CB" w:rsidRPr="006231CB" w:rsidRDefault="0057155C" w:rsidP="0057155C">
            <w:pPr>
              <w:pStyle w:val="Tablebodytext"/>
              <w:jc w:val="right"/>
            </w:pPr>
            <w:r>
              <w:t>–</w:t>
            </w:r>
          </w:p>
        </w:tc>
      </w:tr>
      <w:tr w:rsidR="00A1039B" w:rsidRPr="006231CB" w14:paraId="73B6ED97" w14:textId="77777777" w:rsidTr="0057155C">
        <w:tc>
          <w:tcPr>
            <w:tcW w:w="4758" w:type="dxa"/>
            <w:noWrap/>
            <w:hideMark/>
          </w:tcPr>
          <w:p w14:paraId="26394064" w14:textId="77777777" w:rsidR="006231CB" w:rsidRPr="006231CB" w:rsidRDefault="006231CB" w:rsidP="0057155C">
            <w:pPr>
              <w:pStyle w:val="Tablebodytext"/>
              <w:rPr>
                <w:b/>
                <w:bCs/>
              </w:rPr>
            </w:pPr>
            <w:r w:rsidRPr="006231CB">
              <w:rPr>
                <w:b/>
                <w:bCs/>
              </w:rPr>
              <w:t>Total</w:t>
            </w:r>
          </w:p>
        </w:tc>
        <w:tc>
          <w:tcPr>
            <w:tcW w:w="1186" w:type="dxa"/>
            <w:hideMark/>
          </w:tcPr>
          <w:p w14:paraId="7D680FA5" w14:textId="77777777" w:rsidR="006231CB" w:rsidRPr="006231CB" w:rsidRDefault="006231CB" w:rsidP="0057155C">
            <w:pPr>
              <w:pStyle w:val="Tablebodytext"/>
              <w:jc w:val="right"/>
              <w:rPr>
                <w:b/>
                <w:bCs/>
              </w:rPr>
            </w:pPr>
            <w:r w:rsidRPr="006231CB">
              <w:rPr>
                <w:b/>
                <w:bCs/>
              </w:rPr>
              <w:t xml:space="preserve">1,050 </w:t>
            </w:r>
          </w:p>
        </w:tc>
        <w:tc>
          <w:tcPr>
            <w:tcW w:w="1415" w:type="dxa"/>
            <w:hideMark/>
          </w:tcPr>
          <w:p w14:paraId="1C2D2C8C" w14:textId="77777777" w:rsidR="006231CB" w:rsidRPr="006231CB" w:rsidRDefault="006231CB" w:rsidP="0057155C">
            <w:pPr>
              <w:pStyle w:val="Tablebodytext"/>
              <w:jc w:val="right"/>
              <w:rPr>
                <w:b/>
                <w:bCs/>
              </w:rPr>
            </w:pPr>
            <w:r w:rsidRPr="006231CB">
              <w:rPr>
                <w:b/>
                <w:bCs/>
              </w:rPr>
              <w:t xml:space="preserve">283 </w:t>
            </w:r>
          </w:p>
        </w:tc>
        <w:tc>
          <w:tcPr>
            <w:tcW w:w="1415" w:type="dxa"/>
            <w:hideMark/>
          </w:tcPr>
          <w:p w14:paraId="0C12B73A" w14:textId="77777777" w:rsidR="006231CB" w:rsidRPr="006231CB" w:rsidRDefault="006231CB" w:rsidP="0057155C">
            <w:pPr>
              <w:pStyle w:val="Tablebodytext"/>
              <w:jc w:val="right"/>
              <w:rPr>
                <w:b/>
                <w:bCs/>
              </w:rPr>
            </w:pPr>
            <w:r w:rsidRPr="006231CB">
              <w:rPr>
                <w:b/>
                <w:bCs/>
              </w:rPr>
              <w:t xml:space="preserve">767 </w:t>
            </w:r>
          </w:p>
        </w:tc>
        <w:tc>
          <w:tcPr>
            <w:tcW w:w="1415" w:type="dxa"/>
            <w:hideMark/>
          </w:tcPr>
          <w:p w14:paraId="450BE0AC" w14:textId="51EA1045" w:rsidR="006231CB" w:rsidRPr="006231CB" w:rsidRDefault="0057155C" w:rsidP="0057155C">
            <w:pPr>
              <w:pStyle w:val="Tablebodytext"/>
              <w:jc w:val="right"/>
              <w:rPr>
                <w:b/>
                <w:bCs/>
              </w:rPr>
            </w:pPr>
            <w:r>
              <w:rPr>
                <w:b/>
                <w:bCs/>
              </w:rPr>
              <w:t>–</w:t>
            </w:r>
          </w:p>
        </w:tc>
      </w:tr>
    </w:tbl>
    <w:p w14:paraId="4DF5EDC2" w14:textId="77777777" w:rsidR="00A85B8A" w:rsidRDefault="00A85B8A" w:rsidP="00AD075C"/>
    <w:p w14:paraId="5EEE8BAE" w14:textId="77777777" w:rsidR="00B44F7D" w:rsidRDefault="002A122A" w:rsidP="00AD075C">
      <w:r w:rsidRPr="006231CB">
        <w:t xml:space="preserve">There have been no transfers between levels during the period. There were no changes in valuation techniques throughout the period to 30 June 2025. </w:t>
      </w:r>
    </w:p>
    <w:p w14:paraId="59778686" w14:textId="544C23AF" w:rsidR="00B44F7D" w:rsidRDefault="002A122A" w:rsidP="00AD075C">
      <w:r w:rsidRPr="006231CB">
        <w:t>Land held for sale is measured at the lower of carrying amount and fair value less costs to sell. The market based direct comparison method is used to value land held for sale. Valuation of the land is determined by analysing comparable sales and allowing for share, size, topography, location and other relevant factors specific to the land being valued.</w:t>
      </w:r>
    </w:p>
    <w:p w14:paraId="5286E909" w14:textId="77777777" w:rsidR="00B44F7D" w:rsidRDefault="002A122A" w:rsidP="00AD075C">
      <w:r w:rsidRPr="006231CB">
        <w:lastRenderedPageBreak/>
        <w:t xml:space="preserve">Motor vehicles held for sale are carried at fair value less costs of disposal. To the extent that non-financial physical assets classified as held for sale do not contain significant, unobservable price inputs, these assets are classified as Level 2 under the market approach. </w:t>
      </w:r>
    </w:p>
    <w:p w14:paraId="11B3C05A" w14:textId="0F0A4A6B" w:rsidR="00B074A0" w:rsidRDefault="002A122A" w:rsidP="00AD075C">
      <w:r w:rsidRPr="006231CB">
        <w:t>Large scale generation certificates held for sale are carried at fair value less costs to sell. The fair value is determined by the department with reference to observable market prices of large-scale generation certificates currently trading in the market as at reporting date. Given there is an active market for the certificates, these assets are classified as Level 1.</w:t>
      </w:r>
    </w:p>
    <w:p w14:paraId="31819AB1" w14:textId="0D172E8A" w:rsidR="00B074A0" w:rsidRDefault="004C12DC" w:rsidP="004C12DC">
      <w:pPr>
        <w:pStyle w:val="Heading3"/>
      </w:pPr>
      <w:r w:rsidRPr="004C12DC">
        <w:t>Note 5.3 Intangible assets</w:t>
      </w:r>
    </w:p>
    <w:tbl>
      <w:tblPr>
        <w:tblStyle w:val="TableGrid"/>
        <w:tblW w:w="0" w:type="auto"/>
        <w:tblLook w:val="04A0" w:firstRow="1" w:lastRow="0" w:firstColumn="1" w:lastColumn="0" w:noHBand="0" w:noVBand="1"/>
      </w:tblPr>
      <w:tblGrid>
        <w:gridCol w:w="5137"/>
        <w:gridCol w:w="2526"/>
        <w:gridCol w:w="2526"/>
      </w:tblGrid>
      <w:tr w:rsidR="004C12DC" w:rsidRPr="004C12DC" w14:paraId="75A6AF57" w14:textId="77777777" w:rsidTr="004C12DC">
        <w:tc>
          <w:tcPr>
            <w:tcW w:w="5137" w:type="dxa"/>
            <w:noWrap/>
            <w:hideMark/>
          </w:tcPr>
          <w:p w14:paraId="2AC4458B" w14:textId="25FBC457" w:rsidR="004C12DC" w:rsidRPr="004C12DC" w:rsidRDefault="004C12DC" w:rsidP="004C12DC">
            <w:pPr>
              <w:pStyle w:val="TableColumnHeading"/>
            </w:pPr>
            <w:bookmarkStart w:id="91" w:name="TableColumnHeadings_63"/>
            <w:bookmarkEnd w:id="91"/>
          </w:p>
        </w:tc>
        <w:tc>
          <w:tcPr>
            <w:tcW w:w="2526" w:type="dxa"/>
            <w:hideMark/>
          </w:tcPr>
          <w:p w14:paraId="46ACAEED" w14:textId="695B3455" w:rsidR="004C12DC" w:rsidRPr="004C12DC" w:rsidRDefault="004C12DC" w:rsidP="004C12DC">
            <w:pPr>
              <w:pStyle w:val="TableColumnHeading"/>
              <w:jc w:val="right"/>
            </w:pPr>
            <w:r w:rsidRPr="004C12DC">
              <w:t>2025</w:t>
            </w:r>
            <w:r>
              <w:br/>
            </w:r>
            <w:r w:rsidRPr="004C12DC">
              <w:t>$'000</w:t>
            </w:r>
          </w:p>
        </w:tc>
        <w:tc>
          <w:tcPr>
            <w:tcW w:w="2526" w:type="dxa"/>
            <w:hideMark/>
          </w:tcPr>
          <w:p w14:paraId="69BF943C" w14:textId="4B43C3A8" w:rsidR="004C12DC" w:rsidRPr="004C12DC" w:rsidRDefault="004C12DC" w:rsidP="004C12DC">
            <w:pPr>
              <w:pStyle w:val="TableColumnHeading"/>
              <w:jc w:val="right"/>
            </w:pPr>
            <w:r w:rsidRPr="004C12DC">
              <w:t>2024</w:t>
            </w:r>
            <w:r>
              <w:br/>
            </w:r>
            <w:r w:rsidRPr="004C12DC">
              <w:t>$'000</w:t>
            </w:r>
          </w:p>
        </w:tc>
      </w:tr>
      <w:tr w:rsidR="004C12DC" w:rsidRPr="004C12DC" w14:paraId="7B080DE8" w14:textId="77777777" w:rsidTr="007F297D">
        <w:tc>
          <w:tcPr>
            <w:tcW w:w="5137" w:type="dxa"/>
            <w:noWrap/>
          </w:tcPr>
          <w:p w14:paraId="20D1456D" w14:textId="60CBBCA6" w:rsidR="004C12DC" w:rsidRPr="004C12DC" w:rsidRDefault="004C12DC" w:rsidP="004C12DC">
            <w:pPr>
              <w:pStyle w:val="TableHeading"/>
            </w:pPr>
            <w:r w:rsidRPr="004C12DC">
              <w:t>Software</w:t>
            </w:r>
          </w:p>
        </w:tc>
        <w:tc>
          <w:tcPr>
            <w:tcW w:w="2526" w:type="dxa"/>
            <w:noWrap/>
          </w:tcPr>
          <w:p w14:paraId="17612863" w14:textId="77777777" w:rsidR="004C12DC" w:rsidRPr="004C12DC" w:rsidRDefault="004C12DC" w:rsidP="004C12DC">
            <w:pPr>
              <w:pStyle w:val="TableHeading"/>
              <w:jc w:val="right"/>
            </w:pPr>
          </w:p>
        </w:tc>
        <w:tc>
          <w:tcPr>
            <w:tcW w:w="2526" w:type="dxa"/>
            <w:noWrap/>
          </w:tcPr>
          <w:p w14:paraId="055723E0" w14:textId="77777777" w:rsidR="004C12DC" w:rsidRPr="004C12DC" w:rsidRDefault="004C12DC" w:rsidP="004C12DC">
            <w:pPr>
              <w:pStyle w:val="TableHeading"/>
              <w:jc w:val="right"/>
            </w:pPr>
          </w:p>
        </w:tc>
      </w:tr>
      <w:tr w:rsidR="004C12DC" w:rsidRPr="004C12DC" w14:paraId="402DEB28" w14:textId="77777777" w:rsidTr="004C12DC">
        <w:tc>
          <w:tcPr>
            <w:tcW w:w="5137" w:type="dxa"/>
            <w:noWrap/>
            <w:hideMark/>
          </w:tcPr>
          <w:p w14:paraId="1AC7E2FC" w14:textId="77777777" w:rsidR="004C12DC" w:rsidRPr="004C12DC" w:rsidRDefault="004C12DC" w:rsidP="004C12DC">
            <w:pPr>
              <w:pStyle w:val="Tablebodytext"/>
            </w:pPr>
            <w:r w:rsidRPr="004C12DC">
              <w:t>At cost</w:t>
            </w:r>
          </w:p>
        </w:tc>
        <w:tc>
          <w:tcPr>
            <w:tcW w:w="2526" w:type="dxa"/>
            <w:noWrap/>
            <w:hideMark/>
          </w:tcPr>
          <w:p w14:paraId="015B9FB6" w14:textId="79FDE983" w:rsidR="004C12DC" w:rsidRPr="004C12DC" w:rsidRDefault="004C12DC" w:rsidP="004C12DC">
            <w:pPr>
              <w:pStyle w:val="Tablebodytext"/>
              <w:jc w:val="right"/>
              <w:rPr>
                <w:b/>
                <w:bCs/>
              </w:rPr>
            </w:pPr>
            <w:r w:rsidRPr="004C12DC">
              <w:rPr>
                <w:b/>
                <w:bCs/>
              </w:rPr>
              <w:t xml:space="preserve">38,926 </w:t>
            </w:r>
          </w:p>
        </w:tc>
        <w:tc>
          <w:tcPr>
            <w:tcW w:w="2526" w:type="dxa"/>
            <w:noWrap/>
            <w:hideMark/>
          </w:tcPr>
          <w:p w14:paraId="330ACB81" w14:textId="6BD98FC6" w:rsidR="004C12DC" w:rsidRPr="004C12DC" w:rsidRDefault="004C12DC" w:rsidP="004C12DC">
            <w:pPr>
              <w:pStyle w:val="Tablebodytext"/>
              <w:jc w:val="right"/>
            </w:pPr>
            <w:r w:rsidRPr="004C12DC">
              <w:t xml:space="preserve">36,928 </w:t>
            </w:r>
          </w:p>
        </w:tc>
      </w:tr>
      <w:tr w:rsidR="004C12DC" w:rsidRPr="004C12DC" w14:paraId="12B9124A" w14:textId="77777777" w:rsidTr="004C12DC">
        <w:tc>
          <w:tcPr>
            <w:tcW w:w="5137" w:type="dxa"/>
            <w:noWrap/>
            <w:hideMark/>
          </w:tcPr>
          <w:p w14:paraId="3CA333F6" w14:textId="77777777" w:rsidR="004C12DC" w:rsidRPr="004C12DC" w:rsidRDefault="004C12DC" w:rsidP="004C12DC">
            <w:pPr>
              <w:pStyle w:val="Tablebodytext"/>
            </w:pPr>
            <w:r w:rsidRPr="004C12DC">
              <w:t>Less accumulated amortisation</w:t>
            </w:r>
          </w:p>
        </w:tc>
        <w:tc>
          <w:tcPr>
            <w:tcW w:w="2526" w:type="dxa"/>
            <w:noWrap/>
            <w:hideMark/>
          </w:tcPr>
          <w:p w14:paraId="5C0D3F07" w14:textId="638E9D02" w:rsidR="004C12DC" w:rsidRPr="004C12DC" w:rsidRDefault="004C12DC" w:rsidP="004C12DC">
            <w:pPr>
              <w:pStyle w:val="Tablebodytext"/>
              <w:jc w:val="right"/>
              <w:rPr>
                <w:b/>
                <w:bCs/>
              </w:rPr>
            </w:pPr>
            <w:r w:rsidRPr="004C12DC">
              <w:rPr>
                <w:b/>
                <w:bCs/>
              </w:rPr>
              <w:t>(30,817)</w:t>
            </w:r>
          </w:p>
        </w:tc>
        <w:tc>
          <w:tcPr>
            <w:tcW w:w="2526" w:type="dxa"/>
            <w:noWrap/>
            <w:hideMark/>
          </w:tcPr>
          <w:p w14:paraId="0337E782" w14:textId="6E9AEFF1" w:rsidR="004C12DC" w:rsidRPr="004C12DC" w:rsidRDefault="004C12DC" w:rsidP="004C12DC">
            <w:pPr>
              <w:pStyle w:val="Tablebodytext"/>
              <w:jc w:val="right"/>
            </w:pPr>
            <w:r w:rsidRPr="004C12DC">
              <w:t>(30,390)</w:t>
            </w:r>
          </w:p>
        </w:tc>
      </w:tr>
      <w:tr w:rsidR="004C12DC" w:rsidRPr="004C12DC" w14:paraId="0187698F" w14:textId="77777777" w:rsidTr="004C12DC">
        <w:tc>
          <w:tcPr>
            <w:tcW w:w="5137" w:type="dxa"/>
            <w:noWrap/>
            <w:hideMark/>
          </w:tcPr>
          <w:p w14:paraId="60FF4CDE" w14:textId="77777777" w:rsidR="004C12DC" w:rsidRPr="004C12DC" w:rsidRDefault="004C12DC" w:rsidP="004C12DC">
            <w:pPr>
              <w:pStyle w:val="Tablebodytext"/>
            </w:pPr>
          </w:p>
        </w:tc>
        <w:tc>
          <w:tcPr>
            <w:tcW w:w="2526" w:type="dxa"/>
            <w:noWrap/>
            <w:hideMark/>
          </w:tcPr>
          <w:p w14:paraId="3D34C308" w14:textId="712A34E2" w:rsidR="004C12DC" w:rsidRPr="004C12DC" w:rsidRDefault="004C12DC" w:rsidP="004C12DC">
            <w:pPr>
              <w:pStyle w:val="Tablebodytext"/>
              <w:jc w:val="right"/>
              <w:rPr>
                <w:b/>
                <w:bCs/>
              </w:rPr>
            </w:pPr>
            <w:r w:rsidRPr="004C12DC">
              <w:rPr>
                <w:b/>
                <w:bCs/>
              </w:rPr>
              <w:t xml:space="preserve">8,109 </w:t>
            </w:r>
          </w:p>
        </w:tc>
        <w:tc>
          <w:tcPr>
            <w:tcW w:w="2526" w:type="dxa"/>
            <w:noWrap/>
            <w:hideMark/>
          </w:tcPr>
          <w:p w14:paraId="2C2AD057" w14:textId="47D5C2B2" w:rsidR="004C12DC" w:rsidRPr="004C12DC" w:rsidRDefault="004C12DC" w:rsidP="004C12DC">
            <w:pPr>
              <w:pStyle w:val="Tablebodytext"/>
              <w:jc w:val="right"/>
            </w:pPr>
            <w:r w:rsidRPr="004C12DC">
              <w:t xml:space="preserve">6,538 </w:t>
            </w:r>
          </w:p>
        </w:tc>
      </w:tr>
      <w:tr w:rsidR="004C12DC" w:rsidRPr="004C12DC" w14:paraId="4D652C46" w14:textId="77777777" w:rsidTr="004C12DC">
        <w:tc>
          <w:tcPr>
            <w:tcW w:w="5137" w:type="dxa"/>
            <w:noWrap/>
            <w:hideMark/>
          </w:tcPr>
          <w:p w14:paraId="42E93F28" w14:textId="307E57E0" w:rsidR="004C12DC" w:rsidRPr="004C12DC" w:rsidRDefault="004C12DC" w:rsidP="004C12DC">
            <w:pPr>
              <w:pStyle w:val="Tablebodytext"/>
            </w:pPr>
            <w:r w:rsidRPr="004C12DC">
              <w:t xml:space="preserve">Construction in progress </w:t>
            </w:r>
            <w:r>
              <w:t>–</w:t>
            </w:r>
            <w:r w:rsidRPr="004C12DC">
              <w:t xml:space="preserve"> at cost</w:t>
            </w:r>
          </w:p>
        </w:tc>
        <w:tc>
          <w:tcPr>
            <w:tcW w:w="2526" w:type="dxa"/>
            <w:noWrap/>
            <w:hideMark/>
          </w:tcPr>
          <w:p w14:paraId="0928C1D2" w14:textId="7B3BB62A" w:rsidR="004C12DC" w:rsidRPr="004C12DC" w:rsidRDefault="004C12DC" w:rsidP="004C12DC">
            <w:pPr>
              <w:pStyle w:val="Tablebodytext"/>
              <w:jc w:val="right"/>
              <w:rPr>
                <w:b/>
                <w:bCs/>
              </w:rPr>
            </w:pPr>
            <w:r w:rsidRPr="004C12DC">
              <w:rPr>
                <w:b/>
                <w:bCs/>
              </w:rPr>
              <w:t xml:space="preserve">10,473 </w:t>
            </w:r>
          </w:p>
        </w:tc>
        <w:tc>
          <w:tcPr>
            <w:tcW w:w="2526" w:type="dxa"/>
            <w:noWrap/>
            <w:hideMark/>
          </w:tcPr>
          <w:p w14:paraId="7BA03D86" w14:textId="48F3E31E" w:rsidR="004C12DC" w:rsidRPr="004C12DC" w:rsidRDefault="004C12DC" w:rsidP="004C12DC">
            <w:pPr>
              <w:pStyle w:val="Tablebodytext"/>
              <w:jc w:val="right"/>
            </w:pPr>
            <w:r w:rsidRPr="004C12DC">
              <w:t xml:space="preserve">3,856 </w:t>
            </w:r>
          </w:p>
        </w:tc>
      </w:tr>
      <w:tr w:rsidR="004C12DC" w:rsidRPr="004C12DC" w14:paraId="537C0E7E" w14:textId="77777777" w:rsidTr="004C12DC">
        <w:tc>
          <w:tcPr>
            <w:tcW w:w="5137" w:type="dxa"/>
            <w:noWrap/>
            <w:hideMark/>
          </w:tcPr>
          <w:p w14:paraId="3D60572A" w14:textId="77777777" w:rsidR="004C12DC" w:rsidRPr="004C12DC" w:rsidRDefault="004C12DC" w:rsidP="004C12DC">
            <w:pPr>
              <w:pStyle w:val="Tablebodytext"/>
              <w:rPr>
                <w:b/>
                <w:bCs/>
              </w:rPr>
            </w:pPr>
            <w:r w:rsidRPr="004C12DC">
              <w:rPr>
                <w:b/>
                <w:bCs/>
              </w:rPr>
              <w:t>Total intangible assets</w:t>
            </w:r>
          </w:p>
        </w:tc>
        <w:tc>
          <w:tcPr>
            <w:tcW w:w="2526" w:type="dxa"/>
            <w:noWrap/>
            <w:hideMark/>
          </w:tcPr>
          <w:p w14:paraId="33FCC904" w14:textId="3CC85109" w:rsidR="004C12DC" w:rsidRPr="004C12DC" w:rsidRDefault="004C12DC" w:rsidP="004C12DC">
            <w:pPr>
              <w:pStyle w:val="Tablebodytext"/>
              <w:jc w:val="right"/>
              <w:rPr>
                <w:b/>
                <w:bCs/>
              </w:rPr>
            </w:pPr>
            <w:r w:rsidRPr="004C12DC">
              <w:rPr>
                <w:b/>
                <w:bCs/>
              </w:rPr>
              <w:t xml:space="preserve">18,582 </w:t>
            </w:r>
          </w:p>
        </w:tc>
        <w:tc>
          <w:tcPr>
            <w:tcW w:w="2526" w:type="dxa"/>
            <w:noWrap/>
            <w:hideMark/>
          </w:tcPr>
          <w:p w14:paraId="03B8615E" w14:textId="4F5CC566" w:rsidR="004C12DC" w:rsidRPr="004C12DC" w:rsidRDefault="004C12DC" w:rsidP="004C12DC">
            <w:pPr>
              <w:pStyle w:val="Tablebodytext"/>
              <w:jc w:val="right"/>
            </w:pPr>
            <w:r w:rsidRPr="004C12DC">
              <w:t xml:space="preserve">10,394 </w:t>
            </w:r>
          </w:p>
        </w:tc>
      </w:tr>
    </w:tbl>
    <w:p w14:paraId="09919E1C" w14:textId="77777777" w:rsidR="004C12DC" w:rsidRDefault="004C12DC"/>
    <w:p w14:paraId="7FE7D9EE" w14:textId="77777777" w:rsidR="00E922AB" w:rsidRPr="00E922AB" w:rsidRDefault="00E922AB" w:rsidP="00E922AB">
      <w:pPr>
        <w:pStyle w:val="Normalbeforebullets"/>
        <w:rPr>
          <w:b/>
          <w:bCs/>
        </w:rPr>
      </w:pPr>
      <w:r w:rsidRPr="00E922AB">
        <w:rPr>
          <w:b/>
          <w:bCs/>
        </w:rPr>
        <w:t>Initial recognition</w:t>
      </w:r>
    </w:p>
    <w:p w14:paraId="38569B0B" w14:textId="77777777" w:rsidR="00E922AB" w:rsidRDefault="00E922AB" w:rsidP="004C12DC">
      <w:r w:rsidRPr="004C12DC">
        <w:rPr>
          <w:b/>
          <w:bCs/>
        </w:rPr>
        <w:t>Purchased intangible assets</w:t>
      </w:r>
      <w:r w:rsidRPr="004C12DC">
        <w:t xml:space="preserve"> are initially recognised at cost. When the recognition criteria in AASB 138 </w:t>
      </w:r>
      <w:r w:rsidRPr="004C12DC">
        <w:rPr>
          <w:i/>
          <w:iCs/>
        </w:rPr>
        <w:t>Intangible Assets</w:t>
      </w:r>
      <w:r w:rsidRPr="004C12DC">
        <w:t xml:space="preserve"> is met, internally generated intangible assets are recognised at cost. Subsequently, intangible assets with finite useful lives are carried at cost less accumulated amortisation and accumulated impairment losses. Depreciation and amortisation </w:t>
      </w:r>
      <w:proofErr w:type="gramStart"/>
      <w:r w:rsidRPr="004C12DC">
        <w:t>begins</w:t>
      </w:r>
      <w:proofErr w:type="gramEnd"/>
      <w:r w:rsidRPr="004C12DC">
        <w:t xml:space="preserve"> when the asset is available for use, that is, when it is in the location and condition necessary for it to be capable of operating in the manner intended by management.</w:t>
      </w:r>
    </w:p>
    <w:p w14:paraId="01A01369" w14:textId="77777777" w:rsidR="00872994" w:rsidRDefault="00E922AB" w:rsidP="004C12DC">
      <w:r w:rsidRPr="004C12DC">
        <w:t xml:space="preserve">An </w:t>
      </w:r>
      <w:r w:rsidRPr="004C12DC">
        <w:rPr>
          <w:b/>
          <w:bCs/>
        </w:rPr>
        <w:t xml:space="preserve">internally generated intangible asset </w:t>
      </w:r>
      <w:r w:rsidRPr="004C12DC">
        <w:t xml:space="preserve">arising from development (or from the development phase of an internal project) is recognised if, and only if, </w:t>
      </w:r>
      <w:proofErr w:type="gramStart"/>
      <w:r w:rsidRPr="004C12DC">
        <w:t>all of</w:t>
      </w:r>
      <w:proofErr w:type="gramEnd"/>
      <w:r w:rsidRPr="004C12DC">
        <w:t xml:space="preserve"> the following are demonstrated: </w:t>
      </w:r>
    </w:p>
    <w:p w14:paraId="101FBEFE" w14:textId="01CBE478" w:rsidR="00872994" w:rsidRDefault="00E922AB" w:rsidP="00872994">
      <w:pPr>
        <w:pStyle w:val="Bullet"/>
      </w:pPr>
      <w:r w:rsidRPr="004C12DC">
        <w:t xml:space="preserve">the technical feasibility of completing the intangible asset so that it will be available for use or </w:t>
      </w:r>
      <w:proofErr w:type="gramStart"/>
      <w:r w:rsidRPr="004C12DC">
        <w:t>sale;</w:t>
      </w:r>
      <w:proofErr w:type="gramEnd"/>
      <w:r w:rsidRPr="004C12DC">
        <w:t xml:space="preserve"> </w:t>
      </w:r>
    </w:p>
    <w:p w14:paraId="5F2C0304" w14:textId="4FBE8748" w:rsidR="00872994" w:rsidRDefault="00E922AB" w:rsidP="00872994">
      <w:pPr>
        <w:pStyle w:val="Bullet"/>
      </w:pPr>
      <w:r w:rsidRPr="004C12DC">
        <w:t xml:space="preserve">an intention to complete the intangible asset and use or sell </w:t>
      </w:r>
      <w:proofErr w:type="gramStart"/>
      <w:r w:rsidRPr="004C12DC">
        <w:t>it;</w:t>
      </w:r>
      <w:proofErr w:type="gramEnd"/>
      <w:r w:rsidRPr="004C12DC">
        <w:t xml:space="preserve"> </w:t>
      </w:r>
    </w:p>
    <w:p w14:paraId="65813202" w14:textId="50A50502" w:rsidR="00872994" w:rsidRDefault="00E922AB" w:rsidP="00872994">
      <w:pPr>
        <w:pStyle w:val="Bullet"/>
      </w:pPr>
      <w:r w:rsidRPr="004C12DC">
        <w:t xml:space="preserve">the ability to use or sell the intangible </w:t>
      </w:r>
      <w:proofErr w:type="gramStart"/>
      <w:r w:rsidRPr="004C12DC">
        <w:t>asset;</w:t>
      </w:r>
      <w:proofErr w:type="gramEnd"/>
    </w:p>
    <w:p w14:paraId="46B66787" w14:textId="08F84940" w:rsidR="00872994" w:rsidRDefault="00E922AB" w:rsidP="00872994">
      <w:pPr>
        <w:pStyle w:val="Bullet"/>
      </w:pPr>
      <w:r w:rsidRPr="004C12DC">
        <w:t xml:space="preserve">the intangible asset will generate probable future economic </w:t>
      </w:r>
      <w:proofErr w:type="gramStart"/>
      <w:r w:rsidRPr="004C12DC">
        <w:t>benefits;</w:t>
      </w:r>
      <w:proofErr w:type="gramEnd"/>
      <w:r w:rsidRPr="004C12DC">
        <w:t xml:space="preserve"> </w:t>
      </w:r>
    </w:p>
    <w:p w14:paraId="65A98713" w14:textId="0DB35113" w:rsidR="00872994" w:rsidRDefault="00E922AB" w:rsidP="00872994">
      <w:pPr>
        <w:pStyle w:val="Bullet"/>
      </w:pPr>
      <w:r w:rsidRPr="004C12DC">
        <w:t xml:space="preserve">the availability of adequate technical, financial and other resources to complete the development and to use or sell the intangible asset; and </w:t>
      </w:r>
    </w:p>
    <w:p w14:paraId="6A20E3BD" w14:textId="3F7B0CCF" w:rsidR="00872994" w:rsidRDefault="00E922AB" w:rsidP="00872994">
      <w:pPr>
        <w:pStyle w:val="Bulletlast"/>
      </w:pPr>
      <w:r w:rsidRPr="004C12DC">
        <w:t xml:space="preserve">the ability to measure reliably the expenditure attributable to the intangible asset during its development. </w:t>
      </w:r>
    </w:p>
    <w:p w14:paraId="44A0E447" w14:textId="685D9B6F" w:rsidR="00E922AB" w:rsidRPr="004C12DC" w:rsidRDefault="00E922AB" w:rsidP="004C12DC">
      <w:r w:rsidRPr="004C12DC">
        <w:lastRenderedPageBreak/>
        <w:t>Where expenditure exceeds $300,000 (2024: $300,000) on the development of software, the department recognises software as an intangible asset when ready for use and at the value of the total expenditure.</w:t>
      </w:r>
    </w:p>
    <w:p w14:paraId="421BCAE7" w14:textId="77777777" w:rsidR="00872994" w:rsidRPr="00872994" w:rsidRDefault="00E922AB" w:rsidP="00872994">
      <w:pPr>
        <w:pStyle w:val="Normalbeforebullets"/>
        <w:rPr>
          <w:b/>
          <w:bCs/>
        </w:rPr>
      </w:pPr>
      <w:r w:rsidRPr="00872994">
        <w:rPr>
          <w:b/>
          <w:bCs/>
        </w:rPr>
        <w:t xml:space="preserve">Subsequent measurement </w:t>
      </w:r>
    </w:p>
    <w:p w14:paraId="49C19E3B" w14:textId="77777777" w:rsidR="00872994" w:rsidRDefault="00E922AB" w:rsidP="004C12DC">
      <w:proofErr w:type="gramStart"/>
      <w:r w:rsidRPr="004C12DC">
        <w:t>Subsequent to</w:t>
      </w:r>
      <w:proofErr w:type="gramEnd"/>
      <w:r w:rsidRPr="004C12DC">
        <w:t xml:space="preserve"> initial recognition,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Intangible produced assets with finite useful lives, are amortised as an ‘expense from transactions’ on a straight-line basis over their useful lives.</w:t>
      </w:r>
    </w:p>
    <w:p w14:paraId="6B62639D" w14:textId="3B17598E" w:rsidR="00E922AB" w:rsidRPr="004C12DC" w:rsidRDefault="00E922AB" w:rsidP="004C12DC">
      <w:r w:rsidRPr="004C12DC">
        <w:t xml:space="preserve">Produced intangible assets have useful lives of between 3 and 10 years. </w:t>
      </w:r>
    </w:p>
    <w:tbl>
      <w:tblPr>
        <w:tblStyle w:val="TableGrid"/>
        <w:tblW w:w="0" w:type="auto"/>
        <w:tblLook w:val="04A0" w:firstRow="1" w:lastRow="0" w:firstColumn="1" w:lastColumn="0" w:noHBand="0" w:noVBand="1"/>
      </w:tblPr>
      <w:tblGrid>
        <w:gridCol w:w="5137"/>
        <w:gridCol w:w="2526"/>
        <w:gridCol w:w="2526"/>
      </w:tblGrid>
      <w:tr w:rsidR="004C12DC" w:rsidRPr="004C12DC" w14:paraId="3BE31E45" w14:textId="77777777" w:rsidTr="00F0798E">
        <w:tc>
          <w:tcPr>
            <w:tcW w:w="5137" w:type="dxa"/>
            <w:noWrap/>
            <w:hideMark/>
          </w:tcPr>
          <w:p w14:paraId="1B75D4E0" w14:textId="77777777" w:rsidR="004C12DC" w:rsidRPr="004C12DC" w:rsidRDefault="004C12DC" w:rsidP="00F0798E">
            <w:pPr>
              <w:pStyle w:val="TableColumnHeading"/>
            </w:pPr>
            <w:bookmarkStart w:id="92" w:name="TableColumnHeadings_64"/>
            <w:bookmarkEnd w:id="92"/>
          </w:p>
        </w:tc>
        <w:tc>
          <w:tcPr>
            <w:tcW w:w="2526" w:type="dxa"/>
            <w:hideMark/>
          </w:tcPr>
          <w:p w14:paraId="12744495" w14:textId="6462FE70" w:rsidR="004C12DC" w:rsidRPr="004C12DC" w:rsidRDefault="004C12DC" w:rsidP="00F0798E">
            <w:pPr>
              <w:pStyle w:val="TableColumnHeading"/>
              <w:jc w:val="right"/>
              <w:rPr>
                <w:bCs/>
              </w:rPr>
            </w:pPr>
            <w:r w:rsidRPr="004C12DC">
              <w:rPr>
                <w:bCs/>
              </w:rPr>
              <w:t>2025</w:t>
            </w:r>
            <w:r w:rsidR="00F0798E">
              <w:rPr>
                <w:bCs/>
              </w:rPr>
              <w:br/>
            </w:r>
            <w:r w:rsidR="00F0798E" w:rsidRPr="004C12DC">
              <w:rPr>
                <w:bCs/>
              </w:rPr>
              <w:t>$'000</w:t>
            </w:r>
          </w:p>
        </w:tc>
        <w:tc>
          <w:tcPr>
            <w:tcW w:w="2526" w:type="dxa"/>
            <w:hideMark/>
          </w:tcPr>
          <w:p w14:paraId="1177CC3E" w14:textId="15344766" w:rsidR="004C12DC" w:rsidRPr="004C12DC" w:rsidRDefault="004C12DC" w:rsidP="00F0798E">
            <w:pPr>
              <w:pStyle w:val="TableColumnHeading"/>
              <w:jc w:val="right"/>
            </w:pPr>
            <w:r w:rsidRPr="004C12DC">
              <w:t>2024</w:t>
            </w:r>
            <w:r w:rsidR="00F0798E">
              <w:br/>
            </w:r>
            <w:r w:rsidR="00F0798E" w:rsidRPr="004C12DC">
              <w:rPr>
                <w:bCs/>
              </w:rPr>
              <w:t>$'000</w:t>
            </w:r>
          </w:p>
        </w:tc>
      </w:tr>
      <w:tr w:rsidR="00F0798E" w:rsidRPr="004C12DC" w14:paraId="442C5641" w14:textId="77777777" w:rsidTr="00F0798E">
        <w:tc>
          <w:tcPr>
            <w:tcW w:w="5137" w:type="dxa"/>
            <w:noWrap/>
          </w:tcPr>
          <w:p w14:paraId="48036CBA" w14:textId="21218962" w:rsidR="00F0798E" w:rsidRPr="004C12DC" w:rsidRDefault="00F0798E" w:rsidP="00F0798E">
            <w:pPr>
              <w:pStyle w:val="TableHeading"/>
            </w:pPr>
            <w:r w:rsidRPr="004C12DC">
              <w:t>Movements in carrying amounts</w:t>
            </w:r>
          </w:p>
        </w:tc>
        <w:tc>
          <w:tcPr>
            <w:tcW w:w="2526" w:type="dxa"/>
            <w:noWrap/>
          </w:tcPr>
          <w:p w14:paraId="466EF782" w14:textId="77777777" w:rsidR="00F0798E" w:rsidRPr="00CD3FC0" w:rsidRDefault="00F0798E" w:rsidP="00F0798E">
            <w:pPr>
              <w:pStyle w:val="TableHeading"/>
              <w:jc w:val="right"/>
            </w:pPr>
          </w:p>
        </w:tc>
        <w:tc>
          <w:tcPr>
            <w:tcW w:w="2526" w:type="dxa"/>
            <w:noWrap/>
          </w:tcPr>
          <w:p w14:paraId="2A1A0B32" w14:textId="77777777" w:rsidR="00F0798E" w:rsidRPr="00CD3FC0" w:rsidRDefault="00F0798E" w:rsidP="00F0798E">
            <w:pPr>
              <w:pStyle w:val="TableHeading"/>
              <w:jc w:val="right"/>
              <w:rPr>
                <w:b w:val="0"/>
                <w:bCs/>
              </w:rPr>
            </w:pPr>
          </w:p>
        </w:tc>
      </w:tr>
      <w:tr w:rsidR="004C12DC" w:rsidRPr="00F0798E" w14:paraId="23FA8658" w14:textId="77777777" w:rsidTr="00F0798E">
        <w:tc>
          <w:tcPr>
            <w:tcW w:w="5137" w:type="dxa"/>
            <w:noWrap/>
            <w:hideMark/>
          </w:tcPr>
          <w:p w14:paraId="1261203B" w14:textId="77777777" w:rsidR="004C12DC" w:rsidRPr="00F0798E" w:rsidRDefault="004C12DC" w:rsidP="00F0798E">
            <w:pPr>
              <w:pStyle w:val="Tablebodytext"/>
              <w:rPr>
                <w:b/>
                <w:bCs/>
              </w:rPr>
            </w:pPr>
            <w:r w:rsidRPr="00F0798E">
              <w:rPr>
                <w:b/>
                <w:bCs/>
              </w:rPr>
              <w:t xml:space="preserve">Balance </w:t>
            </w:r>
            <w:proofErr w:type="gramStart"/>
            <w:r w:rsidRPr="00F0798E">
              <w:rPr>
                <w:b/>
                <w:bCs/>
              </w:rPr>
              <w:t>at</w:t>
            </w:r>
            <w:proofErr w:type="gramEnd"/>
            <w:r w:rsidRPr="00F0798E">
              <w:rPr>
                <w:b/>
                <w:bCs/>
              </w:rPr>
              <w:t xml:space="preserve"> 1 July</w:t>
            </w:r>
          </w:p>
        </w:tc>
        <w:tc>
          <w:tcPr>
            <w:tcW w:w="2526" w:type="dxa"/>
            <w:noWrap/>
            <w:hideMark/>
          </w:tcPr>
          <w:p w14:paraId="331E2045" w14:textId="0FFA512A" w:rsidR="004C12DC" w:rsidRPr="00CD3FC0" w:rsidRDefault="004C12DC" w:rsidP="00F0798E">
            <w:pPr>
              <w:pStyle w:val="Tablebodytext"/>
              <w:jc w:val="right"/>
              <w:rPr>
                <w:b/>
              </w:rPr>
            </w:pPr>
            <w:r w:rsidRPr="00CD3FC0">
              <w:rPr>
                <w:b/>
              </w:rPr>
              <w:t xml:space="preserve">10,394 </w:t>
            </w:r>
          </w:p>
        </w:tc>
        <w:tc>
          <w:tcPr>
            <w:tcW w:w="2526" w:type="dxa"/>
            <w:noWrap/>
            <w:hideMark/>
          </w:tcPr>
          <w:p w14:paraId="25C8D0AF" w14:textId="43BA4B63" w:rsidR="004C12DC" w:rsidRPr="00CD3FC0" w:rsidRDefault="004C12DC" w:rsidP="00F0798E">
            <w:pPr>
              <w:pStyle w:val="Tablebodytext"/>
              <w:jc w:val="right"/>
              <w:rPr>
                <w:bCs/>
              </w:rPr>
            </w:pPr>
            <w:r w:rsidRPr="00CD3FC0">
              <w:rPr>
                <w:bCs/>
              </w:rPr>
              <w:t xml:space="preserve">13,152 </w:t>
            </w:r>
          </w:p>
        </w:tc>
      </w:tr>
      <w:tr w:rsidR="004C12DC" w:rsidRPr="004C12DC" w14:paraId="5E2CF311" w14:textId="77777777" w:rsidTr="00F0798E">
        <w:tc>
          <w:tcPr>
            <w:tcW w:w="5137" w:type="dxa"/>
            <w:noWrap/>
            <w:hideMark/>
          </w:tcPr>
          <w:p w14:paraId="5D009D5B" w14:textId="77777777" w:rsidR="004C12DC" w:rsidRPr="004C12DC" w:rsidRDefault="004C12DC" w:rsidP="00F0798E">
            <w:pPr>
              <w:pStyle w:val="Tablebodytext"/>
            </w:pPr>
            <w:r w:rsidRPr="004C12DC">
              <w:t>Additions</w:t>
            </w:r>
          </w:p>
        </w:tc>
        <w:tc>
          <w:tcPr>
            <w:tcW w:w="2526" w:type="dxa"/>
            <w:noWrap/>
            <w:hideMark/>
          </w:tcPr>
          <w:p w14:paraId="7BA19F85" w14:textId="110864EB" w:rsidR="004C12DC" w:rsidRPr="00CD3FC0" w:rsidRDefault="004C12DC" w:rsidP="00F0798E">
            <w:pPr>
              <w:pStyle w:val="Tablebodytext"/>
              <w:jc w:val="right"/>
              <w:rPr>
                <w:b/>
              </w:rPr>
            </w:pPr>
            <w:r w:rsidRPr="00CD3FC0">
              <w:rPr>
                <w:b/>
              </w:rPr>
              <w:t xml:space="preserve">10,420 </w:t>
            </w:r>
          </w:p>
        </w:tc>
        <w:tc>
          <w:tcPr>
            <w:tcW w:w="2526" w:type="dxa"/>
            <w:noWrap/>
            <w:hideMark/>
          </w:tcPr>
          <w:p w14:paraId="0271AE00" w14:textId="5CEAF1A6" w:rsidR="004C12DC" w:rsidRPr="00CD3FC0" w:rsidRDefault="004C12DC" w:rsidP="00F0798E">
            <w:pPr>
              <w:pStyle w:val="Tablebodytext"/>
              <w:jc w:val="right"/>
              <w:rPr>
                <w:bCs/>
              </w:rPr>
            </w:pPr>
            <w:r w:rsidRPr="00CD3FC0">
              <w:rPr>
                <w:bCs/>
              </w:rPr>
              <w:t xml:space="preserve">1,971 </w:t>
            </w:r>
          </w:p>
        </w:tc>
      </w:tr>
      <w:tr w:rsidR="004C12DC" w:rsidRPr="004C12DC" w14:paraId="000BACF8" w14:textId="77777777" w:rsidTr="00F0798E">
        <w:tc>
          <w:tcPr>
            <w:tcW w:w="5137" w:type="dxa"/>
            <w:noWrap/>
            <w:hideMark/>
          </w:tcPr>
          <w:p w14:paraId="7D75AE70" w14:textId="77777777" w:rsidR="004C12DC" w:rsidRPr="004C12DC" w:rsidRDefault="004C12DC" w:rsidP="00F0798E">
            <w:pPr>
              <w:pStyle w:val="Tablebodytext"/>
            </w:pPr>
            <w:r w:rsidRPr="004C12DC">
              <w:t>Disposals</w:t>
            </w:r>
          </w:p>
        </w:tc>
        <w:tc>
          <w:tcPr>
            <w:tcW w:w="2526" w:type="dxa"/>
            <w:noWrap/>
            <w:hideMark/>
          </w:tcPr>
          <w:p w14:paraId="26B1F8AC" w14:textId="0A24E037" w:rsidR="004C12DC" w:rsidRPr="00CD3FC0" w:rsidRDefault="00F0798E" w:rsidP="00F0798E">
            <w:pPr>
              <w:pStyle w:val="Tablebodytext"/>
              <w:jc w:val="right"/>
              <w:rPr>
                <w:b/>
              </w:rPr>
            </w:pPr>
            <w:r w:rsidRPr="00CD3FC0">
              <w:rPr>
                <w:b/>
              </w:rPr>
              <w:t>–</w:t>
            </w:r>
          </w:p>
        </w:tc>
        <w:tc>
          <w:tcPr>
            <w:tcW w:w="2526" w:type="dxa"/>
            <w:noWrap/>
            <w:hideMark/>
          </w:tcPr>
          <w:p w14:paraId="149DAD3D" w14:textId="4CBDDA76" w:rsidR="004C12DC" w:rsidRPr="00CD3FC0" w:rsidRDefault="004C12DC" w:rsidP="00F0798E">
            <w:pPr>
              <w:pStyle w:val="Tablebodytext"/>
              <w:jc w:val="right"/>
              <w:rPr>
                <w:bCs/>
              </w:rPr>
            </w:pPr>
            <w:r w:rsidRPr="00CD3FC0">
              <w:rPr>
                <w:bCs/>
              </w:rPr>
              <w:t>(2,092)</w:t>
            </w:r>
          </w:p>
        </w:tc>
      </w:tr>
      <w:tr w:rsidR="004C12DC" w:rsidRPr="004C12DC" w14:paraId="49130827" w14:textId="77777777" w:rsidTr="00F0798E">
        <w:tc>
          <w:tcPr>
            <w:tcW w:w="5137" w:type="dxa"/>
            <w:noWrap/>
            <w:hideMark/>
          </w:tcPr>
          <w:p w14:paraId="5AF75539" w14:textId="5E695C3F" w:rsidR="004C12DC" w:rsidRPr="004C12DC" w:rsidRDefault="004C12DC" w:rsidP="00F0798E">
            <w:pPr>
              <w:pStyle w:val="Tablebodytext"/>
            </w:pPr>
            <w:r w:rsidRPr="004C12DC">
              <w:t xml:space="preserve">Transfer in/(out) </w:t>
            </w:r>
            <w:r w:rsidR="00F0798E">
              <w:t>–</w:t>
            </w:r>
            <w:r w:rsidRPr="004C12DC">
              <w:t xml:space="preserve"> MoG</w:t>
            </w:r>
          </w:p>
        </w:tc>
        <w:tc>
          <w:tcPr>
            <w:tcW w:w="2526" w:type="dxa"/>
            <w:noWrap/>
            <w:hideMark/>
          </w:tcPr>
          <w:p w14:paraId="5D8D4F36" w14:textId="47374B6F" w:rsidR="004C12DC" w:rsidRPr="00CD3FC0" w:rsidRDefault="004C12DC" w:rsidP="00F0798E">
            <w:pPr>
              <w:pStyle w:val="Tablebodytext"/>
              <w:jc w:val="right"/>
              <w:rPr>
                <w:b/>
              </w:rPr>
            </w:pPr>
            <w:r w:rsidRPr="00CD3FC0">
              <w:rPr>
                <w:b/>
              </w:rPr>
              <w:t xml:space="preserve">347 </w:t>
            </w:r>
          </w:p>
        </w:tc>
        <w:tc>
          <w:tcPr>
            <w:tcW w:w="2526" w:type="dxa"/>
            <w:noWrap/>
            <w:hideMark/>
          </w:tcPr>
          <w:p w14:paraId="1124BA7D" w14:textId="023B0163" w:rsidR="004C12DC" w:rsidRPr="00CD3FC0" w:rsidRDefault="00F0798E" w:rsidP="00F0798E">
            <w:pPr>
              <w:pStyle w:val="Tablebodytext"/>
              <w:jc w:val="right"/>
              <w:rPr>
                <w:bCs/>
              </w:rPr>
            </w:pPr>
            <w:r w:rsidRPr="00CD3FC0">
              <w:rPr>
                <w:bCs/>
              </w:rPr>
              <w:t>–</w:t>
            </w:r>
          </w:p>
        </w:tc>
      </w:tr>
      <w:tr w:rsidR="004C12DC" w:rsidRPr="004C12DC" w14:paraId="470AB78E" w14:textId="77777777" w:rsidTr="00F0798E">
        <w:tc>
          <w:tcPr>
            <w:tcW w:w="5137" w:type="dxa"/>
            <w:noWrap/>
            <w:hideMark/>
          </w:tcPr>
          <w:p w14:paraId="7A2CA997" w14:textId="77777777" w:rsidR="004C12DC" w:rsidRPr="004C12DC" w:rsidRDefault="004C12DC" w:rsidP="00F0798E">
            <w:pPr>
              <w:pStyle w:val="Tablebodytext"/>
            </w:pPr>
            <w:r w:rsidRPr="004C12DC">
              <w:t>Amortisation expense</w:t>
            </w:r>
          </w:p>
        </w:tc>
        <w:tc>
          <w:tcPr>
            <w:tcW w:w="2526" w:type="dxa"/>
            <w:noWrap/>
            <w:hideMark/>
          </w:tcPr>
          <w:p w14:paraId="1E72F580" w14:textId="2898A45F" w:rsidR="004C12DC" w:rsidRPr="00CD3FC0" w:rsidRDefault="004C12DC" w:rsidP="00F0798E">
            <w:pPr>
              <w:pStyle w:val="Tablebodytext"/>
              <w:jc w:val="right"/>
              <w:rPr>
                <w:b/>
              </w:rPr>
            </w:pPr>
            <w:r w:rsidRPr="00CD3FC0">
              <w:rPr>
                <w:b/>
              </w:rPr>
              <w:t>(2,579)</w:t>
            </w:r>
          </w:p>
        </w:tc>
        <w:tc>
          <w:tcPr>
            <w:tcW w:w="2526" w:type="dxa"/>
            <w:noWrap/>
            <w:hideMark/>
          </w:tcPr>
          <w:p w14:paraId="3B40FBDA" w14:textId="579C1490" w:rsidR="004C12DC" w:rsidRPr="00CD3FC0" w:rsidRDefault="004C12DC" w:rsidP="00F0798E">
            <w:pPr>
              <w:pStyle w:val="Tablebodytext"/>
              <w:jc w:val="right"/>
              <w:rPr>
                <w:bCs/>
              </w:rPr>
            </w:pPr>
            <w:r w:rsidRPr="00CD3FC0">
              <w:rPr>
                <w:bCs/>
              </w:rPr>
              <w:t>(2,637)</w:t>
            </w:r>
          </w:p>
        </w:tc>
      </w:tr>
      <w:tr w:rsidR="004C12DC" w:rsidRPr="00F0798E" w14:paraId="03A87EDB" w14:textId="77777777" w:rsidTr="00F0798E">
        <w:tc>
          <w:tcPr>
            <w:tcW w:w="5137" w:type="dxa"/>
            <w:noWrap/>
            <w:hideMark/>
          </w:tcPr>
          <w:p w14:paraId="0130A8DE" w14:textId="77777777" w:rsidR="004C12DC" w:rsidRPr="00F0798E" w:rsidRDefault="004C12DC" w:rsidP="00F0798E">
            <w:pPr>
              <w:pStyle w:val="Tablebodytext"/>
              <w:rPr>
                <w:b/>
                <w:bCs/>
              </w:rPr>
            </w:pPr>
            <w:r w:rsidRPr="00F0798E">
              <w:rPr>
                <w:b/>
                <w:bCs/>
              </w:rPr>
              <w:t xml:space="preserve">Balance </w:t>
            </w:r>
            <w:proofErr w:type="gramStart"/>
            <w:r w:rsidRPr="00F0798E">
              <w:rPr>
                <w:b/>
                <w:bCs/>
              </w:rPr>
              <w:t>at</w:t>
            </w:r>
            <w:proofErr w:type="gramEnd"/>
            <w:r w:rsidRPr="00F0798E">
              <w:rPr>
                <w:b/>
                <w:bCs/>
              </w:rPr>
              <w:t xml:space="preserve"> 30 June</w:t>
            </w:r>
          </w:p>
        </w:tc>
        <w:tc>
          <w:tcPr>
            <w:tcW w:w="2526" w:type="dxa"/>
            <w:hideMark/>
          </w:tcPr>
          <w:p w14:paraId="42CAFDCD" w14:textId="05E0589C" w:rsidR="004C12DC" w:rsidRPr="00CD3FC0" w:rsidRDefault="004C12DC" w:rsidP="00F0798E">
            <w:pPr>
              <w:pStyle w:val="Tablebodytext"/>
              <w:jc w:val="right"/>
              <w:rPr>
                <w:b/>
              </w:rPr>
            </w:pPr>
            <w:r w:rsidRPr="00CD3FC0">
              <w:rPr>
                <w:b/>
              </w:rPr>
              <w:t xml:space="preserve">18,582 </w:t>
            </w:r>
          </w:p>
        </w:tc>
        <w:tc>
          <w:tcPr>
            <w:tcW w:w="2526" w:type="dxa"/>
            <w:hideMark/>
          </w:tcPr>
          <w:p w14:paraId="00778150" w14:textId="18999955" w:rsidR="004C12DC" w:rsidRPr="00CD3FC0" w:rsidRDefault="004C12DC" w:rsidP="00F0798E">
            <w:pPr>
              <w:pStyle w:val="Tablebodytext"/>
              <w:jc w:val="right"/>
              <w:rPr>
                <w:bCs/>
              </w:rPr>
            </w:pPr>
            <w:r w:rsidRPr="00CD3FC0">
              <w:rPr>
                <w:bCs/>
              </w:rPr>
              <w:t xml:space="preserve">10,394 </w:t>
            </w:r>
          </w:p>
        </w:tc>
      </w:tr>
    </w:tbl>
    <w:p w14:paraId="62888DCE" w14:textId="77777777" w:rsidR="004C12DC" w:rsidRDefault="004C12DC"/>
    <w:p w14:paraId="59429E3C" w14:textId="77777777" w:rsidR="00F0798E" w:rsidRPr="00F0798E" w:rsidRDefault="00F0798E" w:rsidP="00F0798E">
      <w:pPr>
        <w:pStyle w:val="Normalbeforebullets"/>
        <w:rPr>
          <w:b/>
          <w:bCs/>
        </w:rPr>
      </w:pPr>
      <w:r w:rsidRPr="00F0798E">
        <w:rPr>
          <w:b/>
          <w:bCs/>
        </w:rPr>
        <w:t xml:space="preserve">Impairment of intangible assets </w:t>
      </w:r>
    </w:p>
    <w:p w14:paraId="652EC432" w14:textId="77777777" w:rsidR="00F0798E" w:rsidRDefault="00F0798E" w:rsidP="004C12DC">
      <w:r w:rsidRPr="004C12DC">
        <w:t>Intangible assets with indefinite useful lives are tested annually for impairment and whenever there is an indication of impairment is identified.</w:t>
      </w:r>
    </w:p>
    <w:p w14:paraId="34FAFBD8" w14:textId="0F014A59" w:rsidR="00F0798E" w:rsidRPr="004C12DC" w:rsidRDefault="00F0798E" w:rsidP="004C12DC">
      <w:r w:rsidRPr="004C12DC">
        <w:t xml:space="preserve">The policy in connection with testing for impairment is outlined in Note 5.1.2. </w:t>
      </w:r>
    </w:p>
    <w:p w14:paraId="47503225" w14:textId="5F8790B2" w:rsidR="004C12DC" w:rsidRDefault="007706E4" w:rsidP="007706E4">
      <w:pPr>
        <w:pStyle w:val="Heading3"/>
      </w:pPr>
      <w:r w:rsidRPr="006648E9">
        <w:t>Note 5.4 Joint operations</w:t>
      </w:r>
    </w:p>
    <w:p w14:paraId="30FC4025" w14:textId="77777777" w:rsidR="00662D2F" w:rsidRDefault="00662D2F" w:rsidP="006648E9">
      <w:r w:rsidRPr="006648E9">
        <w:t xml:space="preserve">Joint arrangements are contractual arrangements between the department and one or more other parties to undertake an economic activity that is subject to joint control. Joint control is the contractually agreed sharing of control of an arrangement, which exists only when decisions about the relevant activities of the joint arrangement require the unanimous consent of the parties sharing control. </w:t>
      </w:r>
    </w:p>
    <w:p w14:paraId="58358D27" w14:textId="77777777" w:rsidR="00662D2F" w:rsidRDefault="00662D2F" w:rsidP="006648E9">
      <w:r w:rsidRPr="006648E9">
        <w:t xml:space="preserve">Interests in joint arrangements are classified as either joint operations or joint ventures. The classification depends on the contractual rights and obligations of each investor, rather than the legal structure of the joint arrangement. For joint operations, the department recognises in its financial statements: its assets, including its share of any assets held jointly; its liabilities, including its share of any liabilities that it had incurred; its revenue from the sale of its share of </w:t>
      </w:r>
      <w:r w:rsidRPr="006648E9">
        <w:lastRenderedPageBreak/>
        <w:t xml:space="preserve">the output from the joint operation and its expenses, including its share of any expenses incurred jointly. </w:t>
      </w:r>
    </w:p>
    <w:p w14:paraId="1974F679" w14:textId="77777777" w:rsidR="00662D2F" w:rsidRPr="006648E9" w:rsidRDefault="00662D2F" w:rsidP="006648E9">
      <w:r w:rsidRPr="006648E9">
        <w:t xml:space="preserve">The department has determined that the state’s interest in the entities below </w:t>
      </w:r>
      <w:proofErr w:type="gramStart"/>
      <w:r w:rsidRPr="006648E9">
        <w:t>are</w:t>
      </w:r>
      <w:proofErr w:type="gramEnd"/>
      <w:r w:rsidRPr="006648E9">
        <w:t xml:space="preserve"> classified as joint operations as per AASB 11 </w:t>
      </w:r>
      <w:r w:rsidRPr="006648E9">
        <w:rPr>
          <w:i/>
          <w:iCs/>
        </w:rPr>
        <w:t>Joint Arrangements</w:t>
      </w:r>
      <w:r w:rsidRPr="006648E9">
        <w:t xml:space="preserve">. </w:t>
      </w:r>
    </w:p>
    <w:tbl>
      <w:tblPr>
        <w:tblStyle w:val="TableGrid"/>
        <w:tblW w:w="10190" w:type="dxa"/>
        <w:tblLook w:val="04A0" w:firstRow="1" w:lastRow="0" w:firstColumn="1" w:lastColumn="0" w:noHBand="0" w:noVBand="1"/>
      </w:tblPr>
      <w:tblGrid>
        <w:gridCol w:w="3111"/>
        <w:gridCol w:w="3038"/>
        <w:gridCol w:w="1403"/>
        <w:gridCol w:w="1259"/>
        <w:gridCol w:w="1379"/>
      </w:tblGrid>
      <w:tr w:rsidR="00EA2BD1" w:rsidRPr="006648E9" w14:paraId="6ED87BF8" w14:textId="77777777" w:rsidTr="00A54149">
        <w:tc>
          <w:tcPr>
            <w:tcW w:w="3111" w:type="dxa"/>
            <w:noWrap/>
            <w:hideMark/>
          </w:tcPr>
          <w:p w14:paraId="21986761" w14:textId="77777777" w:rsidR="00EA2BD1" w:rsidRPr="006648E9" w:rsidRDefault="00EA2BD1" w:rsidP="00A215C5">
            <w:pPr>
              <w:pStyle w:val="TableColumnHeading"/>
            </w:pPr>
            <w:bookmarkStart w:id="93" w:name="TableColumnHeadings_65"/>
            <w:bookmarkEnd w:id="93"/>
            <w:r w:rsidRPr="006648E9">
              <w:t>Name of entity</w:t>
            </w:r>
          </w:p>
        </w:tc>
        <w:tc>
          <w:tcPr>
            <w:tcW w:w="3038" w:type="dxa"/>
            <w:noWrap/>
            <w:hideMark/>
          </w:tcPr>
          <w:p w14:paraId="6EC2BAF8" w14:textId="77777777" w:rsidR="00EA2BD1" w:rsidRPr="006648E9" w:rsidRDefault="00EA2BD1" w:rsidP="00A215C5">
            <w:pPr>
              <w:pStyle w:val="TableColumnHeading"/>
            </w:pPr>
            <w:r w:rsidRPr="006648E9">
              <w:t>Principal activity</w:t>
            </w:r>
          </w:p>
        </w:tc>
        <w:tc>
          <w:tcPr>
            <w:tcW w:w="1403" w:type="dxa"/>
            <w:hideMark/>
          </w:tcPr>
          <w:p w14:paraId="3F8BA7EA" w14:textId="77777777" w:rsidR="00EA2BD1" w:rsidRPr="006648E9" w:rsidRDefault="00EA2BD1" w:rsidP="00A215C5">
            <w:pPr>
              <w:pStyle w:val="TableColumnHeading"/>
            </w:pPr>
            <w:r w:rsidRPr="006648E9">
              <w:t>Country of incorporation</w:t>
            </w:r>
          </w:p>
        </w:tc>
        <w:tc>
          <w:tcPr>
            <w:tcW w:w="1259" w:type="dxa"/>
            <w:noWrap/>
            <w:hideMark/>
          </w:tcPr>
          <w:p w14:paraId="6BB5A488" w14:textId="444788F6" w:rsidR="00EA2BD1" w:rsidRPr="006648E9" w:rsidRDefault="00EA2BD1" w:rsidP="00EA2BD1">
            <w:pPr>
              <w:pStyle w:val="TableColumnHeading"/>
              <w:jc w:val="right"/>
            </w:pPr>
            <w:r w:rsidRPr="006648E9">
              <w:t>Ownership interest</w:t>
            </w:r>
            <w:r>
              <w:br/>
            </w:r>
            <w:r w:rsidRPr="006648E9">
              <w:t>2025</w:t>
            </w:r>
            <w:r>
              <w:br/>
            </w:r>
            <w:r w:rsidRPr="006648E9">
              <w:t>%</w:t>
            </w:r>
          </w:p>
        </w:tc>
        <w:tc>
          <w:tcPr>
            <w:tcW w:w="1379" w:type="dxa"/>
            <w:noWrap/>
            <w:hideMark/>
          </w:tcPr>
          <w:p w14:paraId="3275DE28" w14:textId="04FCE754" w:rsidR="00EA2BD1" w:rsidRPr="006648E9" w:rsidRDefault="00EA2BD1" w:rsidP="00EA2BD1">
            <w:pPr>
              <w:pStyle w:val="TableColumnHeading"/>
              <w:jc w:val="right"/>
            </w:pPr>
            <w:r w:rsidRPr="006648E9">
              <w:t>Ownership interest</w:t>
            </w:r>
            <w:r>
              <w:br/>
            </w:r>
            <w:r w:rsidRPr="006648E9">
              <w:t>2024</w:t>
            </w:r>
            <w:r>
              <w:br/>
            </w:r>
            <w:r w:rsidRPr="006648E9">
              <w:t>%</w:t>
            </w:r>
          </w:p>
        </w:tc>
      </w:tr>
      <w:tr w:rsidR="001002DD" w:rsidRPr="009E58E6" w14:paraId="392E1A00" w14:textId="77777777" w:rsidTr="00A54149">
        <w:trPr>
          <w:trHeight w:val="480"/>
        </w:trPr>
        <w:tc>
          <w:tcPr>
            <w:tcW w:w="3111" w:type="dxa"/>
          </w:tcPr>
          <w:p w14:paraId="2E93AE2A" w14:textId="435E849C" w:rsidR="001002DD" w:rsidRPr="009E58E6" w:rsidRDefault="001002DD" w:rsidP="001002DD">
            <w:pPr>
              <w:pStyle w:val="Tablebodytext"/>
            </w:pPr>
            <w:r w:rsidRPr="009E58E6">
              <w:t>Royal Melbourne Showgrounds</w:t>
            </w:r>
          </w:p>
        </w:tc>
        <w:tc>
          <w:tcPr>
            <w:tcW w:w="3038" w:type="dxa"/>
          </w:tcPr>
          <w:p w14:paraId="728D4703" w14:textId="1C1228E5" w:rsidR="001002DD" w:rsidRPr="009E58E6" w:rsidRDefault="001002DD" w:rsidP="001002DD">
            <w:pPr>
              <w:pStyle w:val="Tablebodytext"/>
            </w:pPr>
            <w:r w:rsidRPr="009E58E6">
              <w:t>To host a variety of events for the public at the Showgrounds</w:t>
            </w:r>
          </w:p>
        </w:tc>
        <w:tc>
          <w:tcPr>
            <w:tcW w:w="1403" w:type="dxa"/>
            <w:noWrap/>
          </w:tcPr>
          <w:p w14:paraId="30EA426A" w14:textId="7FB792F5" w:rsidR="001002DD" w:rsidRPr="009E58E6" w:rsidRDefault="001002DD" w:rsidP="001002DD">
            <w:pPr>
              <w:pStyle w:val="Tablebodytext"/>
            </w:pPr>
            <w:r w:rsidRPr="009E58E6">
              <w:t xml:space="preserve">Australia </w:t>
            </w:r>
          </w:p>
        </w:tc>
        <w:tc>
          <w:tcPr>
            <w:tcW w:w="1259" w:type="dxa"/>
            <w:noWrap/>
          </w:tcPr>
          <w:p w14:paraId="2602ADF5" w14:textId="408DC2EE" w:rsidR="001002DD" w:rsidRPr="009E58E6" w:rsidRDefault="001002DD" w:rsidP="001002DD">
            <w:pPr>
              <w:pStyle w:val="Tablebodytext"/>
              <w:jc w:val="right"/>
            </w:pPr>
            <w:r w:rsidRPr="009E58E6">
              <w:t>50</w:t>
            </w:r>
          </w:p>
        </w:tc>
        <w:tc>
          <w:tcPr>
            <w:tcW w:w="1379" w:type="dxa"/>
            <w:noWrap/>
          </w:tcPr>
          <w:p w14:paraId="4FD8547D" w14:textId="197BFD1B" w:rsidR="001002DD" w:rsidRPr="009E58E6" w:rsidRDefault="001002DD" w:rsidP="001002DD">
            <w:pPr>
              <w:pStyle w:val="Tablebodytext"/>
              <w:jc w:val="right"/>
            </w:pPr>
            <w:r w:rsidRPr="009E58E6">
              <w:t xml:space="preserve">50 </w:t>
            </w:r>
          </w:p>
        </w:tc>
      </w:tr>
      <w:tr w:rsidR="001002DD" w:rsidRPr="009E58E6" w14:paraId="0A3FA361" w14:textId="77777777" w:rsidTr="00A54149">
        <w:trPr>
          <w:trHeight w:val="480"/>
        </w:trPr>
        <w:tc>
          <w:tcPr>
            <w:tcW w:w="3111" w:type="dxa"/>
          </w:tcPr>
          <w:p w14:paraId="6C747AC1" w14:textId="5C2AE43A" w:rsidR="001002DD" w:rsidRPr="009E58E6" w:rsidRDefault="001002DD" w:rsidP="001002DD">
            <w:pPr>
              <w:pStyle w:val="Tablebodytext"/>
            </w:pPr>
            <w:r w:rsidRPr="009E58E6">
              <w:t>Biosciences Research Centre</w:t>
            </w:r>
          </w:p>
        </w:tc>
        <w:tc>
          <w:tcPr>
            <w:tcW w:w="3038" w:type="dxa"/>
          </w:tcPr>
          <w:p w14:paraId="4B962D88" w14:textId="74826607" w:rsidR="001002DD" w:rsidRPr="009E58E6" w:rsidRDefault="001002DD" w:rsidP="001002DD">
            <w:pPr>
              <w:pStyle w:val="Tablebodytext"/>
            </w:pPr>
            <w:r w:rsidRPr="009E58E6">
              <w:t>To continue to provide a world-class research facility</w:t>
            </w:r>
          </w:p>
        </w:tc>
        <w:tc>
          <w:tcPr>
            <w:tcW w:w="1403" w:type="dxa"/>
            <w:noWrap/>
          </w:tcPr>
          <w:p w14:paraId="5B5D9824" w14:textId="4991046B" w:rsidR="001002DD" w:rsidRPr="009E58E6" w:rsidRDefault="001002DD" w:rsidP="001002DD">
            <w:pPr>
              <w:pStyle w:val="Tablebodytext"/>
            </w:pPr>
            <w:r w:rsidRPr="009E58E6">
              <w:t xml:space="preserve">Australia </w:t>
            </w:r>
          </w:p>
        </w:tc>
        <w:tc>
          <w:tcPr>
            <w:tcW w:w="1259" w:type="dxa"/>
            <w:noWrap/>
          </w:tcPr>
          <w:p w14:paraId="30A27FD6" w14:textId="5B6349AC" w:rsidR="001002DD" w:rsidRPr="009E58E6" w:rsidRDefault="001002DD" w:rsidP="001002DD">
            <w:pPr>
              <w:pStyle w:val="Tablebodytext"/>
              <w:jc w:val="right"/>
            </w:pPr>
            <w:r w:rsidRPr="009E58E6">
              <w:t>75</w:t>
            </w:r>
          </w:p>
        </w:tc>
        <w:tc>
          <w:tcPr>
            <w:tcW w:w="1379" w:type="dxa"/>
            <w:noWrap/>
          </w:tcPr>
          <w:p w14:paraId="650EF7A7" w14:textId="0B0E2C4C" w:rsidR="001002DD" w:rsidRPr="009E58E6" w:rsidRDefault="001002DD" w:rsidP="001002DD">
            <w:pPr>
              <w:pStyle w:val="Tablebodytext"/>
              <w:jc w:val="right"/>
            </w:pPr>
            <w:r w:rsidRPr="009E58E6">
              <w:t xml:space="preserve">75 </w:t>
            </w:r>
          </w:p>
        </w:tc>
      </w:tr>
    </w:tbl>
    <w:p w14:paraId="2ED9FA38" w14:textId="77777777" w:rsidR="00EA2BD1" w:rsidRDefault="00EA2BD1"/>
    <w:p w14:paraId="1F29C4DF" w14:textId="77777777" w:rsidR="00EA2BD1" w:rsidRPr="006C7B9A" w:rsidRDefault="00EA2BD1" w:rsidP="006C7B9A">
      <w:pPr>
        <w:pStyle w:val="Normalbeforebullets"/>
        <w:rPr>
          <w:b/>
          <w:bCs/>
        </w:rPr>
      </w:pPr>
      <w:r w:rsidRPr="006C7B9A">
        <w:rPr>
          <w:b/>
          <w:bCs/>
        </w:rPr>
        <w:t>Royal Melbourne Showgrounds</w:t>
      </w:r>
    </w:p>
    <w:p w14:paraId="4ACDFE1A" w14:textId="3DC9BEB4" w:rsidR="006C7B9A" w:rsidRDefault="00EA2BD1" w:rsidP="006648E9">
      <w:r w:rsidRPr="006C7B9A">
        <w:rPr>
          <w:b/>
          <w:bCs/>
          <w:i/>
          <w:iCs/>
        </w:rPr>
        <w:t>Background to the arrangement</w:t>
      </w:r>
      <w:r w:rsidRPr="006648E9">
        <w:br/>
        <w:t xml:space="preserve">The state </w:t>
      </w:r>
      <w:proofErr w:type="gramStart"/>
      <w:r w:rsidRPr="006648E9">
        <w:t>entered into</w:t>
      </w:r>
      <w:proofErr w:type="gramEnd"/>
      <w:r w:rsidRPr="006648E9">
        <w:t xml:space="preserve"> a joint operation with the Royal Agricultural Society of Victoria Limited (RASV) in October 2003 to redevelop the Royal Melbourne Showgrounds. Two joint operations structures were established, an unincorporated joint operation to carry out and deliver the joint operations project, and an incorporated joint operation entity, Showgrounds Nominees Pty Ltd, to hold the assets of the joint operation and to enter into agreements on behalf of the state and RASV. </w:t>
      </w:r>
    </w:p>
    <w:p w14:paraId="64120DC1" w14:textId="77777777" w:rsidR="00607B01" w:rsidRDefault="00EA2BD1" w:rsidP="006648E9">
      <w:r w:rsidRPr="006648E9">
        <w:t xml:space="preserve">In June 2006, Showgrounds Nominees Pty Ltd entered into a Development and Operations Agreement (on behalf of the state and RASV) with the concessionaire, PPP Solutions (Showgrounds) Nominee Pty Ltd, to design, construct, finance and maintain the new facilities at the showgrounds. The project operation term is 25 years from the date of commercial acceptance of completed works which occurred in August 2006. The showgrounds buildings will revert to the joint operation on the conclusion of the arrangement. The PPP arrangement has subsequently been assessed as a lease as per AASB 16. Payments to PPP Solutions (Showgrounds) Nominee Pty Ltd over the term of the arrangement will be accounted for as lease repayments (to cover the design/construct/finance) and operating and maintenance costs for on-going maintenance of the facility. The department’s share of these commitments is reported in Note 7.3.4. </w:t>
      </w:r>
    </w:p>
    <w:p w14:paraId="6AB631EC" w14:textId="77777777" w:rsidR="00607B01" w:rsidRDefault="00EA2BD1" w:rsidP="006648E9">
      <w:r w:rsidRPr="006648E9">
        <w:t xml:space="preserve">The state’s initial contribution to the joint operation is $100.7 million (expressed in 2004 dollars) while RASV has contributed its freehold title to the showgrounds land valued at $51 million in June 2005. </w:t>
      </w:r>
    </w:p>
    <w:p w14:paraId="2CBF3FC0" w14:textId="6AA613EE" w:rsidR="00EA2BD1" w:rsidRPr="006648E9" w:rsidRDefault="00EA2BD1" w:rsidP="006648E9">
      <w:r w:rsidRPr="006648E9">
        <w:t xml:space="preserve">In May 2020, RASV advised the state that it was unable to meet its share of the quarterly service payments to the Concessionaire. Accordingly, in May 2020, in addition to its share of the joint operations, the controlling department, at the time, (DJPR) recognised a financial guarantee liability amounting to $61.12 million in relation to this obligation. As the guarantee was called upon by RASV it reduced and the balance transferred to DEECA on 1 January 2023 was $45.08 million. This liability is disclosed in Note 6.3. Since June 2020, the State has </w:t>
      </w:r>
      <w:r w:rsidRPr="006648E9">
        <w:lastRenderedPageBreak/>
        <w:t xml:space="preserve">provided RASV with a loan to fulfil its obligation to pay RASV’s proportion of quarterly service fee payments to the Concessionaire. </w:t>
      </w:r>
    </w:p>
    <w:p w14:paraId="3AF63F9E" w14:textId="13F35F27" w:rsidR="00607B01" w:rsidRPr="00607B01" w:rsidRDefault="00EA2BD1" w:rsidP="00607B01">
      <w:pPr>
        <w:pStyle w:val="Normalbeforebullets"/>
        <w:rPr>
          <w:b/>
          <w:bCs/>
        </w:rPr>
      </w:pPr>
      <w:r w:rsidRPr="00607B01">
        <w:rPr>
          <w:b/>
          <w:bCs/>
        </w:rPr>
        <w:t>Biosciences Research Centre</w:t>
      </w:r>
    </w:p>
    <w:p w14:paraId="60AA759D" w14:textId="77777777" w:rsidR="00607B01" w:rsidRDefault="00EA2BD1" w:rsidP="006648E9">
      <w:r w:rsidRPr="00607B01">
        <w:rPr>
          <w:b/>
          <w:bCs/>
          <w:i/>
          <w:iCs/>
        </w:rPr>
        <w:t>Background to the arrangement</w:t>
      </w:r>
      <w:r w:rsidRPr="006648E9">
        <w:br/>
        <w:t xml:space="preserve">In April 2008, the state entered into a joint operation agreement with La Trobe University (La Trobe) to establish a world class research facility on the University’s campus in Bundoora, </w:t>
      </w:r>
      <w:proofErr w:type="spellStart"/>
      <w:r w:rsidRPr="006648E9">
        <w:t>AgriBio</w:t>
      </w:r>
      <w:proofErr w:type="spellEnd"/>
      <w:r w:rsidRPr="006648E9">
        <w:t xml:space="preserve">, Centre for </w:t>
      </w:r>
      <w:proofErr w:type="spellStart"/>
      <w:r w:rsidRPr="006648E9">
        <w:t>AgriBioscience</w:t>
      </w:r>
      <w:proofErr w:type="spellEnd"/>
      <w:r w:rsidRPr="006648E9">
        <w:t xml:space="preserve">. The project operation term is 25 years from the date of commercial acceptance of completed works which occurred in August 2006. The joint operation project is being delivered under the Partnerships Victoria Policy framework. </w:t>
      </w:r>
    </w:p>
    <w:p w14:paraId="4383DC21" w14:textId="77777777" w:rsidR="00607B01" w:rsidRDefault="00EA2BD1" w:rsidP="006648E9">
      <w:r w:rsidRPr="006648E9">
        <w:t>A similar structure to the Showgrounds Joint operation has been adopted comprising an unincorporated joint operation to carry out and deliver the joint operation project. An incorporated joint operation entity, Biosciences Research Centre Pty Ltd holds the assets of the joint operation and enters into agreements on behalf of the state and La Trobe. The State’s contribution to the joint operation is $227.3 million (expressed in May 2009 dollars).</w:t>
      </w:r>
    </w:p>
    <w:p w14:paraId="33517F06" w14:textId="77777777" w:rsidR="00607B01" w:rsidRDefault="00EA2BD1" w:rsidP="006648E9">
      <w:r w:rsidRPr="006648E9">
        <w:t>On 30 April 2009, Biosciences Research Centre Pty Ltd entered into a project agreement (on behalf of the state and La Trobe) with Plenary Research Pty Ltd (the Concessionaire) to design, construct, finance and maintain the facility over the project’s operating term. The project’s operating term is 25 years from the date of commercial acceptance which occurred 18 July 2012. The PPP arrangement has subsequently been assessed as a lease as per AASB 16. Payments to Plenary Research Pty Ltd over the term of the arrangement will be accounted for as lease repayments (to cover the design/construct/finance) and operating and maintenance costs for on-going maintenance of the facility. The department’s share of these commitments is reported in Note 7.3.4.</w:t>
      </w:r>
    </w:p>
    <w:p w14:paraId="50D287E1" w14:textId="77777777" w:rsidR="00607B01" w:rsidRDefault="00EA2BD1" w:rsidP="006648E9">
      <w:r w:rsidRPr="006648E9">
        <w:t>In accordance with the joint operation agreement, the participants are required to fund the administration expenses of the joint operation in equal shares of 50% each. In addition, La Trobe contributes on a quarterly basis, 25% of the general facilities management, maintenance and minor work costs associated with the services.</w:t>
      </w:r>
    </w:p>
    <w:p w14:paraId="7B373025" w14:textId="226CEAC8" w:rsidR="00EA2BD1" w:rsidRPr="006648E9" w:rsidRDefault="00EA2BD1" w:rsidP="006648E9">
      <w:r w:rsidRPr="006648E9">
        <w:t xml:space="preserve">The department pays quarterly service payments in full each quarter as they fall due. In December 2015, La Trobe exercised the right to pay </w:t>
      </w:r>
      <w:proofErr w:type="gramStart"/>
      <w:r w:rsidRPr="006648E9">
        <w:t>all of</w:t>
      </w:r>
      <w:proofErr w:type="gramEnd"/>
      <w:r w:rsidRPr="006648E9">
        <w:t xml:space="preserve"> its remaining service payments, hence its share of funding obligation in full. Accordingly, the State (via the controlling department) has recognised a 100% share in the joint operation’s lease liability.</w:t>
      </w:r>
    </w:p>
    <w:p w14:paraId="1C97D7C8" w14:textId="77777777" w:rsidR="00247C69" w:rsidRPr="00247C69" w:rsidRDefault="00EA2BD1" w:rsidP="00247C69">
      <w:pPr>
        <w:pStyle w:val="Normalbeforebullets"/>
        <w:rPr>
          <w:b/>
          <w:bCs/>
        </w:rPr>
      </w:pPr>
      <w:r w:rsidRPr="00247C69">
        <w:rPr>
          <w:b/>
          <w:bCs/>
        </w:rPr>
        <w:t>Department’s interest in joint operations</w:t>
      </w:r>
    </w:p>
    <w:p w14:paraId="7E42FAF1" w14:textId="673A24D0" w:rsidR="00EA2BD1" w:rsidRPr="006648E9" w:rsidRDefault="00EA2BD1" w:rsidP="006648E9">
      <w:r w:rsidRPr="006648E9">
        <w:t xml:space="preserve">The department’s interest in assets, liabilities, income, and expenses in the above joint operations is detailed below. The amounts are included in the department’s financial statements in the same financial statement line. Contingent liabilities and commitments arising from the department’s interests in joint operations are disclosed in Note 7.5 – Commitments for expenditure and Note 8.2 – Contingent assets and contingent liabilities. </w:t>
      </w:r>
    </w:p>
    <w:tbl>
      <w:tblPr>
        <w:tblStyle w:val="TableGrid"/>
        <w:tblW w:w="10198" w:type="dxa"/>
        <w:tblLayout w:type="fixed"/>
        <w:tblLook w:val="04A0" w:firstRow="1" w:lastRow="0" w:firstColumn="1" w:lastColumn="0" w:noHBand="0" w:noVBand="1"/>
      </w:tblPr>
      <w:tblGrid>
        <w:gridCol w:w="4387"/>
        <w:gridCol w:w="1448"/>
        <w:gridCol w:w="1448"/>
        <w:gridCol w:w="1457"/>
        <w:gridCol w:w="1458"/>
      </w:tblGrid>
      <w:tr w:rsidR="004C2796" w:rsidRPr="006648E9" w14:paraId="07A4FDDB" w14:textId="77777777" w:rsidTr="004C2796">
        <w:tc>
          <w:tcPr>
            <w:tcW w:w="4387" w:type="dxa"/>
            <w:noWrap/>
            <w:hideMark/>
          </w:tcPr>
          <w:p w14:paraId="7AA7B14D" w14:textId="77777777" w:rsidR="004C2796" w:rsidRPr="006648E9" w:rsidRDefault="004C2796" w:rsidP="00DA6FC6">
            <w:pPr>
              <w:pStyle w:val="TableColumnHeading"/>
            </w:pPr>
            <w:bookmarkStart w:id="94" w:name="TableColumnHeadings_66"/>
            <w:bookmarkEnd w:id="94"/>
          </w:p>
        </w:tc>
        <w:tc>
          <w:tcPr>
            <w:tcW w:w="1448" w:type="dxa"/>
            <w:hideMark/>
          </w:tcPr>
          <w:p w14:paraId="3F750641" w14:textId="7F9463CA" w:rsidR="004C2796" w:rsidRPr="006648E9" w:rsidRDefault="004C2796" w:rsidP="00B36F7E">
            <w:pPr>
              <w:pStyle w:val="TableColumnHeading"/>
              <w:jc w:val="right"/>
              <w:rPr>
                <w:bCs/>
              </w:rPr>
            </w:pPr>
            <w:r w:rsidRPr="006648E9">
              <w:rPr>
                <w:bCs/>
              </w:rPr>
              <w:t>Royal Melbourne Showgrounds</w:t>
            </w:r>
            <w:r>
              <w:rPr>
                <w:bCs/>
              </w:rPr>
              <w:br/>
            </w:r>
            <w:r w:rsidRPr="006648E9">
              <w:rPr>
                <w:bCs/>
              </w:rPr>
              <w:t>2025</w:t>
            </w:r>
            <w:r>
              <w:rPr>
                <w:bCs/>
              </w:rPr>
              <w:br/>
            </w:r>
            <w:r w:rsidRPr="006648E9">
              <w:rPr>
                <w:bCs/>
              </w:rPr>
              <w:t>$'000</w:t>
            </w:r>
          </w:p>
        </w:tc>
        <w:tc>
          <w:tcPr>
            <w:tcW w:w="1448" w:type="dxa"/>
            <w:hideMark/>
          </w:tcPr>
          <w:p w14:paraId="077DBB0B" w14:textId="5DBC0E2E" w:rsidR="004C2796" w:rsidRPr="006648E9" w:rsidRDefault="004C2796" w:rsidP="00B36F7E">
            <w:pPr>
              <w:pStyle w:val="TableColumnHeading"/>
              <w:jc w:val="right"/>
            </w:pPr>
            <w:r w:rsidRPr="006648E9">
              <w:rPr>
                <w:bCs/>
              </w:rPr>
              <w:t>Royal Melbourne Showgrounds</w:t>
            </w:r>
            <w:r>
              <w:br/>
            </w:r>
            <w:r w:rsidRPr="006648E9">
              <w:t>2024</w:t>
            </w:r>
            <w:r>
              <w:br/>
            </w:r>
            <w:r w:rsidRPr="006648E9">
              <w:rPr>
                <w:bCs/>
              </w:rPr>
              <w:t>$'000</w:t>
            </w:r>
          </w:p>
        </w:tc>
        <w:tc>
          <w:tcPr>
            <w:tcW w:w="1457" w:type="dxa"/>
            <w:hideMark/>
          </w:tcPr>
          <w:p w14:paraId="7D7D36C9" w14:textId="6D20E995" w:rsidR="004C2796" w:rsidRPr="006648E9" w:rsidRDefault="004C2796" w:rsidP="00B36F7E">
            <w:pPr>
              <w:pStyle w:val="TableColumnHeading"/>
              <w:jc w:val="right"/>
              <w:rPr>
                <w:bCs/>
              </w:rPr>
            </w:pPr>
            <w:r w:rsidRPr="006648E9">
              <w:rPr>
                <w:bCs/>
              </w:rPr>
              <w:t>Bioscience Research Centre</w:t>
            </w:r>
            <w:r>
              <w:rPr>
                <w:bCs/>
              </w:rPr>
              <w:br/>
            </w:r>
            <w:r w:rsidRPr="006648E9">
              <w:rPr>
                <w:bCs/>
              </w:rPr>
              <w:t>2025</w:t>
            </w:r>
            <w:r>
              <w:rPr>
                <w:bCs/>
              </w:rPr>
              <w:br/>
            </w:r>
            <w:r w:rsidRPr="006648E9">
              <w:rPr>
                <w:bCs/>
              </w:rPr>
              <w:t>$'000</w:t>
            </w:r>
          </w:p>
        </w:tc>
        <w:tc>
          <w:tcPr>
            <w:tcW w:w="1458" w:type="dxa"/>
            <w:hideMark/>
          </w:tcPr>
          <w:p w14:paraId="47ABBA26" w14:textId="5D0DF4CB" w:rsidR="004C2796" w:rsidRPr="006648E9" w:rsidRDefault="004C2796" w:rsidP="00B36F7E">
            <w:pPr>
              <w:pStyle w:val="TableColumnHeading"/>
              <w:jc w:val="right"/>
            </w:pPr>
            <w:r w:rsidRPr="006648E9">
              <w:rPr>
                <w:bCs/>
              </w:rPr>
              <w:t>Bioscience Research Centre</w:t>
            </w:r>
            <w:r>
              <w:br/>
            </w:r>
            <w:r w:rsidRPr="006648E9">
              <w:t>2024</w:t>
            </w:r>
            <w:r>
              <w:br/>
            </w:r>
            <w:r w:rsidRPr="006648E9">
              <w:rPr>
                <w:bCs/>
              </w:rPr>
              <w:t>$'000</w:t>
            </w:r>
          </w:p>
        </w:tc>
      </w:tr>
      <w:tr w:rsidR="004C2796" w:rsidRPr="006648E9" w14:paraId="3578DF64" w14:textId="77777777" w:rsidTr="004C2796">
        <w:tc>
          <w:tcPr>
            <w:tcW w:w="4387" w:type="dxa"/>
            <w:noWrap/>
          </w:tcPr>
          <w:p w14:paraId="722690E6" w14:textId="066F6105" w:rsidR="004C2796" w:rsidRPr="006648E9" w:rsidRDefault="004C2796" w:rsidP="00DA6FC6">
            <w:pPr>
              <w:pStyle w:val="TableHeading"/>
            </w:pPr>
            <w:r w:rsidRPr="006648E9">
              <w:t>Assets</w:t>
            </w:r>
          </w:p>
        </w:tc>
        <w:tc>
          <w:tcPr>
            <w:tcW w:w="1448" w:type="dxa"/>
            <w:noWrap/>
          </w:tcPr>
          <w:p w14:paraId="0CC6708A" w14:textId="77777777" w:rsidR="004C2796" w:rsidRPr="00CD3FC0" w:rsidRDefault="004C2796" w:rsidP="00B36F7E">
            <w:pPr>
              <w:pStyle w:val="TableHeading"/>
              <w:jc w:val="right"/>
            </w:pPr>
          </w:p>
        </w:tc>
        <w:tc>
          <w:tcPr>
            <w:tcW w:w="1448" w:type="dxa"/>
            <w:noWrap/>
          </w:tcPr>
          <w:p w14:paraId="33D81009" w14:textId="77777777" w:rsidR="004C2796" w:rsidRPr="006648E9" w:rsidRDefault="004C2796" w:rsidP="00B36F7E">
            <w:pPr>
              <w:pStyle w:val="TableHeading"/>
              <w:jc w:val="right"/>
            </w:pPr>
          </w:p>
        </w:tc>
        <w:tc>
          <w:tcPr>
            <w:tcW w:w="1457" w:type="dxa"/>
            <w:noWrap/>
          </w:tcPr>
          <w:p w14:paraId="02EC0210" w14:textId="77777777" w:rsidR="004C2796" w:rsidRPr="00CD3FC0" w:rsidRDefault="004C2796" w:rsidP="00B36F7E">
            <w:pPr>
              <w:pStyle w:val="TableHeading"/>
              <w:jc w:val="right"/>
            </w:pPr>
          </w:p>
        </w:tc>
        <w:tc>
          <w:tcPr>
            <w:tcW w:w="1458" w:type="dxa"/>
            <w:noWrap/>
          </w:tcPr>
          <w:p w14:paraId="3317DCA8" w14:textId="77777777" w:rsidR="004C2796" w:rsidRPr="006648E9" w:rsidRDefault="004C2796" w:rsidP="00B36F7E">
            <w:pPr>
              <w:pStyle w:val="TableHeading"/>
              <w:jc w:val="right"/>
            </w:pPr>
          </w:p>
        </w:tc>
      </w:tr>
      <w:tr w:rsidR="004C2796" w:rsidRPr="006648E9" w14:paraId="15BF828A" w14:textId="77777777" w:rsidTr="004C2796">
        <w:tc>
          <w:tcPr>
            <w:tcW w:w="4387" w:type="dxa"/>
            <w:noWrap/>
          </w:tcPr>
          <w:p w14:paraId="65AD3E73" w14:textId="51FFABB5" w:rsidR="004C2796" w:rsidRPr="006648E9" w:rsidRDefault="004C2796" w:rsidP="00DA6FC6">
            <w:pPr>
              <w:pStyle w:val="TableHeading"/>
            </w:pPr>
            <w:r w:rsidRPr="006648E9">
              <w:t>Current assets</w:t>
            </w:r>
          </w:p>
        </w:tc>
        <w:tc>
          <w:tcPr>
            <w:tcW w:w="1448" w:type="dxa"/>
            <w:noWrap/>
          </w:tcPr>
          <w:p w14:paraId="6A6EC8E5" w14:textId="77777777" w:rsidR="004C2796" w:rsidRPr="00CD3FC0" w:rsidRDefault="004C2796" w:rsidP="00B36F7E">
            <w:pPr>
              <w:pStyle w:val="TableHeading"/>
              <w:jc w:val="right"/>
            </w:pPr>
          </w:p>
        </w:tc>
        <w:tc>
          <w:tcPr>
            <w:tcW w:w="1448" w:type="dxa"/>
            <w:noWrap/>
          </w:tcPr>
          <w:p w14:paraId="371DED8E" w14:textId="77777777" w:rsidR="004C2796" w:rsidRPr="006648E9" w:rsidRDefault="004C2796" w:rsidP="00B36F7E">
            <w:pPr>
              <w:pStyle w:val="TableHeading"/>
              <w:jc w:val="right"/>
            </w:pPr>
          </w:p>
        </w:tc>
        <w:tc>
          <w:tcPr>
            <w:tcW w:w="1457" w:type="dxa"/>
            <w:noWrap/>
          </w:tcPr>
          <w:p w14:paraId="122F3DCD" w14:textId="77777777" w:rsidR="004C2796" w:rsidRPr="00CD3FC0" w:rsidRDefault="004C2796" w:rsidP="00B36F7E">
            <w:pPr>
              <w:pStyle w:val="TableHeading"/>
              <w:jc w:val="right"/>
            </w:pPr>
          </w:p>
        </w:tc>
        <w:tc>
          <w:tcPr>
            <w:tcW w:w="1458" w:type="dxa"/>
            <w:noWrap/>
          </w:tcPr>
          <w:p w14:paraId="39629373" w14:textId="77777777" w:rsidR="004C2796" w:rsidRPr="006648E9" w:rsidRDefault="004C2796" w:rsidP="00B36F7E">
            <w:pPr>
              <w:pStyle w:val="TableHeading"/>
              <w:jc w:val="right"/>
            </w:pPr>
          </w:p>
        </w:tc>
      </w:tr>
      <w:tr w:rsidR="004C2796" w:rsidRPr="006648E9" w14:paraId="7F584D49" w14:textId="77777777" w:rsidTr="004C2796">
        <w:tc>
          <w:tcPr>
            <w:tcW w:w="4387" w:type="dxa"/>
            <w:noWrap/>
            <w:hideMark/>
          </w:tcPr>
          <w:p w14:paraId="3D9E275D" w14:textId="77777777" w:rsidR="004C2796" w:rsidRPr="006648E9" w:rsidRDefault="004C2796" w:rsidP="00DA6FC6">
            <w:pPr>
              <w:pStyle w:val="Tablebodytext"/>
            </w:pPr>
            <w:r w:rsidRPr="006648E9">
              <w:t>Cash and deposits</w:t>
            </w:r>
          </w:p>
        </w:tc>
        <w:tc>
          <w:tcPr>
            <w:tcW w:w="1448" w:type="dxa"/>
            <w:noWrap/>
            <w:hideMark/>
          </w:tcPr>
          <w:p w14:paraId="28744968" w14:textId="77777777" w:rsidR="004C2796" w:rsidRPr="00CD3FC0" w:rsidRDefault="004C2796" w:rsidP="00B36F7E">
            <w:pPr>
              <w:pStyle w:val="Tablebodytext"/>
              <w:jc w:val="right"/>
              <w:rPr>
                <w:b/>
              </w:rPr>
            </w:pPr>
            <w:r w:rsidRPr="00CD3FC0">
              <w:rPr>
                <w:b/>
              </w:rPr>
              <w:t xml:space="preserve">372 </w:t>
            </w:r>
          </w:p>
        </w:tc>
        <w:tc>
          <w:tcPr>
            <w:tcW w:w="1448" w:type="dxa"/>
            <w:noWrap/>
            <w:hideMark/>
          </w:tcPr>
          <w:p w14:paraId="1030D827" w14:textId="77777777" w:rsidR="004C2796" w:rsidRPr="006648E9" w:rsidRDefault="004C2796" w:rsidP="00B36F7E">
            <w:pPr>
              <w:pStyle w:val="Tablebodytext"/>
              <w:jc w:val="right"/>
            </w:pPr>
            <w:r w:rsidRPr="006648E9">
              <w:t xml:space="preserve">318 </w:t>
            </w:r>
          </w:p>
        </w:tc>
        <w:tc>
          <w:tcPr>
            <w:tcW w:w="1457" w:type="dxa"/>
            <w:noWrap/>
            <w:hideMark/>
          </w:tcPr>
          <w:p w14:paraId="3CE0FA94" w14:textId="5C4B7B10" w:rsidR="004C2796" w:rsidRPr="00CD3FC0" w:rsidRDefault="00B36F7E" w:rsidP="00B36F7E">
            <w:pPr>
              <w:pStyle w:val="Tablebodytext"/>
              <w:jc w:val="right"/>
              <w:rPr>
                <w:b/>
              </w:rPr>
            </w:pPr>
            <w:r w:rsidRPr="00CD3FC0">
              <w:rPr>
                <w:b/>
              </w:rPr>
              <w:t>–</w:t>
            </w:r>
          </w:p>
        </w:tc>
        <w:tc>
          <w:tcPr>
            <w:tcW w:w="1458" w:type="dxa"/>
            <w:noWrap/>
            <w:hideMark/>
          </w:tcPr>
          <w:p w14:paraId="1DF9D244" w14:textId="2DD957C4" w:rsidR="004C2796" w:rsidRPr="006648E9" w:rsidRDefault="00B36F7E" w:rsidP="00B36F7E">
            <w:pPr>
              <w:pStyle w:val="Tablebodytext"/>
              <w:jc w:val="right"/>
            </w:pPr>
            <w:r>
              <w:t>–</w:t>
            </w:r>
          </w:p>
        </w:tc>
      </w:tr>
      <w:tr w:rsidR="004C2796" w:rsidRPr="006648E9" w14:paraId="0F9B5D07" w14:textId="77777777" w:rsidTr="004C2796">
        <w:tc>
          <w:tcPr>
            <w:tcW w:w="4387" w:type="dxa"/>
            <w:noWrap/>
            <w:hideMark/>
          </w:tcPr>
          <w:p w14:paraId="7999DFC1" w14:textId="77777777" w:rsidR="004C2796" w:rsidRPr="006648E9" w:rsidRDefault="004C2796" w:rsidP="00DA6FC6">
            <w:pPr>
              <w:pStyle w:val="Tablebodytext"/>
            </w:pPr>
            <w:r w:rsidRPr="006648E9">
              <w:t>Receivables</w:t>
            </w:r>
          </w:p>
        </w:tc>
        <w:tc>
          <w:tcPr>
            <w:tcW w:w="1448" w:type="dxa"/>
            <w:noWrap/>
            <w:hideMark/>
          </w:tcPr>
          <w:p w14:paraId="24B2607D" w14:textId="77777777" w:rsidR="004C2796" w:rsidRPr="00CD3FC0" w:rsidRDefault="004C2796" w:rsidP="00B36F7E">
            <w:pPr>
              <w:pStyle w:val="Tablebodytext"/>
              <w:jc w:val="right"/>
              <w:rPr>
                <w:b/>
              </w:rPr>
            </w:pPr>
            <w:r w:rsidRPr="00CD3FC0">
              <w:rPr>
                <w:b/>
              </w:rPr>
              <w:t xml:space="preserve">388 </w:t>
            </w:r>
          </w:p>
        </w:tc>
        <w:tc>
          <w:tcPr>
            <w:tcW w:w="1448" w:type="dxa"/>
            <w:noWrap/>
            <w:hideMark/>
          </w:tcPr>
          <w:p w14:paraId="6A2C5CE5" w14:textId="77777777" w:rsidR="004C2796" w:rsidRPr="006648E9" w:rsidRDefault="004C2796" w:rsidP="00B36F7E">
            <w:pPr>
              <w:pStyle w:val="Tablebodytext"/>
              <w:jc w:val="right"/>
            </w:pPr>
            <w:r w:rsidRPr="006648E9">
              <w:t xml:space="preserve">474 </w:t>
            </w:r>
          </w:p>
        </w:tc>
        <w:tc>
          <w:tcPr>
            <w:tcW w:w="1457" w:type="dxa"/>
            <w:noWrap/>
            <w:hideMark/>
          </w:tcPr>
          <w:p w14:paraId="42F4B3F4" w14:textId="77777777" w:rsidR="004C2796" w:rsidRPr="00CD3FC0" w:rsidRDefault="004C2796" w:rsidP="00B36F7E">
            <w:pPr>
              <w:pStyle w:val="Tablebodytext"/>
              <w:jc w:val="right"/>
              <w:rPr>
                <w:b/>
              </w:rPr>
            </w:pPr>
            <w:r w:rsidRPr="00CD3FC0">
              <w:rPr>
                <w:b/>
              </w:rPr>
              <w:t xml:space="preserve">4,197 </w:t>
            </w:r>
          </w:p>
        </w:tc>
        <w:tc>
          <w:tcPr>
            <w:tcW w:w="1458" w:type="dxa"/>
            <w:noWrap/>
            <w:hideMark/>
          </w:tcPr>
          <w:p w14:paraId="40A86DA9" w14:textId="77777777" w:rsidR="004C2796" w:rsidRPr="006648E9" w:rsidRDefault="004C2796" w:rsidP="00B36F7E">
            <w:pPr>
              <w:pStyle w:val="Tablebodytext"/>
              <w:jc w:val="right"/>
            </w:pPr>
            <w:r w:rsidRPr="006648E9">
              <w:t xml:space="preserve">4,484 </w:t>
            </w:r>
          </w:p>
        </w:tc>
      </w:tr>
      <w:tr w:rsidR="004C2796" w:rsidRPr="006648E9" w14:paraId="443EDBF9" w14:textId="77777777" w:rsidTr="004C2796">
        <w:tc>
          <w:tcPr>
            <w:tcW w:w="4387" w:type="dxa"/>
            <w:noWrap/>
            <w:hideMark/>
          </w:tcPr>
          <w:p w14:paraId="564C90A9" w14:textId="77777777" w:rsidR="004C2796" w:rsidRPr="006648E9" w:rsidRDefault="004C2796" w:rsidP="00DA6FC6">
            <w:pPr>
              <w:pStyle w:val="Tablebodytext"/>
            </w:pPr>
            <w:r w:rsidRPr="006648E9">
              <w:t>Accrued income</w:t>
            </w:r>
          </w:p>
        </w:tc>
        <w:tc>
          <w:tcPr>
            <w:tcW w:w="1448" w:type="dxa"/>
            <w:noWrap/>
            <w:hideMark/>
          </w:tcPr>
          <w:p w14:paraId="5CDE03A5" w14:textId="77777777" w:rsidR="004C2796" w:rsidRPr="00CD3FC0" w:rsidRDefault="004C2796" w:rsidP="00B36F7E">
            <w:pPr>
              <w:pStyle w:val="Tablebodytext"/>
              <w:jc w:val="right"/>
              <w:rPr>
                <w:b/>
              </w:rPr>
            </w:pPr>
            <w:r w:rsidRPr="00CD3FC0">
              <w:rPr>
                <w:b/>
              </w:rPr>
              <w:t xml:space="preserve">277 </w:t>
            </w:r>
          </w:p>
        </w:tc>
        <w:tc>
          <w:tcPr>
            <w:tcW w:w="1448" w:type="dxa"/>
            <w:noWrap/>
            <w:hideMark/>
          </w:tcPr>
          <w:p w14:paraId="4C3EC561" w14:textId="77777777" w:rsidR="004C2796" w:rsidRPr="006648E9" w:rsidRDefault="004C2796" w:rsidP="00B36F7E">
            <w:pPr>
              <w:pStyle w:val="Tablebodytext"/>
              <w:jc w:val="right"/>
            </w:pPr>
            <w:r w:rsidRPr="006648E9">
              <w:t xml:space="preserve">267 </w:t>
            </w:r>
          </w:p>
        </w:tc>
        <w:tc>
          <w:tcPr>
            <w:tcW w:w="1457" w:type="dxa"/>
            <w:noWrap/>
            <w:hideMark/>
          </w:tcPr>
          <w:p w14:paraId="1F26FE6B" w14:textId="77777777" w:rsidR="004C2796" w:rsidRPr="00CD3FC0" w:rsidRDefault="004C2796" w:rsidP="00B36F7E">
            <w:pPr>
              <w:pStyle w:val="Tablebodytext"/>
              <w:jc w:val="right"/>
              <w:rPr>
                <w:b/>
              </w:rPr>
            </w:pPr>
            <w:r w:rsidRPr="00CD3FC0">
              <w:rPr>
                <w:b/>
              </w:rPr>
              <w:t xml:space="preserve">7,797 </w:t>
            </w:r>
          </w:p>
        </w:tc>
        <w:tc>
          <w:tcPr>
            <w:tcW w:w="1458" w:type="dxa"/>
            <w:noWrap/>
            <w:hideMark/>
          </w:tcPr>
          <w:p w14:paraId="35FB2317" w14:textId="77777777" w:rsidR="004C2796" w:rsidRPr="006648E9" w:rsidRDefault="004C2796" w:rsidP="00B36F7E">
            <w:pPr>
              <w:pStyle w:val="Tablebodytext"/>
              <w:jc w:val="right"/>
            </w:pPr>
            <w:r w:rsidRPr="006648E9">
              <w:t xml:space="preserve">7,249 </w:t>
            </w:r>
          </w:p>
        </w:tc>
      </w:tr>
      <w:tr w:rsidR="004C2796" w:rsidRPr="006648E9" w14:paraId="487005DF" w14:textId="77777777" w:rsidTr="004C2796">
        <w:tc>
          <w:tcPr>
            <w:tcW w:w="4387" w:type="dxa"/>
            <w:noWrap/>
            <w:hideMark/>
          </w:tcPr>
          <w:p w14:paraId="3A89B819" w14:textId="77777777" w:rsidR="004C2796" w:rsidRPr="006648E9" w:rsidRDefault="004C2796" w:rsidP="00DA6FC6">
            <w:pPr>
              <w:pStyle w:val="Tablebodytext"/>
            </w:pPr>
            <w:r w:rsidRPr="006648E9">
              <w:t xml:space="preserve">Prepayments </w:t>
            </w:r>
          </w:p>
        </w:tc>
        <w:tc>
          <w:tcPr>
            <w:tcW w:w="1448" w:type="dxa"/>
            <w:noWrap/>
            <w:hideMark/>
          </w:tcPr>
          <w:p w14:paraId="5111874B" w14:textId="77777777" w:rsidR="004C2796" w:rsidRPr="00CD3FC0" w:rsidRDefault="004C2796" w:rsidP="00B36F7E">
            <w:pPr>
              <w:pStyle w:val="Tablebodytext"/>
              <w:jc w:val="right"/>
              <w:rPr>
                <w:b/>
              </w:rPr>
            </w:pPr>
            <w:r w:rsidRPr="00CD3FC0">
              <w:rPr>
                <w:b/>
              </w:rPr>
              <w:t xml:space="preserve">184 </w:t>
            </w:r>
          </w:p>
        </w:tc>
        <w:tc>
          <w:tcPr>
            <w:tcW w:w="1448" w:type="dxa"/>
            <w:noWrap/>
            <w:hideMark/>
          </w:tcPr>
          <w:p w14:paraId="288036D8" w14:textId="77777777" w:rsidR="004C2796" w:rsidRPr="006648E9" w:rsidRDefault="004C2796" w:rsidP="00B36F7E">
            <w:pPr>
              <w:pStyle w:val="Tablebodytext"/>
              <w:jc w:val="right"/>
            </w:pPr>
            <w:r w:rsidRPr="006648E9">
              <w:t xml:space="preserve">184 </w:t>
            </w:r>
          </w:p>
        </w:tc>
        <w:tc>
          <w:tcPr>
            <w:tcW w:w="1457" w:type="dxa"/>
            <w:noWrap/>
            <w:hideMark/>
          </w:tcPr>
          <w:p w14:paraId="59C4B3D7" w14:textId="19C1926F" w:rsidR="004C2796" w:rsidRPr="00CD3FC0" w:rsidRDefault="00B36F7E" w:rsidP="00B36F7E">
            <w:pPr>
              <w:pStyle w:val="Tablebodytext"/>
              <w:jc w:val="right"/>
              <w:rPr>
                <w:b/>
              </w:rPr>
            </w:pPr>
            <w:r w:rsidRPr="00CD3FC0">
              <w:rPr>
                <w:b/>
              </w:rPr>
              <w:t>–</w:t>
            </w:r>
          </w:p>
        </w:tc>
        <w:tc>
          <w:tcPr>
            <w:tcW w:w="1458" w:type="dxa"/>
            <w:noWrap/>
            <w:hideMark/>
          </w:tcPr>
          <w:p w14:paraId="6A3421DC" w14:textId="5E9BD420" w:rsidR="004C2796" w:rsidRPr="006648E9" w:rsidRDefault="00B36F7E" w:rsidP="00B36F7E">
            <w:pPr>
              <w:pStyle w:val="Tablebodytext"/>
              <w:jc w:val="right"/>
            </w:pPr>
            <w:r>
              <w:t>–</w:t>
            </w:r>
          </w:p>
        </w:tc>
      </w:tr>
      <w:tr w:rsidR="004C2796" w:rsidRPr="006648E9" w14:paraId="663D9BE6" w14:textId="77777777" w:rsidTr="004C2796">
        <w:tc>
          <w:tcPr>
            <w:tcW w:w="4387" w:type="dxa"/>
            <w:noWrap/>
            <w:hideMark/>
          </w:tcPr>
          <w:p w14:paraId="0C9E1076" w14:textId="6E92A91B" w:rsidR="004C2796" w:rsidRPr="006648E9" w:rsidRDefault="004C2796" w:rsidP="00DA6FC6">
            <w:pPr>
              <w:pStyle w:val="Tablebodytext"/>
            </w:pPr>
            <w:r w:rsidRPr="006648E9">
              <w:t xml:space="preserve">Property, plant and equipment </w:t>
            </w:r>
            <w:r>
              <w:t>–</w:t>
            </w:r>
            <w:r w:rsidRPr="006648E9">
              <w:t xml:space="preserve"> at fair value</w:t>
            </w:r>
          </w:p>
        </w:tc>
        <w:tc>
          <w:tcPr>
            <w:tcW w:w="1448" w:type="dxa"/>
            <w:noWrap/>
            <w:hideMark/>
          </w:tcPr>
          <w:p w14:paraId="7FEDDEE8" w14:textId="77777777" w:rsidR="004C2796" w:rsidRPr="00CD3FC0" w:rsidRDefault="004C2796" w:rsidP="00B36F7E">
            <w:pPr>
              <w:pStyle w:val="Tablebodytext"/>
              <w:jc w:val="right"/>
              <w:rPr>
                <w:b/>
              </w:rPr>
            </w:pPr>
            <w:r w:rsidRPr="00CD3FC0">
              <w:rPr>
                <w:b/>
              </w:rPr>
              <w:t xml:space="preserve">109,865 </w:t>
            </w:r>
          </w:p>
        </w:tc>
        <w:tc>
          <w:tcPr>
            <w:tcW w:w="1448" w:type="dxa"/>
            <w:noWrap/>
            <w:hideMark/>
          </w:tcPr>
          <w:p w14:paraId="638D6A42" w14:textId="77777777" w:rsidR="004C2796" w:rsidRPr="006648E9" w:rsidRDefault="004C2796" w:rsidP="00B36F7E">
            <w:pPr>
              <w:pStyle w:val="Tablebodytext"/>
              <w:jc w:val="right"/>
            </w:pPr>
            <w:r w:rsidRPr="006648E9">
              <w:t xml:space="preserve">111,179 </w:t>
            </w:r>
          </w:p>
        </w:tc>
        <w:tc>
          <w:tcPr>
            <w:tcW w:w="1457" w:type="dxa"/>
            <w:noWrap/>
            <w:hideMark/>
          </w:tcPr>
          <w:p w14:paraId="4332491B" w14:textId="77777777" w:rsidR="004C2796" w:rsidRPr="00CD3FC0" w:rsidRDefault="004C2796" w:rsidP="00B36F7E">
            <w:pPr>
              <w:pStyle w:val="Tablebodytext"/>
              <w:jc w:val="right"/>
              <w:rPr>
                <w:b/>
              </w:rPr>
            </w:pPr>
            <w:r w:rsidRPr="00CD3FC0">
              <w:rPr>
                <w:b/>
              </w:rPr>
              <w:t xml:space="preserve">74,596 </w:t>
            </w:r>
          </w:p>
        </w:tc>
        <w:tc>
          <w:tcPr>
            <w:tcW w:w="1458" w:type="dxa"/>
            <w:noWrap/>
            <w:hideMark/>
          </w:tcPr>
          <w:p w14:paraId="7B2B768F" w14:textId="77777777" w:rsidR="004C2796" w:rsidRPr="006648E9" w:rsidRDefault="004C2796" w:rsidP="00B36F7E">
            <w:pPr>
              <w:pStyle w:val="Tablebodytext"/>
              <w:jc w:val="right"/>
            </w:pPr>
            <w:r w:rsidRPr="006648E9">
              <w:t xml:space="preserve">80,966 </w:t>
            </w:r>
          </w:p>
        </w:tc>
      </w:tr>
      <w:tr w:rsidR="004C2796" w:rsidRPr="006648E9" w14:paraId="65509710" w14:textId="77777777" w:rsidTr="004C2796">
        <w:tc>
          <w:tcPr>
            <w:tcW w:w="4387" w:type="dxa"/>
            <w:noWrap/>
          </w:tcPr>
          <w:p w14:paraId="377A3F7C" w14:textId="23B0E76D" w:rsidR="004C2796" w:rsidRPr="006648E9" w:rsidRDefault="004C2796" w:rsidP="00DA6FC6">
            <w:pPr>
              <w:pStyle w:val="TableHeading"/>
            </w:pPr>
            <w:r w:rsidRPr="006648E9">
              <w:t>Liabilities</w:t>
            </w:r>
          </w:p>
        </w:tc>
        <w:tc>
          <w:tcPr>
            <w:tcW w:w="1448" w:type="dxa"/>
            <w:noWrap/>
          </w:tcPr>
          <w:p w14:paraId="6DA922F3" w14:textId="77777777" w:rsidR="004C2796" w:rsidRPr="00CD3FC0" w:rsidRDefault="004C2796" w:rsidP="00B36F7E">
            <w:pPr>
              <w:pStyle w:val="TableHeading"/>
              <w:jc w:val="right"/>
            </w:pPr>
          </w:p>
        </w:tc>
        <w:tc>
          <w:tcPr>
            <w:tcW w:w="1448" w:type="dxa"/>
            <w:noWrap/>
          </w:tcPr>
          <w:p w14:paraId="0CAEAE01" w14:textId="77777777" w:rsidR="004C2796" w:rsidRPr="006648E9" w:rsidRDefault="004C2796" w:rsidP="00B36F7E">
            <w:pPr>
              <w:pStyle w:val="TableHeading"/>
              <w:jc w:val="right"/>
            </w:pPr>
          </w:p>
        </w:tc>
        <w:tc>
          <w:tcPr>
            <w:tcW w:w="1457" w:type="dxa"/>
            <w:noWrap/>
          </w:tcPr>
          <w:p w14:paraId="24561B3B" w14:textId="77777777" w:rsidR="004C2796" w:rsidRPr="00CD3FC0" w:rsidRDefault="004C2796" w:rsidP="00B36F7E">
            <w:pPr>
              <w:pStyle w:val="TableHeading"/>
              <w:jc w:val="right"/>
            </w:pPr>
          </w:p>
        </w:tc>
        <w:tc>
          <w:tcPr>
            <w:tcW w:w="1458" w:type="dxa"/>
            <w:noWrap/>
          </w:tcPr>
          <w:p w14:paraId="165F691F" w14:textId="77777777" w:rsidR="004C2796" w:rsidRPr="006648E9" w:rsidRDefault="004C2796" w:rsidP="00B36F7E">
            <w:pPr>
              <w:pStyle w:val="TableHeading"/>
              <w:jc w:val="right"/>
            </w:pPr>
          </w:p>
        </w:tc>
      </w:tr>
      <w:tr w:rsidR="004C2796" w:rsidRPr="006648E9" w14:paraId="30108403" w14:textId="77777777" w:rsidTr="004C2796">
        <w:tc>
          <w:tcPr>
            <w:tcW w:w="4387" w:type="dxa"/>
            <w:noWrap/>
            <w:hideMark/>
          </w:tcPr>
          <w:p w14:paraId="2A8BD0B4" w14:textId="77777777" w:rsidR="004C2796" w:rsidRPr="006648E9" w:rsidRDefault="004C2796" w:rsidP="004C2796">
            <w:pPr>
              <w:pStyle w:val="Tablebodytext"/>
            </w:pPr>
            <w:r w:rsidRPr="006648E9">
              <w:t>Leases</w:t>
            </w:r>
          </w:p>
        </w:tc>
        <w:tc>
          <w:tcPr>
            <w:tcW w:w="1448" w:type="dxa"/>
            <w:noWrap/>
            <w:hideMark/>
          </w:tcPr>
          <w:p w14:paraId="31D9A43F" w14:textId="77777777" w:rsidR="004C2796" w:rsidRPr="00CD3FC0" w:rsidRDefault="004C2796" w:rsidP="00B36F7E">
            <w:pPr>
              <w:pStyle w:val="Tablebodytext"/>
              <w:jc w:val="right"/>
              <w:rPr>
                <w:b/>
              </w:rPr>
            </w:pPr>
            <w:r w:rsidRPr="00CD3FC0">
              <w:rPr>
                <w:b/>
              </w:rPr>
              <w:t xml:space="preserve">26,073 </w:t>
            </w:r>
          </w:p>
        </w:tc>
        <w:tc>
          <w:tcPr>
            <w:tcW w:w="1448" w:type="dxa"/>
            <w:noWrap/>
            <w:hideMark/>
          </w:tcPr>
          <w:p w14:paraId="057EC8B3" w14:textId="77777777" w:rsidR="004C2796" w:rsidRPr="006648E9" w:rsidRDefault="004C2796" w:rsidP="00B36F7E">
            <w:pPr>
              <w:pStyle w:val="Tablebodytext"/>
              <w:jc w:val="right"/>
            </w:pPr>
            <w:r w:rsidRPr="006648E9">
              <w:t xml:space="preserve">29,027 </w:t>
            </w:r>
          </w:p>
        </w:tc>
        <w:tc>
          <w:tcPr>
            <w:tcW w:w="1457" w:type="dxa"/>
            <w:noWrap/>
            <w:hideMark/>
          </w:tcPr>
          <w:p w14:paraId="6BE63D43" w14:textId="77777777" w:rsidR="004C2796" w:rsidRPr="00CD3FC0" w:rsidRDefault="004C2796" w:rsidP="00B36F7E">
            <w:pPr>
              <w:pStyle w:val="Tablebodytext"/>
              <w:jc w:val="right"/>
              <w:rPr>
                <w:b/>
              </w:rPr>
            </w:pPr>
            <w:r w:rsidRPr="00CD3FC0">
              <w:rPr>
                <w:b/>
              </w:rPr>
              <w:t xml:space="preserve">219,278 </w:t>
            </w:r>
          </w:p>
        </w:tc>
        <w:tc>
          <w:tcPr>
            <w:tcW w:w="1458" w:type="dxa"/>
            <w:noWrap/>
            <w:hideMark/>
          </w:tcPr>
          <w:p w14:paraId="7AC9230E" w14:textId="77777777" w:rsidR="004C2796" w:rsidRPr="006648E9" w:rsidRDefault="004C2796" w:rsidP="00B36F7E">
            <w:pPr>
              <w:pStyle w:val="Tablebodytext"/>
              <w:jc w:val="right"/>
            </w:pPr>
            <w:r w:rsidRPr="006648E9">
              <w:t xml:space="preserve">228,029 </w:t>
            </w:r>
          </w:p>
        </w:tc>
      </w:tr>
      <w:tr w:rsidR="004C2796" w:rsidRPr="006648E9" w14:paraId="3C02E4FA" w14:textId="77777777" w:rsidTr="004C2796">
        <w:tc>
          <w:tcPr>
            <w:tcW w:w="4387" w:type="dxa"/>
            <w:noWrap/>
            <w:hideMark/>
          </w:tcPr>
          <w:p w14:paraId="04A53279" w14:textId="77777777" w:rsidR="004C2796" w:rsidRPr="006648E9" w:rsidRDefault="004C2796" w:rsidP="004C2796">
            <w:pPr>
              <w:pStyle w:val="Tablebodytext"/>
            </w:pPr>
            <w:r w:rsidRPr="006648E9">
              <w:t>Payables</w:t>
            </w:r>
          </w:p>
        </w:tc>
        <w:tc>
          <w:tcPr>
            <w:tcW w:w="1448" w:type="dxa"/>
            <w:noWrap/>
            <w:hideMark/>
          </w:tcPr>
          <w:p w14:paraId="710068D7" w14:textId="77777777" w:rsidR="004C2796" w:rsidRPr="00CD3FC0" w:rsidRDefault="004C2796" w:rsidP="00B36F7E">
            <w:pPr>
              <w:pStyle w:val="Tablebodytext"/>
              <w:jc w:val="right"/>
              <w:rPr>
                <w:b/>
              </w:rPr>
            </w:pPr>
            <w:r w:rsidRPr="00CD3FC0">
              <w:rPr>
                <w:b/>
              </w:rPr>
              <w:t xml:space="preserve">1,785 </w:t>
            </w:r>
          </w:p>
        </w:tc>
        <w:tc>
          <w:tcPr>
            <w:tcW w:w="1448" w:type="dxa"/>
            <w:noWrap/>
            <w:hideMark/>
          </w:tcPr>
          <w:p w14:paraId="37C2F91E" w14:textId="77777777" w:rsidR="004C2796" w:rsidRPr="006648E9" w:rsidRDefault="004C2796" w:rsidP="00B36F7E">
            <w:pPr>
              <w:pStyle w:val="Tablebodytext"/>
              <w:jc w:val="right"/>
            </w:pPr>
            <w:r w:rsidRPr="006648E9">
              <w:t xml:space="preserve">1,769 </w:t>
            </w:r>
          </w:p>
        </w:tc>
        <w:tc>
          <w:tcPr>
            <w:tcW w:w="1457" w:type="dxa"/>
            <w:noWrap/>
            <w:hideMark/>
          </w:tcPr>
          <w:p w14:paraId="4DDBB4DC" w14:textId="77777777" w:rsidR="004C2796" w:rsidRPr="00CD3FC0" w:rsidRDefault="004C2796" w:rsidP="00B36F7E">
            <w:pPr>
              <w:pStyle w:val="Tablebodytext"/>
              <w:jc w:val="right"/>
              <w:rPr>
                <w:b/>
              </w:rPr>
            </w:pPr>
            <w:r w:rsidRPr="00CD3FC0">
              <w:rPr>
                <w:b/>
              </w:rPr>
              <w:t xml:space="preserve">7,797 </w:t>
            </w:r>
          </w:p>
        </w:tc>
        <w:tc>
          <w:tcPr>
            <w:tcW w:w="1458" w:type="dxa"/>
            <w:noWrap/>
            <w:hideMark/>
          </w:tcPr>
          <w:p w14:paraId="00B64846" w14:textId="77777777" w:rsidR="004C2796" w:rsidRPr="006648E9" w:rsidRDefault="004C2796" w:rsidP="00B36F7E">
            <w:pPr>
              <w:pStyle w:val="Tablebodytext"/>
              <w:jc w:val="right"/>
            </w:pPr>
            <w:r w:rsidRPr="006648E9">
              <w:t xml:space="preserve">7,249 </w:t>
            </w:r>
          </w:p>
        </w:tc>
      </w:tr>
      <w:tr w:rsidR="004C2796" w:rsidRPr="006648E9" w14:paraId="67285791" w14:textId="77777777" w:rsidTr="004C2796">
        <w:tc>
          <w:tcPr>
            <w:tcW w:w="4387" w:type="dxa"/>
            <w:noWrap/>
            <w:hideMark/>
          </w:tcPr>
          <w:p w14:paraId="56170E08" w14:textId="77777777" w:rsidR="004C2796" w:rsidRPr="006648E9" w:rsidRDefault="004C2796" w:rsidP="004C2796">
            <w:pPr>
              <w:pStyle w:val="Tablebodytext"/>
            </w:pPr>
            <w:r w:rsidRPr="006648E9">
              <w:t>Other liabilities</w:t>
            </w:r>
          </w:p>
        </w:tc>
        <w:tc>
          <w:tcPr>
            <w:tcW w:w="1448" w:type="dxa"/>
            <w:noWrap/>
            <w:hideMark/>
          </w:tcPr>
          <w:p w14:paraId="14172F97" w14:textId="77777777" w:rsidR="004C2796" w:rsidRPr="00CD3FC0" w:rsidRDefault="004C2796" w:rsidP="00B36F7E">
            <w:pPr>
              <w:pStyle w:val="Tablebodytext"/>
              <w:jc w:val="right"/>
              <w:rPr>
                <w:b/>
              </w:rPr>
            </w:pPr>
            <w:r w:rsidRPr="00CD3FC0">
              <w:rPr>
                <w:b/>
              </w:rPr>
              <w:t xml:space="preserve">1,872 </w:t>
            </w:r>
          </w:p>
        </w:tc>
        <w:tc>
          <w:tcPr>
            <w:tcW w:w="1448" w:type="dxa"/>
            <w:noWrap/>
            <w:hideMark/>
          </w:tcPr>
          <w:p w14:paraId="58895DAA" w14:textId="77777777" w:rsidR="004C2796" w:rsidRPr="006648E9" w:rsidRDefault="004C2796" w:rsidP="00B36F7E">
            <w:pPr>
              <w:pStyle w:val="Tablebodytext"/>
              <w:jc w:val="right"/>
            </w:pPr>
            <w:r w:rsidRPr="006648E9">
              <w:t xml:space="preserve">1,927 </w:t>
            </w:r>
          </w:p>
        </w:tc>
        <w:tc>
          <w:tcPr>
            <w:tcW w:w="1457" w:type="dxa"/>
            <w:noWrap/>
            <w:hideMark/>
          </w:tcPr>
          <w:p w14:paraId="28DB2A3C" w14:textId="136C57A8" w:rsidR="004C2796" w:rsidRPr="00CD3FC0" w:rsidRDefault="00B36F7E" w:rsidP="00B36F7E">
            <w:pPr>
              <w:pStyle w:val="Tablebodytext"/>
              <w:jc w:val="right"/>
              <w:rPr>
                <w:b/>
              </w:rPr>
            </w:pPr>
            <w:r w:rsidRPr="00CD3FC0">
              <w:rPr>
                <w:b/>
              </w:rPr>
              <w:t>–</w:t>
            </w:r>
          </w:p>
        </w:tc>
        <w:tc>
          <w:tcPr>
            <w:tcW w:w="1458" w:type="dxa"/>
            <w:noWrap/>
            <w:hideMark/>
          </w:tcPr>
          <w:p w14:paraId="7AF013B7" w14:textId="3FD214D8" w:rsidR="004C2796" w:rsidRPr="006648E9" w:rsidRDefault="00B36F7E" w:rsidP="00B36F7E">
            <w:pPr>
              <w:pStyle w:val="Tablebodytext"/>
              <w:jc w:val="right"/>
            </w:pPr>
            <w:r>
              <w:t>–</w:t>
            </w:r>
          </w:p>
        </w:tc>
      </w:tr>
      <w:tr w:rsidR="004C2796" w:rsidRPr="006648E9" w14:paraId="757EBE80" w14:textId="77777777" w:rsidTr="004C2796">
        <w:tc>
          <w:tcPr>
            <w:tcW w:w="4387" w:type="dxa"/>
            <w:noWrap/>
            <w:hideMark/>
          </w:tcPr>
          <w:p w14:paraId="11B433A4" w14:textId="77777777" w:rsidR="004C2796" w:rsidRPr="006648E9" w:rsidRDefault="004C2796" w:rsidP="004C2796">
            <w:pPr>
              <w:pStyle w:val="Tablebodytext"/>
              <w:rPr>
                <w:b/>
                <w:bCs/>
              </w:rPr>
            </w:pPr>
            <w:r w:rsidRPr="006648E9">
              <w:rPr>
                <w:b/>
                <w:bCs/>
              </w:rPr>
              <w:t>Net assets recognised</w:t>
            </w:r>
          </w:p>
        </w:tc>
        <w:tc>
          <w:tcPr>
            <w:tcW w:w="1448" w:type="dxa"/>
            <w:hideMark/>
          </w:tcPr>
          <w:p w14:paraId="7BFF0F7F" w14:textId="77777777" w:rsidR="004C2796" w:rsidRPr="00CD3FC0" w:rsidRDefault="004C2796" w:rsidP="00B36F7E">
            <w:pPr>
              <w:pStyle w:val="Tablebodytext"/>
              <w:jc w:val="right"/>
              <w:rPr>
                <w:b/>
              </w:rPr>
            </w:pPr>
            <w:r w:rsidRPr="00CD3FC0">
              <w:rPr>
                <w:b/>
              </w:rPr>
              <w:t xml:space="preserve">81,356 </w:t>
            </w:r>
          </w:p>
        </w:tc>
        <w:tc>
          <w:tcPr>
            <w:tcW w:w="1448" w:type="dxa"/>
            <w:hideMark/>
          </w:tcPr>
          <w:p w14:paraId="03028456" w14:textId="77777777" w:rsidR="004C2796" w:rsidRPr="006648E9" w:rsidRDefault="004C2796" w:rsidP="00B36F7E">
            <w:pPr>
              <w:pStyle w:val="Tablebodytext"/>
              <w:jc w:val="right"/>
            </w:pPr>
            <w:r w:rsidRPr="006648E9">
              <w:t xml:space="preserve">79,699 </w:t>
            </w:r>
          </w:p>
        </w:tc>
        <w:tc>
          <w:tcPr>
            <w:tcW w:w="1457" w:type="dxa"/>
            <w:hideMark/>
          </w:tcPr>
          <w:p w14:paraId="129B7AD6" w14:textId="77777777" w:rsidR="004C2796" w:rsidRPr="00CD3FC0" w:rsidRDefault="004C2796" w:rsidP="00B36F7E">
            <w:pPr>
              <w:pStyle w:val="Tablebodytext"/>
              <w:jc w:val="right"/>
              <w:rPr>
                <w:b/>
              </w:rPr>
            </w:pPr>
            <w:r w:rsidRPr="00CD3FC0">
              <w:rPr>
                <w:b/>
              </w:rPr>
              <w:t>(140,485)</w:t>
            </w:r>
          </w:p>
        </w:tc>
        <w:tc>
          <w:tcPr>
            <w:tcW w:w="1458" w:type="dxa"/>
            <w:hideMark/>
          </w:tcPr>
          <w:p w14:paraId="71C421EF" w14:textId="77777777" w:rsidR="004C2796" w:rsidRPr="006648E9" w:rsidRDefault="004C2796" w:rsidP="00B36F7E">
            <w:pPr>
              <w:pStyle w:val="Tablebodytext"/>
              <w:jc w:val="right"/>
            </w:pPr>
            <w:r w:rsidRPr="006648E9">
              <w:t>(142,579)</w:t>
            </w:r>
          </w:p>
        </w:tc>
      </w:tr>
      <w:tr w:rsidR="004C2796" w:rsidRPr="006648E9" w14:paraId="55C96718" w14:textId="77777777" w:rsidTr="004C2796">
        <w:tc>
          <w:tcPr>
            <w:tcW w:w="4387" w:type="dxa"/>
            <w:noWrap/>
            <w:hideMark/>
          </w:tcPr>
          <w:p w14:paraId="1A5F3920" w14:textId="77777777" w:rsidR="004C2796" w:rsidRPr="006648E9" w:rsidRDefault="004C2796" w:rsidP="004C2796">
            <w:pPr>
              <w:pStyle w:val="Tablebodytext"/>
            </w:pPr>
            <w:r w:rsidRPr="006648E9">
              <w:t>Income</w:t>
            </w:r>
          </w:p>
        </w:tc>
        <w:tc>
          <w:tcPr>
            <w:tcW w:w="1448" w:type="dxa"/>
            <w:noWrap/>
            <w:hideMark/>
          </w:tcPr>
          <w:p w14:paraId="1509F97F" w14:textId="77777777" w:rsidR="004C2796" w:rsidRPr="00CD3FC0" w:rsidRDefault="004C2796" w:rsidP="00B36F7E">
            <w:pPr>
              <w:pStyle w:val="Tablebodytext"/>
              <w:jc w:val="right"/>
              <w:rPr>
                <w:b/>
              </w:rPr>
            </w:pPr>
            <w:r w:rsidRPr="00CD3FC0">
              <w:rPr>
                <w:b/>
              </w:rPr>
              <w:t xml:space="preserve">815 </w:t>
            </w:r>
          </w:p>
        </w:tc>
        <w:tc>
          <w:tcPr>
            <w:tcW w:w="1448" w:type="dxa"/>
            <w:noWrap/>
            <w:hideMark/>
          </w:tcPr>
          <w:p w14:paraId="3AB532DC" w14:textId="77777777" w:rsidR="004C2796" w:rsidRPr="006648E9" w:rsidRDefault="004C2796" w:rsidP="00B36F7E">
            <w:pPr>
              <w:pStyle w:val="Tablebodytext"/>
              <w:jc w:val="right"/>
            </w:pPr>
            <w:r w:rsidRPr="006648E9">
              <w:t xml:space="preserve">785 </w:t>
            </w:r>
          </w:p>
        </w:tc>
        <w:tc>
          <w:tcPr>
            <w:tcW w:w="1457" w:type="dxa"/>
            <w:noWrap/>
            <w:hideMark/>
          </w:tcPr>
          <w:p w14:paraId="546D04D4" w14:textId="77777777" w:rsidR="004C2796" w:rsidRPr="00CD3FC0" w:rsidRDefault="004C2796" w:rsidP="00B36F7E">
            <w:pPr>
              <w:pStyle w:val="Tablebodytext"/>
              <w:jc w:val="right"/>
              <w:rPr>
                <w:b/>
              </w:rPr>
            </w:pPr>
            <w:r w:rsidRPr="00CD3FC0">
              <w:rPr>
                <w:b/>
              </w:rPr>
              <w:t xml:space="preserve">41,301 </w:t>
            </w:r>
          </w:p>
        </w:tc>
        <w:tc>
          <w:tcPr>
            <w:tcW w:w="1458" w:type="dxa"/>
            <w:noWrap/>
            <w:hideMark/>
          </w:tcPr>
          <w:p w14:paraId="755F09DC" w14:textId="77777777" w:rsidR="004C2796" w:rsidRPr="006648E9" w:rsidRDefault="004C2796" w:rsidP="00B36F7E">
            <w:pPr>
              <w:pStyle w:val="Tablebodytext"/>
              <w:jc w:val="right"/>
            </w:pPr>
            <w:r w:rsidRPr="006648E9">
              <w:t xml:space="preserve">38,942 </w:t>
            </w:r>
          </w:p>
        </w:tc>
      </w:tr>
      <w:tr w:rsidR="004C2796" w:rsidRPr="006648E9" w14:paraId="4F37FA85" w14:textId="77777777" w:rsidTr="004C2796">
        <w:tc>
          <w:tcPr>
            <w:tcW w:w="4387" w:type="dxa"/>
            <w:noWrap/>
            <w:hideMark/>
          </w:tcPr>
          <w:p w14:paraId="2A84D94A" w14:textId="77777777" w:rsidR="004C2796" w:rsidRPr="006648E9" w:rsidRDefault="004C2796" w:rsidP="004C2796">
            <w:pPr>
              <w:pStyle w:val="Tablebodytext"/>
            </w:pPr>
            <w:r w:rsidRPr="006648E9">
              <w:t>Expenses</w:t>
            </w:r>
          </w:p>
        </w:tc>
        <w:tc>
          <w:tcPr>
            <w:tcW w:w="1448" w:type="dxa"/>
            <w:noWrap/>
            <w:hideMark/>
          </w:tcPr>
          <w:p w14:paraId="5ABC8162" w14:textId="77777777" w:rsidR="004C2796" w:rsidRPr="00CD3FC0" w:rsidRDefault="004C2796" w:rsidP="00B36F7E">
            <w:pPr>
              <w:pStyle w:val="Tablebodytext"/>
              <w:jc w:val="right"/>
              <w:rPr>
                <w:b/>
              </w:rPr>
            </w:pPr>
            <w:r w:rsidRPr="00CD3FC0">
              <w:rPr>
                <w:b/>
              </w:rPr>
              <w:t>(5,069)</w:t>
            </w:r>
          </w:p>
        </w:tc>
        <w:tc>
          <w:tcPr>
            <w:tcW w:w="1448" w:type="dxa"/>
            <w:noWrap/>
            <w:hideMark/>
          </w:tcPr>
          <w:p w14:paraId="0CBC6BD7" w14:textId="77777777" w:rsidR="004C2796" w:rsidRPr="006648E9" w:rsidRDefault="004C2796" w:rsidP="00B36F7E">
            <w:pPr>
              <w:pStyle w:val="Tablebodytext"/>
              <w:jc w:val="right"/>
            </w:pPr>
            <w:r w:rsidRPr="006648E9">
              <w:t>(5,309)</w:t>
            </w:r>
          </w:p>
        </w:tc>
        <w:tc>
          <w:tcPr>
            <w:tcW w:w="1457" w:type="dxa"/>
            <w:noWrap/>
            <w:hideMark/>
          </w:tcPr>
          <w:p w14:paraId="3381C56A" w14:textId="77777777" w:rsidR="004C2796" w:rsidRPr="00CD3FC0" w:rsidRDefault="004C2796" w:rsidP="00B36F7E">
            <w:pPr>
              <w:pStyle w:val="Tablebodytext"/>
              <w:jc w:val="right"/>
              <w:rPr>
                <w:b/>
              </w:rPr>
            </w:pPr>
            <w:r w:rsidRPr="00CD3FC0">
              <w:rPr>
                <w:b/>
              </w:rPr>
              <w:t>(41,495)</w:t>
            </w:r>
          </w:p>
        </w:tc>
        <w:tc>
          <w:tcPr>
            <w:tcW w:w="1458" w:type="dxa"/>
            <w:noWrap/>
            <w:hideMark/>
          </w:tcPr>
          <w:p w14:paraId="147F30BA" w14:textId="77777777" w:rsidR="004C2796" w:rsidRPr="006648E9" w:rsidRDefault="004C2796" w:rsidP="00B36F7E">
            <w:pPr>
              <w:pStyle w:val="Tablebodytext"/>
              <w:jc w:val="right"/>
            </w:pPr>
            <w:r w:rsidRPr="006648E9">
              <w:t>(40,779)</w:t>
            </w:r>
          </w:p>
        </w:tc>
      </w:tr>
      <w:tr w:rsidR="004C2796" w:rsidRPr="00B36F7E" w14:paraId="738E5BEA" w14:textId="77777777" w:rsidTr="004C2796">
        <w:tc>
          <w:tcPr>
            <w:tcW w:w="4387" w:type="dxa"/>
            <w:hideMark/>
          </w:tcPr>
          <w:p w14:paraId="319298F5" w14:textId="77777777" w:rsidR="004C2796" w:rsidRPr="00B36F7E" w:rsidRDefault="004C2796" w:rsidP="004C2796">
            <w:pPr>
              <w:pStyle w:val="Tablebodytext"/>
              <w:rPr>
                <w:b/>
                <w:bCs/>
              </w:rPr>
            </w:pPr>
            <w:r w:rsidRPr="00B36F7E">
              <w:rPr>
                <w:b/>
                <w:bCs/>
              </w:rPr>
              <w:t>Net gain/(loss)</w:t>
            </w:r>
          </w:p>
        </w:tc>
        <w:tc>
          <w:tcPr>
            <w:tcW w:w="1448" w:type="dxa"/>
            <w:hideMark/>
          </w:tcPr>
          <w:p w14:paraId="65308007" w14:textId="77777777" w:rsidR="004C2796" w:rsidRPr="00CD3FC0" w:rsidRDefault="004C2796" w:rsidP="00B36F7E">
            <w:pPr>
              <w:pStyle w:val="Tablebodytext"/>
              <w:jc w:val="right"/>
              <w:rPr>
                <w:b/>
              </w:rPr>
            </w:pPr>
            <w:r w:rsidRPr="00CD3FC0">
              <w:rPr>
                <w:b/>
              </w:rPr>
              <w:t>(4,254)</w:t>
            </w:r>
          </w:p>
        </w:tc>
        <w:tc>
          <w:tcPr>
            <w:tcW w:w="1448" w:type="dxa"/>
            <w:hideMark/>
          </w:tcPr>
          <w:p w14:paraId="10AC7B24" w14:textId="77777777" w:rsidR="004C2796" w:rsidRPr="00CD3FC0" w:rsidRDefault="004C2796" w:rsidP="00B36F7E">
            <w:pPr>
              <w:pStyle w:val="Tablebodytext"/>
              <w:jc w:val="right"/>
            </w:pPr>
            <w:r w:rsidRPr="00CD3FC0">
              <w:t>(4,524)</w:t>
            </w:r>
          </w:p>
        </w:tc>
        <w:tc>
          <w:tcPr>
            <w:tcW w:w="1457" w:type="dxa"/>
            <w:hideMark/>
          </w:tcPr>
          <w:p w14:paraId="43FCCB73" w14:textId="77777777" w:rsidR="004C2796" w:rsidRPr="00CD3FC0" w:rsidRDefault="004C2796" w:rsidP="00B36F7E">
            <w:pPr>
              <w:pStyle w:val="Tablebodytext"/>
              <w:jc w:val="right"/>
              <w:rPr>
                <w:b/>
              </w:rPr>
            </w:pPr>
            <w:r w:rsidRPr="00CD3FC0">
              <w:rPr>
                <w:b/>
              </w:rPr>
              <w:t>(194)</w:t>
            </w:r>
          </w:p>
        </w:tc>
        <w:tc>
          <w:tcPr>
            <w:tcW w:w="1458" w:type="dxa"/>
            <w:hideMark/>
          </w:tcPr>
          <w:p w14:paraId="5415DD88" w14:textId="77777777" w:rsidR="004C2796" w:rsidRPr="00CD3FC0" w:rsidRDefault="004C2796" w:rsidP="00B36F7E">
            <w:pPr>
              <w:pStyle w:val="Tablebodytext"/>
              <w:jc w:val="right"/>
            </w:pPr>
            <w:r w:rsidRPr="00CD3FC0">
              <w:t>(1,837)</w:t>
            </w:r>
          </w:p>
        </w:tc>
      </w:tr>
    </w:tbl>
    <w:p w14:paraId="2C43D33A" w14:textId="77777777" w:rsidR="004C12DC" w:rsidRDefault="004C12DC" w:rsidP="00AD075C"/>
    <w:p w14:paraId="65452FCF" w14:textId="2A47F843" w:rsidR="00165EBC" w:rsidRDefault="00165EBC">
      <w:pPr>
        <w:autoSpaceDE/>
        <w:autoSpaceDN/>
        <w:spacing w:after="160"/>
      </w:pPr>
      <w:r>
        <w:br w:type="page"/>
      </w:r>
    </w:p>
    <w:p w14:paraId="260BDC09" w14:textId="4DFE50B4" w:rsidR="00165EBC" w:rsidRDefault="00165EBC" w:rsidP="00165EBC">
      <w:pPr>
        <w:pStyle w:val="Heading2"/>
      </w:pPr>
      <w:bookmarkStart w:id="95" w:name="_Ref217899836"/>
      <w:bookmarkStart w:id="96" w:name="_Toc219371489"/>
      <w:r w:rsidRPr="00165EBC">
        <w:lastRenderedPageBreak/>
        <w:t>Note 6. Other assets and liabilities</w:t>
      </w:r>
      <w:bookmarkEnd w:id="95"/>
      <w:bookmarkEnd w:id="96"/>
    </w:p>
    <w:p w14:paraId="0EF287BD" w14:textId="438FB0DF" w:rsidR="00165EBC" w:rsidRDefault="00165EBC" w:rsidP="00165EBC">
      <w:pPr>
        <w:pStyle w:val="Heading3"/>
      </w:pPr>
      <w:r w:rsidRPr="00165EBC">
        <w:t>Introduction</w:t>
      </w:r>
    </w:p>
    <w:p w14:paraId="14D447CB" w14:textId="2FF397E4" w:rsidR="00165EBC" w:rsidRDefault="00165EBC" w:rsidP="00165EBC">
      <w:r w:rsidRPr="00165EBC">
        <w:t>This section sets out those assets and liabilities that arose from the department’s operations.</w:t>
      </w:r>
    </w:p>
    <w:p w14:paraId="6CB83B25" w14:textId="71D02A31" w:rsidR="00165EBC" w:rsidRDefault="00165EBC" w:rsidP="00165EBC">
      <w:pPr>
        <w:pStyle w:val="Heading3"/>
      </w:pPr>
      <w:r w:rsidRPr="00165EBC">
        <w:t>Structure</w:t>
      </w:r>
    </w:p>
    <w:p w14:paraId="289A125E" w14:textId="2DFBE546" w:rsidR="00EE24B8" w:rsidRDefault="00165EBC" w:rsidP="00EE24B8">
      <w:pPr>
        <w:pStyle w:val="StructureL1"/>
      </w:pPr>
      <w:r w:rsidRPr="00165EBC">
        <w:t>6.1</w:t>
      </w:r>
      <w:r w:rsidR="00D211ED">
        <w:tab/>
      </w:r>
      <w:r w:rsidRPr="00165EBC">
        <w:t xml:space="preserve">Receivables </w:t>
      </w:r>
    </w:p>
    <w:p w14:paraId="495701F9" w14:textId="54A48FA5" w:rsidR="00EE24B8" w:rsidRPr="00D211ED" w:rsidRDefault="00165EBC" w:rsidP="00D211ED">
      <w:pPr>
        <w:pStyle w:val="StructureL1"/>
      </w:pPr>
      <w:r w:rsidRPr="00D211ED">
        <w:t>6.2</w:t>
      </w:r>
      <w:r w:rsidR="00D211ED">
        <w:tab/>
      </w:r>
      <w:r w:rsidRPr="00D211ED">
        <w:t xml:space="preserve">Derivative financial instruments </w:t>
      </w:r>
    </w:p>
    <w:p w14:paraId="7DBD013D" w14:textId="7525523E" w:rsidR="00EE24B8" w:rsidRDefault="00165EBC" w:rsidP="00832A40">
      <w:pPr>
        <w:pStyle w:val="StructureL1"/>
        <w:spacing w:after="120"/>
      </w:pPr>
      <w:r w:rsidRPr="00165EBC">
        <w:t>6.3</w:t>
      </w:r>
      <w:r w:rsidR="00D211ED">
        <w:tab/>
      </w:r>
      <w:r w:rsidRPr="00165EBC">
        <w:t>Payables</w:t>
      </w:r>
    </w:p>
    <w:p w14:paraId="3DC31CFB" w14:textId="74493597" w:rsidR="00EE24B8" w:rsidRDefault="00165EBC" w:rsidP="00832A40">
      <w:pPr>
        <w:pStyle w:val="StructureL2"/>
        <w:spacing w:after="240"/>
      </w:pPr>
      <w:r w:rsidRPr="00165EBC">
        <w:t>6.3.1</w:t>
      </w:r>
      <w:r w:rsidR="00D211ED">
        <w:tab/>
      </w:r>
      <w:r w:rsidRPr="00165EBC">
        <w:t xml:space="preserve">Maturity analysis of contractual payables </w:t>
      </w:r>
    </w:p>
    <w:p w14:paraId="673A96BD" w14:textId="4DBADEBE" w:rsidR="00EE24B8" w:rsidRDefault="00165EBC" w:rsidP="00D211ED">
      <w:pPr>
        <w:pStyle w:val="StructureL1"/>
      </w:pPr>
      <w:r w:rsidRPr="00165EBC">
        <w:t>6.4</w:t>
      </w:r>
      <w:r w:rsidR="00832A40">
        <w:tab/>
      </w:r>
      <w:r w:rsidRPr="00165EBC">
        <w:t xml:space="preserve">Prepayments </w:t>
      </w:r>
    </w:p>
    <w:p w14:paraId="507709D0" w14:textId="3A824D64" w:rsidR="00EE24B8" w:rsidRDefault="00165EBC" w:rsidP="001C35EE">
      <w:pPr>
        <w:pStyle w:val="StructureL1"/>
        <w:spacing w:after="120"/>
      </w:pPr>
      <w:r w:rsidRPr="00165EBC">
        <w:t>6.5</w:t>
      </w:r>
      <w:r w:rsidR="00832A40">
        <w:tab/>
      </w:r>
      <w:r w:rsidRPr="00165EBC">
        <w:t xml:space="preserve">Other provisions </w:t>
      </w:r>
    </w:p>
    <w:p w14:paraId="4915A18A" w14:textId="2DA56E8A" w:rsidR="00EE24B8" w:rsidRDefault="00165EBC" w:rsidP="00832A40">
      <w:pPr>
        <w:pStyle w:val="StructureL2"/>
        <w:spacing w:after="240"/>
      </w:pPr>
      <w:r w:rsidRPr="00165EBC">
        <w:t>6.5.1</w:t>
      </w:r>
      <w:r w:rsidR="001C35EE">
        <w:tab/>
      </w:r>
      <w:r w:rsidRPr="00165EBC">
        <w:t xml:space="preserve">Reconciliation of movement in other provisions </w:t>
      </w:r>
    </w:p>
    <w:p w14:paraId="1A4203CC" w14:textId="76D7C0ED" w:rsidR="00165EBC" w:rsidRDefault="00165EBC" w:rsidP="00832A40">
      <w:pPr>
        <w:pStyle w:val="StructureL1"/>
      </w:pPr>
      <w:r w:rsidRPr="00165EBC">
        <w:t>6.6</w:t>
      </w:r>
      <w:r w:rsidR="001C35EE">
        <w:tab/>
      </w:r>
      <w:r w:rsidRPr="00165EBC">
        <w:t>Other financial liabilities</w:t>
      </w:r>
    </w:p>
    <w:p w14:paraId="43C8F5FE" w14:textId="1E9D0E0B" w:rsidR="001166FB" w:rsidRDefault="00EA6A83" w:rsidP="00EA6A83">
      <w:pPr>
        <w:pStyle w:val="Heading3"/>
      </w:pPr>
      <w:r w:rsidRPr="001166FB">
        <w:t>Note 6.1 Receivables</w:t>
      </w:r>
    </w:p>
    <w:tbl>
      <w:tblPr>
        <w:tblStyle w:val="TableGrid"/>
        <w:tblW w:w="10203" w:type="dxa"/>
        <w:tblLayout w:type="fixed"/>
        <w:tblLook w:val="04A0" w:firstRow="1" w:lastRow="0" w:firstColumn="1" w:lastColumn="0" w:noHBand="0" w:noVBand="1"/>
      </w:tblPr>
      <w:tblGrid>
        <w:gridCol w:w="7080"/>
        <w:gridCol w:w="1561"/>
        <w:gridCol w:w="1562"/>
      </w:tblGrid>
      <w:tr w:rsidR="002A1C1C" w:rsidRPr="000115BA" w14:paraId="56028406" w14:textId="77777777" w:rsidTr="002A1C1C">
        <w:trPr>
          <w:tblHeader/>
        </w:trPr>
        <w:tc>
          <w:tcPr>
            <w:tcW w:w="7080" w:type="dxa"/>
            <w:noWrap/>
          </w:tcPr>
          <w:p w14:paraId="368CC95E" w14:textId="2ABF302E" w:rsidR="002A1C1C" w:rsidRPr="008839D7" w:rsidRDefault="002A1C1C" w:rsidP="008839D7">
            <w:pPr>
              <w:pStyle w:val="TableColumnHeading"/>
            </w:pPr>
            <w:bookmarkStart w:id="97" w:name="TableColumnHeadings_67"/>
            <w:bookmarkEnd w:id="97"/>
          </w:p>
        </w:tc>
        <w:tc>
          <w:tcPr>
            <w:tcW w:w="1561" w:type="dxa"/>
            <w:hideMark/>
          </w:tcPr>
          <w:p w14:paraId="2EEBA504" w14:textId="03F66EB2" w:rsidR="002A1C1C" w:rsidRPr="000115BA" w:rsidRDefault="002A1C1C" w:rsidP="002A1C1C">
            <w:pPr>
              <w:pStyle w:val="TableColumnHeading"/>
              <w:jc w:val="right"/>
            </w:pPr>
            <w:r w:rsidRPr="000115BA">
              <w:t>2025</w:t>
            </w:r>
            <w:r w:rsidRPr="000115BA">
              <w:br/>
              <w:t>$'000</w:t>
            </w:r>
          </w:p>
        </w:tc>
        <w:tc>
          <w:tcPr>
            <w:tcW w:w="1562" w:type="dxa"/>
            <w:hideMark/>
          </w:tcPr>
          <w:p w14:paraId="2126511D" w14:textId="71BB84C9" w:rsidR="002A1C1C" w:rsidRPr="000115BA" w:rsidRDefault="002A1C1C" w:rsidP="002A1C1C">
            <w:pPr>
              <w:pStyle w:val="TableColumnHeading"/>
              <w:jc w:val="right"/>
            </w:pPr>
            <w:r w:rsidRPr="000115BA">
              <w:t>2024</w:t>
            </w:r>
            <w:r w:rsidRPr="000115BA">
              <w:br/>
              <w:t>$'000</w:t>
            </w:r>
          </w:p>
        </w:tc>
      </w:tr>
      <w:tr w:rsidR="002A1C1C" w:rsidRPr="001166FB" w14:paraId="7AF9E0A9" w14:textId="77777777" w:rsidTr="002A1C1C">
        <w:tc>
          <w:tcPr>
            <w:tcW w:w="7080" w:type="dxa"/>
            <w:noWrap/>
          </w:tcPr>
          <w:p w14:paraId="5EA8EEDC" w14:textId="29ECFB88" w:rsidR="002A1C1C" w:rsidRPr="001166FB" w:rsidRDefault="002A1C1C" w:rsidP="008839D7">
            <w:pPr>
              <w:pStyle w:val="TableHeading"/>
            </w:pPr>
            <w:r w:rsidRPr="001166FB">
              <w:t>Current receivables</w:t>
            </w:r>
          </w:p>
        </w:tc>
        <w:tc>
          <w:tcPr>
            <w:tcW w:w="1561" w:type="dxa"/>
            <w:noWrap/>
          </w:tcPr>
          <w:p w14:paraId="6703A4D1" w14:textId="77777777" w:rsidR="002A1C1C" w:rsidRPr="000115BA" w:rsidRDefault="002A1C1C" w:rsidP="002A1C1C">
            <w:pPr>
              <w:pStyle w:val="TableHeading"/>
              <w:jc w:val="right"/>
            </w:pPr>
          </w:p>
        </w:tc>
        <w:tc>
          <w:tcPr>
            <w:tcW w:w="1562" w:type="dxa"/>
            <w:noWrap/>
          </w:tcPr>
          <w:p w14:paraId="11D6DD71" w14:textId="77777777" w:rsidR="002A1C1C" w:rsidRPr="000115BA" w:rsidRDefault="002A1C1C" w:rsidP="002A1C1C">
            <w:pPr>
              <w:pStyle w:val="TableHeading"/>
              <w:jc w:val="right"/>
              <w:rPr>
                <w:b w:val="0"/>
                <w:bCs/>
              </w:rPr>
            </w:pPr>
          </w:p>
        </w:tc>
      </w:tr>
      <w:tr w:rsidR="002A1C1C" w:rsidRPr="001166FB" w14:paraId="6866D94B" w14:textId="77777777" w:rsidTr="002A1C1C">
        <w:tc>
          <w:tcPr>
            <w:tcW w:w="7080" w:type="dxa"/>
            <w:noWrap/>
          </w:tcPr>
          <w:p w14:paraId="6AAE64AC" w14:textId="6845FDA7" w:rsidR="002A1C1C" w:rsidRPr="001166FB" w:rsidRDefault="002A1C1C" w:rsidP="008839D7">
            <w:pPr>
              <w:pStyle w:val="TableHeading"/>
            </w:pPr>
            <w:r w:rsidRPr="001166FB">
              <w:t>Contractual</w:t>
            </w:r>
          </w:p>
        </w:tc>
        <w:tc>
          <w:tcPr>
            <w:tcW w:w="1561" w:type="dxa"/>
            <w:noWrap/>
          </w:tcPr>
          <w:p w14:paraId="562E3CF5" w14:textId="77777777" w:rsidR="002A1C1C" w:rsidRPr="000115BA" w:rsidRDefault="002A1C1C" w:rsidP="002A1C1C">
            <w:pPr>
              <w:pStyle w:val="TableHeading"/>
              <w:jc w:val="right"/>
            </w:pPr>
          </w:p>
        </w:tc>
        <w:tc>
          <w:tcPr>
            <w:tcW w:w="1562" w:type="dxa"/>
            <w:noWrap/>
          </w:tcPr>
          <w:p w14:paraId="46E55E7E" w14:textId="77777777" w:rsidR="002A1C1C" w:rsidRPr="000115BA" w:rsidRDefault="002A1C1C" w:rsidP="002A1C1C">
            <w:pPr>
              <w:pStyle w:val="TableHeading"/>
              <w:jc w:val="right"/>
              <w:rPr>
                <w:b w:val="0"/>
                <w:bCs/>
              </w:rPr>
            </w:pPr>
          </w:p>
        </w:tc>
      </w:tr>
      <w:tr w:rsidR="002A1C1C" w:rsidRPr="001166FB" w14:paraId="5A35D077" w14:textId="77777777" w:rsidTr="002A1C1C">
        <w:tc>
          <w:tcPr>
            <w:tcW w:w="7080" w:type="dxa"/>
            <w:noWrap/>
            <w:hideMark/>
          </w:tcPr>
          <w:p w14:paraId="08165B98" w14:textId="77777777" w:rsidR="002A1C1C" w:rsidRPr="001166FB" w:rsidRDefault="002A1C1C" w:rsidP="008839D7">
            <w:pPr>
              <w:pStyle w:val="Tablebodytext"/>
            </w:pPr>
            <w:r w:rsidRPr="001166FB">
              <w:t>Trade and other receivables</w:t>
            </w:r>
          </w:p>
        </w:tc>
        <w:tc>
          <w:tcPr>
            <w:tcW w:w="1561" w:type="dxa"/>
            <w:noWrap/>
            <w:hideMark/>
          </w:tcPr>
          <w:p w14:paraId="7DC8E1F7" w14:textId="77777777" w:rsidR="002A1C1C" w:rsidRPr="000115BA" w:rsidRDefault="002A1C1C" w:rsidP="002A1C1C">
            <w:pPr>
              <w:pStyle w:val="Tablebodytext"/>
              <w:jc w:val="right"/>
              <w:rPr>
                <w:b/>
              </w:rPr>
            </w:pPr>
            <w:r w:rsidRPr="000115BA">
              <w:rPr>
                <w:b/>
              </w:rPr>
              <w:t xml:space="preserve">37,729 </w:t>
            </w:r>
          </w:p>
        </w:tc>
        <w:tc>
          <w:tcPr>
            <w:tcW w:w="1562" w:type="dxa"/>
            <w:noWrap/>
            <w:hideMark/>
          </w:tcPr>
          <w:p w14:paraId="1E91CB6D" w14:textId="77777777" w:rsidR="002A1C1C" w:rsidRPr="000115BA" w:rsidRDefault="002A1C1C" w:rsidP="002A1C1C">
            <w:pPr>
              <w:pStyle w:val="Tablebodytext"/>
              <w:jc w:val="right"/>
              <w:rPr>
                <w:bCs/>
              </w:rPr>
            </w:pPr>
            <w:r w:rsidRPr="000115BA">
              <w:rPr>
                <w:bCs/>
              </w:rPr>
              <w:t xml:space="preserve">32,850 </w:t>
            </w:r>
          </w:p>
        </w:tc>
      </w:tr>
      <w:tr w:rsidR="002A1C1C" w:rsidRPr="001166FB" w14:paraId="5CBB681D" w14:textId="77777777" w:rsidTr="002A1C1C">
        <w:tc>
          <w:tcPr>
            <w:tcW w:w="7080" w:type="dxa"/>
            <w:noWrap/>
            <w:hideMark/>
          </w:tcPr>
          <w:p w14:paraId="5D8B4417" w14:textId="5E6EA550" w:rsidR="002A1C1C" w:rsidRPr="001166FB" w:rsidRDefault="002A1C1C" w:rsidP="008839D7">
            <w:pPr>
              <w:pStyle w:val="Tablebodytext"/>
            </w:pPr>
            <w:r w:rsidRPr="001166FB">
              <w:t xml:space="preserve">Concessional loans </w:t>
            </w:r>
            <w:r>
              <w:t>–</w:t>
            </w:r>
            <w:r w:rsidRPr="001166FB">
              <w:t xml:space="preserve"> Solar Victoria</w:t>
            </w:r>
            <w:r w:rsidRPr="001166FB">
              <w:rPr>
                <w:vertAlign w:val="superscript"/>
              </w:rPr>
              <w:t xml:space="preserve"> (i)</w:t>
            </w:r>
          </w:p>
        </w:tc>
        <w:tc>
          <w:tcPr>
            <w:tcW w:w="1561" w:type="dxa"/>
            <w:noWrap/>
            <w:hideMark/>
          </w:tcPr>
          <w:p w14:paraId="5A9512AE" w14:textId="77777777" w:rsidR="002A1C1C" w:rsidRPr="000115BA" w:rsidRDefault="002A1C1C" w:rsidP="002A1C1C">
            <w:pPr>
              <w:pStyle w:val="Tablebodytext"/>
              <w:jc w:val="right"/>
              <w:rPr>
                <w:b/>
              </w:rPr>
            </w:pPr>
            <w:r w:rsidRPr="000115BA">
              <w:rPr>
                <w:b/>
              </w:rPr>
              <w:t xml:space="preserve">96,152 </w:t>
            </w:r>
          </w:p>
        </w:tc>
        <w:tc>
          <w:tcPr>
            <w:tcW w:w="1562" w:type="dxa"/>
            <w:noWrap/>
            <w:hideMark/>
          </w:tcPr>
          <w:p w14:paraId="23FA848A" w14:textId="77777777" w:rsidR="002A1C1C" w:rsidRPr="000115BA" w:rsidRDefault="002A1C1C" w:rsidP="002A1C1C">
            <w:pPr>
              <w:pStyle w:val="Tablebodytext"/>
              <w:jc w:val="right"/>
              <w:rPr>
                <w:bCs/>
              </w:rPr>
            </w:pPr>
            <w:r w:rsidRPr="000115BA">
              <w:rPr>
                <w:bCs/>
              </w:rPr>
              <w:t xml:space="preserve">92,033 </w:t>
            </w:r>
          </w:p>
        </w:tc>
      </w:tr>
      <w:tr w:rsidR="002A1C1C" w:rsidRPr="001166FB" w14:paraId="705B5451" w14:textId="77777777" w:rsidTr="002A1C1C">
        <w:tc>
          <w:tcPr>
            <w:tcW w:w="7080" w:type="dxa"/>
            <w:noWrap/>
            <w:hideMark/>
          </w:tcPr>
          <w:p w14:paraId="1C961367" w14:textId="77777777" w:rsidR="002A1C1C" w:rsidRPr="001166FB" w:rsidRDefault="002A1C1C" w:rsidP="008839D7">
            <w:pPr>
              <w:pStyle w:val="Tablebodytext"/>
            </w:pPr>
            <w:r w:rsidRPr="001166FB">
              <w:t>Allowance for impairment losses of contractual receivables</w:t>
            </w:r>
          </w:p>
        </w:tc>
        <w:tc>
          <w:tcPr>
            <w:tcW w:w="1561" w:type="dxa"/>
            <w:noWrap/>
            <w:hideMark/>
          </w:tcPr>
          <w:p w14:paraId="0EED29BC" w14:textId="77777777" w:rsidR="002A1C1C" w:rsidRPr="000115BA" w:rsidRDefault="002A1C1C" w:rsidP="002A1C1C">
            <w:pPr>
              <w:pStyle w:val="Tablebodytext"/>
              <w:jc w:val="right"/>
              <w:rPr>
                <w:b/>
              </w:rPr>
            </w:pPr>
            <w:r w:rsidRPr="000115BA">
              <w:rPr>
                <w:b/>
              </w:rPr>
              <w:t>(2,942)</w:t>
            </w:r>
          </w:p>
        </w:tc>
        <w:tc>
          <w:tcPr>
            <w:tcW w:w="1562" w:type="dxa"/>
            <w:noWrap/>
            <w:hideMark/>
          </w:tcPr>
          <w:p w14:paraId="3B66C333" w14:textId="77777777" w:rsidR="002A1C1C" w:rsidRPr="000115BA" w:rsidRDefault="002A1C1C" w:rsidP="002A1C1C">
            <w:pPr>
              <w:pStyle w:val="Tablebodytext"/>
              <w:jc w:val="right"/>
              <w:rPr>
                <w:bCs/>
              </w:rPr>
            </w:pPr>
            <w:r w:rsidRPr="000115BA">
              <w:rPr>
                <w:bCs/>
              </w:rPr>
              <w:t>(3,821)</w:t>
            </w:r>
          </w:p>
        </w:tc>
      </w:tr>
      <w:tr w:rsidR="002A1C1C" w:rsidRPr="001166FB" w14:paraId="5130A62C" w14:textId="77777777" w:rsidTr="002A1C1C">
        <w:tc>
          <w:tcPr>
            <w:tcW w:w="7080" w:type="dxa"/>
            <w:noWrap/>
            <w:hideMark/>
          </w:tcPr>
          <w:p w14:paraId="7ABE8AA1" w14:textId="77777777" w:rsidR="002A1C1C" w:rsidRPr="001166FB" w:rsidRDefault="002A1C1C" w:rsidP="008839D7">
            <w:pPr>
              <w:pStyle w:val="Tablebodytext"/>
            </w:pPr>
            <w:r w:rsidRPr="001166FB">
              <w:t>Accrued income</w:t>
            </w:r>
          </w:p>
        </w:tc>
        <w:tc>
          <w:tcPr>
            <w:tcW w:w="1561" w:type="dxa"/>
            <w:noWrap/>
            <w:hideMark/>
          </w:tcPr>
          <w:p w14:paraId="78F4F3AB" w14:textId="77777777" w:rsidR="002A1C1C" w:rsidRPr="000115BA" w:rsidRDefault="002A1C1C" w:rsidP="002A1C1C">
            <w:pPr>
              <w:pStyle w:val="Tablebodytext"/>
              <w:jc w:val="right"/>
              <w:rPr>
                <w:b/>
              </w:rPr>
            </w:pPr>
            <w:r w:rsidRPr="000115BA">
              <w:rPr>
                <w:b/>
              </w:rPr>
              <w:t xml:space="preserve">3,151 </w:t>
            </w:r>
          </w:p>
        </w:tc>
        <w:tc>
          <w:tcPr>
            <w:tcW w:w="1562" w:type="dxa"/>
            <w:noWrap/>
            <w:hideMark/>
          </w:tcPr>
          <w:p w14:paraId="6834EB38" w14:textId="77777777" w:rsidR="002A1C1C" w:rsidRPr="000115BA" w:rsidRDefault="002A1C1C" w:rsidP="002A1C1C">
            <w:pPr>
              <w:pStyle w:val="Tablebodytext"/>
              <w:jc w:val="right"/>
              <w:rPr>
                <w:bCs/>
              </w:rPr>
            </w:pPr>
            <w:r w:rsidRPr="000115BA">
              <w:rPr>
                <w:bCs/>
              </w:rPr>
              <w:t xml:space="preserve">21,420 </w:t>
            </w:r>
          </w:p>
        </w:tc>
      </w:tr>
      <w:tr w:rsidR="002A1C1C" w:rsidRPr="001166FB" w14:paraId="1F0D690E" w14:textId="77777777" w:rsidTr="002A1C1C">
        <w:tc>
          <w:tcPr>
            <w:tcW w:w="7080" w:type="dxa"/>
            <w:hideMark/>
          </w:tcPr>
          <w:p w14:paraId="686DA45E" w14:textId="77777777" w:rsidR="002A1C1C" w:rsidRPr="001166FB" w:rsidRDefault="002A1C1C" w:rsidP="008839D7">
            <w:pPr>
              <w:pStyle w:val="TableHeading"/>
            </w:pPr>
            <w:r w:rsidRPr="001166FB">
              <w:t>Statutory</w:t>
            </w:r>
          </w:p>
        </w:tc>
        <w:tc>
          <w:tcPr>
            <w:tcW w:w="1561" w:type="dxa"/>
            <w:hideMark/>
          </w:tcPr>
          <w:p w14:paraId="4422DE98" w14:textId="77777777" w:rsidR="002A1C1C" w:rsidRPr="000115BA" w:rsidRDefault="002A1C1C" w:rsidP="002A1C1C">
            <w:pPr>
              <w:pStyle w:val="TableHeading"/>
              <w:jc w:val="right"/>
            </w:pPr>
          </w:p>
        </w:tc>
        <w:tc>
          <w:tcPr>
            <w:tcW w:w="1562" w:type="dxa"/>
            <w:hideMark/>
          </w:tcPr>
          <w:p w14:paraId="08C23F92" w14:textId="77777777" w:rsidR="002A1C1C" w:rsidRPr="000115BA" w:rsidRDefault="002A1C1C" w:rsidP="002A1C1C">
            <w:pPr>
              <w:pStyle w:val="TableHeading"/>
              <w:jc w:val="right"/>
              <w:rPr>
                <w:b w:val="0"/>
                <w:bCs/>
              </w:rPr>
            </w:pPr>
          </w:p>
        </w:tc>
      </w:tr>
      <w:tr w:rsidR="002A1C1C" w:rsidRPr="001166FB" w14:paraId="2B381944" w14:textId="77777777" w:rsidTr="002A1C1C">
        <w:tc>
          <w:tcPr>
            <w:tcW w:w="7080" w:type="dxa"/>
            <w:noWrap/>
            <w:hideMark/>
          </w:tcPr>
          <w:p w14:paraId="60840D95" w14:textId="77777777" w:rsidR="002A1C1C" w:rsidRPr="001166FB" w:rsidRDefault="002A1C1C" w:rsidP="008839D7">
            <w:pPr>
              <w:pStyle w:val="Tablebodytext"/>
            </w:pPr>
            <w:r w:rsidRPr="001166FB">
              <w:t xml:space="preserve">Amounts owing from Victorian government </w:t>
            </w:r>
          </w:p>
        </w:tc>
        <w:tc>
          <w:tcPr>
            <w:tcW w:w="1561" w:type="dxa"/>
            <w:noWrap/>
            <w:hideMark/>
          </w:tcPr>
          <w:p w14:paraId="2C133A0C" w14:textId="77777777" w:rsidR="002A1C1C" w:rsidRPr="000115BA" w:rsidRDefault="002A1C1C" w:rsidP="002A1C1C">
            <w:pPr>
              <w:pStyle w:val="Tablebodytext"/>
              <w:jc w:val="right"/>
              <w:rPr>
                <w:b/>
              </w:rPr>
            </w:pPr>
            <w:r w:rsidRPr="000115BA">
              <w:rPr>
                <w:b/>
              </w:rPr>
              <w:t xml:space="preserve">683,813 </w:t>
            </w:r>
          </w:p>
        </w:tc>
        <w:tc>
          <w:tcPr>
            <w:tcW w:w="1562" w:type="dxa"/>
            <w:noWrap/>
            <w:hideMark/>
          </w:tcPr>
          <w:p w14:paraId="78A69F3F" w14:textId="77777777" w:rsidR="002A1C1C" w:rsidRPr="000115BA" w:rsidRDefault="002A1C1C" w:rsidP="002A1C1C">
            <w:pPr>
              <w:pStyle w:val="Tablebodytext"/>
              <w:jc w:val="right"/>
              <w:rPr>
                <w:bCs/>
              </w:rPr>
            </w:pPr>
            <w:r w:rsidRPr="000115BA">
              <w:rPr>
                <w:bCs/>
              </w:rPr>
              <w:t xml:space="preserve">652,476 </w:t>
            </w:r>
          </w:p>
        </w:tc>
      </w:tr>
      <w:tr w:rsidR="002A1C1C" w:rsidRPr="001166FB" w14:paraId="2CE65950" w14:textId="77777777" w:rsidTr="002A1C1C">
        <w:tc>
          <w:tcPr>
            <w:tcW w:w="7080" w:type="dxa"/>
            <w:noWrap/>
            <w:hideMark/>
          </w:tcPr>
          <w:p w14:paraId="222E1667" w14:textId="77777777" w:rsidR="002A1C1C" w:rsidRPr="001166FB" w:rsidRDefault="002A1C1C" w:rsidP="008839D7">
            <w:pPr>
              <w:pStyle w:val="Tablebodytext"/>
            </w:pPr>
            <w:r w:rsidRPr="001166FB">
              <w:t>Landfill levies receivable</w:t>
            </w:r>
          </w:p>
        </w:tc>
        <w:tc>
          <w:tcPr>
            <w:tcW w:w="1561" w:type="dxa"/>
            <w:noWrap/>
            <w:hideMark/>
          </w:tcPr>
          <w:p w14:paraId="6B7B7959" w14:textId="77777777" w:rsidR="002A1C1C" w:rsidRPr="000115BA" w:rsidRDefault="002A1C1C" w:rsidP="002A1C1C">
            <w:pPr>
              <w:pStyle w:val="Tablebodytext"/>
              <w:jc w:val="right"/>
              <w:rPr>
                <w:b/>
              </w:rPr>
            </w:pPr>
            <w:r w:rsidRPr="000115BA">
              <w:rPr>
                <w:b/>
              </w:rPr>
              <w:t xml:space="preserve">238,843 </w:t>
            </w:r>
          </w:p>
        </w:tc>
        <w:tc>
          <w:tcPr>
            <w:tcW w:w="1562" w:type="dxa"/>
            <w:noWrap/>
            <w:hideMark/>
          </w:tcPr>
          <w:p w14:paraId="7AEB3893" w14:textId="77777777" w:rsidR="002A1C1C" w:rsidRPr="000115BA" w:rsidRDefault="002A1C1C" w:rsidP="002A1C1C">
            <w:pPr>
              <w:pStyle w:val="Tablebodytext"/>
              <w:jc w:val="right"/>
              <w:rPr>
                <w:bCs/>
              </w:rPr>
            </w:pPr>
            <w:r w:rsidRPr="000115BA">
              <w:rPr>
                <w:bCs/>
              </w:rPr>
              <w:t xml:space="preserve">250,556 </w:t>
            </w:r>
          </w:p>
        </w:tc>
      </w:tr>
      <w:tr w:rsidR="002A1C1C" w:rsidRPr="001166FB" w14:paraId="38452EBB" w14:textId="77777777" w:rsidTr="002A1C1C">
        <w:tc>
          <w:tcPr>
            <w:tcW w:w="7080" w:type="dxa"/>
            <w:noWrap/>
            <w:hideMark/>
          </w:tcPr>
          <w:p w14:paraId="1BFD19EC" w14:textId="77777777" w:rsidR="002A1C1C" w:rsidRPr="001166FB" w:rsidRDefault="002A1C1C" w:rsidP="008839D7">
            <w:pPr>
              <w:pStyle w:val="Tablebodytext"/>
            </w:pPr>
            <w:r w:rsidRPr="001166FB">
              <w:t>Other receivables</w:t>
            </w:r>
          </w:p>
        </w:tc>
        <w:tc>
          <w:tcPr>
            <w:tcW w:w="1561" w:type="dxa"/>
            <w:noWrap/>
            <w:hideMark/>
          </w:tcPr>
          <w:p w14:paraId="1B5B4A7D" w14:textId="77777777" w:rsidR="002A1C1C" w:rsidRPr="000115BA" w:rsidRDefault="002A1C1C" w:rsidP="002A1C1C">
            <w:pPr>
              <w:pStyle w:val="Tablebodytext"/>
              <w:jc w:val="right"/>
              <w:rPr>
                <w:b/>
              </w:rPr>
            </w:pPr>
            <w:r w:rsidRPr="000115BA">
              <w:rPr>
                <w:b/>
              </w:rPr>
              <w:t xml:space="preserve">6,734 </w:t>
            </w:r>
          </w:p>
        </w:tc>
        <w:tc>
          <w:tcPr>
            <w:tcW w:w="1562" w:type="dxa"/>
            <w:noWrap/>
            <w:hideMark/>
          </w:tcPr>
          <w:p w14:paraId="18455E73" w14:textId="77777777" w:rsidR="002A1C1C" w:rsidRPr="000115BA" w:rsidRDefault="002A1C1C" w:rsidP="002A1C1C">
            <w:pPr>
              <w:pStyle w:val="Tablebodytext"/>
              <w:jc w:val="right"/>
              <w:rPr>
                <w:bCs/>
              </w:rPr>
            </w:pPr>
            <w:r w:rsidRPr="000115BA">
              <w:rPr>
                <w:bCs/>
              </w:rPr>
              <w:t xml:space="preserve">6,573 </w:t>
            </w:r>
          </w:p>
        </w:tc>
      </w:tr>
      <w:tr w:rsidR="002A1C1C" w:rsidRPr="001166FB" w14:paraId="4BEB3A5F" w14:textId="77777777" w:rsidTr="002A1C1C">
        <w:tc>
          <w:tcPr>
            <w:tcW w:w="7080" w:type="dxa"/>
            <w:noWrap/>
            <w:hideMark/>
          </w:tcPr>
          <w:p w14:paraId="511E8450" w14:textId="77777777" w:rsidR="002A1C1C" w:rsidRPr="001166FB" w:rsidRDefault="002A1C1C" w:rsidP="008839D7">
            <w:pPr>
              <w:pStyle w:val="Tablebodytext"/>
            </w:pPr>
            <w:r w:rsidRPr="001166FB">
              <w:t>GST input tax credit recoverable</w:t>
            </w:r>
          </w:p>
        </w:tc>
        <w:tc>
          <w:tcPr>
            <w:tcW w:w="1561" w:type="dxa"/>
            <w:noWrap/>
            <w:hideMark/>
          </w:tcPr>
          <w:p w14:paraId="5A0EF2CF" w14:textId="77777777" w:rsidR="002A1C1C" w:rsidRPr="000115BA" w:rsidRDefault="002A1C1C" w:rsidP="002A1C1C">
            <w:pPr>
              <w:pStyle w:val="Tablebodytext"/>
              <w:jc w:val="right"/>
              <w:rPr>
                <w:b/>
              </w:rPr>
            </w:pPr>
            <w:r w:rsidRPr="000115BA">
              <w:rPr>
                <w:b/>
              </w:rPr>
              <w:t xml:space="preserve">6,379 </w:t>
            </w:r>
          </w:p>
        </w:tc>
        <w:tc>
          <w:tcPr>
            <w:tcW w:w="1562" w:type="dxa"/>
            <w:noWrap/>
            <w:hideMark/>
          </w:tcPr>
          <w:p w14:paraId="0A85D93A" w14:textId="77777777" w:rsidR="002A1C1C" w:rsidRPr="000115BA" w:rsidRDefault="002A1C1C" w:rsidP="002A1C1C">
            <w:pPr>
              <w:pStyle w:val="Tablebodytext"/>
              <w:jc w:val="right"/>
              <w:rPr>
                <w:bCs/>
              </w:rPr>
            </w:pPr>
            <w:r w:rsidRPr="000115BA">
              <w:rPr>
                <w:bCs/>
              </w:rPr>
              <w:t xml:space="preserve">27,961 </w:t>
            </w:r>
          </w:p>
        </w:tc>
      </w:tr>
      <w:tr w:rsidR="002A1C1C" w:rsidRPr="001166FB" w14:paraId="29EFEB96" w14:textId="77777777" w:rsidTr="002A1C1C">
        <w:tc>
          <w:tcPr>
            <w:tcW w:w="7080" w:type="dxa"/>
            <w:noWrap/>
            <w:hideMark/>
          </w:tcPr>
          <w:p w14:paraId="1A2B201C" w14:textId="53DE6AC7" w:rsidR="002A1C1C" w:rsidRPr="001166FB" w:rsidRDefault="002A1C1C" w:rsidP="008839D7">
            <w:pPr>
              <w:pStyle w:val="Tablebodytext"/>
            </w:pPr>
          </w:p>
        </w:tc>
        <w:tc>
          <w:tcPr>
            <w:tcW w:w="1561" w:type="dxa"/>
            <w:noWrap/>
            <w:hideMark/>
          </w:tcPr>
          <w:p w14:paraId="39662D91" w14:textId="77777777" w:rsidR="002A1C1C" w:rsidRPr="000115BA" w:rsidRDefault="002A1C1C" w:rsidP="002A1C1C">
            <w:pPr>
              <w:pStyle w:val="Tablebodytext"/>
              <w:jc w:val="right"/>
              <w:rPr>
                <w:b/>
              </w:rPr>
            </w:pPr>
            <w:r w:rsidRPr="000115BA">
              <w:rPr>
                <w:b/>
              </w:rPr>
              <w:t xml:space="preserve">935,769 </w:t>
            </w:r>
          </w:p>
        </w:tc>
        <w:tc>
          <w:tcPr>
            <w:tcW w:w="1562" w:type="dxa"/>
            <w:noWrap/>
            <w:hideMark/>
          </w:tcPr>
          <w:p w14:paraId="1FEEDF0E" w14:textId="77777777" w:rsidR="002A1C1C" w:rsidRPr="000115BA" w:rsidRDefault="002A1C1C" w:rsidP="002A1C1C">
            <w:pPr>
              <w:pStyle w:val="Tablebodytext"/>
              <w:jc w:val="right"/>
              <w:rPr>
                <w:bCs/>
              </w:rPr>
            </w:pPr>
            <w:r w:rsidRPr="000115BA">
              <w:rPr>
                <w:bCs/>
              </w:rPr>
              <w:t xml:space="preserve">937,566 </w:t>
            </w:r>
          </w:p>
        </w:tc>
      </w:tr>
      <w:tr w:rsidR="002A1C1C" w:rsidRPr="008839D7" w14:paraId="24590638" w14:textId="77777777" w:rsidTr="002A1C1C">
        <w:tc>
          <w:tcPr>
            <w:tcW w:w="7080" w:type="dxa"/>
            <w:noWrap/>
            <w:hideMark/>
          </w:tcPr>
          <w:p w14:paraId="742DA89D" w14:textId="77777777" w:rsidR="002A1C1C" w:rsidRPr="008839D7" w:rsidRDefault="002A1C1C" w:rsidP="008839D7">
            <w:pPr>
              <w:pStyle w:val="Tablebodytext"/>
              <w:rPr>
                <w:b/>
                <w:bCs/>
              </w:rPr>
            </w:pPr>
            <w:r w:rsidRPr="008839D7">
              <w:rPr>
                <w:b/>
                <w:bCs/>
              </w:rPr>
              <w:t>Total current receivables</w:t>
            </w:r>
          </w:p>
        </w:tc>
        <w:tc>
          <w:tcPr>
            <w:tcW w:w="1561" w:type="dxa"/>
            <w:noWrap/>
            <w:hideMark/>
          </w:tcPr>
          <w:p w14:paraId="2731F553" w14:textId="77777777" w:rsidR="002A1C1C" w:rsidRPr="000115BA" w:rsidRDefault="002A1C1C" w:rsidP="002A1C1C">
            <w:pPr>
              <w:pStyle w:val="Tablebodytext"/>
              <w:jc w:val="right"/>
              <w:rPr>
                <w:b/>
              </w:rPr>
            </w:pPr>
            <w:r w:rsidRPr="000115BA">
              <w:rPr>
                <w:b/>
              </w:rPr>
              <w:t xml:space="preserve">1,069,859 </w:t>
            </w:r>
          </w:p>
        </w:tc>
        <w:tc>
          <w:tcPr>
            <w:tcW w:w="1562" w:type="dxa"/>
            <w:noWrap/>
            <w:hideMark/>
          </w:tcPr>
          <w:p w14:paraId="429D3723" w14:textId="77777777" w:rsidR="002A1C1C" w:rsidRPr="000115BA" w:rsidRDefault="002A1C1C" w:rsidP="002A1C1C">
            <w:pPr>
              <w:pStyle w:val="Tablebodytext"/>
              <w:jc w:val="right"/>
              <w:rPr>
                <w:bCs/>
              </w:rPr>
            </w:pPr>
            <w:r w:rsidRPr="000115BA">
              <w:rPr>
                <w:bCs/>
              </w:rPr>
              <w:t xml:space="preserve">1,080,048 </w:t>
            </w:r>
          </w:p>
        </w:tc>
      </w:tr>
      <w:tr w:rsidR="002A1C1C" w:rsidRPr="001166FB" w14:paraId="323F6D17" w14:textId="77777777" w:rsidTr="002A1C1C">
        <w:tc>
          <w:tcPr>
            <w:tcW w:w="7080" w:type="dxa"/>
            <w:noWrap/>
          </w:tcPr>
          <w:p w14:paraId="33BC46B3" w14:textId="5BC8EA58" w:rsidR="002A1C1C" w:rsidRPr="001166FB" w:rsidRDefault="002A1C1C" w:rsidP="002A1C1C">
            <w:pPr>
              <w:pStyle w:val="TableHeading"/>
            </w:pPr>
            <w:r w:rsidRPr="001166FB">
              <w:lastRenderedPageBreak/>
              <w:t>Non-current receivables</w:t>
            </w:r>
          </w:p>
        </w:tc>
        <w:tc>
          <w:tcPr>
            <w:tcW w:w="1561" w:type="dxa"/>
            <w:noWrap/>
          </w:tcPr>
          <w:p w14:paraId="353EA135" w14:textId="77777777" w:rsidR="002A1C1C" w:rsidRPr="000115BA" w:rsidRDefault="002A1C1C" w:rsidP="002A1C1C">
            <w:pPr>
              <w:pStyle w:val="TableHeading"/>
              <w:jc w:val="right"/>
            </w:pPr>
          </w:p>
        </w:tc>
        <w:tc>
          <w:tcPr>
            <w:tcW w:w="1562" w:type="dxa"/>
            <w:noWrap/>
          </w:tcPr>
          <w:p w14:paraId="3EBB4B2A" w14:textId="77777777" w:rsidR="002A1C1C" w:rsidRPr="000115BA" w:rsidRDefault="002A1C1C" w:rsidP="002A1C1C">
            <w:pPr>
              <w:pStyle w:val="TableHeading"/>
              <w:jc w:val="right"/>
              <w:rPr>
                <w:b w:val="0"/>
                <w:bCs/>
              </w:rPr>
            </w:pPr>
          </w:p>
        </w:tc>
      </w:tr>
      <w:tr w:rsidR="002A1C1C" w:rsidRPr="001166FB" w14:paraId="26615DD2" w14:textId="77777777" w:rsidTr="002A1C1C">
        <w:tc>
          <w:tcPr>
            <w:tcW w:w="7080" w:type="dxa"/>
            <w:hideMark/>
          </w:tcPr>
          <w:p w14:paraId="1E2BC949" w14:textId="77777777" w:rsidR="002A1C1C" w:rsidRPr="001166FB" w:rsidRDefault="002A1C1C" w:rsidP="002A1C1C">
            <w:pPr>
              <w:pStyle w:val="TableHeading"/>
            </w:pPr>
            <w:r w:rsidRPr="001166FB">
              <w:t>Contractual</w:t>
            </w:r>
          </w:p>
        </w:tc>
        <w:tc>
          <w:tcPr>
            <w:tcW w:w="1561" w:type="dxa"/>
            <w:hideMark/>
          </w:tcPr>
          <w:p w14:paraId="6F98D21E" w14:textId="77777777" w:rsidR="002A1C1C" w:rsidRPr="000115BA" w:rsidRDefault="002A1C1C" w:rsidP="002A1C1C">
            <w:pPr>
              <w:pStyle w:val="TableHeading"/>
              <w:jc w:val="right"/>
            </w:pPr>
          </w:p>
        </w:tc>
        <w:tc>
          <w:tcPr>
            <w:tcW w:w="1562" w:type="dxa"/>
            <w:hideMark/>
          </w:tcPr>
          <w:p w14:paraId="54C1B59E" w14:textId="77777777" w:rsidR="002A1C1C" w:rsidRPr="000115BA" w:rsidRDefault="002A1C1C" w:rsidP="002A1C1C">
            <w:pPr>
              <w:pStyle w:val="TableHeading"/>
              <w:jc w:val="right"/>
              <w:rPr>
                <w:b w:val="0"/>
                <w:bCs/>
              </w:rPr>
            </w:pPr>
          </w:p>
        </w:tc>
      </w:tr>
      <w:tr w:rsidR="002A1C1C" w:rsidRPr="001166FB" w14:paraId="6221CDB3" w14:textId="77777777" w:rsidTr="002A1C1C">
        <w:tc>
          <w:tcPr>
            <w:tcW w:w="7080" w:type="dxa"/>
            <w:noWrap/>
            <w:hideMark/>
          </w:tcPr>
          <w:p w14:paraId="0058F897" w14:textId="77777777" w:rsidR="002A1C1C" w:rsidRPr="001166FB" w:rsidRDefault="002A1C1C" w:rsidP="002A1C1C">
            <w:pPr>
              <w:pStyle w:val="Tablebodytext"/>
            </w:pPr>
            <w:r w:rsidRPr="001166FB">
              <w:t>Other receivables</w:t>
            </w:r>
          </w:p>
        </w:tc>
        <w:tc>
          <w:tcPr>
            <w:tcW w:w="1561" w:type="dxa"/>
            <w:noWrap/>
            <w:hideMark/>
          </w:tcPr>
          <w:p w14:paraId="32A48731" w14:textId="77777777" w:rsidR="002A1C1C" w:rsidRPr="000115BA" w:rsidRDefault="002A1C1C" w:rsidP="002A1C1C">
            <w:pPr>
              <w:pStyle w:val="Tablebodytext"/>
              <w:jc w:val="right"/>
              <w:rPr>
                <w:b/>
              </w:rPr>
            </w:pPr>
            <w:r w:rsidRPr="000115BA">
              <w:rPr>
                <w:b/>
              </w:rPr>
              <w:t xml:space="preserve">19,726 </w:t>
            </w:r>
          </w:p>
        </w:tc>
        <w:tc>
          <w:tcPr>
            <w:tcW w:w="1562" w:type="dxa"/>
            <w:noWrap/>
            <w:hideMark/>
          </w:tcPr>
          <w:p w14:paraId="6CE32C27" w14:textId="77777777" w:rsidR="002A1C1C" w:rsidRPr="000115BA" w:rsidRDefault="002A1C1C" w:rsidP="002A1C1C">
            <w:pPr>
              <w:pStyle w:val="Tablebodytext"/>
              <w:jc w:val="right"/>
              <w:rPr>
                <w:bCs/>
              </w:rPr>
            </w:pPr>
            <w:r w:rsidRPr="000115BA">
              <w:rPr>
                <w:bCs/>
              </w:rPr>
              <w:t xml:space="preserve">19,726 </w:t>
            </w:r>
          </w:p>
        </w:tc>
      </w:tr>
      <w:tr w:rsidR="002A1C1C" w:rsidRPr="001166FB" w14:paraId="67E9C104" w14:textId="77777777" w:rsidTr="002A1C1C">
        <w:tc>
          <w:tcPr>
            <w:tcW w:w="7080" w:type="dxa"/>
            <w:noWrap/>
            <w:hideMark/>
          </w:tcPr>
          <w:p w14:paraId="45DD3DD8" w14:textId="3FA2DEC2" w:rsidR="002A1C1C" w:rsidRPr="001166FB" w:rsidRDefault="002A1C1C" w:rsidP="002A1C1C">
            <w:pPr>
              <w:pStyle w:val="Tablebodytext"/>
            </w:pPr>
            <w:r w:rsidRPr="001166FB">
              <w:t xml:space="preserve">Other loans </w:t>
            </w:r>
            <w:r>
              <w:t>–</w:t>
            </w:r>
            <w:r w:rsidRPr="001166FB">
              <w:t xml:space="preserve"> Rural Assistance Commissioner </w:t>
            </w:r>
            <w:r w:rsidRPr="001166FB">
              <w:rPr>
                <w:vertAlign w:val="superscript"/>
              </w:rPr>
              <w:t>(ii)</w:t>
            </w:r>
          </w:p>
        </w:tc>
        <w:tc>
          <w:tcPr>
            <w:tcW w:w="1561" w:type="dxa"/>
            <w:noWrap/>
            <w:hideMark/>
          </w:tcPr>
          <w:p w14:paraId="64128B30" w14:textId="77777777" w:rsidR="002A1C1C" w:rsidRPr="000115BA" w:rsidRDefault="002A1C1C" w:rsidP="002A1C1C">
            <w:pPr>
              <w:pStyle w:val="Tablebodytext"/>
              <w:jc w:val="right"/>
              <w:rPr>
                <w:b/>
              </w:rPr>
            </w:pPr>
            <w:r w:rsidRPr="000115BA">
              <w:rPr>
                <w:b/>
              </w:rPr>
              <w:t xml:space="preserve">73,909 </w:t>
            </w:r>
          </w:p>
        </w:tc>
        <w:tc>
          <w:tcPr>
            <w:tcW w:w="1562" w:type="dxa"/>
            <w:noWrap/>
            <w:hideMark/>
          </w:tcPr>
          <w:p w14:paraId="3672A9D2" w14:textId="77777777" w:rsidR="002A1C1C" w:rsidRPr="000115BA" w:rsidRDefault="002A1C1C" w:rsidP="002A1C1C">
            <w:pPr>
              <w:pStyle w:val="Tablebodytext"/>
              <w:jc w:val="right"/>
              <w:rPr>
                <w:bCs/>
              </w:rPr>
            </w:pPr>
            <w:r w:rsidRPr="000115BA">
              <w:rPr>
                <w:bCs/>
              </w:rPr>
              <w:t xml:space="preserve">95,291 </w:t>
            </w:r>
          </w:p>
        </w:tc>
      </w:tr>
      <w:tr w:rsidR="002A1C1C" w:rsidRPr="002A1C1C" w14:paraId="615F3A34" w14:textId="77777777" w:rsidTr="002A1C1C">
        <w:tc>
          <w:tcPr>
            <w:tcW w:w="7080" w:type="dxa"/>
            <w:noWrap/>
            <w:hideMark/>
          </w:tcPr>
          <w:p w14:paraId="0D9EAD98" w14:textId="77777777" w:rsidR="002A1C1C" w:rsidRPr="002A1C1C" w:rsidRDefault="002A1C1C" w:rsidP="002A1C1C">
            <w:pPr>
              <w:pStyle w:val="Tablebodytext"/>
              <w:rPr>
                <w:b/>
                <w:bCs/>
              </w:rPr>
            </w:pPr>
          </w:p>
        </w:tc>
        <w:tc>
          <w:tcPr>
            <w:tcW w:w="1561" w:type="dxa"/>
            <w:noWrap/>
            <w:hideMark/>
          </w:tcPr>
          <w:p w14:paraId="245BF203" w14:textId="77777777" w:rsidR="002A1C1C" w:rsidRPr="000115BA" w:rsidRDefault="002A1C1C" w:rsidP="002A1C1C">
            <w:pPr>
              <w:pStyle w:val="Tablebodytext"/>
              <w:jc w:val="right"/>
              <w:rPr>
                <w:b/>
              </w:rPr>
            </w:pPr>
            <w:r w:rsidRPr="000115BA">
              <w:rPr>
                <w:b/>
              </w:rPr>
              <w:t xml:space="preserve">93,635 </w:t>
            </w:r>
          </w:p>
        </w:tc>
        <w:tc>
          <w:tcPr>
            <w:tcW w:w="1562" w:type="dxa"/>
            <w:noWrap/>
            <w:hideMark/>
          </w:tcPr>
          <w:p w14:paraId="76602458" w14:textId="77777777" w:rsidR="002A1C1C" w:rsidRPr="000115BA" w:rsidRDefault="002A1C1C" w:rsidP="002A1C1C">
            <w:pPr>
              <w:pStyle w:val="Tablebodytext"/>
              <w:jc w:val="right"/>
              <w:rPr>
                <w:bCs/>
              </w:rPr>
            </w:pPr>
            <w:r w:rsidRPr="000115BA">
              <w:rPr>
                <w:bCs/>
              </w:rPr>
              <w:t xml:space="preserve">115,017 </w:t>
            </w:r>
          </w:p>
        </w:tc>
      </w:tr>
      <w:tr w:rsidR="002A1C1C" w:rsidRPr="001166FB" w14:paraId="6AA74DEB" w14:textId="77777777" w:rsidTr="002A1C1C">
        <w:tc>
          <w:tcPr>
            <w:tcW w:w="7080" w:type="dxa"/>
            <w:hideMark/>
          </w:tcPr>
          <w:p w14:paraId="1D48CF02" w14:textId="77777777" w:rsidR="002A1C1C" w:rsidRPr="001166FB" w:rsidRDefault="002A1C1C" w:rsidP="002A1C1C">
            <w:pPr>
              <w:pStyle w:val="TableHeading"/>
            </w:pPr>
            <w:r w:rsidRPr="001166FB">
              <w:t>Statutory</w:t>
            </w:r>
          </w:p>
        </w:tc>
        <w:tc>
          <w:tcPr>
            <w:tcW w:w="1561" w:type="dxa"/>
            <w:hideMark/>
          </w:tcPr>
          <w:p w14:paraId="10771947" w14:textId="77777777" w:rsidR="002A1C1C" w:rsidRPr="000115BA" w:rsidRDefault="002A1C1C" w:rsidP="002A1C1C">
            <w:pPr>
              <w:pStyle w:val="TableHeading"/>
              <w:jc w:val="right"/>
            </w:pPr>
          </w:p>
        </w:tc>
        <w:tc>
          <w:tcPr>
            <w:tcW w:w="1562" w:type="dxa"/>
            <w:hideMark/>
          </w:tcPr>
          <w:p w14:paraId="441166F3" w14:textId="77777777" w:rsidR="002A1C1C" w:rsidRPr="000115BA" w:rsidRDefault="002A1C1C" w:rsidP="002A1C1C">
            <w:pPr>
              <w:pStyle w:val="TableHeading"/>
              <w:jc w:val="right"/>
              <w:rPr>
                <w:b w:val="0"/>
                <w:bCs/>
              </w:rPr>
            </w:pPr>
          </w:p>
        </w:tc>
      </w:tr>
      <w:tr w:rsidR="002A1C1C" w:rsidRPr="001166FB" w14:paraId="12966006" w14:textId="77777777" w:rsidTr="002A1C1C">
        <w:tc>
          <w:tcPr>
            <w:tcW w:w="7080" w:type="dxa"/>
            <w:noWrap/>
            <w:hideMark/>
          </w:tcPr>
          <w:p w14:paraId="2F6521D0" w14:textId="77777777" w:rsidR="002A1C1C" w:rsidRPr="001166FB" w:rsidRDefault="002A1C1C" w:rsidP="002A1C1C">
            <w:pPr>
              <w:pStyle w:val="Tablebodytext"/>
            </w:pPr>
            <w:r w:rsidRPr="001166FB">
              <w:t>Amounts owing from Victorian government</w:t>
            </w:r>
            <w:r w:rsidRPr="001166FB">
              <w:rPr>
                <w:vertAlign w:val="superscript"/>
              </w:rPr>
              <w:t xml:space="preserve"> </w:t>
            </w:r>
          </w:p>
        </w:tc>
        <w:tc>
          <w:tcPr>
            <w:tcW w:w="1561" w:type="dxa"/>
            <w:noWrap/>
            <w:hideMark/>
          </w:tcPr>
          <w:p w14:paraId="01A1BAD6" w14:textId="77777777" w:rsidR="002A1C1C" w:rsidRPr="000115BA" w:rsidRDefault="002A1C1C" w:rsidP="002A1C1C">
            <w:pPr>
              <w:pStyle w:val="Tablebodytext"/>
              <w:jc w:val="right"/>
              <w:rPr>
                <w:b/>
              </w:rPr>
            </w:pPr>
            <w:r w:rsidRPr="000115BA">
              <w:rPr>
                <w:b/>
              </w:rPr>
              <w:t xml:space="preserve">199,326 </w:t>
            </w:r>
          </w:p>
        </w:tc>
        <w:tc>
          <w:tcPr>
            <w:tcW w:w="1562" w:type="dxa"/>
            <w:noWrap/>
            <w:hideMark/>
          </w:tcPr>
          <w:p w14:paraId="34894E87" w14:textId="77777777" w:rsidR="002A1C1C" w:rsidRPr="000115BA" w:rsidRDefault="002A1C1C" w:rsidP="002A1C1C">
            <w:pPr>
              <w:pStyle w:val="Tablebodytext"/>
              <w:jc w:val="right"/>
              <w:rPr>
                <w:bCs/>
              </w:rPr>
            </w:pPr>
            <w:r w:rsidRPr="000115BA">
              <w:rPr>
                <w:bCs/>
              </w:rPr>
              <w:t xml:space="preserve">197,709 </w:t>
            </w:r>
          </w:p>
        </w:tc>
      </w:tr>
      <w:tr w:rsidR="002A1C1C" w:rsidRPr="002A1C1C" w14:paraId="083C1DF1" w14:textId="77777777" w:rsidTr="002A1C1C">
        <w:tc>
          <w:tcPr>
            <w:tcW w:w="7080" w:type="dxa"/>
            <w:noWrap/>
            <w:hideMark/>
          </w:tcPr>
          <w:p w14:paraId="2DEE7007" w14:textId="77777777" w:rsidR="002A1C1C" w:rsidRPr="002A1C1C" w:rsidRDefault="002A1C1C" w:rsidP="002A1C1C">
            <w:pPr>
              <w:pStyle w:val="Tablebodytext"/>
              <w:rPr>
                <w:b/>
                <w:bCs/>
              </w:rPr>
            </w:pPr>
            <w:r w:rsidRPr="002A1C1C">
              <w:rPr>
                <w:b/>
                <w:bCs/>
              </w:rPr>
              <w:t>Total non-current receivables</w:t>
            </w:r>
          </w:p>
        </w:tc>
        <w:tc>
          <w:tcPr>
            <w:tcW w:w="1561" w:type="dxa"/>
            <w:noWrap/>
            <w:hideMark/>
          </w:tcPr>
          <w:p w14:paraId="27E2F2D5" w14:textId="77777777" w:rsidR="002A1C1C" w:rsidRPr="000115BA" w:rsidRDefault="002A1C1C" w:rsidP="002A1C1C">
            <w:pPr>
              <w:pStyle w:val="Tablebodytext"/>
              <w:jc w:val="right"/>
              <w:rPr>
                <w:b/>
              </w:rPr>
            </w:pPr>
            <w:r w:rsidRPr="000115BA">
              <w:rPr>
                <w:b/>
              </w:rPr>
              <w:t xml:space="preserve">292,961 </w:t>
            </w:r>
          </w:p>
        </w:tc>
        <w:tc>
          <w:tcPr>
            <w:tcW w:w="1562" w:type="dxa"/>
            <w:noWrap/>
            <w:hideMark/>
          </w:tcPr>
          <w:p w14:paraId="488A99D3" w14:textId="77777777" w:rsidR="002A1C1C" w:rsidRPr="000115BA" w:rsidRDefault="002A1C1C" w:rsidP="002A1C1C">
            <w:pPr>
              <w:pStyle w:val="Tablebodytext"/>
              <w:jc w:val="right"/>
              <w:rPr>
                <w:bCs/>
              </w:rPr>
            </w:pPr>
            <w:r w:rsidRPr="000115BA">
              <w:rPr>
                <w:bCs/>
              </w:rPr>
              <w:t xml:space="preserve">312,726 </w:t>
            </w:r>
          </w:p>
        </w:tc>
      </w:tr>
      <w:tr w:rsidR="002A1C1C" w:rsidRPr="002A1C1C" w14:paraId="577FC44D" w14:textId="77777777" w:rsidTr="002A1C1C">
        <w:tc>
          <w:tcPr>
            <w:tcW w:w="7080" w:type="dxa"/>
            <w:noWrap/>
            <w:hideMark/>
          </w:tcPr>
          <w:p w14:paraId="0555601A" w14:textId="77777777" w:rsidR="002A1C1C" w:rsidRPr="002A1C1C" w:rsidRDefault="002A1C1C" w:rsidP="002A1C1C">
            <w:pPr>
              <w:pStyle w:val="Tablebodytext"/>
              <w:rPr>
                <w:b/>
                <w:bCs/>
              </w:rPr>
            </w:pPr>
            <w:r w:rsidRPr="002A1C1C">
              <w:rPr>
                <w:b/>
                <w:bCs/>
              </w:rPr>
              <w:t>Total receivables</w:t>
            </w:r>
          </w:p>
        </w:tc>
        <w:tc>
          <w:tcPr>
            <w:tcW w:w="1561" w:type="dxa"/>
            <w:noWrap/>
            <w:hideMark/>
          </w:tcPr>
          <w:p w14:paraId="3BCFE884" w14:textId="77777777" w:rsidR="002A1C1C" w:rsidRPr="000115BA" w:rsidRDefault="002A1C1C" w:rsidP="002A1C1C">
            <w:pPr>
              <w:pStyle w:val="Tablebodytext"/>
              <w:jc w:val="right"/>
              <w:rPr>
                <w:b/>
              </w:rPr>
            </w:pPr>
            <w:r w:rsidRPr="000115BA">
              <w:rPr>
                <w:b/>
              </w:rPr>
              <w:t xml:space="preserve">1,362,820 </w:t>
            </w:r>
          </w:p>
        </w:tc>
        <w:tc>
          <w:tcPr>
            <w:tcW w:w="1562" w:type="dxa"/>
            <w:noWrap/>
            <w:hideMark/>
          </w:tcPr>
          <w:p w14:paraId="3217D62A" w14:textId="77777777" w:rsidR="002A1C1C" w:rsidRPr="000115BA" w:rsidRDefault="002A1C1C" w:rsidP="002A1C1C">
            <w:pPr>
              <w:pStyle w:val="Tablebodytext"/>
              <w:jc w:val="right"/>
              <w:rPr>
                <w:bCs/>
              </w:rPr>
            </w:pPr>
            <w:r w:rsidRPr="000115BA">
              <w:rPr>
                <w:bCs/>
              </w:rPr>
              <w:t xml:space="preserve">1,392,774 </w:t>
            </w:r>
          </w:p>
        </w:tc>
      </w:tr>
    </w:tbl>
    <w:p w14:paraId="694538CC" w14:textId="77777777" w:rsidR="002A1C1C" w:rsidRDefault="002A1C1C" w:rsidP="002A1C1C">
      <w:pPr>
        <w:pStyle w:val="Tablenotes"/>
      </w:pPr>
      <w:r w:rsidRPr="001166FB">
        <w:t>Note</w:t>
      </w:r>
    </w:p>
    <w:p w14:paraId="2954673C" w14:textId="26094230" w:rsidR="002A1C1C" w:rsidRDefault="002A1C1C" w:rsidP="004024FA">
      <w:pPr>
        <w:pStyle w:val="Tablenotes"/>
        <w:numPr>
          <w:ilvl w:val="0"/>
          <w:numId w:val="23"/>
        </w:numPr>
        <w:ind w:left="284" w:hanging="284"/>
      </w:pPr>
      <w:r w:rsidRPr="001166FB">
        <w:t>Relates to concessional loan provided by the State as part of the Solar Homes Program.</w:t>
      </w:r>
    </w:p>
    <w:p w14:paraId="350EE3C2" w14:textId="19B71F46" w:rsidR="001166FB" w:rsidRDefault="002A1C1C" w:rsidP="004024FA">
      <w:pPr>
        <w:pStyle w:val="Tablenotes"/>
        <w:numPr>
          <w:ilvl w:val="0"/>
          <w:numId w:val="23"/>
        </w:numPr>
        <w:ind w:left="284" w:hanging="284"/>
      </w:pPr>
      <w:r w:rsidRPr="001166FB">
        <w:t>Loans provided by the Rural Assistance Commissioner as part of rural assistance schemes provided to farmers which is guaranteed by the Commonwealth. See Note 7.2 – Borrowings for advances from Commonwealth relating to the Federal Government’s concessional loan scheme with the Department of Agriculture and Water Resources.</w:t>
      </w:r>
    </w:p>
    <w:p w14:paraId="7B64FE15" w14:textId="77777777" w:rsidR="004024FA" w:rsidRDefault="004024FA" w:rsidP="001166FB">
      <w:r w:rsidRPr="001166FB">
        <w:t>Contractual receivables (consisting of trade receivables, concessional loans and accrued income) are classified as financial instruments and categorised as ‘financial assets at amortised cost’. They are initially recognised at fair value plus any directly attributable transaction costs. The department determines the present value of the concessional loans receivable by discounting the future expected cash flows at a market comparable interest rate. The department holds the contractual receivables with the objective to collect the contractual cash flows (comprising of interest and principal for concessional loans) and therefore subsequently measured at amortised cost using the effective interest method, less any impairment.</w:t>
      </w:r>
    </w:p>
    <w:p w14:paraId="346071D0" w14:textId="77777777" w:rsidR="004024FA" w:rsidRDefault="004024FA" w:rsidP="001166FB">
      <w:r w:rsidRPr="001166FB">
        <w:t xml:space="preserve">Statutory receivables do not arise from contracts and are recognised and measured similarly to contractual receivables (except for impairment) but are not classified as financial instruments for disclosure purposes. The department applies AASB 9 for initial measurement of the statutory receivables.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 </w:t>
      </w:r>
    </w:p>
    <w:p w14:paraId="38F426E0" w14:textId="77777777" w:rsidR="004024FA" w:rsidRDefault="004024FA" w:rsidP="001166FB">
      <w:r w:rsidRPr="001166FB">
        <w:t xml:space="preserve">Details about the department’s impairment policies, the department’s exposure to credit risk, and the calculation of the loss allowance are set out in Note 8.1.3. </w:t>
      </w:r>
    </w:p>
    <w:p w14:paraId="48CB02FB" w14:textId="77777777" w:rsidR="00EE0A1B" w:rsidRDefault="004024FA" w:rsidP="001166FB">
      <w:r w:rsidRPr="001166FB">
        <w:t xml:space="preserve">The movement in the allowance of $879,000 (2024: increase of $165,000) was recognised in the operating result for the current financial year. The average credit period on sales of goods and services and for other receivables is 30 days. No interest is charged on trade receivables for the first 30 days from the date of the invoice. Thereafter, interest is charged at 10.0% (2024: 10.0%) on the outstanding balance of invoices relating to land licences. The interest rate is determined under the </w:t>
      </w:r>
      <w:r w:rsidRPr="001166FB">
        <w:rPr>
          <w:i/>
          <w:iCs/>
        </w:rPr>
        <w:t>Penalty Interest Rate Act 1983</w:t>
      </w:r>
      <w:r w:rsidRPr="001166FB">
        <w:t>.</w:t>
      </w:r>
    </w:p>
    <w:p w14:paraId="764AE11A" w14:textId="328A7FFE" w:rsidR="004024FA" w:rsidRPr="001166FB" w:rsidRDefault="004024FA" w:rsidP="001166FB">
      <w:r w:rsidRPr="001166FB">
        <w:lastRenderedPageBreak/>
        <w:t>No interest is charged on accrued income for the outstanding balance. An allowance is made for estimated irrecoverable amounts from the sale of goods, determined by reference to past default experience. No such allowance has been made in this financial year for accrued receivables.</w:t>
      </w:r>
    </w:p>
    <w:p w14:paraId="763061BF" w14:textId="61221C4E" w:rsidR="00154001" w:rsidRDefault="00302192" w:rsidP="00302192">
      <w:pPr>
        <w:pStyle w:val="Heading3"/>
      </w:pPr>
      <w:r w:rsidRPr="00D36A5E">
        <w:t>Note 6.2 Derivative financial instruments</w:t>
      </w:r>
    </w:p>
    <w:tbl>
      <w:tblPr>
        <w:tblStyle w:val="TableGrid"/>
        <w:tblW w:w="0" w:type="auto"/>
        <w:tblLayout w:type="fixed"/>
        <w:tblLook w:val="04A0" w:firstRow="1" w:lastRow="0" w:firstColumn="1" w:lastColumn="0" w:noHBand="0" w:noVBand="1"/>
      </w:tblPr>
      <w:tblGrid>
        <w:gridCol w:w="4609"/>
        <w:gridCol w:w="1448"/>
        <w:gridCol w:w="1448"/>
      </w:tblGrid>
      <w:tr w:rsidR="00302192" w:rsidRPr="00D36A5E" w14:paraId="4250B18F" w14:textId="77777777" w:rsidTr="00302192">
        <w:trPr>
          <w:trHeight w:val="353"/>
        </w:trPr>
        <w:tc>
          <w:tcPr>
            <w:tcW w:w="4609" w:type="dxa"/>
            <w:noWrap/>
            <w:hideMark/>
          </w:tcPr>
          <w:p w14:paraId="0132AA3D" w14:textId="77777777" w:rsidR="00302192" w:rsidRPr="00D36A5E" w:rsidRDefault="00302192" w:rsidP="00302192">
            <w:pPr>
              <w:pStyle w:val="TableColumnHeading"/>
            </w:pPr>
            <w:bookmarkStart w:id="98" w:name="TableColumnHeadings_68"/>
            <w:bookmarkEnd w:id="98"/>
          </w:p>
        </w:tc>
        <w:tc>
          <w:tcPr>
            <w:tcW w:w="1448" w:type="dxa"/>
            <w:noWrap/>
            <w:hideMark/>
          </w:tcPr>
          <w:p w14:paraId="1651E35D" w14:textId="4E51519D" w:rsidR="00302192" w:rsidRPr="00D36A5E" w:rsidRDefault="00302192" w:rsidP="00302192">
            <w:pPr>
              <w:pStyle w:val="TableColumnHeading"/>
              <w:jc w:val="right"/>
            </w:pPr>
            <w:r w:rsidRPr="00D36A5E">
              <w:t>2025</w:t>
            </w:r>
            <w:r>
              <w:br/>
            </w:r>
            <w:r w:rsidRPr="00D36A5E">
              <w:t>$'000</w:t>
            </w:r>
          </w:p>
        </w:tc>
        <w:tc>
          <w:tcPr>
            <w:tcW w:w="1448" w:type="dxa"/>
            <w:noWrap/>
            <w:hideMark/>
          </w:tcPr>
          <w:p w14:paraId="5E8C2ABE" w14:textId="150E0465" w:rsidR="00302192" w:rsidRPr="00D36A5E" w:rsidRDefault="00302192" w:rsidP="00302192">
            <w:pPr>
              <w:pStyle w:val="TableColumnHeading"/>
              <w:jc w:val="right"/>
            </w:pPr>
            <w:r w:rsidRPr="00D36A5E">
              <w:t>2024</w:t>
            </w:r>
            <w:r>
              <w:br/>
            </w:r>
            <w:r w:rsidRPr="00D36A5E">
              <w:t>$'000</w:t>
            </w:r>
          </w:p>
        </w:tc>
      </w:tr>
      <w:tr w:rsidR="00302192" w:rsidRPr="00D36A5E" w14:paraId="1C3BA17C" w14:textId="77777777" w:rsidTr="00302192">
        <w:trPr>
          <w:trHeight w:val="315"/>
        </w:trPr>
        <w:tc>
          <w:tcPr>
            <w:tcW w:w="4609" w:type="dxa"/>
            <w:noWrap/>
          </w:tcPr>
          <w:p w14:paraId="66CD5A97" w14:textId="2EB007B6" w:rsidR="00302192" w:rsidRPr="00D36A5E" w:rsidRDefault="00302192" w:rsidP="00302192">
            <w:pPr>
              <w:pStyle w:val="TableHeading"/>
            </w:pPr>
            <w:r w:rsidRPr="00D36A5E">
              <w:t>Financial assets</w:t>
            </w:r>
          </w:p>
        </w:tc>
        <w:tc>
          <w:tcPr>
            <w:tcW w:w="1448" w:type="dxa"/>
            <w:noWrap/>
          </w:tcPr>
          <w:p w14:paraId="794A8339" w14:textId="77777777" w:rsidR="00302192" w:rsidRPr="00D36A5E" w:rsidRDefault="00302192" w:rsidP="00302192">
            <w:pPr>
              <w:pStyle w:val="TableHeading"/>
              <w:jc w:val="right"/>
            </w:pPr>
          </w:p>
        </w:tc>
        <w:tc>
          <w:tcPr>
            <w:tcW w:w="1448" w:type="dxa"/>
            <w:noWrap/>
          </w:tcPr>
          <w:p w14:paraId="3A990AAF" w14:textId="77777777" w:rsidR="00302192" w:rsidRPr="00D36A5E" w:rsidRDefault="00302192" w:rsidP="00302192">
            <w:pPr>
              <w:pStyle w:val="TableHeading"/>
              <w:jc w:val="right"/>
            </w:pPr>
          </w:p>
        </w:tc>
      </w:tr>
      <w:tr w:rsidR="00302192" w:rsidRPr="00D36A5E" w14:paraId="7FEEB320" w14:textId="77777777" w:rsidTr="00302192">
        <w:trPr>
          <w:trHeight w:val="315"/>
        </w:trPr>
        <w:tc>
          <w:tcPr>
            <w:tcW w:w="4609" w:type="dxa"/>
            <w:noWrap/>
            <w:hideMark/>
          </w:tcPr>
          <w:p w14:paraId="110849D6" w14:textId="77777777" w:rsidR="00302192" w:rsidRPr="00D36A5E" w:rsidRDefault="00302192" w:rsidP="00302192">
            <w:pPr>
              <w:pStyle w:val="Tablebodytext"/>
            </w:pPr>
            <w:r w:rsidRPr="00D36A5E">
              <w:t>Derivative financial instruments</w:t>
            </w:r>
          </w:p>
        </w:tc>
        <w:tc>
          <w:tcPr>
            <w:tcW w:w="1448" w:type="dxa"/>
            <w:noWrap/>
            <w:hideMark/>
          </w:tcPr>
          <w:p w14:paraId="0C8010C3" w14:textId="77777777" w:rsidR="00302192" w:rsidRPr="00D36A5E" w:rsidRDefault="00302192" w:rsidP="00302192">
            <w:pPr>
              <w:pStyle w:val="Tablebodytext"/>
              <w:jc w:val="right"/>
              <w:rPr>
                <w:b/>
                <w:bCs/>
              </w:rPr>
            </w:pPr>
            <w:r w:rsidRPr="00D36A5E">
              <w:rPr>
                <w:b/>
                <w:bCs/>
              </w:rPr>
              <w:t xml:space="preserve">525,145 </w:t>
            </w:r>
          </w:p>
        </w:tc>
        <w:tc>
          <w:tcPr>
            <w:tcW w:w="1448" w:type="dxa"/>
            <w:noWrap/>
            <w:hideMark/>
          </w:tcPr>
          <w:p w14:paraId="280FC469" w14:textId="77777777" w:rsidR="00302192" w:rsidRPr="00D36A5E" w:rsidRDefault="00302192" w:rsidP="00302192">
            <w:pPr>
              <w:pStyle w:val="Tablebodytext"/>
              <w:jc w:val="right"/>
            </w:pPr>
            <w:r w:rsidRPr="00D36A5E">
              <w:t xml:space="preserve">68,901 </w:t>
            </w:r>
          </w:p>
        </w:tc>
      </w:tr>
      <w:tr w:rsidR="00302192" w:rsidRPr="00D36A5E" w14:paraId="2E5392F3" w14:textId="77777777" w:rsidTr="00302192">
        <w:trPr>
          <w:trHeight w:val="315"/>
        </w:trPr>
        <w:tc>
          <w:tcPr>
            <w:tcW w:w="4609" w:type="dxa"/>
            <w:noWrap/>
          </w:tcPr>
          <w:p w14:paraId="199F37F1" w14:textId="036EA7AD" w:rsidR="00302192" w:rsidRPr="00D36A5E" w:rsidRDefault="00302192" w:rsidP="00302192">
            <w:pPr>
              <w:pStyle w:val="TableHeading"/>
            </w:pPr>
            <w:r w:rsidRPr="00D36A5E">
              <w:t>Liabilities</w:t>
            </w:r>
          </w:p>
        </w:tc>
        <w:tc>
          <w:tcPr>
            <w:tcW w:w="1448" w:type="dxa"/>
            <w:noWrap/>
          </w:tcPr>
          <w:p w14:paraId="3603FA6E" w14:textId="77777777" w:rsidR="00302192" w:rsidRPr="00D36A5E" w:rsidRDefault="00302192" w:rsidP="00302192">
            <w:pPr>
              <w:pStyle w:val="TableHeading"/>
              <w:jc w:val="right"/>
            </w:pPr>
          </w:p>
        </w:tc>
        <w:tc>
          <w:tcPr>
            <w:tcW w:w="1448" w:type="dxa"/>
            <w:noWrap/>
          </w:tcPr>
          <w:p w14:paraId="51AB2913" w14:textId="77777777" w:rsidR="00302192" w:rsidRPr="00D36A5E" w:rsidRDefault="00302192" w:rsidP="00302192">
            <w:pPr>
              <w:pStyle w:val="TableHeading"/>
              <w:jc w:val="right"/>
            </w:pPr>
          </w:p>
        </w:tc>
      </w:tr>
      <w:tr w:rsidR="00302192" w:rsidRPr="00D36A5E" w14:paraId="46A9A4A5" w14:textId="77777777" w:rsidTr="00302192">
        <w:trPr>
          <w:trHeight w:val="323"/>
        </w:trPr>
        <w:tc>
          <w:tcPr>
            <w:tcW w:w="4609" w:type="dxa"/>
            <w:noWrap/>
            <w:hideMark/>
          </w:tcPr>
          <w:p w14:paraId="406F5F8D" w14:textId="77777777" w:rsidR="00302192" w:rsidRPr="00D36A5E" w:rsidRDefault="00302192" w:rsidP="00302192">
            <w:pPr>
              <w:pStyle w:val="Tablebodytext"/>
            </w:pPr>
            <w:r w:rsidRPr="00D36A5E">
              <w:t>Derivative financial instruments</w:t>
            </w:r>
          </w:p>
        </w:tc>
        <w:tc>
          <w:tcPr>
            <w:tcW w:w="1448" w:type="dxa"/>
            <w:noWrap/>
            <w:hideMark/>
          </w:tcPr>
          <w:p w14:paraId="3D94C070" w14:textId="121DE1F5" w:rsidR="00302192" w:rsidRPr="00D36A5E" w:rsidRDefault="00302192" w:rsidP="00302192">
            <w:pPr>
              <w:pStyle w:val="Tablebodytext"/>
              <w:jc w:val="right"/>
              <w:rPr>
                <w:b/>
                <w:bCs/>
              </w:rPr>
            </w:pPr>
            <w:r>
              <w:rPr>
                <w:b/>
                <w:bCs/>
              </w:rPr>
              <w:t>–</w:t>
            </w:r>
          </w:p>
        </w:tc>
        <w:tc>
          <w:tcPr>
            <w:tcW w:w="1448" w:type="dxa"/>
            <w:noWrap/>
            <w:hideMark/>
          </w:tcPr>
          <w:p w14:paraId="0EA763BB" w14:textId="77777777" w:rsidR="00302192" w:rsidRPr="00D36A5E" w:rsidRDefault="00302192" w:rsidP="00302192">
            <w:pPr>
              <w:pStyle w:val="Tablebodytext"/>
              <w:jc w:val="right"/>
            </w:pPr>
            <w:r w:rsidRPr="00D36A5E">
              <w:t xml:space="preserve">14,913 </w:t>
            </w:r>
          </w:p>
        </w:tc>
      </w:tr>
    </w:tbl>
    <w:p w14:paraId="7C91CA02" w14:textId="77777777" w:rsidR="002F415C" w:rsidRDefault="002F415C"/>
    <w:p w14:paraId="4A49389A" w14:textId="77777777" w:rsidR="00302192" w:rsidRPr="00302192" w:rsidRDefault="00302192" w:rsidP="00302192">
      <w:pPr>
        <w:pStyle w:val="Normalbeforebullets"/>
        <w:rPr>
          <w:b/>
          <w:bCs/>
        </w:rPr>
      </w:pPr>
      <w:r w:rsidRPr="00302192">
        <w:rPr>
          <w:b/>
          <w:bCs/>
        </w:rPr>
        <w:t>Financial instruments: Categorisation</w:t>
      </w:r>
    </w:p>
    <w:p w14:paraId="2AECD204" w14:textId="77777777" w:rsidR="00302192" w:rsidRDefault="00302192" w:rsidP="00D36A5E">
      <w:r w:rsidRPr="00D36A5E">
        <w:t xml:space="preserve">To assist </w:t>
      </w:r>
      <w:proofErr w:type="gramStart"/>
      <w:r w:rsidRPr="00D36A5E">
        <w:t>Victoria</w:t>
      </w:r>
      <w:proofErr w:type="gramEnd"/>
      <w:r w:rsidRPr="00D36A5E">
        <w:t xml:space="preserve"> achieve its legislated renewable energy use targets (VRET), the department </w:t>
      </w:r>
      <w:proofErr w:type="gramStart"/>
      <w:r w:rsidRPr="00D36A5E">
        <w:t>entered into</w:t>
      </w:r>
      <w:proofErr w:type="gramEnd"/>
      <w:r w:rsidRPr="00D36A5E">
        <w:t xml:space="preserve"> contracts to support the construction of renewable energy generators to feed into the National Electricity Market (NEM). The contracts, which include future settlements of Contract for Differences and rights to large-scale generation certificates (LGCs) from/to proponents, have been classified as financial derivative instruments and are measured at fair value through profit and loss (net result) in accordance with AASB 9. </w:t>
      </w:r>
    </w:p>
    <w:p w14:paraId="28552CD5" w14:textId="77777777" w:rsidR="00302192" w:rsidRPr="00302192" w:rsidRDefault="00302192" w:rsidP="00302192">
      <w:pPr>
        <w:pStyle w:val="Normalbeforebullets"/>
        <w:rPr>
          <w:b/>
          <w:bCs/>
        </w:rPr>
      </w:pPr>
      <w:r w:rsidRPr="00302192">
        <w:rPr>
          <w:b/>
          <w:bCs/>
        </w:rPr>
        <w:t xml:space="preserve">Initial recognition </w:t>
      </w:r>
    </w:p>
    <w:p w14:paraId="410D9FA4" w14:textId="77777777" w:rsidR="004F0E2E" w:rsidRDefault="00302192" w:rsidP="00D36A5E">
      <w:r w:rsidRPr="00D36A5E">
        <w:t xml:space="preserve">Derivative financial instruments are initially recognised in the balance sheet at their fair value at the time the department becomes party to the contractual provisions of the instrument. This is when the proponent has satisfied the contract’s conditions precedent. Income or expense recognised represents the fair value of the expected future settlements at the initial recognition. </w:t>
      </w:r>
    </w:p>
    <w:p w14:paraId="26E8BCB7" w14:textId="77777777" w:rsidR="004F0E2E" w:rsidRDefault="00302192" w:rsidP="00D36A5E">
      <w:r w:rsidRPr="00D36A5E">
        <w:t xml:space="preserve">Initial recognition of off-market instruments may be delayed until such point in time when the department is able to reliably estimate the fair value for those derivatives for which unobservable data inputs are used as part of the valuation techniques. </w:t>
      </w:r>
    </w:p>
    <w:p w14:paraId="2FDB523D" w14:textId="77777777" w:rsidR="004F0E2E" w:rsidRPr="004F0E2E" w:rsidRDefault="00302192" w:rsidP="004F0E2E">
      <w:pPr>
        <w:pStyle w:val="Normalbeforebullets"/>
        <w:rPr>
          <w:b/>
          <w:bCs/>
        </w:rPr>
      </w:pPr>
      <w:r w:rsidRPr="004F0E2E">
        <w:rPr>
          <w:b/>
          <w:bCs/>
        </w:rPr>
        <w:t>Subsequent measurement</w:t>
      </w:r>
    </w:p>
    <w:p w14:paraId="78C33BE4" w14:textId="74DD9EAC" w:rsidR="004F0E2E" w:rsidRDefault="00302192" w:rsidP="00D36A5E">
      <w:r w:rsidRPr="00D36A5E">
        <w:t xml:space="preserve">After initial recognition, the department measures the financial instruments at fair value. Derivatives are carried as assets when their fair value is positive and as liabilities when their fair value is negative. </w:t>
      </w:r>
    </w:p>
    <w:p w14:paraId="2C55D52C" w14:textId="7B92EA52" w:rsidR="00302192" w:rsidRPr="00D36A5E" w:rsidRDefault="00302192" w:rsidP="00D36A5E">
      <w:r w:rsidRPr="00D36A5E">
        <w:t>Any gains or losses arising from changes in the fair value of derivatives after initial recognition are recognised in the comprehensive operating statement as an ‘other economic flow’ included in the net result (refer to Note 9.2).</w:t>
      </w:r>
    </w:p>
    <w:p w14:paraId="43C20A25" w14:textId="77777777" w:rsidR="004F0E2E" w:rsidRPr="004F0E2E" w:rsidRDefault="00302192" w:rsidP="004F0E2E">
      <w:pPr>
        <w:pStyle w:val="Normalbeforebullets"/>
        <w:rPr>
          <w:b/>
          <w:bCs/>
        </w:rPr>
      </w:pPr>
      <w:r w:rsidRPr="004F0E2E">
        <w:rPr>
          <w:b/>
          <w:bCs/>
        </w:rPr>
        <w:t xml:space="preserve">Financial instruments: Net holding gain/(loss) on financial instruments by category </w:t>
      </w:r>
    </w:p>
    <w:p w14:paraId="72051861" w14:textId="77777777" w:rsidR="004F0E2E" w:rsidRDefault="00302192" w:rsidP="00D36A5E">
      <w:r w:rsidRPr="00D36A5E">
        <w:t xml:space="preserve">Refer to Note 8.1.2 for the net holding gain/(loss) from derivative financial instruments. </w:t>
      </w:r>
    </w:p>
    <w:p w14:paraId="5C67CB4C" w14:textId="77777777" w:rsidR="004F0E2E" w:rsidRPr="004F0E2E" w:rsidRDefault="00302192" w:rsidP="004F0E2E">
      <w:pPr>
        <w:pStyle w:val="Normalbeforebullets"/>
        <w:rPr>
          <w:b/>
          <w:bCs/>
        </w:rPr>
      </w:pPr>
      <w:r w:rsidRPr="004F0E2E">
        <w:rPr>
          <w:b/>
          <w:bCs/>
        </w:rPr>
        <w:lastRenderedPageBreak/>
        <w:t xml:space="preserve">Financial risk management objectives and policies </w:t>
      </w:r>
    </w:p>
    <w:p w14:paraId="512850D5" w14:textId="77777777" w:rsidR="004F0E2E" w:rsidRDefault="00302192" w:rsidP="00D36A5E">
      <w:r w:rsidRPr="00D36A5E">
        <w:t xml:space="preserve">Refer to Note 8.1.3 for further financial instrument disclosure relating to risk management objectives and </w:t>
      </w:r>
      <w:r w:rsidR="004F0E2E" w:rsidRPr="00D36A5E">
        <w:t>policies</w:t>
      </w:r>
      <w:r w:rsidRPr="00D36A5E">
        <w:t xml:space="preserve">. Following are the financial risks related to the derivatives in this note. Refer to Note 8.1.3 for disclosures related to other financial instruments. </w:t>
      </w:r>
    </w:p>
    <w:p w14:paraId="0A857194" w14:textId="77777777" w:rsidR="004F0E2E" w:rsidRPr="004F0E2E" w:rsidRDefault="00302192" w:rsidP="004F0E2E">
      <w:pPr>
        <w:pStyle w:val="Normalbeforebullets"/>
        <w:rPr>
          <w:b/>
          <w:bCs/>
        </w:rPr>
      </w:pPr>
      <w:r w:rsidRPr="004F0E2E">
        <w:rPr>
          <w:b/>
          <w:bCs/>
        </w:rPr>
        <w:t xml:space="preserve">(a) Financial instruments: Credit risk </w:t>
      </w:r>
    </w:p>
    <w:p w14:paraId="5EB85B06" w14:textId="77777777" w:rsidR="00A900F6" w:rsidRDefault="00302192" w:rsidP="00D36A5E">
      <w:r w:rsidRPr="00D36A5E">
        <w:t xml:space="preserve">Credit risk refers to the possibility of the department’s counterparty defaulting on their contractual obligations resulting in financial loss to the department. Credit risk is measured at fair value and is monitored on a regular basis. </w:t>
      </w:r>
    </w:p>
    <w:p w14:paraId="2E3CD5DB" w14:textId="77777777" w:rsidR="00A900F6" w:rsidRDefault="00302192" w:rsidP="00D36A5E">
      <w:r w:rsidRPr="00D36A5E">
        <w:t xml:space="preserve">The department’s credit risk arises mainly from in-the-money receipts due from renewable energy generators (consisting of both the Contracts for Difference and the delivery of LGCs). The present value of the future cash flows relating to in-the-money receipts are reflected on the balance sheet as a favourable derivative financial instrument (asset position). </w:t>
      </w:r>
    </w:p>
    <w:p w14:paraId="73DFB9DF" w14:textId="6386DD52" w:rsidR="00302192" w:rsidRDefault="00302192" w:rsidP="00D36A5E">
      <w:r w:rsidRPr="00D36A5E">
        <w:t xml:space="preserve">The department determines its maximum exposure to credit risk relating to derivative financial instruments on each reporting date as the sum of the nominal values of all forecasted net cash receipts where the floating price due by the proponent exceeds the fixed price payable by the state over the remaining contract term. The department reduces some of its exposure to credit risk from derivative financial instruments contracted with unrated renewable energy generators by obtaining collateral security in the form of a bank guarantee or security deposit. Collateral is obtained annually in advance and is only valid for a year from issue date. The value of each year’s collateral is determined as the estimate net cash inflows from proponents in the year. The credit risk associated to the market-to-market of the remaining term of the contracts not covered by collateral is managed </w:t>
      </w:r>
      <w:proofErr w:type="gramStart"/>
      <w:r w:rsidRPr="00D36A5E">
        <w:t>on the basis of</w:t>
      </w:r>
      <w:proofErr w:type="gramEnd"/>
      <w:r w:rsidRPr="00D36A5E">
        <w:t xml:space="preserve"> the department’s net exposure to each proponent’s group of financial assets and financial liabilities. </w:t>
      </w:r>
    </w:p>
    <w:p w14:paraId="354D3ABB" w14:textId="5217A26D" w:rsidR="001845E2" w:rsidRPr="00D36A5E" w:rsidRDefault="001845E2" w:rsidP="001845E2">
      <w:pPr>
        <w:pStyle w:val="Tableandgraphtitle"/>
      </w:pPr>
      <w:r w:rsidRPr="00D36A5E">
        <w:rPr>
          <w:bCs/>
        </w:rPr>
        <w:t>2025</w:t>
      </w:r>
    </w:p>
    <w:tbl>
      <w:tblPr>
        <w:tblStyle w:val="TableGrid"/>
        <w:tblW w:w="0" w:type="auto"/>
        <w:tblLayout w:type="fixed"/>
        <w:tblLook w:val="04A0" w:firstRow="1" w:lastRow="0" w:firstColumn="1" w:lastColumn="0" w:noHBand="0" w:noVBand="1"/>
      </w:tblPr>
      <w:tblGrid>
        <w:gridCol w:w="3820"/>
        <w:gridCol w:w="1273"/>
        <w:gridCol w:w="1274"/>
        <w:gridCol w:w="1274"/>
        <w:gridCol w:w="1274"/>
        <w:gridCol w:w="1274"/>
      </w:tblGrid>
      <w:tr w:rsidR="001F5A8B" w:rsidRPr="00D36A5E" w14:paraId="706A4AEE" w14:textId="77777777" w:rsidTr="001F5A8B">
        <w:tc>
          <w:tcPr>
            <w:tcW w:w="3820" w:type="dxa"/>
            <w:noWrap/>
            <w:hideMark/>
          </w:tcPr>
          <w:p w14:paraId="0BBCDC56" w14:textId="77777777" w:rsidR="00D36A5E" w:rsidRPr="00D36A5E" w:rsidRDefault="00D36A5E" w:rsidP="0088506F">
            <w:pPr>
              <w:pStyle w:val="TableColumnHeading"/>
            </w:pPr>
            <w:bookmarkStart w:id="99" w:name="TableColumnHeadings_69"/>
            <w:bookmarkEnd w:id="99"/>
          </w:p>
        </w:tc>
        <w:tc>
          <w:tcPr>
            <w:tcW w:w="1273" w:type="dxa"/>
            <w:hideMark/>
          </w:tcPr>
          <w:p w14:paraId="675D7F0B" w14:textId="77777777" w:rsidR="00D36A5E" w:rsidRPr="00D36A5E" w:rsidRDefault="00D36A5E" w:rsidP="0088506F">
            <w:pPr>
              <w:pStyle w:val="TableColumnHeading"/>
            </w:pPr>
            <w:r w:rsidRPr="00D36A5E">
              <w:t>External credit rating</w:t>
            </w:r>
          </w:p>
        </w:tc>
        <w:tc>
          <w:tcPr>
            <w:tcW w:w="1274" w:type="dxa"/>
            <w:hideMark/>
          </w:tcPr>
          <w:p w14:paraId="08DFC4DB" w14:textId="07132C2D" w:rsidR="00D36A5E" w:rsidRPr="00D36A5E" w:rsidRDefault="00D36A5E" w:rsidP="0088506F">
            <w:pPr>
              <w:pStyle w:val="TableColumnHeading"/>
              <w:jc w:val="right"/>
            </w:pPr>
            <w:r w:rsidRPr="00D36A5E">
              <w:t xml:space="preserve">Maximum exposure </w:t>
            </w:r>
            <w:r w:rsidRPr="00D36A5E">
              <w:rPr>
                <w:vertAlign w:val="superscript"/>
              </w:rPr>
              <w:t>(i)</w:t>
            </w:r>
            <w:r w:rsidR="001F5A8B">
              <w:rPr>
                <w:vertAlign w:val="superscript"/>
              </w:rPr>
              <w:br/>
            </w:r>
            <w:r w:rsidR="001F5A8B" w:rsidRPr="00D36A5E">
              <w:t>$'000</w:t>
            </w:r>
          </w:p>
        </w:tc>
        <w:tc>
          <w:tcPr>
            <w:tcW w:w="1274" w:type="dxa"/>
            <w:hideMark/>
          </w:tcPr>
          <w:p w14:paraId="0B8FC2B4" w14:textId="372FF2AB" w:rsidR="00D36A5E" w:rsidRPr="00D36A5E" w:rsidRDefault="00D36A5E" w:rsidP="0088506F">
            <w:pPr>
              <w:pStyle w:val="TableColumnHeading"/>
              <w:jc w:val="right"/>
            </w:pPr>
            <w:r w:rsidRPr="00D36A5E">
              <w:t>Collateral held</w:t>
            </w:r>
            <w:r w:rsidR="001F5A8B">
              <w:br/>
            </w:r>
            <w:r w:rsidR="001F5A8B" w:rsidRPr="00D36A5E">
              <w:t>$'000</w:t>
            </w:r>
          </w:p>
        </w:tc>
        <w:tc>
          <w:tcPr>
            <w:tcW w:w="1274" w:type="dxa"/>
            <w:hideMark/>
          </w:tcPr>
          <w:p w14:paraId="252D2F43" w14:textId="01B3216D" w:rsidR="00D36A5E" w:rsidRPr="00D36A5E" w:rsidRDefault="00D36A5E" w:rsidP="0088506F">
            <w:pPr>
              <w:pStyle w:val="TableColumnHeading"/>
              <w:jc w:val="right"/>
            </w:pPr>
            <w:r w:rsidRPr="00D36A5E">
              <w:t>Collateral type</w:t>
            </w:r>
          </w:p>
        </w:tc>
        <w:tc>
          <w:tcPr>
            <w:tcW w:w="1274" w:type="dxa"/>
            <w:hideMark/>
          </w:tcPr>
          <w:p w14:paraId="517AD5D6" w14:textId="6A435EAE" w:rsidR="00D36A5E" w:rsidRPr="00D36A5E" w:rsidRDefault="00D36A5E" w:rsidP="0088506F">
            <w:pPr>
              <w:pStyle w:val="TableColumnHeading"/>
              <w:jc w:val="right"/>
            </w:pPr>
            <w:r w:rsidRPr="00D36A5E">
              <w:t xml:space="preserve">Net carrying value </w:t>
            </w:r>
            <w:r w:rsidRPr="00D36A5E">
              <w:rPr>
                <w:vertAlign w:val="superscript"/>
              </w:rPr>
              <w:t>(ii)</w:t>
            </w:r>
            <w:r w:rsidR="001F5A8B">
              <w:rPr>
                <w:vertAlign w:val="superscript"/>
              </w:rPr>
              <w:br/>
            </w:r>
            <w:r w:rsidR="001F5A8B" w:rsidRPr="00D36A5E">
              <w:t>$'000</w:t>
            </w:r>
          </w:p>
        </w:tc>
      </w:tr>
      <w:tr w:rsidR="001F5A8B" w:rsidRPr="00D36A5E" w14:paraId="42D255A5" w14:textId="77777777" w:rsidTr="001F5A8B">
        <w:tc>
          <w:tcPr>
            <w:tcW w:w="3820" w:type="dxa"/>
            <w:noWrap/>
          </w:tcPr>
          <w:p w14:paraId="551E54DB" w14:textId="5048531E" w:rsidR="001F5A8B" w:rsidRPr="00D36A5E" w:rsidRDefault="001F5A8B" w:rsidP="001F5A8B">
            <w:pPr>
              <w:pStyle w:val="TableHeading"/>
            </w:pPr>
            <w:r w:rsidRPr="00D36A5E">
              <w:t>Contractual financial assets</w:t>
            </w:r>
          </w:p>
        </w:tc>
        <w:tc>
          <w:tcPr>
            <w:tcW w:w="1273" w:type="dxa"/>
            <w:noWrap/>
          </w:tcPr>
          <w:p w14:paraId="07AA334C" w14:textId="77777777" w:rsidR="001F5A8B" w:rsidRPr="00D36A5E" w:rsidRDefault="001F5A8B" w:rsidP="001F5A8B">
            <w:pPr>
              <w:pStyle w:val="TableHeading"/>
            </w:pPr>
          </w:p>
        </w:tc>
        <w:tc>
          <w:tcPr>
            <w:tcW w:w="1274" w:type="dxa"/>
            <w:noWrap/>
          </w:tcPr>
          <w:p w14:paraId="277EA701" w14:textId="77777777" w:rsidR="001F5A8B" w:rsidRPr="00D36A5E" w:rsidRDefault="001F5A8B" w:rsidP="001F5A8B">
            <w:pPr>
              <w:pStyle w:val="TableHeading"/>
              <w:jc w:val="right"/>
            </w:pPr>
          </w:p>
        </w:tc>
        <w:tc>
          <w:tcPr>
            <w:tcW w:w="1274" w:type="dxa"/>
            <w:noWrap/>
          </w:tcPr>
          <w:p w14:paraId="40D99446" w14:textId="77777777" w:rsidR="001F5A8B" w:rsidRPr="00D36A5E" w:rsidRDefault="001F5A8B" w:rsidP="001F5A8B">
            <w:pPr>
              <w:pStyle w:val="TableHeading"/>
              <w:jc w:val="right"/>
            </w:pPr>
          </w:p>
        </w:tc>
        <w:tc>
          <w:tcPr>
            <w:tcW w:w="1274" w:type="dxa"/>
          </w:tcPr>
          <w:p w14:paraId="761A2322" w14:textId="77777777" w:rsidR="001F5A8B" w:rsidRPr="00D36A5E" w:rsidRDefault="001F5A8B" w:rsidP="001F5A8B">
            <w:pPr>
              <w:pStyle w:val="TableHeading"/>
              <w:jc w:val="right"/>
            </w:pPr>
          </w:p>
        </w:tc>
        <w:tc>
          <w:tcPr>
            <w:tcW w:w="1274" w:type="dxa"/>
            <w:noWrap/>
          </w:tcPr>
          <w:p w14:paraId="63C2CA28" w14:textId="77777777" w:rsidR="001F5A8B" w:rsidRPr="00D36A5E" w:rsidRDefault="001F5A8B" w:rsidP="001F5A8B">
            <w:pPr>
              <w:pStyle w:val="TableHeading"/>
              <w:jc w:val="right"/>
            </w:pPr>
          </w:p>
        </w:tc>
      </w:tr>
      <w:tr w:rsidR="001F5A8B" w:rsidRPr="00D36A5E" w14:paraId="26BFC963" w14:textId="77777777" w:rsidTr="001F5A8B">
        <w:tc>
          <w:tcPr>
            <w:tcW w:w="3820" w:type="dxa"/>
            <w:noWrap/>
            <w:hideMark/>
          </w:tcPr>
          <w:p w14:paraId="58895098" w14:textId="77777777" w:rsidR="00D36A5E" w:rsidRPr="00D36A5E" w:rsidRDefault="00D36A5E" w:rsidP="001F5A8B">
            <w:pPr>
              <w:pStyle w:val="Tablebodytext"/>
            </w:pPr>
            <w:r w:rsidRPr="00D36A5E">
              <w:t>Derivative financial instruments</w:t>
            </w:r>
          </w:p>
        </w:tc>
        <w:tc>
          <w:tcPr>
            <w:tcW w:w="1273" w:type="dxa"/>
            <w:noWrap/>
            <w:hideMark/>
          </w:tcPr>
          <w:p w14:paraId="26E5C751" w14:textId="101DEFCE" w:rsidR="00D36A5E" w:rsidRPr="00D36A5E" w:rsidRDefault="00D36A5E" w:rsidP="001F5A8B">
            <w:pPr>
              <w:pStyle w:val="Tablebodytext"/>
            </w:pPr>
            <w:r w:rsidRPr="00D36A5E">
              <w:t xml:space="preserve">Unrated </w:t>
            </w:r>
          </w:p>
        </w:tc>
        <w:tc>
          <w:tcPr>
            <w:tcW w:w="1274" w:type="dxa"/>
            <w:noWrap/>
            <w:hideMark/>
          </w:tcPr>
          <w:p w14:paraId="581C2EB7" w14:textId="77777777" w:rsidR="00D36A5E" w:rsidRPr="00D36A5E" w:rsidRDefault="00D36A5E" w:rsidP="001F5A8B">
            <w:pPr>
              <w:pStyle w:val="Tablebodytext"/>
              <w:jc w:val="right"/>
            </w:pPr>
            <w:r w:rsidRPr="00D36A5E">
              <w:t xml:space="preserve">594,006 </w:t>
            </w:r>
          </w:p>
        </w:tc>
        <w:tc>
          <w:tcPr>
            <w:tcW w:w="1274" w:type="dxa"/>
            <w:noWrap/>
            <w:hideMark/>
          </w:tcPr>
          <w:p w14:paraId="4C38F67A" w14:textId="77777777" w:rsidR="00D36A5E" w:rsidRPr="00D36A5E" w:rsidRDefault="00D36A5E" w:rsidP="001F5A8B">
            <w:pPr>
              <w:pStyle w:val="Tablebodytext"/>
              <w:jc w:val="right"/>
            </w:pPr>
            <w:r w:rsidRPr="00D36A5E">
              <w:t xml:space="preserve">9,625 </w:t>
            </w:r>
          </w:p>
        </w:tc>
        <w:tc>
          <w:tcPr>
            <w:tcW w:w="1274" w:type="dxa"/>
            <w:hideMark/>
          </w:tcPr>
          <w:p w14:paraId="4054718C" w14:textId="40622478" w:rsidR="00D36A5E" w:rsidRPr="00D36A5E" w:rsidRDefault="00D36A5E" w:rsidP="001F5A8B">
            <w:pPr>
              <w:pStyle w:val="Tablebodytext"/>
              <w:jc w:val="right"/>
            </w:pPr>
            <w:r w:rsidRPr="00D36A5E">
              <w:t xml:space="preserve">Bank guarantee </w:t>
            </w:r>
          </w:p>
        </w:tc>
        <w:tc>
          <w:tcPr>
            <w:tcW w:w="1274" w:type="dxa"/>
            <w:noWrap/>
            <w:hideMark/>
          </w:tcPr>
          <w:p w14:paraId="0294EFCA" w14:textId="77777777" w:rsidR="00D36A5E" w:rsidRPr="00D36A5E" w:rsidRDefault="00D36A5E" w:rsidP="001F5A8B">
            <w:pPr>
              <w:pStyle w:val="Tablebodytext"/>
              <w:jc w:val="right"/>
            </w:pPr>
            <w:r w:rsidRPr="00D36A5E">
              <w:t xml:space="preserve">525,145 </w:t>
            </w:r>
          </w:p>
        </w:tc>
      </w:tr>
      <w:tr w:rsidR="001F5A8B" w:rsidRPr="001F5A8B" w14:paraId="0731BC45" w14:textId="77777777" w:rsidTr="001F5A8B">
        <w:tc>
          <w:tcPr>
            <w:tcW w:w="3820" w:type="dxa"/>
            <w:noWrap/>
            <w:hideMark/>
          </w:tcPr>
          <w:p w14:paraId="269DACDE" w14:textId="77777777" w:rsidR="00D36A5E" w:rsidRPr="001F5A8B" w:rsidRDefault="00D36A5E" w:rsidP="001F5A8B">
            <w:pPr>
              <w:pStyle w:val="Tablebodytext"/>
              <w:rPr>
                <w:b/>
                <w:bCs/>
              </w:rPr>
            </w:pPr>
            <w:r w:rsidRPr="001F5A8B">
              <w:rPr>
                <w:b/>
                <w:bCs/>
              </w:rPr>
              <w:t>Total contractual financial assets</w:t>
            </w:r>
          </w:p>
        </w:tc>
        <w:tc>
          <w:tcPr>
            <w:tcW w:w="1273" w:type="dxa"/>
            <w:noWrap/>
            <w:hideMark/>
          </w:tcPr>
          <w:p w14:paraId="09FD7939" w14:textId="4F7165B0" w:rsidR="00D36A5E" w:rsidRPr="001F5A8B" w:rsidRDefault="00D36A5E" w:rsidP="001F5A8B">
            <w:pPr>
              <w:pStyle w:val="Tablebodytext"/>
              <w:rPr>
                <w:b/>
                <w:bCs/>
              </w:rPr>
            </w:pPr>
          </w:p>
        </w:tc>
        <w:tc>
          <w:tcPr>
            <w:tcW w:w="1274" w:type="dxa"/>
            <w:noWrap/>
            <w:hideMark/>
          </w:tcPr>
          <w:p w14:paraId="5C203880" w14:textId="77777777" w:rsidR="00D36A5E" w:rsidRPr="001F5A8B" w:rsidRDefault="00D36A5E" w:rsidP="001F5A8B">
            <w:pPr>
              <w:pStyle w:val="Tablebodytext"/>
              <w:jc w:val="right"/>
              <w:rPr>
                <w:b/>
                <w:bCs/>
              </w:rPr>
            </w:pPr>
            <w:r w:rsidRPr="001F5A8B">
              <w:rPr>
                <w:b/>
                <w:bCs/>
              </w:rPr>
              <w:t xml:space="preserve">594,006 </w:t>
            </w:r>
          </w:p>
        </w:tc>
        <w:tc>
          <w:tcPr>
            <w:tcW w:w="1274" w:type="dxa"/>
            <w:noWrap/>
            <w:hideMark/>
          </w:tcPr>
          <w:p w14:paraId="5B247A90" w14:textId="77777777" w:rsidR="00D36A5E" w:rsidRPr="001F5A8B" w:rsidRDefault="00D36A5E" w:rsidP="001F5A8B">
            <w:pPr>
              <w:pStyle w:val="Tablebodytext"/>
              <w:jc w:val="right"/>
              <w:rPr>
                <w:b/>
                <w:bCs/>
              </w:rPr>
            </w:pPr>
            <w:r w:rsidRPr="001F5A8B">
              <w:rPr>
                <w:b/>
                <w:bCs/>
              </w:rPr>
              <w:t xml:space="preserve">9,625 </w:t>
            </w:r>
          </w:p>
        </w:tc>
        <w:tc>
          <w:tcPr>
            <w:tcW w:w="1274" w:type="dxa"/>
            <w:noWrap/>
            <w:hideMark/>
          </w:tcPr>
          <w:p w14:paraId="217ECE04" w14:textId="4C56FE2F" w:rsidR="00D36A5E" w:rsidRPr="001F5A8B" w:rsidRDefault="00D36A5E" w:rsidP="001F5A8B">
            <w:pPr>
              <w:pStyle w:val="Tablebodytext"/>
              <w:jc w:val="right"/>
              <w:rPr>
                <w:b/>
                <w:bCs/>
              </w:rPr>
            </w:pPr>
          </w:p>
        </w:tc>
        <w:tc>
          <w:tcPr>
            <w:tcW w:w="1274" w:type="dxa"/>
            <w:noWrap/>
            <w:hideMark/>
          </w:tcPr>
          <w:p w14:paraId="18B231EB" w14:textId="77777777" w:rsidR="00D36A5E" w:rsidRPr="001F5A8B" w:rsidRDefault="00D36A5E" w:rsidP="001F5A8B">
            <w:pPr>
              <w:pStyle w:val="Tablebodytext"/>
              <w:jc w:val="right"/>
              <w:rPr>
                <w:b/>
                <w:bCs/>
              </w:rPr>
            </w:pPr>
            <w:r w:rsidRPr="001F5A8B">
              <w:rPr>
                <w:b/>
                <w:bCs/>
              </w:rPr>
              <w:t xml:space="preserve">525,145 </w:t>
            </w:r>
          </w:p>
        </w:tc>
      </w:tr>
    </w:tbl>
    <w:p w14:paraId="04A38286" w14:textId="77777777" w:rsidR="0088506F" w:rsidRDefault="0088506F" w:rsidP="0088506F">
      <w:pPr>
        <w:pStyle w:val="Tablenotes"/>
      </w:pPr>
      <w:r w:rsidRPr="00D36A5E">
        <w:t>Note:</w:t>
      </w:r>
    </w:p>
    <w:p w14:paraId="477197B8" w14:textId="6BD6528C" w:rsidR="0088506F" w:rsidRDefault="0088506F" w:rsidP="0088506F">
      <w:pPr>
        <w:pStyle w:val="Tablenotes"/>
        <w:numPr>
          <w:ilvl w:val="0"/>
          <w:numId w:val="24"/>
        </w:numPr>
        <w:ind w:left="284" w:hanging="284"/>
      </w:pPr>
      <w:r w:rsidRPr="00D36A5E">
        <w:t xml:space="preserve">This represents the sum of all in-the-money cash receipts due in respect to the Contract for Difference. </w:t>
      </w:r>
    </w:p>
    <w:p w14:paraId="4B32E951" w14:textId="20707D94" w:rsidR="00BE70DA" w:rsidRDefault="0088506F" w:rsidP="0088506F">
      <w:pPr>
        <w:pStyle w:val="Tablenotes"/>
        <w:numPr>
          <w:ilvl w:val="0"/>
          <w:numId w:val="24"/>
        </w:numPr>
        <w:ind w:left="284" w:hanging="284"/>
      </w:pPr>
      <w:r w:rsidRPr="00D36A5E">
        <w:t>The carrying value of $525.145 million represents a derivative asset position which is the net present value of the sum of all net cash receipts, net cash payments and LGCs. LGCs are not linked to cash flows.</w:t>
      </w:r>
    </w:p>
    <w:p w14:paraId="4D3DCA8A" w14:textId="34A84A6E" w:rsidR="00BF7C68" w:rsidRDefault="00BF7C68" w:rsidP="00BF7C68">
      <w:pPr>
        <w:pStyle w:val="Tableandgraphtitle"/>
      </w:pPr>
      <w:r w:rsidRPr="00D36A5E">
        <w:lastRenderedPageBreak/>
        <w:t>2024</w:t>
      </w:r>
    </w:p>
    <w:tbl>
      <w:tblPr>
        <w:tblStyle w:val="TableGrid"/>
        <w:tblW w:w="0" w:type="auto"/>
        <w:tblLayout w:type="fixed"/>
        <w:tblLook w:val="04A0" w:firstRow="1" w:lastRow="0" w:firstColumn="1" w:lastColumn="0" w:noHBand="0" w:noVBand="1"/>
      </w:tblPr>
      <w:tblGrid>
        <w:gridCol w:w="3820"/>
        <w:gridCol w:w="1273"/>
        <w:gridCol w:w="1274"/>
        <w:gridCol w:w="1274"/>
        <w:gridCol w:w="1274"/>
        <w:gridCol w:w="1274"/>
      </w:tblGrid>
      <w:tr w:rsidR="004F70EE" w:rsidRPr="00D36A5E" w14:paraId="2500DAFE" w14:textId="77777777" w:rsidTr="00BB2AA5">
        <w:tc>
          <w:tcPr>
            <w:tcW w:w="3820" w:type="dxa"/>
            <w:noWrap/>
            <w:hideMark/>
          </w:tcPr>
          <w:p w14:paraId="072B57F8" w14:textId="77777777" w:rsidR="00D36A5E" w:rsidRPr="00D36A5E" w:rsidRDefault="00D36A5E" w:rsidP="004F70EE">
            <w:pPr>
              <w:pStyle w:val="TableColumnHeading"/>
            </w:pPr>
            <w:bookmarkStart w:id="100" w:name="TableColumnHeadings_70"/>
            <w:bookmarkEnd w:id="100"/>
          </w:p>
        </w:tc>
        <w:tc>
          <w:tcPr>
            <w:tcW w:w="1273" w:type="dxa"/>
            <w:hideMark/>
          </w:tcPr>
          <w:p w14:paraId="24DA78FC" w14:textId="77777777" w:rsidR="00D36A5E" w:rsidRPr="00D36A5E" w:rsidRDefault="00D36A5E" w:rsidP="004F70EE">
            <w:pPr>
              <w:pStyle w:val="TableColumnHeading"/>
            </w:pPr>
            <w:r w:rsidRPr="00D36A5E">
              <w:t>External credit rating</w:t>
            </w:r>
          </w:p>
        </w:tc>
        <w:tc>
          <w:tcPr>
            <w:tcW w:w="1274" w:type="dxa"/>
            <w:hideMark/>
          </w:tcPr>
          <w:p w14:paraId="6C6019FF" w14:textId="33F98D62" w:rsidR="00D36A5E" w:rsidRPr="00D36A5E" w:rsidRDefault="00D36A5E" w:rsidP="00BB2AA5">
            <w:pPr>
              <w:pStyle w:val="TableColumnHeading"/>
              <w:jc w:val="right"/>
            </w:pPr>
            <w:r w:rsidRPr="00D36A5E">
              <w:t xml:space="preserve">Maximum exposure </w:t>
            </w:r>
            <w:r w:rsidRPr="00D36A5E">
              <w:rPr>
                <w:vertAlign w:val="superscript"/>
              </w:rPr>
              <w:t>(i)</w:t>
            </w:r>
            <w:r w:rsidR="004F70EE">
              <w:rPr>
                <w:vertAlign w:val="superscript"/>
              </w:rPr>
              <w:br/>
            </w:r>
            <w:r w:rsidR="00BB2AA5" w:rsidRPr="00D36A5E">
              <w:t>$'000</w:t>
            </w:r>
          </w:p>
        </w:tc>
        <w:tc>
          <w:tcPr>
            <w:tcW w:w="1274" w:type="dxa"/>
            <w:hideMark/>
          </w:tcPr>
          <w:p w14:paraId="3DD247E8" w14:textId="5A03CDC0" w:rsidR="00D36A5E" w:rsidRPr="00D36A5E" w:rsidRDefault="00D36A5E" w:rsidP="00BB2AA5">
            <w:pPr>
              <w:pStyle w:val="TableColumnHeading"/>
              <w:jc w:val="right"/>
            </w:pPr>
            <w:r w:rsidRPr="00D36A5E">
              <w:t>Collateral held</w:t>
            </w:r>
            <w:r w:rsidR="00BB2AA5">
              <w:br/>
            </w:r>
            <w:r w:rsidR="00BB2AA5" w:rsidRPr="00D36A5E">
              <w:t>$'000</w:t>
            </w:r>
          </w:p>
        </w:tc>
        <w:tc>
          <w:tcPr>
            <w:tcW w:w="1274" w:type="dxa"/>
            <w:hideMark/>
          </w:tcPr>
          <w:p w14:paraId="471D5FAE" w14:textId="77777777" w:rsidR="00D36A5E" w:rsidRPr="00D36A5E" w:rsidRDefault="00D36A5E" w:rsidP="00BB2AA5">
            <w:pPr>
              <w:pStyle w:val="TableColumnHeading"/>
              <w:jc w:val="right"/>
            </w:pPr>
            <w:r w:rsidRPr="00D36A5E">
              <w:t>Collateral type</w:t>
            </w:r>
          </w:p>
        </w:tc>
        <w:tc>
          <w:tcPr>
            <w:tcW w:w="1274" w:type="dxa"/>
            <w:hideMark/>
          </w:tcPr>
          <w:p w14:paraId="4CEC6C3A" w14:textId="01A653E0" w:rsidR="00D36A5E" w:rsidRPr="00D36A5E" w:rsidRDefault="00D36A5E" w:rsidP="00BB2AA5">
            <w:pPr>
              <w:pStyle w:val="TableColumnHeading"/>
              <w:jc w:val="right"/>
            </w:pPr>
            <w:r w:rsidRPr="00D36A5E">
              <w:t xml:space="preserve">Net carrying value </w:t>
            </w:r>
            <w:r w:rsidRPr="00D36A5E">
              <w:rPr>
                <w:vertAlign w:val="superscript"/>
              </w:rPr>
              <w:t>(ii)</w:t>
            </w:r>
            <w:r w:rsidR="00BB2AA5">
              <w:rPr>
                <w:vertAlign w:val="superscript"/>
              </w:rPr>
              <w:br/>
            </w:r>
            <w:r w:rsidR="00BB2AA5" w:rsidRPr="00D36A5E">
              <w:t>$'000</w:t>
            </w:r>
          </w:p>
        </w:tc>
      </w:tr>
      <w:tr w:rsidR="00BF7C68" w:rsidRPr="00D36A5E" w14:paraId="0F53B497" w14:textId="77777777" w:rsidTr="00BB2AA5">
        <w:tc>
          <w:tcPr>
            <w:tcW w:w="3820" w:type="dxa"/>
            <w:noWrap/>
          </w:tcPr>
          <w:p w14:paraId="19C20497" w14:textId="7E5C9D16" w:rsidR="00BF7C68" w:rsidRPr="00D36A5E" w:rsidRDefault="00BF7C68" w:rsidP="004F70EE">
            <w:pPr>
              <w:pStyle w:val="TableHeading"/>
            </w:pPr>
            <w:r w:rsidRPr="00D36A5E">
              <w:t>Contractual financial assets</w:t>
            </w:r>
          </w:p>
        </w:tc>
        <w:tc>
          <w:tcPr>
            <w:tcW w:w="1273" w:type="dxa"/>
            <w:noWrap/>
          </w:tcPr>
          <w:p w14:paraId="4336CE07" w14:textId="77777777" w:rsidR="00BF7C68" w:rsidRPr="00D36A5E" w:rsidRDefault="00BF7C68" w:rsidP="004F70EE">
            <w:pPr>
              <w:pStyle w:val="TableHeading"/>
            </w:pPr>
          </w:p>
        </w:tc>
        <w:tc>
          <w:tcPr>
            <w:tcW w:w="1274" w:type="dxa"/>
            <w:noWrap/>
          </w:tcPr>
          <w:p w14:paraId="288AACB9" w14:textId="77777777" w:rsidR="00BF7C68" w:rsidRPr="00D36A5E" w:rsidRDefault="00BF7C68" w:rsidP="00BB2AA5">
            <w:pPr>
              <w:pStyle w:val="TableHeading"/>
              <w:jc w:val="right"/>
            </w:pPr>
          </w:p>
        </w:tc>
        <w:tc>
          <w:tcPr>
            <w:tcW w:w="1274" w:type="dxa"/>
            <w:noWrap/>
          </w:tcPr>
          <w:p w14:paraId="6B11084D" w14:textId="77777777" w:rsidR="00BF7C68" w:rsidRPr="00D36A5E" w:rsidRDefault="00BF7C68" w:rsidP="00BB2AA5">
            <w:pPr>
              <w:pStyle w:val="TableHeading"/>
              <w:jc w:val="right"/>
            </w:pPr>
          </w:p>
        </w:tc>
        <w:tc>
          <w:tcPr>
            <w:tcW w:w="1274" w:type="dxa"/>
          </w:tcPr>
          <w:p w14:paraId="07785CAD" w14:textId="77777777" w:rsidR="00BF7C68" w:rsidRPr="00D36A5E" w:rsidRDefault="00BF7C68" w:rsidP="00BB2AA5">
            <w:pPr>
              <w:pStyle w:val="TableHeading"/>
              <w:jc w:val="right"/>
            </w:pPr>
          </w:p>
        </w:tc>
        <w:tc>
          <w:tcPr>
            <w:tcW w:w="1274" w:type="dxa"/>
            <w:noWrap/>
          </w:tcPr>
          <w:p w14:paraId="2F87FF23" w14:textId="77777777" w:rsidR="00BF7C68" w:rsidRPr="00D36A5E" w:rsidRDefault="00BF7C68" w:rsidP="00BB2AA5">
            <w:pPr>
              <w:pStyle w:val="TableHeading"/>
              <w:jc w:val="right"/>
            </w:pPr>
          </w:p>
        </w:tc>
      </w:tr>
      <w:tr w:rsidR="00BB2AA5" w:rsidRPr="00D36A5E" w14:paraId="148D14A3" w14:textId="77777777" w:rsidTr="00BB2AA5">
        <w:tc>
          <w:tcPr>
            <w:tcW w:w="3820" w:type="dxa"/>
            <w:noWrap/>
            <w:hideMark/>
          </w:tcPr>
          <w:p w14:paraId="42437BF5" w14:textId="77777777" w:rsidR="00D36A5E" w:rsidRPr="00D36A5E" w:rsidRDefault="00D36A5E" w:rsidP="004F70EE">
            <w:pPr>
              <w:pStyle w:val="Tablebodytext"/>
            </w:pPr>
            <w:r w:rsidRPr="00D36A5E">
              <w:t>Derivative financial instruments</w:t>
            </w:r>
          </w:p>
        </w:tc>
        <w:tc>
          <w:tcPr>
            <w:tcW w:w="1273" w:type="dxa"/>
            <w:noWrap/>
            <w:hideMark/>
          </w:tcPr>
          <w:p w14:paraId="31F72F36" w14:textId="3900660F" w:rsidR="00D36A5E" w:rsidRPr="00D36A5E" w:rsidRDefault="00D36A5E" w:rsidP="004F70EE">
            <w:pPr>
              <w:pStyle w:val="Tablebodytext"/>
            </w:pPr>
            <w:r w:rsidRPr="00D36A5E">
              <w:t xml:space="preserve">Unrated </w:t>
            </w:r>
          </w:p>
        </w:tc>
        <w:tc>
          <w:tcPr>
            <w:tcW w:w="1274" w:type="dxa"/>
            <w:noWrap/>
            <w:hideMark/>
          </w:tcPr>
          <w:p w14:paraId="72DAEFD9" w14:textId="77777777" w:rsidR="00D36A5E" w:rsidRPr="00D36A5E" w:rsidRDefault="00D36A5E" w:rsidP="00BB2AA5">
            <w:pPr>
              <w:pStyle w:val="Tablebodytext"/>
              <w:jc w:val="right"/>
            </w:pPr>
            <w:r w:rsidRPr="00D36A5E">
              <w:t xml:space="preserve">100,654 </w:t>
            </w:r>
          </w:p>
        </w:tc>
        <w:tc>
          <w:tcPr>
            <w:tcW w:w="1274" w:type="dxa"/>
            <w:noWrap/>
            <w:hideMark/>
          </w:tcPr>
          <w:p w14:paraId="543051BD" w14:textId="77777777" w:rsidR="00D36A5E" w:rsidRPr="00D36A5E" w:rsidRDefault="00D36A5E" w:rsidP="00BB2AA5">
            <w:pPr>
              <w:pStyle w:val="Tablebodytext"/>
              <w:jc w:val="right"/>
            </w:pPr>
            <w:r w:rsidRPr="00D36A5E">
              <w:t xml:space="preserve">5,710 </w:t>
            </w:r>
          </w:p>
        </w:tc>
        <w:tc>
          <w:tcPr>
            <w:tcW w:w="1274" w:type="dxa"/>
            <w:hideMark/>
          </w:tcPr>
          <w:p w14:paraId="5CBCADE1" w14:textId="510834A9" w:rsidR="00D36A5E" w:rsidRPr="00D36A5E" w:rsidRDefault="00D36A5E" w:rsidP="00BB2AA5">
            <w:pPr>
              <w:pStyle w:val="Tablebodytext"/>
              <w:jc w:val="right"/>
            </w:pPr>
            <w:r w:rsidRPr="00D36A5E">
              <w:t xml:space="preserve">Bank guarantee </w:t>
            </w:r>
          </w:p>
        </w:tc>
        <w:tc>
          <w:tcPr>
            <w:tcW w:w="1274" w:type="dxa"/>
            <w:noWrap/>
            <w:hideMark/>
          </w:tcPr>
          <w:p w14:paraId="4D6771FF" w14:textId="77777777" w:rsidR="00D36A5E" w:rsidRPr="00D36A5E" w:rsidRDefault="00D36A5E" w:rsidP="00BB2AA5">
            <w:pPr>
              <w:pStyle w:val="Tablebodytext"/>
              <w:jc w:val="right"/>
            </w:pPr>
            <w:r w:rsidRPr="00D36A5E">
              <w:t xml:space="preserve">68,901 </w:t>
            </w:r>
          </w:p>
        </w:tc>
      </w:tr>
      <w:tr w:rsidR="00BB2AA5" w:rsidRPr="003C3A44" w14:paraId="31ABD340" w14:textId="77777777" w:rsidTr="00BB2AA5">
        <w:tc>
          <w:tcPr>
            <w:tcW w:w="3820" w:type="dxa"/>
            <w:noWrap/>
            <w:hideMark/>
          </w:tcPr>
          <w:p w14:paraId="035D7242" w14:textId="77777777" w:rsidR="00D36A5E" w:rsidRPr="003C3A44" w:rsidRDefault="00D36A5E" w:rsidP="004F70EE">
            <w:pPr>
              <w:pStyle w:val="Tablebodytext"/>
              <w:rPr>
                <w:b/>
                <w:bCs/>
              </w:rPr>
            </w:pPr>
            <w:r w:rsidRPr="003C3A44">
              <w:rPr>
                <w:b/>
                <w:bCs/>
              </w:rPr>
              <w:t>Total contractual financial assets</w:t>
            </w:r>
          </w:p>
        </w:tc>
        <w:tc>
          <w:tcPr>
            <w:tcW w:w="1273" w:type="dxa"/>
            <w:noWrap/>
            <w:hideMark/>
          </w:tcPr>
          <w:p w14:paraId="32F4F491" w14:textId="5F58141B" w:rsidR="00D36A5E" w:rsidRPr="003C3A44" w:rsidRDefault="00D36A5E" w:rsidP="004F70EE">
            <w:pPr>
              <w:pStyle w:val="Tablebodytext"/>
              <w:rPr>
                <w:b/>
                <w:bCs/>
              </w:rPr>
            </w:pPr>
          </w:p>
        </w:tc>
        <w:tc>
          <w:tcPr>
            <w:tcW w:w="1274" w:type="dxa"/>
            <w:noWrap/>
            <w:hideMark/>
          </w:tcPr>
          <w:p w14:paraId="7A57270E" w14:textId="77777777" w:rsidR="00D36A5E" w:rsidRPr="003C3A44" w:rsidRDefault="00D36A5E" w:rsidP="00BB2AA5">
            <w:pPr>
              <w:pStyle w:val="Tablebodytext"/>
              <w:jc w:val="right"/>
              <w:rPr>
                <w:b/>
                <w:bCs/>
              </w:rPr>
            </w:pPr>
            <w:r w:rsidRPr="003C3A44">
              <w:rPr>
                <w:b/>
                <w:bCs/>
              </w:rPr>
              <w:t xml:space="preserve">100,654 </w:t>
            </w:r>
          </w:p>
        </w:tc>
        <w:tc>
          <w:tcPr>
            <w:tcW w:w="1274" w:type="dxa"/>
            <w:noWrap/>
            <w:hideMark/>
          </w:tcPr>
          <w:p w14:paraId="7C822FC1" w14:textId="77777777" w:rsidR="00D36A5E" w:rsidRPr="003C3A44" w:rsidRDefault="00D36A5E" w:rsidP="00BB2AA5">
            <w:pPr>
              <w:pStyle w:val="Tablebodytext"/>
              <w:jc w:val="right"/>
              <w:rPr>
                <w:b/>
                <w:bCs/>
              </w:rPr>
            </w:pPr>
            <w:r w:rsidRPr="003C3A44">
              <w:rPr>
                <w:b/>
                <w:bCs/>
              </w:rPr>
              <w:t xml:space="preserve">5,710 </w:t>
            </w:r>
          </w:p>
        </w:tc>
        <w:tc>
          <w:tcPr>
            <w:tcW w:w="1274" w:type="dxa"/>
            <w:noWrap/>
            <w:hideMark/>
          </w:tcPr>
          <w:p w14:paraId="296F0011" w14:textId="42D923F7" w:rsidR="00D36A5E" w:rsidRPr="003C3A44" w:rsidRDefault="00D36A5E" w:rsidP="00BB2AA5">
            <w:pPr>
              <w:pStyle w:val="Tablebodytext"/>
              <w:jc w:val="right"/>
              <w:rPr>
                <w:b/>
                <w:bCs/>
              </w:rPr>
            </w:pPr>
          </w:p>
        </w:tc>
        <w:tc>
          <w:tcPr>
            <w:tcW w:w="1274" w:type="dxa"/>
            <w:noWrap/>
            <w:hideMark/>
          </w:tcPr>
          <w:p w14:paraId="226256E2" w14:textId="77777777" w:rsidR="00D36A5E" w:rsidRPr="003C3A44" w:rsidRDefault="00D36A5E" w:rsidP="00BB2AA5">
            <w:pPr>
              <w:pStyle w:val="Tablebodytext"/>
              <w:jc w:val="right"/>
              <w:rPr>
                <w:b/>
                <w:bCs/>
              </w:rPr>
            </w:pPr>
            <w:r w:rsidRPr="003C3A44">
              <w:rPr>
                <w:b/>
                <w:bCs/>
              </w:rPr>
              <w:t xml:space="preserve">68,901 </w:t>
            </w:r>
          </w:p>
        </w:tc>
      </w:tr>
    </w:tbl>
    <w:p w14:paraId="1A91AF82" w14:textId="77777777" w:rsidR="003C3A44" w:rsidRDefault="003C3A44" w:rsidP="003C3A44">
      <w:pPr>
        <w:pStyle w:val="Tablenotes"/>
      </w:pPr>
      <w:r w:rsidRPr="00D36A5E">
        <w:t>Note:</w:t>
      </w:r>
    </w:p>
    <w:p w14:paraId="7A15EA03" w14:textId="35BF6436" w:rsidR="003C3A44" w:rsidRDefault="003C3A44" w:rsidP="00A93F23">
      <w:pPr>
        <w:pStyle w:val="Tablenotes"/>
        <w:numPr>
          <w:ilvl w:val="0"/>
          <w:numId w:val="25"/>
        </w:numPr>
        <w:ind w:left="284" w:hanging="284"/>
      </w:pPr>
      <w:r w:rsidRPr="00D36A5E">
        <w:t xml:space="preserve">This represents the sum of all in-the-money cash receipts due in respect to the Contract for Difference. </w:t>
      </w:r>
    </w:p>
    <w:p w14:paraId="6CD6BFA1" w14:textId="2E956F85" w:rsidR="008D0D25" w:rsidRDefault="003C3A44" w:rsidP="00A93F23">
      <w:pPr>
        <w:pStyle w:val="Tablenotes"/>
        <w:numPr>
          <w:ilvl w:val="0"/>
          <w:numId w:val="25"/>
        </w:numPr>
        <w:ind w:left="284" w:hanging="284"/>
      </w:pPr>
      <w:r w:rsidRPr="00D36A5E">
        <w:t>The carrying value of $68.901 million represents a derivative asset position which is the net present value of the sum of all net cash receipts, net cash payments and LGCs. LGCs are not linked to cash flows.</w:t>
      </w:r>
    </w:p>
    <w:p w14:paraId="6D359854" w14:textId="77777777" w:rsidR="00A93F23" w:rsidRPr="00A93F23" w:rsidRDefault="00A93F23" w:rsidP="00A93F23">
      <w:pPr>
        <w:pStyle w:val="Normalbeforebullets"/>
        <w:rPr>
          <w:b/>
          <w:bCs/>
        </w:rPr>
      </w:pPr>
      <w:r w:rsidRPr="00A93F23">
        <w:rPr>
          <w:b/>
          <w:bCs/>
        </w:rPr>
        <w:t>(b) Financial instruments: Liquidity risk</w:t>
      </w:r>
    </w:p>
    <w:p w14:paraId="733BA276" w14:textId="77777777" w:rsidR="00A93F23" w:rsidRDefault="00A93F23" w:rsidP="00D36A5E">
      <w:r w:rsidRPr="00D36A5E">
        <w:t xml:space="preserve">Liquidity risk arises from being unable to meet financial obligations as they fall due. The department is exposed to liquidity risk mainly through the financial liabilities as disclosed in the face of the balance sheet and the amounts related to financial derivative settlements. Refer to Note 8.1.3(b) for further financial instrument disclosures relating to liquidity risk. </w:t>
      </w:r>
    </w:p>
    <w:p w14:paraId="5E29BEE0" w14:textId="5E1A71A2" w:rsidR="00A93F23" w:rsidRPr="00D36A5E" w:rsidRDefault="00A93F23" w:rsidP="00D36A5E">
      <w:r w:rsidRPr="00D36A5E">
        <w:t xml:space="preserve">The carrying amount recorded in the following table represents the department’s maximum exposure to liquidity risk relating to derivative financial instruments. </w:t>
      </w:r>
    </w:p>
    <w:p w14:paraId="6C5DFD99" w14:textId="2BDBC58D" w:rsidR="008D0D25" w:rsidRDefault="0016086D" w:rsidP="0016086D">
      <w:pPr>
        <w:pStyle w:val="Tableandgraphtitle"/>
      </w:pPr>
      <w:r w:rsidRPr="00D36A5E">
        <w:t>2025</w:t>
      </w:r>
    </w:p>
    <w:tbl>
      <w:tblPr>
        <w:tblStyle w:val="TableGrid"/>
        <w:tblW w:w="10198" w:type="dxa"/>
        <w:tblLayout w:type="fixed"/>
        <w:tblLook w:val="04A0" w:firstRow="1" w:lastRow="0" w:firstColumn="1" w:lastColumn="0" w:noHBand="0" w:noVBand="1"/>
      </w:tblPr>
      <w:tblGrid>
        <w:gridCol w:w="4609"/>
        <w:gridCol w:w="1397"/>
        <w:gridCol w:w="1397"/>
        <w:gridCol w:w="1397"/>
        <w:gridCol w:w="1398"/>
      </w:tblGrid>
      <w:tr w:rsidR="0016086D" w:rsidRPr="00D36A5E" w14:paraId="158F25C2" w14:textId="77777777" w:rsidTr="005863EC">
        <w:trPr>
          <w:trHeight w:val="660"/>
        </w:trPr>
        <w:tc>
          <w:tcPr>
            <w:tcW w:w="4609" w:type="dxa"/>
            <w:noWrap/>
            <w:hideMark/>
          </w:tcPr>
          <w:p w14:paraId="49DB9299" w14:textId="77777777" w:rsidR="0016086D" w:rsidRPr="00D36A5E" w:rsidRDefault="0016086D" w:rsidP="0016086D">
            <w:pPr>
              <w:pStyle w:val="TableColumnHeading"/>
            </w:pPr>
            <w:bookmarkStart w:id="101" w:name="TableColumnHeadings_71"/>
            <w:bookmarkEnd w:id="101"/>
          </w:p>
        </w:tc>
        <w:tc>
          <w:tcPr>
            <w:tcW w:w="1397" w:type="dxa"/>
            <w:hideMark/>
          </w:tcPr>
          <w:p w14:paraId="4DD2E286" w14:textId="3A820C54" w:rsidR="0016086D" w:rsidRPr="00D36A5E" w:rsidRDefault="0016086D" w:rsidP="005863EC">
            <w:pPr>
              <w:pStyle w:val="TableColumnHeading"/>
              <w:jc w:val="right"/>
            </w:pPr>
            <w:r w:rsidRPr="00D36A5E">
              <w:t>Up to 1 year</w:t>
            </w:r>
            <w:r>
              <w:br/>
            </w:r>
            <w:r w:rsidRPr="00D36A5E">
              <w:t>$'000</w:t>
            </w:r>
          </w:p>
        </w:tc>
        <w:tc>
          <w:tcPr>
            <w:tcW w:w="1397" w:type="dxa"/>
            <w:hideMark/>
          </w:tcPr>
          <w:p w14:paraId="2E491D0D" w14:textId="6CE50D81" w:rsidR="0016086D" w:rsidRPr="00D36A5E" w:rsidRDefault="0016086D" w:rsidP="005863EC">
            <w:pPr>
              <w:pStyle w:val="TableColumnHeading"/>
              <w:jc w:val="right"/>
            </w:pPr>
            <w:r w:rsidRPr="00D36A5E">
              <w:t>Between 1 to 5 years</w:t>
            </w:r>
            <w:r>
              <w:br/>
            </w:r>
            <w:r w:rsidRPr="00D36A5E">
              <w:t>$'000</w:t>
            </w:r>
          </w:p>
        </w:tc>
        <w:tc>
          <w:tcPr>
            <w:tcW w:w="1397" w:type="dxa"/>
            <w:hideMark/>
          </w:tcPr>
          <w:p w14:paraId="45EC448E" w14:textId="6073EB31" w:rsidR="0016086D" w:rsidRPr="00D36A5E" w:rsidRDefault="0016086D" w:rsidP="005863EC">
            <w:pPr>
              <w:pStyle w:val="TableColumnHeading"/>
              <w:jc w:val="right"/>
            </w:pPr>
            <w:r w:rsidRPr="00D36A5E">
              <w:t>5 years or more</w:t>
            </w:r>
            <w:r>
              <w:br/>
            </w:r>
            <w:r w:rsidRPr="00D36A5E">
              <w:t>$'000</w:t>
            </w:r>
          </w:p>
        </w:tc>
        <w:tc>
          <w:tcPr>
            <w:tcW w:w="1398" w:type="dxa"/>
            <w:hideMark/>
          </w:tcPr>
          <w:p w14:paraId="140EC458" w14:textId="753662D7" w:rsidR="0016086D" w:rsidRPr="00D36A5E" w:rsidRDefault="0016086D" w:rsidP="005863EC">
            <w:pPr>
              <w:pStyle w:val="TableColumnHeading"/>
              <w:jc w:val="right"/>
            </w:pPr>
            <w:r w:rsidRPr="00D36A5E">
              <w:t>Total</w:t>
            </w:r>
            <w:r w:rsidRPr="00D36A5E">
              <w:rPr>
                <w:vertAlign w:val="superscript"/>
              </w:rPr>
              <w:t xml:space="preserve"> (i)</w:t>
            </w:r>
            <w:r>
              <w:rPr>
                <w:vertAlign w:val="superscript"/>
              </w:rPr>
              <w:br/>
            </w:r>
            <w:r w:rsidRPr="00D36A5E">
              <w:t>$'000</w:t>
            </w:r>
          </w:p>
        </w:tc>
      </w:tr>
      <w:tr w:rsidR="0016086D" w:rsidRPr="00D36A5E" w14:paraId="38C2410F" w14:textId="77777777" w:rsidTr="005863EC">
        <w:trPr>
          <w:trHeight w:val="180"/>
        </w:trPr>
        <w:tc>
          <w:tcPr>
            <w:tcW w:w="4609" w:type="dxa"/>
            <w:noWrap/>
            <w:hideMark/>
          </w:tcPr>
          <w:p w14:paraId="53ACF670" w14:textId="01F15692" w:rsidR="0016086D" w:rsidRPr="00D36A5E" w:rsidRDefault="0016086D" w:rsidP="0016086D">
            <w:pPr>
              <w:pStyle w:val="TableHeading"/>
            </w:pPr>
            <w:r w:rsidRPr="00D36A5E">
              <w:t>Contractual financial liabilities</w:t>
            </w:r>
          </w:p>
        </w:tc>
        <w:tc>
          <w:tcPr>
            <w:tcW w:w="1397" w:type="dxa"/>
            <w:noWrap/>
            <w:hideMark/>
          </w:tcPr>
          <w:p w14:paraId="4BC0512B" w14:textId="77777777" w:rsidR="0016086D" w:rsidRPr="00D36A5E" w:rsidRDefault="0016086D" w:rsidP="005863EC">
            <w:pPr>
              <w:pStyle w:val="TableHeading"/>
              <w:jc w:val="right"/>
            </w:pPr>
          </w:p>
        </w:tc>
        <w:tc>
          <w:tcPr>
            <w:tcW w:w="1397" w:type="dxa"/>
            <w:noWrap/>
            <w:hideMark/>
          </w:tcPr>
          <w:p w14:paraId="2BF6BC95" w14:textId="77777777" w:rsidR="0016086D" w:rsidRPr="00D36A5E" w:rsidRDefault="0016086D" w:rsidP="005863EC">
            <w:pPr>
              <w:pStyle w:val="TableHeading"/>
              <w:jc w:val="right"/>
            </w:pPr>
          </w:p>
        </w:tc>
        <w:tc>
          <w:tcPr>
            <w:tcW w:w="1397" w:type="dxa"/>
            <w:noWrap/>
            <w:hideMark/>
          </w:tcPr>
          <w:p w14:paraId="33AD716D" w14:textId="77777777" w:rsidR="0016086D" w:rsidRPr="00D36A5E" w:rsidRDefault="0016086D" w:rsidP="005863EC">
            <w:pPr>
              <w:pStyle w:val="TableHeading"/>
              <w:jc w:val="right"/>
            </w:pPr>
          </w:p>
        </w:tc>
        <w:tc>
          <w:tcPr>
            <w:tcW w:w="1398" w:type="dxa"/>
            <w:noWrap/>
            <w:hideMark/>
          </w:tcPr>
          <w:p w14:paraId="1FE53F83" w14:textId="77777777" w:rsidR="0016086D" w:rsidRPr="00D36A5E" w:rsidRDefault="0016086D" w:rsidP="005863EC">
            <w:pPr>
              <w:pStyle w:val="TableHeading"/>
              <w:jc w:val="right"/>
            </w:pPr>
          </w:p>
        </w:tc>
      </w:tr>
      <w:tr w:rsidR="0016086D" w:rsidRPr="00D36A5E" w14:paraId="3BDE907C" w14:textId="77777777" w:rsidTr="005863EC">
        <w:trPr>
          <w:trHeight w:val="315"/>
        </w:trPr>
        <w:tc>
          <w:tcPr>
            <w:tcW w:w="4609" w:type="dxa"/>
            <w:noWrap/>
            <w:hideMark/>
          </w:tcPr>
          <w:p w14:paraId="309486C5" w14:textId="77777777" w:rsidR="0016086D" w:rsidRPr="00D36A5E" w:rsidRDefault="0016086D" w:rsidP="0016086D">
            <w:pPr>
              <w:pStyle w:val="Tablebodytext"/>
            </w:pPr>
            <w:r w:rsidRPr="00D36A5E">
              <w:t>Derivative financial instruments</w:t>
            </w:r>
          </w:p>
        </w:tc>
        <w:tc>
          <w:tcPr>
            <w:tcW w:w="1397" w:type="dxa"/>
            <w:noWrap/>
            <w:hideMark/>
          </w:tcPr>
          <w:p w14:paraId="060144AB" w14:textId="77777777" w:rsidR="0016086D" w:rsidRPr="00D36A5E" w:rsidRDefault="0016086D" w:rsidP="005863EC">
            <w:pPr>
              <w:pStyle w:val="Tablebodytext"/>
              <w:jc w:val="right"/>
            </w:pPr>
            <w:r w:rsidRPr="00D36A5E">
              <w:t xml:space="preserve">8,808 </w:t>
            </w:r>
          </w:p>
        </w:tc>
        <w:tc>
          <w:tcPr>
            <w:tcW w:w="1397" w:type="dxa"/>
            <w:noWrap/>
            <w:hideMark/>
          </w:tcPr>
          <w:p w14:paraId="79B40A24" w14:textId="77777777" w:rsidR="0016086D" w:rsidRPr="00D36A5E" w:rsidRDefault="0016086D" w:rsidP="005863EC">
            <w:pPr>
              <w:pStyle w:val="Tablebodytext"/>
              <w:jc w:val="right"/>
            </w:pPr>
            <w:r w:rsidRPr="00D36A5E">
              <w:t xml:space="preserve">36,517 </w:t>
            </w:r>
          </w:p>
        </w:tc>
        <w:tc>
          <w:tcPr>
            <w:tcW w:w="1397" w:type="dxa"/>
            <w:hideMark/>
          </w:tcPr>
          <w:p w14:paraId="0AF605DC" w14:textId="77777777" w:rsidR="0016086D" w:rsidRPr="00D36A5E" w:rsidRDefault="0016086D" w:rsidP="005863EC">
            <w:pPr>
              <w:pStyle w:val="Tablebodytext"/>
              <w:jc w:val="right"/>
            </w:pPr>
            <w:r w:rsidRPr="00D36A5E">
              <w:t xml:space="preserve">29,648 </w:t>
            </w:r>
          </w:p>
        </w:tc>
        <w:tc>
          <w:tcPr>
            <w:tcW w:w="1398" w:type="dxa"/>
            <w:noWrap/>
            <w:hideMark/>
          </w:tcPr>
          <w:p w14:paraId="1B4B894A" w14:textId="77777777" w:rsidR="0016086D" w:rsidRPr="00D36A5E" w:rsidRDefault="0016086D" w:rsidP="005863EC">
            <w:pPr>
              <w:pStyle w:val="Tablebodytext"/>
              <w:jc w:val="right"/>
            </w:pPr>
            <w:r w:rsidRPr="00D36A5E">
              <w:t xml:space="preserve">74,973 </w:t>
            </w:r>
          </w:p>
        </w:tc>
      </w:tr>
    </w:tbl>
    <w:p w14:paraId="378647FE" w14:textId="77777777" w:rsidR="00A93F23" w:rsidRDefault="00A93F23"/>
    <w:p w14:paraId="08C4769F" w14:textId="6CFED808" w:rsidR="005863EC" w:rsidRDefault="005863EC" w:rsidP="005863EC">
      <w:pPr>
        <w:pStyle w:val="Tableandgraphtitle"/>
      </w:pPr>
      <w:r w:rsidRPr="00D36A5E">
        <w:t>2024</w:t>
      </w:r>
    </w:p>
    <w:tbl>
      <w:tblPr>
        <w:tblStyle w:val="TableGrid"/>
        <w:tblW w:w="10198" w:type="dxa"/>
        <w:tblLayout w:type="fixed"/>
        <w:tblLook w:val="04A0" w:firstRow="1" w:lastRow="0" w:firstColumn="1" w:lastColumn="0" w:noHBand="0" w:noVBand="1"/>
      </w:tblPr>
      <w:tblGrid>
        <w:gridCol w:w="4609"/>
        <w:gridCol w:w="1397"/>
        <w:gridCol w:w="1397"/>
        <w:gridCol w:w="1397"/>
        <w:gridCol w:w="1398"/>
      </w:tblGrid>
      <w:tr w:rsidR="005863EC" w:rsidRPr="00D36A5E" w14:paraId="2580CFBB" w14:textId="77777777" w:rsidTr="005863EC">
        <w:tc>
          <w:tcPr>
            <w:tcW w:w="4609" w:type="dxa"/>
            <w:noWrap/>
            <w:hideMark/>
          </w:tcPr>
          <w:p w14:paraId="20C10C04" w14:textId="77777777" w:rsidR="005863EC" w:rsidRPr="00D36A5E" w:rsidRDefault="005863EC" w:rsidP="005863EC">
            <w:pPr>
              <w:pStyle w:val="TableColumnHeading"/>
            </w:pPr>
            <w:bookmarkStart w:id="102" w:name="TableColumnHeadings_72"/>
            <w:bookmarkEnd w:id="102"/>
          </w:p>
        </w:tc>
        <w:tc>
          <w:tcPr>
            <w:tcW w:w="1397" w:type="dxa"/>
            <w:hideMark/>
          </w:tcPr>
          <w:p w14:paraId="1A67FC60" w14:textId="20293664" w:rsidR="005863EC" w:rsidRPr="00D36A5E" w:rsidRDefault="005863EC" w:rsidP="005863EC">
            <w:pPr>
              <w:pStyle w:val="TableColumnHeading"/>
              <w:jc w:val="right"/>
            </w:pPr>
            <w:r w:rsidRPr="00D36A5E">
              <w:t>Up to 1 year</w:t>
            </w:r>
            <w:r>
              <w:br/>
            </w:r>
            <w:r w:rsidRPr="00D36A5E">
              <w:t>$'000</w:t>
            </w:r>
          </w:p>
        </w:tc>
        <w:tc>
          <w:tcPr>
            <w:tcW w:w="1397" w:type="dxa"/>
            <w:hideMark/>
          </w:tcPr>
          <w:p w14:paraId="2249B72F" w14:textId="67452846" w:rsidR="005863EC" w:rsidRPr="00D36A5E" w:rsidRDefault="005863EC" w:rsidP="005863EC">
            <w:pPr>
              <w:pStyle w:val="TableColumnHeading"/>
              <w:jc w:val="right"/>
            </w:pPr>
            <w:r w:rsidRPr="00D36A5E">
              <w:t>Between 1 to 5 years</w:t>
            </w:r>
            <w:r>
              <w:br/>
            </w:r>
            <w:r w:rsidRPr="00D36A5E">
              <w:t>$'000</w:t>
            </w:r>
          </w:p>
        </w:tc>
        <w:tc>
          <w:tcPr>
            <w:tcW w:w="1397" w:type="dxa"/>
            <w:hideMark/>
          </w:tcPr>
          <w:p w14:paraId="0105446B" w14:textId="0B25528C" w:rsidR="005863EC" w:rsidRPr="00D36A5E" w:rsidRDefault="005863EC" w:rsidP="005863EC">
            <w:pPr>
              <w:pStyle w:val="TableColumnHeading"/>
              <w:jc w:val="right"/>
            </w:pPr>
            <w:r w:rsidRPr="00D36A5E">
              <w:t>5 years or more</w:t>
            </w:r>
            <w:r>
              <w:br/>
            </w:r>
            <w:r w:rsidRPr="00D36A5E">
              <w:t>$'000</w:t>
            </w:r>
          </w:p>
        </w:tc>
        <w:tc>
          <w:tcPr>
            <w:tcW w:w="1398" w:type="dxa"/>
            <w:hideMark/>
          </w:tcPr>
          <w:p w14:paraId="421E7524" w14:textId="0DBDCCC8" w:rsidR="005863EC" w:rsidRPr="00D36A5E" w:rsidRDefault="005863EC" w:rsidP="005863EC">
            <w:pPr>
              <w:pStyle w:val="TableColumnHeading"/>
              <w:jc w:val="right"/>
            </w:pPr>
            <w:r w:rsidRPr="00D36A5E">
              <w:t>Total</w:t>
            </w:r>
            <w:r w:rsidRPr="00D36A5E">
              <w:rPr>
                <w:vertAlign w:val="superscript"/>
              </w:rPr>
              <w:t xml:space="preserve"> (i)</w:t>
            </w:r>
            <w:r>
              <w:rPr>
                <w:vertAlign w:val="superscript"/>
              </w:rPr>
              <w:br/>
            </w:r>
            <w:r w:rsidRPr="00D36A5E">
              <w:t>$'000</w:t>
            </w:r>
          </w:p>
        </w:tc>
      </w:tr>
      <w:tr w:rsidR="005863EC" w:rsidRPr="00D36A5E" w14:paraId="029422E1" w14:textId="77777777" w:rsidTr="005863EC">
        <w:tc>
          <w:tcPr>
            <w:tcW w:w="4609" w:type="dxa"/>
            <w:noWrap/>
          </w:tcPr>
          <w:p w14:paraId="0A7A43D8" w14:textId="3A8350B1" w:rsidR="005863EC" w:rsidRPr="00D36A5E" w:rsidRDefault="005863EC" w:rsidP="005863EC">
            <w:pPr>
              <w:pStyle w:val="TableHeading"/>
            </w:pPr>
            <w:r w:rsidRPr="00D36A5E">
              <w:t>Contractual financial liabilities</w:t>
            </w:r>
          </w:p>
        </w:tc>
        <w:tc>
          <w:tcPr>
            <w:tcW w:w="1397" w:type="dxa"/>
            <w:noWrap/>
          </w:tcPr>
          <w:p w14:paraId="28911ACD" w14:textId="77777777" w:rsidR="005863EC" w:rsidRPr="00D36A5E" w:rsidRDefault="005863EC" w:rsidP="005863EC">
            <w:pPr>
              <w:pStyle w:val="TableHeading"/>
              <w:jc w:val="right"/>
            </w:pPr>
          </w:p>
        </w:tc>
        <w:tc>
          <w:tcPr>
            <w:tcW w:w="1397" w:type="dxa"/>
            <w:noWrap/>
          </w:tcPr>
          <w:p w14:paraId="61BDE178" w14:textId="77777777" w:rsidR="005863EC" w:rsidRPr="00D36A5E" w:rsidRDefault="005863EC" w:rsidP="005863EC">
            <w:pPr>
              <w:pStyle w:val="TableHeading"/>
              <w:jc w:val="right"/>
            </w:pPr>
          </w:p>
        </w:tc>
        <w:tc>
          <w:tcPr>
            <w:tcW w:w="1397" w:type="dxa"/>
          </w:tcPr>
          <w:p w14:paraId="4C7F9EDF" w14:textId="77777777" w:rsidR="005863EC" w:rsidRPr="00D36A5E" w:rsidRDefault="005863EC" w:rsidP="005863EC">
            <w:pPr>
              <w:pStyle w:val="TableHeading"/>
              <w:jc w:val="right"/>
            </w:pPr>
          </w:p>
        </w:tc>
        <w:tc>
          <w:tcPr>
            <w:tcW w:w="1398" w:type="dxa"/>
            <w:noWrap/>
          </w:tcPr>
          <w:p w14:paraId="56FEA887" w14:textId="77777777" w:rsidR="005863EC" w:rsidRPr="00D36A5E" w:rsidRDefault="005863EC" w:rsidP="005863EC">
            <w:pPr>
              <w:pStyle w:val="TableHeading"/>
              <w:jc w:val="right"/>
            </w:pPr>
          </w:p>
        </w:tc>
      </w:tr>
      <w:tr w:rsidR="005863EC" w:rsidRPr="00D36A5E" w14:paraId="3AA342F4" w14:textId="77777777" w:rsidTr="005863EC">
        <w:tc>
          <w:tcPr>
            <w:tcW w:w="4609" w:type="dxa"/>
            <w:noWrap/>
            <w:hideMark/>
          </w:tcPr>
          <w:p w14:paraId="7C1B97C5" w14:textId="77777777" w:rsidR="005863EC" w:rsidRPr="00D36A5E" w:rsidRDefault="005863EC" w:rsidP="005863EC">
            <w:pPr>
              <w:pStyle w:val="Tablebodytext"/>
            </w:pPr>
            <w:r w:rsidRPr="00D36A5E">
              <w:t>Derivative financial instruments</w:t>
            </w:r>
          </w:p>
        </w:tc>
        <w:tc>
          <w:tcPr>
            <w:tcW w:w="1397" w:type="dxa"/>
            <w:noWrap/>
            <w:hideMark/>
          </w:tcPr>
          <w:p w14:paraId="43316F4C" w14:textId="77777777" w:rsidR="005863EC" w:rsidRPr="00D36A5E" w:rsidRDefault="005863EC" w:rsidP="005863EC">
            <w:pPr>
              <w:pStyle w:val="Tablebodytext"/>
              <w:jc w:val="right"/>
            </w:pPr>
            <w:r w:rsidRPr="00D36A5E">
              <w:t xml:space="preserve">72,603 </w:t>
            </w:r>
          </w:p>
        </w:tc>
        <w:tc>
          <w:tcPr>
            <w:tcW w:w="1397" w:type="dxa"/>
            <w:noWrap/>
            <w:hideMark/>
          </w:tcPr>
          <w:p w14:paraId="5A877DA4" w14:textId="77777777" w:rsidR="005863EC" w:rsidRPr="00D36A5E" w:rsidRDefault="005863EC" w:rsidP="005863EC">
            <w:pPr>
              <w:pStyle w:val="Tablebodytext"/>
              <w:jc w:val="right"/>
            </w:pPr>
            <w:r w:rsidRPr="00D36A5E">
              <w:t xml:space="preserve">246,784 </w:t>
            </w:r>
          </w:p>
        </w:tc>
        <w:tc>
          <w:tcPr>
            <w:tcW w:w="1397" w:type="dxa"/>
            <w:hideMark/>
          </w:tcPr>
          <w:p w14:paraId="1AEBDDEA" w14:textId="77777777" w:rsidR="005863EC" w:rsidRPr="00D36A5E" w:rsidRDefault="005863EC" w:rsidP="005863EC">
            <w:pPr>
              <w:pStyle w:val="Tablebodytext"/>
              <w:jc w:val="right"/>
            </w:pPr>
            <w:r w:rsidRPr="00D36A5E">
              <w:t xml:space="preserve">186,374 </w:t>
            </w:r>
          </w:p>
        </w:tc>
        <w:tc>
          <w:tcPr>
            <w:tcW w:w="1398" w:type="dxa"/>
            <w:noWrap/>
            <w:hideMark/>
          </w:tcPr>
          <w:p w14:paraId="65AD0B9C" w14:textId="77777777" w:rsidR="005863EC" w:rsidRPr="00D36A5E" w:rsidRDefault="005863EC" w:rsidP="005863EC">
            <w:pPr>
              <w:pStyle w:val="Tablebodytext"/>
              <w:jc w:val="right"/>
            </w:pPr>
            <w:r w:rsidRPr="00D36A5E">
              <w:t xml:space="preserve">505,761 </w:t>
            </w:r>
          </w:p>
        </w:tc>
      </w:tr>
    </w:tbl>
    <w:p w14:paraId="3F0A9769" w14:textId="77777777" w:rsidR="005863EC" w:rsidRDefault="005863EC" w:rsidP="005863EC">
      <w:pPr>
        <w:pStyle w:val="Tablenotes"/>
      </w:pPr>
      <w:r w:rsidRPr="00D36A5E">
        <w:t>Note:</w:t>
      </w:r>
    </w:p>
    <w:p w14:paraId="42E535FB" w14:textId="6908162A" w:rsidR="00D36A5E" w:rsidRDefault="005863EC" w:rsidP="00DB07B6">
      <w:pPr>
        <w:pStyle w:val="Tablenotes"/>
        <w:numPr>
          <w:ilvl w:val="0"/>
          <w:numId w:val="26"/>
        </w:numPr>
        <w:ind w:left="284" w:hanging="284"/>
      </w:pPr>
      <w:r w:rsidRPr="00D36A5E">
        <w:t>The amount disclosed in the above table is the nominal amount. This represents the sum of all out-of-money cash payments due in respect to the Contract for Difference.</w:t>
      </w:r>
    </w:p>
    <w:p w14:paraId="4EF0D260" w14:textId="77777777" w:rsidR="00B36F7E" w:rsidRDefault="00B36F7E" w:rsidP="00AD075C"/>
    <w:p w14:paraId="3C12A5BD" w14:textId="77777777" w:rsidR="00E81279" w:rsidRPr="00E81279" w:rsidRDefault="00E81279" w:rsidP="00E81279">
      <w:pPr>
        <w:pStyle w:val="Normalbeforebullets"/>
        <w:rPr>
          <w:b/>
          <w:bCs/>
        </w:rPr>
      </w:pPr>
      <w:r w:rsidRPr="00E81279">
        <w:rPr>
          <w:b/>
          <w:bCs/>
        </w:rPr>
        <w:lastRenderedPageBreak/>
        <w:t xml:space="preserve">(c) Financial instruments: Market risk </w:t>
      </w:r>
    </w:p>
    <w:p w14:paraId="7866191A" w14:textId="77777777" w:rsidR="00E81279" w:rsidRDefault="00E81279" w:rsidP="00283FCA">
      <w:r w:rsidRPr="00283FCA">
        <w:t xml:space="preserve">The department’s exposures to market risk are primarily through interest rate risk and market conditions. Objectives, policies and processes used to manage each of these risks is disclosed below </w:t>
      </w:r>
      <w:proofErr w:type="gramStart"/>
      <w:r w:rsidRPr="00283FCA">
        <w:t>and also</w:t>
      </w:r>
      <w:proofErr w:type="gramEnd"/>
      <w:r w:rsidRPr="00283FCA">
        <w:t xml:space="preserve"> in Note 8.1.3(c). </w:t>
      </w:r>
    </w:p>
    <w:p w14:paraId="24086F8C" w14:textId="77777777" w:rsidR="005E6781" w:rsidRDefault="00E81279" w:rsidP="00283FCA">
      <w:r w:rsidRPr="00283FCA">
        <w:rPr>
          <w:b/>
          <w:bCs/>
          <w:i/>
          <w:iCs/>
        </w:rPr>
        <w:t>Interest rate risk</w:t>
      </w:r>
      <w:r w:rsidRPr="00283FCA">
        <w:t xml:space="preserve"> </w:t>
      </w:r>
      <w:r w:rsidRPr="00283FCA">
        <w:br/>
        <w:t xml:space="preserve">Fair value interest rate risk is the risk that the fair value of a financial instrument will fluctuate because of changes in market interest rates. The department manages the fair value interest rate risks relating to the derivative financial instruments by placing a Payment Cap clause in its contractual agreements with proponents to limit the value of the department’s liability over the term of the contracts. The respective Payment Caps applied to contractual arrangements are determined as part of the department’s Auction tender processes and escalate at a fixed 4% per annum. </w:t>
      </w:r>
    </w:p>
    <w:p w14:paraId="5CA5E4E5" w14:textId="77777777" w:rsidR="005E6781" w:rsidRDefault="00E81279" w:rsidP="00283FCA">
      <w:r w:rsidRPr="00283FCA">
        <w:rPr>
          <w:b/>
          <w:bCs/>
          <w:i/>
          <w:iCs/>
        </w:rPr>
        <w:t xml:space="preserve">Equity price risk </w:t>
      </w:r>
      <w:r w:rsidRPr="00283FCA">
        <w:br/>
        <w:t xml:space="preserve">The department is exposed to equity market price risk through its derivative forward sale contracts of large-scale generation certificates with external market participants. The entering of forward sale contracts forms part of the department’s risk management policies to ensure that potential losses on sale of excess large-scale generation certificates are limited to forward contract values, reducing exposure to significant market volatility resulting from the expected oversupply of large-scale generation certificates. </w:t>
      </w:r>
    </w:p>
    <w:p w14:paraId="4A9A8225" w14:textId="047D6C3D" w:rsidR="00E81279" w:rsidRPr="00283FCA" w:rsidRDefault="00E81279" w:rsidP="00283FCA">
      <w:r w:rsidRPr="00283FCA">
        <w:t xml:space="preserve">There were no open and unsettled forward sale or purchase transactions for the year ended 30 June 2025 or 30 June 2024. </w:t>
      </w:r>
    </w:p>
    <w:p w14:paraId="620C1335" w14:textId="77777777" w:rsidR="005E6781" w:rsidRPr="005E6781" w:rsidRDefault="00E81279" w:rsidP="005E6781">
      <w:pPr>
        <w:pStyle w:val="Normalbeforebullets"/>
        <w:rPr>
          <w:b/>
          <w:bCs/>
        </w:rPr>
      </w:pPr>
      <w:r w:rsidRPr="005E6781">
        <w:rPr>
          <w:b/>
          <w:bCs/>
        </w:rPr>
        <w:t xml:space="preserve">Fair value determination </w:t>
      </w:r>
    </w:p>
    <w:p w14:paraId="4194EB8B" w14:textId="77777777" w:rsidR="005E6781" w:rsidRDefault="00E81279" w:rsidP="00283FCA">
      <w:r w:rsidRPr="00283FCA">
        <w:t xml:space="preserve">The fair value of derivative financial instruments is based on the discounted cash flow technique. The selection of variables requires significant judgement and therefore there is a range of reasonably possible assumptions in respect of these variables that could be used in estimating the fair value of derivatives. Significant inputs in applying this technique include wholesale electricity price forecasts, LGC price forecasts, discount rate and credit value adjustment as outlined in the table below. </w:t>
      </w:r>
    </w:p>
    <w:p w14:paraId="32CC420F" w14:textId="77777777" w:rsidR="005E6781" w:rsidRDefault="00E81279" w:rsidP="00283FCA">
      <w:r w:rsidRPr="00283FCA">
        <w:t xml:space="preserve">The assumptions underpinning the wholesale electricity prices forecast used for performing the fair value assessment for the current financial year, included detailed consideration of factors influencing demand and supply fluctuations in the energy market, including the energy market's transition into a renewable energy future. </w:t>
      </w:r>
    </w:p>
    <w:p w14:paraId="247F929F" w14:textId="1B9481D9" w:rsidR="00E81279" w:rsidRPr="00283FCA" w:rsidRDefault="00E81279" w:rsidP="00283FCA">
      <w:r w:rsidRPr="00283FCA">
        <w:t xml:space="preserve">In the absence of an active market, the fair value of the department’s derivative contracts for difference and the LGCs receivable are valued using unobservable inputs such as wholesale electricity prices forecast provided by an independent advisory firm and comparable </w:t>
      </w:r>
      <w:proofErr w:type="gramStart"/>
      <w:r w:rsidRPr="00283FCA">
        <w:t>risk free</w:t>
      </w:r>
      <w:proofErr w:type="gramEnd"/>
      <w:r w:rsidRPr="00283FCA">
        <w:t xml:space="preserve"> rates of </w:t>
      </w:r>
      <w:proofErr w:type="gramStart"/>
      <w:r w:rsidRPr="00283FCA">
        <w:t>zero coupon</w:t>
      </w:r>
      <w:proofErr w:type="gramEnd"/>
      <w:r w:rsidRPr="00283FCA">
        <w:t xml:space="preserve"> government bonds.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department categorises these investments as Level 3.</w:t>
      </w:r>
    </w:p>
    <w:p w14:paraId="3E21A18A" w14:textId="77777777" w:rsidR="005E6781" w:rsidRPr="005E6781" w:rsidRDefault="00E81279" w:rsidP="005E6781">
      <w:pPr>
        <w:pStyle w:val="Normalbeforebullets"/>
        <w:rPr>
          <w:b/>
          <w:bCs/>
        </w:rPr>
      </w:pPr>
      <w:r w:rsidRPr="005E6781">
        <w:rPr>
          <w:b/>
          <w:bCs/>
        </w:rPr>
        <w:lastRenderedPageBreak/>
        <w:t xml:space="preserve">Change in accounting estimate </w:t>
      </w:r>
    </w:p>
    <w:p w14:paraId="0A9E3254" w14:textId="77777777" w:rsidR="005E6781" w:rsidRDefault="00E81279" w:rsidP="00283FCA">
      <w:r w:rsidRPr="00283FCA">
        <w:t>As disclosed in Note 9.10, on 1 July 2025, DEECA transferred 6 derivative contracts to the SEC Victoria with the future intention of transferring the remaining contracts as and when the underlying generators come on-line.</w:t>
      </w:r>
    </w:p>
    <w:p w14:paraId="24EFFAF7" w14:textId="77777777" w:rsidR="00C56E92" w:rsidRDefault="00E81279" w:rsidP="00283FCA">
      <w:r w:rsidRPr="00283FCA">
        <w:t>The SEC will use the contracts to commercially supply government agencies with renewable electricity to meet the government’s target of using 100% renewable energy for all government operations. From an accounting perspective, the contracts’ novation to SEC represents a change in circumstances (move from a "generator support" value to a "commercial supply" market value) which would necessitate a change in the underlying fair value calculation methodology.</w:t>
      </w:r>
    </w:p>
    <w:p w14:paraId="57845C32" w14:textId="77777777" w:rsidR="00C56E92" w:rsidRDefault="00E81279" w:rsidP="00283FCA">
      <w:r w:rsidRPr="00283FCA">
        <w:t>To appropriately reflect the change in market circumstances, DEECA has changed 2 of the significant inputs used its valuation model and replaced the source of the electricity price curve with another independently sourced price curve. DEECA made the judgement that the amended inputs more appropriately reflect the assumptions used by market participants in the now more commercially focused use of these contracts.</w:t>
      </w:r>
    </w:p>
    <w:p w14:paraId="694A6C61" w14:textId="77777777" w:rsidR="00C56E92" w:rsidRDefault="00E81279" w:rsidP="00C56E92">
      <w:pPr>
        <w:pStyle w:val="Normalbeforebullets"/>
      </w:pPr>
      <w:r w:rsidRPr="00283FCA">
        <w:t>Specific changes to the fair value estimate inputs include:</w:t>
      </w:r>
    </w:p>
    <w:p w14:paraId="34E7862B" w14:textId="4785C8AE" w:rsidR="00C56E92" w:rsidRDefault="00E81279" w:rsidP="000A0EC9">
      <w:pPr>
        <w:pStyle w:val="Bullet"/>
      </w:pPr>
      <w:r w:rsidRPr="00283FCA">
        <w:t xml:space="preserve">Selecting ASX traded </w:t>
      </w:r>
      <w:r w:rsidR="00C56E92" w:rsidRPr="00283FCA">
        <w:t>electricity</w:t>
      </w:r>
      <w:r w:rsidRPr="00283FCA">
        <w:t xml:space="preserve"> futures prices and then an electricity price curve</w:t>
      </w:r>
      <w:r w:rsidR="000A0EC9">
        <w:t xml:space="preserve"> </w:t>
      </w:r>
      <w:r w:rsidRPr="00283FCA">
        <w:t xml:space="preserve">that more accurately reflects the intended use of the contracts going forward </w:t>
      </w:r>
    </w:p>
    <w:p w14:paraId="29F5B42B" w14:textId="0F187E00" w:rsidR="00C56E92" w:rsidRDefault="00E81279" w:rsidP="000A0EC9">
      <w:pPr>
        <w:pStyle w:val="Bulletlast"/>
      </w:pPr>
      <w:r w:rsidRPr="00283FCA">
        <w:t>Updating the generation volume methodology to factor previous generation history into future expectations</w:t>
      </w:r>
    </w:p>
    <w:p w14:paraId="4D2894AF" w14:textId="6EAFDA77" w:rsidR="00E81279" w:rsidRPr="00283FCA" w:rsidRDefault="00E81279" w:rsidP="00283FCA">
      <w:r w:rsidRPr="00283FCA">
        <w:t>Due to the complex nature of modelling future electricity prices and the interrelationship of the inputs on each other, it is impractical to quantify the effect of the change on the overall valuation outcome. It is noted the valuation is highly sensitive to changes in these inputs and indicative sensitivity analysis is provided in note 6.2 (b).</w:t>
      </w:r>
    </w:p>
    <w:tbl>
      <w:tblPr>
        <w:tblStyle w:val="TableGrid"/>
        <w:tblW w:w="10198" w:type="dxa"/>
        <w:tblLayout w:type="fixed"/>
        <w:tblLook w:val="04A0" w:firstRow="1" w:lastRow="0" w:firstColumn="1" w:lastColumn="0" w:noHBand="0" w:noVBand="1"/>
      </w:tblPr>
      <w:tblGrid>
        <w:gridCol w:w="3394"/>
        <w:gridCol w:w="1834"/>
        <w:gridCol w:w="1657"/>
        <w:gridCol w:w="1656"/>
        <w:gridCol w:w="1657"/>
      </w:tblGrid>
      <w:tr w:rsidR="00A66E03" w:rsidRPr="00283FCA" w14:paraId="65D44113" w14:textId="77777777" w:rsidTr="00A66E03">
        <w:tc>
          <w:tcPr>
            <w:tcW w:w="3394" w:type="dxa"/>
            <w:noWrap/>
            <w:hideMark/>
          </w:tcPr>
          <w:p w14:paraId="344B67CD" w14:textId="77777777" w:rsidR="00A66E03" w:rsidRPr="00283FCA" w:rsidRDefault="00A66E03" w:rsidP="00A66E03">
            <w:pPr>
              <w:pStyle w:val="TableColumnHeading"/>
            </w:pPr>
            <w:bookmarkStart w:id="103" w:name="TableColumnHeadings_73"/>
            <w:bookmarkEnd w:id="103"/>
          </w:p>
        </w:tc>
        <w:tc>
          <w:tcPr>
            <w:tcW w:w="1834" w:type="dxa"/>
            <w:hideMark/>
          </w:tcPr>
          <w:p w14:paraId="03A42594" w14:textId="55425DA8" w:rsidR="00A66E03" w:rsidRPr="00283FCA" w:rsidRDefault="00A66E03" w:rsidP="00A66E03">
            <w:pPr>
              <w:pStyle w:val="TableColumnHeading"/>
              <w:jc w:val="right"/>
            </w:pPr>
            <w:r w:rsidRPr="00283FCA">
              <w:t>Fair value measurement at end of reporting period using:</w:t>
            </w:r>
            <w:r>
              <w:br/>
            </w:r>
            <w:r w:rsidRPr="00283FCA">
              <w:t>Carrying amount</w:t>
            </w:r>
            <w:r>
              <w:br/>
            </w:r>
            <w:r w:rsidRPr="00283FCA">
              <w:t>$'000</w:t>
            </w:r>
          </w:p>
        </w:tc>
        <w:tc>
          <w:tcPr>
            <w:tcW w:w="1657" w:type="dxa"/>
            <w:hideMark/>
          </w:tcPr>
          <w:p w14:paraId="4B423E63" w14:textId="055C72F9" w:rsidR="00A66E03" w:rsidRPr="00283FCA" w:rsidRDefault="00A66E03" w:rsidP="00A66E03">
            <w:pPr>
              <w:pStyle w:val="TableColumnHeading"/>
              <w:jc w:val="right"/>
            </w:pPr>
            <w:r w:rsidRPr="00283FCA">
              <w:t>Fair value measurement at end of reporting period using:</w:t>
            </w:r>
            <w:r>
              <w:br/>
            </w:r>
            <w:r w:rsidRPr="00283FCA">
              <w:t>Level 1</w:t>
            </w:r>
            <w:r>
              <w:br/>
            </w:r>
            <w:r w:rsidRPr="00283FCA">
              <w:t>$'000</w:t>
            </w:r>
          </w:p>
        </w:tc>
        <w:tc>
          <w:tcPr>
            <w:tcW w:w="1656" w:type="dxa"/>
            <w:hideMark/>
          </w:tcPr>
          <w:p w14:paraId="47602877" w14:textId="18E45050" w:rsidR="00A66E03" w:rsidRPr="00283FCA" w:rsidRDefault="00A66E03" w:rsidP="00A66E03">
            <w:pPr>
              <w:pStyle w:val="TableColumnHeading"/>
              <w:jc w:val="right"/>
            </w:pPr>
            <w:r w:rsidRPr="00283FCA">
              <w:t>Fair value measurement at end of reporting period using:</w:t>
            </w:r>
            <w:r>
              <w:br/>
            </w:r>
            <w:r w:rsidRPr="00283FCA">
              <w:t>Level 2</w:t>
            </w:r>
            <w:r>
              <w:br/>
            </w:r>
            <w:r w:rsidRPr="00283FCA">
              <w:t>$'000</w:t>
            </w:r>
          </w:p>
        </w:tc>
        <w:tc>
          <w:tcPr>
            <w:tcW w:w="1657" w:type="dxa"/>
            <w:hideMark/>
          </w:tcPr>
          <w:p w14:paraId="4EFD4887" w14:textId="5B073CC4" w:rsidR="00A66E03" w:rsidRPr="00283FCA" w:rsidRDefault="00A66E03" w:rsidP="00A66E03">
            <w:pPr>
              <w:pStyle w:val="TableColumnHeading"/>
              <w:jc w:val="right"/>
            </w:pPr>
            <w:r w:rsidRPr="00283FCA">
              <w:t>Fair value measurement at end of reporting period using:</w:t>
            </w:r>
            <w:r>
              <w:br/>
            </w:r>
            <w:r w:rsidRPr="00283FCA">
              <w:t>Level 3</w:t>
            </w:r>
            <w:r>
              <w:br/>
            </w:r>
            <w:r w:rsidRPr="00283FCA">
              <w:t>$'000</w:t>
            </w:r>
          </w:p>
        </w:tc>
      </w:tr>
      <w:tr w:rsidR="00A66E03" w:rsidRPr="00283FCA" w14:paraId="791F51F6" w14:textId="77777777" w:rsidTr="00A66E03">
        <w:tc>
          <w:tcPr>
            <w:tcW w:w="3394" w:type="dxa"/>
            <w:noWrap/>
          </w:tcPr>
          <w:p w14:paraId="589E883F" w14:textId="4269C9CD" w:rsidR="00A66E03" w:rsidRPr="00283FCA" w:rsidRDefault="00A66E03" w:rsidP="00A66E03">
            <w:pPr>
              <w:pStyle w:val="TableHeading"/>
            </w:pPr>
            <w:r w:rsidRPr="00283FCA">
              <w:t>2025</w:t>
            </w:r>
          </w:p>
        </w:tc>
        <w:tc>
          <w:tcPr>
            <w:tcW w:w="1834" w:type="dxa"/>
            <w:noWrap/>
          </w:tcPr>
          <w:p w14:paraId="572FC5FA" w14:textId="77777777" w:rsidR="00A66E03" w:rsidRPr="00283FCA" w:rsidRDefault="00A66E03" w:rsidP="00A66E03">
            <w:pPr>
              <w:pStyle w:val="TableHeading"/>
              <w:jc w:val="right"/>
            </w:pPr>
          </w:p>
        </w:tc>
        <w:tc>
          <w:tcPr>
            <w:tcW w:w="1657" w:type="dxa"/>
            <w:noWrap/>
          </w:tcPr>
          <w:p w14:paraId="5ECADDFC" w14:textId="77777777" w:rsidR="00A66E03" w:rsidRPr="00283FCA" w:rsidRDefault="00A66E03" w:rsidP="00A66E03">
            <w:pPr>
              <w:pStyle w:val="TableHeading"/>
              <w:jc w:val="right"/>
            </w:pPr>
          </w:p>
        </w:tc>
        <w:tc>
          <w:tcPr>
            <w:tcW w:w="1656" w:type="dxa"/>
          </w:tcPr>
          <w:p w14:paraId="27B30868" w14:textId="77777777" w:rsidR="00A66E03" w:rsidRPr="00283FCA" w:rsidRDefault="00A66E03" w:rsidP="00A66E03">
            <w:pPr>
              <w:pStyle w:val="TableHeading"/>
              <w:jc w:val="right"/>
            </w:pPr>
          </w:p>
        </w:tc>
        <w:tc>
          <w:tcPr>
            <w:tcW w:w="1657" w:type="dxa"/>
            <w:noWrap/>
          </w:tcPr>
          <w:p w14:paraId="1A563AED" w14:textId="77777777" w:rsidR="00A66E03" w:rsidRPr="00283FCA" w:rsidRDefault="00A66E03" w:rsidP="00A66E03">
            <w:pPr>
              <w:pStyle w:val="TableHeading"/>
              <w:jc w:val="right"/>
            </w:pPr>
          </w:p>
        </w:tc>
      </w:tr>
      <w:tr w:rsidR="00A66E03" w:rsidRPr="00A66E03" w14:paraId="0A18597A" w14:textId="77777777" w:rsidTr="00A66E03">
        <w:tc>
          <w:tcPr>
            <w:tcW w:w="3394" w:type="dxa"/>
            <w:noWrap/>
            <w:hideMark/>
          </w:tcPr>
          <w:p w14:paraId="5DE641E0" w14:textId="77777777" w:rsidR="00A66E03" w:rsidRPr="00A66E03" w:rsidRDefault="00A66E03" w:rsidP="00A66E03">
            <w:pPr>
              <w:pStyle w:val="Tablebodytext"/>
            </w:pPr>
            <w:r w:rsidRPr="00A66E03">
              <w:t>Derivative financial assets</w:t>
            </w:r>
          </w:p>
        </w:tc>
        <w:tc>
          <w:tcPr>
            <w:tcW w:w="1834" w:type="dxa"/>
            <w:noWrap/>
            <w:hideMark/>
          </w:tcPr>
          <w:p w14:paraId="16BC4A98" w14:textId="77777777" w:rsidR="00A66E03" w:rsidRPr="00E07383" w:rsidRDefault="00A66E03" w:rsidP="00A66E03">
            <w:pPr>
              <w:pStyle w:val="Tablebodytext"/>
              <w:jc w:val="right"/>
              <w:rPr>
                <w:b/>
                <w:bCs/>
              </w:rPr>
            </w:pPr>
            <w:r w:rsidRPr="00E07383">
              <w:rPr>
                <w:b/>
                <w:bCs/>
              </w:rPr>
              <w:t xml:space="preserve">525,145 </w:t>
            </w:r>
          </w:p>
        </w:tc>
        <w:tc>
          <w:tcPr>
            <w:tcW w:w="1657" w:type="dxa"/>
            <w:noWrap/>
            <w:hideMark/>
          </w:tcPr>
          <w:p w14:paraId="50866204" w14:textId="0670FCED" w:rsidR="00A66E03" w:rsidRPr="00E07383" w:rsidRDefault="00A66E03" w:rsidP="00A66E03">
            <w:pPr>
              <w:pStyle w:val="Tablebodytext"/>
              <w:jc w:val="right"/>
              <w:rPr>
                <w:b/>
                <w:bCs/>
              </w:rPr>
            </w:pPr>
            <w:r w:rsidRPr="00E07383">
              <w:rPr>
                <w:b/>
                <w:bCs/>
              </w:rPr>
              <w:t>–</w:t>
            </w:r>
          </w:p>
        </w:tc>
        <w:tc>
          <w:tcPr>
            <w:tcW w:w="1656" w:type="dxa"/>
            <w:hideMark/>
          </w:tcPr>
          <w:p w14:paraId="4E6B0127" w14:textId="1E1A4C87" w:rsidR="00A66E03" w:rsidRPr="00E07383" w:rsidRDefault="00A66E03" w:rsidP="00A66E03">
            <w:pPr>
              <w:pStyle w:val="Tablebodytext"/>
              <w:jc w:val="right"/>
              <w:rPr>
                <w:b/>
                <w:bCs/>
              </w:rPr>
            </w:pPr>
            <w:r w:rsidRPr="00E07383">
              <w:rPr>
                <w:b/>
                <w:bCs/>
              </w:rPr>
              <w:t>–</w:t>
            </w:r>
          </w:p>
        </w:tc>
        <w:tc>
          <w:tcPr>
            <w:tcW w:w="1657" w:type="dxa"/>
            <w:noWrap/>
            <w:hideMark/>
          </w:tcPr>
          <w:p w14:paraId="7A181CDE" w14:textId="77777777" w:rsidR="00A66E03" w:rsidRPr="00E07383" w:rsidRDefault="00A66E03" w:rsidP="00A66E03">
            <w:pPr>
              <w:pStyle w:val="Tablebodytext"/>
              <w:jc w:val="right"/>
              <w:rPr>
                <w:b/>
                <w:bCs/>
              </w:rPr>
            </w:pPr>
            <w:r w:rsidRPr="00E07383">
              <w:rPr>
                <w:b/>
                <w:bCs/>
              </w:rPr>
              <w:t xml:space="preserve">525,145 </w:t>
            </w:r>
          </w:p>
        </w:tc>
      </w:tr>
      <w:tr w:rsidR="00A66E03" w:rsidRPr="00A66E03" w14:paraId="0FBEB570" w14:textId="77777777" w:rsidTr="00A66E03">
        <w:tc>
          <w:tcPr>
            <w:tcW w:w="3394" w:type="dxa"/>
            <w:noWrap/>
            <w:hideMark/>
          </w:tcPr>
          <w:p w14:paraId="632D554A" w14:textId="77777777" w:rsidR="00A66E03" w:rsidRPr="00A66E03" w:rsidRDefault="00A66E03" w:rsidP="00A66E03">
            <w:pPr>
              <w:pStyle w:val="Tablebodytext"/>
            </w:pPr>
            <w:r w:rsidRPr="00A66E03">
              <w:t>Derivative financial liabilities</w:t>
            </w:r>
          </w:p>
        </w:tc>
        <w:tc>
          <w:tcPr>
            <w:tcW w:w="1834" w:type="dxa"/>
            <w:noWrap/>
            <w:hideMark/>
          </w:tcPr>
          <w:p w14:paraId="45C46A7C" w14:textId="1DBEF8DD" w:rsidR="00A66E03" w:rsidRPr="00A66E03" w:rsidRDefault="00A66E03" w:rsidP="00A66E03">
            <w:pPr>
              <w:pStyle w:val="Tablebodytext"/>
              <w:jc w:val="right"/>
            </w:pPr>
            <w:r>
              <w:t>–</w:t>
            </w:r>
          </w:p>
        </w:tc>
        <w:tc>
          <w:tcPr>
            <w:tcW w:w="1657" w:type="dxa"/>
            <w:noWrap/>
            <w:hideMark/>
          </w:tcPr>
          <w:p w14:paraId="1B35FBC1" w14:textId="2CA078AE" w:rsidR="00A66E03" w:rsidRPr="00A66E03" w:rsidRDefault="00A66E03" w:rsidP="00A66E03">
            <w:pPr>
              <w:pStyle w:val="Tablebodytext"/>
              <w:jc w:val="right"/>
            </w:pPr>
            <w:r>
              <w:t>–</w:t>
            </w:r>
          </w:p>
        </w:tc>
        <w:tc>
          <w:tcPr>
            <w:tcW w:w="1656" w:type="dxa"/>
            <w:hideMark/>
          </w:tcPr>
          <w:p w14:paraId="0107D363" w14:textId="46C0FA62" w:rsidR="00A66E03" w:rsidRPr="00A66E03" w:rsidRDefault="00A66E03" w:rsidP="00A66E03">
            <w:pPr>
              <w:pStyle w:val="Tablebodytext"/>
              <w:jc w:val="right"/>
            </w:pPr>
            <w:r>
              <w:t>–</w:t>
            </w:r>
          </w:p>
        </w:tc>
        <w:tc>
          <w:tcPr>
            <w:tcW w:w="1657" w:type="dxa"/>
            <w:noWrap/>
            <w:hideMark/>
          </w:tcPr>
          <w:p w14:paraId="24454041" w14:textId="14E162DE" w:rsidR="00A66E03" w:rsidRPr="00A66E03" w:rsidRDefault="00A66E03" w:rsidP="00A66E03">
            <w:pPr>
              <w:pStyle w:val="Tablebodytext"/>
              <w:jc w:val="right"/>
            </w:pPr>
            <w:r>
              <w:t>–</w:t>
            </w:r>
          </w:p>
        </w:tc>
      </w:tr>
      <w:tr w:rsidR="00A66E03" w:rsidRPr="00283FCA" w14:paraId="52F9AD08" w14:textId="77777777" w:rsidTr="00A66E03">
        <w:tc>
          <w:tcPr>
            <w:tcW w:w="3394" w:type="dxa"/>
            <w:noWrap/>
          </w:tcPr>
          <w:p w14:paraId="5C027D70" w14:textId="1415F61E" w:rsidR="00A66E03" w:rsidRPr="00283FCA" w:rsidRDefault="00A66E03" w:rsidP="00A66E03">
            <w:pPr>
              <w:pStyle w:val="TableHeading"/>
            </w:pPr>
            <w:r w:rsidRPr="00283FCA">
              <w:rPr>
                <w:bCs/>
              </w:rPr>
              <w:t>2024</w:t>
            </w:r>
          </w:p>
        </w:tc>
        <w:tc>
          <w:tcPr>
            <w:tcW w:w="1834" w:type="dxa"/>
            <w:noWrap/>
          </w:tcPr>
          <w:p w14:paraId="350DEA9C" w14:textId="77777777" w:rsidR="00A66E03" w:rsidRPr="00283FCA" w:rsidRDefault="00A66E03" w:rsidP="00A66E03">
            <w:pPr>
              <w:pStyle w:val="TableHeading"/>
              <w:jc w:val="right"/>
            </w:pPr>
          </w:p>
        </w:tc>
        <w:tc>
          <w:tcPr>
            <w:tcW w:w="1657" w:type="dxa"/>
            <w:noWrap/>
          </w:tcPr>
          <w:p w14:paraId="71EE28E1" w14:textId="77777777" w:rsidR="00A66E03" w:rsidRPr="00283FCA" w:rsidRDefault="00A66E03" w:rsidP="00A66E03">
            <w:pPr>
              <w:pStyle w:val="TableHeading"/>
              <w:jc w:val="right"/>
            </w:pPr>
          </w:p>
        </w:tc>
        <w:tc>
          <w:tcPr>
            <w:tcW w:w="1656" w:type="dxa"/>
          </w:tcPr>
          <w:p w14:paraId="58A32125" w14:textId="77777777" w:rsidR="00A66E03" w:rsidRPr="00283FCA" w:rsidRDefault="00A66E03" w:rsidP="00A66E03">
            <w:pPr>
              <w:pStyle w:val="TableHeading"/>
              <w:jc w:val="right"/>
            </w:pPr>
          </w:p>
        </w:tc>
        <w:tc>
          <w:tcPr>
            <w:tcW w:w="1657" w:type="dxa"/>
            <w:noWrap/>
          </w:tcPr>
          <w:p w14:paraId="053B6761" w14:textId="77777777" w:rsidR="00A66E03" w:rsidRPr="00283FCA" w:rsidRDefault="00A66E03" w:rsidP="00A66E03">
            <w:pPr>
              <w:pStyle w:val="TableHeading"/>
              <w:jc w:val="right"/>
            </w:pPr>
          </w:p>
        </w:tc>
      </w:tr>
      <w:tr w:rsidR="00A66E03" w:rsidRPr="00283FCA" w14:paraId="1D776A59" w14:textId="77777777" w:rsidTr="00A66E03">
        <w:tc>
          <w:tcPr>
            <w:tcW w:w="3394" w:type="dxa"/>
            <w:noWrap/>
            <w:hideMark/>
          </w:tcPr>
          <w:p w14:paraId="07B85308" w14:textId="77777777" w:rsidR="00A66E03" w:rsidRPr="00283FCA" w:rsidRDefault="00A66E03" w:rsidP="00A66E03">
            <w:pPr>
              <w:pStyle w:val="Tablebodytext"/>
            </w:pPr>
            <w:r w:rsidRPr="00283FCA">
              <w:t>Derivative financial assets</w:t>
            </w:r>
          </w:p>
        </w:tc>
        <w:tc>
          <w:tcPr>
            <w:tcW w:w="1834" w:type="dxa"/>
            <w:noWrap/>
            <w:hideMark/>
          </w:tcPr>
          <w:p w14:paraId="10311704" w14:textId="77777777" w:rsidR="00A66E03" w:rsidRPr="00283FCA" w:rsidRDefault="00A66E03" w:rsidP="00A66E03">
            <w:pPr>
              <w:pStyle w:val="Tablebodytext"/>
              <w:jc w:val="right"/>
            </w:pPr>
            <w:r w:rsidRPr="00283FCA">
              <w:t xml:space="preserve">68,901 </w:t>
            </w:r>
          </w:p>
        </w:tc>
        <w:tc>
          <w:tcPr>
            <w:tcW w:w="1657" w:type="dxa"/>
            <w:noWrap/>
            <w:hideMark/>
          </w:tcPr>
          <w:p w14:paraId="464CAA8D" w14:textId="3543AE8A" w:rsidR="00A66E03" w:rsidRPr="00283FCA" w:rsidRDefault="00A66E03" w:rsidP="00A66E03">
            <w:pPr>
              <w:pStyle w:val="Tablebodytext"/>
              <w:jc w:val="right"/>
            </w:pPr>
            <w:r>
              <w:t>–</w:t>
            </w:r>
          </w:p>
        </w:tc>
        <w:tc>
          <w:tcPr>
            <w:tcW w:w="1656" w:type="dxa"/>
            <w:hideMark/>
          </w:tcPr>
          <w:p w14:paraId="0637C29C" w14:textId="0C098AE0" w:rsidR="00A66E03" w:rsidRPr="00283FCA" w:rsidRDefault="00A66E03" w:rsidP="00A66E03">
            <w:pPr>
              <w:pStyle w:val="Tablebodytext"/>
              <w:jc w:val="right"/>
            </w:pPr>
            <w:r>
              <w:t>–</w:t>
            </w:r>
          </w:p>
        </w:tc>
        <w:tc>
          <w:tcPr>
            <w:tcW w:w="1657" w:type="dxa"/>
            <w:noWrap/>
            <w:hideMark/>
          </w:tcPr>
          <w:p w14:paraId="243196EB" w14:textId="77777777" w:rsidR="00A66E03" w:rsidRPr="00283FCA" w:rsidRDefault="00A66E03" w:rsidP="00A66E03">
            <w:pPr>
              <w:pStyle w:val="Tablebodytext"/>
              <w:jc w:val="right"/>
            </w:pPr>
            <w:r w:rsidRPr="00283FCA">
              <w:t xml:space="preserve">68,901 </w:t>
            </w:r>
          </w:p>
        </w:tc>
      </w:tr>
      <w:tr w:rsidR="00A66E03" w:rsidRPr="00283FCA" w14:paraId="28D040AC" w14:textId="77777777" w:rsidTr="00A66E03">
        <w:tc>
          <w:tcPr>
            <w:tcW w:w="3394" w:type="dxa"/>
            <w:noWrap/>
            <w:hideMark/>
          </w:tcPr>
          <w:p w14:paraId="09379BEC" w14:textId="77777777" w:rsidR="00A66E03" w:rsidRPr="00283FCA" w:rsidRDefault="00A66E03" w:rsidP="00A66E03">
            <w:pPr>
              <w:pStyle w:val="Tablebodytext"/>
            </w:pPr>
            <w:r w:rsidRPr="00283FCA">
              <w:t>Derivative financial liabilities</w:t>
            </w:r>
          </w:p>
        </w:tc>
        <w:tc>
          <w:tcPr>
            <w:tcW w:w="1834" w:type="dxa"/>
            <w:noWrap/>
            <w:hideMark/>
          </w:tcPr>
          <w:p w14:paraId="0C3D13E6" w14:textId="77777777" w:rsidR="00A66E03" w:rsidRPr="00283FCA" w:rsidRDefault="00A66E03" w:rsidP="00A66E03">
            <w:pPr>
              <w:pStyle w:val="Tablebodytext"/>
              <w:jc w:val="right"/>
            </w:pPr>
            <w:r w:rsidRPr="00283FCA">
              <w:t xml:space="preserve">14,913 </w:t>
            </w:r>
          </w:p>
        </w:tc>
        <w:tc>
          <w:tcPr>
            <w:tcW w:w="1657" w:type="dxa"/>
            <w:noWrap/>
            <w:hideMark/>
          </w:tcPr>
          <w:p w14:paraId="1E310A3E" w14:textId="4C26255F" w:rsidR="00A66E03" w:rsidRPr="00283FCA" w:rsidRDefault="00A66E03" w:rsidP="00A66E03">
            <w:pPr>
              <w:pStyle w:val="Tablebodytext"/>
              <w:jc w:val="right"/>
            </w:pPr>
            <w:r>
              <w:t>–</w:t>
            </w:r>
          </w:p>
        </w:tc>
        <w:tc>
          <w:tcPr>
            <w:tcW w:w="1656" w:type="dxa"/>
            <w:hideMark/>
          </w:tcPr>
          <w:p w14:paraId="5A629C07" w14:textId="067F449F" w:rsidR="00A66E03" w:rsidRPr="00283FCA" w:rsidRDefault="00A66E03" w:rsidP="00A66E03">
            <w:pPr>
              <w:pStyle w:val="Tablebodytext"/>
              <w:jc w:val="right"/>
            </w:pPr>
            <w:r>
              <w:t>–</w:t>
            </w:r>
          </w:p>
        </w:tc>
        <w:tc>
          <w:tcPr>
            <w:tcW w:w="1657" w:type="dxa"/>
            <w:noWrap/>
            <w:hideMark/>
          </w:tcPr>
          <w:p w14:paraId="14089887" w14:textId="77777777" w:rsidR="00A66E03" w:rsidRPr="00283FCA" w:rsidRDefault="00A66E03" w:rsidP="00A66E03">
            <w:pPr>
              <w:pStyle w:val="Tablebodytext"/>
              <w:jc w:val="right"/>
            </w:pPr>
            <w:r w:rsidRPr="00283FCA">
              <w:t xml:space="preserve">14,913 </w:t>
            </w:r>
          </w:p>
        </w:tc>
      </w:tr>
    </w:tbl>
    <w:p w14:paraId="149A6EB6" w14:textId="77777777" w:rsidR="00A66E03" w:rsidRDefault="00A66E03" w:rsidP="00AD075C"/>
    <w:p w14:paraId="729571D7" w14:textId="4F65EF4E" w:rsidR="00B36F7E" w:rsidRDefault="00A66E03" w:rsidP="00AD075C">
      <w:r w:rsidRPr="00283FCA">
        <w:t>There have been no transfers between levels during the period.</w:t>
      </w:r>
    </w:p>
    <w:p w14:paraId="49F50C54" w14:textId="6CA631AD" w:rsidR="00B36F7E" w:rsidRDefault="00DC6E90" w:rsidP="00DC6E90">
      <w:pPr>
        <w:pStyle w:val="Tableandgraphtitle"/>
      </w:pPr>
      <w:r w:rsidRPr="00DC6E90">
        <w:lastRenderedPageBreak/>
        <w:t>Reconciliation of Level 3 fair value movements</w:t>
      </w:r>
    </w:p>
    <w:tbl>
      <w:tblPr>
        <w:tblStyle w:val="TableGrid"/>
        <w:tblW w:w="10198" w:type="dxa"/>
        <w:tblLayout w:type="fixed"/>
        <w:tblLook w:val="04A0" w:firstRow="1" w:lastRow="0" w:firstColumn="1" w:lastColumn="0" w:noHBand="0" w:noVBand="1"/>
      </w:tblPr>
      <w:tblGrid>
        <w:gridCol w:w="3253"/>
        <w:gridCol w:w="1238"/>
        <w:gridCol w:w="1238"/>
        <w:gridCol w:w="1239"/>
        <w:gridCol w:w="1238"/>
        <w:gridCol w:w="996"/>
        <w:gridCol w:w="996"/>
      </w:tblGrid>
      <w:tr w:rsidR="00EC07D8" w:rsidRPr="00DC6E90" w14:paraId="6C0FF594" w14:textId="77777777" w:rsidTr="00621448">
        <w:tc>
          <w:tcPr>
            <w:tcW w:w="3253" w:type="dxa"/>
            <w:hideMark/>
          </w:tcPr>
          <w:p w14:paraId="0AE39E9F" w14:textId="71F9929E" w:rsidR="00EC07D8" w:rsidRPr="00DC6E90" w:rsidRDefault="00EC07D8" w:rsidP="004475C0">
            <w:pPr>
              <w:pStyle w:val="TableColumnHeading"/>
            </w:pPr>
            <w:bookmarkStart w:id="104" w:name="TableColumnHeadings_74"/>
            <w:bookmarkEnd w:id="104"/>
          </w:p>
        </w:tc>
        <w:tc>
          <w:tcPr>
            <w:tcW w:w="1238" w:type="dxa"/>
            <w:hideMark/>
          </w:tcPr>
          <w:p w14:paraId="5BE4E44C" w14:textId="0A4E7033" w:rsidR="00EC07D8" w:rsidRPr="000115BA" w:rsidRDefault="00EC07D8" w:rsidP="00E0406E">
            <w:pPr>
              <w:pStyle w:val="TableColumnHeading"/>
              <w:jc w:val="right"/>
            </w:pPr>
            <w:r w:rsidRPr="000115BA">
              <w:t>Financial asset at fair value through net result</w:t>
            </w:r>
            <w:r w:rsidRPr="000115BA">
              <w:br/>
              <w:t>2025</w:t>
            </w:r>
            <w:r w:rsidRPr="000115BA">
              <w:br/>
              <w:t>$'000</w:t>
            </w:r>
          </w:p>
        </w:tc>
        <w:tc>
          <w:tcPr>
            <w:tcW w:w="1238" w:type="dxa"/>
            <w:hideMark/>
          </w:tcPr>
          <w:p w14:paraId="771730EA" w14:textId="2EB4E266" w:rsidR="00EC07D8" w:rsidRPr="000115BA" w:rsidRDefault="00EC07D8" w:rsidP="00E0406E">
            <w:pPr>
              <w:pStyle w:val="TableColumnHeading"/>
              <w:jc w:val="right"/>
              <w:rPr>
                <w:b w:val="0"/>
                <w:bCs/>
              </w:rPr>
            </w:pPr>
            <w:r w:rsidRPr="000115BA">
              <w:rPr>
                <w:b w:val="0"/>
                <w:bCs/>
              </w:rPr>
              <w:t>Financial asset at fair value through net result</w:t>
            </w:r>
            <w:r w:rsidRPr="000115BA">
              <w:rPr>
                <w:b w:val="0"/>
                <w:bCs/>
              </w:rPr>
              <w:br/>
              <w:t>2024</w:t>
            </w:r>
            <w:r w:rsidRPr="000115BA">
              <w:rPr>
                <w:b w:val="0"/>
                <w:bCs/>
              </w:rPr>
              <w:br/>
              <w:t>$'000</w:t>
            </w:r>
          </w:p>
        </w:tc>
        <w:tc>
          <w:tcPr>
            <w:tcW w:w="1239" w:type="dxa"/>
            <w:hideMark/>
          </w:tcPr>
          <w:p w14:paraId="4FBC8422" w14:textId="2B29B273" w:rsidR="00EC07D8" w:rsidRPr="000115BA" w:rsidRDefault="00EC07D8" w:rsidP="00E0406E">
            <w:pPr>
              <w:pStyle w:val="TableColumnHeading"/>
              <w:jc w:val="right"/>
            </w:pPr>
            <w:r w:rsidRPr="000115BA">
              <w:t>Financial liability at fair value through net result</w:t>
            </w:r>
            <w:r w:rsidRPr="000115BA">
              <w:br/>
              <w:t>2025</w:t>
            </w:r>
            <w:r w:rsidRPr="000115BA">
              <w:br/>
              <w:t>$'000</w:t>
            </w:r>
          </w:p>
        </w:tc>
        <w:tc>
          <w:tcPr>
            <w:tcW w:w="1238" w:type="dxa"/>
            <w:hideMark/>
          </w:tcPr>
          <w:p w14:paraId="0E25E166" w14:textId="6076D9F9" w:rsidR="00EC07D8" w:rsidRPr="000115BA" w:rsidRDefault="00EC07D8" w:rsidP="00E0406E">
            <w:pPr>
              <w:pStyle w:val="TableColumnHeading"/>
              <w:jc w:val="right"/>
              <w:rPr>
                <w:b w:val="0"/>
                <w:bCs/>
              </w:rPr>
            </w:pPr>
            <w:r w:rsidRPr="000115BA">
              <w:rPr>
                <w:b w:val="0"/>
                <w:bCs/>
              </w:rPr>
              <w:t>Financial liability at fair value through net result</w:t>
            </w:r>
            <w:r w:rsidRPr="000115BA">
              <w:rPr>
                <w:b w:val="0"/>
                <w:bCs/>
              </w:rPr>
              <w:br/>
              <w:t>2024</w:t>
            </w:r>
            <w:r w:rsidRPr="000115BA">
              <w:rPr>
                <w:b w:val="0"/>
                <w:bCs/>
              </w:rPr>
              <w:br/>
              <w:t>$'000</w:t>
            </w:r>
          </w:p>
        </w:tc>
        <w:tc>
          <w:tcPr>
            <w:tcW w:w="996" w:type="dxa"/>
            <w:hideMark/>
          </w:tcPr>
          <w:p w14:paraId="5E44BFBF" w14:textId="60A246A3" w:rsidR="00EC07D8" w:rsidRPr="000115BA" w:rsidRDefault="00EC07D8" w:rsidP="00E0406E">
            <w:pPr>
              <w:pStyle w:val="TableColumnHeading"/>
              <w:jc w:val="right"/>
            </w:pPr>
            <w:r w:rsidRPr="000115BA">
              <w:t>Total</w:t>
            </w:r>
            <w:r w:rsidRPr="000115BA">
              <w:br/>
              <w:t>2025</w:t>
            </w:r>
            <w:r w:rsidRPr="000115BA">
              <w:br/>
              <w:t>$'000</w:t>
            </w:r>
          </w:p>
        </w:tc>
        <w:tc>
          <w:tcPr>
            <w:tcW w:w="996" w:type="dxa"/>
            <w:hideMark/>
          </w:tcPr>
          <w:p w14:paraId="0E7CFD59" w14:textId="3ACCE15F" w:rsidR="00EC07D8" w:rsidRPr="000115BA" w:rsidRDefault="00EC07D8" w:rsidP="00E0406E">
            <w:pPr>
              <w:pStyle w:val="TableColumnHeading"/>
              <w:jc w:val="right"/>
              <w:rPr>
                <w:b w:val="0"/>
                <w:bCs/>
              </w:rPr>
            </w:pPr>
            <w:r w:rsidRPr="000115BA">
              <w:rPr>
                <w:b w:val="0"/>
                <w:bCs/>
              </w:rPr>
              <w:t>Total</w:t>
            </w:r>
            <w:r w:rsidRPr="000115BA">
              <w:rPr>
                <w:b w:val="0"/>
                <w:bCs/>
              </w:rPr>
              <w:br/>
              <w:t>2024</w:t>
            </w:r>
            <w:r w:rsidRPr="000115BA">
              <w:rPr>
                <w:b w:val="0"/>
                <w:bCs/>
              </w:rPr>
              <w:br/>
              <w:t>$'000</w:t>
            </w:r>
          </w:p>
        </w:tc>
      </w:tr>
      <w:tr w:rsidR="00EC07D8" w:rsidRPr="004475C0" w14:paraId="55DEB94D" w14:textId="77777777" w:rsidTr="00621448">
        <w:tc>
          <w:tcPr>
            <w:tcW w:w="3253" w:type="dxa"/>
            <w:noWrap/>
            <w:hideMark/>
          </w:tcPr>
          <w:p w14:paraId="395921C4" w14:textId="77777777" w:rsidR="00EC07D8" w:rsidRPr="004475C0" w:rsidRDefault="00EC07D8" w:rsidP="004475C0">
            <w:pPr>
              <w:pStyle w:val="Tablebodytext"/>
              <w:rPr>
                <w:b/>
                <w:bCs/>
              </w:rPr>
            </w:pPr>
            <w:r w:rsidRPr="004475C0">
              <w:rPr>
                <w:b/>
                <w:bCs/>
              </w:rPr>
              <w:t>Opening balance</w:t>
            </w:r>
          </w:p>
        </w:tc>
        <w:tc>
          <w:tcPr>
            <w:tcW w:w="1238" w:type="dxa"/>
            <w:noWrap/>
            <w:hideMark/>
          </w:tcPr>
          <w:p w14:paraId="2EB7D240" w14:textId="77777777" w:rsidR="00EC07D8" w:rsidRPr="000115BA" w:rsidRDefault="00EC07D8" w:rsidP="00E0406E">
            <w:pPr>
              <w:pStyle w:val="Tablebodytext"/>
              <w:jc w:val="right"/>
              <w:rPr>
                <w:b/>
              </w:rPr>
            </w:pPr>
            <w:r w:rsidRPr="000115BA">
              <w:rPr>
                <w:b/>
              </w:rPr>
              <w:t xml:space="preserve">68,901 </w:t>
            </w:r>
          </w:p>
        </w:tc>
        <w:tc>
          <w:tcPr>
            <w:tcW w:w="1238" w:type="dxa"/>
            <w:noWrap/>
            <w:hideMark/>
          </w:tcPr>
          <w:p w14:paraId="5D09B0AC" w14:textId="77777777" w:rsidR="00EC07D8" w:rsidRPr="000115BA" w:rsidRDefault="00EC07D8" w:rsidP="00E0406E">
            <w:pPr>
              <w:pStyle w:val="Tablebodytext"/>
              <w:jc w:val="right"/>
              <w:rPr>
                <w:bCs/>
              </w:rPr>
            </w:pPr>
            <w:r w:rsidRPr="000115BA">
              <w:rPr>
                <w:bCs/>
              </w:rPr>
              <w:t xml:space="preserve">147,127 </w:t>
            </w:r>
          </w:p>
        </w:tc>
        <w:tc>
          <w:tcPr>
            <w:tcW w:w="1239" w:type="dxa"/>
            <w:noWrap/>
            <w:hideMark/>
          </w:tcPr>
          <w:p w14:paraId="57CBA501" w14:textId="77777777" w:rsidR="00EC07D8" w:rsidRPr="000115BA" w:rsidRDefault="00EC07D8" w:rsidP="00E0406E">
            <w:pPr>
              <w:pStyle w:val="Tablebodytext"/>
              <w:jc w:val="right"/>
              <w:rPr>
                <w:b/>
              </w:rPr>
            </w:pPr>
            <w:r w:rsidRPr="000115BA">
              <w:rPr>
                <w:b/>
              </w:rPr>
              <w:t>(14,913)</w:t>
            </w:r>
          </w:p>
        </w:tc>
        <w:tc>
          <w:tcPr>
            <w:tcW w:w="1238" w:type="dxa"/>
            <w:noWrap/>
            <w:hideMark/>
          </w:tcPr>
          <w:p w14:paraId="3A85EE22" w14:textId="77777777" w:rsidR="00EC07D8" w:rsidRPr="000115BA" w:rsidRDefault="00EC07D8" w:rsidP="00E0406E">
            <w:pPr>
              <w:pStyle w:val="Tablebodytext"/>
              <w:jc w:val="right"/>
              <w:rPr>
                <w:bCs/>
              </w:rPr>
            </w:pPr>
            <w:r w:rsidRPr="000115BA">
              <w:rPr>
                <w:bCs/>
              </w:rPr>
              <w:t>(20,394)</w:t>
            </w:r>
          </w:p>
        </w:tc>
        <w:tc>
          <w:tcPr>
            <w:tcW w:w="996" w:type="dxa"/>
            <w:noWrap/>
            <w:hideMark/>
          </w:tcPr>
          <w:p w14:paraId="3F0D4EDD" w14:textId="77777777" w:rsidR="00EC07D8" w:rsidRPr="000115BA" w:rsidRDefault="00EC07D8" w:rsidP="00E0406E">
            <w:pPr>
              <w:pStyle w:val="Tablebodytext"/>
              <w:jc w:val="right"/>
              <w:rPr>
                <w:b/>
              </w:rPr>
            </w:pPr>
            <w:r w:rsidRPr="000115BA">
              <w:rPr>
                <w:b/>
              </w:rPr>
              <w:t xml:space="preserve">53,988 </w:t>
            </w:r>
          </w:p>
        </w:tc>
        <w:tc>
          <w:tcPr>
            <w:tcW w:w="996" w:type="dxa"/>
            <w:noWrap/>
            <w:hideMark/>
          </w:tcPr>
          <w:p w14:paraId="7C975D2E" w14:textId="77777777" w:rsidR="00EC07D8" w:rsidRPr="000115BA" w:rsidRDefault="00EC07D8" w:rsidP="00E0406E">
            <w:pPr>
              <w:pStyle w:val="Tablebodytext"/>
              <w:jc w:val="right"/>
              <w:rPr>
                <w:bCs/>
              </w:rPr>
            </w:pPr>
            <w:r w:rsidRPr="000115BA">
              <w:rPr>
                <w:bCs/>
              </w:rPr>
              <w:t xml:space="preserve">126,733 </w:t>
            </w:r>
          </w:p>
        </w:tc>
      </w:tr>
      <w:tr w:rsidR="00EC07D8" w:rsidRPr="00DC6E90" w14:paraId="00EEC0E8" w14:textId="77777777" w:rsidTr="00621448">
        <w:tc>
          <w:tcPr>
            <w:tcW w:w="3253" w:type="dxa"/>
            <w:noWrap/>
            <w:hideMark/>
          </w:tcPr>
          <w:p w14:paraId="5C77A818" w14:textId="77777777" w:rsidR="00EC07D8" w:rsidRPr="00DC6E90" w:rsidRDefault="00EC07D8" w:rsidP="004475C0">
            <w:pPr>
              <w:pStyle w:val="Tablebodytext"/>
            </w:pPr>
            <w:r w:rsidRPr="00DC6E90">
              <w:t>Total gains or losses recognised in:</w:t>
            </w:r>
          </w:p>
        </w:tc>
        <w:tc>
          <w:tcPr>
            <w:tcW w:w="1238" w:type="dxa"/>
            <w:noWrap/>
            <w:hideMark/>
          </w:tcPr>
          <w:p w14:paraId="2ED979E2" w14:textId="77777777" w:rsidR="00EC07D8" w:rsidRPr="000115BA" w:rsidRDefault="00EC07D8" w:rsidP="00E0406E">
            <w:pPr>
              <w:pStyle w:val="Tablebodytext"/>
              <w:jc w:val="right"/>
              <w:rPr>
                <w:b/>
              </w:rPr>
            </w:pPr>
          </w:p>
        </w:tc>
        <w:tc>
          <w:tcPr>
            <w:tcW w:w="1238" w:type="dxa"/>
            <w:noWrap/>
            <w:hideMark/>
          </w:tcPr>
          <w:p w14:paraId="6825A11A" w14:textId="77777777" w:rsidR="00EC07D8" w:rsidRPr="000115BA" w:rsidRDefault="00EC07D8" w:rsidP="00E0406E">
            <w:pPr>
              <w:pStyle w:val="Tablebodytext"/>
              <w:jc w:val="right"/>
              <w:rPr>
                <w:bCs/>
              </w:rPr>
            </w:pPr>
          </w:p>
        </w:tc>
        <w:tc>
          <w:tcPr>
            <w:tcW w:w="1239" w:type="dxa"/>
            <w:noWrap/>
            <w:hideMark/>
          </w:tcPr>
          <w:p w14:paraId="06A23FA9" w14:textId="77777777" w:rsidR="00EC07D8" w:rsidRPr="000115BA" w:rsidRDefault="00EC07D8" w:rsidP="00E0406E">
            <w:pPr>
              <w:pStyle w:val="Tablebodytext"/>
              <w:jc w:val="right"/>
              <w:rPr>
                <w:b/>
              </w:rPr>
            </w:pPr>
          </w:p>
        </w:tc>
        <w:tc>
          <w:tcPr>
            <w:tcW w:w="1238" w:type="dxa"/>
            <w:noWrap/>
            <w:hideMark/>
          </w:tcPr>
          <w:p w14:paraId="1970E860" w14:textId="77777777" w:rsidR="00EC07D8" w:rsidRPr="000115BA" w:rsidRDefault="00EC07D8" w:rsidP="00E0406E">
            <w:pPr>
              <w:pStyle w:val="Tablebodytext"/>
              <w:jc w:val="right"/>
              <w:rPr>
                <w:bCs/>
              </w:rPr>
            </w:pPr>
          </w:p>
        </w:tc>
        <w:tc>
          <w:tcPr>
            <w:tcW w:w="996" w:type="dxa"/>
            <w:noWrap/>
            <w:hideMark/>
          </w:tcPr>
          <w:p w14:paraId="1B8F6446" w14:textId="36A479A3" w:rsidR="00EC07D8" w:rsidRPr="000115BA" w:rsidRDefault="00EC07D8" w:rsidP="00E0406E">
            <w:pPr>
              <w:pStyle w:val="Tablebodytext"/>
              <w:jc w:val="right"/>
              <w:rPr>
                <w:b/>
              </w:rPr>
            </w:pPr>
            <w:r w:rsidRPr="000115BA">
              <w:rPr>
                <w:b/>
              </w:rPr>
              <w:t>–</w:t>
            </w:r>
          </w:p>
        </w:tc>
        <w:tc>
          <w:tcPr>
            <w:tcW w:w="996" w:type="dxa"/>
            <w:noWrap/>
            <w:hideMark/>
          </w:tcPr>
          <w:p w14:paraId="67068A26" w14:textId="1C00523C" w:rsidR="00EC07D8" w:rsidRPr="000115BA" w:rsidRDefault="00EC07D8" w:rsidP="00E0406E">
            <w:pPr>
              <w:pStyle w:val="Tablebodytext"/>
              <w:jc w:val="right"/>
              <w:rPr>
                <w:bCs/>
              </w:rPr>
            </w:pPr>
            <w:r w:rsidRPr="000115BA">
              <w:rPr>
                <w:bCs/>
              </w:rPr>
              <w:t>–</w:t>
            </w:r>
          </w:p>
        </w:tc>
      </w:tr>
      <w:tr w:rsidR="00EC07D8" w:rsidRPr="00DC6E90" w14:paraId="5E4CEB4B" w14:textId="77777777" w:rsidTr="00621448">
        <w:tc>
          <w:tcPr>
            <w:tcW w:w="3253" w:type="dxa"/>
            <w:noWrap/>
            <w:hideMark/>
          </w:tcPr>
          <w:p w14:paraId="626B2360" w14:textId="571A9F05" w:rsidR="00EC07D8" w:rsidRPr="00DC6E90" w:rsidRDefault="00EC07D8" w:rsidP="004475C0">
            <w:pPr>
              <w:pStyle w:val="TableBullet"/>
            </w:pPr>
            <w:r w:rsidRPr="00DC6E90">
              <w:t>Net result</w:t>
            </w:r>
          </w:p>
        </w:tc>
        <w:tc>
          <w:tcPr>
            <w:tcW w:w="1238" w:type="dxa"/>
            <w:noWrap/>
            <w:hideMark/>
          </w:tcPr>
          <w:p w14:paraId="7D1B1765" w14:textId="77777777" w:rsidR="00EC07D8" w:rsidRPr="000115BA" w:rsidRDefault="00EC07D8" w:rsidP="00E0406E">
            <w:pPr>
              <w:pStyle w:val="Tablebodytext"/>
              <w:jc w:val="right"/>
              <w:rPr>
                <w:b/>
              </w:rPr>
            </w:pPr>
            <w:r w:rsidRPr="000115BA">
              <w:rPr>
                <w:b/>
              </w:rPr>
              <w:t xml:space="preserve">513,848 </w:t>
            </w:r>
          </w:p>
        </w:tc>
        <w:tc>
          <w:tcPr>
            <w:tcW w:w="1238" w:type="dxa"/>
            <w:noWrap/>
            <w:hideMark/>
          </w:tcPr>
          <w:p w14:paraId="135D7774" w14:textId="77777777" w:rsidR="00EC07D8" w:rsidRPr="000115BA" w:rsidRDefault="00EC07D8" w:rsidP="00E0406E">
            <w:pPr>
              <w:pStyle w:val="Tablebodytext"/>
              <w:jc w:val="right"/>
              <w:rPr>
                <w:bCs/>
              </w:rPr>
            </w:pPr>
            <w:r w:rsidRPr="000115BA">
              <w:rPr>
                <w:bCs/>
              </w:rPr>
              <w:t>(29,081)</w:t>
            </w:r>
          </w:p>
        </w:tc>
        <w:tc>
          <w:tcPr>
            <w:tcW w:w="1239" w:type="dxa"/>
            <w:noWrap/>
            <w:hideMark/>
          </w:tcPr>
          <w:p w14:paraId="03BC5710" w14:textId="77777777" w:rsidR="00EC07D8" w:rsidRPr="000115BA" w:rsidRDefault="00EC07D8" w:rsidP="00E0406E">
            <w:pPr>
              <w:pStyle w:val="Tablebodytext"/>
              <w:jc w:val="right"/>
              <w:rPr>
                <w:b/>
              </w:rPr>
            </w:pPr>
            <w:r w:rsidRPr="000115BA">
              <w:rPr>
                <w:b/>
              </w:rPr>
              <w:t xml:space="preserve">15,744 </w:t>
            </w:r>
          </w:p>
        </w:tc>
        <w:tc>
          <w:tcPr>
            <w:tcW w:w="1238" w:type="dxa"/>
            <w:noWrap/>
            <w:hideMark/>
          </w:tcPr>
          <w:p w14:paraId="6B64C3F2" w14:textId="77777777" w:rsidR="00EC07D8" w:rsidRPr="000115BA" w:rsidRDefault="00EC07D8" w:rsidP="00E0406E">
            <w:pPr>
              <w:pStyle w:val="Tablebodytext"/>
              <w:jc w:val="right"/>
              <w:rPr>
                <w:bCs/>
              </w:rPr>
            </w:pPr>
            <w:r w:rsidRPr="000115BA">
              <w:rPr>
                <w:bCs/>
              </w:rPr>
              <w:t xml:space="preserve">11,393 </w:t>
            </w:r>
          </w:p>
        </w:tc>
        <w:tc>
          <w:tcPr>
            <w:tcW w:w="996" w:type="dxa"/>
            <w:noWrap/>
            <w:hideMark/>
          </w:tcPr>
          <w:p w14:paraId="13BE1187" w14:textId="77777777" w:rsidR="00EC07D8" w:rsidRPr="000115BA" w:rsidRDefault="00EC07D8" w:rsidP="00E0406E">
            <w:pPr>
              <w:pStyle w:val="Tablebodytext"/>
              <w:jc w:val="right"/>
              <w:rPr>
                <w:b/>
              </w:rPr>
            </w:pPr>
            <w:r w:rsidRPr="000115BA">
              <w:rPr>
                <w:b/>
              </w:rPr>
              <w:t xml:space="preserve">529,592 </w:t>
            </w:r>
          </w:p>
        </w:tc>
        <w:tc>
          <w:tcPr>
            <w:tcW w:w="996" w:type="dxa"/>
            <w:noWrap/>
            <w:hideMark/>
          </w:tcPr>
          <w:p w14:paraId="7DB33032" w14:textId="77777777" w:rsidR="00EC07D8" w:rsidRPr="000115BA" w:rsidRDefault="00EC07D8" w:rsidP="00E0406E">
            <w:pPr>
              <w:pStyle w:val="Tablebodytext"/>
              <w:jc w:val="right"/>
              <w:rPr>
                <w:bCs/>
              </w:rPr>
            </w:pPr>
            <w:r w:rsidRPr="000115BA">
              <w:rPr>
                <w:bCs/>
              </w:rPr>
              <w:t>(17,688)</w:t>
            </w:r>
          </w:p>
        </w:tc>
      </w:tr>
      <w:tr w:rsidR="00EC07D8" w:rsidRPr="00DC6E90" w14:paraId="4E715BB8" w14:textId="77777777" w:rsidTr="00621448">
        <w:tc>
          <w:tcPr>
            <w:tcW w:w="3253" w:type="dxa"/>
            <w:noWrap/>
            <w:hideMark/>
          </w:tcPr>
          <w:p w14:paraId="47EB8346" w14:textId="33535863" w:rsidR="00EC07D8" w:rsidRPr="00DC6E90" w:rsidRDefault="00EC07D8" w:rsidP="004475C0">
            <w:pPr>
              <w:pStyle w:val="TableBullet"/>
            </w:pPr>
            <w:r w:rsidRPr="00DC6E90">
              <w:t>Other comprehensive income</w:t>
            </w:r>
          </w:p>
        </w:tc>
        <w:tc>
          <w:tcPr>
            <w:tcW w:w="1238" w:type="dxa"/>
            <w:noWrap/>
            <w:hideMark/>
          </w:tcPr>
          <w:p w14:paraId="7CB54EE7" w14:textId="12594EF9" w:rsidR="00EC07D8" w:rsidRPr="000115BA" w:rsidRDefault="00EC07D8" w:rsidP="00E0406E">
            <w:pPr>
              <w:pStyle w:val="Tablebodytext"/>
              <w:jc w:val="right"/>
              <w:rPr>
                <w:b/>
              </w:rPr>
            </w:pPr>
            <w:r w:rsidRPr="000115BA">
              <w:rPr>
                <w:b/>
              </w:rPr>
              <w:t>–</w:t>
            </w:r>
          </w:p>
        </w:tc>
        <w:tc>
          <w:tcPr>
            <w:tcW w:w="1238" w:type="dxa"/>
            <w:noWrap/>
            <w:hideMark/>
          </w:tcPr>
          <w:p w14:paraId="52A0DDB7" w14:textId="73EBFBB0" w:rsidR="00EC07D8" w:rsidRPr="000115BA" w:rsidRDefault="00EC07D8" w:rsidP="00E0406E">
            <w:pPr>
              <w:pStyle w:val="Tablebodytext"/>
              <w:jc w:val="right"/>
              <w:rPr>
                <w:bCs/>
              </w:rPr>
            </w:pPr>
            <w:r w:rsidRPr="000115BA">
              <w:rPr>
                <w:bCs/>
              </w:rPr>
              <w:t>–</w:t>
            </w:r>
          </w:p>
        </w:tc>
        <w:tc>
          <w:tcPr>
            <w:tcW w:w="1239" w:type="dxa"/>
            <w:noWrap/>
            <w:hideMark/>
          </w:tcPr>
          <w:p w14:paraId="0066A19B" w14:textId="519910DD" w:rsidR="00EC07D8" w:rsidRPr="000115BA" w:rsidRDefault="00EC07D8" w:rsidP="00E0406E">
            <w:pPr>
              <w:pStyle w:val="Tablebodytext"/>
              <w:jc w:val="right"/>
              <w:rPr>
                <w:b/>
              </w:rPr>
            </w:pPr>
            <w:r w:rsidRPr="000115BA">
              <w:rPr>
                <w:b/>
              </w:rPr>
              <w:t>–</w:t>
            </w:r>
          </w:p>
        </w:tc>
        <w:tc>
          <w:tcPr>
            <w:tcW w:w="1238" w:type="dxa"/>
            <w:noWrap/>
            <w:hideMark/>
          </w:tcPr>
          <w:p w14:paraId="7C526EE7" w14:textId="4EF9EC27" w:rsidR="00EC07D8" w:rsidRPr="000115BA" w:rsidRDefault="00EC07D8" w:rsidP="00E0406E">
            <w:pPr>
              <w:pStyle w:val="Tablebodytext"/>
              <w:jc w:val="right"/>
              <w:rPr>
                <w:bCs/>
              </w:rPr>
            </w:pPr>
            <w:r w:rsidRPr="000115BA">
              <w:rPr>
                <w:bCs/>
              </w:rPr>
              <w:t>–</w:t>
            </w:r>
          </w:p>
        </w:tc>
        <w:tc>
          <w:tcPr>
            <w:tcW w:w="996" w:type="dxa"/>
            <w:noWrap/>
            <w:hideMark/>
          </w:tcPr>
          <w:p w14:paraId="01758B96" w14:textId="4EE86959" w:rsidR="00EC07D8" w:rsidRPr="000115BA" w:rsidRDefault="00EC07D8" w:rsidP="00E0406E">
            <w:pPr>
              <w:pStyle w:val="Tablebodytext"/>
              <w:jc w:val="right"/>
              <w:rPr>
                <w:b/>
              </w:rPr>
            </w:pPr>
            <w:r w:rsidRPr="000115BA">
              <w:rPr>
                <w:b/>
              </w:rPr>
              <w:t>–</w:t>
            </w:r>
          </w:p>
        </w:tc>
        <w:tc>
          <w:tcPr>
            <w:tcW w:w="996" w:type="dxa"/>
            <w:noWrap/>
            <w:hideMark/>
          </w:tcPr>
          <w:p w14:paraId="15789824" w14:textId="39F530CB" w:rsidR="00EC07D8" w:rsidRPr="000115BA" w:rsidRDefault="00EC07D8" w:rsidP="00E0406E">
            <w:pPr>
              <w:pStyle w:val="Tablebodytext"/>
              <w:jc w:val="right"/>
              <w:rPr>
                <w:bCs/>
              </w:rPr>
            </w:pPr>
            <w:r w:rsidRPr="000115BA">
              <w:rPr>
                <w:bCs/>
              </w:rPr>
              <w:t>–</w:t>
            </w:r>
          </w:p>
        </w:tc>
      </w:tr>
      <w:tr w:rsidR="00EC07D8" w:rsidRPr="00621448" w14:paraId="2578AC32" w14:textId="77777777" w:rsidTr="00621448">
        <w:tc>
          <w:tcPr>
            <w:tcW w:w="3253" w:type="dxa"/>
            <w:noWrap/>
            <w:hideMark/>
          </w:tcPr>
          <w:p w14:paraId="6DD8817D" w14:textId="77777777" w:rsidR="00EC07D8" w:rsidRPr="00621448" w:rsidRDefault="00EC07D8" w:rsidP="00621448">
            <w:pPr>
              <w:pStyle w:val="Tablebodytext"/>
            </w:pPr>
            <w:r w:rsidRPr="00621448">
              <w:t>Settlements</w:t>
            </w:r>
          </w:p>
        </w:tc>
        <w:tc>
          <w:tcPr>
            <w:tcW w:w="1238" w:type="dxa"/>
            <w:noWrap/>
            <w:hideMark/>
          </w:tcPr>
          <w:p w14:paraId="7D015AE2" w14:textId="77777777" w:rsidR="00EC07D8" w:rsidRPr="000115BA" w:rsidRDefault="00EC07D8" w:rsidP="00E0406E">
            <w:pPr>
              <w:pStyle w:val="Tablebodytext"/>
              <w:jc w:val="right"/>
              <w:rPr>
                <w:b/>
              </w:rPr>
            </w:pPr>
            <w:r w:rsidRPr="000115BA">
              <w:rPr>
                <w:b/>
              </w:rPr>
              <w:t>(57,604)</w:t>
            </w:r>
          </w:p>
        </w:tc>
        <w:tc>
          <w:tcPr>
            <w:tcW w:w="1238" w:type="dxa"/>
            <w:noWrap/>
            <w:hideMark/>
          </w:tcPr>
          <w:p w14:paraId="38089A6C" w14:textId="77777777" w:rsidR="00EC07D8" w:rsidRPr="000115BA" w:rsidRDefault="00EC07D8" w:rsidP="00E0406E">
            <w:pPr>
              <w:pStyle w:val="Tablebodytext"/>
              <w:jc w:val="right"/>
              <w:rPr>
                <w:bCs/>
              </w:rPr>
            </w:pPr>
            <w:r w:rsidRPr="000115BA">
              <w:rPr>
                <w:bCs/>
              </w:rPr>
              <w:t>(55,057)</w:t>
            </w:r>
          </w:p>
        </w:tc>
        <w:tc>
          <w:tcPr>
            <w:tcW w:w="1239" w:type="dxa"/>
            <w:noWrap/>
            <w:hideMark/>
          </w:tcPr>
          <w:p w14:paraId="3D18E0B3" w14:textId="77777777" w:rsidR="00EC07D8" w:rsidRPr="000115BA" w:rsidRDefault="00EC07D8" w:rsidP="00E0406E">
            <w:pPr>
              <w:pStyle w:val="Tablebodytext"/>
              <w:jc w:val="right"/>
              <w:rPr>
                <w:b/>
              </w:rPr>
            </w:pPr>
            <w:r w:rsidRPr="000115BA">
              <w:rPr>
                <w:b/>
              </w:rPr>
              <w:t>(831)</w:t>
            </w:r>
          </w:p>
        </w:tc>
        <w:tc>
          <w:tcPr>
            <w:tcW w:w="1238" w:type="dxa"/>
            <w:noWrap/>
            <w:hideMark/>
          </w:tcPr>
          <w:p w14:paraId="7E710718" w14:textId="3931EE03" w:rsidR="00EC07D8" w:rsidRPr="000115BA" w:rsidRDefault="00EC07D8" w:rsidP="00E0406E">
            <w:pPr>
              <w:pStyle w:val="Tablebodytext"/>
              <w:jc w:val="right"/>
              <w:rPr>
                <w:bCs/>
              </w:rPr>
            </w:pPr>
            <w:r w:rsidRPr="000115BA">
              <w:rPr>
                <w:bCs/>
              </w:rPr>
              <w:t>–</w:t>
            </w:r>
          </w:p>
        </w:tc>
        <w:tc>
          <w:tcPr>
            <w:tcW w:w="996" w:type="dxa"/>
            <w:noWrap/>
            <w:hideMark/>
          </w:tcPr>
          <w:p w14:paraId="512A1C47" w14:textId="77777777" w:rsidR="00EC07D8" w:rsidRPr="000115BA" w:rsidRDefault="00EC07D8" w:rsidP="00E0406E">
            <w:pPr>
              <w:pStyle w:val="Tablebodytext"/>
              <w:jc w:val="right"/>
              <w:rPr>
                <w:b/>
              </w:rPr>
            </w:pPr>
            <w:r w:rsidRPr="000115BA">
              <w:rPr>
                <w:b/>
              </w:rPr>
              <w:t>(58,435)</w:t>
            </w:r>
          </w:p>
        </w:tc>
        <w:tc>
          <w:tcPr>
            <w:tcW w:w="996" w:type="dxa"/>
            <w:noWrap/>
            <w:hideMark/>
          </w:tcPr>
          <w:p w14:paraId="578BB3AC" w14:textId="77777777" w:rsidR="00EC07D8" w:rsidRPr="000115BA" w:rsidRDefault="00EC07D8" w:rsidP="00E0406E">
            <w:pPr>
              <w:pStyle w:val="Tablebodytext"/>
              <w:jc w:val="right"/>
              <w:rPr>
                <w:bCs/>
              </w:rPr>
            </w:pPr>
            <w:r w:rsidRPr="000115BA">
              <w:rPr>
                <w:bCs/>
              </w:rPr>
              <w:t>(55,057)</w:t>
            </w:r>
          </w:p>
        </w:tc>
      </w:tr>
      <w:tr w:rsidR="00EC07D8" w:rsidRPr="00621448" w14:paraId="62013B1A" w14:textId="77777777" w:rsidTr="00621448">
        <w:tc>
          <w:tcPr>
            <w:tcW w:w="3253" w:type="dxa"/>
            <w:noWrap/>
            <w:hideMark/>
          </w:tcPr>
          <w:p w14:paraId="2172C46C" w14:textId="77777777" w:rsidR="00EC07D8" w:rsidRPr="00621448" w:rsidRDefault="00EC07D8" w:rsidP="00621448">
            <w:pPr>
              <w:pStyle w:val="Tablebodytext"/>
            </w:pPr>
            <w:r w:rsidRPr="00621448">
              <w:t xml:space="preserve">Reclassification to liability </w:t>
            </w:r>
          </w:p>
        </w:tc>
        <w:tc>
          <w:tcPr>
            <w:tcW w:w="1238" w:type="dxa"/>
            <w:noWrap/>
            <w:hideMark/>
          </w:tcPr>
          <w:p w14:paraId="780AB566" w14:textId="40C96407" w:rsidR="00EC07D8" w:rsidRPr="000115BA" w:rsidRDefault="00EC07D8" w:rsidP="00E0406E">
            <w:pPr>
              <w:pStyle w:val="Tablebodytext"/>
              <w:jc w:val="right"/>
              <w:rPr>
                <w:b/>
              </w:rPr>
            </w:pPr>
            <w:r w:rsidRPr="000115BA">
              <w:rPr>
                <w:b/>
              </w:rPr>
              <w:t>–</w:t>
            </w:r>
          </w:p>
        </w:tc>
        <w:tc>
          <w:tcPr>
            <w:tcW w:w="1238" w:type="dxa"/>
            <w:noWrap/>
            <w:hideMark/>
          </w:tcPr>
          <w:p w14:paraId="4DDDFD72" w14:textId="77777777" w:rsidR="00EC07D8" w:rsidRPr="000115BA" w:rsidRDefault="00EC07D8" w:rsidP="00E0406E">
            <w:pPr>
              <w:pStyle w:val="Tablebodytext"/>
              <w:jc w:val="right"/>
              <w:rPr>
                <w:bCs/>
              </w:rPr>
            </w:pPr>
            <w:r w:rsidRPr="000115BA">
              <w:rPr>
                <w:bCs/>
              </w:rPr>
              <w:t xml:space="preserve">5,912 </w:t>
            </w:r>
          </w:p>
        </w:tc>
        <w:tc>
          <w:tcPr>
            <w:tcW w:w="1239" w:type="dxa"/>
            <w:noWrap/>
            <w:hideMark/>
          </w:tcPr>
          <w:p w14:paraId="5850CDC3" w14:textId="27F4D6A3" w:rsidR="00EC07D8" w:rsidRPr="000115BA" w:rsidRDefault="00EC07D8" w:rsidP="00E0406E">
            <w:pPr>
              <w:pStyle w:val="Tablebodytext"/>
              <w:jc w:val="right"/>
              <w:rPr>
                <w:b/>
              </w:rPr>
            </w:pPr>
            <w:r w:rsidRPr="000115BA">
              <w:rPr>
                <w:b/>
              </w:rPr>
              <w:t>–</w:t>
            </w:r>
          </w:p>
        </w:tc>
        <w:tc>
          <w:tcPr>
            <w:tcW w:w="1238" w:type="dxa"/>
            <w:noWrap/>
            <w:hideMark/>
          </w:tcPr>
          <w:p w14:paraId="2EF29964" w14:textId="77777777" w:rsidR="00EC07D8" w:rsidRPr="000115BA" w:rsidRDefault="00EC07D8" w:rsidP="00E0406E">
            <w:pPr>
              <w:pStyle w:val="Tablebodytext"/>
              <w:jc w:val="right"/>
              <w:rPr>
                <w:bCs/>
              </w:rPr>
            </w:pPr>
            <w:r w:rsidRPr="000115BA">
              <w:rPr>
                <w:bCs/>
              </w:rPr>
              <w:t>(5,912)</w:t>
            </w:r>
          </w:p>
        </w:tc>
        <w:tc>
          <w:tcPr>
            <w:tcW w:w="996" w:type="dxa"/>
            <w:noWrap/>
            <w:hideMark/>
          </w:tcPr>
          <w:p w14:paraId="2BF36C38" w14:textId="4A1BCA3E" w:rsidR="00EC07D8" w:rsidRPr="000115BA" w:rsidRDefault="00EC07D8" w:rsidP="00E0406E">
            <w:pPr>
              <w:pStyle w:val="Tablebodytext"/>
              <w:jc w:val="right"/>
              <w:rPr>
                <w:b/>
              </w:rPr>
            </w:pPr>
            <w:r w:rsidRPr="000115BA">
              <w:rPr>
                <w:b/>
              </w:rPr>
              <w:t>–</w:t>
            </w:r>
          </w:p>
        </w:tc>
        <w:tc>
          <w:tcPr>
            <w:tcW w:w="996" w:type="dxa"/>
            <w:noWrap/>
            <w:hideMark/>
          </w:tcPr>
          <w:p w14:paraId="348B607C" w14:textId="2593EDE8" w:rsidR="00EC07D8" w:rsidRPr="000115BA" w:rsidRDefault="00EC07D8" w:rsidP="00E0406E">
            <w:pPr>
              <w:pStyle w:val="Tablebodytext"/>
              <w:jc w:val="right"/>
              <w:rPr>
                <w:bCs/>
              </w:rPr>
            </w:pPr>
            <w:r w:rsidRPr="000115BA">
              <w:rPr>
                <w:bCs/>
              </w:rPr>
              <w:t>–</w:t>
            </w:r>
          </w:p>
        </w:tc>
      </w:tr>
      <w:tr w:rsidR="00EC07D8" w:rsidRPr="00621448" w14:paraId="6DEEC401" w14:textId="77777777" w:rsidTr="00621448">
        <w:tc>
          <w:tcPr>
            <w:tcW w:w="3253" w:type="dxa"/>
            <w:noWrap/>
            <w:hideMark/>
          </w:tcPr>
          <w:p w14:paraId="64454E47" w14:textId="77777777" w:rsidR="00EC07D8" w:rsidRPr="00621448" w:rsidRDefault="00EC07D8" w:rsidP="00621448">
            <w:pPr>
              <w:pStyle w:val="Tablebodytext"/>
              <w:rPr>
                <w:b/>
                <w:bCs/>
              </w:rPr>
            </w:pPr>
            <w:r w:rsidRPr="00621448">
              <w:rPr>
                <w:b/>
                <w:bCs/>
              </w:rPr>
              <w:t>Closing balance</w:t>
            </w:r>
          </w:p>
        </w:tc>
        <w:tc>
          <w:tcPr>
            <w:tcW w:w="1238" w:type="dxa"/>
            <w:noWrap/>
            <w:hideMark/>
          </w:tcPr>
          <w:p w14:paraId="083B6882" w14:textId="77777777" w:rsidR="00EC07D8" w:rsidRPr="000115BA" w:rsidRDefault="00EC07D8" w:rsidP="00E0406E">
            <w:pPr>
              <w:pStyle w:val="Tablebodytext"/>
              <w:jc w:val="right"/>
              <w:rPr>
                <w:b/>
              </w:rPr>
            </w:pPr>
            <w:r w:rsidRPr="000115BA">
              <w:rPr>
                <w:b/>
              </w:rPr>
              <w:t xml:space="preserve">525,145 </w:t>
            </w:r>
          </w:p>
        </w:tc>
        <w:tc>
          <w:tcPr>
            <w:tcW w:w="1238" w:type="dxa"/>
            <w:noWrap/>
            <w:hideMark/>
          </w:tcPr>
          <w:p w14:paraId="6A24F19B" w14:textId="77777777" w:rsidR="00EC07D8" w:rsidRPr="000115BA" w:rsidRDefault="00EC07D8" w:rsidP="00E0406E">
            <w:pPr>
              <w:pStyle w:val="Tablebodytext"/>
              <w:jc w:val="right"/>
              <w:rPr>
                <w:bCs/>
              </w:rPr>
            </w:pPr>
            <w:r w:rsidRPr="000115BA">
              <w:rPr>
                <w:bCs/>
              </w:rPr>
              <w:t xml:space="preserve">68,901 </w:t>
            </w:r>
          </w:p>
        </w:tc>
        <w:tc>
          <w:tcPr>
            <w:tcW w:w="1239" w:type="dxa"/>
            <w:noWrap/>
            <w:hideMark/>
          </w:tcPr>
          <w:p w14:paraId="2655B1DC" w14:textId="153545DA" w:rsidR="00EC07D8" w:rsidRPr="000115BA" w:rsidRDefault="00EC07D8" w:rsidP="00E0406E">
            <w:pPr>
              <w:pStyle w:val="Tablebodytext"/>
              <w:jc w:val="right"/>
              <w:rPr>
                <w:b/>
              </w:rPr>
            </w:pPr>
            <w:r w:rsidRPr="000115BA">
              <w:rPr>
                <w:b/>
              </w:rPr>
              <w:t>–</w:t>
            </w:r>
          </w:p>
        </w:tc>
        <w:tc>
          <w:tcPr>
            <w:tcW w:w="1238" w:type="dxa"/>
            <w:noWrap/>
            <w:hideMark/>
          </w:tcPr>
          <w:p w14:paraId="409503A3" w14:textId="77777777" w:rsidR="00EC07D8" w:rsidRPr="000115BA" w:rsidRDefault="00EC07D8" w:rsidP="00E0406E">
            <w:pPr>
              <w:pStyle w:val="Tablebodytext"/>
              <w:jc w:val="right"/>
              <w:rPr>
                <w:bCs/>
              </w:rPr>
            </w:pPr>
            <w:r w:rsidRPr="000115BA">
              <w:rPr>
                <w:bCs/>
              </w:rPr>
              <w:t>(14,913)</w:t>
            </w:r>
          </w:p>
        </w:tc>
        <w:tc>
          <w:tcPr>
            <w:tcW w:w="996" w:type="dxa"/>
            <w:noWrap/>
            <w:hideMark/>
          </w:tcPr>
          <w:p w14:paraId="2FB95F54" w14:textId="77777777" w:rsidR="00EC07D8" w:rsidRPr="000115BA" w:rsidRDefault="00EC07D8" w:rsidP="00E0406E">
            <w:pPr>
              <w:pStyle w:val="Tablebodytext"/>
              <w:jc w:val="right"/>
              <w:rPr>
                <w:b/>
              </w:rPr>
            </w:pPr>
            <w:r w:rsidRPr="000115BA">
              <w:rPr>
                <w:b/>
              </w:rPr>
              <w:t xml:space="preserve">525,145 </w:t>
            </w:r>
          </w:p>
        </w:tc>
        <w:tc>
          <w:tcPr>
            <w:tcW w:w="996" w:type="dxa"/>
            <w:noWrap/>
            <w:hideMark/>
          </w:tcPr>
          <w:p w14:paraId="758AEE8E" w14:textId="77777777" w:rsidR="00EC07D8" w:rsidRPr="000115BA" w:rsidRDefault="00EC07D8" w:rsidP="00E0406E">
            <w:pPr>
              <w:pStyle w:val="Tablebodytext"/>
              <w:jc w:val="right"/>
              <w:rPr>
                <w:bCs/>
              </w:rPr>
            </w:pPr>
            <w:r w:rsidRPr="000115BA">
              <w:rPr>
                <w:bCs/>
              </w:rPr>
              <w:t xml:space="preserve">53,988 </w:t>
            </w:r>
          </w:p>
        </w:tc>
      </w:tr>
    </w:tbl>
    <w:p w14:paraId="10C396C0" w14:textId="77777777" w:rsidR="0064045A" w:rsidRDefault="0064045A"/>
    <w:p w14:paraId="657ED7E8" w14:textId="142101DB" w:rsidR="0064045A" w:rsidRDefault="0064045A" w:rsidP="0064045A">
      <w:pPr>
        <w:pStyle w:val="Normalbeforebullets"/>
      </w:pPr>
      <w:r w:rsidRPr="00DC6E90">
        <w:rPr>
          <w:b/>
          <w:bCs/>
        </w:rPr>
        <w:t>Material estimation uncertainty</w:t>
      </w:r>
    </w:p>
    <w:p w14:paraId="4E0D0CB2" w14:textId="237B0FE2" w:rsidR="0064045A" w:rsidRDefault="00BA0D07">
      <w:r w:rsidRPr="00DC6E90">
        <w:t>The following table demonstrates the possible effects on</w:t>
      </w:r>
      <w:r>
        <w:t xml:space="preserve"> </w:t>
      </w:r>
      <w:r w:rsidRPr="00DC6E90">
        <w:t>the valuation resulting from a change in inputs.</w:t>
      </w:r>
    </w:p>
    <w:p w14:paraId="73569EAA" w14:textId="19DDAA09" w:rsidR="00BA0D07" w:rsidRDefault="00BA0D07" w:rsidP="00BA0D07">
      <w:pPr>
        <w:pStyle w:val="Tableandgraphtitle"/>
      </w:pPr>
      <w:r w:rsidRPr="00DC6E90">
        <w:rPr>
          <w:bCs/>
        </w:rPr>
        <w:t>Description of Level 3 valuation techniques used and key inputs to valuation – 2025</w:t>
      </w:r>
    </w:p>
    <w:tbl>
      <w:tblPr>
        <w:tblStyle w:val="TableGrid"/>
        <w:tblW w:w="10242" w:type="dxa"/>
        <w:tblLook w:val="04A0" w:firstRow="1" w:lastRow="0" w:firstColumn="1" w:lastColumn="0" w:noHBand="0" w:noVBand="1"/>
      </w:tblPr>
      <w:tblGrid>
        <w:gridCol w:w="1977"/>
        <w:gridCol w:w="1701"/>
        <w:gridCol w:w="2028"/>
        <w:gridCol w:w="1374"/>
        <w:gridCol w:w="1054"/>
        <w:gridCol w:w="1054"/>
        <w:gridCol w:w="1054"/>
      </w:tblGrid>
      <w:tr w:rsidR="00BA0D07" w:rsidRPr="00DC6E90" w14:paraId="26839710" w14:textId="77777777" w:rsidTr="001F37D0">
        <w:trPr>
          <w:trHeight w:val="600"/>
        </w:trPr>
        <w:tc>
          <w:tcPr>
            <w:tcW w:w="1977" w:type="dxa"/>
            <w:hideMark/>
          </w:tcPr>
          <w:p w14:paraId="691FBF4B" w14:textId="010ADC74" w:rsidR="00DC6E90" w:rsidRPr="00DC6E90" w:rsidRDefault="00DC6E90" w:rsidP="00503908">
            <w:pPr>
              <w:pStyle w:val="TableColumnHeading"/>
            </w:pPr>
            <w:bookmarkStart w:id="105" w:name="TableColumnHeadings_75"/>
            <w:bookmarkEnd w:id="105"/>
          </w:p>
        </w:tc>
        <w:tc>
          <w:tcPr>
            <w:tcW w:w="1701" w:type="dxa"/>
            <w:hideMark/>
          </w:tcPr>
          <w:p w14:paraId="01FA8088" w14:textId="512FD6E0" w:rsidR="00DC6E90" w:rsidRPr="00DC6E90" w:rsidRDefault="00DC6E90" w:rsidP="00503908">
            <w:pPr>
              <w:pStyle w:val="TableColumnHeading"/>
            </w:pPr>
            <w:r w:rsidRPr="00DC6E90">
              <w:t xml:space="preserve">Valuation technique </w:t>
            </w:r>
            <w:r w:rsidRPr="006A5A9C">
              <w:rPr>
                <w:vertAlign w:val="superscript"/>
              </w:rPr>
              <w:t>(i)</w:t>
            </w:r>
            <w:r w:rsidRPr="00DC6E90">
              <w:t xml:space="preserve"> </w:t>
            </w:r>
          </w:p>
        </w:tc>
        <w:tc>
          <w:tcPr>
            <w:tcW w:w="2028" w:type="dxa"/>
            <w:hideMark/>
          </w:tcPr>
          <w:p w14:paraId="0221A48C" w14:textId="77777777" w:rsidR="00DC6E90" w:rsidRPr="00DC6E90" w:rsidRDefault="00DC6E90" w:rsidP="00503908">
            <w:pPr>
              <w:pStyle w:val="TableColumnHeading"/>
            </w:pPr>
            <w:r w:rsidRPr="00DC6E90">
              <w:t xml:space="preserve">Significant unobservable inputs </w:t>
            </w:r>
            <w:r w:rsidRPr="00DC6E90">
              <w:rPr>
                <w:vertAlign w:val="superscript"/>
              </w:rPr>
              <w:t>(i)</w:t>
            </w:r>
          </w:p>
        </w:tc>
        <w:tc>
          <w:tcPr>
            <w:tcW w:w="1374" w:type="dxa"/>
            <w:hideMark/>
          </w:tcPr>
          <w:p w14:paraId="5FB238BF" w14:textId="77777777" w:rsidR="00DC6E90" w:rsidRPr="00DC6E90" w:rsidRDefault="00DC6E90" w:rsidP="006C262B">
            <w:pPr>
              <w:pStyle w:val="TableColumnHeading"/>
              <w:jc w:val="right"/>
            </w:pPr>
            <w:r w:rsidRPr="00DC6E90">
              <w:t xml:space="preserve">Sensitivity </w:t>
            </w:r>
            <w:r w:rsidRPr="00DC6E90">
              <w:rPr>
                <w:vertAlign w:val="superscript"/>
              </w:rPr>
              <w:t>(i)</w:t>
            </w:r>
          </w:p>
        </w:tc>
        <w:tc>
          <w:tcPr>
            <w:tcW w:w="1054" w:type="dxa"/>
            <w:hideMark/>
          </w:tcPr>
          <w:p w14:paraId="5337D677" w14:textId="5CAF62DD" w:rsidR="00DC6E90" w:rsidRPr="00DC6E90" w:rsidRDefault="00DC6E90" w:rsidP="006C262B">
            <w:pPr>
              <w:pStyle w:val="TableColumnHeading"/>
              <w:jc w:val="right"/>
            </w:pPr>
            <w:r w:rsidRPr="00DC6E90">
              <w:t>Range</w:t>
            </w:r>
            <w:r w:rsidR="00503908">
              <w:br/>
            </w:r>
            <w:r w:rsidR="00503908" w:rsidRPr="00DC6E90">
              <w:t>$'000</w:t>
            </w:r>
          </w:p>
        </w:tc>
        <w:tc>
          <w:tcPr>
            <w:tcW w:w="1054" w:type="dxa"/>
            <w:hideMark/>
          </w:tcPr>
          <w:p w14:paraId="202B78B0" w14:textId="141EFA00" w:rsidR="00DC6E90" w:rsidRPr="00E07383" w:rsidRDefault="00DC6E90" w:rsidP="006C262B">
            <w:pPr>
              <w:pStyle w:val="TableColumnHeading"/>
              <w:jc w:val="right"/>
            </w:pPr>
            <w:r w:rsidRPr="00E07383">
              <w:t>Increase</w:t>
            </w:r>
            <w:r w:rsidR="00503908" w:rsidRPr="00E07383">
              <w:br/>
              <w:t>$'000</w:t>
            </w:r>
          </w:p>
        </w:tc>
        <w:tc>
          <w:tcPr>
            <w:tcW w:w="1054" w:type="dxa"/>
            <w:hideMark/>
          </w:tcPr>
          <w:p w14:paraId="3EC1A92A" w14:textId="34593063" w:rsidR="00DC6E90" w:rsidRPr="00E07383" w:rsidRDefault="00DC6E90" w:rsidP="006C262B">
            <w:pPr>
              <w:pStyle w:val="TableColumnHeading"/>
              <w:jc w:val="right"/>
            </w:pPr>
            <w:r w:rsidRPr="00E07383">
              <w:t>Decrease</w:t>
            </w:r>
            <w:r w:rsidR="00503908" w:rsidRPr="00E07383">
              <w:br/>
              <w:t>$'000</w:t>
            </w:r>
          </w:p>
        </w:tc>
      </w:tr>
      <w:tr w:rsidR="00BA0D07" w:rsidRPr="00DF2FAC" w14:paraId="055BEB90" w14:textId="77777777" w:rsidTr="001F37D0">
        <w:trPr>
          <w:trHeight w:val="885"/>
        </w:trPr>
        <w:tc>
          <w:tcPr>
            <w:tcW w:w="1977" w:type="dxa"/>
            <w:hideMark/>
          </w:tcPr>
          <w:p w14:paraId="64B3C920" w14:textId="77777777" w:rsidR="00DC6E90" w:rsidRPr="00DF2FAC" w:rsidRDefault="00DC6E90" w:rsidP="00DF2FAC">
            <w:pPr>
              <w:pStyle w:val="Tablebodytext"/>
            </w:pPr>
            <w:r w:rsidRPr="00DF2FAC">
              <w:t>Financial derivative instruments</w:t>
            </w:r>
          </w:p>
        </w:tc>
        <w:tc>
          <w:tcPr>
            <w:tcW w:w="1701" w:type="dxa"/>
            <w:hideMark/>
          </w:tcPr>
          <w:p w14:paraId="6037D027" w14:textId="77777777" w:rsidR="00DC6E90" w:rsidRPr="00DF2FAC" w:rsidRDefault="00DC6E90" w:rsidP="00DF2FAC">
            <w:pPr>
              <w:pStyle w:val="Tablebodytext"/>
            </w:pPr>
            <w:r w:rsidRPr="00DF2FAC">
              <w:t>Discounted cash flow method</w:t>
            </w:r>
          </w:p>
        </w:tc>
        <w:tc>
          <w:tcPr>
            <w:tcW w:w="2028" w:type="dxa"/>
            <w:noWrap/>
            <w:hideMark/>
          </w:tcPr>
          <w:p w14:paraId="583947DA" w14:textId="77777777" w:rsidR="00DC6E90" w:rsidRPr="00DF2FAC" w:rsidRDefault="00DC6E90" w:rsidP="00DF2FAC">
            <w:pPr>
              <w:pStyle w:val="Tablebodytext"/>
            </w:pPr>
            <w:r w:rsidRPr="00DF2FAC">
              <w:t>Wholesale electricity price forecasts</w:t>
            </w:r>
          </w:p>
        </w:tc>
        <w:tc>
          <w:tcPr>
            <w:tcW w:w="1374" w:type="dxa"/>
            <w:noWrap/>
            <w:hideMark/>
          </w:tcPr>
          <w:p w14:paraId="28864E50" w14:textId="77777777" w:rsidR="00DC6E90" w:rsidRPr="00DF2FAC" w:rsidRDefault="00DC6E90" w:rsidP="006C262B">
            <w:pPr>
              <w:pStyle w:val="Tablebodytext"/>
              <w:jc w:val="right"/>
            </w:pPr>
            <w:r w:rsidRPr="00DF2FAC">
              <w:t>10%</w:t>
            </w:r>
          </w:p>
        </w:tc>
        <w:tc>
          <w:tcPr>
            <w:tcW w:w="1054" w:type="dxa"/>
            <w:hideMark/>
          </w:tcPr>
          <w:p w14:paraId="43771DEA" w14:textId="60EFBA71" w:rsidR="00DC6E90" w:rsidRPr="00DF2FAC" w:rsidRDefault="00DC6E90" w:rsidP="006C262B">
            <w:pPr>
              <w:pStyle w:val="Tablebodytext"/>
              <w:jc w:val="right"/>
            </w:pPr>
            <w:r w:rsidRPr="00DF2FAC">
              <w:t xml:space="preserve">$44.53 </w:t>
            </w:r>
            <w:r w:rsidR="00DF2FAC" w:rsidRPr="00DF2FAC">
              <w:t>–</w:t>
            </w:r>
            <w:r w:rsidRPr="00DF2FAC">
              <w:t xml:space="preserve"> $257.13/ MWh</w:t>
            </w:r>
          </w:p>
        </w:tc>
        <w:tc>
          <w:tcPr>
            <w:tcW w:w="1054" w:type="dxa"/>
            <w:noWrap/>
            <w:hideMark/>
          </w:tcPr>
          <w:p w14:paraId="4BC38574" w14:textId="0F890A6D" w:rsidR="00DC6E90" w:rsidRPr="00E07383" w:rsidRDefault="00DC6E90" w:rsidP="006C262B">
            <w:pPr>
              <w:pStyle w:val="Tablebodytext"/>
              <w:jc w:val="right"/>
              <w:rPr>
                <w:b/>
              </w:rPr>
            </w:pPr>
            <w:r w:rsidRPr="00E07383">
              <w:rPr>
                <w:b/>
              </w:rPr>
              <w:t xml:space="preserve">154,416 </w:t>
            </w:r>
          </w:p>
        </w:tc>
        <w:tc>
          <w:tcPr>
            <w:tcW w:w="1054" w:type="dxa"/>
            <w:noWrap/>
            <w:hideMark/>
          </w:tcPr>
          <w:p w14:paraId="26E39F1D" w14:textId="1761B68A" w:rsidR="00DC6E90" w:rsidRPr="00E07383" w:rsidRDefault="00DC6E90" w:rsidP="006C262B">
            <w:pPr>
              <w:pStyle w:val="Tablebodytext"/>
              <w:jc w:val="right"/>
              <w:rPr>
                <w:b/>
              </w:rPr>
            </w:pPr>
            <w:r w:rsidRPr="00E07383">
              <w:rPr>
                <w:b/>
              </w:rPr>
              <w:t xml:space="preserve"> (154,425)</w:t>
            </w:r>
          </w:p>
        </w:tc>
      </w:tr>
      <w:tr w:rsidR="00BA0D07" w:rsidRPr="00DF2FAC" w14:paraId="61633586" w14:textId="77777777" w:rsidTr="001F37D0">
        <w:trPr>
          <w:trHeight w:val="705"/>
        </w:trPr>
        <w:tc>
          <w:tcPr>
            <w:tcW w:w="1977" w:type="dxa"/>
            <w:hideMark/>
          </w:tcPr>
          <w:p w14:paraId="3268A67D" w14:textId="014B9B0F" w:rsidR="00DC6E90" w:rsidRPr="00DF2FAC" w:rsidRDefault="006C262B" w:rsidP="00DF2FAC">
            <w:pPr>
              <w:pStyle w:val="Tablebodytext"/>
            </w:pPr>
            <w:r w:rsidRPr="00DF2FAC">
              <w:t>Financial derivative instruments</w:t>
            </w:r>
          </w:p>
        </w:tc>
        <w:tc>
          <w:tcPr>
            <w:tcW w:w="1701" w:type="dxa"/>
            <w:hideMark/>
          </w:tcPr>
          <w:p w14:paraId="73C7E592" w14:textId="79BCD9D6" w:rsidR="00DC6E90" w:rsidRPr="00DF2FAC" w:rsidRDefault="006C262B" w:rsidP="00DF2FAC">
            <w:pPr>
              <w:pStyle w:val="Tablebodytext"/>
            </w:pPr>
            <w:r w:rsidRPr="00DF2FAC">
              <w:t>Discounted cash flow method</w:t>
            </w:r>
          </w:p>
        </w:tc>
        <w:tc>
          <w:tcPr>
            <w:tcW w:w="2028" w:type="dxa"/>
            <w:noWrap/>
            <w:hideMark/>
          </w:tcPr>
          <w:p w14:paraId="56BEFBE9" w14:textId="77777777" w:rsidR="00DC6E90" w:rsidRPr="00DF2FAC" w:rsidRDefault="00DC6E90" w:rsidP="00DF2FAC">
            <w:pPr>
              <w:pStyle w:val="Tablebodytext"/>
            </w:pPr>
            <w:r w:rsidRPr="00DF2FAC">
              <w:t>LGC price forecasts</w:t>
            </w:r>
          </w:p>
        </w:tc>
        <w:tc>
          <w:tcPr>
            <w:tcW w:w="1374" w:type="dxa"/>
            <w:noWrap/>
            <w:hideMark/>
          </w:tcPr>
          <w:p w14:paraId="77D30CCE" w14:textId="77777777" w:rsidR="00DC6E90" w:rsidRPr="00DF2FAC" w:rsidRDefault="00DC6E90" w:rsidP="006C262B">
            <w:pPr>
              <w:pStyle w:val="Tablebodytext"/>
              <w:jc w:val="right"/>
            </w:pPr>
            <w:r w:rsidRPr="00DF2FAC">
              <w:t>10%</w:t>
            </w:r>
          </w:p>
        </w:tc>
        <w:tc>
          <w:tcPr>
            <w:tcW w:w="1054" w:type="dxa"/>
            <w:hideMark/>
          </w:tcPr>
          <w:p w14:paraId="769F4201" w14:textId="3F0DB092" w:rsidR="00DC6E90" w:rsidRPr="00DF2FAC" w:rsidRDefault="00DC6E90" w:rsidP="006C262B">
            <w:pPr>
              <w:pStyle w:val="Tablebodytext"/>
              <w:jc w:val="right"/>
            </w:pPr>
            <w:r w:rsidRPr="00DF2FAC">
              <w:t xml:space="preserve">$10.80 </w:t>
            </w:r>
            <w:r w:rsidR="00DF2FAC" w:rsidRPr="00DF2FAC">
              <w:t>–</w:t>
            </w:r>
            <w:r w:rsidRPr="00DF2FAC">
              <w:t xml:space="preserve"> $20.08/ MWh</w:t>
            </w:r>
          </w:p>
        </w:tc>
        <w:tc>
          <w:tcPr>
            <w:tcW w:w="1054" w:type="dxa"/>
            <w:noWrap/>
            <w:hideMark/>
          </w:tcPr>
          <w:p w14:paraId="56B41447" w14:textId="1AA495CA" w:rsidR="00DC6E90" w:rsidRPr="00E07383" w:rsidRDefault="00DC6E90" w:rsidP="006C262B">
            <w:pPr>
              <w:pStyle w:val="Tablebodytext"/>
              <w:jc w:val="right"/>
              <w:rPr>
                <w:b/>
              </w:rPr>
            </w:pPr>
            <w:r w:rsidRPr="00E07383">
              <w:rPr>
                <w:b/>
              </w:rPr>
              <w:t xml:space="preserve">11,748 </w:t>
            </w:r>
          </w:p>
        </w:tc>
        <w:tc>
          <w:tcPr>
            <w:tcW w:w="1054" w:type="dxa"/>
            <w:noWrap/>
            <w:hideMark/>
          </w:tcPr>
          <w:p w14:paraId="557AC1A2" w14:textId="37132F10" w:rsidR="00DC6E90" w:rsidRPr="00E07383" w:rsidRDefault="00DC6E90" w:rsidP="006C262B">
            <w:pPr>
              <w:pStyle w:val="Tablebodytext"/>
              <w:jc w:val="right"/>
              <w:rPr>
                <w:b/>
              </w:rPr>
            </w:pPr>
            <w:r w:rsidRPr="00E07383">
              <w:rPr>
                <w:b/>
              </w:rPr>
              <w:t xml:space="preserve"> (14,967)</w:t>
            </w:r>
          </w:p>
        </w:tc>
      </w:tr>
      <w:tr w:rsidR="00BA0D07" w:rsidRPr="00DF2FAC" w14:paraId="29F0ED16" w14:textId="77777777" w:rsidTr="001F37D0">
        <w:trPr>
          <w:trHeight w:val="1335"/>
        </w:trPr>
        <w:tc>
          <w:tcPr>
            <w:tcW w:w="1977" w:type="dxa"/>
            <w:hideMark/>
          </w:tcPr>
          <w:p w14:paraId="36092F12" w14:textId="20313BD6" w:rsidR="00DC6E90" w:rsidRPr="00DF2FAC" w:rsidRDefault="006C262B" w:rsidP="00DF2FAC">
            <w:pPr>
              <w:pStyle w:val="Tablebodytext"/>
            </w:pPr>
            <w:r w:rsidRPr="00DF2FAC">
              <w:t>Financial derivative instruments</w:t>
            </w:r>
          </w:p>
        </w:tc>
        <w:tc>
          <w:tcPr>
            <w:tcW w:w="1701" w:type="dxa"/>
            <w:hideMark/>
          </w:tcPr>
          <w:p w14:paraId="195F93C4" w14:textId="75A701DF" w:rsidR="00DC6E90" w:rsidRPr="00DF2FAC" w:rsidRDefault="006C262B" w:rsidP="00DF2FAC">
            <w:pPr>
              <w:pStyle w:val="Tablebodytext"/>
            </w:pPr>
            <w:r w:rsidRPr="00DF2FAC">
              <w:t>Discounted cash flow method</w:t>
            </w:r>
          </w:p>
        </w:tc>
        <w:tc>
          <w:tcPr>
            <w:tcW w:w="2028" w:type="dxa"/>
            <w:noWrap/>
            <w:hideMark/>
          </w:tcPr>
          <w:p w14:paraId="02B491F6" w14:textId="3D90F8A1" w:rsidR="00DC6E90" w:rsidRPr="00DF2FAC" w:rsidRDefault="00DC6E90" w:rsidP="00DF2FAC">
            <w:pPr>
              <w:pStyle w:val="Tablebodytext"/>
            </w:pPr>
            <w:r w:rsidRPr="00DF2FAC">
              <w:t xml:space="preserve">Discount rate </w:t>
            </w:r>
            <w:r w:rsidR="00503908" w:rsidRPr="00DF2FAC">
              <w:t>–</w:t>
            </w:r>
            <w:r w:rsidRPr="00DF2FAC">
              <w:t xml:space="preserve"> Risk free rates of </w:t>
            </w:r>
            <w:proofErr w:type="gramStart"/>
            <w:r w:rsidRPr="00DF2FAC">
              <w:t>zero coupon</w:t>
            </w:r>
            <w:proofErr w:type="gramEnd"/>
            <w:r w:rsidRPr="00DF2FAC">
              <w:t xml:space="preserve"> government bonds (2,3,5,10 years tenors)</w:t>
            </w:r>
          </w:p>
        </w:tc>
        <w:tc>
          <w:tcPr>
            <w:tcW w:w="1374" w:type="dxa"/>
            <w:noWrap/>
            <w:hideMark/>
          </w:tcPr>
          <w:p w14:paraId="64502FFB" w14:textId="77777777" w:rsidR="00DC6E90" w:rsidRPr="00DF2FAC" w:rsidRDefault="00DC6E90" w:rsidP="006C262B">
            <w:pPr>
              <w:pStyle w:val="Tablebodytext"/>
              <w:jc w:val="right"/>
            </w:pPr>
            <w:r w:rsidRPr="00DF2FAC">
              <w:t>1%</w:t>
            </w:r>
          </w:p>
        </w:tc>
        <w:tc>
          <w:tcPr>
            <w:tcW w:w="1054" w:type="dxa"/>
            <w:hideMark/>
          </w:tcPr>
          <w:p w14:paraId="734D9111" w14:textId="09681ED0" w:rsidR="00DC6E90" w:rsidRPr="00DF2FAC" w:rsidRDefault="00DC6E90" w:rsidP="006C262B">
            <w:pPr>
              <w:pStyle w:val="Tablebodytext"/>
              <w:jc w:val="right"/>
            </w:pPr>
            <w:r w:rsidRPr="00DF2FAC">
              <w:t xml:space="preserve">5.35% </w:t>
            </w:r>
            <w:r w:rsidR="00DF2FAC" w:rsidRPr="00DF2FAC">
              <w:t>–</w:t>
            </w:r>
            <w:r w:rsidRPr="00DF2FAC">
              <w:t xml:space="preserve"> 2.41%</w:t>
            </w:r>
          </w:p>
        </w:tc>
        <w:tc>
          <w:tcPr>
            <w:tcW w:w="1054" w:type="dxa"/>
            <w:noWrap/>
            <w:hideMark/>
          </w:tcPr>
          <w:p w14:paraId="01C324B4" w14:textId="0603D2FE" w:rsidR="00DC6E90" w:rsidRPr="00E07383" w:rsidRDefault="00DC6E90" w:rsidP="006C262B">
            <w:pPr>
              <w:pStyle w:val="Tablebodytext"/>
              <w:jc w:val="right"/>
              <w:rPr>
                <w:b/>
              </w:rPr>
            </w:pPr>
            <w:r w:rsidRPr="00E07383">
              <w:rPr>
                <w:b/>
              </w:rPr>
              <w:t>(26,000)</w:t>
            </w:r>
          </w:p>
        </w:tc>
        <w:tc>
          <w:tcPr>
            <w:tcW w:w="1054" w:type="dxa"/>
            <w:noWrap/>
            <w:hideMark/>
          </w:tcPr>
          <w:p w14:paraId="3663B3AE" w14:textId="2CE655AB" w:rsidR="00DC6E90" w:rsidRPr="00E07383" w:rsidRDefault="00DC6E90" w:rsidP="006C262B">
            <w:pPr>
              <w:pStyle w:val="Tablebodytext"/>
              <w:jc w:val="right"/>
              <w:rPr>
                <w:b/>
              </w:rPr>
            </w:pPr>
            <w:r w:rsidRPr="00E07383">
              <w:rPr>
                <w:b/>
              </w:rPr>
              <w:t xml:space="preserve">27,370 </w:t>
            </w:r>
          </w:p>
        </w:tc>
      </w:tr>
      <w:tr w:rsidR="00BA0D07" w:rsidRPr="00DF2FAC" w14:paraId="3F55AB67" w14:textId="77777777" w:rsidTr="001F37D0">
        <w:trPr>
          <w:trHeight w:val="1200"/>
        </w:trPr>
        <w:tc>
          <w:tcPr>
            <w:tcW w:w="1977" w:type="dxa"/>
            <w:hideMark/>
          </w:tcPr>
          <w:p w14:paraId="1AC42B6D" w14:textId="55CDE089" w:rsidR="00DC6E90" w:rsidRPr="00DF2FAC" w:rsidRDefault="006C262B" w:rsidP="00DF2FAC">
            <w:pPr>
              <w:pStyle w:val="Tablebodytext"/>
            </w:pPr>
            <w:r w:rsidRPr="00DF2FAC">
              <w:t>Financial derivative instruments</w:t>
            </w:r>
          </w:p>
        </w:tc>
        <w:tc>
          <w:tcPr>
            <w:tcW w:w="1701" w:type="dxa"/>
            <w:hideMark/>
          </w:tcPr>
          <w:p w14:paraId="72C2C48B" w14:textId="75589291" w:rsidR="00DC6E90" w:rsidRPr="00DF2FAC" w:rsidRDefault="006C262B" w:rsidP="00DF2FAC">
            <w:pPr>
              <w:pStyle w:val="Tablebodytext"/>
            </w:pPr>
            <w:r w:rsidRPr="00DF2FAC">
              <w:t>Discounted cash flow method</w:t>
            </w:r>
          </w:p>
        </w:tc>
        <w:tc>
          <w:tcPr>
            <w:tcW w:w="2028" w:type="dxa"/>
            <w:noWrap/>
            <w:hideMark/>
          </w:tcPr>
          <w:p w14:paraId="34FB016E" w14:textId="288CCBA3" w:rsidR="00DC6E90" w:rsidRPr="00DF2FAC" w:rsidRDefault="00DC6E90" w:rsidP="00DF2FAC">
            <w:pPr>
              <w:pStyle w:val="Tablebodytext"/>
            </w:pPr>
            <w:r w:rsidRPr="00DF2FAC">
              <w:t xml:space="preserve">Credit value adjustment </w:t>
            </w:r>
            <w:r w:rsidR="00503908" w:rsidRPr="00DF2FAC">
              <w:t>–</w:t>
            </w:r>
            <w:r w:rsidRPr="00DF2FAC">
              <w:t xml:space="preserve"> Australian Corporate Bond Spreads and Yields FNFSBBB10M</w:t>
            </w:r>
          </w:p>
        </w:tc>
        <w:tc>
          <w:tcPr>
            <w:tcW w:w="1374" w:type="dxa"/>
            <w:noWrap/>
            <w:hideMark/>
          </w:tcPr>
          <w:p w14:paraId="1C72B965" w14:textId="77777777" w:rsidR="00DC6E90" w:rsidRPr="00DF2FAC" w:rsidRDefault="00DC6E90" w:rsidP="006C262B">
            <w:pPr>
              <w:pStyle w:val="Tablebodytext"/>
              <w:jc w:val="right"/>
            </w:pPr>
            <w:r w:rsidRPr="00DF2FAC">
              <w:t>1%</w:t>
            </w:r>
          </w:p>
        </w:tc>
        <w:tc>
          <w:tcPr>
            <w:tcW w:w="1054" w:type="dxa"/>
            <w:hideMark/>
          </w:tcPr>
          <w:p w14:paraId="783F28C3" w14:textId="20935B95" w:rsidR="00DC6E90" w:rsidRPr="00DF2FAC" w:rsidRDefault="00DC6E90" w:rsidP="006C262B">
            <w:pPr>
              <w:pStyle w:val="Tablebodytext"/>
              <w:jc w:val="right"/>
            </w:pPr>
            <w:r w:rsidRPr="00DF2FAC">
              <w:t xml:space="preserve">2.17% </w:t>
            </w:r>
            <w:r w:rsidR="00DF2FAC" w:rsidRPr="00DF2FAC">
              <w:t>–</w:t>
            </w:r>
            <w:r w:rsidRPr="00DF2FAC">
              <w:t xml:space="preserve"> 0.17%</w:t>
            </w:r>
          </w:p>
        </w:tc>
        <w:tc>
          <w:tcPr>
            <w:tcW w:w="1054" w:type="dxa"/>
            <w:noWrap/>
            <w:hideMark/>
          </w:tcPr>
          <w:p w14:paraId="2A0BAF36" w14:textId="5BC205BB" w:rsidR="00DC6E90" w:rsidRPr="00E07383" w:rsidRDefault="00DC6E90" w:rsidP="006C262B">
            <w:pPr>
              <w:pStyle w:val="Tablebodytext"/>
              <w:jc w:val="right"/>
              <w:rPr>
                <w:b/>
              </w:rPr>
            </w:pPr>
            <w:r w:rsidRPr="00E07383">
              <w:rPr>
                <w:b/>
              </w:rPr>
              <w:t>(24,812)</w:t>
            </w:r>
          </w:p>
        </w:tc>
        <w:tc>
          <w:tcPr>
            <w:tcW w:w="1054" w:type="dxa"/>
            <w:noWrap/>
            <w:hideMark/>
          </w:tcPr>
          <w:p w14:paraId="1D4D7386" w14:textId="63A204BB" w:rsidR="00DC6E90" w:rsidRPr="00E07383" w:rsidRDefault="00DC6E90" w:rsidP="006C262B">
            <w:pPr>
              <w:pStyle w:val="Tablebodytext"/>
              <w:jc w:val="right"/>
              <w:rPr>
                <w:b/>
              </w:rPr>
            </w:pPr>
            <w:r w:rsidRPr="00E07383">
              <w:rPr>
                <w:b/>
              </w:rPr>
              <w:t xml:space="preserve">26,638 </w:t>
            </w:r>
          </w:p>
        </w:tc>
      </w:tr>
    </w:tbl>
    <w:p w14:paraId="46D2B66D" w14:textId="77777777" w:rsidR="00503908" w:rsidRDefault="00503908"/>
    <w:p w14:paraId="0F7B22FE" w14:textId="7B9DB0C0" w:rsidR="006C262B" w:rsidRDefault="006C262B" w:rsidP="006C262B">
      <w:pPr>
        <w:pStyle w:val="Tableandgraphtitle"/>
      </w:pPr>
      <w:r w:rsidRPr="00DC6E90">
        <w:rPr>
          <w:bCs/>
        </w:rPr>
        <w:lastRenderedPageBreak/>
        <w:t>Description of Level 3 valuation techniques used and key inputs to valuation – 2024</w:t>
      </w:r>
    </w:p>
    <w:tbl>
      <w:tblPr>
        <w:tblStyle w:val="TableGrid"/>
        <w:tblW w:w="10198" w:type="dxa"/>
        <w:tblLayout w:type="fixed"/>
        <w:tblLook w:val="04A0" w:firstRow="1" w:lastRow="0" w:firstColumn="1" w:lastColumn="0" w:noHBand="0" w:noVBand="1"/>
      </w:tblPr>
      <w:tblGrid>
        <w:gridCol w:w="1977"/>
        <w:gridCol w:w="1701"/>
        <w:gridCol w:w="2028"/>
        <w:gridCol w:w="1372"/>
        <w:gridCol w:w="1040"/>
        <w:gridCol w:w="1040"/>
        <w:gridCol w:w="1040"/>
      </w:tblGrid>
      <w:tr w:rsidR="00BA0D07" w:rsidRPr="00DC6E90" w14:paraId="2B7406EF" w14:textId="77777777" w:rsidTr="0033151B">
        <w:tc>
          <w:tcPr>
            <w:tcW w:w="1977" w:type="dxa"/>
          </w:tcPr>
          <w:p w14:paraId="205347EE" w14:textId="44ED4C51" w:rsidR="00DC6E90" w:rsidRPr="00DC6E90" w:rsidRDefault="00DC6E90" w:rsidP="00220D07">
            <w:pPr>
              <w:pStyle w:val="TableColumnHeading"/>
            </w:pPr>
            <w:bookmarkStart w:id="106" w:name="TableColumnHeadings_76"/>
            <w:bookmarkEnd w:id="106"/>
          </w:p>
        </w:tc>
        <w:tc>
          <w:tcPr>
            <w:tcW w:w="1701" w:type="dxa"/>
            <w:hideMark/>
          </w:tcPr>
          <w:p w14:paraId="35FB4795" w14:textId="5AF9D546" w:rsidR="00DC6E90" w:rsidRPr="00DC6E90" w:rsidRDefault="00DC6E90" w:rsidP="00220D07">
            <w:pPr>
              <w:pStyle w:val="TableColumnHeading"/>
            </w:pPr>
            <w:r w:rsidRPr="00DC6E90">
              <w:t xml:space="preserve">Valuation technique </w:t>
            </w:r>
            <w:r w:rsidRPr="00DE3729">
              <w:rPr>
                <w:vertAlign w:val="superscript"/>
              </w:rPr>
              <w:t>(i)</w:t>
            </w:r>
            <w:r w:rsidRPr="00DC6E90">
              <w:t xml:space="preserve"> </w:t>
            </w:r>
          </w:p>
        </w:tc>
        <w:tc>
          <w:tcPr>
            <w:tcW w:w="2028" w:type="dxa"/>
            <w:hideMark/>
          </w:tcPr>
          <w:p w14:paraId="03F5FBF8" w14:textId="77777777" w:rsidR="00DC6E90" w:rsidRPr="00DC6E90" w:rsidRDefault="00DC6E90" w:rsidP="00220D07">
            <w:pPr>
              <w:pStyle w:val="TableColumnHeading"/>
            </w:pPr>
            <w:r w:rsidRPr="00DC6E90">
              <w:t xml:space="preserve">Significant unobservable inputs </w:t>
            </w:r>
            <w:r w:rsidRPr="00DC6E90">
              <w:rPr>
                <w:vertAlign w:val="superscript"/>
              </w:rPr>
              <w:t>(i)</w:t>
            </w:r>
          </w:p>
        </w:tc>
        <w:tc>
          <w:tcPr>
            <w:tcW w:w="1372" w:type="dxa"/>
            <w:hideMark/>
          </w:tcPr>
          <w:p w14:paraId="0ED00E99" w14:textId="77777777" w:rsidR="00DC6E90" w:rsidRPr="00DC6E90" w:rsidRDefault="00DC6E90" w:rsidP="0033151B">
            <w:pPr>
              <w:pStyle w:val="TableColumnHeading"/>
              <w:jc w:val="right"/>
            </w:pPr>
            <w:r w:rsidRPr="00DC6E90">
              <w:t xml:space="preserve">Sensitivity </w:t>
            </w:r>
            <w:r w:rsidRPr="00DC6E90">
              <w:rPr>
                <w:vertAlign w:val="superscript"/>
              </w:rPr>
              <w:t>(i)</w:t>
            </w:r>
          </w:p>
        </w:tc>
        <w:tc>
          <w:tcPr>
            <w:tcW w:w="1040" w:type="dxa"/>
            <w:hideMark/>
          </w:tcPr>
          <w:p w14:paraId="5ECCAB38" w14:textId="3C64D4F0" w:rsidR="00DC6E90" w:rsidRPr="00DC6E90" w:rsidRDefault="00DC6E90" w:rsidP="0033151B">
            <w:pPr>
              <w:pStyle w:val="TableColumnHeading"/>
              <w:jc w:val="right"/>
            </w:pPr>
            <w:r w:rsidRPr="00DC6E90">
              <w:t>Range</w:t>
            </w:r>
            <w:r w:rsidR="00220D07">
              <w:br/>
            </w:r>
            <w:r w:rsidR="00220D07" w:rsidRPr="00DC6E90">
              <w:t>$'000</w:t>
            </w:r>
          </w:p>
        </w:tc>
        <w:tc>
          <w:tcPr>
            <w:tcW w:w="1040" w:type="dxa"/>
            <w:hideMark/>
          </w:tcPr>
          <w:p w14:paraId="6CD1608D" w14:textId="0F09F421" w:rsidR="00DC6E90" w:rsidRPr="00DC6E90" w:rsidRDefault="00DC6E90" w:rsidP="0033151B">
            <w:pPr>
              <w:pStyle w:val="TableColumnHeading"/>
              <w:jc w:val="right"/>
            </w:pPr>
            <w:r w:rsidRPr="00DC6E90">
              <w:t xml:space="preserve">Increase </w:t>
            </w:r>
            <w:r w:rsidR="00220D07">
              <w:br/>
            </w:r>
            <w:r w:rsidR="00220D07" w:rsidRPr="00DC6E90">
              <w:t>$'000</w:t>
            </w:r>
          </w:p>
        </w:tc>
        <w:tc>
          <w:tcPr>
            <w:tcW w:w="1040" w:type="dxa"/>
            <w:hideMark/>
          </w:tcPr>
          <w:p w14:paraId="3771FFED" w14:textId="094F51B6" w:rsidR="00DC6E90" w:rsidRPr="00DC6E90" w:rsidRDefault="00DC6E90" w:rsidP="0033151B">
            <w:pPr>
              <w:pStyle w:val="TableColumnHeading"/>
              <w:jc w:val="right"/>
            </w:pPr>
            <w:r w:rsidRPr="00DC6E90">
              <w:t>Decrease</w:t>
            </w:r>
            <w:r w:rsidR="00220D07">
              <w:br/>
            </w:r>
            <w:r w:rsidR="00220D07" w:rsidRPr="00DC6E90">
              <w:t>$'000</w:t>
            </w:r>
          </w:p>
        </w:tc>
      </w:tr>
      <w:tr w:rsidR="00BA0D07" w:rsidRPr="00DC6E90" w14:paraId="3713761B" w14:textId="77777777" w:rsidTr="0033151B">
        <w:tc>
          <w:tcPr>
            <w:tcW w:w="1977" w:type="dxa"/>
            <w:hideMark/>
          </w:tcPr>
          <w:p w14:paraId="1E303A32" w14:textId="77777777" w:rsidR="00DC6E90" w:rsidRPr="00DC6E90" w:rsidRDefault="00DC6E90" w:rsidP="0033151B">
            <w:pPr>
              <w:pStyle w:val="Tablebodytext"/>
            </w:pPr>
            <w:r w:rsidRPr="00DC6E90">
              <w:t>Financial derivative instruments</w:t>
            </w:r>
          </w:p>
        </w:tc>
        <w:tc>
          <w:tcPr>
            <w:tcW w:w="1701" w:type="dxa"/>
            <w:hideMark/>
          </w:tcPr>
          <w:p w14:paraId="3B354CC8" w14:textId="77777777" w:rsidR="00DC6E90" w:rsidRPr="00DC6E90" w:rsidRDefault="00DC6E90" w:rsidP="0033151B">
            <w:pPr>
              <w:pStyle w:val="Tablebodytext"/>
            </w:pPr>
            <w:r w:rsidRPr="00DC6E90">
              <w:t>Discounted cash flow method</w:t>
            </w:r>
          </w:p>
        </w:tc>
        <w:tc>
          <w:tcPr>
            <w:tcW w:w="2028" w:type="dxa"/>
            <w:hideMark/>
          </w:tcPr>
          <w:p w14:paraId="06CF6C7A" w14:textId="77777777" w:rsidR="00DC6E90" w:rsidRPr="00DC6E90" w:rsidRDefault="00DC6E90" w:rsidP="0033151B">
            <w:pPr>
              <w:pStyle w:val="Tablebodytext"/>
            </w:pPr>
            <w:r w:rsidRPr="00DC6E90">
              <w:t>Wholesale electricity price forecasts</w:t>
            </w:r>
          </w:p>
        </w:tc>
        <w:tc>
          <w:tcPr>
            <w:tcW w:w="1372" w:type="dxa"/>
            <w:noWrap/>
            <w:hideMark/>
          </w:tcPr>
          <w:p w14:paraId="5E81334C" w14:textId="77777777" w:rsidR="00DC6E90" w:rsidRPr="00DC6E90" w:rsidRDefault="00DC6E90" w:rsidP="0033151B">
            <w:pPr>
              <w:pStyle w:val="Tablebodytext"/>
              <w:jc w:val="right"/>
            </w:pPr>
            <w:r w:rsidRPr="00DC6E90">
              <w:t>10%</w:t>
            </w:r>
          </w:p>
        </w:tc>
        <w:tc>
          <w:tcPr>
            <w:tcW w:w="1040" w:type="dxa"/>
            <w:hideMark/>
          </w:tcPr>
          <w:p w14:paraId="1D99E68B" w14:textId="50A9EC3E" w:rsidR="00DC6E90" w:rsidRPr="00DC6E90" w:rsidRDefault="00DC6E90" w:rsidP="0033151B">
            <w:pPr>
              <w:pStyle w:val="Tablebodytext"/>
              <w:jc w:val="right"/>
            </w:pPr>
            <w:r w:rsidRPr="00DC6E90">
              <w:t xml:space="preserve">$17.15 </w:t>
            </w:r>
            <w:r w:rsidR="0033151B">
              <w:t>–</w:t>
            </w:r>
            <w:r w:rsidRPr="00DC6E90">
              <w:t xml:space="preserve"> $155.02/ MWh</w:t>
            </w:r>
          </w:p>
        </w:tc>
        <w:tc>
          <w:tcPr>
            <w:tcW w:w="1040" w:type="dxa"/>
            <w:noWrap/>
            <w:hideMark/>
          </w:tcPr>
          <w:p w14:paraId="342E269B" w14:textId="77777777" w:rsidR="00DC6E90" w:rsidRPr="00DC6E90" w:rsidRDefault="00DC6E90" w:rsidP="0033151B">
            <w:pPr>
              <w:pStyle w:val="Tablebodytext"/>
              <w:jc w:val="right"/>
            </w:pPr>
            <w:r w:rsidRPr="00DC6E90">
              <w:t xml:space="preserve">104,849 </w:t>
            </w:r>
          </w:p>
        </w:tc>
        <w:tc>
          <w:tcPr>
            <w:tcW w:w="1040" w:type="dxa"/>
            <w:noWrap/>
            <w:hideMark/>
          </w:tcPr>
          <w:p w14:paraId="698BE66B" w14:textId="77777777" w:rsidR="00DC6E90" w:rsidRPr="00DC6E90" w:rsidRDefault="00DC6E90" w:rsidP="0033151B">
            <w:pPr>
              <w:pStyle w:val="Tablebodytext"/>
              <w:jc w:val="right"/>
            </w:pPr>
            <w:r w:rsidRPr="00DC6E90">
              <w:t>(71,518)</w:t>
            </w:r>
          </w:p>
        </w:tc>
      </w:tr>
      <w:tr w:rsidR="00BA0D07" w:rsidRPr="00DC6E90" w14:paraId="4A2873C6" w14:textId="77777777" w:rsidTr="0033151B">
        <w:tc>
          <w:tcPr>
            <w:tcW w:w="1977" w:type="dxa"/>
            <w:hideMark/>
          </w:tcPr>
          <w:p w14:paraId="00A6BE7B" w14:textId="21B4D1C9" w:rsidR="00DC6E90" w:rsidRPr="00DC6E90" w:rsidRDefault="0033151B" w:rsidP="0033151B">
            <w:pPr>
              <w:pStyle w:val="Tablebodytext"/>
            </w:pPr>
            <w:r w:rsidRPr="00DC6E90">
              <w:t>Financial derivative instruments</w:t>
            </w:r>
          </w:p>
        </w:tc>
        <w:tc>
          <w:tcPr>
            <w:tcW w:w="1701" w:type="dxa"/>
            <w:hideMark/>
          </w:tcPr>
          <w:p w14:paraId="17E631E7" w14:textId="0EAAD67D" w:rsidR="00DC6E90" w:rsidRPr="00DC6E90" w:rsidRDefault="0033151B" w:rsidP="0033151B">
            <w:pPr>
              <w:pStyle w:val="Tablebodytext"/>
            </w:pPr>
            <w:r w:rsidRPr="00DC6E90">
              <w:t>Discounted cash flow method</w:t>
            </w:r>
          </w:p>
        </w:tc>
        <w:tc>
          <w:tcPr>
            <w:tcW w:w="2028" w:type="dxa"/>
            <w:noWrap/>
            <w:hideMark/>
          </w:tcPr>
          <w:p w14:paraId="75152DC1" w14:textId="77777777" w:rsidR="00DC6E90" w:rsidRPr="00DC6E90" w:rsidRDefault="00DC6E90" w:rsidP="0033151B">
            <w:pPr>
              <w:pStyle w:val="Tablebodytext"/>
            </w:pPr>
            <w:r w:rsidRPr="00DC6E90">
              <w:t>LGC price forecasts</w:t>
            </w:r>
          </w:p>
        </w:tc>
        <w:tc>
          <w:tcPr>
            <w:tcW w:w="1372" w:type="dxa"/>
            <w:noWrap/>
            <w:hideMark/>
          </w:tcPr>
          <w:p w14:paraId="48892B5A" w14:textId="77777777" w:rsidR="00DC6E90" w:rsidRPr="00DC6E90" w:rsidRDefault="00DC6E90" w:rsidP="0033151B">
            <w:pPr>
              <w:pStyle w:val="Tablebodytext"/>
              <w:jc w:val="right"/>
            </w:pPr>
            <w:r w:rsidRPr="00DC6E90">
              <w:t>10%</w:t>
            </w:r>
          </w:p>
        </w:tc>
        <w:tc>
          <w:tcPr>
            <w:tcW w:w="1040" w:type="dxa"/>
            <w:hideMark/>
          </w:tcPr>
          <w:p w14:paraId="51510305" w14:textId="185ABF01" w:rsidR="00DC6E90" w:rsidRPr="00DC6E90" w:rsidRDefault="00DC6E90" w:rsidP="0033151B">
            <w:pPr>
              <w:pStyle w:val="Tablebodytext"/>
              <w:jc w:val="right"/>
            </w:pPr>
            <w:r w:rsidRPr="00DC6E90">
              <w:t xml:space="preserve">$0 </w:t>
            </w:r>
            <w:r w:rsidR="0033151B">
              <w:t>–</w:t>
            </w:r>
            <w:r w:rsidRPr="00DC6E90">
              <w:t xml:space="preserve"> $51.26/ MWh</w:t>
            </w:r>
          </w:p>
        </w:tc>
        <w:tc>
          <w:tcPr>
            <w:tcW w:w="1040" w:type="dxa"/>
            <w:noWrap/>
            <w:hideMark/>
          </w:tcPr>
          <w:p w14:paraId="2BEDC32A" w14:textId="77777777" w:rsidR="00DC6E90" w:rsidRPr="00DC6E90" w:rsidRDefault="00DC6E90" w:rsidP="0033151B">
            <w:pPr>
              <w:pStyle w:val="Tablebodytext"/>
              <w:jc w:val="right"/>
            </w:pPr>
            <w:r w:rsidRPr="00DC6E90">
              <w:t xml:space="preserve">36,751 </w:t>
            </w:r>
          </w:p>
        </w:tc>
        <w:tc>
          <w:tcPr>
            <w:tcW w:w="1040" w:type="dxa"/>
            <w:noWrap/>
            <w:hideMark/>
          </w:tcPr>
          <w:p w14:paraId="5B64EEC2" w14:textId="77777777" w:rsidR="00DC6E90" w:rsidRPr="00DC6E90" w:rsidRDefault="00DC6E90" w:rsidP="0033151B">
            <w:pPr>
              <w:pStyle w:val="Tablebodytext"/>
              <w:jc w:val="right"/>
            </w:pPr>
            <w:r w:rsidRPr="00DC6E90">
              <w:t>(36,746)</w:t>
            </w:r>
          </w:p>
        </w:tc>
      </w:tr>
      <w:tr w:rsidR="00BA0D07" w:rsidRPr="00DC6E90" w14:paraId="3C646206" w14:textId="77777777" w:rsidTr="0033151B">
        <w:tc>
          <w:tcPr>
            <w:tcW w:w="1977" w:type="dxa"/>
            <w:hideMark/>
          </w:tcPr>
          <w:p w14:paraId="0CEE50F8" w14:textId="74BA2680" w:rsidR="00DC6E90" w:rsidRPr="00DC6E90" w:rsidRDefault="0033151B" w:rsidP="0033151B">
            <w:pPr>
              <w:pStyle w:val="Tablebodytext"/>
            </w:pPr>
            <w:r w:rsidRPr="00DC6E90">
              <w:t>Financial derivative instruments</w:t>
            </w:r>
          </w:p>
        </w:tc>
        <w:tc>
          <w:tcPr>
            <w:tcW w:w="1701" w:type="dxa"/>
            <w:hideMark/>
          </w:tcPr>
          <w:p w14:paraId="2DA4EBFF" w14:textId="352CBBA0" w:rsidR="00DC6E90" w:rsidRPr="00DC6E90" w:rsidRDefault="0033151B" w:rsidP="0033151B">
            <w:pPr>
              <w:pStyle w:val="Tablebodytext"/>
            </w:pPr>
            <w:r w:rsidRPr="00DC6E90">
              <w:t>Discounted cash flow method</w:t>
            </w:r>
          </w:p>
        </w:tc>
        <w:tc>
          <w:tcPr>
            <w:tcW w:w="2028" w:type="dxa"/>
            <w:hideMark/>
          </w:tcPr>
          <w:p w14:paraId="2AFE6E6E" w14:textId="2536B79D" w:rsidR="00DC6E90" w:rsidRPr="00DC6E90" w:rsidRDefault="00DC6E90" w:rsidP="0033151B">
            <w:pPr>
              <w:pStyle w:val="Tablebodytext"/>
            </w:pPr>
            <w:r w:rsidRPr="00DC6E90">
              <w:t xml:space="preserve">Discount rate </w:t>
            </w:r>
            <w:r w:rsidR="0033151B">
              <w:t>–</w:t>
            </w:r>
            <w:r w:rsidRPr="00DC6E90">
              <w:t xml:space="preserve"> Risk free rates of </w:t>
            </w:r>
            <w:proofErr w:type="gramStart"/>
            <w:r w:rsidRPr="00DC6E90">
              <w:t>zero coupon</w:t>
            </w:r>
            <w:proofErr w:type="gramEnd"/>
            <w:r w:rsidRPr="00DC6E90">
              <w:t xml:space="preserve"> government bonds (2,3,5,10 years tenors)</w:t>
            </w:r>
          </w:p>
        </w:tc>
        <w:tc>
          <w:tcPr>
            <w:tcW w:w="1372" w:type="dxa"/>
            <w:noWrap/>
            <w:hideMark/>
          </w:tcPr>
          <w:p w14:paraId="7DDF2ECD" w14:textId="77777777" w:rsidR="00DC6E90" w:rsidRPr="00DC6E90" w:rsidRDefault="00DC6E90" w:rsidP="0033151B">
            <w:pPr>
              <w:pStyle w:val="Tablebodytext"/>
              <w:jc w:val="right"/>
            </w:pPr>
            <w:r w:rsidRPr="00DC6E90">
              <w:t>1%</w:t>
            </w:r>
          </w:p>
        </w:tc>
        <w:tc>
          <w:tcPr>
            <w:tcW w:w="1040" w:type="dxa"/>
            <w:hideMark/>
          </w:tcPr>
          <w:p w14:paraId="76135B31" w14:textId="76033944" w:rsidR="00DC6E90" w:rsidRPr="00DC6E90" w:rsidRDefault="00DC6E90" w:rsidP="0033151B">
            <w:pPr>
              <w:pStyle w:val="Tablebodytext"/>
              <w:jc w:val="right"/>
            </w:pPr>
            <w:r w:rsidRPr="00DC6E90">
              <w:t xml:space="preserve">5.31% </w:t>
            </w:r>
            <w:r w:rsidR="0033151B">
              <w:t>–</w:t>
            </w:r>
            <w:r w:rsidRPr="00DC6E90">
              <w:t xml:space="preserve"> 3.07%</w:t>
            </w:r>
          </w:p>
        </w:tc>
        <w:tc>
          <w:tcPr>
            <w:tcW w:w="1040" w:type="dxa"/>
            <w:noWrap/>
            <w:hideMark/>
          </w:tcPr>
          <w:p w14:paraId="5F9E5638" w14:textId="77777777" w:rsidR="00DC6E90" w:rsidRPr="00DC6E90" w:rsidRDefault="00DC6E90" w:rsidP="0033151B">
            <w:pPr>
              <w:pStyle w:val="Tablebodytext"/>
              <w:jc w:val="right"/>
            </w:pPr>
            <w:r w:rsidRPr="00DC6E90">
              <w:t xml:space="preserve">1,064 </w:t>
            </w:r>
          </w:p>
        </w:tc>
        <w:tc>
          <w:tcPr>
            <w:tcW w:w="1040" w:type="dxa"/>
            <w:noWrap/>
            <w:hideMark/>
          </w:tcPr>
          <w:p w14:paraId="585E8014" w14:textId="77777777" w:rsidR="00DC6E90" w:rsidRPr="00DC6E90" w:rsidRDefault="00DC6E90" w:rsidP="0033151B">
            <w:pPr>
              <w:pStyle w:val="Tablebodytext"/>
              <w:jc w:val="right"/>
            </w:pPr>
            <w:r w:rsidRPr="00DC6E90">
              <w:t>(1,172)</w:t>
            </w:r>
          </w:p>
        </w:tc>
      </w:tr>
      <w:tr w:rsidR="00BA0D07" w:rsidRPr="00DC6E90" w14:paraId="26E76859" w14:textId="77777777" w:rsidTr="0033151B">
        <w:tc>
          <w:tcPr>
            <w:tcW w:w="1977" w:type="dxa"/>
            <w:hideMark/>
          </w:tcPr>
          <w:p w14:paraId="72114317" w14:textId="678407CF" w:rsidR="00DC6E90" w:rsidRPr="00DC6E90" w:rsidRDefault="0033151B" w:rsidP="0033151B">
            <w:pPr>
              <w:pStyle w:val="Tablebodytext"/>
            </w:pPr>
            <w:r w:rsidRPr="00DC6E90">
              <w:t>Financial derivative instruments</w:t>
            </w:r>
          </w:p>
        </w:tc>
        <w:tc>
          <w:tcPr>
            <w:tcW w:w="1701" w:type="dxa"/>
            <w:hideMark/>
          </w:tcPr>
          <w:p w14:paraId="1B47AB11" w14:textId="705CE494" w:rsidR="00DC6E90" w:rsidRPr="00DC6E90" w:rsidRDefault="0033151B" w:rsidP="0033151B">
            <w:pPr>
              <w:pStyle w:val="Tablebodytext"/>
            </w:pPr>
            <w:r w:rsidRPr="00DC6E90">
              <w:t>Discounted cash flow method</w:t>
            </w:r>
          </w:p>
        </w:tc>
        <w:tc>
          <w:tcPr>
            <w:tcW w:w="2028" w:type="dxa"/>
            <w:hideMark/>
          </w:tcPr>
          <w:p w14:paraId="277A5942" w14:textId="02E6FB5D" w:rsidR="00DC6E90" w:rsidRPr="00DC6E90" w:rsidRDefault="00DC6E90" w:rsidP="0033151B">
            <w:pPr>
              <w:pStyle w:val="Tablebodytext"/>
            </w:pPr>
            <w:r w:rsidRPr="00DC6E90">
              <w:t xml:space="preserve">Credit value adjustment </w:t>
            </w:r>
            <w:r w:rsidR="0033151B">
              <w:t>–</w:t>
            </w:r>
            <w:r w:rsidRPr="00DC6E90">
              <w:t xml:space="preserve"> Australian Corporate Bond Spreads and Yields FNFSBBB10M</w:t>
            </w:r>
          </w:p>
        </w:tc>
        <w:tc>
          <w:tcPr>
            <w:tcW w:w="1372" w:type="dxa"/>
            <w:noWrap/>
            <w:hideMark/>
          </w:tcPr>
          <w:p w14:paraId="1BBF07A7" w14:textId="77777777" w:rsidR="00DC6E90" w:rsidRPr="00DC6E90" w:rsidRDefault="00DC6E90" w:rsidP="0033151B">
            <w:pPr>
              <w:pStyle w:val="Tablebodytext"/>
              <w:jc w:val="right"/>
            </w:pPr>
            <w:r w:rsidRPr="00DC6E90">
              <w:t>1%</w:t>
            </w:r>
          </w:p>
        </w:tc>
        <w:tc>
          <w:tcPr>
            <w:tcW w:w="1040" w:type="dxa"/>
            <w:hideMark/>
          </w:tcPr>
          <w:p w14:paraId="0A9560DF" w14:textId="73B7CE44" w:rsidR="00DC6E90" w:rsidRPr="00DC6E90" w:rsidRDefault="00DC6E90" w:rsidP="0033151B">
            <w:pPr>
              <w:pStyle w:val="Tablebodytext"/>
              <w:jc w:val="right"/>
            </w:pPr>
            <w:r w:rsidRPr="00DC6E90">
              <w:t xml:space="preserve">2.69% </w:t>
            </w:r>
            <w:r w:rsidR="0033151B">
              <w:t>–</w:t>
            </w:r>
            <w:r w:rsidRPr="00DC6E90">
              <w:t xml:space="preserve"> 0.69%</w:t>
            </w:r>
          </w:p>
        </w:tc>
        <w:tc>
          <w:tcPr>
            <w:tcW w:w="1040" w:type="dxa"/>
            <w:noWrap/>
            <w:hideMark/>
          </w:tcPr>
          <w:p w14:paraId="1FB1FE44" w14:textId="77777777" w:rsidR="00DC6E90" w:rsidRPr="00DC6E90" w:rsidRDefault="00DC6E90" w:rsidP="0033151B">
            <w:pPr>
              <w:pStyle w:val="Tablebodytext"/>
              <w:jc w:val="right"/>
            </w:pPr>
            <w:r w:rsidRPr="00DC6E90">
              <w:t>(1,091)</w:t>
            </w:r>
          </w:p>
        </w:tc>
        <w:tc>
          <w:tcPr>
            <w:tcW w:w="1040" w:type="dxa"/>
            <w:noWrap/>
            <w:hideMark/>
          </w:tcPr>
          <w:p w14:paraId="0A743379" w14:textId="77777777" w:rsidR="00DC6E90" w:rsidRPr="00DC6E90" w:rsidRDefault="00DC6E90" w:rsidP="0033151B">
            <w:pPr>
              <w:pStyle w:val="Tablebodytext"/>
              <w:jc w:val="right"/>
            </w:pPr>
            <w:r w:rsidRPr="00DC6E90">
              <w:t xml:space="preserve">1,156 </w:t>
            </w:r>
          </w:p>
        </w:tc>
      </w:tr>
    </w:tbl>
    <w:p w14:paraId="74268A2A" w14:textId="77777777" w:rsidR="006C262B" w:rsidRDefault="006C262B" w:rsidP="006C262B">
      <w:pPr>
        <w:pStyle w:val="Tablenotes"/>
      </w:pPr>
      <w:r w:rsidRPr="00DC6E90">
        <w:t>Note:</w:t>
      </w:r>
    </w:p>
    <w:p w14:paraId="69083818" w14:textId="1F95482C" w:rsidR="00871247" w:rsidRDefault="006C262B" w:rsidP="00DE3729">
      <w:pPr>
        <w:pStyle w:val="Tablenotes"/>
        <w:numPr>
          <w:ilvl w:val="0"/>
          <w:numId w:val="27"/>
        </w:numPr>
        <w:ind w:left="284" w:hanging="284"/>
      </w:pPr>
      <w:r w:rsidRPr="00DC6E90">
        <w:t>Illustrations on the valuation techniques, significant unobservable inputs and the related quantitative range of those inputs are indicative and should not be directly used without consultation with entities’ independent valuer.</w:t>
      </w:r>
    </w:p>
    <w:p w14:paraId="3534DAB2" w14:textId="181886F4" w:rsidR="00871247" w:rsidRDefault="00906D84" w:rsidP="00906D84">
      <w:pPr>
        <w:pStyle w:val="Heading3"/>
        <w:rPr>
          <w:lang w:val="en-US"/>
        </w:rPr>
      </w:pPr>
      <w:r w:rsidRPr="00853D17">
        <w:t>Note 6.3 Payables</w:t>
      </w:r>
    </w:p>
    <w:tbl>
      <w:tblPr>
        <w:tblStyle w:val="TableGrid"/>
        <w:tblW w:w="0" w:type="auto"/>
        <w:tblLayout w:type="fixed"/>
        <w:tblLook w:val="04A0" w:firstRow="1" w:lastRow="0" w:firstColumn="1" w:lastColumn="0" w:noHBand="0" w:noVBand="1"/>
      </w:tblPr>
      <w:tblGrid>
        <w:gridCol w:w="4103"/>
        <w:gridCol w:w="1630"/>
        <w:gridCol w:w="1630"/>
      </w:tblGrid>
      <w:tr w:rsidR="004E3881" w:rsidRPr="00853D17" w14:paraId="0C56D364" w14:textId="77777777" w:rsidTr="004E3881">
        <w:trPr>
          <w:tblHeader/>
        </w:trPr>
        <w:tc>
          <w:tcPr>
            <w:tcW w:w="4103" w:type="dxa"/>
            <w:noWrap/>
            <w:hideMark/>
          </w:tcPr>
          <w:p w14:paraId="3FCFEDEC" w14:textId="7A09072A" w:rsidR="004E3881" w:rsidRPr="00853D17" w:rsidRDefault="004E3881" w:rsidP="004E3881">
            <w:pPr>
              <w:pStyle w:val="TableColumnHeading"/>
            </w:pPr>
            <w:bookmarkStart w:id="107" w:name="TableColumnHeadings_77"/>
            <w:bookmarkEnd w:id="107"/>
          </w:p>
        </w:tc>
        <w:tc>
          <w:tcPr>
            <w:tcW w:w="1630" w:type="dxa"/>
            <w:hideMark/>
          </w:tcPr>
          <w:p w14:paraId="1FFDC401" w14:textId="13F888C9" w:rsidR="004E3881" w:rsidRPr="000D0649" w:rsidRDefault="004E3881" w:rsidP="004E3881">
            <w:pPr>
              <w:pStyle w:val="TableColumnHeading"/>
              <w:jc w:val="right"/>
            </w:pPr>
            <w:r w:rsidRPr="000D0649">
              <w:t>2025</w:t>
            </w:r>
            <w:r w:rsidRPr="000D0649">
              <w:br/>
              <w:t>$'000</w:t>
            </w:r>
          </w:p>
        </w:tc>
        <w:tc>
          <w:tcPr>
            <w:tcW w:w="1630" w:type="dxa"/>
            <w:hideMark/>
          </w:tcPr>
          <w:p w14:paraId="655516C1" w14:textId="4FB8CD7A" w:rsidR="004E3881" w:rsidRPr="00853D17" w:rsidRDefault="004E3881" w:rsidP="004E3881">
            <w:pPr>
              <w:pStyle w:val="TableColumnHeading"/>
              <w:jc w:val="right"/>
            </w:pPr>
            <w:r w:rsidRPr="00853D17">
              <w:t>2024</w:t>
            </w:r>
            <w:r>
              <w:br/>
            </w:r>
            <w:r w:rsidRPr="00853D17">
              <w:t>$'000</w:t>
            </w:r>
          </w:p>
        </w:tc>
      </w:tr>
      <w:tr w:rsidR="004E3881" w:rsidRPr="00853D17" w14:paraId="75C64409" w14:textId="77777777" w:rsidTr="004E3881">
        <w:tc>
          <w:tcPr>
            <w:tcW w:w="4103" w:type="dxa"/>
            <w:noWrap/>
          </w:tcPr>
          <w:p w14:paraId="562127B5" w14:textId="2378C29C" w:rsidR="004E3881" w:rsidRPr="00853D17" w:rsidRDefault="004E3881" w:rsidP="004E3881">
            <w:pPr>
              <w:pStyle w:val="TableHeading"/>
            </w:pPr>
            <w:r w:rsidRPr="00853D17">
              <w:rPr>
                <w:lang w:val="en-AU"/>
              </w:rPr>
              <w:t>Contractual</w:t>
            </w:r>
          </w:p>
        </w:tc>
        <w:tc>
          <w:tcPr>
            <w:tcW w:w="1630" w:type="dxa"/>
            <w:noWrap/>
          </w:tcPr>
          <w:p w14:paraId="0EECE082" w14:textId="77777777" w:rsidR="004E3881" w:rsidRPr="000D0649" w:rsidRDefault="004E3881" w:rsidP="004E3881">
            <w:pPr>
              <w:pStyle w:val="TableHeading"/>
              <w:jc w:val="right"/>
            </w:pPr>
          </w:p>
        </w:tc>
        <w:tc>
          <w:tcPr>
            <w:tcW w:w="1630" w:type="dxa"/>
            <w:noWrap/>
          </w:tcPr>
          <w:p w14:paraId="306D8CFB" w14:textId="77777777" w:rsidR="004E3881" w:rsidRPr="000D0649" w:rsidRDefault="004E3881" w:rsidP="004E3881">
            <w:pPr>
              <w:pStyle w:val="TableHeading"/>
              <w:jc w:val="right"/>
              <w:rPr>
                <w:b w:val="0"/>
                <w:bCs/>
              </w:rPr>
            </w:pPr>
          </w:p>
        </w:tc>
      </w:tr>
      <w:tr w:rsidR="004E3881" w:rsidRPr="004E3881" w14:paraId="0CCD36F4" w14:textId="77777777" w:rsidTr="004E3881">
        <w:tc>
          <w:tcPr>
            <w:tcW w:w="4103" w:type="dxa"/>
            <w:noWrap/>
            <w:hideMark/>
          </w:tcPr>
          <w:p w14:paraId="767A3935" w14:textId="77777777" w:rsidR="004E3881" w:rsidRPr="004E3881" w:rsidRDefault="004E3881" w:rsidP="004E3881">
            <w:pPr>
              <w:pStyle w:val="Tablebodytext"/>
            </w:pPr>
            <w:r w:rsidRPr="004E3881">
              <w:t>Trade creditors</w:t>
            </w:r>
          </w:p>
        </w:tc>
        <w:tc>
          <w:tcPr>
            <w:tcW w:w="1630" w:type="dxa"/>
            <w:noWrap/>
            <w:hideMark/>
          </w:tcPr>
          <w:p w14:paraId="5285DBA5" w14:textId="77777777" w:rsidR="004E3881" w:rsidRPr="000D0649" w:rsidRDefault="004E3881" w:rsidP="004E3881">
            <w:pPr>
              <w:pStyle w:val="Tablebodytext"/>
              <w:jc w:val="right"/>
              <w:rPr>
                <w:b/>
              </w:rPr>
            </w:pPr>
            <w:r w:rsidRPr="000D0649">
              <w:rPr>
                <w:b/>
              </w:rPr>
              <w:t xml:space="preserve">11,342 </w:t>
            </w:r>
          </w:p>
        </w:tc>
        <w:tc>
          <w:tcPr>
            <w:tcW w:w="1630" w:type="dxa"/>
            <w:noWrap/>
            <w:hideMark/>
          </w:tcPr>
          <w:p w14:paraId="744817FD" w14:textId="77777777" w:rsidR="004E3881" w:rsidRPr="000D0649" w:rsidRDefault="004E3881" w:rsidP="004E3881">
            <w:pPr>
              <w:pStyle w:val="Tablebodytext"/>
              <w:jc w:val="right"/>
              <w:rPr>
                <w:bCs/>
              </w:rPr>
            </w:pPr>
            <w:r w:rsidRPr="000D0649">
              <w:rPr>
                <w:bCs/>
              </w:rPr>
              <w:t xml:space="preserve">10,731 </w:t>
            </w:r>
          </w:p>
        </w:tc>
      </w:tr>
      <w:tr w:rsidR="004E3881" w:rsidRPr="004E3881" w14:paraId="49D52194" w14:textId="77777777" w:rsidTr="004E3881">
        <w:tc>
          <w:tcPr>
            <w:tcW w:w="4103" w:type="dxa"/>
            <w:noWrap/>
            <w:hideMark/>
          </w:tcPr>
          <w:p w14:paraId="37C1F3CD" w14:textId="77777777" w:rsidR="004E3881" w:rsidRPr="004E3881" w:rsidRDefault="004E3881" w:rsidP="004E3881">
            <w:pPr>
              <w:pStyle w:val="Tablebodytext"/>
            </w:pPr>
            <w:r w:rsidRPr="004E3881">
              <w:t>Accrued grants and other transfers</w:t>
            </w:r>
          </w:p>
        </w:tc>
        <w:tc>
          <w:tcPr>
            <w:tcW w:w="1630" w:type="dxa"/>
            <w:noWrap/>
            <w:hideMark/>
          </w:tcPr>
          <w:p w14:paraId="7E31A1A0" w14:textId="77777777" w:rsidR="004E3881" w:rsidRPr="000D0649" w:rsidRDefault="004E3881" w:rsidP="004E3881">
            <w:pPr>
              <w:pStyle w:val="Tablebodytext"/>
              <w:jc w:val="right"/>
              <w:rPr>
                <w:b/>
              </w:rPr>
            </w:pPr>
            <w:r w:rsidRPr="000D0649">
              <w:rPr>
                <w:b/>
              </w:rPr>
              <w:t xml:space="preserve">65,195 </w:t>
            </w:r>
          </w:p>
        </w:tc>
        <w:tc>
          <w:tcPr>
            <w:tcW w:w="1630" w:type="dxa"/>
            <w:noWrap/>
            <w:hideMark/>
          </w:tcPr>
          <w:p w14:paraId="511265B8" w14:textId="77777777" w:rsidR="004E3881" w:rsidRPr="000D0649" w:rsidRDefault="004E3881" w:rsidP="004E3881">
            <w:pPr>
              <w:pStyle w:val="Tablebodytext"/>
              <w:jc w:val="right"/>
              <w:rPr>
                <w:bCs/>
              </w:rPr>
            </w:pPr>
            <w:r w:rsidRPr="000D0649">
              <w:rPr>
                <w:bCs/>
              </w:rPr>
              <w:t xml:space="preserve">86,243 </w:t>
            </w:r>
          </w:p>
        </w:tc>
      </w:tr>
      <w:tr w:rsidR="004E3881" w:rsidRPr="004E3881" w14:paraId="14D0E441" w14:textId="77777777" w:rsidTr="004E3881">
        <w:tc>
          <w:tcPr>
            <w:tcW w:w="4103" w:type="dxa"/>
            <w:noWrap/>
            <w:hideMark/>
          </w:tcPr>
          <w:p w14:paraId="10760D86" w14:textId="77777777" w:rsidR="004E3881" w:rsidRPr="004E3881" w:rsidRDefault="004E3881" w:rsidP="004E3881">
            <w:pPr>
              <w:pStyle w:val="Tablebodytext"/>
            </w:pPr>
            <w:r w:rsidRPr="004E3881">
              <w:t>Capital accruals</w:t>
            </w:r>
          </w:p>
        </w:tc>
        <w:tc>
          <w:tcPr>
            <w:tcW w:w="1630" w:type="dxa"/>
            <w:noWrap/>
            <w:hideMark/>
          </w:tcPr>
          <w:p w14:paraId="4A497D81" w14:textId="77777777" w:rsidR="004E3881" w:rsidRPr="000D0649" w:rsidRDefault="004E3881" w:rsidP="004E3881">
            <w:pPr>
              <w:pStyle w:val="Tablebodytext"/>
              <w:jc w:val="right"/>
              <w:rPr>
                <w:b/>
              </w:rPr>
            </w:pPr>
            <w:r w:rsidRPr="000D0649">
              <w:rPr>
                <w:b/>
              </w:rPr>
              <w:t xml:space="preserve">11,467 </w:t>
            </w:r>
          </w:p>
        </w:tc>
        <w:tc>
          <w:tcPr>
            <w:tcW w:w="1630" w:type="dxa"/>
            <w:noWrap/>
            <w:hideMark/>
          </w:tcPr>
          <w:p w14:paraId="006098C1" w14:textId="77777777" w:rsidR="004E3881" w:rsidRPr="000D0649" w:rsidRDefault="004E3881" w:rsidP="004E3881">
            <w:pPr>
              <w:pStyle w:val="Tablebodytext"/>
              <w:jc w:val="right"/>
              <w:rPr>
                <w:bCs/>
              </w:rPr>
            </w:pPr>
            <w:r w:rsidRPr="000D0649">
              <w:rPr>
                <w:bCs/>
              </w:rPr>
              <w:t xml:space="preserve">7,073 </w:t>
            </w:r>
          </w:p>
        </w:tc>
      </w:tr>
      <w:tr w:rsidR="004E3881" w:rsidRPr="004E3881" w14:paraId="1D42A34E" w14:textId="77777777" w:rsidTr="004E3881">
        <w:tc>
          <w:tcPr>
            <w:tcW w:w="4103" w:type="dxa"/>
            <w:noWrap/>
            <w:hideMark/>
          </w:tcPr>
          <w:p w14:paraId="598C92F4" w14:textId="77777777" w:rsidR="004E3881" w:rsidRPr="004E3881" w:rsidRDefault="004E3881" w:rsidP="004E3881">
            <w:pPr>
              <w:pStyle w:val="Tablebodytext"/>
            </w:pPr>
            <w:r w:rsidRPr="004E3881">
              <w:t>Other payable and accrued expenses</w:t>
            </w:r>
          </w:p>
        </w:tc>
        <w:tc>
          <w:tcPr>
            <w:tcW w:w="1630" w:type="dxa"/>
            <w:noWrap/>
            <w:hideMark/>
          </w:tcPr>
          <w:p w14:paraId="2DE1D8EF" w14:textId="77777777" w:rsidR="004E3881" w:rsidRPr="000D0649" w:rsidRDefault="004E3881" w:rsidP="004E3881">
            <w:pPr>
              <w:pStyle w:val="Tablebodytext"/>
              <w:jc w:val="right"/>
              <w:rPr>
                <w:b/>
              </w:rPr>
            </w:pPr>
            <w:r w:rsidRPr="000D0649">
              <w:rPr>
                <w:b/>
              </w:rPr>
              <w:t xml:space="preserve">113,787 </w:t>
            </w:r>
          </w:p>
        </w:tc>
        <w:tc>
          <w:tcPr>
            <w:tcW w:w="1630" w:type="dxa"/>
            <w:noWrap/>
            <w:hideMark/>
          </w:tcPr>
          <w:p w14:paraId="4C4C115B" w14:textId="77777777" w:rsidR="004E3881" w:rsidRPr="000D0649" w:rsidRDefault="004E3881" w:rsidP="004E3881">
            <w:pPr>
              <w:pStyle w:val="Tablebodytext"/>
              <w:jc w:val="right"/>
              <w:rPr>
                <w:bCs/>
              </w:rPr>
            </w:pPr>
            <w:r w:rsidRPr="000D0649">
              <w:rPr>
                <w:bCs/>
              </w:rPr>
              <w:t xml:space="preserve">131,229 </w:t>
            </w:r>
          </w:p>
        </w:tc>
      </w:tr>
      <w:tr w:rsidR="004E3881" w:rsidRPr="004E3881" w14:paraId="285F9025" w14:textId="77777777" w:rsidTr="004E3881">
        <w:tc>
          <w:tcPr>
            <w:tcW w:w="4103" w:type="dxa"/>
            <w:noWrap/>
            <w:hideMark/>
          </w:tcPr>
          <w:p w14:paraId="207FB99C" w14:textId="77777777" w:rsidR="004E3881" w:rsidRPr="004E3881" w:rsidRDefault="004E3881" w:rsidP="004E3881">
            <w:pPr>
              <w:pStyle w:val="Tablebodytext"/>
            </w:pPr>
            <w:r w:rsidRPr="004E3881">
              <w:t>Financial guarantee</w:t>
            </w:r>
          </w:p>
        </w:tc>
        <w:tc>
          <w:tcPr>
            <w:tcW w:w="1630" w:type="dxa"/>
            <w:noWrap/>
            <w:hideMark/>
          </w:tcPr>
          <w:p w14:paraId="4E72A60A" w14:textId="77777777" w:rsidR="004E3881" w:rsidRPr="000D0649" w:rsidRDefault="004E3881" w:rsidP="004E3881">
            <w:pPr>
              <w:pStyle w:val="Tablebodytext"/>
              <w:jc w:val="right"/>
              <w:rPr>
                <w:b/>
              </w:rPr>
            </w:pPr>
            <w:r w:rsidRPr="000D0649">
              <w:rPr>
                <w:b/>
              </w:rPr>
              <w:t xml:space="preserve">29,761 </w:t>
            </w:r>
          </w:p>
        </w:tc>
        <w:tc>
          <w:tcPr>
            <w:tcW w:w="1630" w:type="dxa"/>
            <w:noWrap/>
            <w:hideMark/>
          </w:tcPr>
          <w:p w14:paraId="1F58AFDE" w14:textId="77777777" w:rsidR="004E3881" w:rsidRPr="000D0649" w:rsidRDefault="004E3881" w:rsidP="004E3881">
            <w:pPr>
              <w:pStyle w:val="Tablebodytext"/>
              <w:jc w:val="right"/>
              <w:rPr>
                <w:bCs/>
              </w:rPr>
            </w:pPr>
            <w:r w:rsidRPr="000D0649">
              <w:rPr>
                <w:bCs/>
              </w:rPr>
              <w:t xml:space="preserve">42,369 </w:t>
            </w:r>
          </w:p>
        </w:tc>
      </w:tr>
      <w:tr w:rsidR="004E3881" w:rsidRPr="004E3881" w14:paraId="7446C74D" w14:textId="77777777" w:rsidTr="004E3881">
        <w:tc>
          <w:tcPr>
            <w:tcW w:w="4103" w:type="dxa"/>
            <w:noWrap/>
            <w:hideMark/>
          </w:tcPr>
          <w:p w14:paraId="7529B3A1" w14:textId="77777777" w:rsidR="004E3881" w:rsidRPr="004E3881" w:rsidRDefault="004E3881" w:rsidP="004E3881">
            <w:pPr>
              <w:pStyle w:val="Tablebodytext"/>
              <w:rPr>
                <w:b/>
                <w:bCs/>
              </w:rPr>
            </w:pPr>
          </w:p>
        </w:tc>
        <w:tc>
          <w:tcPr>
            <w:tcW w:w="1630" w:type="dxa"/>
            <w:noWrap/>
            <w:hideMark/>
          </w:tcPr>
          <w:p w14:paraId="7ACFB8E0" w14:textId="77777777" w:rsidR="004E3881" w:rsidRPr="000D0649" w:rsidRDefault="004E3881" w:rsidP="004E3881">
            <w:pPr>
              <w:pStyle w:val="Tablebodytext"/>
              <w:jc w:val="right"/>
              <w:rPr>
                <w:b/>
              </w:rPr>
            </w:pPr>
            <w:r w:rsidRPr="000D0649">
              <w:rPr>
                <w:b/>
              </w:rPr>
              <w:t xml:space="preserve">231,552 </w:t>
            </w:r>
          </w:p>
        </w:tc>
        <w:tc>
          <w:tcPr>
            <w:tcW w:w="1630" w:type="dxa"/>
            <w:noWrap/>
            <w:hideMark/>
          </w:tcPr>
          <w:p w14:paraId="0DF46802" w14:textId="77777777" w:rsidR="004E3881" w:rsidRPr="000D0649" w:rsidRDefault="004E3881" w:rsidP="004E3881">
            <w:pPr>
              <w:pStyle w:val="Tablebodytext"/>
              <w:jc w:val="right"/>
              <w:rPr>
                <w:bCs/>
              </w:rPr>
            </w:pPr>
            <w:r w:rsidRPr="000D0649">
              <w:rPr>
                <w:bCs/>
              </w:rPr>
              <w:t xml:space="preserve">277,645 </w:t>
            </w:r>
          </w:p>
        </w:tc>
      </w:tr>
      <w:tr w:rsidR="004E3881" w:rsidRPr="00853D17" w14:paraId="72473D36" w14:textId="77777777" w:rsidTr="004E3881">
        <w:tc>
          <w:tcPr>
            <w:tcW w:w="4103" w:type="dxa"/>
            <w:noWrap/>
          </w:tcPr>
          <w:p w14:paraId="100ADA5D" w14:textId="0BDFED40" w:rsidR="004E3881" w:rsidRPr="00853D17" w:rsidRDefault="004E3881" w:rsidP="004E3881">
            <w:pPr>
              <w:pStyle w:val="TableHeading"/>
            </w:pPr>
            <w:r w:rsidRPr="00853D17">
              <w:rPr>
                <w:lang w:val="en-AU"/>
              </w:rPr>
              <w:t>Statutory</w:t>
            </w:r>
          </w:p>
        </w:tc>
        <w:tc>
          <w:tcPr>
            <w:tcW w:w="1630" w:type="dxa"/>
            <w:noWrap/>
          </w:tcPr>
          <w:p w14:paraId="7329EC06" w14:textId="77777777" w:rsidR="004E3881" w:rsidRPr="000D0649" w:rsidRDefault="004E3881" w:rsidP="004E3881">
            <w:pPr>
              <w:pStyle w:val="TableHeading"/>
              <w:jc w:val="right"/>
            </w:pPr>
          </w:p>
        </w:tc>
        <w:tc>
          <w:tcPr>
            <w:tcW w:w="1630" w:type="dxa"/>
            <w:noWrap/>
          </w:tcPr>
          <w:p w14:paraId="2A50A142" w14:textId="77777777" w:rsidR="004E3881" w:rsidRPr="000D0649" w:rsidRDefault="004E3881" w:rsidP="004E3881">
            <w:pPr>
              <w:pStyle w:val="TableHeading"/>
              <w:jc w:val="right"/>
              <w:rPr>
                <w:b w:val="0"/>
                <w:bCs/>
              </w:rPr>
            </w:pPr>
          </w:p>
        </w:tc>
      </w:tr>
      <w:tr w:rsidR="004E3881" w:rsidRPr="00853D17" w14:paraId="7B8B2802" w14:textId="77777777" w:rsidTr="004E3881">
        <w:tc>
          <w:tcPr>
            <w:tcW w:w="4103" w:type="dxa"/>
            <w:noWrap/>
            <w:hideMark/>
          </w:tcPr>
          <w:p w14:paraId="3345C1ED" w14:textId="77777777" w:rsidR="004E3881" w:rsidRPr="00853D17" w:rsidRDefault="004E3881" w:rsidP="004E3881">
            <w:pPr>
              <w:pStyle w:val="Tablebodytext"/>
              <w:rPr>
                <w:lang w:val="en-AU"/>
              </w:rPr>
            </w:pPr>
            <w:r w:rsidRPr="00853D17">
              <w:rPr>
                <w:lang w:val="en-AU"/>
              </w:rPr>
              <w:t>Advances</w:t>
            </w:r>
          </w:p>
        </w:tc>
        <w:tc>
          <w:tcPr>
            <w:tcW w:w="1630" w:type="dxa"/>
            <w:noWrap/>
            <w:hideMark/>
          </w:tcPr>
          <w:p w14:paraId="389ABA35" w14:textId="77777777" w:rsidR="004E3881" w:rsidRPr="000D0649" w:rsidRDefault="004E3881" w:rsidP="004E3881">
            <w:pPr>
              <w:pStyle w:val="Tablebodytext"/>
              <w:jc w:val="right"/>
              <w:rPr>
                <w:b/>
                <w:lang w:val="en-AU"/>
              </w:rPr>
            </w:pPr>
            <w:r w:rsidRPr="000D0649">
              <w:rPr>
                <w:b/>
                <w:lang w:val="en-AU"/>
              </w:rPr>
              <w:t xml:space="preserve">23,166 </w:t>
            </w:r>
          </w:p>
        </w:tc>
        <w:tc>
          <w:tcPr>
            <w:tcW w:w="1630" w:type="dxa"/>
            <w:noWrap/>
            <w:hideMark/>
          </w:tcPr>
          <w:p w14:paraId="22E663B0" w14:textId="77777777" w:rsidR="004E3881" w:rsidRPr="000D0649" w:rsidRDefault="004E3881" w:rsidP="004E3881">
            <w:pPr>
              <w:pStyle w:val="Tablebodytext"/>
              <w:jc w:val="right"/>
              <w:rPr>
                <w:bCs/>
                <w:lang w:val="en-AU"/>
              </w:rPr>
            </w:pPr>
            <w:r w:rsidRPr="000D0649">
              <w:rPr>
                <w:bCs/>
                <w:lang w:val="en-AU"/>
              </w:rPr>
              <w:t xml:space="preserve">25,768 </w:t>
            </w:r>
          </w:p>
        </w:tc>
      </w:tr>
      <w:tr w:rsidR="004E3881" w:rsidRPr="00853D17" w14:paraId="0A738726" w14:textId="77777777" w:rsidTr="004E3881">
        <w:tc>
          <w:tcPr>
            <w:tcW w:w="4103" w:type="dxa"/>
            <w:noWrap/>
            <w:hideMark/>
          </w:tcPr>
          <w:p w14:paraId="248AC319" w14:textId="77777777" w:rsidR="004E3881" w:rsidRPr="00853D17" w:rsidRDefault="004E3881" w:rsidP="004E3881">
            <w:pPr>
              <w:pStyle w:val="Tablebodytext"/>
              <w:rPr>
                <w:lang w:val="en-AU"/>
              </w:rPr>
            </w:pPr>
            <w:r w:rsidRPr="00853D17">
              <w:rPr>
                <w:lang w:val="en-AU"/>
              </w:rPr>
              <w:t>Taxes payables</w:t>
            </w:r>
          </w:p>
        </w:tc>
        <w:tc>
          <w:tcPr>
            <w:tcW w:w="1630" w:type="dxa"/>
            <w:noWrap/>
            <w:hideMark/>
          </w:tcPr>
          <w:p w14:paraId="2D24D1A3" w14:textId="77777777" w:rsidR="004E3881" w:rsidRPr="000D0649" w:rsidRDefault="004E3881" w:rsidP="004E3881">
            <w:pPr>
              <w:pStyle w:val="Tablebodytext"/>
              <w:jc w:val="right"/>
              <w:rPr>
                <w:b/>
                <w:lang w:val="en-AU"/>
              </w:rPr>
            </w:pPr>
            <w:r w:rsidRPr="000D0649">
              <w:rPr>
                <w:b/>
                <w:lang w:val="en-AU"/>
              </w:rPr>
              <w:t xml:space="preserve">4,150 </w:t>
            </w:r>
          </w:p>
        </w:tc>
        <w:tc>
          <w:tcPr>
            <w:tcW w:w="1630" w:type="dxa"/>
            <w:noWrap/>
            <w:hideMark/>
          </w:tcPr>
          <w:p w14:paraId="788B1362" w14:textId="77777777" w:rsidR="004E3881" w:rsidRPr="000D0649" w:rsidRDefault="004E3881" w:rsidP="004E3881">
            <w:pPr>
              <w:pStyle w:val="Tablebodytext"/>
              <w:jc w:val="right"/>
              <w:rPr>
                <w:bCs/>
                <w:lang w:val="en-AU"/>
              </w:rPr>
            </w:pPr>
            <w:r w:rsidRPr="000D0649">
              <w:rPr>
                <w:bCs/>
                <w:lang w:val="en-AU"/>
              </w:rPr>
              <w:t xml:space="preserve">2,741 </w:t>
            </w:r>
          </w:p>
        </w:tc>
      </w:tr>
      <w:tr w:rsidR="004E3881" w:rsidRPr="00853D17" w14:paraId="47BB237F" w14:textId="77777777" w:rsidTr="004E3881">
        <w:tc>
          <w:tcPr>
            <w:tcW w:w="4103" w:type="dxa"/>
            <w:noWrap/>
            <w:hideMark/>
          </w:tcPr>
          <w:p w14:paraId="0D1469B1" w14:textId="77777777" w:rsidR="004E3881" w:rsidRPr="00853D17" w:rsidRDefault="004E3881" w:rsidP="004E3881">
            <w:pPr>
              <w:pStyle w:val="Tablebodytext"/>
              <w:rPr>
                <w:lang w:val="en-AU"/>
              </w:rPr>
            </w:pPr>
          </w:p>
        </w:tc>
        <w:tc>
          <w:tcPr>
            <w:tcW w:w="1630" w:type="dxa"/>
            <w:noWrap/>
            <w:hideMark/>
          </w:tcPr>
          <w:p w14:paraId="745271AF" w14:textId="77777777" w:rsidR="004E3881" w:rsidRPr="000D0649" w:rsidRDefault="004E3881" w:rsidP="004E3881">
            <w:pPr>
              <w:pStyle w:val="Tablebodytext"/>
              <w:jc w:val="right"/>
              <w:rPr>
                <w:b/>
                <w:lang w:val="en-AU"/>
              </w:rPr>
            </w:pPr>
            <w:r w:rsidRPr="000D0649">
              <w:rPr>
                <w:b/>
                <w:lang w:val="en-AU"/>
              </w:rPr>
              <w:t xml:space="preserve">27,316 </w:t>
            </w:r>
          </w:p>
        </w:tc>
        <w:tc>
          <w:tcPr>
            <w:tcW w:w="1630" w:type="dxa"/>
            <w:noWrap/>
            <w:hideMark/>
          </w:tcPr>
          <w:p w14:paraId="19E02A15" w14:textId="77777777" w:rsidR="004E3881" w:rsidRPr="000D0649" w:rsidRDefault="004E3881" w:rsidP="004E3881">
            <w:pPr>
              <w:pStyle w:val="Tablebodytext"/>
              <w:jc w:val="right"/>
              <w:rPr>
                <w:bCs/>
                <w:lang w:val="en-AU"/>
              </w:rPr>
            </w:pPr>
            <w:r w:rsidRPr="000D0649">
              <w:rPr>
                <w:bCs/>
                <w:lang w:val="en-AU"/>
              </w:rPr>
              <w:t xml:space="preserve">28,509 </w:t>
            </w:r>
          </w:p>
        </w:tc>
      </w:tr>
      <w:tr w:rsidR="004E3881" w:rsidRPr="004E3881" w14:paraId="7939CE42" w14:textId="77777777" w:rsidTr="004E3881">
        <w:tc>
          <w:tcPr>
            <w:tcW w:w="4103" w:type="dxa"/>
            <w:noWrap/>
            <w:hideMark/>
          </w:tcPr>
          <w:p w14:paraId="714D9DFE" w14:textId="77777777" w:rsidR="004E3881" w:rsidRPr="004E3881" w:rsidRDefault="004E3881" w:rsidP="004E3881">
            <w:pPr>
              <w:pStyle w:val="Tablebodytext"/>
              <w:rPr>
                <w:b/>
                <w:bCs/>
                <w:lang w:val="en-AU"/>
              </w:rPr>
            </w:pPr>
            <w:r w:rsidRPr="004E3881">
              <w:rPr>
                <w:b/>
                <w:bCs/>
                <w:lang w:val="en-AU"/>
              </w:rPr>
              <w:t>Total payables</w:t>
            </w:r>
          </w:p>
        </w:tc>
        <w:tc>
          <w:tcPr>
            <w:tcW w:w="1630" w:type="dxa"/>
            <w:noWrap/>
            <w:hideMark/>
          </w:tcPr>
          <w:p w14:paraId="37A33A61" w14:textId="77777777" w:rsidR="004E3881" w:rsidRPr="000D0649" w:rsidRDefault="004E3881" w:rsidP="004E3881">
            <w:pPr>
              <w:pStyle w:val="Tablebodytext"/>
              <w:jc w:val="right"/>
              <w:rPr>
                <w:b/>
                <w:lang w:val="en-AU"/>
              </w:rPr>
            </w:pPr>
            <w:r w:rsidRPr="000D0649">
              <w:rPr>
                <w:b/>
                <w:lang w:val="en-AU"/>
              </w:rPr>
              <w:t xml:space="preserve">258,868 </w:t>
            </w:r>
          </w:p>
        </w:tc>
        <w:tc>
          <w:tcPr>
            <w:tcW w:w="1630" w:type="dxa"/>
            <w:noWrap/>
            <w:hideMark/>
          </w:tcPr>
          <w:p w14:paraId="0C0364AC" w14:textId="77777777" w:rsidR="004E3881" w:rsidRPr="000D0649" w:rsidRDefault="004E3881" w:rsidP="004E3881">
            <w:pPr>
              <w:pStyle w:val="Tablebodytext"/>
              <w:jc w:val="right"/>
              <w:rPr>
                <w:bCs/>
                <w:lang w:val="en-AU"/>
              </w:rPr>
            </w:pPr>
            <w:r w:rsidRPr="000D0649">
              <w:rPr>
                <w:bCs/>
                <w:lang w:val="en-AU"/>
              </w:rPr>
              <w:t xml:space="preserve">306,154 </w:t>
            </w:r>
          </w:p>
        </w:tc>
      </w:tr>
      <w:tr w:rsidR="004E3881" w:rsidRPr="00853D17" w14:paraId="6F484148" w14:textId="77777777" w:rsidTr="004E3881">
        <w:tc>
          <w:tcPr>
            <w:tcW w:w="4103" w:type="dxa"/>
            <w:noWrap/>
            <w:hideMark/>
          </w:tcPr>
          <w:p w14:paraId="39AAA786" w14:textId="77777777" w:rsidR="004E3881" w:rsidRPr="004E3881" w:rsidRDefault="004E3881" w:rsidP="004E3881">
            <w:pPr>
              <w:pStyle w:val="Tablebodytext"/>
              <w:rPr>
                <w:i/>
                <w:iCs/>
                <w:lang w:val="en-AU"/>
              </w:rPr>
            </w:pPr>
            <w:r w:rsidRPr="004E3881">
              <w:rPr>
                <w:i/>
                <w:iCs/>
                <w:lang w:val="en-AU"/>
              </w:rPr>
              <w:lastRenderedPageBreak/>
              <w:t>Represented by:</w:t>
            </w:r>
          </w:p>
        </w:tc>
        <w:tc>
          <w:tcPr>
            <w:tcW w:w="1630" w:type="dxa"/>
            <w:noWrap/>
            <w:hideMark/>
          </w:tcPr>
          <w:p w14:paraId="40483617" w14:textId="77777777" w:rsidR="004E3881" w:rsidRPr="000D0649" w:rsidRDefault="004E3881" w:rsidP="004E3881">
            <w:pPr>
              <w:pStyle w:val="Tablebodytext"/>
              <w:jc w:val="right"/>
              <w:rPr>
                <w:b/>
                <w:lang w:val="en-AU"/>
              </w:rPr>
            </w:pPr>
          </w:p>
        </w:tc>
        <w:tc>
          <w:tcPr>
            <w:tcW w:w="1630" w:type="dxa"/>
            <w:noWrap/>
            <w:hideMark/>
          </w:tcPr>
          <w:p w14:paraId="2D4FF3C9" w14:textId="77777777" w:rsidR="004E3881" w:rsidRPr="000D0649" w:rsidRDefault="004E3881" w:rsidP="004E3881">
            <w:pPr>
              <w:pStyle w:val="Tablebodytext"/>
              <w:jc w:val="right"/>
              <w:rPr>
                <w:bCs/>
                <w:lang w:val="en-AU"/>
              </w:rPr>
            </w:pPr>
          </w:p>
        </w:tc>
      </w:tr>
      <w:tr w:rsidR="004E3881" w:rsidRPr="00853D17" w14:paraId="3C94F97D" w14:textId="77777777" w:rsidTr="004E3881">
        <w:tc>
          <w:tcPr>
            <w:tcW w:w="4103" w:type="dxa"/>
            <w:noWrap/>
            <w:hideMark/>
          </w:tcPr>
          <w:p w14:paraId="41FD4A23" w14:textId="77777777" w:rsidR="004E3881" w:rsidRPr="00853D17" w:rsidRDefault="004E3881" w:rsidP="004E3881">
            <w:pPr>
              <w:pStyle w:val="Tablebodytext"/>
              <w:rPr>
                <w:lang w:val="en-AU"/>
              </w:rPr>
            </w:pPr>
            <w:r w:rsidRPr="00853D17">
              <w:rPr>
                <w:lang w:val="en-AU"/>
              </w:rPr>
              <w:t>Current payables</w:t>
            </w:r>
          </w:p>
        </w:tc>
        <w:tc>
          <w:tcPr>
            <w:tcW w:w="1630" w:type="dxa"/>
            <w:noWrap/>
            <w:hideMark/>
          </w:tcPr>
          <w:p w14:paraId="4B227DE7" w14:textId="77777777" w:rsidR="004E3881" w:rsidRPr="000D0649" w:rsidRDefault="004E3881" w:rsidP="004E3881">
            <w:pPr>
              <w:pStyle w:val="Tablebodytext"/>
              <w:jc w:val="right"/>
              <w:rPr>
                <w:b/>
                <w:lang w:val="en-AU"/>
              </w:rPr>
            </w:pPr>
            <w:r w:rsidRPr="000D0649">
              <w:rPr>
                <w:b/>
                <w:lang w:val="en-AU"/>
              </w:rPr>
              <w:t xml:space="preserve">216,989 </w:t>
            </w:r>
          </w:p>
        </w:tc>
        <w:tc>
          <w:tcPr>
            <w:tcW w:w="1630" w:type="dxa"/>
            <w:noWrap/>
            <w:hideMark/>
          </w:tcPr>
          <w:p w14:paraId="0544D466" w14:textId="77777777" w:rsidR="004E3881" w:rsidRPr="000D0649" w:rsidRDefault="004E3881" w:rsidP="004E3881">
            <w:pPr>
              <w:pStyle w:val="Tablebodytext"/>
              <w:jc w:val="right"/>
              <w:rPr>
                <w:bCs/>
                <w:lang w:val="en-AU"/>
              </w:rPr>
            </w:pPr>
            <w:r w:rsidRPr="000D0649">
              <w:rPr>
                <w:bCs/>
                <w:lang w:val="en-AU"/>
              </w:rPr>
              <w:t xml:space="preserve">263,785 </w:t>
            </w:r>
          </w:p>
        </w:tc>
      </w:tr>
      <w:tr w:rsidR="004E3881" w:rsidRPr="00853D17" w14:paraId="551FC835" w14:textId="77777777" w:rsidTr="004E3881">
        <w:tc>
          <w:tcPr>
            <w:tcW w:w="4103" w:type="dxa"/>
            <w:noWrap/>
            <w:hideMark/>
          </w:tcPr>
          <w:p w14:paraId="3A33FF3C" w14:textId="77777777" w:rsidR="004E3881" w:rsidRPr="00853D17" w:rsidRDefault="004E3881" w:rsidP="004E3881">
            <w:pPr>
              <w:pStyle w:val="Tablebodytext"/>
              <w:rPr>
                <w:lang w:val="en-AU"/>
              </w:rPr>
            </w:pPr>
            <w:r w:rsidRPr="00853D17">
              <w:rPr>
                <w:lang w:val="en-AU"/>
              </w:rPr>
              <w:t>Non-current payables</w:t>
            </w:r>
          </w:p>
        </w:tc>
        <w:tc>
          <w:tcPr>
            <w:tcW w:w="1630" w:type="dxa"/>
            <w:noWrap/>
            <w:hideMark/>
          </w:tcPr>
          <w:p w14:paraId="502A5232" w14:textId="77777777" w:rsidR="004E3881" w:rsidRPr="000D0649" w:rsidRDefault="004E3881" w:rsidP="004E3881">
            <w:pPr>
              <w:pStyle w:val="Tablebodytext"/>
              <w:jc w:val="right"/>
              <w:rPr>
                <w:b/>
                <w:lang w:val="en-AU"/>
              </w:rPr>
            </w:pPr>
            <w:r w:rsidRPr="000D0649">
              <w:rPr>
                <w:b/>
                <w:lang w:val="en-AU"/>
              </w:rPr>
              <w:t xml:space="preserve">41,879 </w:t>
            </w:r>
          </w:p>
        </w:tc>
        <w:tc>
          <w:tcPr>
            <w:tcW w:w="1630" w:type="dxa"/>
            <w:noWrap/>
            <w:hideMark/>
          </w:tcPr>
          <w:p w14:paraId="02A027B4" w14:textId="77777777" w:rsidR="004E3881" w:rsidRPr="000D0649" w:rsidRDefault="004E3881" w:rsidP="004E3881">
            <w:pPr>
              <w:pStyle w:val="Tablebodytext"/>
              <w:jc w:val="right"/>
              <w:rPr>
                <w:bCs/>
                <w:lang w:val="en-AU"/>
              </w:rPr>
            </w:pPr>
            <w:r w:rsidRPr="000D0649">
              <w:rPr>
                <w:bCs/>
                <w:lang w:val="en-AU"/>
              </w:rPr>
              <w:t xml:space="preserve">42,369 </w:t>
            </w:r>
          </w:p>
        </w:tc>
      </w:tr>
      <w:tr w:rsidR="004E3881" w:rsidRPr="004E3881" w14:paraId="6D8165FF" w14:textId="77777777" w:rsidTr="004E3881">
        <w:tc>
          <w:tcPr>
            <w:tcW w:w="4103" w:type="dxa"/>
            <w:noWrap/>
            <w:hideMark/>
          </w:tcPr>
          <w:p w14:paraId="3F506C5A" w14:textId="77777777" w:rsidR="004E3881" w:rsidRPr="004E3881" w:rsidRDefault="004E3881" w:rsidP="004E3881">
            <w:pPr>
              <w:pStyle w:val="Tablebodytext"/>
              <w:rPr>
                <w:b/>
                <w:bCs/>
                <w:lang w:val="en-AU"/>
              </w:rPr>
            </w:pPr>
            <w:r w:rsidRPr="004E3881">
              <w:rPr>
                <w:b/>
                <w:bCs/>
                <w:lang w:val="en-AU"/>
              </w:rPr>
              <w:t>Total payables</w:t>
            </w:r>
          </w:p>
        </w:tc>
        <w:tc>
          <w:tcPr>
            <w:tcW w:w="1630" w:type="dxa"/>
            <w:noWrap/>
            <w:hideMark/>
          </w:tcPr>
          <w:p w14:paraId="3100740B" w14:textId="77777777" w:rsidR="004E3881" w:rsidRPr="000D0649" w:rsidRDefault="004E3881" w:rsidP="004E3881">
            <w:pPr>
              <w:pStyle w:val="Tablebodytext"/>
              <w:jc w:val="right"/>
              <w:rPr>
                <w:b/>
                <w:lang w:val="en-AU"/>
              </w:rPr>
            </w:pPr>
            <w:r w:rsidRPr="000D0649">
              <w:rPr>
                <w:b/>
                <w:lang w:val="en-AU"/>
              </w:rPr>
              <w:t xml:space="preserve">258,868 </w:t>
            </w:r>
          </w:p>
        </w:tc>
        <w:tc>
          <w:tcPr>
            <w:tcW w:w="1630" w:type="dxa"/>
            <w:noWrap/>
            <w:hideMark/>
          </w:tcPr>
          <w:p w14:paraId="79708A95" w14:textId="77777777" w:rsidR="004E3881" w:rsidRPr="000D0649" w:rsidRDefault="004E3881" w:rsidP="004E3881">
            <w:pPr>
              <w:pStyle w:val="Tablebodytext"/>
              <w:jc w:val="right"/>
              <w:rPr>
                <w:bCs/>
                <w:lang w:val="en-AU"/>
              </w:rPr>
            </w:pPr>
            <w:r w:rsidRPr="000D0649">
              <w:rPr>
                <w:bCs/>
                <w:lang w:val="en-AU"/>
              </w:rPr>
              <w:t xml:space="preserve">306,154 </w:t>
            </w:r>
          </w:p>
        </w:tc>
      </w:tr>
    </w:tbl>
    <w:p w14:paraId="5A1934FF" w14:textId="77777777" w:rsidR="00906D84" w:rsidRDefault="00906D84"/>
    <w:p w14:paraId="5F472F3C" w14:textId="77777777" w:rsidR="004E3881" w:rsidRDefault="004E3881" w:rsidP="00853D17">
      <w:r w:rsidRPr="00853D17">
        <w:t xml:space="preserve">Payables </w:t>
      </w:r>
      <w:proofErr w:type="gramStart"/>
      <w:r w:rsidRPr="00853D17">
        <w:t>includes</w:t>
      </w:r>
      <w:proofErr w:type="gramEnd"/>
      <w:r w:rsidRPr="00853D17">
        <w:t xml:space="preserve"> </w:t>
      </w:r>
      <w:proofErr w:type="gramStart"/>
      <w:r w:rsidRPr="00853D17">
        <w:t>short and long term</w:t>
      </w:r>
      <w:proofErr w:type="gramEnd"/>
      <w:r w:rsidRPr="00853D17">
        <w:t xml:space="preserve"> trade debt and accounts payable, grants, taxes and interest payable, and other financial liabilities.</w:t>
      </w:r>
    </w:p>
    <w:p w14:paraId="5BCBB609" w14:textId="77777777" w:rsidR="00B81CD0" w:rsidRDefault="004E3881" w:rsidP="00B81CD0">
      <w:pPr>
        <w:pStyle w:val="Normalbeforebullets"/>
      </w:pPr>
      <w:r w:rsidRPr="00853D17">
        <w:t>Payables consist of:</w:t>
      </w:r>
    </w:p>
    <w:p w14:paraId="64A07E24" w14:textId="34FD1789" w:rsidR="00B81CD0" w:rsidRDefault="004E3881" w:rsidP="00B81CD0">
      <w:pPr>
        <w:pStyle w:val="Bullet"/>
      </w:pPr>
      <w:r w:rsidRPr="00853D17">
        <w:t>Contractual payables, such as trade creditors and accruals, classified as financial instruments and measured at amortised cost. Trade creditors and accruals represent liabilities for goods and services provided to the department prior to the end of the financial year that are unpaid.</w:t>
      </w:r>
    </w:p>
    <w:p w14:paraId="29F5FB8D" w14:textId="7298CF79" w:rsidR="00B81CD0" w:rsidRDefault="004E3881" w:rsidP="00B81CD0">
      <w:pPr>
        <w:pStyle w:val="Bulletlast"/>
      </w:pPr>
      <w:r w:rsidRPr="00853D17">
        <w:t xml:space="preserve">Statutory payables, such as goods and services tax and fringe benefits tax payables, and advances from the Public Account, that are recognised and measured similarly to contractual </w:t>
      </w:r>
      <w:proofErr w:type="gramStart"/>
      <w:r w:rsidRPr="00853D17">
        <w:t>payables, but</w:t>
      </w:r>
      <w:proofErr w:type="gramEnd"/>
      <w:r w:rsidRPr="00853D17">
        <w:t xml:space="preserve"> are not classified as financial instruments and not included in the category of financial liabilities at amortised cost, because they do not arise from contracts.</w:t>
      </w:r>
    </w:p>
    <w:p w14:paraId="4E51F094" w14:textId="4FDA1C0A" w:rsidR="00B81CD0" w:rsidRDefault="004E3881" w:rsidP="00853D17">
      <w:r w:rsidRPr="00853D17">
        <w:t>The department is required to comply with the Victorian Government fair payment policy in which invoices with a contract value of less than $3.0million are paid within 10days of receipt of a correct and complete invoice.</w:t>
      </w:r>
    </w:p>
    <w:p w14:paraId="351D62F1" w14:textId="2C749045" w:rsidR="004E3881" w:rsidRPr="00853D17" w:rsidRDefault="004E3881" w:rsidP="00853D17">
      <w:r w:rsidRPr="00853D17">
        <w:t xml:space="preserve">The average credit period is 30 days. No interest is charged on the trade creditors or other payables for the first 30 days from the date of the invoice. Thereafter, interest may be charged at differing rates determined by the individual trade arrangements </w:t>
      </w:r>
      <w:proofErr w:type="gramStart"/>
      <w:r w:rsidRPr="00853D17">
        <w:t>entered into</w:t>
      </w:r>
      <w:proofErr w:type="gramEnd"/>
      <w:r w:rsidRPr="00853D17">
        <w:t xml:space="preserve">. </w:t>
      </w:r>
    </w:p>
    <w:p w14:paraId="47972CB7" w14:textId="77777777" w:rsidR="00B81CD0" w:rsidRPr="00B81CD0" w:rsidRDefault="004E3881" w:rsidP="00B81CD0">
      <w:pPr>
        <w:pStyle w:val="Normalbeforebullets"/>
        <w:rPr>
          <w:b/>
          <w:bCs/>
        </w:rPr>
      </w:pPr>
      <w:r w:rsidRPr="00B81CD0">
        <w:rPr>
          <w:b/>
          <w:bCs/>
        </w:rPr>
        <w:t>Financial guarantee</w:t>
      </w:r>
    </w:p>
    <w:p w14:paraId="7705D328" w14:textId="77777777" w:rsidR="00B81CD0" w:rsidRDefault="004E3881" w:rsidP="00853D17">
      <w:r w:rsidRPr="00853D17">
        <w:t xml:space="preserve">In May 2020, RASV advised the State that it was unable to meet its share of the quarterly service payments to the Concessionaire. Accordingly in May 2020, the controlling department at the time (DJPR) recognised a financial guarantee liability amounting to $61.12 million in relation to this obligation. On 1 January 2023, as part of the MoG arrangements, this liability was transferred to the department at </w:t>
      </w:r>
      <w:proofErr w:type="gramStart"/>
      <w:r w:rsidRPr="00853D17">
        <w:t>its</w:t>
      </w:r>
      <w:proofErr w:type="gramEnd"/>
      <w:r w:rsidRPr="00853D17">
        <w:t xml:space="preserve"> carrying value of $45.08 million. Since June 2020, the State has provided RASV with a loan to fulfil its obligation to pay RASV’s proportion of quarterly service fee payments to the Concessionaire. The loan is recognised as a non-current contractual receivable.</w:t>
      </w:r>
    </w:p>
    <w:p w14:paraId="58A56DD8" w14:textId="77777777" w:rsidR="00B81CD0" w:rsidRDefault="004E3881" w:rsidP="00853D17">
      <w:r w:rsidRPr="00853D17">
        <w:t xml:space="preserve">Payments that are contingent under financial </w:t>
      </w:r>
      <w:proofErr w:type="gramStart"/>
      <w:r w:rsidRPr="00853D17">
        <w:t>guarantee</w:t>
      </w:r>
      <w:proofErr w:type="gramEnd"/>
      <w:r w:rsidRPr="00853D17">
        <w:t xml:space="preserv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w:t>
      </w:r>
      <w:r w:rsidRPr="00853D17">
        <w:lastRenderedPageBreak/>
        <w:t xml:space="preserve">AASB 9 </w:t>
      </w:r>
      <w:r w:rsidRPr="00853D17">
        <w:rPr>
          <w:i/>
          <w:iCs/>
        </w:rPr>
        <w:t>Financial Instruments</w:t>
      </w:r>
      <w:r w:rsidRPr="00853D17">
        <w:t xml:space="preserve"> and the amount initially recognised less, when appropriate, cumulative amortisation recognised.</w:t>
      </w:r>
    </w:p>
    <w:p w14:paraId="43697884" w14:textId="3F5CB36E" w:rsidR="004E3881" w:rsidRPr="00853D17" w:rsidRDefault="004E3881" w:rsidP="00853D17">
      <w:r w:rsidRPr="00853D17">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08189293" w14:textId="77777777" w:rsidR="00A47432" w:rsidRPr="00A47432" w:rsidRDefault="004E3881" w:rsidP="00A47432">
      <w:pPr>
        <w:pStyle w:val="Normalbeforebullets"/>
        <w:rPr>
          <w:b/>
          <w:bCs/>
        </w:rPr>
      </w:pPr>
      <w:r w:rsidRPr="00A47432">
        <w:rPr>
          <w:b/>
          <w:bCs/>
        </w:rPr>
        <w:t>Advances</w:t>
      </w:r>
    </w:p>
    <w:p w14:paraId="404125F0" w14:textId="31BBD7C3" w:rsidR="004E3881" w:rsidRPr="00853D17" w:rsidRDefault="004E3881" w:rsidP="00853D17">
      <w:r w:rsidRPr="00853D17">
        <w:t xml:space="preserve">Advances mainly include advances from the Public Account made pursuant to section 37 of the </w:t>
      </w:r>
      <w:r w:rsidRPr="00853D17">
        <w:rPr>
          <w:i/>
          <w:iCs/>
        </w:rPr>
        <w:t>Financial Management Act 1994</w:t>
      </w:r>
      <w:r w:rsidRPr="00853D17">
        <w:t xml:space="preserve"> and represent payments made in advance of receiving appropriation funding. These advances are recognised at the gross value of amounts owing and are not discounted to the present value of future cash flows.</w:t>
      </w:r>
    </w:p>
    <w:p w14:paraId="0D29CDCD" w14:textId="2E4CFE5F" w:rsidR="00004C8D" w:rsidRDefault="00004C8D" w:rsidP="00004C8D">
      <w:pPr>
        <w:pStyle w:val="Heading4"/>
      </w:pPr>
      <w:r w:rsidRPr="00853D17">
        <w:t>Note 6.3.1 Maturity analysis of contractual payables</w:t>
      </w:r>
    </w:p>
    <w:tbl>
      <w:tblPr>
        <w:tblStyle w:val="TableGrid"/>
        <w:tblW w:w="10249" w:type="dxa"/>
        <w:tblLayout w:type="fixed"/>
        <w:tblLook w:val="04A0" w:firstRow="1" w:lastRow="0" w:firstColumn="1" w:lastColumn="0" w:noHBand="0" w:noVBand="1"/>
      </w:tblPr>
      <w:tblGrid>
        <w:gridCol w:w="3259"/>
        <w:gridCol w:w="990"/>
        <w:gridCol w:w="990"/>
        <w:gridCol w:w="990"/>
        <w:gridCol w:w="1020"/>
        <w:gridCol w:w="1020"/>
        <w:gridCol w:w="990"/>
        <w:gridCol w:w="990"/>
      </w:tblGrid>
      <w:tr w:rsidR="00853D17" w:rsidRPr="00853D17" w14:paraId="4EFA1A3C" w14:textId="77777777" w:rsidTr="00651C26">
        <w:tc>
          <w:tcPr>
            <w:tcW w:w="3259" w:type="dxa"/>
            <w:noWrap/>
            <w:hideMark/>
          </w:tcPr>
          <w:p w14:paraId="4953D0F1" w14:textId="77777777" w:rsidR="00853D17" w:rsidRPr="00853D17" w:rsidRDefault="00853D17" w:rsidP="00A47432">
            <w:pPr>
              <w:pStyle w:val="TableColumnHeading"/>
            </w:pPr>
            <w:bookmarkStart w:id="108" w:name="TableColumnHeadings_78"/>
            <w:bookmarkEnd w:id="108"/>
          </w:p>
        </w:tc>
        <w:tc>
          <w:tcPr>
            <w:tcW w:w="990" w:type="dxa"/>
            <w:hideMark/>
          </w:tcPr>
          <w:p w14:paraId="2F838884" w14:textId="1B8356DF" w:rsidR="00853D17" w:rsidRPr="00853D17" w:rsidRDefault="00853D17" w:rsidP="005A0318">
            <w:pPr>
              <w:pStyle w:val="TableColumnHeading"/>
              <w:jc w:val="right"/>
            </w:pPr>
            <w:r w:rsidRPr="00853D17">
              <w:t>Carrying amount</w:t>
            </w:r>
            <w:r w:rsidR="00A47432">
              <w:br/>
            </w:r>
            <w:r w:rsidR="00CC7FC0" w:rsidRPr="00853D17">
              <w:rPr>
                <w:bCs/>
                <w:lang w:val="en-AU"/>
              </w:rPr>
              <w:t>$'000</w:t>
            </w:r>
          </w:p>
        </w:tc>
        <w:tc>
          <w:tcPr>
            <w:tcW w:w="990" w:type="dxa"/>
            <w:hideMark/>
          </w:tcPr>
          <w:p w14:paraId="6418F70F" w14:textId="244E053D" w:rsidR="00853D17" w:rsidRPr="00853D17" w:rsidRDefault="00853D17" w:rsidP="005A0318">
            <w:pPr>
              <w:pStyle w:val="TableColumnHeading"/>
              <w:jc w:val="right"/>
            </w:pPr>
            <w:r w:rsidRPr="00853D17">
              <w:t>Nominal amount</w:t>
            </w:r>
            <w:r w:rsidR="00A47432">
              <w:br/>
            </w:r>
            <w:r w:rsidR="00C96932" w:rsidRPr="00853D17">
              <w:rPr>
                <w:bCs/>
                <w:lang w:val="en-AU"/>
              </w:rPr>
              <w:t>$'000</w:t>
            </w:r>
          </w:p>
        </w:tc>
        <w:tc>
          <w:tcPr>
            <w:tcW w:w="990" w:type="dxa"/>
            <w:hideMark/>
          </w:tcPr>
          <w:p w14:paraId="2CCAE2C0" w14:textId="629775F4" w:rsidR="00853D17" w:rsidRPr="00853D17" w:rsidRDefault="00A47432" w:rsidP="005A0318">
            <w:pPr>
              <w:pStyle w:val="TableColumnHeading"/>
              <w:jc w:val="right"/>
            </w:pPr>
            <w:r w:rsidRPr="00853D17">
              <w:t>Maturity dates</w:t>
            </w:r>
            <w:r>
              <w:br/>
            </w:r>
            <w:r w:rsidR="00853D17" w:rsidRPr="00853D17">
              <w:t xml:space="preserve">Less than 1 month </w:t>
            </w:r>
            <w:r w:rsidR="00853D17" w:rsidRPr="00CC7FC0">
              <w:rPr>
                <w:vertAlign w:val="superscript"/>
              </w:rPr>
              <w:t>(i)</w:t>
            </w:r>
            <w:r>
              <w:br/>
            </w:r>
            <w:r w:rsidR="00C96932" w:rsidRPr="00853D17">
              <w:rPr>
                <w:bCs/>
                <w:lang w:val="en-AU"/>
              </w:rPr>
              <w:t>$'000</w:t>
            </w:r>
          </w:p>
        </w:tc>
        <w:tc>
          <w:tcPr>
            <w:tcW w:w="1020" w:type="dxa"/>
            <w:hideMark/>
          </w:tcPr>
          <w:p w14:paraId="7E69B397" w14:textId="3199A4F2" w:rsidR="00853D17" w:rsidRPr="00853D17" w:rsidRDefault="00A47432" w:rsidP="005A0318">
            <w:pPr>
              <w:pStyle w:val="TableColumnHeading"/>
              <w:jc w:val="right"/>
            </w:pPr>
            <w:r w:rsidRPr="00853D17">
              <w:t>Maturity dates</w:t>
            </w:r>
            <w:r>
              <w:br/>
            </w:r>
            <w:r w:rsidR="00853D17" w:rsidRPr="00853D17">
              <w:t xml:space="preserve">1 month </w:t>
            </w:r>
            <w:r w:rsidR="00136481">
              <w:t>–</w:t>
            </w:r>
            <w:r w:rsidR="00853D17" w:rsidRPr="00853D17">
              <w:t xml:space="preserve"> 3 months </w:t>
            </w:r>
            <w:r w:rsidR="00853D17" w:rsidRPr="00A47432">
              <w:rPr>
                <w:vertAlign w:val="superscript"/>
              </w:rPr>
              <w:t>(i)</w:t>
            </w:r>
            <w:r>
              <w:br/>
            </w:r>
            <w:r w:rsidR="00C96932" w:rsidRPr="00853D17">
              <w:rPr>
                <w:bCs/>
                <w:lang w:val="en-AU"/>
              </w:rPr>
              <w:t>$'000</w:t>
            </w:r>
          </w:p>
        </w:tc>
        <w:tc>
          <w:tcPr>
            <w:tcW w:w="1020" w:type="dxa"/>
            <w:hideMark/>
          </w:tcPr>
          <w:p w14:paraId="381BB1E0" w14:textId="0A026A5B" w:rsidR="00853D17" w:rsidRPr="00853D17" w:rsidRDefault="00A47432" w:rsidP="005A0318">
            <w:pPr>
              <w:pStyle w:val="TableColumnHeading"/>
              <w:jc w:val="right"/>
            </w:pPr>
            <w:r w:rsidRPr="00853D17">
              <w:t>Maturity dates</w:t>
            </w:r>
            <w:r>
              <w:br/>
            </w:r>
            <w:r w:rsidR="00853D17" w:rsidRPr="00853D17">
              <w:t xml:space="preserve">3 months </w:t>
            </w:r>
            <w:r w:rsidR="00136481">
              <w:t>–</w:t>
            </w:r>
            <w:r w:rsidR="00853D17" w:rsidRPr="00853D17">
              <w:t xml:space="preserve"> </w:t>
            </w:r>
            <w:r w:rsidR="00853D17" w:rsidRPr="00853D17">
              <w:br/>
              <w:t xml:space="preserve">1 year </w:t>
            </w:r>
            <w:r w:rsidR="00853D17" w:rsidRPr="00CC7FC0">
              <w:rPr>
                <w:vertAlign w:val="superscript"/>
              </w:rPr>
              <w:t>(i)</w:t>
            </w:r>
            <w:r>
              <w:br/>
            </w:r>
            <w:r w:rsidR="00C96932" w:rsidRPr="00853D17">
              <w:rPr>
                <w:bCs/>
                <w:lang w:val="en-AU"/>
              </w:rPr>
              <w:t>$'000</w:t>
            </w:r>
          </w:p>
        </w:tc>
        <w:tc>
          <w:tcPr>
            <w:tcW w:w="990" w:type="dxa"/>
            <w:hideMark/>
          </w:tcPr>
          <w:p w14:paraId="1983A855" w14:textId="6FC29B79" w:rsidR="00853D17" w:rsidRPr="00853D17" w:rsidRDefault="00A47432" w:rsidP="005A0318">
            <w:pPr>
              <w:pStyle w:val="TableColumnHeading"/>
              <w:jc w:val="right"/>
            </w:pPr>
            <w:r w:rsidRPr="00853D17">
              <w:t>Maturity dates</w:t>
            </w:r>
            <w:r>
              <w:br/>
            </w:r>
            <w:r w:rsidR="00853D17" w:rsidRPr="00853D17">
              <w:t>1</w:t>
            </w:r>
            <w:r w:rsidR="00136481">
              <w:t>–</w:t>
            </w:r>
            <w:r w:rsidR="00853D17" w:rsidRPr="00853D17">
              <w:t xml:space="preserve">5 </w:t>
            </w:r>
            <w:r w:rsidR="00853D17" w:rsidRPr="00853D17">
              <w:br/>
              <w:t xml:space="preserve">years </w:t>
            </w:r>
            <w:r w:rsidR="00853D17" w:rsidRPr="00CC7FC0">
              <w:rPr>
                <w:vertAlign w:val="superscript"/>
              </w:rPr>
              <w:t>(i)</w:t>
            </w:r>
            <w:r>
              <w:br/>
            </w:r>
            <w:r w:rsidR="00C96932" w:rsidRPr="00853D17">
              <w:rPr>
                <w:bCs/>
                <w:lang w:val="en-AU"/>
              </w:rPr>
              <w:t>$'000</w:t>
            </w:r>
          </w:p>
        </w:tc>
        <w:tc>
          <w:tcPr>
            <w:tcW w:w="990" w:type="dxa"/>
            <w:hideMark/>
          </w:tcPr>
          <w:p w14:paraId="6ADD8311" w14:textId="7FE2E35A" w:rsidR="00853D17" w:rsidRPr="00853D17" w:rsidRDefault="00A47432" w:rsidP="005A0318">
            <w:pPr>
              <w:pStyle w:val="TableColumnHeading"/>
              <w:jc w:val="right"/>
            </w:pPr>
            <w:r w:rsidRPr="00853D17">
              <w:t>Maturity dates</w:t>
            </w:r>
            <w:r>
              <w:br/>
            </w:r>
            <w:r w:rsidR="00853D17" w:rsidRPr="00853D17">
              <w:t xml:space="preserve">5+ </w:t>
            </w:r>
            <w:r w:rsidR="00904389">
              <w:br/>
            </w:r>
            <w:r w:rsidR="00853D17" w:rsidRPr="00853D17">
              <w:t xml:space="preserve">years </w:t>
            </w:r>
            <w:r w:rsidR="00853D17" w:rsidRPr="00CC7FC0">
              <w:rPr>
                <w:vertAlign w:val="superscript"/>
              </w:rPr>
              <w:t>(i)</w:t>
            </w:r>
            <w:r>
              <w:br/>
            </w:r>
            <w:r w:rsidR="00C96932" w:rsidRPr="00853D17">
              <w:rPr>
                <w:bCs/>
                <w:lang w:val="en-AU"/>
              </w:rPr>
              <w:t>$'000</w:t>
            </w:r>
          </w:p>
        </w:tc>
      </w:tr>
      <w:tr w:rsidR="00004C8D" w:rsidRPr="00853D17" w14:paraId="60A2C1C6" w14:textId="77777777" w:rsidTr="00651C26">
        <w:tc>
          <w:tcPr>
            <w:tcW w:w="3259" w:type="dxa"/>
            <w:noWrap/>
          </w:tcPr>
          <w:p w14:paraId="6950A491" w14:textId="7840A5AA" w:rsidR="00004C8D" w:rsidRPr="00853D17" w:rsidRDefault="00004C8D" w:rsidP="00EA456A">
            <w:pPr>
              <w:pStyle w:val="TableHeading"/>
            </w:pPr>
            <w:r w:rsidRPr="00853D17">
              <w:rPr>
                <w:lang w:val="en-AU"/>
              </w:rPr>
              <w:t>2025</w:t>
            </w:r>
          </w:p>
        </w:tc>
        <w:tc>
          <w:tcPr>
            <w:tcW w:w="990" w:type="dxa"/>
            <w:noWrap/>
          </w:tcPr>
          <w:p w14:paraId="55C62FC8" w14:textId="77777777" w:rsidR="00004C8D" w:rsidRPr="00853D17" w:rsidRDefault="00004C8D" w:rsidP="005A0318">
            <w:pPr>
              <w:pStyle w:val="TableHeading"/>
              <w:jc w:val="right"/>
            </w:pPr>
          </w:p>
        </w:tc>
        <w:tc>
          <w:tcPr>
            <w:tcW w:w="990" w:type="dxa"/>
            <w:noWrap/>
          </w:tcPr>
          <w:p w14:paraId="2F23F515" w14:textId="77777777" w:rsidR="00004C8D" w:rsidRPr="00853D17" w:rsidRDefault="00004C8D" w:rsidP="005A0318">
            <w:pPr>
              <w:pStyle w:val="TableHeading"/>
              <w:jc w:val="right"/>
            </w:pPr>
          </w:p>
        </w:tc>
        <w:tc>
          <w:tcPr>
            <w:tcW w:w="990" w:type="dxa"/>
            <w:noWrap/>
          </w:tcPr>
          <w:p w14:paraId="117DEFE9" w14:textId="77777777" w:rsidR="00004C8D" w:rsidRPr="00853D17" w:rsidRDefault="00004C8D" w:rsidP="005A0318">
            <w:pPr>
              <w:pStyle w:val="TableHeading"/>
              <w:jc w:val="right"/>
            </w:pPr>
          </w:p>
        </w:tc>
        <w:tc>
          <w:tcPr>
            <w:tcW w:w="1020" w:type="dxa"/>
            <w:noWrap/>
          </w:tcPr>
          <w:p w14:paraId="276989D9" w14:textId="77777777" w:rsidR="00004C8D" w:rsidRPr="00853D17" w:rsidRDefault="00004C8D" w:rsidP="005A0318">
            <w:pPr>
              <w:pStyle w:val="TableHeading"/>
              <w:jc w:val="right"/>
            </w:pPr>
          </w:p>
        </w:tc>
        <w:tc>
          <w:tcPr>
            <w:tcW w:w="1020" w:type="dxa"/>
            <w:noWrap/>
          </w:tcPr>
          <w:p w14:paraId="16DA1942" w14:textId="77777777" w:rsidR="00004C8D" w:rsidRPr="00853D17" w:rsidRDefault="00004C8D" w:rsidP="005A0318">
            <w:pPr>
              <w:pStyle w:val="TableHeading"/>
              <w:jc w:val="right"/>
            </w:pPr>
          </w:p>
        </w:tc>
        <w:tc>
          <w:tcPr>
            <w:tcW w:w="990" w:type="dxa"/>
            <w:noWrap/>
          </w:tcPr>
          <w:p w14:paraId="4807C122" w14:textId="77777777" w:rsidR="00004C8D" w:rsidRPr="00853D17" w:rsidRDefault="00004C8D" w:rsidP="005A0318">
            <w:pPr>
              <w:pStyle w:val="TableHeading"/>
              <w:jc w:val="right"/>
            </w:pPr>
          </w:p>
        </w:tc>
        <w:tc>
          <w:tcPr>
            <w:tcW w:w="990" w:type="dxa"/>
            <w:noWrap/>
          </w:tcPr>
          <w:p w14:paraId="6C890C1E" w14:textId="77777777" w:rsidR="00004C8D" w:rsidRPr="00853D17" w:rsidRDefault="00004C8D" w:rsidP="005A0318">
            <w:pPr>
              <w:pStyle w:val="TableHeading"/>
              <w:jc w:val="right"/>
            </w:pPr>
          </w:p>
        </w:tc>
      </w:tr>
      <w:tr w:rsidR="00853D17" w:rsidRPr="00853D17" w14:paraId="428B9E9C" w14:textId="77777777" w:rsidTr="00651C26">
        <w:tc>
          <w:tcPr>
            <w:tcW w:w="3259" w:type="dxa"/>
            <w:noWrap/>
            <w:hideMark/>
          </w:tcPr>
          <w:p w14:paraId="79FD1074" w14:textId="77777777" w:rsidR="00853D17" w:rsidRPr="00853D17" w:rsidRDefault="00853D17" w:rsidP="00EA456A">
            <w:pPr>
              <w:pStyle w:val="Tablebodytext"/>
              <w:rPr>
                <w:lang w:val="en-AU"/>
              </w:rPr>
            </w:pPr>
            <w:r w:rsidRPr="00853D17">
              <w:rPr>
                <w:lang w:val="en-AU"/>
              </w:rPr>
              <w:t>Trade creditors</w:t>
            </w:r>
          </w:p>
        </w:tc>
        <w:tc>
          <w:tcPr>
            <w:tcW w:w="990" w:type="dxa"/>
            <w:noWrap/>
            <w:hideMark/>
          </w:tcPr>
          <w:p w14:paraId="7C6D393C" w14:textId="77777777" w:rsidR="00853D17" w:rsidRPr="00853D17" w:rsidRDefault="00853D17" w:rsidP="005A0318">
            <w:pPr>
              <w:pStyle w:val="Tablebodytext"/>
              <w:jc w:val="right"/>
              <w:rPr>
                <w:lang w:val="en-AU"/>
              </w:rPr>
            </w:pPr>
            <w:r w:rsidRPr="00853D17">
              <w:rPr>
                <w:lang w:val="en-AU"/>
              </w:rPr>
              <w:t xml:space="preserve">11,342 </w:t>
            </w:r>
          </w:p>
        </w:tc>
        <w:tc>
          <w:tcPr>
            <w:tcW w:w="990" w:type="dxa"/>
            <w:noWrap/>
            <w:hideMark/>
          </w:tcPr>
          <w:p w14:paraId="05399FD2" w14:textId="77777777" w:rsidR="00853D17" w:rsidRPr="00853D17" w:rsidRDefault="00853D17" w:rsidP="005A0318">
            <w:pPr>
              <w:pStyle w:val="Tablebodytext"/>
              <w:jc w:val="right"/>
              <w:rPr>
                <w:lang w:val="en-AU"/>
              </w:rPr>
            </w:pPr>
            <w:r w:rsidRPr="00853D17">
              <w:rPr>
                <w:lang w:val="en-AU"/>
              </w:rPr>
              <w:t xml:space="preserve">11,642 </w:t>
            </w:r>
          </w:p>
        </w:tc>
        <w:tc>
          <w:tcPr>
            <w:tcW w:w="990" w:type="dxa"/>
            <w:noWrap/>
            <w:hideMark/>
          </w:tcPr>
          <w:p w14:paraId="0EB4F9DC" w14:textId="77777777" w:rsidR="00853D17" w:rsidRPr="00853D17" w:rsidRDefault="00853D17" w:rsidP="005A0318">
            <w:pPr>
              <w:pStyle w:val="Tablebodytext"/>
              <w:jc w:val="right"/>
              <w:rPr>
                <w:lang w:val="en-AU"/>
              </w:rPr>
            </w:pPr>
            <w:r w:rsidRPr="00853D17">
              <w:rPr>
                <w:lang w:val="en-AU"/>
              </w:rPr>
              <w:t xml:space="preserve">10,048 </w:t>
            </w:r>
          </w:p>
        </w:tc>
        <w:tc>
          <w:tcPr>
            <w:tcW w:w="1020" w:type="dxa"/>
            <w:noWrap/>
            <w:hideMark/>
          </w:tcPr>
          <w:p w14:paraId="4FE213BC" w14:textId="77777777" w:rsidR="00853D17" w:rsidRPr="00853D17" w:rsidRDefault="00853D17" w:rsidP="005A0318">
            <w:pPr>
              <w:pStyle w:val="Tablebodytext"/>
              <w:jc w:val="right"/>
              <w:rPr>
                <w:lang w:val="en-AU"/>
              </w:rPr>
            </w:pPr>
            <w:r w:rsidRPr="00853D17">
              <w:rPr>
                <w:lang w:val="en-AU"/>
              </w:rPr>
              <w:t xml:space="preserve">24 </w:t>
            </w:r>
          </w:p>
        </w:tc>
        <w:tc>
          <w:tcPr>
            <w:tcW w:w="1020" w:type="dxa"/>
            <w:noWrap/>
            <w:hideMark/>
          </w:tcPr>
          <w:p w14:paraId="2F1BF095" w14:textId="77777777" w:rsidR="00853D17" w:rsidRPr="00853D17" w:rsidRDefault="00853D17" w:rsidP="005A0318">
            <w:pPr>
              <w:pStyle w:val="Tablebodytext"/>
              <w:jc w:val="right"/>
              <w:rPr>
                <w:lang w:val="en-AU"/>
              </w:rPr>
            </w:pPr>
            <w:r w:rsidRPr="00853D17">
              <w:rPr>
                <w:lang w:val="en-AU"/>
              </w:rPr>
              <w:t xml:space="preserve">1,570 </w:t>
            </w:r>
          </w:p>
        </w:tc>
        <w:tc>
          <w:tcPr>
            <w:tcW w:w="990" w:type="dxa"/>
            <w:noWrap/>
            <w:hideMark/>
          </w:tcPr>
          <w:p w14:paraId="5DE96370" w14:textId="57215539" w:rsidR="00853D17" w:rsidRPr="00853D17" w:rsidRDefault="00651C26" w:rsidP="005A0318">
            <w:pPr>
              <w:pStyle w:val="Tablebodytext"/>
              <w:jc w:val="right"/>
              <w:rPr>
                <w:lang w:val="en-AU"/>
              </w:rPr>
            </w:pPr>
            <w:r>
              <w:rPr>
                <w:lang w:val="en-AU"/>
              </w:rPr>
              <w:t>–</w:t>
            </w:r>
          </w:p>
        </w:tc>
        <w:tc>
          <w:tcPr>
            <w:tcW w:w="990" w:type="dxa"/>
            <w:noWrap/>
            <w:hideMark/>
          </w:tcPr>
          <w:p w14:paraId="5D989B53" w14:textId="0E6B307B" w:rsidR="00853D17" w:rsidRPr="00853D17" w:rsidRDefault="00651C26" w:rsidP="005A0318">
            <w:pPr>
              <w:pStyle w:val="Tablebodytext"/>
              <w:jc w:val="right"/>
              <w:rPr>
                <w:lang w:val="en-AU"/>
              </w:rPr>
            </w:pPr>
            <w:r>
              <w:rPr>
                <w:lang w:val="en-AU"/>
              </w:rPr>
              <w:t>–</w:t>
            </w:r>
          </w:p>
        </w:tc>
      </w:tr>
      <w:tr w:rsidR="00853D17" w:rsidRPr="00853D17" w14:paraId="1E3156CD" w14:textId="77777777" w:rsidTr="00651C26">
        <w:tc>
          <w:tcPr>
            <w:tcW w:w="3259" w:type="dxa"/>
            <w:noWrap/>
            <w:hideMark/>
          </w:tcPr>
          <w:p w14:paraId="0150B040" w14:textId="77777777" w:rsidR="00853D17" w:rsidRPr="00853D17" w:rsidRDefault="00853D17" w:rsidP="00EA456A">
            <w:pPr>
              <w:pStyle w:val="Tablebodytext"/>
              <w:rPr>
                <w:lang w:val="en-AU"/>
              </w:rPr>
            </w:pPr>
            <w:r w:rsidRPr="00853D17">
              <w:rPr>
                <w:lang w:val="en-AU"/>
              </w:rPr>
              <w:t>Accrued grants and other transfers</w:t>
            </w:r>
          </w:p>
        </w:tc>
        <w:tc>
          <w:tcPr>
            <w:tcW w:w="990" w:type="dxa"/>
            <w:noWrap/>
            <w:hideMark/>
          </w:tcPr>
          <w:p w14:paraId="0F86381B" w14:textId="77777777" w:rsidR="00853D17" w:rsidRPr="00853D17" w:rsidRDefault="00853D17" w:rsidP="005A0318">
            <w:pPr>
              <w:pStyle w:val="Tablebodytext"/>
              <w:jc w:val="right"/>
              <w:rPr>
                <w:lang w:val="en-AU"/>
              </w:rPr>
            </w:pPr>
            <w:r w:rsidRPr="00853D17">
              <w:rPr>
                <w:lang w:val="en-AU"/>
              </w:rPr>
              <w:t xml:space="preserve">65,195 </w:t>
            </w:r>
          </w:p>
        </w:tc>
        <w:tc>
          <w:tcPr>
            <w:tcW w:w="990" w:type="dxa"/>
            <w:noWrap/>
            <w:hideMark/>
          </w:tcPr>
          <w:p w14:paraId="2B2327C5" w14:textId="77777777" w:rsidR="00853D17" w:rsidRPr="00853D17" w:rsidRDefault="00853D17" w:rsidP="005A0318">
            <w:pPr>
              <w:pStyle w:val="Tablebodytext"/>
              <w:jc w:val="right"/>
              <w:rPr>
                <w:lang w:val="en-AU"/>
              </w:rPr>
            </w:pPr>
            <w:r w:rsidRPr="00853D17">
              <w:rPr>
                <w:lang w:val="en-AU"/>
              </w:rPr>
              <w:t xml:space="preserve">65,195 </w:t>
            </w:r>
          </w:p>
        </w:tc>
        <w:tc>
          <w:tcPr>
            <w:tcW w:w="990" w:type="dxa"/>
            <w:noWrap/>
            <w:hideMark/>
          </w:tcPr>
          <w:p w14:paraId="7EB98C3D" w14:textId="77777777" w:rsidR="00853D17" w:rsidRPr="00853D17" w:rsidRDefault="00853D17" w:rsidP="005A0318">
            <w:pPr>
              <w:pStyle w:val="Tablebodytext"/>
              <w:jc w:val="right"/>
              <w:rPr>
                <w:lang w:val="en-AU"/>
              </w:rPr>
            </w:pPr>
            <w:r w:rsidRPr="00853D17">
              <w:rPr>
                <w:lang w:val="en-AU"/>
              </w:rPr>
              <w:t xml:space="preserve">65,195 </w:t>
            </w:r>
          </w:p>
        </w:tc>
        <w:tc>
          <w:tcPr>
            <w:tcW w:w="1020" w:type="dxa"/>
            <w:noWrap/>
            <w:hideMark/>
          </w:tcPr>
          <w:p w14:paraId="2F45F649" w14:textId="5BE11FB7" w:rsidR="00853D17" w:rsidRPr="00853D17" w:rsidRDefault="00651C26" w:rsidP="005A0318">
            <w:pPr>
              <w:pStyle w:val="Tablebodytext"/>
              <w:jc w:val="right"/>
              <w:rPr>
                <w:lang w:val="en-AU"/>
              </w:rPr>
            </w:pPr>
            <w:r>
              <w:rPr>
                <w:lang w:val="en-AU"/>
              </w:rPr>
              <w:t>–</w:t>
            </w:r>
          </w:p>
        </w:tc>
        <w:tc>
          <w:tcPr>
            <w:tcW w:w="1020" w:type="dxa"/>
            <w:noWrap/>
            <w:hideMark/>
          </w:tcPr>
          <w:p w14:paraId="2A0622F7" w14:textId="6FCDB1E7" w:rsidR="00853D17" w:rsidRPr="00853D17" w:rsidRDefault="00651C26" w:rsidP="005A0318">
            <w:pPr>
              <w:pStyle w:val="Tablebodytext"/>
              <w:jc w:val="right"/>
              <w:rPr>
                <w:lang w:val="en-AU"/>
              </w:rPr>
            </w:pPr>
            <w:r>
              <w:rPr>
                <w:lang w:val="en-AU"/>
              </w:rPr>
              <w:t>–</w:t>
            </w:r>
          </w:p>
        </w:tc>
        <w:tc>
          <w:tcPr>
            <w:tcW w:w="990" w:type="dxa"/>
            <w:noWrap/>
            <w:hideMark/>
          </w:tcPr>
          <w:p w14:paraId="48782C68" w14:textId="3C10C346" w:rsidR="00853D17" w:rsidRPr="00853D17" w:rsidRDefault="00651C26" w:rsidP="005A0318">
            <w:pPr>
              <w:pStyle w:val="Tablebodytext"/>
              <w:jc w:val="right"/>
              <w:rPr>
                <w:lang w:val="en-AU"/>
              </w:rPr>
            </w:pPr>
            <w:r>
              <w:rPr>
                <w:lang w:val="en-AU"/>
              </w:rPr>
              <w:t>–</w:t>
            </w:r>
          </w:p>
        </w:tc>
        <w:tc>
          <w:tcPr>
            <w:tcW w:w="990" w:type="dxa"/>
            <w:noWrap/>
            <w:hideMark/>
          </w:tcPr>
          <w:p w14:paraId="454C60FB" w14:textId="6E45CE20" w:rsidR="00853D17" w:rsidRPr="00853D17" w:rsidRDefault="00651C26" w:rsidP="005A0318">
            <w:pPr>
              <w:pStyle w:val="Tablebodytext"/>
              <w:jc w:val="right"/>
              <w:rPr>
                <w:lang w:val="en-AU"/>
              </w:rPr>
            </w:pPr>
            <w:r>
              <w:rPr>
                <w:lang w:val="en-AU"/>
              </w:rPr>
              <w:t>–</w:t>
            </w:r>
          </w:p>
        </w:tc>
      </w:tr>
      <w:tr w:rsidR="00853D17" w:rsidRPr="00853D17" w14:paraId="0C254674" w14:textId="77777777" w:rsidTr="00651C26">
        <w:tc>
          <w:tcPr>
            <w:tcW w:w="3259" w:type="dxa"/>
            <w:noWrap/>
            <w:hideMark/>
          </w:tcPr>
          <w:p w14:paraId="65DBB33D" w14:textId="77777777" w:rsidR="00853D17" w:rsidRPr="00853D17" w:rsidRDefault="00853D17" w:rsidP="00EA456A">
            <w:pPr>
              <w:pStyle w:val="Tablebodytext"/>
              <w:rPr>
                <w:lang w:val="en-AU"/>
              </w:rPr>
            </w:pPr>
            <w:r w:rsidRPr="00853D17">
              <w:rPr>
                <w:lang w:val="en-AU"/>
              </w:rPr>
              <w:t>Capital accruals</w:t>
            </w:r>
          </w:p>
        </w:tc>
        <w:tc>
          <w:tcPr>
            <w:tcW w:w="990" w:type="dxa"/>
            <w:noWrap/>
            <w:hideMark/>
          </w:tcPr>
          <w:p w14:paraId="387810EA" w14:textId="77777777" w:rsidR="00853D17" w:rsidRPr="00853D17" w:rsidRDefault="00853D17" w:rsidP="005A0318">
            <w:pPr>
              <w:pStyle w:val="Tablebodytext"/>
              <w:jc w:val="right"/>
              <w:rPr>
                <w:lang w:val="en-AU"/>
              </w:rPr>
            </w:pPr>
            <w:r w:rsidRPr="00853D17">
              <w:rPr>
                <w:lang w:val="en-AU"/>
              </w:rPr>
              <w:t xml:space="preserve">11,467 </w:t>
            </w:r>
          </w:p>
        </w:tc>
        <w:tc>
          <w:tcPr>
            <w:tcW w:w="990" w:type="dxa"/>
            <w:noWrap/>
            <w:hideMark/>
          </w:tcPr>
          <w:p w14:paraId="712DAE1B" w14:textId="77777777" w:rsidR="00853D17" w:rsidRPr="00853D17" w:rsidRDefault="00853D17" w:rsidP="005A0318">
            <w:pPr>
              <w:pStyle w:val="Tablebodytext"/>
              <w:jc w:val="right"/>
              <w:rPr>
                <w:lang w:val="en-AU"/>
              </w:rPr>
            </w:pPr>
            <w:r w:rsidRPr="00853D17">
              <w:rPr>
                <w:lang w:val="en-AU"/>
              </w:rPr>
              <w:t xml:space="preserve">11,467 </w:t>
            </w:r>
          </w:p>
        </w:tc>
        <w:tc>
          <w:tcPr>
            <w:tcW w:w="990" w:type="dxa"/>
            <w:noWrap/>
            <w:hideMark/>
          </w:tcPr>
          <w:p w14:paraId="007D3E7E" w14:textId="77777777" w:rsidR="00853D17" w:rsidRPr="00853D17" w:rsidRDefault="00853D17" w:rsidP="005A0318">
            <w:pPr>
              <w:pStyle w:val="Tablebodytext"/>
              <w:jc w:val="right"/>
              <w:rPr>
                <w:lang w:val="en-AU"/>
              </w:rPr>
            </w:pPr>
            <w:r w:rsidRPr="00853D17">
              <w:rPr>
                <w:lang w:val="en-AU"/>
              </w:rPr>
              <w:t xml:space="preserve">11,467 </w:t>
            </w:r>
          </w:p>
        </w:tc>
        <w:tc>
          <w:tcPr>
            <w:tcW w:w="1020" w:type="dxa"/>
            <w:noWrap/>
            <w:hideMark/>
          </w:tcPr>
          <w:p w14:paraId="5FD324D7" w14:textId="6359C2F7" w:rsidR="00853D17" w:rsidRPr="00853D17" w:rsidRDefault="00651C26" w:rsidP="005A0318">
            <w:pPr>
              <w:pStyle w:val="Tablebodytext"/>
              <w:jc w:val="right"/>
              <w:rPr>
                <w:lang w:val="en-AU"/>
              </w:rPr>
            </w:pPr>
            <w:r>
              <w:rPr>
                <w:lang w:val="en-AU"/>
              </w:rPr>
              <w:t>–</w:t>
            </w:r>
          </w:p>
        </w:tc>
        <w:tc>
          <w:tcPr>
            <w:tcW w:w="1020" w:type="dxa"/>
            <w:noWrap/>
            <w:hideMark/>
          </w:tcPr>
          <w:p w14:paraId="4239275F" w14:textId="6C0B30CC" w:rsidR="00853D17" w:rsidRPr="00853D17" w:rsidRDefault="00651C26" w:rsidP="005A0318">
            <w:pPr>
              <w:pStyle w:val="Tablebodytext"/>
              <w:jc w:val="right"/>
              <w:rPr>
                <w:lang w:val="en-AU"/>
              </w:rPr>
            </w:pPr>
            <w:r>
              <w:rPr>
                <w:lang w:val="en-AU"/>
              </w:rPr>
              <w:t>–</w:t>
            </w:r>
          </w:p>
        </w:tc>
        <w:tc>
          <w:tcPr>
            <w:tcW w:w="990" w:type="dxa"/>
            <w:noWrap/>
            <w:hideMark/>
          </w:tcPr>
          <w:p w14:paraId="25A82F98" w14:textId="555390F4" w:rsidR="00853D17" w:rsidRPr="00853D17" w:rsidRDefault="00651C26" w:rsidP="005A0318">
            <w:pPr>
              <w:pStyle w:val="Tablebodytext"/>
              <w:jc w:val="right"/>
              <w:rPr>
                <w:lang w:val="en-AU"/>
              </w:rPr>
            </w:pPr>
            <w:r>
              <w:rPr>
                <w:lang w:val="en-AU"/>
              </w:rPr>
              <w:t>–</w:t>
            </w:r>
          </w:p>
        </w:tc>
        <w:tc>
          <w:tcPr>
            <w:tcW w:w="990" w:type="dxa"/>
            <w:noWrap/>
            <w:hideMark/>
          </w:tcPr>
          <w:p w14:paraId="4036AA05" w14:textId="74025819" w:rsidR="00853D17" w:rsidRPr="00853D17" w:rsidRDefault="00651C26" w:rsidP="005A0318">
            <w:pPr>
              <w:pStyle w:val="Tablebodytext"/>
              <w:jc w:val="right"/>
              <w:rPr>
                <w:lang w:val="en-AU"/>
              </w:rPr>
            </w:pPr>
            <w:r>
              <w:rPr>
                <w:lang w:val="en-AU"/>
              </w:rPr>
              <w:t>–</w:t>
            </w:r>
          </w:p>
        </w:tc>
      </w:tr>
      <w:tr w:rsidR="00853D17" w:rsidRPr="00853D17" w14:paraId="19919EF3" w14:textId="77777777" w:rsidTr="00651C26">
        <w:tc>
          <w:tcPr>
            <w:tcW w:w="3259" w:type="dxa"/>
            <w:hideMark/>
          </w:tcPr>
          <w:p w14:paraId="0D0C924E" w14:textId="77777777" w:rsidR="00853D17" w:rsidRPr="00853D17" w:rsidRDefault="00853D17" w:rsidP="00EA456A">
            <w:pPr>
              <w:pStyle w:val="Tablebodytext"/>
              <w:rPr>
                <w:lang w:val="en-AU"/>
              </w:rPr>
            </w:pPr>
            <w:r w:rsidRPr="00853D17">
              <w:rPr>
                <w:lang w:val="en-AU"/>
              </w:rPr>
              <w:t>Other payables and accrued expenses</w:t>
            </w:r>
          </w:p>
        </w:tc>
        <w:tc>
          <w:tcPr>
            <w:tcW w:w="990" w:type="dxa"/>
            <w:noWrap/>
            <w:hideMark/>
          </w:tcPr>
          <w:p w14:paraId="36557CB9" w14:textId="77777777" w:rsidR="00853D17" w:rsidRPr="00853D17" w:rsidRDefault="00853D17" w:rsidP="005A0318">
            <w:pPr>
              <w:pStyle w:val="Tablebodytext"/>
              <w:jc w:val="right"/>
              <w:rPr>
                <w:lang w:val="en-AU"/>
              </w:rPr>
            </w:pPr>
            <w:r w:rsidRPr="00853D17">
              <w:rPr>
                <w:lang w:val="en-AU"/>
              </w:rPr>
              <w:t xml:space="preserve">113,787 </w:t>
            </w:r>
          </w:p>
        </w:tc>
        <w:tc>
          <w:tcPr>
            <w:tcW w:w="990" w:type="dxa"/>
            <w:noWrap/>
            <w:hideMark/>
          </w:tcPr>
          <w:p w14:paraId="089E9C81" w14:textId="77777777" w:rsidR="00853D17" w:rsidRPr="00853D17" w:rsidRDefault="00853D17" w:rsidP="005A0318">
            <w:pPr>
              <w:pStyle w:val="Tablebodytext"/>
              <w:jc w:val="right"/>
              <w:rPr>
                <w:lang w:val="en-AU"/>
              </w:rPr>
            </w:pPr>
            <w:r w:rsidRPr="00853D17">
              <w:rPr>
                <w:lang w:val="en-AU"/>
              </w:rPr>
              <w:t xml:space="preserve">113,787 </w:t>
            </w:r>
          </w:p>
        </w:tc>
        <w:tc>
          <w:tcPr>
            <w:tcW w:w="990" w:type="dxa"/>
            <w:noWrap/>
            <w:hideMark/>
          </w:tcPr>
          <w:p w14:paraId="47E6A56E" w14:textId="77777777" w:rsidR="00853D17" w:rsidRPr="00853D17" w:rsidRDefault="00853D17" w:rsidP="005A0318">
            <w:pPr>
              <w:pStyle w:val="Tablebodytext"/>
              <w:jc w:val="right"/>
              <w:rPr>
                <w:lang w:val="en-AU"/>
              </w:rPr>
            </w:pPr>
            <w:r w:rsidRPr="00853D17">
              <w:rPr>
                <w:lang w:val="en-AU"/>
              </w:rPr>
              <w:t xml:space="preserve">113,787 </w:t>
            </w:r>
          </w:p>
        </w:tc>
        <w:tc>
          <w:tcPr>
            <w:tcW w:w="1020" w:type="dxa"/>
            <w:noWrap/>
            <w:hideMark/>
          </w:tcPr>
          <w:p w14:paraId="76653903" w14:textId="6661A83D" w:rsidR="00853D17" w:rsidRPr="00853D17" w:rsidRDefault="00651C26" w:rsidP="005A0318">
            <w:pPr>
              <w:pStyle w:val="Tablebodytext"/>
              <w:jc w:val="right"/>
              <w:rPr>
                <w:lang w:val="en-AU"/>
              </w:rPr>
            </w:pPr>
            <w:r>
              <w:rPr>
                <w:lang w:val="en-AU"/>
              </w:rPr>
              <w:t>–</w:t>
            </w:r>
          </w:p>
        </w:tc>
        <w:tc>
          <w:tcPr>
            <w:tcW w:w="1020" w:type="dxa"/>
            <w:noWrap/>
            <w:hideMark/>
          </w:tcPr>
          <w:p w14:paraId="24490FF1" w14:textId="0EDF6136" w:rsidR="00853D17" w:rsidRPr="00853D17" w:rsidRDefault="00651C26" w:rsidP="005A0318">
            <w:pPr>
              <w:pStyle w:val="Tablebodytext"/>
              <w:jc w:val="right"/>
              <w:rPr>
                <w:lang w:val="en-AU"/>
              </w:rPr>
            </w:pPr>
            <w:r>
              <w:rPr>
                <w:lang w:val="en-AU"/>
              </w:rPr>
              <w:t>–</w:t>
            </w:r>
          </w:p>
        </w:tc>
        <w:tc>
          <w:tcPr>
            <w:tcW w:w="990" w:type="dxa"/>
            <w:noWrap/>
            <w:hideMark/>
          </w:tcPr>
          <w:p w14:paraId="21F5611A" w14:textId="7F58AB88" w:rsidR="00853D17" w:rsidRPr="00853D17" w:rsidRDefault="00651C26" w:rsidP="005A0318">
            <w:pPr>
              <w:pStyle w:val="Tablebodytext"/>
              <w:jc w:val="right"/>
              <w:rPr>
                <w:lang w:val="en-AU"/>
              </w:rPr>
            </w:pPr>
            <w:r>
              <w:rPr>
                <w:lang w:val="en-AU"/>
              </w:rPr>
              <w:t>–</w:t>
            </w:r>
          </w:p>
        </w:tc>
        <w:tc>
          <w:tcPr>
            <w:tcW w:w="990" w:type="dxa"/>
            <w:noWrap/>
            <w:hideMark/>
          </w:tcPr>
          <w:p w14:paraId="5D9AE009" w14:textId="7439BEF6" w:rsidR="00853D17" w:rsidRPr="00853D17" w:rsidRDefault="00651C26" w:rsidP="005A0318">
            <w:pPr>
              <w:pStyle w:val="Tablebodytext"/>
              <w:jc w:val="right"/>
              <w:rPr>
                <w:lang w:val="en-AU"/>
              </w:rPr>
            </w:pPr>
            <w:r>
              <w:rPr>
                <w:lang w:val="en-AU"/>
              </w:rPr>
              <w:t>–</w:t>
            </w:r>
          </w:p>
        </w:tc>
      </w:tr>
      <w:tr w:rsidR="00853D17" w:rsidRPr="00853D17" w14:paraId="710A38BD" w14:textId="77777777" w:rsidTr="00651C26">
        <w:tc>
          <w:tcPr>
            <w:tcW w:w="3259" w:type="dxa"/>
            <w:noWrap/>
            <w:hideMark/>
          </w:tcPr>
          <w:p w14:paraId="028B966A" w14:textId="77777777" w:rsidR="00853D17" w:rsidRPr="00853D17" w:rsidRDefault="00853D17" w:rsidP="00EA456A">
            <w:pPr>
              <w:pStyle w:val="Tablebodytext"/>
              <w:rPr>
                <w:lang w:val="en-AU"/>
              </w:rPr>
            </w:pPr>
            <w:r w:rsidRPr="00853D17">
              <w:rPr>
                <w:lang w:val="en-AU"/>
              </w:rPr>
              <w:t>Financial guarantee</w:t>
            </w:r>
          </w:p>
        </w:tc>
        <w:tc>
          <w:tcPr>
            <w:tcW w:w="990" w:type="dxa"/>
            <w:noWrap/>
            <w:hideMark/>
          </w:tcPr>
          <w:p w14:paraId="40161495" w14:textId="77777777" w:rsidR="00853D17" w:rsidRPr="00853D17" w:rsidRDefault="00853D17" w:rsidP="005A0318">
            <w:pPr>
              <w:pStyle w:val="Tablebodytext"/>
              <w:jc w:val="right"/>
              <w:rPr>
                <w:lang w:val="en-AU"/>
              </w:rPr>
            </w:pPr>
            <w:r w:rsidRPr="00853D17">
              <w:rPr>
                <w:lang w:val="en-AU"/>
              </w:rPr>
              <w:t xml:space="preserve">29,761 </w:t>
            </w:r>
          </w:p>
        </w:tc>
        <w:tc>
          <w:tcPr>
            <w:tcW w:w="990" w:type="dxa"/>
            <w:noWrap/>
            <w:hideMark/>
          </w:tcPr>
          <w:p w14:paraId="2A207B30" w14:textId="77777777" w:rsidR="00853D17" w:rsidRPr="00853D17" w:rsidRDefault="00853D17" w:rsidP="005A0318">
            <w:pPr>
              <w:pStyle w:val="Tablebodytext"/>
              <w:jc w:val="right"/>
              <w:rPr>
                <w:lang w:val="en-AU"/>
              </w:rPr>
            </w:pPr>
            <w:r w:rsidRPr="00853D17">
              <w:rPr>
                <w:lang w:val="en-AU"/>
              </w:rPr>
              <w:t xml:space="preserve">37,097 </w:t>
            </w:r>
          </w:p>
        </w:tc>
        <w:tc>
          <w:tcPr>
            <w:tcW w:w="990" w:type="dxa"/>
            <w:noWrap/>
            <w:hideMark/>
          </w:tcPr>
          <w:p w14:paraId="3B22AFDD" w14:textId="00B82328" w:rsidR="00853D17" w:rsidRPr="00853D17" w:rsidRDefault="00651C26" w:rsidP="005A0318">
            <w:pPr>
              <w:pStyle w:val="Tablebodytext"/>
              <w:jc w:val="right"/>
              <w:rPr>
                <w:lang w:val="en-AU"/>
              </w:rPr>
            </w:pPr>
            <w:r>
              <w:rPr>
                <w:lang w:val="en-AU"/>
              </w:rPr>
              <w:t>–</w:t>
            </w:r>
            <w:r w:rsidR="00853D17" w:rsidRPr="00853D17">
              <w:rPr>
                <w:lang w:val="en-AU"/>
              </w:rPr>
              <w:t xml:space="preserve"> </w:t>
            </w:r>
          </w:p>
        </w:tc>
        <w:tc>
          <w:tcPr>
            <w:tcW w:w="1020" w:type="dxa"/>
            <w:noWrap/>
            <w:hideMark/>
          </w:tcPr>
          <w:p w14:paraId="3CC17971" w14:textId="77777777" w:rsidR="00853D17" w:rsidRPr="00853D17" w:rsidRDefault="00853D17" w:rsidP="005A0318">
            <w:pPr>
              <w:pStyle w:val="Tablebodytext"/>
              <w:jc w:val="right"/>
              <w:rPr>
                <w:lang w:val="en-AU"/>
              </w:rPr>
            </w:pPr>
            <w:r w:rsidRPr="00853D17">
              <w:rPr>
                <w:lang w:val="en-AU"/>
              </w:rPr>
              <w:t xml:space="preserve">1,483 </w:t>
            </w:r>
          </w:p>
        </w:tc>
        <w:tc>
          <w:tcPr>
            <w:tcW w:w="1020" w:type="dxa"/>
            <w:noWrap/>
            <w:hideMark/>
          </w:tcPr>
          <w:p w14:paraId="655CBAD1" w14:textId="77777777" w:rsidR="00853D17" w:rsidRPr="00853D17" w:rsidRDefault="00853D17" w:rsidP="005A0318">
            <w:pPr>
              <w:pStyle w:val="Tablebodytext"/>
              <w:jc w:val="right"/>
              <w:rPr>
                <w:lang w:val="en-AU"/>
              </w:rPr>
            </w:pPr>
            <w:r w:rsidRPr="00853D17">
              <w:rPr>
                <w:lang w:val="en-AU"/>
              </w:rPr>
              <w:t xml:space="preserve">4,457 </w:t>
            </w:r>
          </w:p>
        </w:tc>
        <w:tc>
          <w:tcPr>
            <w:tcW w:w="990" w:type="dxa"/>
            <w:noWrap/>
            <w:hideMark/>
          </w:tcPr>
          <w:p w14:paraId="3177CACE" w14:textId="77777777" w:rsidR="00853D17" w:rsidRPr="00853D17" w:rsidRDefault="00853D17" w:rsidP="005A0318">
            <w:pPr>
              <w:pStyle w:val="Tablebodytext"/>
              <w:jc w:val="right"/>
              <w:rPr>
                <w:lang w:val="en-AU"/>
              </w:rPr>
            </w:pPr>
            <w:r w:rsidRPr="00853D17">
              <w:rPr>
                <w:lang w:val="en-AU"/>
              </w:rPr>
              <w:t xml:space="preserve">23,918 </w:t>
            </w:r>
          </w:p>
        </w:tc>
        <w:tc>
          <w:tcPr>
            <w:tcW w:w="990" w:type="dxa"/>
            <w:noWrap/>
            <w:hideMark/>
          </w:tcPr>
          <w:p w14:paraId="5BAC035F" w14:textId="77777777" w:rsidR="00853D17" w:rsidRPr="00853D17" w:rsidRDefault="00853D17" w:rsidP="005A0318">
            <w:pPr>
              <w:pStyle w:val="Tablebodytext"/>
              <w:jc w:val="right"/>
              <w:rPr>
                <w:lang w:val="en-AU"/>
              </w:rPr>
            </w:pPr>
            <w:r w:rsidRPr="00853D17">
              <w:rPr>
                <w:lang w:val="en-AU"/>
              </w:rPr>
              <w:t xml:space="preserve">7,240 </w:t>
            </w:r>
          </w:p>
        </w:tc>
      </w:tr>
      <w:tr w:rsidR="00904389" w:rsidRPr="00EA456A" w14:paraId="4C02ABCE" w14:textId="77777777" w:rsidTr="00651C26">
        <w:tc>
          <w:tcPr>
            <w:tcW w:w="3259" w:type="dxa"/>
            <w:noWrap/>
            <w:hideMark/>
          </w:tcPr>
          <w:p w14:paraId="302F93B6" w14:textId="77777777" w:rsidR="00853D17" w:rsidRPr="00EA456A" w:rsidRDefault="00853D17" w:rsidP="00EA456A">
            <w:pPr>
              <w:pStyle w:val="Tablebodytext"/>
              <w:rPr>
                <w:b/>
                <w:bCs/>
                <w:lang w:val="en-AU"/>
              </w:rPr>
            </w:pPr>
            <w:r w:rsidRPr="00EA456A">
              <w:rPr>
                <w:b/>
                <w:bCs/>
                <w:lang w:val="en-AU"/>
              </w:rPr>
              <w:t>Total</w:t>
            </w:r>
          </w:p>
        </w:tc>
        <w:tc>
          <w:tcPr>
            <w:tcW w:w="990" w:type="dxa"/>
            <w:noWrap/>
            <w:hideMark/>
          </w:tcPr>
          <w:p w14:paraId="2C427A12" w14:textId="77777777" w:rsidR="00853D17" w:rsidRPr="00EA456A" w:rsidRDefault="00853D17" w:rsidP="005A0318">
            <w:pPr>
              <w:pStyle w:val="Tablebodytext"/>
              <w:jc w:val="right"/>
              <w:rPr>
                <w:b/>
                <w:bCs/>
                <w:lang w:val="en-AU"/>
              </w:rPr>
            </w:pPr>
            <w:r w:rsidRPr="00EA456A">
              <w:rPr>
                <w:b/>
                <w:bCs/>
                <w:lang w:val="en-AU"/>
              </w:rPr>
              <w:t xml:space="preserve">231,552 </w:t>
            </w:r>
          </w:p>
        </w:tc>
        <w:tc>
          <w:tcPr>
            <w:tcW w:w="990" w:type="dxa"/>
            <w:noWrap/>
            <w:hideMark/>
          </w:tcPr>
          <w:p w14:paraId="0D51CCEC" w14:textId="77777777" w:rsidR="00853D17" w:rsidRPr="00EA456A" w:rsidRDefault="00853D17" w:rsidP="005A0318">
            <w:pPr>
              <w:pStyle w:val="Tablebodytext"/>
              <w:jc w:val="right"/>
              <w:rPr>
                <w:b/>
                <w:bCs/>
                <w:lang w:val="en-AU"/>
              </w:rPr>
            </w:pPr>
            <w:r w:rsidRPr="00EA456A">
              <w:rPr>
                <w:b/>
                <w:bCs/>
                <w:lang w:val="en-AU"/>
              </w:rPr>
              <w:t xml:space="preserve">239,188 </w:t>
            </w:r>
          </w:p>
        </w:tc>
        <w:tc>
          <w:tcPr>
            <w:tcW w:w="990" w:type="dxa"/>
            <w:noWrap/>
            <w:hideMark/>
          </w:tcPr>
          <w:p w14:paraId="162F3F0C" w14:textId="77777777" w:rsidR="00853D17" w:rsidRPr="00EA456A" w:rsidRDefault="00853D17" w:rsidP="005A0318">
            <w:pPr>
              <w:pStyle w:val="Tablebodytext"/>
              <w:jc w:val="right"/>
              <w:rPr>
                <w:b/>
                <w:bCs/>
                <w:lang w:val="en-AU"/>
              </w:rPr>
            </w:pPr>
            <w:r w:rsidRPr="00EA456A">
              <w:rPr>
                <w:b/>
                <w:bCs/>
                <w:lang w:val="en-AU"/>
              </w:rPr>
              <w:t xml:space="preserve">200,497 </w:t>
            </w:r>
          </w:p>
        </w:tc>
        <w:tc>
          <w:tcPr>
            <w:tcW w:w="1020" w:type="dxa"/>
            <w:noWrap/>
            <w:hideMark/>
          </w:tcPr>
          <w:p w14:paraId="2D926383" w14:textId="77777777" w:rsidR="00853D17" w:rsidRPr="00EA456A" w:rsidRDefault="00853D17" w:rsidP="005A0318">
            <w:pPr>
              <w:pStyle w:val="Tablebodytext"/>
              <w:jc w:val="right"/>
              <w:rPr>
                <w:b/>
                <w:bCs/>
                <w:lang w:val="en-AU"/>
              </w:rPr>
            </w:pPr>
            <w:r w:rsidRPr="00EA456A">
              <w:rPr>
                <w:b/>
                <w:bCs/>
                <w:lang w:val="en-AU"/>
              </w:rPr>
              <w:t xml:space="preserve">1,507 </w:t>
            </w:r>
          </w:p>
        </w:tc>
        <w:tc>
          <w:tcPr>
            <w:tcW w:w="1020" w:type="dxa"/>
            <w:noWrap/>
            <w:hideMark/>
          </w:tcPr>
          <w:p w14:paraId="64005C40" w14:textId="77777777" w:rsidR="00853D17" w:rsidRPr="00EA456A" w:rsidRDefault="00853D17" w:rsidP="005A0318">
            <w:pPr>
              <w:pStyle w:val="Tablebodytext"/>
              <w:jc w:val="right"/>
              <w:rPr>
                <w:b/>
                <w:bCs/>
                <w:lang w:val="en-AU"/>
              </w:rPr>
            </w:pPr>
            <w:r w:rsidRPr="00EA456A">
              <w:rPr>
                <w:b/>
                <w:bCs/>
                <w:lang w:val="en-AU"/>
              </w:rPr>
              <w:t xml:space="preserve">6,027 </w:t>
            </w:r>
          </w:p>
        </w:tc>
        <w:tc>
          <w:tcPr>
            <w:tcW w:w="990" w:type="dxa"/>
            <w:noWrap/>
            <w:hideMark/>
          </w:tcPr>
          <w:p w14:paraId="7CDFDDE9" w14:textId="77777777" w:rsidR="00853D17" w:rsidRPr="00EA456A" w:rsidRDefault="00853D17" w:rsidP="005A0318">
            <w:pPr>
              <w:pStyle w:val="Tablebodytext"/>
              <w:jc w:val="right"/>
              <w:rPr>
                <w:b/>
                <w:bCs/>
                <w:lang w:val="en-AU"/>
              </w:rPr>
            </w:pPr>
            <w:r w:rsidRPr="00EA456A">
              <w:rPr>
                <w:b/>
                <w:bCs/>
                <w:lang w:val="en-AU"/>
              </w:rPr>
              <w:t xml:space="preserve">23,918 </w:t>
            </w:r>
          </w:p>
        </w:tc>
        <w:tc>
          <w:tcPr>
            <w:tcW w:w="990" w:type="dxa"/>
            <w:noWrap/>
            <w:hideMark/>
          </w:tcPr>
          <w:p w14:paraId="33512B9B" w14:textId="77777777" w:rsidR="00853D17" w:rsidRPr="00EA456A" w:rsidRDefault="00853D17" w:rsidP="005A0318">
            <w:pPr>
              <w:pStyle w:val="Tablebodytext"/>
              <w:jc w:val="right"/>
              <w:rPr>
                <w:b/>
                <w:bCs/>
                <w:lang w:val="en-AU"/>
              </w:rPr>
            </w:pPr>
            <w:r w:rsidRPr="00EA456A">
              <w:rPr>
                <w:b/>
                <w:bCs/>
                <w:lang w:val="en-AU"/>
              </w:rPr>
              <w:t xml:space="preserve">7,240 </w:t>
            </w:r>
          </w:p>
        </w:tc>
      </w:tr>
      <w:tr w:rsidR="00004C8D" w:rsidRPr="00853D17" w14:paraId="6938C362" w14:textId="77777777" w:rsidTr="00651C26">
        <w:tc>
          <w:tcPr>
            <w:tcW w:w="3259" w:type="dxa"/>
            <w:noWrap/>
          </w:tcPr>
          <w:p w14:paraId="60F1C563" w14:textId="460E515D" w:rsidR="00004C8D" w:rsidRPr="00853D17" w:rsidRDefault="00004C8D" w:rsidP="00EA456A">
            <w:pPr>
              <w:pStyle w:val="TableHeading"/>
            </w:pPr>
            <w:r w:rsidRPr="00853D17">
              <w:rPr>
                <w:lang w:val="en-AU"/>
              </w:rPr>
              <w:t>2024</w:t>
            </w:r>
          </w:p>
        </w:tc>
        <w:tc>
          <w:tcPr>
            <w:tcW w:w="990" w:type="dxa"/>
            <w:noWrap/>
          </w:tcPr>
          <w:p w14:paraId="362E4C6B" w14:textId="77777777" w:rsidR="00004C8D" w:rsidRPr="00853D17" w:rsidRDefault="00004C8D" w:rsidP="005A0318">
            <w:pPr>
              <w:pStyle w:val="TableHeading"/>
              <w:jc w:val="right"/>
            </w:pPr>
          </w:p>
        </w:tc>
        <w:tc>
          <w:tcPr>
            <w:tcW w:w="990" w:type="dxa"/>
            <w:noWrap/>
          </w:tcPr>
          <w:p w14:paraId="29367C77" w14:textId="77777777" w:rsidR="00004C8D" w:rsidRPr="00853D17" w:rsidRDefault="00004C8D" w:rsidP="005A0318">
            <w:pPr>
              <w:pStyle w:val="TableHeading"/>
              <w:jc w:val="right"/>
            </w:pPr>
          </w:p>
        </w:tc>
        <w:tc>
          <w:tcPr>
            <w:tcW w:w="990" w:type="dxa"/>
            <w:noWrap/>
          </w:tcPr>
          <w:p w14:paraId="2A51A1AC" w14:textId="77777777" w:rsidR="00004C8D" w:rsidRPr="00853D17" w:rsidRDefault="00004C8D" w:rsidP="005A0318">
            <w:pPr>
              <w:pStyle w:val="TableHeading"/>
              <w:jc w:val="right"/>
            </w:pPr>
          </w:p>
        </w:tc>
        <w:tc>
          <w:tcPr>
            <w:tcW w:w="1020" w:type="dxa"/>
            <w:noWrap/>
          </w:tcPr>
          <w:p w14:paraId="18B3FF0E" w14:textId="77777777" w:rsidR="00004C8D" w:rsidRPr="00853D17" w:rsidRDefault="00004C8D" w:rsidP="005A0318">
            <w:pPr>
              <w:pStyle w:val="TableHeading"/>
              <w:jc w:val="right"/>
            </w:pPr>
          </w:p>
        </w:tc>
        <w:tc>
          <w:tcPr>
            <w:tcW w:w="1020" w:type="dxa"/>
            <w:noWrap/>
          </w:tcPr>
          <w:p w14:paraId="4C4C7F12" w14:textId="77777777" w:rsidR="00004C8D" w:rsidRPr="00853D17" w:rsidRDefault="00004C8D" w:rsidP="005A0318">
            <w:pPr>
              <w:pStyle w:val="TableHeading"/>
              <w:jc w:val="right"/>
            </w:pPr>
          </w:p>
        </w:tc>
        <w:tc>
          <w:tcPr>
            <w:tcW w:w="990" w:type="dxa"/>
            <w:noWrap/>
          </w:tcPr>
          <w:p w14:paraId="2DB3BE37" w14:textId="77777777" w:rsidR="00004C8D" w:rsidRPr="00853D17" w:rsidRDefault="00004C8D" w:rsidP="005A0318">
            <w:pPr>
              <w:pStyle w:val="TableHeading"/>
              <w:jc w:val="right"/>
            </w:pPr>
          </w:p>
        </w:tc>
        <w:tc>
          <w:tcPr>
            <w:tcW w:w="990" w:type="dxa"/>
            <w:noWrap/>
          </w:tcPr>
          <w:p w14:paraId="6395144D" w14:textId="77777777" w:rsidR="00004C8D" w:rsidRPr="00853D17" w:rsidRDefault="00004C8D" w:rsidP="005A0318">
            <w:pPr>
              <w:pStyle w:val="TableHeading"/>
              <w:jc w:val="right"/>
            </w:pPr>
          </w:p>
        </w:tc>
      </w:tr>
      <w:tr w:rsidR="00853D17" w:rsidRPr="00853D17" w14:paraId="2B9288C1" w14:textId="77777777" w:rsidTr="00651C26">
        <w:tc>
          <w:tcPr>
            <w:tcW w:w="3259" w:type="dxa"/>
            <w:noWrap/>
            <w:hideMark/>
          </w:tcPr>
          <w:p w14:paraId="1B4BB779" w14:textId="77777777" w:rsidR="00853D17" w:rsidRPr="00853D17" w:rsidRDefault="00853D17" w:rsidP="00EA456A">
            <w:pPr>
              <w:pStyle w:val="Tablebodytext"/>
              <w:rPr>
                <w:lang w:val="en-AU"/>
              </w:rPr>
            </w:pPr>
            <w:r w:rsidRPr="00853D17">
              <w:rPr>
                <w:lang w:val="en-AU"/>
              </w:rPr>
              <w:t>Trade creditors</w:t>
            </w:r>
          </w:p>
        </w:tc>
        <w:tc>
          <w:tcPr>
            <w:tcW w:w="990" w:type="dxa"/>
            <w:noWrap/>
            <w:hideMark/>
          </w:tcPr>
          <w:p w14:paraId="42CA688F" w14:textId="77777777" w:rsidR="00853D17" w:rsidRPr="00853D17" w:rsidRDefault="00853D17" w:rsidP="005A0318">
            <w:pPr>
              <w:pStyle w:val="Tablebodytext"/>
              <w:jc w:val="right"/>
              <w:rPr>
                <w:lang w:val="en-AU"/>
              </w:rPr>
            </w:pPr>
            <w:r w:rsidRPr="00853D17">
              <w:rPr>
                <w:lang w:val="en-AU"/>
              </w:rPr>
              <w:t xml:space="preserve">10,731 </w:t>
            </w:r>
          </w:p>
        </w:tc>
        <w:tc>
          <w:tcPr>
            <w:tcW w:w="990" w:type="dxa"/>
            <w:noWrap/>
            <w:hideMark/>
          </w:tcPr>
          <w:p w14:paraId="6A1A1A5A" w14:textId="77777777" w:rsidR="00853D17" w:rsidRPr="00853D17" w:rsidRDefault="00853D17" w:rsidP="005A0318">
            <w:pPr>
              <w:pStyle w:val="Tablebodytext"/>
              <w:jc w:val="right"/>
              <w:rPr>
                <w:lang w:val="en-AU"/>
              </w:rPr>
            </w:pPr>
            <w:r w:rsidRPr="00853D17">
              <w:rPr>
                <w:lang w:val="en-AU"/>
              </w:rPr>
              <w:t xml:space="preserve">10,731 </w:t>
            </w:r>
          </w:p>
        </w:tc>
        <w:tc>
          <w:tcPr>
            <w:tcW w:w="990" w:type="dxa"/>
            <w:noWrap/>
            <w:hideMark/>
          </w:tcPr>
          <w:p w14:paraId="0671D7D3" w14:textId="77777777" w:rsidR="00853D17" w:rsidRPr="00853D17" w:rsidRDefault="00853D17" w:rsidP="005A0318">
            <w:pPr>
              <w:pStyle w:val="Tablebodytext"/>
              <w:jc w:val="right"/>
              <w:rPr>
                <w:lang w:val="en-AU"/>
              </w:rPr>
            </w:pPr>
            <w:r w:rsidRPr="00853D17">
              <w:rPr>
                <w:lang w:val="en-AU"/>
              </w:rPr>
              <w:t xml:space="preserve">8,911 </w:t>
            </w:r>
          </w:p>
        </w:tc>
        <w:tc>
          <w:tcPr>
            <w:tcW w:w="1020" w:type="dxa"/>
            <w:noWrap/>
            <w:hideMark/>
          </w:tcPr>
          <w:p w14:paraId="5871670F" w14:textId="77777777" w:rsidR="00853D17" w:rsidRPr="00853D17" w:rsidRDefault="00853D17" w:rsidP="005A0318">
            <w:pPr>
              <w:pStyle w:val="Tablebodytext"/>
              <w:jc w:val="right"/>
              <w:rPr>
                <w:lang w:val="en-AU"/>
              </w:rPr>
            </w:pPr>
            <w:r w:rsidRPr="00853D17">
              <w:rPr>
                <w:lang w:val="en-AU"/>
              </w:rPr>
              <w:t xml:space="preserve">333 </w:t>
            </w:r>
          </w:p>
        </w:tc>
        <w:tc>
          <w:tcPr>
            <w:tcW w:w="1020" w:type="dxa"/>
            <w:noWrap/>
            <w:hideMark/>
          </w:tcPr>
          <w:p w14:paraId="118B8724" w14:textId="77777777" w:rsidR="00853D17" w:rsidRPr="00853D17" w:rsidRDefault="00853D17" w:rsidP="005A0318">
            <w:pPr>
              <w:pStyle w:val="Tablebodytext"/>
              <w:jc w:val="right"/>
              <w:rPr>
                <w:lang w:val="en-AU"/>
              </w:rPr>
            </w:pPr>
            <w:r w:rsidRPr="00853D17">
              <w:rPr>
                <w:lang w:val="en-AU"/>
              </w:rPr>
              <w:t xml:space="preserve">1,487 </w:t>
            </w:r>
          </w:p>
        </w:tc>
        <w:tc>
          <w:tcPr>
            <w:tcW w:w="990" w:type="dxa"/>
            <w:noWrap/>
            <w:hideMark/>
          </w:tcPr>
          <w:p w14:paraId="30CC17A4" w14:textId="086AC133" w:rsidR="00853D17" w:rsidRPr="00853D17" w:rsidRDefault="00651C26" w:rsidP="005A0318">
            <w:pPr>
              <w:pStyle w:val="Tablebodytext"/>
              <w:jc w:val="right"/>
              <w:rPr>
                <w:lang w:val="en-AU"/>
              </w:rPr>
            </w:pPr>
            <w:r>
              <w:rPr>
                <w:lang w:val="en-AU"/>
              </w:rPr>
              <w:t>–</w:t>
            </w:r>
          </w:p>
        </w:tc>
        <w:tc>
          <w:tcPr>
            <w:tcW w:w="990" w:type="dxa"/>
            <w:noWrap/>
            <w:hideMark/>
          </w:tcPr>
          <w:p w14:paraId="20B3C4D3" w14:textId="62B28ED1" w:rsidR="00853D17" w:rsidRPr="00853D17" w:rsidRDefault="00651C26" w:rsidP="005A0318">
            <w:pPr>
              <w:pStyle w:val="Tablebodytext"/>
              <w:jc w:val="right"/>
              <w:rPr>
                <w:lang w:val="en-AU"/>
              </w:rPr>
            </w:pPr>
            <w:r>
              <w:rPr>
                <w:lang w:val="en-AU"/>
              </w:rPr>
              <w:t>–</w:t>
            </w:r>
          </w:p>
        </w:tc>
      </w:tr>
      <w:tr w:rsidR="00853D17" w:rsidRPr="00853D17" w14:paraId="13D1AFA2" w14:textId="77777777" w:rsidTr="00651C26">
        <w:tc>
          <w:tcPr>
            <w:tcW w:w="3259" w:type="dxa"/>
            <w:noWrap/>
            <w:hideMark/>
          </w:tcPr>
          <w:p w14:paraId="2F950D23" w14:textId="77777777" w:rsidR="00853D17" w:rsidRPr="00853D17" w:rsidRDefault="00853D17" w:rsidP="00EA456A">
            <w:pPr>
              <w:pStyle w:val="Tablebodytext"/>
              <w:rPr>
                <w:lang w:val="en-AU"/>
              </w:rPr>
            </w:pPr>
            <w:r w:rsidRPr="00853D17">
              <w:rPr>
                <w:lang w:val="en-AU"/>
              </w:rPr>
              <w:t>Accrued grants and other transfers</w:t>
            </w:r>
          </w:p>
        </w:tc>
        <w:tc>
          <w:tcPr>
            <w:tcW w:w="990" w:type="dxa"/>
            <w:noWrap/>
            <w:hideMark/>
          </w:tcPr>
          <w:p w14:paraId="0425B3F6" w14:textId="77777777" w:rsidR="00853D17" w:rsidRPr="00853D17" w:rsidRDefault="00853D17" w:rsidP="005A0318">
            <w:pPr>
              <w:pStyle w:val="Tablebodytext"/>
              <w:jc w:val="right"/>
              <w:rPr>
                <w:lang w:val="en-AU"/>
              </w:rPr>
            </w:pPr>
            <w:r w:rsidRPr="00853D17">
              <w:rPr>
                <w:lang w:val="en-AU"/>
              </w:rPr>
              <w:t xml:space="preserve">86,243 </w:t>
            </w:r>
          </w:p>
        </w:tc>
        <w:tc>
          <w:tcPr>
            <w:tcW w:w="990" w:type="dxa"/>
            <w:noWrap/>
            <w:hideMark/>
          </w:tcPr>
          <w:p w14:paraId="35759958" w14:textId="77777777" w:rsidR="00853D17" w:rsidRPr="00853D17" w:rsidRDefault="00853D17" w:rsidP="005A0318">
            <w:pPr>
              <w:pStyle w:val="Tablebodytext"/>
              <w:jc w:val="right"/>
              <w:rPr>
                <w:lang w:val="en-AU"/>
              </w:rPr>
            </w:pPr>
            <w:r w:rsidRPr="00853D17">
              <w:rPr>
                <w:lang w:val="en-AU"/>
              </w:rPr>
              <w:t xml:space="preserve">86,243 </w:t>
            </w:r>
          </w:p>
        </w:tc>
        <w:tc>
          <w:tcPr>
            <w:tcW w:w="990" w:type="dxa"/>
            <w:noWrap/>
            <w:hideMark/>
          </w:tcPr>
          <w:p w14:paraId="7B88888D" w14:textId="77777777" w:rsidR="00853D17" w:rsidRPr="00853D17" w:rsidRDefault="00853D17" w:rsidP="005A0318">
            <w:pPr>
              <w:pStyle w:val="Tablebodytext"/>
              <w:jc w:val="right"/>
              <w:rPr>
                <w:lang w:val="en-AU"/>
              </w:rPr>
            </w:pPr>
            <w:r w:rsidRPr="00853D17">
              <w:rPr>
                <w:lang w:val="en-AU"/>
              </w:rPr>
              <w:t xml:space="preserve">86,243 </w:t>
            </w:r>
          </w:p>
        </w:tc>
        <w:tc>
          <w:tcPr>
            <w:tcW w:w="1020" w:type="dxa"/>
            <w:noWrap/>
            <w:hideMark/>
          </w:tcPr>
          <w:p w14:paraId="3FEB8348" w14:textId="4E8223A4" w:rsidR="00853D17" w:rsidRPr="00853D17" w:rsidRDefault="00651C26" w:rsidP="005A0318">
            <w:pPr>
              <w:pStyle w:val="Tablebodytext"/>
              <w:jc w:val="right"/>
              <w:rPr>
                <w:lang w:val="en-AU"/>
              </w:rPr>
            </w:pPr>
            <w:r>
              <w:rPr>
                <w:lang w:val="en-AU"/>
              </w:rPr>
              <w:t>–</w:t>
            </w:r>
          </w:p>
        </w:tc>
        <w:tc>
          <w:tcPr>
            <w:tcW w:w="1020" w:type="dxa"/>
            <w:noWrap/>
            <w:hideMark/>
          </w:tcPr>
          <w:p w14:paraId="491836F3" w14:textId="5BC264B6" w:rsidR="00853D17" w:rsidRPr="00853D17" w:rsidRDefault="00651C26" w:rsidP="005A0318">
            <w:pPr>
              <w:pStyle w:val="Tablebodytext"/>
              <w:jc w:val="right"/>
              <w:rPr>
                <w:lang w:val="en-AU"/>
              </w:rPr>
            </w:pPr>
            <w:r>
              <w:rPr>
                <w:lang w:val="en-AU"/>
              </w:rPr>
              <w:t>–</w:t>
            </w:r>
          </w:p>
        </w:tc>
        <w:tc>
          <w:tcPr>
            <w:tcW w:w="990" w:type="dxa"/>
            <w:noWrap/>
            <w:hideMark/>
          </w:tcPr>
          <w:p w14:paraId="4100E14B" w14:textId="1D9618D8" w:rsidR="00853D17" w:rsidRPr="00853D17" w:rsidRDefault="00651C26" w:rsidP="005A0318">
            <w:pPr>
              <w:pStyle w:val="Tablebodytext"/>
              <w:jc w:val="right"/>
              <w:rPr>
                <w:lang w:val="en-AU"/>
              </w:rPr>
            </w:pPr>
            <w:r>
              <w:rPr>
                <w:lang w:val="en-AU"/>
              </w:rPr>
              <w:t>–</w:t>
            </w:r>
          </w:p>
        </w:tc>
        <w:tc>
          <w:tcPr>
            <w:tcW w:w="990" w:type="dxa"/>
            <w:noWrap/>
            <w:hideMark/>
          </w:tcPr>
          <w:p w14:paraId="59CFCBFE" w14:textId="2030BD5C" w:rsidR="00853D17" w:rsidRPr="00853D17" w:rsidRDefault="00651C26" w:rsidP="005A0318">
            <w:pPr>
              <w:pStyle w:val="Tablebodytext"/>
              <w:jc w:val="right"/>
              <w:rPr>
                <w:lang w:val="en-AU"/>
              </w:rPr>
            </w:pPr>
            <w:r>
              <w:rPr>
                <w:lang w:val="en-AU"/>
              </w:rPr>
              <w:t>–</w:t>
            </w:r>
          </w:p>
        </w:tc>
      </w:tr>
      <w:tr w:rsidR="00853D17" w:rsidRPr="00853D17" w14:paraId="16989D33" w14:textId="77777777" w:rsidTr="00651C26">
        <w:tc>
          <w:tcPr>
            <w:tcW w:w="3259" w:type="dxa"/>
            <w:noWrap/>
            <w:hideMark/>
          </w:tcPr>
          <w:p w14:paraId="6E4BA3F4" w14:textId="77777777" w:rsidR="00853D17" w:rsidRPr="00853D17" w:rsidRDefault="00853D17" w:rsidP="00EA456A">
            <w:pPr>
              <w:pStyle w:val="Tablebodytext"/>
              <w:rPr>
                <w:lang w:val="en-AU"/>
              </w:rPr>
            </w:pPr>
            <w:r w:rsidRPr="00853D17">
              <w:rPr>
                <w:lang w:val="en-AU"/>
              </w:rPr>
              <w:t>Capital accruals</w:t>
            </w:r>
          </w:p>
        </w:tc>
        <w:tc>
          <w:tcPr>
            <w:tcW w:w="990" w:type="dxa"/>
            <w:noWrap/>
            <w:hideMark/>
          </w:tcPr>
          <w:p w14:paraId="66DDBA21" w14:textId="77777777" w:rsidR="00853D17" w:rsidRPr="00853D17" w:rsidRDefault="00853D17" w:rsidP="005A0318">
            <w:pPr>
              <w:pStyle w:val="Tablebodytext"/>
              <w:jc w:val="right"/>
              <w:rPr>
                <w:lang w:val="en-AU"/>
              </w:rPr>
            </w:pPr>
            <w:r w:rsidRPr="00853D17">
              <w:rPr>
                <w:lang w:val="en-AU"/>
              </w:rPr>
              <w:t xml:space="preserve">7,073 </w:t>
            </w:r>
          </w:p>
        </w:tc>
        <w:tc>
          <w:tcPr>
            <w:tcW w:w="990" w:type="dxa"/>
            <w:noWrap/>
            <w:hideMark/>
          </w:tcPr>
          <w:p w14:paraId="633A72CE" w14:textId="77777777" w:rsidR="00853D17" w:rsidRPr="00853D17" w:rsidRDefault="00853D17" w:rsidP="005A0318">
            <w:pPr>
              <w:pStyle w:val="Tablebodytext"/>
              <w:jc w:val="right"/>
              <w:rPr>
                <w:lang w:val="en-AU"/>
              </w:rPr>
            </w:pPr>
            <w:r w:rsidRPr="00853D17">
              <w:rPr>
                <w:lang w:val="en-AU"/>
              </w:rPr>
              <w:t xml:space="preserve">7,073 </w:t>
            </w:r>
          </w:p>
        </w:tc>
        <w:tc>
          <w:tcPr>
            <w:tcW w:w="990" w:type="dxa"/>
            <w:noWrap/>
            <w:hideMark/>
          </w:tcPr>
          <w:p w14:paraId="54533B7A" w14:textId="77777777" w:rsidR="00853D17" w:rsidRPr="00853D17" w:rsidRDefault="00853D17" w:rsidP="005A0318">
            <w:pPr>
              <w:pStyle w:val="Tablebodytext"/>
              <w:jc w:val="right"/>
              <w:rPr>
                <w:lang w:val="en-AU"/>
              </w:rPr>
            </w:pPr>
            <w:r w:rsidRPr="00853D17">
              <w:rPr>
                <w:lang w:val="en-AU"/>
              </w:rPr>
              <w:t xml:space="preserve">7,073 </w:t>
            </w:r>
          </w:p>
        </w:tc>
        <w:tc>
          <w:tcPr>
            <w:tcW w:w="1020" w:type="dxa"/>
            <w:noWrap/>
            <w:hideMark/>
          </w:tcPr>
          <w:p w14:paraId="181D8DB7" w14:textId="2B1A0B27" w:rsidR="00853D17" w:rsidRPr="00853D17" w:rsidRDefault="00651C26" w:rsidP="005A0318">
            <w:pPr>
              <w:pStyle w:val="Tablebodytext"/>
              <w:jc w:val="right"/>
              <w:rPr>
                <w:lang w:val="en-AU"/>
              </w:rPr>
            </w:pPr>
            <w:r>
              <w:rPr>
                <w:lang w:val="en-AU"/>
              </w:rPr>
              <w:t>–</w:t>
            </w:r>
          </w:p>
        </w:tc>
        <w:tc>
          <w:tcPr>
            <w:tcW w:w="1020" w:type="dxa"/>
            <w:noWrap/>
            <w:hideMark/>
          </w:tcPr>
          <w:p w14:paraId="40D26984" w14:textId="7D2EB2E5" w:rsidR="00853D17" w:rsidRPr="00853D17" w:rsidRDefault="00651C26" w:rsidP="005A0318">
            <w:pPr>
              <w:pStyle w:val="Tablebodytext"/>
              <w:jc w:val="right"/>
              <w:rPr>
                <w:lang w:val="en-AU"/>
              </w:rPr>
            </w:pPr>
            <w:r>
              <w:rPr>
                <w:lang w:val="en-AU"/>
              </w:rPr>
              <w:t>–</w:t>
            </w:r>
          </w:p>
        </w:tc>
        <w:tc>
          <w:tcPr>
            <w:tcW w:w="990" w:type="dxa"/>
            <w:noWrap/>
            <w:hideMark/>
          </w:tcPr>
          <w:p w14:paraId="6326C418" w14:textId="13A814F5" w:rsidR="00853D17" w:rsidRPr="00853D17" w:rsidRDefault="00651C26" w:rsidP="005A0318">
            <w:pPr>
              <w:pStyle w:val="Tablebodytext"/>
              <w:jc w:val="right"/>
              <w:rPr>
                <w:lang w:val="en-AU"/>
              </w:rPr>
            </w:pPr>
            <w:r>
              <w:rPr>
                <w:lang w:val="en-AU"/>
              </w:rPr>
              <w:t>–</w:t>
            </w:r>
          </w:p>
        </w:tc>
        <w:tc>
          <w:tcPr>
            <w:tcW w:w="990" w:type="dxa"/>
            <w:noWrap/>
            <w:hideMark/>
          </w:tcPr>
          <w:p w14:paraId="613DB012" w14:textId="44568D2C" w:rsidR="00853D17" w:rsidRPr="00853D17" w:rsidRDefault="00651C26" w:rsidP="005A0318">
            <w:pPr>
              <w:pStyle w:val="Tablebodytext"/>
              <w:jc w:val="right"/>
              <w:rPr>
                <w:lang w:val="en-AU"/>
              </w:rPr>
            </w:pPr>
            <w:r>
              <w:rPr>
                <w:lang w:val="en-AU"/>
              </w:rPr>
              <w:t>–</w:t>
            </w:r>
          </w:p>
        </w:tc>
      </w:tr>
      <w:tr w:rsidR="00904389" w:rsidRPr="00853D17" w14:paraId="4F7C4093" w14:textId="77777777" w:rsidTr="00651C26">
        <w:tc>
          <w:tcPr>
            <w:tcW w:w="3259" w:type="dxa"/>
            <w:hideMark/>
          </w:tcPr>
          <w:p w14:paraId="77D36E43" w14:textId="77777777" w:rsidR="00853D17" w:rsidRPr="00853D17" w:rsidRDefault="00853D17" w:rsidP="00EA456A">
            <w:pPr>
              <w:pStyle w:val="Tablebodytext"/>
              <w:rPr>
                <w:lang w:val="en-AU"/>
              </w:rPr>
            </w:pPr>
            <w:r w:rsidRPr="00853D17">
              <w:rPr>
                <w:lang w:val="en-AU"/>
              </w:rPr>
              <w:t>Other payable and accrued expenses</w:t>
            </w:r>
          </w:p>
        </w:tc>
        <w:tc>
          <w:tcPr>
            <w:tcW w:w="990" w:type="dxa"/>
            <w:noWrap/>
            <w:hideMark/>
          </w:tcPr>
          <w:p w14:paraId="0539FE26" w14:textId="77777777" w:rsidR="00853D17" w:rsidRPr="00853D17" w:rsidRDefault="00853D17" w:rsidP="005A0318">
            <w:pPr>
              <w:pStyle w:val="Tablebodytext"/>
              <w:jc w:val="right"/>
              <w:rPr>
                <w:lang w:val="en-AU"/>
              </w:rPr>
            </w:pPr>
            <w:r w:rsidRPr="00853D17">
              <w:rPr>
                <w:lang w:val="en-AU"/>
              </w:rPr>
              <w:t xml:space="preserve">131,229 </w:t>
            </w:r>
          </w:p>
        </w:tc>
        <w:tc>
          <w:tcPr>
            <w:tcW w:w="990" w:type="dxa"/>
            <w:noWrap/>
            <w:hideMark/>
          </w:tcPr>
          <w:p w14:paraId="1CD7AA62" w14:textId="77777777" w:rsidR="00853D17" w:rsidRPr="00853D17" w:rsidRDefault="00853D17" w:rsidP="005A0318">
            <w:pPr>
              <w:pStyle w:val="Tablebodytext"/>
              <w:jc w:val="right"/>
              <w:rPr>
                <w:lang w:val="en-AU"/>
              </w:rPr>
            </w:pPr>
            <w:r w:rsidRPr="00853D17">
              <w:rPr>
                <w:lang w:val="en-AU"/>
              </w:rPr>
              <w:t xml:space="preserve">131,012 </w:t>
            </w:r>
          </w:p>
        </w:tc>
        <w:tc>
          <w:tcPr>
            <w:tcW w:w="990" w:type="dxa"/>
            <w:noWrap/>
            <w:hideMark/>
          </w:tcPr>
          <w:p w14:paraId="18B03C62" w14:textId="77777777" w:rsidR="00853D17" w:rsidRPr="00853D17" w:rsidRDefault="00853D17" w:rsidP="005A0318">
            <w:pPr>
              <w:pStyle w:val="Tablebodytext"/>
              <w:jc w:val="right"/>
              <w:rPr>
                <w:lang w:val="en-AU"/>
              </w:rPr>
            </w:pPr>
            <w:r w:rsidRPr="00853D17">
              <w:rPr>
                <w:lang w:val="en-AU"/>
              </w:rPr>
              <w:t xml:space="preserve">131,012 </w:t>
            </w:r>
          </w:p>
        </w:tc>
        <w:tc>
          <w:tcPr>
            <w:tcW w:w="1020" w:type="dxa"/>
            <w:noWrap/>
            <w:hideMark/>
          </w:tcPr>
          <w:p w14:paraId="3C0939B8" w14:textId="1723FA67" w:rsidR="00853D17" w:rsidRPr="00853D17" w:rsidRDefault="00651C26" w:rsidP="005A0318">
            <w:pPr>
              <w:pStyle w:val="Tablebodytext"/>
              <w:jc w:val="right"/>
              <w:rPr>
                <w:lang w:val="en-AU"/>
              </w:rPr>
            </w:pPr>
            <w:r>
              <w:rPr>
                <w:lang w:val="en-AU"/>
              </w:rPr>
              <w:t>–</w:t>
            </w:r>
          </w:p>
        </w:tc>
        <w:tc>
          <w:tcPr>
            <w:tcW w:w="1020" w:type="dxa"/>
            <w:noWrap/>
            <w:hideMark/>
          </w:tcPr>
          <w:p w14:paraId="48F81193" w14:textId="62EE5F3B" w:rsidR="00853D17" w:rsidRPr="00853D17" w:rsidRDefault="00651C26" w:rsidP="005A0318">
            <w:pPr>
              <w:pStyle w:val="Tablebodytext"/>
              <w:jc w:val="right"/>
              <w:rPr>
                <w:lang w:val="en-AU"/>
              </w:rPr>
            </w:pPr>
            <w:r>
              <w:rPr>
                <w:lang w:val="en-AU"/>
              </w:rPr>
              <w:t>–</w:t>
            </w:r>
          </w:p>
        </w:tc>
        <w:tc>
          <w:tcPr>
            <w:tcW w:w="990" w:type="dxa"/>
            <w:noWrap/>
            <w:hideMark/>
          </w:tcPr>
          <w:p w14:paraId="6FC7040C" w14:textId="38476809" w:rsidR="00853D17" w:rsidRPr="00853D17" w:rsidRDefault="00651C26" w:rsidP="005A0318">
            <w:pPr>
              <w:pStyle w:val="Tablebodytext"/>
              <w:jc w:val="right"/>
              <w:rPr>
                <w:lang w:val="en-AU"/>
              </w:rPr>
            </w:pPr>
            <w:r>
              <w:rPr>
                <w:lang w:val="en-AU"/>
              </w:rPr>
              <w:t>–</w:t>
            </w:r>
          </w:p>
        </w:tc>
        <w:tc>
          <w:tcPr>
            <w:tcW w:w="990" w:type="dxa"/>
            <w:noWrap/>
            <w:hideMark/>
          </w:tcPr>
          <w:p w14:paraId="40F343C9" w14:textId="0BE6245D" w:rsidR="00853D17" w:rsidRPr="00853D17" w:rsidRDefault="00651C26" w:rsidP="005A0318">
            <w:pPr>
              <w:pStyle w:val="Tablebodytext"/>
              <w:jc w:val="right"/>
              <w:rPr>
                <w:lang w:val="en-AU"/>
              </w:rPr>
            </w:pPr>
            <w:r>
              <w:rPr>
                <w:lang w:val="en-AU"/>
              </w:rPr>
              <w:t>–</w:t>
            </w:r>
          </w:p>
        </w:tc>
      </w:tr>
      <w:tr w:rsidR="00853D17" w:rsidRPr="00853D17" w14:paraId="049DC246" w14:textId="77777777" w:rsidTr="00651C26">
        <w:tc>
          <w:tcPr>
            <w:tcW w:w="3259" w:type="dxa"/>
            <w:noWrap/>
            <w:hideMark/>
          </w:tcPr>
          <w:p w14:paraId="6CC616F9" w14:textId="77777777" w:rsidR="00853D17" w:rsidRPr="00853D17" w:rsidRDefault="00853D17" w:rsidP="00EA456A">
            <w:pPr>
              <w:pStyle w:val="Tablebodytext"/>
              <w:rPr>
                <w:lang w:val="en-AU"/>
              </w:rPr>
            </w:pPr>
            <w:r w:rsidRPr="00853D17">
              <w:rPr>
                <w:lang w:val="en-AU"/>
              </w:rPr>
              <w:t>Financial guarantee</w:t>
            </w:r>
          </w:p>
        </w:tc>
        <w:tc>
          <w:tcPr>
            <w:tcW w:w="990" w:type="dxa"/>
            <w:noWrap/>
            <w:hideMark/>
          </w:tcPr>
          <w:p w14:paraId="066C4AEB" w14:textId="77777777" w:rsidR="00853D17" w:rsidRPr="00853D17" w:rsidRDefault="00853D17" w:rsidP="005A0318">
            <w:pPr>
              <w:pStyle w:val="Tablebodytext"/>
              <w:jc w:val="right"/>
              <w:rPr>
                <w:lang w:val="en-AU"/>
              </w:rPr>
            </w:pPr>
            <w:r w:rsidRPr="00853D17">
              <w:rPr>
                <w:lang w:val="en-AU"/>
              </w:rPr>
              <w:t xml:space="preserve">42,369 </w:t>
            </w:r>
          </w:p>
        </w:tc>
        <w:tc>
          <w:tcPr>
            <w:tcW w:w="990" w:type="dxa"/>
            <w:noWrap/>
            <w:hideMark/>
          </w:tcPr>
          <w:p w14:paraId="0382C19D" w14:textId="77777777" w:rsidR="00853D17" w:rsidRPr="00853D17" w:rsidRDefault="00853D17" w:rsidP="005A0318">
            <w:pPr>
              <w:pStyle w:val="Tablebodytext"/>
              <w:jc w:val="right"/>
              <w:rPr>
                <w:lang w:val="en-AU"/>
              </w:rPr>
            </w:pPr>
            <w:r w:rsidRPr="00853D17">
              <w:rPr>
                <w:lang w:val="en-AU"/>
              </w:rPr>
              <w:t xml:space="preserve">43,015 </w:t>
            </w:r>
          </w:p>
        </w:tc>
        <w:tc>
          <w:tcPr>
            <w:tcW w:w="990" w:type="dxa"/>
            <w:noWrap/>
            <w:hideMark/>
          </w:tcPr>
          <w:p w14:paraId="4A4A45E7" w14:textId="03FD19DC" w:rsidR="00853D17" w:rsidRPr="00853D17" w:rsidRDefault="00651C26" w:rsidP="005A0318">
            <w:pPr>
              <w:pStyle w:val="Tablebodytext"/>
              <w:jc w:val="right"/>
              <w:rPr>
                <w:lang w:val="en-AU"/>
              </w:rPr>
            </w:pPr>
            <w:r>
              <w:rPr>
                <w:lang w:val="en-AU"/>
              </w:rPr>
              <w:t>–</w:t>
            </w:r>
          </w:p>
        </w:tc>
        <w:tc>
          <w:tcPr>
            <w:tcW w:w="1020" w:type="dxa"/>
            <w:noWrap/>
            <w:hideMark/>
          </w:tcPr>
          <w:p w14:paraId="1E688CA8" w14:textId="77777777" w:rsidR="00853D17" w:rsidRPr="00853D17" w:rsidRDefault="00853D17" w:rsidP="005A0318">
            <w:pPr>
              <w:pStyle w:val="Tablebodytext"/>
              <w:jc w:val="right"/>
              <w:rPr>
                <w:lang w:val="en-AU"/>
              </w:rPr>
            </w:pPr>
            <w:r w:rsidRPr="00853D17">
              <w:rPr>
                <w:lang w:val="en-AU"/>
              </w:rPr>
              <w:t xml:space="preserve">1,478 </w:t>
            </w:r>
          </w:p>
        </w:tc>
        <w:tc>
          <w:tcPr>
            <w:tcW w:w="1020" w:type="dxa"/>
            <w:noWrap/>
            <w:hideMark/>
          </w:tcPr>
          <w:p w14:paraId="2BE8C56D" w14:textId="77777777" w:rsidR="00853D17" w:rsidRPr="00853D17" w:rsidRDefault="00853D17" w:rsidP="005A0318">
            <w:pPr>
              <w:pStyle w:val="Tablebodytext"/>
              <w:jc w:val="right"/>
              <w:rPr>
                <w:lang w:val="en-AU"/>
              </w:rPr>
            </w:pPr>
            <w:r w:rsidRPr="00853D17">
              <w:rPr>
                <w:lang w:val="en-AU"/>
              </w:rPr>
              <w:t xml:space="preserve">4,440 </w:t>
            </w:r>
          </w:p>
        </w:tc>
        <w:tc>
          <w:tcPr>
            <w:tcW w:w="990" w:type="dxa"/>
            <w:noWrap/>
            <w:hideMark/>
          </w:tcPr>
          <w:p w14:paraId="1BEAA983" w14:textId="77777777" w:rsidR="00853D17" w:rsidRPr="00853D17" w:rsidRDefault="00853D17" w:rsidP="005A0318">
            <w:pPr>
              <w:pStyle w:val="Tablebodytext"/>
              <w:jc w:val="right"/>
              <w:rPr>
                <w:lang w:val="en-AU"/>
              </w:rPr>
            </w:pPr>
            <w:r w:rsidRPr="00853D17">
              <w:rPr>
                <w:lang w:val="en-AU"/>
              </w:rPr>
              <w:t xml:space="preserve">23,863 </w:t>
            </w:r>
          </w:p>
        </w:tc>
        <w:tc>
          <w:tcPr>
            <w:tcW w:w="990" w:type="dxa"/>
            <w:noWrap/>
            <w:hideMark/>
          </w:tcPr>
          <w:p w14:paraId="1475C1F0" w14:textId="77777777" w:rsidR="00853D17" w:rsidRPr="00853D17" w:rsidRDefault="00853D17" w:rsidP="005A0318">
            <w:pPr>
              <w:pStyle w:val="Tablebodytext"/>
              <w:jc w:val="right"/>
              <w:rPr>
                <w:lang w:val="en-AU"/>
              </w:rPr>
            </w:pPr>
            <w:r w:rsidRPr="00853D17">
              <w:rPr>
                <w:lang w:val="en-AU"/>
              </w:rPr>
              <w:t xml:space="preserve">13,234 </w:t>
            </w:r>
          </w:p>
        </w:tc>
      </w:tr>
      <w:tr w:rsidR="00904389" w:rsidRPr="00EA456A" w14:paraId="35B24074" w14:textId="77777777" w:rsidTr="00651C26">
        <w:tc>
          <w:tcPr>
            <w:tcW w:w="3259" w:type="dxa"/>
            <w:noWrap/>
            <w:hideMark/>
          </w:tcPr>
          <w:p w14:paraId="33329FBE" w14:textId="77777777" w:rsidR="00853D17" w:rsidRPr="00EA456A" w:rsidRDefault="00853D17" w:rsidP="00EA456A">
            <w:pPr>
              <w:pStyle w:val="Tablebodytext"/>
              <w:rPr>
                <w:b/>
                <w:bCs/>
                <w:lang w:val="en-AU"/>
              </w:rPr>
            </w:pPr>
            <w:r w:rsidRPr="00EA456A">
              <w:rPr>
                <w:b/>
                <w:bCs/>
                <w:lang w:val="en-AU"/>
              </w:rPr>
              <w:t>Total</w:t>
            </w:r>
          </w:p>
        </w:tc>
        <w:tc>
          <w:tcPr>
            <w:tcW w:w="990" w:type="dxa"/>
            <w:noWrap/>
            <w:hideMark/>
          </w:tcPr>
          <w:p w14:paraId="38270B39" w14:textId="77777777" w:rsidR="00853D17" w:rsidRPr="00EA456A" w:rsidRDefault="00853D17" w:rsidP="005A0318">
            <w:pPr>
              <w:pStyle w:val="Tablebodytext"/>
              <w:jc w:val="right"/>
              <w:rPr>
                <w:b/>
                <w:bCs/>
                <w:lang w:val="en-AU"/>
              </w:rPr>
            </w:pPr>
            <w:r w:rsidRPr="00EA456A">
              <w:rPr>
                <w:b/>
                <w:bCs/>
                <w:lang w:val="en-AU"/>
              </w:rPr>
              <w:t xml:space="preserve">277,645 </w:t>
            </w:r>
          </w:p>
        </w:tc>
        <w:tc>
          <w:tcPr>
            <w:tcW w:w="990" w:type="dxa"/>
            <w:noWrap/>
            <w:hideMark/>
          </w:tcPr>
          <w:p w14:paraId="4CE66352" w14:textId="77777777" w:rsidR="00853D17" w:rsidRPr="00EA456A" w:rsidRDefault="00853D17" w:rsidP="005A0318">
            <w:pPr>
              <w:pStyle w:val="Tablebodytext"/>
              <w:jc w:val="right"/>
              <w:rPr>
                <w:b/>
                <w:bCs/>
                <w:lang w:val="en-AU"/>
              </w:rPr>
            </w:pPr>
            <w:r w:rsidRPr="00EA456A">
              <w:rPr>
                <w:b/>
                <w:bCs/>
                <w:lang w:val="en-AU"/>
              </w:rPr>
              <w:t xml:space="preserve">278,074 </w:t>
            </w:r>
          </w:p>
        </w:tc>
        <w:tc>
          <w:tcPr>
            <w:tcW w:w="990" w:type="dxa"/>
            <w:noWrap/>
            <w:hideMark/>
          </w:tcPr>
          <w:p w14:paraId="3D7D23EB" w14:textId="77777777" w:rsidR="00853D17" w:rsidRPr="00EA456A" w:rsidRDefault="00853D17" w:rsidP="005A0318">
            <w:pPr>
              <w:pStyle w:val="Tablebodytext"/>
              <w:jc w:val="right"/>
              <w:rPr>
                <w:b/>
                <w:bCs/>
                <w:lang w:val="en-AU"/>
              </w:rPr>
            </w:pPr>
            <w:r w:rsidRPr="00EA456A">
              <w:rPr>
                <w:b/>
                <w:bCs/>
                <w:lang w:val="en-AU"/>
              </w:rPr>
              <w:t xml:space="preserve">233,239 </w:t>
            </w:r>
          </w:p>
        </w:tc>
        <w:tc>
          <w:tcPr>
            <w:tcW w:w="1020" w:type="dxa"/>
            <w:noWrap/>
            <w:hideMark/>
          </w:tcPr>
          <w:p w14:paraId="04D7D421" w14:textId="77777777" w:rsidR="00853D17" w:rsidRPr="00EA456A" w:rsidRDefault="00853D17" w:rsidP="005A0318">
            <w:pPr>
              <w:pStyle w:val="Tablebodytext"/>
              <w:jc w:val="right"/>
              <w:rPr>
                <w:b/>
                <w:bCs/>
                <w:lang w:val="en-AU"/>
              </w:rPr>
            </w:pPr>
            <w:r w:rsidRPr="00EA456A">
              <w:rPr>
                <w:b/>
                <w:bCs/>
                <w:lang w:val="en-AU"/>
              </w:rPr>
              <w:t xml:space="preserve">1,811 </w:t>
            </w:r>
          </w:p>
        </w:tc>
        <w:tc>
          <w:tcPr>
            <w:tcW w:w="1020" w:type="dxa"/>
            <w:noWrap/>
            <w:hideMark/>
          </w:tcPr>
          <w:p w14:paraId="66F19CB9" w14:textId="77777777" w:rsidR="00853D17" w:rsidRPr="00EA456A" w:rsidRDefault="00853D17" w:rsidP="005A0318">
            <w:pPr>
              <w:pStyle w:val="Tablebodytext"/>
              <w:jc w:val="right"/>
              <w:rPr>
                <w:b/>
                <w:bCs/>
                <w:lang w:val="en-AU"/>
              </w:rPr>
            </w:pPr>
            <w:r w:rsidRPr="00EA456A">
              <w:rPr>
                <w:b/>
                <w:bCs/>
                <w:lang w:val="en-AU"/>
              </w:rPr>
              <w:t xml:space="preserve">5,927 </w:t>
            </w:r>
          </w:p>
        </w:tc>
        <w:tc>
          <w:tcPr>
            <w:tcW w:w="990" w:type="dxa"/>
            <w:noWrap/>
            <w:hideMark/>
          </w:tcPr>
          <w:p w14:paraId="5E1661E3" w14:textId="77777777" w:rsidR="00853D17" w:rsidRPr="00EA456A" w:rsidRDefault="00853D17" w:rsidP="005A0318">
            <w:pPr>
              <w:pStyle w:val="Tablebodytext"/>
              <w:jc w:val="right"/>
              <w:rPr>
                <w:b/>
                <w:bCs/>
                <w:lang w:val="en-AU"/>
              </w:rPr>
            </w:pPr>
            <w:r w:rsidRPr="00EA456A">
              <w:rPr>
                <w:b/>
                <w:bCs/>
                <w:lang w:val="en-AU"/>
              </w:rPr>
              <w:t xml:space="preserve">23,863 </w:t>
            </w:r>
          </w:p>
        </w:tc>
        <w:tc>
          <w:tcPr>
            <w:tcW w:w="990" w:type="dxa"/>
            <w:noWrap/>
            <w:hideMark/>
          </w:tcPr>
          <w:p w14:paraId="1BB624E6" w14:textId="77777777" w:rsidR="00853D17" w:rsidRPr="00EA456A" w:rsidRDefault="00853D17" w:rsidP="005A0318">
            <w:pPr>
              <w:pStyle w:val="Tablebodytext"/>
              <w:jc w:val="right"/>
              <w:rPr>
                <w:b/>
                <w:bCs/>
                <w:lang w:val="en-AU"/>
              </w:rPr>
            </w:pPr>
            <w:r w:rsidRPr="00EA456A">
              <w:rPr>
                <w:b/>
                <w:bCs/>
                <w:lang w:val="en-AU"/>
              </w:rPr>
              <w:t xml:space="preserve">13,234 </w:t>
            </w:r>
          </w:p>
        </w:tc>
      </w:tr>
    </w:tbl>
    <w:p w14:paraId="68096C07" w14:textId="77777777" w:rsidR="00F83C9C" w:rsidRDefault="00F83C9C" w:rsidP="00F83C9C">
      <w:pPr>
        <w:pStyle w:val="Tablenotes"/>
      </w:pPr>
      <w:r w:rsidRPr="00853D17">
        <w:t>Note:</w:t>
      </w:r>
    </w:p>
    <w:p w14:paraId="739FBD02" w14:textId="2B5B6DE8" w:rsidR="00004C8D" w:rsidRDefault="00F83C9C" w:rsidP="005A0318">
      <w:pPr>
        <w:pStyle w:val="Tablenotes"/>
        <w:numPr>
          <w:ilvl w:val="0"/>
          <w:numId w:val="28"/>
        </w:numPr>
        <w:ind w:left="284" w:hanging="284"/>
      </w:pPr>
      <w:r w:rsidRPr="00853D17">
        <w:t>Maturity analysis is presented using the contractual undiscounted cash flows.</w:t>
      </w:r>
    </w:p>
    <w:p w14:paraId="5222E5BE" w14:textId="63D28683" w:rsidR="00004C8D" w:rsidRDefault="006110CD" w:rsidP="006110CD">
      <w:pPr>
        <w:pStyle w:val="Heading3"/>
      </w:pPr>
      <w:r w:rsidRPr="00853D17">
        <w:lastRenderedPageBreak/>
        <w:t>Note 6.4 Prepayments</w:t>
      </w:r>
    </w:p>
    <w:tbl>
      <w:tblPr>
        <w:tblStyle w:val="TableGrid"/>
        <w:tblW w:w="0" w:type="auto"/>
        <w:tblLayout w:type="fixed"/>
        <w:tblLook w:val="04A0" w:firstRow="1" w:lastRow="0" w:firstColumn="1" w:lastColumn="0" w:noHBand="0" w:noVBand="1"/>
      </w:tblPr>
      <w:tblGrid>
        <w:gridCol w:w="4231"/>
        <w:gridCol w:w="1495"/>
        <w:gridCol w:w="1496"/>
      </w:tblGrid>
      <w:tr w:rsidR="006924D4" w:rsidRPr="00853D17" w14:paraId="1A60885E" w14:textId="77777777" w:rsidTr="006924D4">
        <w:tc>
          <w:tcPr>
            <w:tcW w:w="4231" w:type="dxa"/>
            <w:noWrap/>
            <w:hideMark/>
          </w:tcPr>
          <w:p w14:paraId="71CC805F" w14:textId="5D68059D" w:rsidR="006924D4" w:rsidRPr="00853D17" w:rsidRDefault="006924D4" w:rsidP="006924D4">
            <w:pPr>
              <w:pStyle w:val="TableColumnHeading"/>
            </w:pPr>
            <w:bookmarkStart w:id="109" w:name="TableColumnHeadings_79"/>
            <w:bookmarkEnd w:id="109"/>
          </w:p>
        </w:tc>
        <w:tc>
          <w:tcPr>
            <w:tcW w:w="1495" w:type="dxa"/>
            <w:hideMark/>
          </w:tcPr>
          <w:p w14:paraId="5CF885E1" w14:textId="62095CDC" w:rsidR="006924D4" w:rsidRPr="00853D17" w:rsidRDefault="006924D4" w:rsidP="006924D4">
            <w:pPr>
              <w:pStyle w:val="TableColumnHeading"/>
              <w:jc w:val="right"/>
              <w:rPr>
                <w:bCs/>
              </w:rPr>
            </w:pPr>
            <w:r w:rsidRPr="00853D17">
              <w:rPr>
                <w:bCs/>
              </w:rPr>
              <w:t>2025</w:t>
            </w:r>
            <w:r>
              <w:rPr>
                <w:bCs/>
              </w:rPr>
              <w:br/>
            </w:r>
            <w:r w:rsidRPr="00853D17">
              <w:rPr>
                <w:bCs/>
              </w:rPr>
              <w:t>$'000</w:t>
            </w:r>
          </w:p>
        </w:tc>
        <w:tc>
          <w:tcPr>
            <w:tcW w:w="1496" w:type="dxa"/>
            <w:hideMark/>
          </w:tcPr>
          <w:p w14:paraId="4534EC78" w14:textId="00E14AC3" w:rsidR="006924D4" w:rsidRPr="00853D17" w:rsidRDefault="006924D4" w:rsidP="006924D4">
            <w:pPr>
              <w:pStyle w:val="TableColumnHeading"/>
              <w:jc w:val="right"/>
            </w:pPr>
            <w:r w:rsidRPr="00853D17">
              <w:t>2024</w:t>
            </w:r>
            <w:r>
              <w:br/>
            </w:r>
            <w:r w:rsidRPr="00853D17">
              <w:t>$'000</w:t>
            </w:r>
          </w:p>
        </w:tc>
      </w:tr>
      <w:tr w:rsidR="006924D4" w:rsidRPr="00853D17" w14:paraId="50152A99" w14:textId="77777777" w:rsidTr="006924D4">
        <w:tc>
          <w:tcPr>
            <w:tcW w:w="4231" w:type="dxa"/>
          </w:tcPr>
          <w:p w14:paraId="6034ACA0" w14:textId="50733ED4" w:rsidR="006924D4" w:rsidRPr="00853D17" w:rsidRDefault="006924D4" w:rsidP="006924D4">
            <w:pPr>
              <w:pStyle w:val="TableHeading"/>
            </w:pPr>
            <w:r w:rsidRPr="00853D17">
              <w:rPr>
                <w:lang w:val="en-AU"/>
              </w:rPr>
              <w:t>Prepayment</w:t>
            </w:r>
          </w:p>
        </w:tc>
        <w:tc>
          <w:tcPr>
            <w:tcW w:w="1495" w:type="dxa"/>
            <w:noWrap/>
          </w:tcPr>
          <w:p w14:paraId="121D942D" w14:textId="77777777" w:rsidR="006924D4" w:rsidRPr="000D0649" w:rsidRDefault="006924D4" w:rsidP="006924D4">
            <w:pPr>
              <w:pStyle w:val="TableHeading"/>
              <w:jc w:val="right"/>
            </w:pPr>
          </w:p>
        </w:tc>
        <w:tc>
          <w:tcPr>
            <w:tcW w:w="1496" w:type="dxa"/>
            <w:noWrap/>
          </w:tcPr>
          <w:p w14:paraId="13CA39B9" w14:textId="77777777" w:rsidR="006924D4" w:rsidRPr="000D0649" w:rsidRDefault="006924D4" w:rsidP="006924D4">
            <w:pPr>
              <w:pStyle w:val="TableHeading"/>
              <w:jc w:val="right"/>
              <w:rPr>
                <w:b w:val="0"/>
                <w:bCs/>
              </w:rPr>
            </w:pPr>
          </w:p>
        </w:tc>
      </w:tr>
      <w:tr w:rsidR="006924D4" w:rsidRPr="00853D17" w14:paraId="659B55F3" w14:textId="77777777" w:rsidTr="006924D4">
        <w:tc>
          <w:tcPr>
            <w:tcW w:w="4231" w:type="dxa"/>
            <w:hideMark/>
          </w:tcPr>
          <w:p w14:paraId="4F19E23C" w14:textId="77777777" w:rsidR="006924D4" w:rsidRPr="00853D17" w:rsidRDefault="006924D4" w:rsidP="006924D4">
            <w:pPr>
              <w:pStyle w:val="Tablebodytext"/>
              <w:rPr>
                <w:lang w:val="en-AU"/>
              </w:rPr>
            </w:pPr>
            <w:r w:rsidRPr="00853D17">
              <w:rPr>
                <w:lang w:val="en-AU"/>
              </w:rPr>
              <w:t>Information technology services</w:t>
            </w:r>
          </w:p>
        </w:tc>
        <w:tc>
          <w:tcPr>
            <w:tcW w:w="1495" w:type="dxa"/>
            <w:noWrap/>
            <w:hideMark/>
          </w:tcPr>
          <w:p w14:paraId="7CC09A59" w14:textId="77777777" w:rsidR="006924D4" w:rsidRPr="000D0649" w:rsidRDefault="006924D4" w:rsidP="006924D4">
            <w:pPr>
              <w:pStyle w:val="Tablebodytext"/>
              <w:jc w:val="right"/>
              <w:rPr>
                <w:b/>
                <w:lang w:val="en-AU"/>
              </w:rPr>
            </w:pPr>
            <w:r w:rsidRPr="000D0649">
              <w:rPr>
                <w:b/>
                <w:lang w:val="en-AU"/>
              </w:rPr>
              <w:t xml:space="preserve">7,569 </w:t>
            </w:r>
          </w:p>
        </w:tc>
        <w:tc>
          <w:tcPr>
            <w:tcW w:w="1496" w:type="dxa"/>
            <w:noWrap/>
            <w:hideMark/>
          </w:tcPr>
          <w:p w14:paraId="03EE3CB3" w14:textId="77777777" w:rsidR="006924D4" w:rsidRPr="000D0649" w:rsidRDefault="006924D4" w:rsidP="006924D4">
            <w:pPr>
              <w:pStyle w:val="Tablebodytext"/>
              <w:jc w:val="right"/>
              <w:rPr>
                <w:bCs/>
                <w:lang w:val="en-AU"/>
              </w:rPr>
            </w:pPr>
            <w:r w:rsidRPr="000D0649">
              <w:rPr>
                <w:bCs/>
                <w:lang w:val="en-AU"/>
              </w:rPr>
              <w:t xml:space="preserve">8,326 </w:t>
            </w:r>
          </w:p>
        </w:tc>
      </w:tr>
      <w:tr w:rsidR="006924D4" w:rsidRPr="00853D17" w14:paraId="1ABBF389" w14:textId="77777777" w:rsidTr="006924D4">
        <w:tc>
          <w:tcPr>
            <w:tcW w:w="4231" w:type="dxa"/>
            <w:hideMark/>
          </w:tcPr>
          <w:p w14:paraId="133D2A97" w14:textId="77777777" w:rsidR="006924D4" w:rsidRPr="00853D17" w:rsidRDefault="006924D4" w:rsidP="006924D4">
            <w:pPr>
              <w:pStyle w:val="Tablebodytext"/>
              <w:rPr>
                <w:lang w:val="en-AU"/>
              </w:rPr>
            </w:pPr>
            <w:r w:rsidRPr="00853D17">
              <w:rPr>
                <w:lang w:val="en-AU"/>
              </w:rPr>
              <w:t>Solar Homes program</w:t>
            </w:r>
          </w:p>
        </w:tc>
        <w:tc>
          <w:tcPr>
            <w:tcW w:w="1495" w:type="dxa"/>
            <w:noWrap/>
            <w:hideMark/>
          </w:tcPr>
          <w:p w14:paraId="0474D374" w14:textId="77777777" w:rsidR="006924D4" w:rsidRPr="000D0649" w:rsidRDefault="006924D4" w:rsidP="006924D4">
            <w:pPr>
              <w:pStyle w:val="Tablebodytext"/>
              <w:jc w:val="right"/>
              <w:rPr>
                <w:b/>
                <w:lang w:val="en-AU"/>
              </w:rPr>
            </w:pPr>
            <w:r w:rsidRPr="000D0649">
              <w:rPr>
                <w:b/>
                <w:lang w:val="en-AU"/>
              </w:rPr>
              <w:t xml:space="preserve">35,346 </w:t>
            </w:r>
          </w:p>
        </w:tc>
        <w:tc>
          <w:tcPr>
            <w:tcW w:w="1496" w:type="dxa"/>
            <w:noWrap/>
            <w:hideMark/>
          </w:tcPr>
          <w:p w14:paraId="10E0CA42" w14:textId="77777777" w:rsidR="006924D4" w:rsidRPr="000D0649" w:rsidRDefault="006924D4" w:rsidP="006924D4">
            <w:pPr>
              <w:pStyle w:val="Tablebodytext"/>
              <w:jc w:val="right"/>
              <w:rPr>
                <w:bCs/>
                <w:lang w:val="en-AU"/>
              </w:rPr>
            </w:pPr>
            <w:r w:rsidRPr="000D0649">
              <w:rPr>
                <w:bCs/>
                <w:lang w:val="en-AU"/>
              </w:rPr>
              <w:t xml:space="preserve">22,587 </w:t>
            </w:r>
          </w:p>
        </w:tc>
      </w:tr>
      <w:tr w:rsidR="006924D4" w:rsidRPr="006924D4" w14:paraId="3297EB68" w14:textId="77777777" w:rsidTr="006924D4">
        <w:tc>
          <w:tcPr>
            <w:tcW w:w="4231" w:type="dxa"/>
            <w:noWrap/>
            <w:hideMark/>
          </w:tcPr>
          <w:p w14:paraId="377A9308" w14:textId="77777777" w:rsidR="006924D4" w:rsidRPr="006924D4" w:rsidRDefault="006924D4" w:rsidP="006924D4">
            <w:pPr>
              <w:pStyle w:val="Tablebodytext"/>
              <w:rPr>
                <w:b/>
                <w:bCs/>
                <w:lang w:val="en-AU"/>
              </w:rPr>
            </w:pPr>
            <w:r w:rsidRPr="006924D4">
              <w:rPr>
                <w:b/>
                <w:bCs/>
                <w:lang w:val="en-AU"/>
              </w:rPr>
              <w:t>Total prepayments</w:t>
            </w:r>
          </w:p>
        </w:tc>
        <w:tc>
          <w:tcPr>
            <w:tcW w:w="1495" w:type="dxa"/>
            <w:noWrap/>
            <w:hideMark/>
          </w:tcPr>
          <w:p w14:paraId="34CC6333" w14:textId="77777777" w:rsidR="006924D4" w:rsidRPr="000D0649" w:rsidRDefault="006924D4" w:rsidP="006924D4">
            <w:pPr>
              <w:pStyle w:val="Tablebodytext"/>
              <w:jc w:val="right"/>
              <w:rPr>
                <w:b/>
                <w:lang w:val="en-AU"/>
              </w:rPr>
            </w:pPr>
            <w:r w:rsidRPr="000D0649">
              <w:rPr>
                <w:b/>
                <w:lang w:val="en-AU"/>
              </w:rPr>
              <w:t xml:space="preserve">42,915 </w:t>
            </w:r>
          </w:p>
        </w:tc>
        <w:tc>
          <w:tcPr>
            <w:tcW w:w="1496" w:type="dxa"/>
            <w:noWrap/>
            <w:hideMark/>
          </w:tcPr>
          <w:p w14:paraId="200673DF" w14:textId="77777777" w:rsidR="006924D4" w:rsidRPr="000D0649" w:rsidRDefault="006924D4" w:rsidP="006924D4">
            <w:pPr>
              <w:pStyle w:val="Tablebodytext"/>
              <w:jc w:val="right"/>
              <w:rPr>
                <w:bCs/>
                <w:lang w:val="en-AU"/>
              </w:rPr>
            </w:pPr>
            <w:r w:rsidRPr="000D0649">
              <w:rPr>
                <w:bCs/>
                <w:lang w:val="en-AU"/>
              </w:rPr>
              <w:t xml:space="preserve">30,913 </w:t>
            </w:r>
          </w:p>
        </w:tc>
      </w:tr>
    </w:tbl>
    <w:p w14:paraId="419F14C2" w14:textId="77777777" w:rsidR="006924D4" w:rsidRDefault="006924D4" w:rsidP="00AD075C"/>
    <w:p w14:paraId="6AB3FF2E" w14:textId="2E74604C" w:rsidR="00853D17" w:rsidRDefault="006924D4" w:rsidP="00AD075C">
      <w:pPr>
        <w:rPr>
          <w:lang w:val="en-US"/>
        </w:rPr>
      </w:pPr>
      <w:r w:rsidRPr="00853D17">
        <w:t>Prepayments represent payments in advance of receipt of goods or services, or the payments made for services covering a term extending beyond that financial accounting period.</w:t>
      </w:r>
    </w:p>
    <w:p w14:paraId="4E5F8A21" w14:textId="725695E8" w:rsidR="00853D17" w:rsidRDefault="004B245F" w:rsidP="004B245F">
      <w:pPr>
        <w:pStyle w:val="Heading2"/>
        <w:rPr>
          <w:lang w:val="en-US"/>
        </w:rPr>
      </w:pPr>
      <w:bookmarkStart w:id="110" w:name="_Toc219371490"/>
      <w:r w:rsidRPr="004B245F">
        <w:t>Note 6.5 Other provisions</w:t>
      </w:r>
      <w:bookmarkEnd w:id="110"/>
    </w:p>
    <w:tbl>
      <w:tblPr>
        <w:tblStyle w:val="TableGrid"/>
        <w:tblW w:w="0" w:type="auto"/>
        <w:tblLayout w:type="fixed"/>
        <w:tblLook w:val="04A0" w:firstRow="1" w:lastRow="0" w:firstColumn="1" w:lastColumn="0" w:noHBand="0" w:noVBand="1"/>
      </w:tblPr>
      <w:tblGrid>
        <w:gridCol w:w="4245"/>
        <w:gridCol w:w="1488"/>
        <w:gridCol w:w="1489"/>
      </w:tblGrid>
      <w:tr w:rsidR="00F82420" w:rsidRPr="004B245F" w14:paraId="0AB525F7" w14:textId="77777777" w:rsidTr="00F82420">
        <w:trPr>
          <w:trHeight w:val="300"/>
        </w:trPr>
        <w:tc>
          <w:tcPr>
            <w:tcW w:w="4245" w:type="dxa"/>
            <w:noWrap/>
          </w:tcPr>
          <w:p w14:paraId="4D3ECBCC" w14:textId="59D111D9" w:rsidR="00F82420" w:rsidRPr="004B245F" w:rsidRDefault="00F82420" w:rsidP="00F82420">
            <w:pPr>
              <w:pStyle w:val="TableColumnHeading"/>
            </w:pPr>
            <w:bookmarkStart w:id="111" w:name="TableColumnHeadings_80"/>
            <w:bookmarkEnd w:id="111"/>
          </w:p>
        </w:tc>
        <w:tc>
          <w:tcPr>
            <w:tcW w:w="1488" w:type="dxa"/>
            <w:hideMark/>
          </w:tcPr>
          <w:p w14:paraId="74F6447D" w14:textId="34BDE210" w:rsidR="00F82420" w:rsidRPr="000D0649" w:rsidRDefault="00F82420" w:rsidP="00474070">
            <w:pPr>
              <w:pStyle w:val="TableColumnHeading"/>
              <w:jc w:val="right"/>
            </w:pPr>
            <w:r w:rsidRPr="000D0649">
              <w:t>2025</w:t>
            </w:r>
            <w:r w:rsidRPr="000D0649">
              <w:br/>
              <w:t>$'000</w:t>
            </w:r>
          </w:p>
        </w:tc>
        <w:tc>
          <w:tcPr>
            <w:tcW w:w="1489" w:type="dxa"/>
            <w:hideMark/>
          </w:tcPr>
          <w:p w14:paraId="26AE6067" w14:textId="4D8652DC" w:rsidR="00F82420" w:rsidRPr="000D0649" w:rsidRDefault="00F82420" w:rsidP="00474070">
            <w:pPr>
              <w:pStyle w:val="TableColumnHeading"/>
              <w:jc w:val="right"/>
            </w:pPr>
            <w:r w:rsidRPr="000D0649">
              <w:t>2024</w:t>
            </w:r>
            <w:r w:rsidRPr="000D0649">
              <w:br/>
              <w:t>$'000</w:t>
            </w:r>
          </w:p>
        </w:tc>
      </w:tr>
      <w:tr w:rsidR="00F82420" w:rsidRPr="004B245F" w14:paraId="2474CC74" w14:textId="77777777" w:rsidTr="00F82420">
        <w:trPr>
          <w:trHeight w:val="315"/>
        </w:trPr>
        <w:tc>
          <w:tcPr>
            <w:tcW w:w="4245" w:type="dxa"/>
            <w:noWrap/>
          </w:tcPr>
          <w:p w14:paraId="394409CB" w14:textId="2DC15AD8" w:rsidR="00F82420" w:rsidRPr="004B245F" w:rsidRDefault="00F82420" w:rsidP="00DA287C">
            <w:pPr>
              <w:pStyle w:val="TableHeading"/>
            </w:pPr>
            <w:r w:rsidRPr="004B245F">
              <w:rPr>
                <w:lang w:val="en-AU"/>
              </w:rPr>
              <w:t>Current other provisions</w:t>
            </w:r>
          </w:p>
        </w:tc>
        <w:tc>
          <w:tcPr>
            <w:tcW w:w="1488" w:type="dxa"/>
            <w:noWrap/>
          </w:tcPr>
          <w:p w14:paraId="221B768F" w14:textId="77777777" w:rsidR="00F82420" w:rsidRPr="000D0649" w:rsidRDefault="00F82420" w:rsidP="00474070">
            <w:pPr>
              <w:pStyle w:val="TableHeading"/>
              <w:jc w:val="right"/>
            </w:pPr>
          </w:p>
        </w:tc>
        <w:tc>
          <w:tcPr>
            <w:tcW w:w="1489" w:type="dxa"/>
            <w:noWrap/>
          </w:tcPr>
          <w:p w14:paraId="12A0233E" w14:textId="77777777" w:rsidR="00F82420" w:rsidRPr="000D0649" w:rsidRDefault="00F82420" w:rsidP="00474070">
            <w:pPr>
              <w:pStyle w:val="TableHeading"/>
              <w:jc w:val="right"/>
              <w:rPr>
                <w:b w:val="0"/>
                <w:bCs/>
              </w:rPr>
            </w:pPr>
          </w:p>
        </w:tc>
      </w:tr>
      <w:tr w:rsidR="00F82420" w:rsidRPr="004B245F" w14:paraId="277A7082" w14:textId="77777777" w:rsidTr="00F82420">
        <w:trPr>
          <w:trHeight w:val="315"/>
        </w:trPr>
        <w:tc>
          <w:tcPr>
            <w:tcW w:w="4245" w:type="dxa"/>
            <w:noWrap/>
            <w:hideMark/>
          </w:tcPr>
          <w:p w14:paraId="1C3AD0F8" w14:textId="77777777" w:rsidR="00F82420" w:rsidRPr="004B245F" w:rsidRDefault="00F82420" w:rsidP="00DA287C">
            <w:pPr>
              <w:pStyle w:val="Tablebodytext"/>
              <w:rPr>
                <w:lang w:val="en-AU"/>
              </w:rPr>
            </w:pPr>
            <w:r w:rsidRPr="004B245F">
              <w:rPr>
                <w:lang w:val="en-AU"/>
              </w:rPr>
              <w:t>Land purchases</w:t>
            </w:r>
          </w:p>
        </w:tc>
        <w:tc>
          <w:tcPr>
            <w:tcW w:w="1488" w:type="dxa"/>
            <w:noWrap/>
            <w:hideMark/>
          </w:tcPr>
          <w:p w14:paraId="2AC3E7D4" w14:textId="77777777" w:rsidR="00F82420" w:rsidRPr="000D0649" w:rsidRDefault="00F82420" w:rsidP="00474070">
            <w:pPr>
              <w:pStyle w:val="Tablebodytext"/>
              <w:jc w:val="right"/>
              <w:rPr>
                <w:b/>
                <w:lang w:val="en-AU"/>
              </w:rPr>
            </w:pPr>
            <w:r w:rsidRPr="000D0649">
              <w:rPr>
                <w:b/>
                <w:lang w:val="en-AU"/>
              </w:rPr>
              <w:t xml:space="preserve">67,129 </w:t>
            </w:r>
          </w:p>
        </w:tc>
        <w:tc>
          <w:tcPr>
            <w:tcW w:w="1489" w:type="dxa"/>
            <w:noWrap/>
            <w:hideMark/>
          </w:tcPr>
          <w:p w14:paraId="38A1850F" w14:textId="77777777" w:rsidR="00F82420" w:rsidRPr="000D0649" w:rsidRDefault="00F82420" w:rsidP="00474070">
            <w:pPr>
              <w:pStyle w:val="Tablebodytext"/>
              <w:jc w:val="right"/>
              <w:rPr>
                <w:bCs/>
                <w:lang w:val="en-AU"/>
              </w:rPr>
            </w:pPr>
            <w:r w:rsidRPr="000D0649">
              <w:rPr>
                <w:bCs/>
                <w:lang w:val="en-AU"/>
              </w:rPr>
              <w:t xml:space="preserve">66,918 </w:t>
            </w:r>
          </w:p>
        </w:tc>
      </w:tr>
      <w:tr w:rsidR="00F82420" w:rsidRPr="004B245F" w14:paraId="5B8E8E2F" w14:textId="77777777" w:rsidTr="00F82420">
        <w:trPr>
          <w:trHeight w:val="315"/>
        </w:trPr>
        <w:tc>
          <w:tcPr>
            <w:tcW w:w="4245" w:type="dxa"/>
            <w:noWrap/>
            <w:hideMark/>
          </w:tcPr>
          <w:p w14:paraId="1F3AFFD3" w14:textId="77777777" w:rsidR="00F82420" w:rsidRPr="004B245F" w:rsidRDefault="00F82420" w:rsidP="00DA287C">
            <w:pPr>
              <w:pStyle w:val="Tablebodytext"/>
              <w:rPr>
                <w:lang w:val="en-AU"/>
              </w:rPr>
            </w:pPr>
            <w:r w:rsidRPr="004B245F">
              <w:rPr>
                <w:lang w:val="en-AU"/>
              </w:rPr>
              <w:t>Solar programs</w:t>
            </w:r>
          </w:p>
        </w:tc>
        <w:tc>
          <w:tcPr>
            <w:tcW w:w="1488" w:type="dxa"/>
            <w:noWrap/>
            <w:hideMark/>
          </w:tcPr>
          <w:p w14:paraId="154FD64C" w14:textId="77777777" w:rsidR="00F82420" w:rsidRPr="000D0649" w:rsidRDefault="00F82420" w:rsidP="00474070">
            <w:pPr>
              <w:pStyle w:val="Tablebodytext"/>
              <w:jc w:val="right"/>
              <w:rPr>
                <w:b/>
                <w:lang w:val="en-AU"/>
              </w:rPr>
            </w:pPr>
            <w:r w:rsidRPr="000D0649">
              <w:rPr>
                <w:b/>
                <w:lang w:val="en-AU"/>
              </w:rPr>
              <w:t xml:space="preserve">10,964 </w:t>
            </w:r>
          </w:p>
        </w:tc>
        <w:tc>
          <w:tcPr>
            <w:tcW w:w="1489" w:type="dxa"/>
            <w:noWrap/>
            <w:hideMark/>
          </w:tcPr>
          <w:p w14:paraId="32DCCC18" w14:textId="77777777" w:rsidR="00F82420" w:rsidRPr="000D0649" w:rsidRDefault="00F82420" w:rsidP="00474070">
            <w:pPr>
              <w:pStyle w:val="Tablebodytext"/>
              <w:jc w:val="right"/>
              <w:rPr>
                <w:bCs/>
                <w:lang w:val="en-AU"/>
              </w:rPr>
            </w:pPr>
            <w:r w:rsidRPr="000D0649">
              <w:rPr>
                <w:bCs/>
                <w:lang w:val="en-AU"/>
              </w:rPr>
              <w:t xml:space="preserve">15,535 </w:t>
            </w:r>
          </w:p>
        </w:tc>
      </w:tr>
      <w:tr w:rsidR="00F82420" w:rsidRPr="004B245F" w14:paraId="38826EBD" w14:textId="77777777" w:rsidTr="00F82420">
        <w:trPr>
          <w:trHeight w:val="315"/>
        </w:trPr>
        <w:tc>
          <w:tcPr>
            <w:tcW w:w="4245" w:type="dxa"/>
            <w:noWrap/>
            <w:hideMark/>
          </w:tcPr>
          <w:p w14:paraId="06F17646" w14:textId="77777777" w:rsidR="00F82420" w:rsidRPr="004B245F" w:rsidRDefault="00F82420" w:rsidP="00DA287C">
            <w:pPr>
              <w:pStyle w:val="Tablebodytext"/>
              <w:rPr>
                <w:lang w:val="en-AU"/>
              </w:rPr>
            </w:pPr>
            <w:r w:rsidRPr="004B245F">
              <w:rPr>
                <w:lang w:val="en-AU"/>
              </w:rPr>
              <w:t>Onerous lease contracts</w:t>
            </w:r>
          </w:p>
        </w:tc>
        <w:tc>
          <w:tcPr>
            <w:tcW w:w="1488" w:type="dxa"/>
            <w:noWrap/>
            <w:hideMark/>
          </w:tcPr>
          <w:p w14:paraId="7BBCCD53" w14:textId="77777777" w:rsidR="00F82420" w:rsidRPr="000D0649" w:rsidRDefault="00F82420" w:rsidP="00474070">
            <w:pPr>
              <w:pStyle w:val="Tablebodytext"/>
              <w:jc w:val="right"/>
              <w:rPr>
                <w:b/>
                <w:lang w:val="en-AU"/>
              </w:rPr>
            </w:pPr>
            <w:r w:rsidRPr="000D0649">
              <w:rPr>
                <w:b/>
                <w:lang w:val="en-AU"/>
              </w:rPr>
              <w:t xml:space="preserve">873 </w:t>
            </w:r>
          </w:p>
        </w:tc>
        <w:tc>
          <w:tcPr>
            <w:tcW w:w="1489" w:type="dxa"/>
            <w:noWrap/>
            <w:hideMark/>
          </w:tcPr>
          <w:p w14:paraId="151DEFBA" w14:textId="77777777" w:rsidR="00F82420" w:rsidRPr="000D0649" w:rsidRDefault="00F82420" w:rsidP="00474070">
            <w:pPr>
              <w:pStyle w:val="Tablebodytext"/>
              <w:jc w:val="right"/>
              <w:rPr>
                <w:bCs/>
                <w:lang w:val="en-AU"/>
              </w:rPr>
            </w:pPr>
            <w:r w:rsidRPr="000D0649">
              <w:rPr>
                <w:bCs/>
                <w:lang w:val="en-AU"/>
              </w:rPr>
              <w:t xml:space="preserve">936 </w:t>
            </w:r>
          </w:p>
        </w:tc>
      </w:tr>
      <w:tr w:rsidR="00F82420" w:rsidRPr="004B245F" w14:paraId="3ED1756D" w14:textId="77777777" w:rsidTr="00F82420">
        <w:trPr>
          <w:trHeight w:val="315"/>
        </w:trPr>
        <w:tc>
          <w:tcPr>
            <w:tcW w:w="4245" w:type="dxa"/>
            <w:noWrap/>
            <w:hideMark/>
          </w:tcPr>
          <w:p w14:paraId="7EDF1D07" w14:textId="77777777" w:rsidR="00F82420" w:rsidRPr="004B245F" w:rsidRDefault="00F82420" w:rsidP="00DA287C">
            <w:pPr>
              <w:pStyle w:val="Tablebodytext"/>
              <w:rPr>
                <w:lang w:val="en-AU"/>
              </w:rPr>
            </w:pPr>
            <w:r w:rsidRPr="004B245F">
              <w:rPr>
                <w:lang w:val="en-AU"/>
              </w:rPr>
              <w:t>Other provisions</w:t>
            </w:r>
          </w:p>
        </w:tc>
        <w:tc>
          <w:tcPr>
            <w:tcW w:w="1488" w:type="dxa"/>
            <w:noWrap/>
            <w:hideMark/>
          </w:tcPr>
          <w:p w14:paraId="0068218B" w14:textId="77777777" w:rsidR="00F82420" w:rsidRPr="000D0649" w:rsidRDefault="00F82420" w:rsidP="00474070">
            <w:pPr>
              <w:pStyle w:val="Tablebodytext"/>
              <w:jc w:val="right"/>
              <w:rPr>
                <w:b/>
                <w:lang w:val="en-AU"/>
              </w:rPr>
            </w:pPr>
            <w:r w:rsidRPr="000D0649">
              <w:rPr>
                <w:b/>
                <w:lang w:val="en-AU"/>
              </w:rPr>
              <w:t xml:space="preserve">26,085 </w:t>
            </w:r>
          </w:p>
        </w:tc>
        <w:tc>
          <w:tcPr>
            <w:tcW w:w="1489" w:type="dxa"/>
            <w:noWrap/>
            <w:hideMark/>
          </w:tcPr>
          <w:p w14:paraId="35DB72D7" w14:textId="77777777" w:rsidR="00F82420" w:rsidRPr="000D0649" w:rsidRDefault="00F82420" w:rsidP="00474070">
            <w:pPr>
              <w:pStyle w:val="Tablebodytext"/>
              <w:jc w:val="right"/>
              <w:rPr>
                <w:bCs/>
                <w:lang w:val="en-AU"/>
              </w:rPr>
            </w:pPr>
            <w:r w:rsidRPr="000D0649">
              <w:rPr>
                <w:bCs/>
                <w:lang w:val="en-AU"/>
              </w:rPr>
              <w:t xml:space="preserve">19,289 </w:t>
            </w:r>
          </w:p>
        </w:tc>
      </w:tr>
      <w:tr w:rsidR="00F82420" w:rsidRPr="004B245F" w14:paraId="19AF8072" w14:textId="77777777" w:rsidTr="00F82420">
        <w:trPr>
          <w:trHeight w:val="315"/>
        </w:trPr>
        <w:tc>
          <w:tcPr>
            <w:tcW w:w="4245" w:type="dxa"/>
            <w:noWrap/>
            <w:hideMark/>
          </w:tcPr>
          <w:p w14:paraId="0492BE3A" w14:textId="77777777" w:rsidR="00F82420" w:rsidRPr="004B245F" w:rsidRDefault="00F82420" w:rsidP="00DA287C">
            <w:pPr>
              <w:pStyle w:val="Tablebodytext"/>
              <w:rPr>
                <w:lang w:val="en-AU"/>
              </w:rPr>
            </w:pPr>
            <w:r w:rsidRPr="004B245F">
              <w:rPr>
                <w:lang w:val="en-AU"/>
              </w:rPr>
              <w:t>Mine site rehabilitation</w:t>
            </w:r>
          </w:p>
        </w:tc>
        <w:tc>
          <w:tcPr>
            <w:tcW w:w="1488" w:type="dxa"/>
            <w:noWrap/>
            <w:hideMark/>
          </w:tcPr>
          <w:p w14:paraId="385BA37A" w14:textId="77777777" w:rsidR="00F82420" w:rsidRPr="000D0649" w:rsidRDefault="00F82420" w:rsidP="00474070">
            <w:pPr>
              <w:pStyle w:val="Tablebodytext"/>
              <w:jc w:val="right"/>
              <w:rPr>
                <w:b/>
                <w:lang w:val="en-AU"/>
              </w:rPr>
            </w:pPr>
            <w:r w:rsidRPr="000D0649">
              <w:rPr>
                <w:b/>
                <w:lang w:val="en-AU"/>
              </w:rPr>
              <w:t xml:space="preserve">8,450 </w:t>
            </w:r>
          </w:p>
        </w:tc>
        <w:tc>
          <w:tcPr>
            <w:tcW w:w="1489" w:type="dxa"/>
            <w:noWrap/>
            <w:hideMark/>
          </w:tcPr>
          <w:p w14:paraId="2E9B5F9B" w14:textId="77777777" w:rsidR="00F82420" w:rsidRPr="000D0649" w:rsidRDefault="00F82420" w:rsidP="00474070">
            <w:pPr>
              <w:pStyle w:val="Tablebodytext"/>
              <w:jc w:val="right"/>
              <w:rPr>
                <w:bCs/>
                <w:lang w:val="en-AU"/>
              </w:rPr>
            </w:pPr>
            <w:r w:rsidRPr="000D0649">
              <w:rPr>
                <w:bCs/>
                <w:lang w:val="en-AU"/>
              </w:rPr>
              <w:t xml:space="preserve">8,885 </w:t>
            </w:r>
          </w:p>
        </w:tc>
      </w:tr>
      <w:tr w:rsidR="00F82420" w:rsidRPr="00DA287C" w14:paraId="12EE76B2" w14:textId="77777777" w:rsidTr="00F82420">
        <w:trPr>
          <w:trHeight w:val="330"/>
        </w:trPr>
        <w:tc>
          <w:tcPr>
            <w:tcW w:w="4245" w:type="dxa"/>
            <w:noWrap/>
            <w:hideMark/>
          </w:tcPr>
          <w:p w14:paraId="7CDF65A9" w14:textId="77777777" w:rsidR="00F82420" w:rsidRPr="00DA287C" w:rsidRDefault="00F82420" w:rsidP="00DA287C">
            <w:pPr>
              <w:pStyle w:val="Tablebodytext"/>
              <w:rPr>
                <w:b/>
                <w:bCs/>
                <w:lang w:val="en-AU"/>
              </w:rPr>
            </w:pPr>
            <w:r w:rsidRPr="00DA287C">
              <w:rPr>
                <w:b/>
                <w:bCs/>
                <w:lang w:val="en-AU"/>
              </w:rPr>
              <w:t>Total current other provisions</w:t>
            </w:r>
          </w:p>
        </w:tc>
        <w:tc>
          <w:tcPr>
            <w:tcW w:w="1488" w:type="dxa"/>
            <w:noWrap/>
            <w:hideMark/>
          </w:tcPr>
          <w:p w14:paraId="00949C62" w14:textId="77777777" w:rsidR="00F82420" w:rsidRPr="000D0649" w:rsidRDefault="00F82420" w:rsidP="00474070">
            <w:pPr>
              <w:pStyle w:val="Tablebodytext"/>
              <w:jc w:val="right"/>
              <w:rPr>
                <w:b/>
                <w:lang w:val="en-AU"/>
              </w:rPr>
            </w:pPr>
            <w:r w:rsidRPr="000D0649">
              <w:rPr>
                <w:b/>
                <w:lang w:val="en-AU"/>
              </w:rPr>
              <w:t xml:space="preserve">113,501 </w:t>
            </w:r>
          </w:p>
        </w:tc>
        <w:tc>
          <w:tcPr>
            <w:tcW w:w="1489" w:type="dxa"/>
            <w:noWrap/>
            <w:hideMark/>
          </w:tcPr>
          <w:p w14:paraId="60400436" w14:textId="77777777" w:rsidR="00F82420" w:rsidRPr="000D0649" w:rsidRDefault="00F82420" w:rsidP="00474070">
            <w:pPr>
              <w:pStyle w:val="Tablebodytext"/>
              <w:jc w:val="right"/>
              <w:rPr>
                <w:bCs/>
                <w:lang w:val="en-AU"/>
              </w:rPr>
            </w:pPr>
            <w:r w:rsidRPr="000D0649">
              <w:rPr>
                <w:bCs/>
                <w:lang w:val="en-AU"/>
              </w:rPr>
              <w:t xml:space="preserve">111,563 </w:t>
            </w:r>
          </w:p>
        </w:tc>
      </w:tr>
      <w:tr w:rsidR="00F82420" w:rsidRPr="004B245F" w14:paraId="48DB20A2" w14:textId="77777777" w:rsidTr="00F82420">
        <w:trPr>
          <w:trHeight w:val="315"/>
        </w:trPr>
        <w:tc>
          <w:tcPr>
            <w:tcW w:w="4245" w:type="dxa"/>
            <w:noWrap/>
          </w:tcPr>
          <w:p w14:paraId="58E64BAB" w14:textId="17AC2480" w:rsidR="00F82420" w:rsidRPr="004B245F" w:rsidRDefault="00F82420" w:rsidP="00DA287C">
            <w:pPr>
              <w:pStyle w:val="TableHeading"/>
            </w:pPr>
            <w:r w:rsidRPr="004B245F">
              <w:rPr>
                <w:lang w:val="en-AU"/>
              </w:rPr>
              <w:t>Non-current other provisions</w:t>
            </w:r>
          </w:p>
        </w:tc>
        <w:tc>
          <w:tcPr>
            <w:tcW w:w="1488" w:type="dxa"/>
            <w:noWrap/>
          </w:tcPr>
          <w:p w14:paraId="45148B94" w14:textId="77777777" w:rsidR="00F82420" w:rsidRPr="000D0649" w:rsidRDefault="00F82420" w:rsidP="00474070">
            <w:pPr>
              <w:pStyle w:val="TableHeading"/>
              <w:jc w:val="right"/>
            </w:pPr>
          </w:p>
        </w:tc>
        <w:tc>
          <w:tcPr>
            <w:tcW w:w="1489" w:type="dxa"/>
            <w:noWrap/>
          </w:tcPr>
          <w:p w14:paraId="403B954A" w14:textId="77777777" w:rsidR="00F82420" w:rsidRPr="000D0649" w:rsidRDefault="00F82420" w:rsidP="00474070">
            <w:pPr>
              <w:pStyle w:val="TableHeading"/>
              <w:jc w:val="right"/>
              <w:rPr>
                <w:b w:val="0"/>
                <w:bCs/>
              </w:rPr>
            </w:pPr>
          </w:p>
        </w:tc>
      </w:tr>
      <w:tr w:rsidR="00F82420" w:rsidRPr="00DA287C" w14:paraId="05EF2117" w14:textId="77777777" w:rsidTr="00F82420">
        <w:trPr>
          <w:trHeight w:val="315"/>
        </w:trPr>
        <w:tc>
          <w:tcPr>
            <w:tcW w:w="4245" w:type="dxa"/>
            <w:noWrap/>
            <w:hideMark/>
          </w:tcPr>
          <w:p w14:paraId="6E2CF6CA" w14:textId="77777777" w:rsidR="00F82420" w:rsidRPr="00DA287C" w:rsidRDefault="00F82420" w:rsidP="00DA287C">
            <w:pPr>
              <w:pStyle w:val="Tablebodytext"/>
            </w:pPr>
            <w:r w:rsidRPr="00DA287C">
              <w:t>Onerous lease contracts</w:t>
            </w:r>
          </w:p>
        </w:tc>
        <w:tc>
          <w:tcPr>
            <w:tcW w:w="1488" w:type="dxa"/>
            <w:noWrap/>
            <w:hideMark/>
          </w:tcPr>
          <w:p w14:paraId="32ADBA27" w14:textId="77777777" w:rsidR="00F82420" w:rsidRPr="000D0649" w:rsidRDefault="00F82420" w:rsidP="00474070">
            <w:pPr>
              <w:pStyle w:val="Tablebodytext"/>
              <w:jc w:val="right"/>
              <w:rPr>
                <w:b/>
              </w:rPr>
            </w:pPr>
            <w:r w:rsidRPr="000D0649">
              <w:rPr>
                <w:b/>
              </w:rPr>
              <w:t xml:space="preserve">4,284 </w:t>
            </w:r>
          </w:p>
        </w:tc>
        <w:tc>
          <w:tcPr>
            <w:tcW w:w="1489" w:type="dxa"/>
            <w:noWrap/>
            <w:hideMark/>
          </w:tcPr>
          <w:p w14:paraId="4DCB28F5" w14:textId="77777777" w:rsidR="00F82420" w:rsidRPr="000D0649" w:rsidRDefault="00F82420" w:rsidP="00474070">
            <w:pPr>
              <w:pStyle w:val="Tablebodytext"/>
              <w:jc w:val="right"/>
              <w:rPr>
                <w:bCs/>
              </w:rPr>
            </w:pPr>
            <w:r w:rsidRPr="000D0649">
              <w:rPr>
                <w:bCs/>
              </w:rPr>
              <w:t xml:space="preserve">6,203 </w:t>
            </w:r>
          </w:p>
        </w:tc>
      </w:tr>
      <w:tr w:rsidR="00F82420" w:rsidRPr="00DA287C" w14:paraId="2962622E" w14:textId="77777777" w:rsidTr="00F82420">
        <w:trPr>
          <w:trHeight w:val="330"/>
        </w:trPr>
        <w:tc>
          <w:tcPr>
            <w:tcW w:w="4245" w:type="dxa"/>
            <w:noWrap/>
            <w:hideMark/>
          </w:tcPr>
          <w:p w14:paraId="41D519EA" w14:textId="77777777" w:rsidR="00F82420" w:rsidRPr="00DA287C" w:rsidRDefault="00F82420" w:rsidP="00DA287C">
            <w:pPr>
              <w:pStyle w:val="Tablebodytext"/>
              <w:rPr>
                <w:b/>
                <w:bCs/>
                <w:lang w:val="en-AU"/>
              </w:rPr>
            </w:pPr>
            <w:r w:rsidRPr="00DA287C">
              <w:rPr>
                <w:b/>
                <w:bCs/>
                <w:lang w:val="en-AU"/>
              </w:rPr>
              <w:t>Total non-current other provisions</w:t>
            </w:r>
          </w:p>
        </w:tc>
        <w:tc>
          <w:tcPr>
            <w:tcW w:w="1488" w:type="dxa"/>
            <w:noWrap/>
            <w:hideMark/>
          </w:tcPr>
          <w:p w14:paraId="6F7E8654" w14:textId="77777777" w:rsidR="00F82420" w:rsidRPr="000D0649" w:rsidRDefault="00F82420" w:rsidP="00474070">
            <w:pPr>
              <w:pStyle w:val="Tablebodytext"/>
              <w:jc w:val="right"/>
              <w:rPr>
                <w:b/>
                <w:lang w:val="en-AU"/>
              </w:rPr>
            </w:pPr>
            <w:r w:rsidRPr="000D0649">
              <w:rPr>
                <w:b/>
                <w:lang w:val="en-AU"/>
              </w:rPr>
              <w:t xml:space="preserve">4,284 </w:t>
            </w:r>
          </w:p>
        </w:tc>
        <w:tc>
          <w:tcPr>
            <w:tcW w:w="1489" w:type="dxa"/>
            <w:noWrap/>
            <w:hideMark/>
          </w:tcPr>
          <w:p w14:paraId="63F42CAA" w14:textId="77777777" w:rsidR="00F82420" w:rsidRPr="000D0649" w:rsidRDefault="00F82420" w:rsidP="00474070">
            <w:pPr>
              <w:pStyle w:val="Tablebodytext"/>
              <w:jc w:val="right"/>
              <w:rPr>
                <w:bCs/>
                <w:lang w:val="en-AU"/>
              </w:rPr>
            </w:pPr>
            <w:r w:rsidRPr="000D0649">
              <w:rPr>
                <w:bCs/>
                <w:lang w:val="en-AU"/>
              </w:rPr>
              <w:t xml:space="preserve">6,203 </w:t>
            </w:r>
          </w:p>
        </w:tc>
      </w:tr>
      <w:tr w:rsidR="00F82420" w:rsidRPr="00DA287C" w14:paraId="26CD2379" w14:textId="77777777" w:rsidTr="00F82420">
        <w:trPr>
          <w:trHeight w:val="330"/>
        </w:trPr>
        <w:tc>
          <w:tcPr>
            <w:tcW w:w="4245" w:type="dxa"/>
            <w:noWrap/>
            <w:hideMark/>
          </w:tcPr>
          <w:p w14:paraId="3E5D522E" w14:textId="77777777" w:rsidR="00F82420" w:rsidRPr="00DA287C" w:rsidRDefault="00F82420" w:rsidP="00DA287C">
            <w:pPr>
              <w:pStyle w:val="Tablebodytext"/>
              <w:rPr>
                <w:b/>
                <w:bCs/>
                <w:lang w:val="en-AU"/>
              </w:rPr>
            </w:pPr>
            <w:r w:rsidRPr="00DA287C">
              <w:rPr>
                <w:b/>
                <w:bCs/>
                <w:lang w:val="en-AU"/>
              </w:rPr>
              <w:t>Total other provisions</w:t>
            </w:r>
          </w:p>
        </w:tc>
        <w:tc>
          <w:tcPr>
            <w:tcW w:w="1488" w:type="dxa"/>
            <w:noWrap/>
            <w:hideMark/>
          </w:tcPr>
          <w:p w14:paraId="19B32471" w14:textId="77777777" w:rsidR="00F82420" w:rsidRPr="000D0649" w:rsidRDefault="00F82420" w:rsidP="00474070">
            <w:pPr>
              <w:pStyle w:val="Tablebodytext"/>
              <w:jc w:val="right"/>
              <w:rPr>
                <w:b/>
                <w:lang w:val="en-AU"/>
              </w:rPr>
            </w:pPr>
            <w:r w:rsidRPr="000D0649">
              <w:rPr>
                <w:b/>
                <w:lang w:val="en-AU"/>
              </w:rPr>
              <w:t xml:space="preserve">117,785 </w:t>
            </w:r>
          </w:p>
        </w:tc>
        <w:tc>
          <w:tcPr>
            <w:tcW w:w="1489" w:type="dxa"/>
            <w:noWrap/>
            <w:hideMark/>
          </w:tcPr>
          <w:p w14:paraId="0889BABA" w14:textId="77777777" w:rsidR="00F82420" w:rsidRPr="000D0649" w:rsidRDefault="00F82420" w:rsidP="00474070">
            <w:pPr>
              <w:pStyle w:val="Tablebodytext"/>
              <w:jc w:val="right"/>
              <w:rPr>
                <w:bCs/>
                <w:lang w:val="en-AU"/>
              </w:rPr>
            </w:pPr>
            <w:r w:rsidRPr="000D0649">
              <w:rPr>
                <w:bCs/>
                <w:lang w:val="en-AU"/>
              </w:rPr>
              <w:t xml:space="preserve">117,766 </w:t>
            </w:r>
          </w:p>
        </w:tc>
      </w:tr>
    </w:tbl>
    <w:p w14:paraId="1698B2CD" w14:textId="77777777" w:rsidR="004B245F" w:rsidRDefault="004B245F"/>
    <w:p w14:paraId="07647B0D" w14:textId="77777777" w:rsidR="00474070" w:rsidRDefault="00474070" w:rsidP="004B245F">
      <w:r w:rsidRPr="004B245F">
        <w:t>Other provisions are recognised when the department has a present obligation, the future sacrifice of economic benefits is probable, and the amount of the provision can be measured reliably.</w:t>
      </w:r>
    </w:p>
    <w:p w14:paraId="000F8DC4" w14:textId="77777777" w:rsidR="00474070" w:rsidRDefault="00474070" w:rsidP="004B245F">
      <w:r w:rsidRPr="004B245F">
        <w:t>The future sacrifice of economic benefits includes costs associated with land purchases, Solar programs, LGCs, onerous lease contracts, insurance claims, restoration and rehabilitation related to bushfire activities involving the department, mine site rehabilitation and other environmental activities such as native vegetation offsets.</w:t>
      </w:r>
    </w:p>
    <w:p w14:paraId="1439D47A" w14:textId="72AC40E8" w:rsidR="00474070" w:rsidRPr="004B245F" w:rsidRDefault="00474070" w:rsidP="004B245F">
      <w:r w:rsidRPr="004B245F">
        <w:lastRenderedPageBreak/>
        <w:t xml:space="preserve">The amount recognised as a liability is the best estimate to settle the present obligation at reporting date, </w:t>
      </w:r>
      <w:proofErr w:type="gramStart"/>
      <w:r w:rsidRPr="004B245F">
        <w:t>taking into account</w:t>
      </w:r>
      <w:proofErr w:type="gramEnd"/>
      <w:r w:rsidRPr="004B245F">
        <w:t xml:space="preserve"> the risks and uncertainties surrounding the obligation.</w:t>
      </w:r>
    </w:p>
    <w:p w14:paraId="26D8C0F7" w14:textId="77777777" w:rsidR="00474070" w:rsidRPr="003159ED" w:rsidRDefault="00474070" w:rsidP="003159ED">
      <w:pPr>
        <w:pStyle w:val="Normalbeforebullets"/>
        <w:rPr>
          <w:b/>
          <w:bCs/>
        </w:rPr>
      </w:pPr>
      <w:r w:rsidRPr="003159ED">
        <w:rPr>
          <w:b/>
          <w:bCs/>
        </w:rPr>
        <w:t>Onerous contracts</w:t>
      </w:r>
    </w:p>
    <w:p w14:paraId="5D5C1212" w14:textId="77777777" w:rsidR="003159ED" w:rsidRDefault="00474070" w:rsidP="004B245F">
      <w:r w:rsidRPr="004B245F">
        <w:t>An onerous contract is considered to exist when the unavoidable cost of meeting the contractual obligations exceeds the estimated economic benefits to be received.</w:t>
      </w:r>
    </w:p>
    <w:p w14:paraId="099911B5" w14:textId="764AD44F" w:rsidR="00474070" w:rsidRPr="004B245F" w:rsidRDefault="00474070" w:rsidP="004B245F">
      <w:r w:rsidRPr="004B245F">
        <w:t xml:space="preserve">Present obligations arising under onerous contracts are recognised as a provision to the extent that the present obligation exceeds the estimated economic benefits to be received. This provision represents the present value of the future lease payments that the department is presently obligated to make in respect of onerous lease contracts under lease agreements, less income expected to be earned on the lease including estimated future sublease income. The estimate may vary </w:t>
      </w:r>
      <w:proofErr w:type="gramStart"/>
      <w:r w:rsidRPr="004B245F">
        <w:t>as a result of</w:t>
      </w:r>
      <w:proofErr w:type="gramEnd"/>
      <w:r w:rsidRPr="004B245F">
        <w:t xml:space="preserve"> changes in utilisation of the leased premises and sublease arrangements where applicable. The unexpired term of the leases </w:t>
      </w:r>
      <w:proofErr w:type="gramStart"/>
      <w:r w:rsidRPr="004B245F">
        <w:t>vary</w:t>
      </w:r>
      <w:proofErr w:type="gramEnd"/>
      <w:r w:rsidRPr="004B245F">
        <w:t xml:space="preserve"> up to a maximum of 15 years.</w:t>
      </w:r>
    </w:p>
    <w:p w14:paraId="504907DF" w14:textId="77777777" w:rsidR="00474070" w:rsidRPr="004B245F" w:rsidRDefault="00474070" w:rsidP="003159ED">
      <w:pPr>
        <w:pStyle w:val="Heading4"/>
        <w:rPr>
          <w:rFonts w:asciiTheme="minorHAnsi" w:eastAsiaTheme="minorHAnsi" w:hAnsiTheme="minorHAnsi" w:cstheme="minorBidi"/>
          <w:szCs w:val="24"/>
        </w:rPr>
      </w:pPr>
      <w:r w:rsidRPr="004B245F">
        <w:t>Note 6.5.1 Reconciliation of movement in other provisions</w:t>
      </w:r>
    </w:p>
    <w:tbl>
      <w:tblPr>
        <w:tblStyle w:val="TableGrid"/>
        <w:tblW w:w="0" w:type="auto"/>
        <w:tblLook w:val="04A0" w:firstRow="1" w:lastRow="0" w:firstColumn="1" w:lastColumn="0" w:noHBand="0" w:noVBand="1"/>
      </w:tblPr>
      <w:tblGrid>
        <w:gridCol w:w="3294"/>
        <w:gridCol w:w="1198"/>
        <w:gridCol w:w="1168"/>
        <w:gridCol w:w="1020"/>
        <w:gridCol w:w="1370"/>
        <w:gridCol w:w="1080"/>
        <w:gridCol w:w="1059"/>
      </w:tblGrid>
      <w:tr w:rsidR="003159ED" w:rsidRPr="004B245F" w14:paraId="55F0915C" w14:textId="77777777" w:rsidTr="003159ED">
        <w:tc>
          <w:tcPr>
            <w:tcW w:w="3294" w:type="dxa"/>
            <w:noWrap/>
            <w:hideMark/>
          </w:tcPr>
          <w:p w14:paraId="246C47B7" w14:textId="77777777" w:rsidR="004B245F" w:rsidRPr="004B245F" w:rsidRDefault="004B245F" w:rsidP="003159ED">
            <w:pPr>
              <w:pStyle w:val="TableColumnHeading"/>
            </w:pPr>
            <w:bookmarkStart w:id="112" w:name="TableColumnHeadings_81"/>
            <w:bookmarkEnd w:id="112"/>
          </w:p>
        </w:tc>
        <w:tc>
          <w:tcPr>
            <w:tcW w:w="1198" w:type="dxa"/>
            <w:hideMark/>
          </w:tcPr>
          <w:p w14:paraId="690805A1" w14:textId="08583227" w:rsidR="004B245F" w:rsidRPr="004B245F" w:rsidRDefault="004B245F" w:rsidP="003159ED">
            <w:pPr>
              <w:pStyle w:val="TableColumnHeading"/>
              <w:jc w:val="right"/>
            </w:pPr>
            <w:r w:rsidRPr="004B245F">
              <w:t>Land purchases</w:t>
            </w:r>
            <w:r w:rsidR="00F82420">
              <w:br/>
            </w:r>
            <w:r w:rsidR="00F82420" w:rsidRPr="004B245F">
              <w:t>$'000</w:t>
            </w:r>
          </w:p>
        </w:tc>
        <w:tc>
          <w:tcPr>
            <w:tcW w:w="1168" w:type="dxa"/>
            <w:hideMark/>
          </w:tcPr>
          <w:p w14:paraId="73CCDCA2" w14:textId="026329E7" w:rsidR="004B245F" w:rsidRPr="004B245F" w:rsidRDefault="004B245F" w:rsidP="003159ED">
            <w:pPr>
              <w:pStyle w:val="TableColumnHeading"/>
              <w:jc w:val="right"/>
            </w:pPr>
            <w:r w:rsidRPr="004B245F">
              <w:t>Solar programs</w:t>
            </w:r>
            <w:r w:rsidR="00F82420">
              <w:br/>
            </w:r>
            <w:r w:rsidR="00F82420" w:rsidRPr="004B245F">
              <w:t>$'000</w:t>
            </w:r>
          </w:p>
        </w:tc>
        <w:tc>
          <w:tcPr>
            <w:tcW w:w="1020" w:type="dxa"/>
            <w:hideMark/>
          </w:tcPr>
          <w:p w14:paraId="15392951" w14:textId="3A2E5A4A" w:rsidR="004B245F" w:rsidRPr="004B245F" w:rsidRDefault="004B245F" w:rsidP="003159ED">
            <w:pPr>
              <w:pStyle w:val="TableColumnHeading"/>
              <w:jc w:val="right"/>
            </w:pPr>
            <w:r w:rsidRPr="004B245F">
              <w:t>Onerous lease contracts</w:t>
            </w:r>
            <w:r w:rsidR="00F82420">
              <w:br/>
            </w:r>
            <w:r w:rsidR="00F82420" w:rsidRPr="004B245F">
              <w:t>$'000</w:t>
            </w:r>
          </w:p>
        </w:tc>
        <w:tc>
          <w:tcPr>
            <w:tcW w:w="1370" w:type="dxa"/>
            <w:hideMark/>
          </w:tcPr>
          <w:p w14:paraId="4CF2C2A5" w14:textId="0A5297D3" w:rsidR="004B245F" w:rsidRPr="004B245F" w:rsidRDefault="004B245F" w:rsidP="003159ED">
            <w:pPr>
              <w:pStyle w:val="TableColumnHeading"/>
              <w:jc w:val="right"/>
            </w:pPr>
            <w:r w:rsidRPr="004B245F">
              <w:t>Mine site rehabilitation</w:t>
            </w:r>
            <w:r w:rsidR="00F82420">
              <w:br/>
            </w:r>
            <w:r w:rsidR="00F82420" w:rsidRPr="004B245F">
              <w:t>$'000</w:t>
            </w:r>
          </w:p>
        </w:tc>
        <w:tc>
          <w:tcPr>
            <w:tcW w:w="1080" w:type="dxa"/>
            <w:hideMark/>
          </w:tcPr>
          <w:p w14:paraId="182212F4" w14:textId="2D846AED" w:rsidR="004B245F" w:rsidRPr="004B245F" w:rsidRDefault="004B245F" w:rsidP="003159ED">
            <w:pPr>
              <w:pStyle w:val="TableColumnHeading"/>
              <w:jc w:val="right"/>
            </w:pPr>
            <w:r w:rsidRPr="004B245F">
              <w:t>Other</w:t>
            </w:r>
            <w:r w:rsidR="00F82420">
              <w:br/>
            </w:r>
            <w:r w:rsidR="00F82420" w:rsidRPr="004B245F">
              <w:t>$'000</w:t>
            </w:r>
          </w:p>
        </w:tc>
        <w:tc>
          <w:tcPr>
            <w:tcW w:w="1059" w:type="dxa"/>
            <w:hideMark/>
          </w:tcPr>
          <w:p w14:paraId="6E3DDA67" w14:textId="3C98245F" w:rsidR="004B245F" w:rsidRPr="004B245F" w:rsidRDefault="004B245F" w:rsidP="003159ED">
            <w:pPr>
              <w:pStyle w:val="TableColumnHeading"/>
              <w:jc w:val="right"/>
            </w:pPr>
            <w:r w:rsidRPr="004B245F">
              <w:t>Total</w:t>
            </w:r>
            <w:r w:rsidR="00F82420">
              <w:br/>
            </w:r>
            <w:r w:rsidR="00F82420" w:rsidRPr="004B245F">
              <w:t>$'000</w:t>
            </w:r>
          </w:p>
        </w:tc>
      </w:tr>
      <w:tr w:rsidR="003159ED" w:rsidRPr="003159ED" w14:paraId="0D56A612" w14:textId="77777777" w:rsidTr="003159ED">
        <w:tc>
          <w:tcPr>
            <w:tcW w:w="3294" w:type="dxa"/>
            <w:noWrap/>
            <w:hideMark/>
          </w:tcPr>
          <w:p w14:paraId="63642FB0" w14:textId="77777777" w:rsidR="004B245F" w:rsidRPr="003159ED" w:rsidRDefault="004B245F" w:rsidP="003159ED">
            <w:pPr>
              <w:pStyle w:val="Tablebodytext"/>
              <w:rPr>
                <w:b/>
                <w:bCs/>
                <w:lang w:val="en-AU"/>
              </w:rPr>
            </w:pPr>
            <w:r w:rsidRPr="003159ED">
              <w:rPr>
                <w:b/>
                <w:bCs/>
                <w:lang w:val="en-AU"/>
              </w:rPr>
              <w:t xml:space="preserve">Balance </w:t>
            </w:r>
            <w:proofErr w:type="gramStart"/>
            <w:r w:rsidRPr="003159ED">
              <w:rPr>
                <w:b/>
                <w:bCs/>
                <w:lang w:val="en-AU"/>
              </w:rPr>
              <w:t>at</w:t>
            </w:r>
            <w:proofErr w:type="gramEnd"/>
            <w:r w:rsidRPr="003159ED">
              <w:rPr>
                <w:b/>
                <w:bCs/>
                <w:lang w:val="en-AU"/>
              </w:rPr>
              <w:t xml:space="preserve"> 1 July 2024</w:t>
            </w:r>
          </w:p>
        </w:tc>
        <w:tc>
          <w:tcPr>
            <w:tcW w:w="1198" w:type="dxa"/>
            <w:noWrap/>
            <w:hideMark/>
          </w:tcPr>
          <w:p w14:paraId="158653D3" w14:textId="77777777" w:rsidR="004B245F" w:rsidRPr="003159ED" w:rsidRDefault="004B245F" w:rsidP="003159ED">
            <w:pPr>
              <w:pStyle w:val="Tablebodytext"/>
              <w:jc w:val="right"/>
              <w:rPr>
                <w:b/>
                <w:bCs/>
                <w:lang w:val="en-AU"/>
              </w:rPr>
            </w:pPr>
            <w:r w:rsidRPr="003159ED">
              <w:rPr>
                <w:b/>
                <w:bCs/>
                <w:lang w:val="en-AU"/>
              </w:rPr>
              <w:t xml:space="preserve">66,918 </w:t>
            </w:r>
          </w:p>
        </w:tc>
        <w:tc>
          <w:tcPr>
            <w:tcW w:w="1168" w:type="dxa"/>
            <w:noWrap/>
            <w:hideMark/>
          </w:tcPr>
          <w:p w14:paraId="5D4A73CF" w14:textId="77777777" w:rsidR="004B245F" w:rsidRPr="003159ED" w:rsidRDefault="004B245F" w:rsidP="003159ED">
            <w:pPr>
              <w:pStyle w:val="Tablebodytext"/>
              <w:jc w:val="right"/>
              <w:rPr>
                <w:b/>
                <w:bCs/>
                <w:lang w:val="en-AU"/>
              </w:rPr>
            </w:pPr>
            <w:r w:rsidRPr="003159ED">
              <w:rPr>
                <w:b/>
                <w:bCs/>
                <w:lang w:val="en-AU"/>
              </w:rPr>
              <w:t xml:space="preserve">15,535 </w:t>
            </w:r>
          </w:p>
        </w:tc>
        <w:tc>
          <w:tcPr>
            <w:tcW w:w="1020" w:type="dxa"/>
            <w:noWrap/>
            <w:hideMark/>
          </w:tcPr>
          <w:p w14:paraId="0C49A1D9" w14:textId="77777777" w:rsidR="004B245F" w:rsidRPr="003159ED" w:rsidRDefault="004B245F" w:rsidP="003159ED">
            <w:pPr>
              <w:pStyle w:val="Tablebodytext"/>
              <w:jc w:val="right"/>
              <w:rPr>
                <w:b/>
                <w:bCs/>
                <w:lang w:val="en-AU"/>
              </w:rPr>
            </w:pPr>
            <w:r w:rsidRPr="003159ED">
              <w:rPr>
                <w:b/>
                <w:bCs/>
                <w:lang w:val="en-AU"/>
              </w:rPr>
              <w:t xml:space="preserve">7,139 </w:t>
            </w:r>
          </w:p>
        </w:tc>
        <w:tc>
          <w:tcPr>
            <w:tcW w:w="1370" w:type="dxa"/>
            <w:noWrap/>
            <w:hideMark/>
          </w:tcPr>
          <w:p w14:paraId="7FD2A68B" w14:textId="77777777" w:rsidR="004B245F" w:rsidRPr="003159ED" w:rsidRDefault="004B245F" w:rsidP="003159ED">
            <w:pPr>
              <w:pStyle w:val="Tablebodytext"/>
              <w:jc w:val="right"/>
              <w:rPr>
                <w:b/>
                <w:bCs/>
                <w:lang w:val="en-AU"/>
              </w:rPr>
            </w:pPr>
            <w:r w:rsidRPr="003159ED">
              <w:rPr>
                <w:b/>
                <w:bCs/>
                <w:lang w:val="en-AU"/>
              </w:rPr>
              <w:t xml:space="preserve">8,885 </w:t>
            </w:r>
          </w:p>
        </w:tc>
        <w:tc>
          <w:tcPr>
            <w:tcW w:w="1080" w:type="dxa"/>
            <w:noWrap/>
            <w:hideMark/>
          </w:tcPr>
          <w:p w14:paraId="4F4C22D9" w14:textId="77777777" w:rsidR="004B245F" w:rsidRPr="003159ED" w:rsidRDefault="004B245F" w:rsidP="003159ED">
            <w:pPr>
              <w:pStyle w:val="Tablebodytext"/>
              <w:jc w:val="right"/>
              <w:rPr>
                <w:b/>
                <w:bCs/>
                <w:lang w:val="en-AU"/>
              </w:rPr>
            </w:pPr>
            <w:r w:rsidRPr="003159ED">
              <w:rPr>
                <w:b/>
                <w:bCs/>
                <w:lang w:val="en-AU"/>
              </w:rPr>
              <w:t xml:space="preserve">19,289 </w:t>
            </w:r>
          </w:p>
        </w:tc>
        <w:tc>
          <w:tcPr>
            <w:tcW w:w="1059" w:type="dxa"/>
            <w:noWrap/>
            <w:hideMark/>
          </w:tcPr>
          <w:p w14:paraId="36E1BE84" w14:textId="77777777" w:rsidR="004B245F" w:rsidRPr="003159ED" w:rsidRDefault="004B245F" w:rsidP="003159ED">
            <w:pPr>
              <w:pStyle w:val="Tablebodytext"/>
              <w:jc w:val="right"/>
              <w:rPr>
                <w:b/>
                <w:bCs/>
                <w:lang w:val="en-AU"/>
              </w:rPr>
            </w:pPr>
            <w:r w:rsidRPr="003159ED">
              <w:rPr>
                <w:b/>
                <w:bCs/>
                <w:lang w:val="en-AU"/>
              </w:rPr>
              <w:t xml:space="preserve">117,766 </w:t>
            </w:r>
          </w:p>
        </w:tc>
      </w:tr>
      <w:tr w:rsidR="003159ED" w:rsidRPr="004B245F" w14:paraId="295DAD7C" w14:textId="77777777" w:rsidTr="003159ED">
        <w:tc>
          <w:tcPr>
            <w:tcW w:w="3294" w:type="dxa"/>
            <w:hideMark/>
          </w:tcPr>
          <w:p w14:paraId="502DCB64" w14:textId="77777777" w:rsidR="004B245F" w:rsidRPr="004B245F" w:rsidRDefault="004B245F" w:rsidP="003159ED">
            <w:pPr>
              <w:pStyle w:val="Tablebodytext"/>
              <w:rPr>
                <w:lang w:val="en-AU"/>
              </w:rPr>
            </w:pPr>
            <w:r w:rsidRPr="004B245F">
              <w:rPr>
                <w:lang w:val="en-AU"/>
              </w:rPr>
              <w:t xml:space="preserve">Transfer to the department as part of </w:t>
            </w:r>
            <w:proofErr w:type="spellStart"/>
            <w:r w:rsidRPr="004B245F">
              <w:rPr>
                <w:lang w:val="en-AU"/>
              </w:rPr>
              <w:t>VicForests</w:t>
            </w:r>
            <w:proofErr w:type="spellEnd"/>
            <w:r w:rsidRPr="004B245F">
              <w:rPr>
                <w:lang w:val="en-AU"/>
              </w:rPr>
              <w:t xml:space="preserve"> abolishment</w:t>
            </w:r>
          </w:p>
        </w:tc>
        <w:tc>
          <w:tcPr>
            <w:tcW w:w="1198" w:type="dxa"/>
            <w:noWrap/>
            <w:hideMark/>
          </w:tcPr>
          <w:p w14:paraId="07E0A6C7" w14:textId="6B89BDE9" w:rsidR="004B245F" w:rsidRPr="004B245F" w:rsidRDefault="003159ED" w:rsidP="003159ED">
            <w:pPr>
              <w:pStyle w:val="Tablebodytext"/>
              <w:jc w:val="right"/>
              <w:rPr>
                <w:lang w:val="en-AU"/>
              </w:rPr>
            </w:pPr>
            <w:r>
              <w:rPr>
                <w:lang w:val="en-AU"/>
              </w:rPr>
              <w:t>–</w:t>
            </w:r>
          </w:p>
        </w:tc>
        <w:tc>
          <w:tcPr>
            <w:tcW w:w="1168" w:type="dxa"/>
            <w:noWrap/>
            <w:hideMark/>
          </w:tcPr>
          <w:p w14:paraId="506AE5E7" w14:textId="39BAEC45" w:rsidR="004B245F" w:rsidRPr="004B245F" w:rsidRDefault="003159ED" w:rsidP="003159ED">
            <w:pPr>
              <w:pStyle w:val="Tablebodytext"/>
              <w:jc w:val="right"/>
              <w:rPr>
                <w:lang w:val="en-AU"/>
              </w:rPr>
            </w:pPr>
            <w:r>
              <w:rPr>
                <w:lang w:val="en-AU"/>
              </w:rPr>
              <w:t>–</w:t>
            </w:r>
          </w:p>
        </w:tc>
        <w:tc>
          <w:tcPr>
            <w:tcW w:w="1020" w:type="dxa"/>
            <w:noWrap/>
            <w:hideMark/>
          </w:tcPr>
          <w:p w14:paraId="30029EF1" w14:textId="48CD13B5" w:rsidR="004B245F" w:rsidRPr="004B245F" w:rsidRDefault="003159ED" w:rsidP="003159ED">
            <w:pPr>
              <w:pStyle w:val="Tablebodytext"/>
              <w:jc w:val="right"/>
              <w:rPr>
                <w:lang w:val="en-AU"/>
              </w:rPr>
            </w:pPr>
            <w:r>
              <w:rPr>
                <w:lang w:val="en-AU"/>
              </w:rPr>
              <w:t>–</w:t>
            </w:r>
          </w:p>
        </w:tc>
        <w:tc>
          <w:tcPr>
            <w:tcW w:w="1370" w:type="dxa"/>
            <w:noWrap/>
            <w:hideMark/>
          </w:tcPr>
          <w:p w14:paraId="6F985D16" w14:textId="24CF5736" w:rsidR="004B245F" w:rsidRPr="004B245F" w:rsidRDefault="003159ED" w:rsidP="003159ED">
            <w:pPr>
              <w:pStyle w:val="Tablebodytext"/>
              <w:jc w:val="right"/>
              <w:rPr>
                <w:lang w:val="en-AU"/>
              </w:rPr>
            </w:pPr>
            <w:r>
              <w:rPr>
                <w:lang w:val="en-AU"/>
              </w:rPr>
              <w:t>–</w:t>
            </w:r>
          </w:p>
        </w:tc>
        <w:tc>
          <w:tcPr>
            <w:tcW w:w="1080" w:type="dxa"/>
            <w:noWrap/>
            <w:hideMark/>
          </w:tcPr>
          <w:p w14:paraId="43381784" w14:textId="77777777" w:rsidR="004B245F" w:rsidRPr="004B245F" w:rsidRDefault="004B245F" w:rsidP="003159ED">
            <w:pPr>
              <w:pStyle w:val="Tablebodytext"/>
              <w:jc w:val="right"/>
              <w:rPr>
                <w:lang w:val="en-AU"/>
              </w:rPr>
            </w:pPr>
            <w:r w:rsidRPr="004B245F">
              <w:rPr>
                <w:lang w:val="en-AU"/>
              </w:rPr>
              <w:t xml:space="preserve">14,305 </w:t>
            </w:r>
          </w:p>
        </w:tc>
        <w:tc>
          <w:tcPr>
            <w:tcW w:w="1059" w:type="dxa"/>
            <w:noWrap/>
            <w:hideMark/>
          </w:tcPr>
          <w:p w14:paraId="59EB0CFA" w14:textId="77777777" w:rsidR="004B245F" w:rsidRPr="004B245F" w:rsidRDefault="004B245F" w:rsidP="003159ED">
            <w:pPr>
              <w:pStyle w:val="Tablebodytext"/>
              <w:jc w:val="right"/>
              <w:rPr>
                <w:lang w:val="en-AU"/>
              </w:rPr>
            </w:pPr>
            <w:r w:rsidRPr="004B245F">
              <w:rPr>
                <w:lang w:val="en-AU"/>
              </w:rPr>
              <w:t xml:space="preserve">14,305 </w:t>
            </w:r>
          </w:p>
        </w:tc>
      </w:tr>
      <w:tr w:rsidR="003159ED" w:rsidRPr="004B245F" w14:paraId="0561D290" w14:textId="77777777" w:rsidTr="003159ED">
        <w:tc>
          <w:tcPr>
            <w:tcW w:w="3294" w:type="dxa"/>
            <w:hideMark/>
          </w:tcPr>
          <w:p w14:paraId="09D53FA6" w14:textId="77777777" w:rsidR="004B245F" w:rsidRPr="004B245F" w:rsidRDefault="004B245F" w:rsidP="003159ED">
            <w:pPr>
              <w:pStyle w:val="Tablebodytext"/>
              <w:rPr>
                <w:lang w:val="en-AU"/>
              </w:rPr>
            </w:pPr>
            <w:r w:rsidRPr="004B245F">
              <w:rPr>
                <w:lang w:val="en-AU"/>
              </w:rPr>
              <w:t>Additional provisions recognised</w:t>
            </w:r>
          </w:p>
        </w:tc>
        <w:tc>
          <w:tcPr>
            <w:tcW w:w="1198" w:type="dxa"/>
            <w:noWrap/>
            <w:hideMark/>
          </w:tcPr>
          <w:p w14:paraId="54F76F5D" w14:textId="77777777" w:rsidR="004B245F" w:rsidRPr="004B245F" w:rsidRDefault="004B245F" w:rsidP="003159ED">
            <w:pPr>
              <w:pStyle w:val="Tablebodytext"/>
              <w:jc w:val="right"/>
              <w:rPr>
                <w:lang w:val="en-AU"/>
              </w:rPr>
            </w:pPr>
            <w:r w:rsidRPr="004B245F">
              <w:rPr>
                <w:lang w:val="en-AU"/>
              </w:rPr>
              <w:t xml:space="preserve">211 </w:t>
            </w:r>
          </w:p>
        </w:tc>
        <w:tc>
          <w:tcPr>
            <w:tcW w:w="1168" w:type="dxa"/>
            <w:noWrap/>
            <w:hideMark/>
          </w:tcPr>
          <w:p w14:paraId="33781522" w14:textId="77777777" w:rsidR="004B245F" w:rsidRPr="004B245F" w:rsidRDefault="004B245F" w:rsidP="003159ED">
            <w:pPr>
              <w:pStyle w:val="Tablebodytext"/>
              <w:jc w:val="right"/>
              <w:rPr>
                <w:lang w:val="en-AU"/>
              </w:rPr>
            </w:pPr>
            <w:r w:rsidRPr="004B245F">
              <w:rPr>
                <w:lang w:val="en-AU"/>
              </w:rPr>
              <w:t xml:space="preserve">8,110 </w:t>
            </w:r>
          </w:p>
        </w:tc>
        <w:tc>
          <w:tcPr>
            <w:tcW w:w="1020" w:type="dxa"/>
            <w:noWrap/>
            <w:hideMark/>
          </w:tcPr>
          <w:p w14:paraId="20CF84BB" w14:textId="6E305113" w:rsidR="004B245F" w:rsidRPr="004B245F" w:rsidRDefault="003159ED" w:rsidP="003159ED">
            <w:pPr>
              <w:pStyle w:val="Tablebodytext"/>
              <w:jc w:val="right"/>
              <w:rPr>
                <w:lang w:val="en-AU"/>
              </w:rPr>
            </w:pPr>
            <w:r>
              <w:rPr>
                <w:lang w:val="en-AU"/>
              </w:rPr>
              <w:t>–</w:t>
            </w:r>
          </w:p>
        </w:tc>
        <w:tc>
          <w:tcPr>
            <w:tcW w:w="1370" w:type="dxa"/>
            <w:noWrap/>
            <w:hideMark/>
          </w:tcPr>
          <w:p w14:paraId="5423C96E" w14:textId="64EE37C8" w:rsidR="004B245F" w:rsidRPr="004B245F" w:rsidRDefault="003159ED" w:rsidP="003159ED">
            <w:pPr>
              <w:pStyle w:val="Tablebodytext"/>
              <w:jc w:val="right"/>
              <w:rPr>
                <w:lang w:val="en-AU"/>
              </w:rPr>
            </w:pPr>
            <w:r>
              <w:rPr>
                <w:lang w:val="en-AU"/>
              </w:rPr>
              <w:t>–</w:t>
            </w:r>
          </w:p>
        </w:tc>
        <w:tc>
          <w:tcPr>
            <w:tcW w:w="1080" w:type="dxa"/>
            <w:noWrap/>
            <w:hideMark/>
          </w:tcPr>
          <w:p w14:paraId="7BF37672" w14:textId="77777777" w:rsidR="004B245F" w:rsidRPr="004B245F" w:rsidRDefault="004B245F" w:rsidP="003159ED">
            <w:pPr>
              <w:pStyle w:val="Tablebodytext"/>
              <w:jc w:val="right"/>
              <w:rPr>
                <w:lang w:val="en-AU"/>
              </w:rPr>
            </w:pPr>
            <w:r w:rsidRPr="004B245F">
              <w:rPr>
                <w:lang w:val="en-AU"/>
              </w:rPr>
              <w:t xml:space="preserve">13,041 </w:t>
            </w:r>
          </w:p>
        </w:tc>
        <w:tc>
          <w:tcPr>
            <w:tcW w:w="1059" w:type="dxa"/>
            <w:noWrap/>
            <w:hideMark/>
          </w:tcPr>
          <w:p w14:paraId="4613EC6C" w14:textId="77777777" w:rsidR="004B245F" w:rsidRPr="004B245F" w:rsidRDefault="004B245F" w:rsidP="003159ED">
            <w:pPr>
              <w:pStyle w:val="Tablebodytext"/>
              <w:jc w:val="right"/>
              <w:rPr>
                <w:lang w:val="en-AU"/>
              </w:rPr>
            </w:pPr>
            <w:r w:rsidRPr="004B245F">
              <w:rPr>
                <w:lang w:val="en-AU"/>
              </w:rPr>
              <w:t xml:space="preserve">21,362 </w:t>
            </w:r>
          </w:p>
        </w:tc>
      </w:tr>
      <w:tr w:rsidR="003159ED" w:rsidRPr="004B245F" w14:paraId="324F0B14" w14:textId="77777777" w:rsidTr="003159ED">
        <w:tc>
          <w:tcPr>
            <w:tcW w:w="3294" w:type="dxa"/>
            <w:hideMark/>
          </w:tcPr>
          <w:p w14:paraId="14D7A44C" w14:textId="77777777" w:rsidR="004B245F" w:rsidRPr="004B245F" w:rsidRDefault="004B245F" w:rsidP="003159ED">
            <w:pPr>
              <w:pStyle w:val="Tablebodytext"/>
              <w:rPr>
                <w:lang w:val="en-AU"/>
              </w:rPr>
            </w:pPr>
            <w:r w:rsidRPr="004B245F">
              <w:rPr>
                <w:lang w:val="en-AU"/>
              </w:rPr>
              <w:t>Reductions arising from payments/other sacrifices of future economic benefits</w:t>
            </w:r>
          </w:p>
        </w:tc>
        <w:tc>
          <w:tcPr>
            <w:tcW w:w="1198" w:type="dxa"/>
            <w:noWrap/>
            <w:hideMark/>
          </w:tcPr>
          <w:p w14:paraId="2FC6C41D" w14:textId="00B6F6AD" w:rsidR="004B245F" w:rsidRPr="004B245F" w:rsidRDefault="003159ED" w:rsidP="003159ED">
            <w:pPr>
              <w:pStyle w:val="Tablebodytext"/>
              <w:jc w:val="right"/>
              <w:rPr>
                <w:lang w:val="en-AU"/>
              </w:rPr>
            </w:pPr>
            <w:r>
              <w:rPr>
                <w:lang w:val="en-AU"/>
              </w:rPr>
              <w:t>–</w:t>
            </w:r>
          </w:p>
        </w:tc>
        <w:tc>
          <w:tcPr>
            <w:tcW w:w="1168" w:type="dxa"/>
            <w:noWrap/>
            <w:hideMark/>
          </w:tcPr>
          <w:p w14:paraId="775E5177" w14:textId="77777777" w:rsidR="004B245F" w:rsidRPr="004B245F" w:rsidRDefault="004B245F" w:rsidP="003159ED">
            <w:pPr>
              <w:pStyle w:val="Tablebodytext"/>
              <w:jc w:val="right"/>
              <w:rPr>
                <w:lang w:val="en-AU"/>
              </w:rPr>
            </w:pPr>
            <w:r w:rsidRPr="004B245F">
              <w:rPr>
                <w:lang w:val="en-AU"/>
              </w:rPr>
              <w:t>(12,681)</w:t>
            </w:r>
          </w:p>
        </w:tc>
        <w:tc>
          <w:tcPr>
            <w:tcW w:w="1020" w:type="dxa"/>
            <w:noWrap/>
            <w:hideMark/>
          </w:tcPr>
          <w:p w14:paraId="786846A0" w14:textId="77777777" w:rsidR="004B245F" w:rsidRPr="004B245F" w:rsidRDefault="004B245F" w:rsidP="003159ED">
            <w:pPr>
              <w:pStyle w:val="Tablebodytext"/>
              <w:jc w:val="right"/>
              <w:rPr>
                <w:lang w:val="en-AU"/>
              </w:rPr>
            </w:pPr>
            <w:r w:rsidRPr="004B245F">
              <w:rPr>
                <w:lang w:val="en-AU"/>
              </w:rPr>
              <w:t xml:space="preserve">275 </w:t>
            </w:r>
          </w:p>
        </w:tc>
        <w:tc>
          <w:tcPr>
            <w:tcW w:w="1370" w:type="dxa"/>
            <w:noWrap/>
            <w:hideMark/>
          </w:tcPr>
          <w:p w14:paraId="536A66D4" w14:textId="77777777" w:rsidR="004B245F" w:rsidRPr="004B245F" w:rsidRDefault="004B245F" w:rsidP="003159ED">
            <w:pPr>
              <w:pStyle w:val="Tablebodytext"/>
              <w:jc w:val="right"/>
              <w:rPr>
                <w:lang w:val="en-AU"/>
              </w:rPr>
            </w:pPr>
            <w:r w:rsidRPr="004B245F">
              <w:rPr>
                <w:lang w:val="en-AU"/>
              </w:rPr>
              <w:t>(435)</w:t>
            </w:r>
          </w:p>
        </w:tc>
        <w:tc>
          <w:tcPr>
            <w:tcW w:w="1080" w:type="dxa"/>
            <w:noWrap/>
            <w:hideMark/>
          </w:tcPr>
          <w:p w14:paraId="33F7B2DA" w14:textId="77777777" w:rsidR="004B245F" w:rsidRPr="004B245F" w:rsidRDefault="004B245F" w:rsidP="003159ED">
            <w:pPr>
              <w:pStyle w:val="Tablebodytext"/>
              <w:jc w:val="right"/>
              <w:rPr>
                <w:lang w:val="en-AU"/>
              </w:rPr>
            </w:pPr>
            <w:r w:rsidRPr="004B245F">
              <w:rPr>
                <w:lang w:val="en-AU"/>
              </w:rPr>
              <w:t>(20,550)</w:t>
            </w:r>
          </w:p>
        </w:tc>
        <w:tc>
          <w:tcPr>
            <w:tcW w:w="1059" w:type="dxa"/>
            <w:noWrap/>
            <w:hideMark/>
          </w:tcPr>
          <w:p w14:paraId="409514E2" w14:textId="77777777" w:rsidR="004B245F" w:rsidRPr="004B245F" w:rsidRDefault="004B245F" w:rsidP="003159ED">
            <w:pPr>
              <w:pStyle w:val="Tablebodytext"/>
              <w:jc w:val="right"/>
              <w:rPr>
                <w:lang w:val="en-AU"/>
              </w:rPr>
            </w:pPr>
            <w:r w:rsidRPr="004B245F">
              <w:rPr>
                <w:lang w:val="en-AU"/>
              </w:rPr>
              <w:t>(33,391)</w:t>
            </w:r>
          </w:p>
        </w:tc>
      </w:tr>
      <w:tr w:rsidR="003159ED" w:rsidRPr="004B245F" w14:paraId="3560ED9E" w14:textId="77777777" w:rsidTr="003159ED">
        <w:tc>
          <w:tcPr>
            <w:tcW w:w="3294" w:type="dxa"/>
            <w:hideMark/>
          </w:tcPr>
          <w:p w14:paraId="1D68C41A" w14:textId="77777777" w:rsidR="004B245F" w:rsidRPr="004B245F" w:rsidRDefault="004B245F" w:rsidP="003159ED">
            <w:pPr>
              <w:pStyle w:val="Tablebodytext"/>
              <w:rPr>
                <w:lang w:val="en-AU"/>
              </w:rPr>
            </w:pPr>
            <w:r w:rsidRPr="004B245F">
              <w:rPr>
                <w:lang w:val="en-AU"/>
              </w:rPr>
              <w:t>Increase/(reductions) resulting from re-measurement or settlement without cost</w:t>
            </w:r>
          </w:p>
        </w:tc>
        <w:tc>
          <w:tcPr>
            <w:tcW w:w="1198" w:type="dxa"/>
            <w:noWrap/>
            <w:hideMark/>
          </w:tcPr>
          <w:p w14:paraId="5737D802" w14:textId="615D255E" w:rsidR="004B245F" w:rsidRPr="004B245F" w:rsidRDefault="003159ED" w:rsidP="003159ED">
            <w:pPr>
              <w:pStyle w:val="Tablebodytext"/>
              <w:jc w:val="right"/>
              <w:rPr>
                <w:lang w:val="en-AU"/>
              </w:rPr>
            </w:pPr>
            <w:r>
              <w:rPr>
                <w:lang w:val="en-AU"/>
              </w:rPr>
              <w:t>–</w:t>
            </w:r>
          </w:p>
        </w:tc>
        <w:tc>
          <w:tcPr>
            <w:tcW w:w="1168" w:type="dxa"/>
            <w:noWrap/>
            <w:hideMark/>
          </w:tcPr>
          <w:p w14:paraId="1466B845" w14:textId="46540D41" w:rsidR="004B245F" w:rsidRPr="004B245F" w:rsidRDefault="003159ED" w:rsidP="003159ED">
            <w:pPr>
              <w:pStyle w:val="Tablebodytext"/>
              <w:jc w:val="right"/>
              <w:rPr>
                <w:lang w:val="en-AU"/>
              </w:rPr>
            </w:pPr>
            <w:r>
              <w:rPr>
                <w:lang w:val="en-AU"/>
              </w:rPr>
              <w:t>–</w:t>
            </w:r>
          </w:p>
        </w:tc>
        <w:tc>
          <w:tcPr>
            <w:tcW w:w="1020" w:type="dxa"/>
            <w:noWrap/>
            <w:hideMark/>
          </w:tcPr>
          <w:p w14:paraId="43B7E5FD" w14:textId="77777777" w:rsidR="004B245F" w:rsidRPr="004B245F" w:rsidRDefault="004B245F" w:rsidP="003159ED">
            <w:pPr>
              <w:pStyle w:val="Tablebodytext"/>
              <w:jc w:val="right"/>
              <w:rPr>
                <w:lang w:val="en-AU"/>
              </w:rPr>
            </w:pPr>
            <w:r w:rsidRPr="004B245F">
              <w:rPr>
                <w:lang w:val="en-AU"/>
              </w:rPr>
              <w:t>(1,524)</w:t>
            </w:r>
          </w:p>
        </w:tc>
        <w:tc>
          <w:tcPr>
            <w:tcW w:w="1370" w:type="dxa"/>
            <w:noWrap/>
            <w:hideMark/>
          </w:tcPr>
          <w:p w14:paraId="00FEFA39" w14:textId="451DA645" w:rsidR="004B245F" w:rsidRPr="004B245F" w:rsidRDefault="003159ED" w:rsidP="003159ED">
            <w:pPr>
              <w:pStyle w:val="Tablebodytext"/>
              <w:jc w:val="right"/>
              <w:rPr>
                <w:lang w:val="en-AU"/>
              </w:rPr>
            </w:pPr>
            <w:r>
              <w:rPr>
                <w:lang w:val="en-AU"/>
              </w:rPr>
              <w:t>–</w:t>
            </w:r>
          </w:p>
        </w:tc>
        <w:tc>
          <w:tcPr>
            <w:tcW w:w="1080" w:type="dxa"/>
            <w:noWrap/>
            <w:hideMark/>
          </w:tcPr>
          <w:p w14:paraId="50D211FB" w14:textId="65BC7A03" w:rsidR="004B245F" w:rsidRPr="004B245F" w:rsidRDefault="003159ED" w:rsidP="003159ED">
            <w:pPr>
              <w:pStyle w:val="Tablebodytext"/>
              <w:jc w:val="right"/>
              <w:rPr>
                <w:lang w:val="en-AU"/>
              </w:rPr>
            </w:pPr>
            <w:r>
              <w:rPr>
                <w:lang w:val="en-AU"/>
              </w:rPr>
              <w:t>–</w:t>
            </w:r>
          </w:p>
        </w:tc>
        <w:tc>
          <w:tcPr>
            <w:tcW w:w="1059" w:type="dxa"/>
            <w:noWrap/>
            <w:hideMark/>
          </w:tcPr>
          <w:p w14:paraId="2608A9A5" w14:textId="77777777" w:rsidR="004B245F" w:rsidRPr="004B245F" w:rsidRDefault="004B245F" w:rsidP="003159ED">
            <w:pPr>
              <w:pStyle w:val="Tablebodytext"/>
              <w:jc w:val="right"/>
              <w:rPr>
                <w:lang w:val="en-AU"/>
              </w:rPr>
            </w:pPr>
            <w:r w:rsidRPr="004B245F">
              <w:rPr>
                <w:lang w:val="en-AU"/>
              </w:rPr>
              <w:t>(1,524)</w:t>
            </w:r>
          </w:p>
        </w:tc>
      </w:tr>
      <w:tr w:rsidR="003159ED" w:rsidRPr="004B245F" w14:paraId="59663A54" w14:textId="77777777" w:rsidTr="003159ED">
        <w:tc>
          <w:tcPr>
            <w:tcW w:w="3294" w:type="dxa"/>
            <w:hideMark/>
          </w:tcPr>
          <w:p w14:paraId="62889599" w14:textId="77777777" w:rsidR="004B245F" w:rsidRPr="004B245F" w:rsidRDefault="004B245F" w:rsidP="003159ED">
            <w:pPr>
              <w:pStyle w:val="Tablebodytext"/>
              <w:rPr>
                <w:lang w:val="en-AU"/>
              </w:rPr>
            </w:pPr>
            <w:r w:rsidRPr="004B245F">
              <w:rPr>
                <w:lang w:val="en-AU"/>
              </w:rPr>
              <w:t>Unwind of discount and effect of changes in the discount rate</w:t>
            </w:r>
          </w:p>
        </w:tc>
        <w:tc>
          <w:tcPr>
            <w:tcW w:w="1198" w:type="dxa"/>
            <w:noWrap/>
            <w:hideMark/>
          </w:tcPr>
          <w:p w14:paraId="2CDFE833" w14:textId="7785A92B" w:rsidR="004B245F" w:rsidRPr="004B245F" w:rsidRDefault="003159ED" w:rsidP="003159ED">
            <w:pPr>
              <w:pStyle w:val="Tablebodytext"/>
              <w:jc w:val="right"/>
              <w:rPr>
                <w:lang w:val="en-AU"/>
              </w:rPr>
            </w:pPr>
            <w:r>
              <w:rPr>
                <w:lang w:val="en-AU"/>
              </w:rPr>
              <w:t>–</w:t>
            </w:r>
          </w:p>
        </w:tc>
        <w:tc>
          <w:tcPr>
            <w:tcW w:w="1168" w:type="dxa"/>
            <w:noWrap/>
            <w:hideMark/>
          </w:tcPr>
          <w:p w14:paraId="24DBA94C" w14:textId="7231BD88" w:rsidR="004B245F" w:rsidRPr="004B245F" w:rsidRDefault="003159ED" w:rsidP="003159ED">
            <w:pPr>
              <w:pStyle w:val="Tablebodytext"/>
              <w:jc w:val="right"/>
              <w:rPr>
                <w:lang w:val="en-AU"/>
              </w:rPr>
            </w:pPr>
            <w:r>
              <w:rPr>
                <w:lang w:val="en-AU"/>
              </w:rPr>
              <w:t>–</w:t>
            </w:r>
          </w:p>
        </w:tc>
        <w:tc>
          <w:tcPr>
            <w:tcW w:w="1020" w:type="dxa"/>
            <w:noWrap/>
            <w:hideMark/>
          </w:tcPr>
          <w:p w14:paraId="19FA8800" w14:textId="77777777" w:rsidR="004B245F" w:rsidRPr="004B245F" w:rsidRDefault="004B245F" w:rsidP="003159ED">
            <w:pPr>
              <w:pStyle w:val="Tablebodytext"/>
              <w:jc w:val="right"/>
              <w:rPr>
                <w:lang w:val="en-AU"/>
              </w:rPr>
            </w:pPr>
            <w:r w:rsidRPr="004B245F">
              <w:rPr>
                <w:lang w:val="en-AU"/>
              </w:rPr>
              <w:t>(733)</w:t>
            </w:r>
          </w:p>
        </w:tc>
        <w:tc>
          <w:tcPr>
            <w:tcW w:w="1370" w:type="dxa"/>
            <w:noWrap/>
            <w:hideMark/>
          </w:tcPr>
          <w:p w14:paraId="3B40351A" w14:textId="4B1C2437" w:rsidR="004B245F" w:rsidRPr="004B245F" w:rsidRDefault="003159ED" w:rsidP="003159ED">
            <w:pPr>
              <w:pStyle w:val="Tablebodytext"/>
              <w:jc w:val="right"/>
              <w:rPr>
                <w:lang w:val="en-AU"/>
              </w:rPr>
            </w:pPr>
            <w:r>
              <w:rPr>
                <w:lang w:val="en-AU"/>
              </w:rPr>
              <w:t>–</w:t>
            </w:r>
          </w:p>
        </w:tc>
        <w:tc>
          <w:tcPr>
            <w:tcW w:w="1080" w:type="dxa"/>
            <w:noWrap/>
            <w:hideMark/>
          </w:tcPr>
          <w:p w14:paraId="2941FCC4" w14:textId="2EE0697B" w:rsidR="004B245F" w:rsidRPr="004B245F" w:rsidRDefault="003159ED" w:rsidP="003159ED">
            <w:pPr>
              <w:pStyle w:val="Tablebodytext"/>
              <w:jc w:val="right"/>
              <w:rPr>
                <w:lang w:val="en-AU"/>
              </w:rPr>
            </w:pPr>
            <w:r>
              <w:rPr>
                <w:lang w:val="en-AU"/>
              </w:rPr>
              <w:t>–</w:t>
            </w:r>
          </w:p>
        </w:tc>
        <w:tc>
          <w:tcPr>
            <w:tcW w:w="1059" w:type="dxa"/>
            <w:noWrap/>
            <w:hideMark/>
          </w:tcPr>
          <w:p w14:paraId="638AA845" w14:textId="77777777" w:rsidR="004B245F" w:rsidRPr="004B245F" w:rsidRDefault="004B245F" w:rsidP="003159ED">
            <w:pPr>
              <w:pStyle w:val="Tablebodytext"/>
              <w:jc w:val="right"/>
              <w:rPr>
                <w:lang w:val="en-AU"/>
              </w:rPr>
            </w:pPr>
            <w:r w:rsidRPr="004B245F">
              <w:rPr>
                <w:lang w:val="en-AU"/>
              </w:rPr>
              <w:t>(733)</w:t>
            </w:r>
          </w:p>
        </w:tc>
      </w:tr>
      <w:tr w:rsidR="003159ED" w:rsidRPr="003159ED" w14:paraId="1D7DFCE6" w14:textId="77777777" w:rsidTr="003159ED">
        <w:tc>
          <w:tcPr>
            <w:tcW w:w="3294" w:type="dxa"/>
            <w:noWrap/>
            <w:hideMark/>
          </w:tcPr>
          <w:p w14:paraId="41D88B7F" w14:textId="77777777" w:rsidR="004B245F" w:rsidRPr="003159ED" w:rsidRDefault="004B245F" w:rsidP="003159ED">
            <w:pPr>
              <w:pStyle w:val="Tablebodytext"/>
              <w:rPr>
                <w:b/>
                <w:bCs/>
                <w:lang w:val="en-AU"/>
              </w:rPr>
            </w:pPr>
            <w:r w:rsidRPr="003159ED">
              <w:rPr>
                <w:b/>
                <w:bCs/>
                <w:lang w:val="en-AU"/>
              </w:rPr>
              <w:t xml:space="preserve">Balance </w:t>
            </w:r>
            <w:proofErr w:type="gramStart"/>
            <w:r w:rsidRPr="003159ED">
              <w:rPr>
                <w:b/>
                <w:bCs/>
                <w:lang w:val="en-AU"/>
              </w:rPr>
              <w:t>at</w:t>
            </w:r>
            <w:proofErr w:type="gramEnd"/>
            <w:r w:rsidRPr="003159ED">
              <w:rPr>
                <w:b/>
                <w:bCs/>
                <w:lang w:val="en-AU"/>
              </w:rPr>
              <w:t xml:space="preserve"> 30 June 2025</w:t>
            </w:r>
          </w:p>
        </w:tc>
        <w:tc>
          <w:tcPr>
            <w:tcW w:w="1198" w:type="dxa"/>
            <w:noWrap/>
            <w:hideMark/>
          </w:tcPr>
          <w:p w14:paraId="2B6C5EF4" w14:textId="77777777" w:rsidR="004B245F" w:rsidRPr="003159ED" w:rsidRDefault="004B245F" w:rsidP="003159ED">
            <w:pPr>
              <w:pStyle w:val="Tablebodytext"/>
              <w:jc w:val="right"/>
              <w:rPr>
                <w:b/>
                <w:bCs/>
                <w:lang w:val="en-AU"/>
              </w:rPr>
            </w:pPr>
            <w:r w:rsidRPr="003159ED">
              <w:rPr>
                <w:b/>
                <w:bCs/>
                <w:lang w:val="en-AU"/>
              </w:rPr>
              <w:t xml:space="preserve">67,129 </w:t>
            </w:r>
          </w:p>
        </w:tc>
        <w:tc>
          <w:tcPr>
            <w:tcW w:w="1168" w:type="dxa"/>
            <w:noWrap/>
            <w:hideMark/>
          </w:tcPr>
          <w:p w14:paraId="77838BFB" w14:textId="77777777" w:rsidR="004B245F" w:rsidRPr="003159ED" w:rsidRDefault="004B245F" w:rsidP="003159ED">
            <w:pPr>
              <w:pStyle w:val="Tablebodytext"/>
              <w:jc w:val="right"/>
              <w:rPr>
                <w:b/>
                <w:bCs/>
                <w:lang w:val="en-AU"/>
              </w:rPr>
            </w:pPr>
            <w:r w:rsidRPr="003159ED">
              <w:rPr>
                <w:b/>
                <w:bCs/>
                <w:lang w:val="en-AU"/>
              </w:rPr>
              <w:t xml:space="preserve">10,964 </w:t>
            </w:r>
          </w:p>
        </w:tc>
        <w:tc>
          <w:tcPr>
            <w:tcW w:w="1020" w:type="dxa"/>
            <w:noWrap/>
            <w:hideMark/>
          </w:tcPr>
          <w:p w14:paraId="0C9E181E" w14:textId="77777777" w:rsidR="004B245F" w:rsidRPr="003159ED" w:rsidRDefault="004B245F" w:rsidP="003159ED">
            <w:pPr>
              <w:pStyle w:val="Tablebodytext"/>
              <w:jc w:val="right"/>
              <w:rPr>
                <w:b/>
                <w:bCs/>
                <w:lang w:val="en-AU"/>
              </w:rPr>
            </w:pPr>
            <w:r w:rsidRPr="003159ED">
              <w:rPr>
                <w:b/>
                <w:bCs/>
                <w:lang w:val="en-AU"/>
              </w:rPr>
              <w:t xml:space="preserve">5,157 </w:t>
            </w:r>
          </w:p>
        </w:tc>
        <w:tc>
          <w:tcPr>
            <w:tcW w:w="1370" w:type="dxa"/>
            <w:noWrap/>
            <w:hideMark/>
          </w:tcPr>
          <w:p w14:paraId="280FFB29" w14:textId="77777777" w:rsidR="004B245F" w:rsidRPr="003159ED" w:rsidRDefault="004B245F" w:rsidP="003159ED">
            <w:pPr>
              <w:pStyle w:val="Tablebodytext"/>
              <w:jc w:val="right"/>
              <w:rPr>
                <w:b/>
                <w:bCs/>
                <w:lang w:val="en-AU"/>
              </w:rPr>
            </w:pPr>
            <w:r w:rsidRPr="003159ED">
              <w:rPr>
                <w:b/>
                <w:bCs/>
                <w:lang w:val="en-AU"/>
              </w:rPr>
              <w:t xml:space="preserve">8,450 </w:t>
            </w:r>
          </w:p>
        </w:tc>
        <w:tc>
          <w:tcPr>
            <w:tcW w:w="1080" w:type="dxa"/>
            <w:noWrap/>
            <w:hideMark/>
          </w:tcPr>
          <w:p w14:paraId="08231995" w14:textId="77777777" w:rsidR="004B245F" w:rsidRPr="003159ED" w:rsidRDefault="004B245F" w:rsidP="003159ED">
            <w:pPr>
              <w:pStyle w:val="Tablebodytext"/>
              <w:jc w:val="right"/>
              <w:rPr>
                <w:b/>
                <w:bCs/>
                <w:lang w:val="en-AU"/>
              </w:rPr>
            </w:pPr>
            <w:r w:rsidRPr="003159ED">
              <w:rPr>
                <w:b/>
                <w:bCs/>
                <w:lang w:val="en-AU"/>
              </w:rPr>
              <w:t xml:space="preserve">26,085 </w:t>
            </w:r>
          </w:p>
        </w:tc>
        <w:tc>
          <w:tcPr>
            <w:tcW w:w="1059" w:type="dxa"/>
            <w:noWrap/>
            <w:hideMark/>
          </w:tcPr>
          <w:p w14:paraId="459919C2" w14:textId="77777777" w:rsidR="004B245F" w:rsidRPr="003159ED" w:rsidRDefault="004B245F" w:rsidP="003159ED">
            <w:pPr>
              <w:pStyle w:val="Tablebodytext"/>
              <w:jc w:val="right"/>
              <w:rPr>
                <w:b/>
                <w:bCs/>
                <w:lang w:val="en-AU"/>
              </w:rPr>
            </w:pPr>
            <w:r w:rsidRPr="003159ED">
              <w:rPr>
                <w:b/>
                <w:bCs/>
                <w:lang w:val="en-AU"/>
              </w:rPr>
              <w:t xml:space="preserve">117,785 </w:t>
            </w:r>
          </w:p>
        </w:tc>
      </w:tr>
      <w:tr w:rsidR="003159ED" w:rsidRPr="004B245F" w14:paraId="58B10D0F" w14:textId="77777777" w:rsidTr="003159ED">
        <w:tc>
          <w:tcPr>
            <w:tcW w:w="3294" w:type="dxa"/>
            <w:noWrap/>
            <w:hideMark/>
          </w:tcPr>
          <w:p w14:paraId="128CC51D" w14:textId="77777777" w:rsidR="004B245F" w:rsidRPr="004B245F" w:rsidRDefault="004B245F" w:rsidP="003159ED">
            <w:pPr>
              <w:pStyle w:val="Tablebodytext"/>
              <w:rPr>
                <w:lang w:val="en-AU"/>
              </w:rPr>
            </w:pPr>
            <w:r w:rsidRPr="004B245F">
              <w:rPr>
                <w:lang w:val="en-AU"/>
              </w:rPr>
              <w:t>Current</w:t>
            </w:r>
          </w:p>
        </w:tc>
        <w:tc>
          <w:tcPr>
            <w:tcW w:w="1198" w:type="dxa"/>
            <w:noWrap/>
            <w:hideMark/>
          </w:tcPr>
          <w:p w14:paraId="3D7294EB" w14:textId="77777777" w:rsidR="004B245F" w:rsidRPr="004B245F" w:rsidRDefault="004B245F" w:rsidP="003159ED">
            <w:pPr>
              <w:pStyle w:val="Tablebodytext"/>
              <w:jc w:val="right"/>
              <w:rPr>
                <w:lang w:val="en-AU"/>
              </w:rPr>
            </w:pPr>
            <w:r w:rsidRPr="004B245F">
              <w:rPr>
                <w:lang w:val="en-AU"/>
              </w:rPr>
              <w:t xml:space="preserve">67,129 </w:t>
            </w:r>
          </w:p>
        </w:tc>
        <w:tc>
          <w:tcPr>
            <w:tcW w:w="1168" w:type="dxa"/>
            <w:noWrap/>
            <w:hideMark/>
          </w:tcPr>
          <w:p w14:paraId="6FC7DBBA" w14:textId="77777777" w:rsidR="004B245F" w:rsidRPr="004B245F" w:rsidRDefault="004B245F" w:rsidP="003159ED">
            <w:pPr>
              <w:pStyle w:val="Tablebodytext"/>
              <w:jc w:val="right"/>
              <w:rPr>
                <w:lang w:val="en-AU"/>
              </w:rPr>
            </w:pPr>
            <w:r w:rsidRPr="004B245F">
              <w:rPr>
                <w:lang w:val="en-AU"/>
              </w:rPr>
              <w:t xml:space="preserve">10,964 </w:t>
            </w:r>
          </w:p>
        </w:tc>
        <w:tc>
          <w:tcPr>
            <w:tcW w:w="1020" w:type="dxa"/>
            <w:noWrap/>
            <w:hideMark/>
          </w:tcPr>
          <w:p w14:paraId="61455F09" w14:textId="77777777" w:rsidR="004B245F" w:rsidRPr="004B245F" w:rsidRDefault="004B245F" w:rsidP="003159ED">
            <w:pPr>
              <w:pStyle w:val="Tablebodytext"/>
              <w:jc w:val="right"/>
              <w:rPr>
                <w:lang w:val="en-AU"/>
              </w:rPr>
            </w:pPr>
            <w:r w:rsidRPr="004B245F">
              <w:rPr>
                <w:lang w:val="en-AU"/>
              </w:rPr>
              <w:t xml:space="preserve">873 </w:t>
            </w:r>
          </w:p>
        </w:tc>
        <w:tc>
          <w:tcPr>
            <w:tcW w:w="1370" w:type="dxa"/>
            <w:noWrap/>
            <w:hideMark/>
          </w:tcPr>
          <w:p w14:paraId="3D5BCED6" w14:textId="77777777" w:rsidR="004B245F" w:rsidRPr="004B245F" w:rsidRDefault="004B245F" w:rsidP="003159ED">
            <w:pPr>
              <w:pStyle w:val="Tablebodytext"/>
              <w:jc w:val="right"/>
              <w:rPr>
                <w:lang w:val="en-AU"/>
              </w:rPr>
            </w:pPr>
            <w:r w:rsidRPr="004B245F">
              <w:rPr>
                <w:lang w:val="en-AU"/>
              </w:rPr>
              <w:t xml:space="preserve">8,450 </w:t>
            </w:r>
          </w:p>
        </w:tc>
        <w:tc>
          <w:tcPr>
            <w:tcW w:w="1080" w:type="dxa"/>
            <w:noWrap/>
            <w:hideMark/>
          </w:tcPr>
          <w:p w14:paraId="061AB72C" w14:textId="77777777" w:rsidR="004B245F" w:rsidRPr="004B245F" w:rsidRDefault="004B245F" w:rsidP="003159ED">
            <w:pPr>
              <w:pStyle w:val="Tablebodytext"/>
              <w:jc w:val="right"/>
              <w:rPr>
                <w:lang w:val="en-AU"/>
              </w:rPr>
            </w:pPr>
            <w:r w:rsidRPr="004B245F">
              <w:rPr>
                <w:lang w:val="en-AU"/>
              </w:rPr>
              <w:t xml:space="preserve">26,085 </w:t>
            </w:r>
          </w:p>
        </w:tc>
        <w:tc>
          <w:tcPr>
            <w:tcW w:w="1059" w:type="dxa"/>
            <w:noWrap/>
            <w:hideMark/>
          </w:tcPr>
          <w:p w14:paraId="49F1B4C7" w14:textId="77777777" w:rsidR="004B245F" w:rsidRPr="004B245F" w:rsidRDefault="004B245F" w:rsidP="003159ED">
            <w:pPr>
              <w:pStyle w:val="Tablebodytext"/>
              <w:jc w:val="right"/>
              <w:rPr>
                <w:lang w:val="en-AU"/>
              </w:rPr>
            </w:pPr>
            <w:r w:rsidRPr="004B245F">
              <w:rPr>
                <w:lang w:val="en-AU"/>
              </w:rPr>
              <w:t xml:space="preserve">113,501 </w:t>
            </w:r>
          </w:p>
        </w:tc>
      </w:tr>
      <w:tr w:rsidR="003159ED" w:rsidRPr="004B245F" w14:paraId="5C3A4D10" w14:textId="77777777" w:rsidTr="003159ED">
        <w:tc>
          <w:tcPr>
            <w:tcW w:w="3294" w:type="dxa"/>
            <w:noWrap/>
            <w:hideMark/>
          </w:tcPr>
          <w:p w14:paraId="1B4EDF54" w14:textId="77777777" w:rsidR="004B245F" w:rsidRPr="004B245F" w:rsidRDefault="004B245F" w:rsidP="003159ED">
            <w:pPr>
              <w:pStyle w:val="Tablebodytext"/>
              <w:rPr>
                <w:lang w:val="en-AU"/>
              </w:rPr>
            </w:pPr>
            <w:r w:rsidRPr="004B245F">
              <w:rPr>
                <w:lang w:val="en-AU"/>
              </w:rPr>
              <w:t>Non-current</w:t>
            </w:r>
          </w:p>
        </w:tc>
        <w:tc>
          <w:tcPr>
            <w:tcW w:w="1198" w:type="dxa"/>
            <w:noWrap/>
            <w:hideMark/>
          </w:tcPr>
          <w:p w14:paraId="3BDA5C0D" w14:textId="698CE5E3" w:rsidR="004B245F" w:rsidRPr="004B245F" w:rsidRDefault="003159ED" w:rsidP="003159ED">
            <w:pPr>
              <w:pStyle w:val="Tablebodytext"/>
              <w:jc w:val="right"/>
              <w:rPr>
                <w:lang w:val="en-AU"/>
              </w:rPr>
            </w:pPr>
            <w:r>
              <w:rPr>
                <w:lang w:val="en-AU"/>
              </w:rPr>
              <w:t>–</w:t>
            </w:r>
          </w:p>
        </w:tc>
        <w:tc>
          <w:tcPr>
            <w:tcW w:w="1168" w:type="dxa"/>
            <w:noWrap/>
            <w:hideMark/>
          </w:tcPr>
          <w:p w14:paraId="430A43F3" w14:textId="3583B2CB" w:rsidR="004B245F" w:rsidRPr="004B245F" w:rsidRDefault="003159ED" w:rsidP="003159ED">
            <w:pPr>
              <w:pStyle w:val="Tablebodytext"/>
              <w:jc w:val="right"/>
              <w:rPr>
                <w:lang w:val="en-AU"/>
              </w:rPr>
            </w:pPr>
            <w:r>
              <w:rPr>
                <w:lang w:val="en-AU"/>
              </w:rPr>
              <w:t>–</w:t>
            </w:r>
          </w:p>
        </w:tc>
        <w:tc>
          <w:tcPr>
            <w:tcW w:w="1020" w:type="dxa"/>
            <w:noWrap/>
            <w:hideMark/>
          </w:tcPr>
          <w:p w14:paraId="7BDDAA53" w14:textId="77777777" w:rsidR="004B245F" w:rsidRPr="004B245F" w:rsidRDefault="004B245F" w:rsidP="003159ED">
            <w:pPr>
              <w:pStyle w:val="Tablebodytext"/>
              <w:jc w:val="right"/>
              <w:rPr>
                <w:lang w:val="en-AU"/>
              </w:rPr>
            </w:pPr>
            <w:r w:rsidRPr="004B245F">
              <w:rPr>
                <w:lang w:val="en-AU"/>
              </w:rPr>
              <w:t xml:space="preserve">4,284 </w:t>
            </w:r>
          </w:p>
        </w:tc>
        <w:tc>
          <w:tcPr>
            <w:tcW w:w="1370" w:type="dxa"/>
            <w:noWrap/>
            <w:hideMark/>
          </w:tcPr>
          <w:p w14:paraId="01DC2552" w14:textId="1497C6D0" w:rsidR="004B245F" w:rsidRPr="004B245F" w:rsidRDefault="0007345C" w:rsidP="003159ED">
            <w:pPr>
              <w:pStyle w:val="Tablebodytext"/>
              <w:jc w:val="right"/>
              <w:rPr>
                <w:lang w:val="en-AU"/>
              </w:rPr>
            </w:pPr>
            <w:r>
              <w:rPr>
                <w:lang w:val="en-AU"/>
              </w:rPr>
              <w:t>–</w:t>
            </w:r>
          </w:p>
        </w:tc>
        <w:tc>
          <w:tcPr>
            <w:tcW w:w="1080" w:type="dxa"/>
            <w:noWrap/>
            <w:hideMark/>
          </w:tcPr>
          <w:p w14:paraId="7590754E" w14:textId="72D8DFF0" w:rsidR="004B245F" w:rsidRPr="004B245F" w:rsidRDefault="003159ED" w:rsidP="003159ED">
            <w:pPr>
              <w:pStyle w:val="Tablebodytext"/>
              <w:jc w:val="right"/>
              <w:rPr>
                <w:lang w:val="en-AU"/>
              </w:rPr>
            </w:pPr>
            <w:r>
              <w:rPr>
                <w:lang w:val="en-AU"/>
              </w:rPr>
              <w:t>–</w:t>
            </w:r>
          </w:p>
        </w:tc>
        <w:tc>
          <w:tcPr>
            <w:tcW w:w="1059" w:type="dxa"/>
            <w:noWrap/>
            <w:hideMark/>
          </w:tcPr>
          <w:p w14:paraId="41F12C39" w14:textId="77777777" w:rsidR="004B245F" w:rsidRPr="004B245F" w:rsidRDefault="004B245F" w:rsidP="003159ED">
            <w:pPr>
              <w:pStyle w:val="Tablebodytext"/>
              <w:jc w:val="right"/>
              <w:rPr>
                <w:lang w:val="en-AU"/>
              </w:rPr>
            </w:pPr>
            <w:r w:rsidRPr="004B245F">
              <w:rPr>
                <w:lang w:val="en-AU"/>
              </w:rPr>
              <w:t xml:space="preserve">4,284 </w:t>
            </w:r>
          </w:p>
        </w:tc>
      </w:tr>
      <w:tr w:rsidR="003159ED" w:rsidRPr="003159ED" w14:paraId="768A3908" w14:textId="77777777" w:rsidTr="003159ED">
        <w:tc>
          <w:tcPr>
            <w:tcW w:w="3294" w:type="dxa"/>
            <w:noWrap/>
            <w:hideMark/>
          </w:tcPr>
          <w:p w14:paraId="43AB4E28" w14:textId="77777777" w:rsidR="004B245F" w:rsidRPr="003159ED" w:rsidRDefault="004B245F" w:rsidP="003159ED">
            <w:pPr>
              <w:pStyle w:val="Tablebodytext"/>
              <w:rPr>
                <w:b/>
                <w:bCs/>
                <w:lang w:val="en-AU"/>
              </w:rPr>
            </w:pPr>
            <w:r w:rsidRPr="003159ED">
              <w:rPr>
                <w:b/>
                <w:bCs/>
                <w:lang w:val="en-AU"/>
              </w:rPr>
              <w:t xml:space="preserve">Balance </w:t>
            </w:r>
            <w:proofErr w:type="gramStart"/>
            <w:r w:rsidRPr="003159ED">
              <w:rPr>
                <w:b/>
                <w:bCs/>
                <w:lang w:val="en-AU"/>
              </w:rPr>
              <w:t>at</w:t>
            </w:r>
            <w:proofErr w:type="gramEnd"/>
            <w:r w:rsidRPr="003159ED">
              <w:rPr>
                <w:b/>
                <w:bCs/>
                <w:lang w:val="en-AU"/>
              </w:rPr>
              <w:t xml:space="preserve"> 30 June 2025</w:t>
            </w:r>
          </w:p>
        </w:tc>
        <w:tc>
          <w:tcPr>
            <w:tcW w:w="1198" w:type="dxa"/>
            <w:noWrap/>
            <w:hideMark/>
          </w:tcPr>
          <w:p w14:paraId="1DE22B3A" w14:textId="77777777" w:rsidR="004B245F" w:rsidRPr="003159ED" w:rsidRDefault="004B245F" w:rsidP="003159ED">
            <w:pPr>
              <w:pStyle w:val="Tablebodytext"/>
              <w:jc w:val="right"/>
              <w:rPr>
                <w:b/>
                <w:bCs/>
                <w:lang w:val="en-AU"/>
              </w:rPr>
            </w:pPr>
            <w:r w:rsidRPr="003159ED">
              <w:rPr>
                <w:b/>
                <w:bCs/>
                <w:lang w:val="en-AU"/>
              </w:rPr>
              <w:t xml:space="preserve">67,129 </w:t>
            </w:r>
          </w:p>
        </w:tc>
        <w:tc>
          <w:tcPr>
            <w:tcW w:w="1168" w:type="dxa"/>
            <w:noWrap/>
            <w:hideMark/>
          </w:tcPr>
          <w:p w14:paraId="08A1099E" w14:textId="77777777" w:rsidR="004B245F" w:rsidRPr="003159ED" w:rsidRDefault="004B245F" w:rsidP="003159ED">
            <w:pPr>
              <w:pStyle w:val="Tablebodytext"/>
              <w:jc w:val="right"/>
              <w:rPr>
                <w:b/>
                <w:bCs/>
                <w:lang w:val="en-AU"/>
              </w:rPr>
            </w:pPr>
            <w:r w:rsidRPr="003159ED">
              <w:rPr>
                <w:b/>
                <w:bCs/>
                <w:lang w:val="en-AU"/>
              </w:rPr>
              <w:t xml:space="preserve">10,964 </w:t>
            </w:r>
          </w:p>
        </w:tc>
        <w:tc>
          <w:tcPr>
            <w:tcW w:w="1020" w:type="dxa"/>
            <w:noWrap/>
            <w:hideMark/>
          </w:tcPr>
          <w:p w14:paraId="24FAB90F" w14:textId="77777777" w:rsidR="004B245F" w:rsidRPr="003159ED" w:rsidRDefault="004B245F" w:rsidP="003159ED">
            <w:pPr>
              <w:pStyle w:val="Tablebodytext"/>
              <w:jc w:val="right"/>
              <w:rPr>
                <w:b/>
                <w:bCs/>
                <w:lang w:val="en-AU"/>
              </w:rPr>
            </w:pPr>
            <w:r w:rsidRPr="003159ED">
              <w:rPr>
                <w:b/>
                <w:bCs/>
                <w:lang w:val="en-AU"/>
              </w:rPr>
              <w:t xml:space="preserve">5,157 </w:t>
            </w:r>
          </w:p>
        </w:tc>
        <w:tc>
          <w:tcPr>
            <w:tcW w:w="1370" w:type="dxa"/>
            <w:noWrap/>
            <w:hideMark/>
          </w:tcPr>
          <w:p w14:paraId="419A32F1" w14:textId="77777777" w:rsidR="004B245F" w:rsidRPr="003159ED" w:rsidRDefault="004B245F" w:rsidP="003159ED">
            <w:pPr>
              <w:pStyle w:val="Tablebodytext"/>
              <w:jc w:val="right"/>
              <w:rPr>
                <w:b/>
                <w:bCs/>
                <w:lang w:val="en-AU"/>
              </w:rPr>
            </w:pPr>
            <w:r w:rsidRPr="003159ED">
              <w:rPr>
                <w:b/>
                <w:bCs/>
                <w:lang w:val="en-AU"/>
              </w:rPr>
              <w:t xml:space="preserve">8,450 </w:t>
            </w:r>
          </w:p>
        </w:tc>
        <w:tc>
          <w:tcPr>
            <w:tcW w:w="1080" w:type="dxa"/>
            <w:noWrap/>
            <w:hideMark/>
          </w:tcPr>
          <w:p w14:paraId="53A10DC2" w14:textId="77777777" w:rsidR="004B245F" w:rsidRPr="003159ED" w:rsidRDefault="004B245F" w:rsidP="003159ED">
            <w:pPr>
              <w:pStyle w:val="Tablebodytext"/>
              <w:jc w:val="right"/>
              <w:rPr>
                <w:b/>
                <w:bCs/>
                <w:lang w:val="en-AU"/>
              </w:rPr>
            </w:pPr>
            <w:r w:rsidRPr="003159ED">
              <w:rPr>
                <w:b/>
                <w:bCs/>
                <w:lang w:val="en-AU"/>
              </w:rPr>
              <w:t xml:space="preserve">26,085 </w:t>
            </w:r>
          </w:p>
        </w:tc>
        <w:tc>
          <w:tcPr>
            <w:tcW w:w="1059" w:type="dxa"/>
            <w:noWrap/>
            <w:hideMark/>
          </w:tcPr>
          <w:p w14:paraId="6499ACE2" w14:textId="77777777" w:rsidR="004B245F" w:rsidRPr="003159ED" w:rsidRDefault="004B245F" w:rsidP="003159ED">
            <w:pPr>
              <w:pStyle w:val="Tablebodytext"/>
              <w:jc w:val="right"/>
              <w:rPr>
                <w:b/>
                <w:bCs/>
                <w:lang w:val="en-AU"/>
              </w:rPr>
            </w:pPr>
            <w:r w:rsidRPr="003159ED">
              <w:rPr>
                <w:b/>
                <w:bCs/>
                <w:lang w:val="en-AU"/>
              </w:rPr>
              <w:t xml:space="preserve">117,785 </w:t>
            </w:r>
          </w:p>
        </w:tc>
      </w:tr>
    </w:tbl>
    <w:p w14:paraId="1F02F0F6" w14:textId="77777777" w:rsidR="000B06B4" w:rsidRDefault="000B06B4" w:rsidP="00AD075C">
      <w:pPr>
        <w:rPr>
          <w:lang w:val="en-US"/>
        </w:rPr>
      </w:pPr>
    </w:p>
    <w:p w14:paraId="6F938788" w14:textId="77F2D3ED" w:rsidR="000B06B4" w:rsidRDefault="005244C5" w:rsidP="005244C5">
      <w:pPr>
        <w:pStyle w:val="Heading3"/>
        <w:rPr>
          <w:lang w:val="en-US"/>
        </w:rPr>
      </w:pPr>
      <w:r w:rsidRPr="005244C5">
        <w:lastRenderedPageBreak/>
        <w:t>Note 6.6 Other financial liabilities</w:t>
      </w:r>
    </w:p>
    <w:tbl>
      <w:tblPr>
        <w:tblStyle w:val="TableGrid"/>
        <w:tblW w:w="0" w:type="auto"/>
        <w:tblLayout w:type="fixed"/>
        <w:tblLook w:val="04A0" w:firstRow="1" w:lastRow="0" w:firstColumn="1" w:lastColumn="0" w:noHBand="0" w:noVBand="1"/>
      </w:tblPr>
      <w:tblGrid>
        <w:gridCol w:w="4103"/>
        <w:gridCol w:w="1544"/>
        <w:gridCol w:w="1544"/>
      </w:tblGrid>
      <w:tr w:rsidR="005244C5" w:rsidRPr="005244C5" w14:paraId="7C14FB05" w14:textId="77777777" w:rsidTr="005244C5">
        <w:tc>
          <w:tcPr>
            <w:tcW w:w="4103" w:type="dxa"/>
            <w:noWrap/>
            <w:hideMark/>
          </w:tcPr>
          <w:p w14:paraId="74867892" w14:textId="2B972F9F" w:rsidR="005244C5" w:rsidRPr="005244C5" w:rsidRDefault="005244C5" w:rsidP="005244C5">
            <w:pPr>
              <w:pStyle w:val="TableColumnHeading"/>
            </w:pPr>
            <w:bookmarkStart w:id="113" w:name="TableColumnHeadings_82"/>
            <w:bookmarkEnd w:id="113"/>
          </w:p>
        </w:tc>
        <w:tc>
          <w:tcPr>
            <w:tcW w:w="1544" w:type="dxa"/>
            <w:noWrap/>
            <w:hideMark/>
          </w:tcPr>
          <w:p w14:paraId="65CC6DC6" w14:textId="2A86CA14" w:rsidR="005244C5" w:rsidRPr="005244C5" w:rsidRDefault="005244C5" w:rsidP="005244C5">
            <w:pPr>
              <w:pStyle w:val="TableColumnHeading"/>
              <w:jc w:val="right"/>
            </w:pPr>
            <w:r w:rsidRPr="005244C5">
              <w:t>2025</w:t>
            </w:r>
            <w:r>
              <w:br/>
            </w:r>
            <w:r w:rsidRPr="005244C5">
              <w:t>$'000</w:t>
            </w:r>
          </w:p>
        </w:tc>
        <w:tc>
          <w:tcPr>
            <w:tcW w:w="1544" w:type="dxa"/>
            <w:noWrap/>
            <w:hideMark/>
          </w:tcPr>
          <w:p w14:paraId="6E9C4521" w14:textId="6B292693" w:rsidR="005244C5" w:rsidRPr="005244C5" w:rsidRDefault="005244C5" w:rsidP="005244C5">
            <w:pPr>
              <w:pStyle w:val="TableColumnHeading"/>
              <w:jc w:val="right"/>
            </w:pPr>
            <w:r w:rsidRPr="005244C5">
              <w:t>2024</w:t>
            </w:r>
            <w:r>
              <w:br/>
            </w:r>
            <w:r w:rsidRPr="005244C5">
              <w:t>$'000</w:t>
            </w:r>
          </w:p>
        </w:tc>
      </w:tr>
      <w:tr w:rsidR="005244C5" w:rsidRPr="005244C5" w14:paraId="3717C35A" w14:textId="77777777" w:rsidTr="005244C5">
        <w:tc>
          <w:tcPr>
            <w:tcW w:w="4103" w:type="dxa"/>
            <w:noWrap/>
          </w:tcPr>
          <w:p w14:paraId="47C34953" w14:textId="01E8689C" w:rsidR="005244C5" w:rsidRPr="005244C5" w:rsidRDefault="005244C5" w:rsidP="005244C5">
            <w:pPr>
              <w:pStyle w:val="TableHeading"/>
            </w:pPr>
            <w:r w:rsidRPr="005244C5">
              <w:rPr>
                <w:lang w:val="en-AU"/>
              </w:rPr>
              <w:t>Other financial liabilities</w:t>
            </w:r>
          </w:p>
        </w:tc>
        <w:tc>
          <w:tcPr>
            <w:tcW w:w="1544" w:type="dxa"/>
            <w:noWrap/>
          </w:tcPr>
          <w:p w14:paraId="29E0D104" w14:textId="77777777" w:rsidR="005244C5" w:rsidRPr="000D0649" w:rsidRDefault="005244C5" w:rsidP="005244C5">
            <w:pPr>
              <w:pStyle w:val="TableHeading"/>
              <w:jc w:val="right"/>
            </w:pPr>
          </w:p>
        </w:tc>
        <w:tc>
          <w:tcPr>
            <w:tcW w:w="1544" w:type="dxa"/>
            <w:noWrap/>
          </w:tcPr>
          <w:p w14:paraId="30BF5474" w14:textId="77777777" w:rsidR="005244C5" w:rsidRPr="005244C5" w:rsidRDefault="005244C5" w:rsidP="005244C5">
            <w:pPr>
              <w:pStyle w:val="TableHeading"/>
              <w:jc w:val="right"/>
            </w:pPr>
          </w:p>
        </w:tc>
      </w:tr>
      <w:tr w:rsidR="005244C5" w:rsidRPr="005244C5" w14:paraId="4084B461" w14:textId="77777777" w:rsidTr="005244C5">
        <w:tc>
          <w:tcPr>
            <w:tcW w:w="4103" w:type="dxa"/>
            <w:noWrap/>
            <w:hideMark/>
          </w:tcPr>
          <w:p w14:paraId="0F89211C" w14:textId="77777777" w:rsidR="005244C5" w:rsidRPr="005244C5" w:rsidRDefault="005244C5" w:rsidP="005244C5">
            <w:pPr>
              <w:pStyle w:val="Tablebodytext"/>
            </w:pPr>
            <w:r w:rsidRPr="005244C5">
              <w:t>Other financial liabilities</w:t>
            </w:r>
          </w:p>
        </w:tc>
        <w:tc>
          <w:tcPr>
            <w:tcW w:w="1544" w:type="dxa"/>
            <w:noWrap/>
            <w:hideMark/>
          </w:tcPr>
          <w:p w14:paraId="1AC7F7C8" w14:textId="77777777" w:rsidR="005244C5" w:rsidRPr="000D0649" w:rsidRDefault="005244C5" w:rsidP="005244C5">
            <w:pPr>
              <w:pStyle w:val="Tablebodytext"/>
              <w:jc w:val="right"/>
              <w:rPr>
                <w:b/>
              </w:rPr>
            </w:pPr>
            <w:r w:rsidRPr="000D0649">
              <w:rPr>
                <w:b/>
              </w:rPr>
              <w:t xml:space="preserve">214,409 </w:t>
            </w:r>
          </w:p>
        </w:tc>
        <w:tc>
          <w:tcPr>
            <w:tcW w:w="1544" w:type="dxa"/>
            <w:noWrap/>
            <w:hideMark/>
          </w:tcPr>
          <w:p w14:paraId="04796783" w14:textId="77777777" w:rsidR="005244C5" w:rsidRPr="000D0649" w:rsidRDefault="005244C5" w:rsidP="005244C5">
            <w:pPr>
              <w:pStyle w:val="Tablebodytext"/>
              <w:jc w:val="right"/>
            </w:pPr>
            <w:r w:rsidRPr="000D0649">
              <w:t xml:space="preserve">211,014 </w:t>
            </w:r>
          </w:p>
        </w:tc>
      </w:tr>
      <w:tr w:rsidR="005244C5" w:rsidRPr="005244C5" w14:paraId="4E98B603" w14:textId="77777777" w:rsidTr="005244C5">
        <w:tc>
          <w:tcPr>
            <w:tcW w:w="4103" w:type="dxa"/>
            <w:noWrap/>
            <w:hideMark/>
          </w:tcPr>
          <w:p w14:paraId="3E08B206" w14:textId="77777777" w:rsidR="005244C5" w:rsidRPr="005244C5" w:rsidRDefault="005244C5" w:rsidP="005244C5">
            <w:pPr>
              <w:pStyle w:val="Tablebodytext"/>
              <w:rPr>
                <w:b/>
                <w:bCs/>
                <w:lang w:val="en-AU"/>
              </w:rPr>
            </w:pPr>
            <w:r w:rsidRPr="005244C5">
              <w:rPr>
                <w:b/>
                <w:bCs/>
                <w:lang w:val="en-AU"/>
              </w:rPr>
              <w:t>Total other financial liabilities</w:t>
            </w:r>
          </w:p>
        </w:tc>
        <w:tc>
          <w:tcPr>
            <w:tcW w:w="1544" w:type="dxa"/>
            <w:noWrap/>
            <w:hideMark/>
          </w:tcPr>
          <w:p w14:paraId="6EA26047" w14:textId="77777777" w:rsidR="005244C5" w:rsidRPr="000D0649" w:rsidRDefault="005244C5" w:rsidP="005244C5">
            <w:pPr>
              <w:pStyle w:val="Tablebodytext"/>
              <w:jc w:val="right"/>
              <w:rPr>
                <w:b/>
                <w:lang w:val="en-AU"/>
              </w:rPr>
            </w:pPr>
            <w:r w:rsidRPr="000D0649">
              <w:rPr>
                <w:b/>
                <w:lang w:val="en-AU"/>
              </w:rPr>
              <w:t xml:space="preserve">214,409 </w:t>
            </w:r>
          </w:p>
        </w:tc>
        <w:tc>
          <w:tcPr>
            <w:tcW w:w="1544" w:type="dxa"/>
            <w:noWrap/>
            <w:hideMark/>
          </w:tcPr>
          <w:p w14:paraId="6654644C" w14:textId="77777777" w:rsidR="005244C5" w:rsidRPr="000D0649" w:rsidRDefault="005244C5" w:rsidP="005244C5">
            <w:pPr>
              <w:pStyle w:val="Tablebodytext"/>
              <w:jc w:val="right"/>
              <w:rPr>
                <w:lang w:val="en-AU"/>
              </w:rPr>
            </w:pPr>
            <w:r w:rsidRPr="000D0649">
              <w:rPr>
                <w:lang w:val="en-AU"/>
              </w:rPr>
              <w:t xml:space="preserve">211,014 </w:t>
            </w:r>
          </w:p>
        </w:tc>
      </w:tr>
    </w:tbl>
    <w:p w14:paraId="2DFD752A" w14:textId="77777777" w:rsidR="005244C5" w:rsidRDefault="005244C5" w:rsidP="00AD075C">
      <w:pPr>
        <w:rPr>
          <w:lang w:val="en-US"/>
        </w:rPr>
      </w:pPr>
    </w:p>
    <w:p w14:paraId="04E7CE89" w14:textId="77777777" w:rsidR="005244C5" w:rsidRDefault="005244C5" w:rsidP="00AD075C">
      <w:r w:rsidRPr="005244C5">
        <w:t xml:space="preserve">The liability relates to support to secure Victoria's energy supply and support for the transition to renewable energy generation. Other financial liabilities are recognised on the date on which DEECA </w:t>
      </w:r>
      <w:proofErr w:type="gramStart"/>
      <w:r w:rsidRPr="005244C5">
        <w:t>entered into</w:t>
      </w:r>
      <w:proofErr w:type="gramEnd"/>
      <w:r w:rsidRPr="005244C5">
        <w:t xml:space="preserve"> these contracts and are measured at amortised cost.</w:t>
      </w:r>
    </w:p>
    <w:p w14:paraId="4CA318BF" w14:textId="14438C96" w:rsidR="005244C5" w:rsidRDefault="005244C5" w:rsidP="00AD075C">
      <w:pPr>
        <w:rPr>
          <w:lang w:val="en-US"/>
        </w:rPr>
      </w:pPr>
      <w:r w:rsidRPr="005244C5">
        <w:t>The department’s policy in managing the risks inherent in these arrangements is disclosed in Note 8.1.3.</w:t>
      </w:r>
    </w:p>
    <w:p w14:paraId="213AE935" w14:textId="50686554" w:rsidR="00B26B80" w:rsidRDefault="00B26B80" w:rsidP="00B26B80">
      <w:pPr>
        <w:rPr>
          <w:lang w:val="en-US"/>
        </w:rPr>
      </w:pPr>
      <w:r>
        <w:rPr>
          <w:lang w:val="en-US"/>
        </w:rPr>
        <w:br w:type="page"/>
      </w:r>
    </w:p>
    <w:p w14:paraId="500439A1" w14:textId="7627E2F3" w:rsidR="005244C5" w:rsidRDefault="00B26B80" w:rsidP="002F3901">
      <w:pPr>
        <w:pStyle w:val="Heading2"/>
      </w:pPr>
      <w:bookmarkStart w:id="114" w:name="_Ref217899847"/>
      <w:bookmarkStart w:id="115" w:name="_Toc219371491"/>
      <w:r w:rsidRPr="002F3901">
        <w:lastRenderedPageBreak/>
        <w:t>Note 7. How we financed our operations</w:t>
      </w:r>
      <w:bookmarkEnd w:id="114"/>
      <w:bookmarkEnd w:id="115"/>
    </w:p>
    <w:p w14:paraId="26EDB4F3" w14:textId="23A62428" w:rsidR="00B26B80" w:rsidRDefault="00B26B80" w:rsidP="00B26B80">
      <w:pPr>
        <w:pStyle w:val="Heading3"/>
      </w:pPr>
      <w:r w:rsidRPr="002F3901">
        <w:t>Introduction</w:t>
      </w:r>
    </w:p>
    <w:p w14:paraId="3C52297B" w14:textId="5DAA1CF9" w:rsidR="00B26B80" w:rsidRDefault="00B26B80" w:rsidP="00B26B80">
      <w:r w:rsidRPr="002F3901">
        <w:t>This section provides information on the sources of finance utilised by the department during its operations, along with interest expenses, the cost of borrowings and other information related to financial activities of the department. This section includes disclosures of balances that are financial instruments and Note 8.1 and 8.3 provides additional, specific financial instrument disclosures.</w:t>
      </w:r>
    </w:p>
    <w:p w14:paraId="71D71AA4" w14:textId="4A48E7CD" w:rsidR="00B26B80" w:rsidRDefault="00B26B80" w:rsidP="00B26B80">
      <w:pPr>
        <w:pStyle w:val="Heading3"/>
      </w:pPr>
      <w:r w:rsidRPr="002F3901">
        <w:t>Structure</w:t>
      </w:r>
    </w:p>
    <w:p w14:paraId="35E68070" w14:textId="0BBF2E19" w:rsidR="000C576D" w:rsidRDefault="000C576D" w:rsidP="00423A34">
      <w:pPr>
        <w:pStyle w:val="StructureL1"/>
        <w:spacing w:after="120"/>
      </w:pPr>
      <w:r w:rsidRPr="002F3901">
        <w:t>7.1</w:t>
      </w:r>
      <w:r>
        <w:tab/>
      </w:r>
      <w:r w:rsidRPr="002F3901">
        <w:t xml:space="preserve">Cash flow information and balances </w:t>
      </w:r>
    </w:p>
    <w:p w14:paraId="585A5300" w14:textId="722B36D1" w:rsidR="000C576D" w:rsidRDefault="000C576D" w:rsidP="00423A34">
      <w:pPr>
        <w:pStyle w:val="StructureL2"/>
      </w:pPr>
      <w:r w:rsidRPr="002F3901">
        <w:t>7.1.1</w:t>
      </w:r>
      <w:r w:rsidR="00423A34">
        <w:tab/>
      </w:r>
      <w:r w:rsidRPr="002F3901">
        <w:t xml:space="preserve">Reconciliation of net result for the period to net cash flow from operating activities </w:t>
      </w:r>
    </w:p>
    <w:p w14:paraId="535C9CF9" w14:textId="61400976" w:rsidR="000C576D" w:rsidRDefault="000C576D" w:rsidP="0072245E">
      <w:pPr>
        <w:pStyle w:val="StructureL2"/>
        <w:spacing w:after="240"/>
      </w:pPr>
      <w:r w:rsidRPr="002F3901">
        <w:t>7.1.2</w:t>
      </w:r>
      <w:r w:rsidR="00423A34">
        <w:tab/>
      </w:r>
      <w:r w:rsidRPr="002F3901">
        <w:t xml:space="preserve">Interest income </w:t>
      </w:r>
    </w:p>
    <w:p w14:paraId="27783BE0" w14:textId="709E8C24" w:rsidR="000C576D" w:rsidRDefault="000C576D" w:rsidP="0072245E">
      <w:pPr>
        <w:pStyle w:val="StructureL1"/>
        <w:spacing w:after="120"/>
      </w:pPr>
      <w:r w:rsidRPr="002F3901">
        <w:t>7.2</w:t>
      </w:r>
      <w:r>
        <w:tab/>
      </w:r>
      <w:r w:rsidRPr="002F3901">
        <w:t xml:space="preserve">Borrowings </w:t>
      </w:r>
    </w:p>
    <w:p w14:paraId="222B7FCA" w14:textId="579D5BF1" w:rsidR="000C576D" w:rsidRDefault="000C576D" w:rsidP="00423A34">
      <w:pPr>
        <w:pStyle w:val="StructureL2"/>
      </w:pPr>
      <w:r w:rsidRPr="002F3901">
        <w:t>7.2.1</w:t>
      </w:r>
      <w:r w:rsidR="00423A34">
        <w:tab/>
      </w:r>
      <w:r w:rsidRPr="002F3901">
        <w:t xml:space="preserve">Maturity analysis of borrowings </w:t>
      </w:r>
    </w:p>
    <w:p w14:paraId="0C9D776F" w14:textId="1C117E97" w:rsidR="000C576D" w:rsidRDefault="000C576D" w:rsidP="0072245E">
      <w:pPr>
        <w:pStyle w:val="StructureL2"/>
        <w:spacing w:after="240"/>
      </w:pPr>
      <w:r w:rsidRPr="002F3901">
        <w:t>7.2.2</w:t>
      </w:r>
      <w:r w:rsidR="00423A34">
        <w:tab/>
      </w:r>
      <w:r w:rsidRPr="002F3901">
        <w:t>Interest expense</w:t>
      </w:r>
    </w:p>
    <w:p w14:paraId="41115898" w14:textId="250F74C2" w:rsidR="000C576D" w:rsidRDefault="000C576D" w:rsidP="0072245E">
      <w:pPr>
        <w:pStyle w:val="StructureL1"/>
        <w:spacing w:after="120"/>
      </w:pPr>
      <w:r w:rsidRPr="002F3901">
        <w:t>7.3</w:t>
      </w:r>
      <w:r>
        <w:tab/>
      </w:r>
      <w:r w:rsidRPr="002F3901">
        <w:t xml:space="preserve">Lease liabilities (department as lessee) </w:t>
      </w:r>
    </w:p>
    <w:p w14:paraId="4BC1FA09" w14:textId="2BF23780" w:rsidR="000C576D" w:rsidRDefault="000C576D" w:rsidP="00423A34">
      <w:pPr>
        <w:pStyle w:val="StructureL2"/>
      </w:pPr>
      <w:r w:rsidRPr="002F3901">
        <w:t>7.3.1</w:t>
      </w:r>
      <w:r w:rsidR="00423A34">
        <w:tab/>
      </w:r>
      <w:r w:rsidRPr="002F3901">
        <w:t xml:space="preserve">Right-of-use assets </w:t>
      </w:r>
    </w:p>
    <w:p w14:paraId="44B8B1AB" w14:textId="10A71575" w:rsidR="000C576D" w:rsidRDefault="000C576D" w:rsidP="00423A34">
      <w:pPr>
        <w:pStyle w:val="StructureL2"/>
      </w:pPr>
      <w:r w:rsidRPr="002F3901">
        <w:t>7.3.2</w:t>
      </w:r>
      <w:r w:rsidR="00423A34">
        <w:tab/>
      </w:r>
      <w:r w:rsidRPr="002F3901">
        <w:t xml:space="preserve">Amounts recognised in the comprehensive operating statement </w:t>
      </w:r>
    </w:p>
    <w:p w14:paraId="0B842C0B" w14:textId="0BD10D27" w:rsidR="000C576D" w:rsidRDefault="000C576D" w:rsidP="00423A34">
      <w:pPr>
        <w:pStyle w:val="StructureL2"/>
      </w:pPr>
      <w:r w:rsidRPr="002F3901">
        <w:t>7.3.3</w:t>
      </w:r>
      <w:r w:rsidR="00423A34">
        <w:tab/>
      </w:r>
      <w:r w:rsidRPr="002F3901">
        <w:t xml:space="preserve">Amounts recognised in the cash flow statement </w:t>
      </w:r>
    </w:p>
    <w:p w14:paraId="0668B6A1" w14:textId="7FF5D9FE" w:rsidR="000C576D" w:rsidRDefault="000C576D" w:rsidP="0072245E">
      <w:pPr>
        <w:pStyle w:val="StructureL2"/>
        <w:spacing w:after="240"/>
      </w:pPr>
      <w:r w:rsidRPr="002F3901">
        <w:t>7.3.4</w:t>
      </w:r>
      <w:r w:rsidR="00423A34">
        <w:tab/>
      </w:r>
      <w:r w:rsidRPr="002F3901">
        <w:t xml:space="preserve">Commissioned public private partnerships accounted for as leases </w:t>
      </w:r>
    </w:p>
    <w:p w14:paraId="0FDB1E02" w14:textId="6F6DCCA1" w:rsidR="000C576D" w:rsidRDefault="000C576D" w:rsidP="000C576D">
      <w:pPr>
        <w:pStyle w:val="StructureL1"/>
      </w:pPr>
      <w:r w:rsidRPr="002F3901">
        <w:t>7.4</w:t>
      </w:r>
      <w:r>
        <w:tab/>
      </w:r>
      <w:r w:rsidRPr="002F3901">
        <w:t xml:space="preserve">Trust account balances </w:t>
      </w:r>
    </w:p>
    <w:p w14:paraId="78EC9451" w14:textId="088E8B31" w:rsidR="000C576D" w:rsidRDefault="000C576D" w:rsidP="0072245E">
      <w:pPr>
        <w:pStyle w:val="StructureL1"/>
        <w:spacing w:after="120"/>
      </w:pPr>
      <w:r w:rsidRPr="002F3901">
        <w:t>7.5</w:t>
      </w:r>
      <w:r>
        <w:tab/>
      </w:r>
      <w:r w:rsidRPr="002F3901">
        <w:t xml:space="preserve">Commitments for expenditure </w:t>
      </w:r>
    </w:p>
    <w:p w14:paraId="20C16687" w14:textId="70BE5146" w:rsidR="00B26B80" w:rsidRPr="00B26B80" w:rsidRDefault="000C576D" w:rsidP="0072245E">
      <w:pPr>
        <w:pStyle w:val="StructureL2"/>
        <w:spacing w:after="240"/>
      </w:pPr>
      <w:r w:rsidRPr="002F3901">
        <w:t>7.5.1</w:t>
      </w:r>
      <w:r w:rsidR="00423A34">
        <w:tab/>
      </w:r>
      <w:r w:rsidRPr="002F3901">
        <w:t>Public private partnership (PPP) commitment</w:t>
      </w:r>
    </w:p>
    <w:p w14:paraId="67E4CCCF" w14:textId="5AB3C484" w:rsidR="00CC66F0" w:rsidRDefault="00094D88" w:rsidP="00E177AC">
      <w:pPr>
        <w:pStyle w:val="Heading3"/>
        <w:rPr>
          <w:lang w:val="en-US"/>
        </w:rPr>
      </w:pPr>
      <w:r w:rsidRPr="00E109E1">
        <w:lastRenderedPageBreak/>
        <w:t>Note 7.1 Cash flow information and balances</w:t>
      </w:r>
    </w:p>
    <w:p w14:paraId="3BCF9BEC" w14:textId="77777777" w:rsidR="00094D88" w:rsidRDefault="00094D88" w:rsidP="001306A3">
      <w:pPr>
        <w:keepNext/>
        <w:keepLines/>
      </w:pPr>
      <w:r w:rsidRPr="00E109E1">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w:t>
      </w:r>
    </w:p>
    <w:p w14:paraId="5CC0F5EC" w14:textId="0354D1AF" w:rsidR="00094D88" w:rsidRPr="00E109E1" w:rsidRDefault="00094D88" w:rsidP="001306A3">
      <w:pPr>
        <w:keepNext/>
        <w:keepLines/>
      </w:pPr>
      <w:r w:rsidRPr="00E109E1">
        <w:t xml:space="preserve">For cash flow statement presentation purposes, cash and cash equivalents includes cash and </w:t>
      </w:r>
      <w:proofErr w:type="gramStart"/>
      <w:r w:rsidRPr="00E109E1">
        <w:t>short term</w:t>
      </w:r>
      <w:proofErr w:type="gramEnd"/>
      <w:r w:rsidRPr="00E109E1">
        <w:t xml:space="preserve"> investments, as indicated in the reconciliation below.</w:t>
      </w:r>
    </w:p>
    <w:tbl>
      <w:tblPr>
        <w:tblStyle w:val="TableGrid"/>
        <w:tblW w:w="0" w:type="auto"/>
        <w:tblLayout w:type="fixed"/>
        <w:tblLook w:val="04A0" w:firstRow="1" w:lastRow="0" w:firstColumn="1" w:lastColumn="0" w:noHBand="0" w:noVBand="1"/>
      </w:tblPr>
      <w:tblGrid>
        <w:gridCol w:w="5662"/>
        <w:gridCol w:w="1630"/>
        <w:gridCol w:w="1631"/>
      </w:tblGrid>
      <w:tr w:rsidR="00E177AC" w:rsidRPr="00E109E1" w14:paraId="4A3E7C0D" w14:textId="77777777" w:rsidTr="00E177AC">
        <w:trPr>
          <w:trHeight w:val="315"/>
        </w:trPr>
        <w:tc>
          <w:tcPr>
            <w:tcW w:w="5662" w:type="dxa"/>
            <w:noWrap/>
            <w:hideMark/>
          </w:tcPr>
          <w:p w14:paraId="446BEE63" w14:textId="4C04DAFE" w:rsidR="00E177AC" w:rsidRPr="00E109E1" w:rsidRDefault="00E177AC" w:rsidP="00E177AC">
            <w:pPr>
              <w:pStyle w:val="TableColumnHeading"/>
            </w:pPr>
            <w:bookmarkStart w:id="116" w:name="TableColumnHeadings_83"/>
            <w:bookmarkEnd w:id="116"/>
          </w:p>
        </w:tc>
        <w:tc>
          <w:tcPr>
            <w:tcW w:w="1630" w:type="dxa"/>
            <w:hideMark/>
          </w:tcPr>
          <w:p w14:paraId="08F5E988" w14:textId="3A2E5B42" w:rsidR="00E177AC" w:rsidRPr="00E109E1" w:rsidRDefault="00E177AC" w:rsidP="00E177AC">
            <w:pPr>
              <w:pStyle w:val="TableColumnHeading"/>
              <w:jc w:val="right"/>
            </w:pPr>
            <w:r w:rsidRPr="00E109E1">
              <w:t>2025</w:t>
            </w:r>
            <w:r>
              <w:br/>
            </w:r>
            <w:r w:rsidRPr="00E109E1">
              <w:t>$'000</w:t>
            </w:r>
          </w:p>
        </w:tc>
        <w:tc>
          <w:tcPr>
            <w:tcW w:w="1631" w:type="dxa"/>
            <w:hideMark/>
          </w:tcPr>
          <w:p w14:paraId="5D0CAC65" w14:textId="5D243C66" w:rsidR="00E177AC" w:rsidRPr="00E109E1" w:rsidRDefault="00E177AC" w:rsidP="00E177AC">
            <w:pPr>
              <w:pStyle w:val="TableColumnHeading"/>
              <w:jc w:val="right"/>
            </w:pPr>
            <w:r w:rsidRPr="00E109E1">
              <w:t>2024</w:t>
            </w:r>
            <w:r>
              <w:br/>
            </w:r>
            <w:r w:rsidRPr="00E109E1">
              <w:t>$'000</w:t>
            </w:r>
          </w:p>
        </w:tc>
      </w:tr>
      <w:tr w:rsidR="00E177AC" w:rsidRPr="00E109E1" w14:paraId="70409D43" w14:textId="77777777" w:rsidTr="00E177AC">
        <w:trPr>
          <w:trHeight w:val="315"/>
        </w:trPr>
        <w:tc>
          <w:tcPr>
            <w:tcW w:w="5662" w:type="dxa"/>
            <w:noWrap/>
          </w:tcPr>
          <w:p w14:paraId="638E712C" w14:textId="5C727C6D" w:rsidR="00E177AC" w:rsidRPr="00E109E1" w:rsidRDefault="00E177AC" w:rsidP="00E177AC">
            <w:pPr>
              <w:pStyle w:val="TableHeading"/>
            </w:pPr>
            <w:r w:rsidRPr="00E109E1">
              <w:rPr>
                <w:lang w:val="en-AU"/>
              </w:rPr>
              <w:t>Cash and cash deposits</w:t>
            </w:r>
          </w:p>
        </w:tc>
        <w:tc>
          <w:tcPr>
            <w:tcW w:w="1630" w:type="dxa"/>
            <w:noWrap/>
          </w:tcPr>
          <w:p w14:paraId="773D96B6" w14:textId="77777777" w:rsidR="00E177AC" w:rsidRPr="000D0649" w:rsidRDefault="00E177AC" w:rsidP="00E177AC">
            <w:pPr>
              <w:pStyle w:val="TableHeading"/>
              <w:jc w:val="right"/>
            </w:pPr>
          </w:p>
        </w:tc>
        <w:tc>
          <w:tcPr>
            <w:tcW w:w="1631" w:type="dxa"/>
            <w:noWrap/>
          </w:tcPr>
          <w:p w14:paraId="10CBA9DF" w14:textId="77777777" w:rsidR="00E177AC" w:rsidRPr="000D0649" w:rsidRDefault="00E177AC" w:rsidP="00E177AC">
            <w:pPr>
              <w:pStyle w:val="TableHeading"/>
              <w:jc w:val="right"/>
              <w:rPr>
                <w:b w:val="0"/>
                <w:bCs/>
              </w:rPr>
            </w:pPr>
          </w:p>
        </w:tc>
      </w:tr>
      <w:tr w:rsidR="00E177AC" w:rsidRPr="00E109E1" w14:paraId="0C22C7F4" w14:textId="77777777" w:rsidTr="00E177AC">
        <w:trPr>
          <w:trHeight w:val="315"/>
        </w:trPr>
        <w:tc>
          <w:tcPr>
            <w:tcW w:w="5662" w:type="dxa"/>
            <w:noWrap/>
            <w:hideMark/>
          </w:tcPr>
          <w:p w14:paraId="6AAA8FC9" w14:textId="77777777" w:rsidR="00E177AC" w:rsidRPr="00E109E1" w:rsidRDefault="00E177AC" w:rsidP="00E177AC">
            <w:pPr>
              <w:pStyle w:val="Tablebodytext"/>
              <w:rPr>
                <w:lang w:val="en-AU"/>
              </w:rPr>
            </w:pPr>
            <w:r w:rsidRPr="00E109E1">
              <w:rPr>
                <w:lang w:val="en-AU"/>
              </w:rPr>
              <w:t>Cash at bank and on hand</w:t>
            </w:r>
          </w:p>
        </w:tc>
        <w:tc>
          <w:tcPr>
            <w:tcW w:w="1630" w:type="dxa"/>
            <w:noWrap/>
            <w:hideMark/>
          </w:tcPr>
          <w:p w14:paraId="38EBB384" w14:textId="77777777" w:rsidR="00E177AC" w:rsidRPr="000D0649" w:rsidRDefault="00E177AC" w:rsidP="00E177AC">
            <w:pPr>
              <w:pStyle w:val="Tablebodytext"/>
              <w:jc w:val="right"/>
              <w:rPr>
                <w:b/>
                <w:lang w:val="en-AU"/>
              </w:rPr>
            </w:pPr>
            <w:r w:rsidRPr="000D0649">
              <w:rPr>
                <w:b/>
                <w:lang w:val="en-AU"/>
              </w:rPr>
              <w:t xml:space="preserve">3,186 </w:t>
            </w:r>
          </w:p>
        </w:tc>
        <w:tc>
          <w:tcPr>
            <w:tcW w:w="1631" w:type="dxa"/>
            <w:noWrap/>
            <w:hideMark/>
          </w:tcPr>
          <w:p w14:paraId="455294C9" w14:textId="77777777" w:rsidR="00E177AC" w:rsidRPr="000D0649" w:rsidRDefault="00E177AC" w:rsidP="00E177AC">
            <w:pPr>
              <w:pStyle w:val="Tablebodytext"/>
              <w:jc w:val="right"/>
              <w:rPr>
                <w:bCs/>
                <w:lang w:val="en-AU"/>
              </w:rPr>
            </w:pPr>
            <w:r w:rsidRPr="000D0649">
              <w:rPr>
                <w:bCs/>
                <w:lang w:val="en-AU"/>
              </w:rPr>
              <w:t xml:space="preserve">2,209 </w:t>
            </w:r>
          </w:p>
        </w:tc>
      </w:tr>
      <w:tr w:rsidR="00E177AC" w:rsidRPr="00E109E1" w14:paraId="30DD0AD5" w14:textId="77777777" w:rsidTr="00E177AC">
        <w:trPr>
          <w:trHeight w:val="315"/>
        </w:trPr>
        <w:tc>
          <w:tcPr>
            <w:tcW w:w="5662" w:type="dxa"/>
            <w:noWrap/>
            <w:hideMark/>
          </w:tcPr>
          <w:p w14:paraId="2D5D8274" w14:textId="77777777" w:rsidR="00E177AC" w:rsidRPr="00E109E1" w:rsidRDefault="00E177AC" w:rsidP="00E177AC">
            <w:pPr>
              <w:pStyle w:val="Tablebodytext"/>
              <w:rPr>
                <w:lang w:val="en-AU"/>
              </w:rPr>
            </w:pPr>
            <w:r w:rsidRPr="00E109E1">
              <w:rPr>
                <w:lang w:val="en-AU"/>
              </w:rPr>
              <w:t>Funds held in trust - cash</w:t>
            </w:r>
          </w:p>
        </w:tc>
        <w:tc>
          <w:tcPr>
            <w:tcW w:w="1630" w:type="dxa"/>
            <w:noWrap/>
            <w:hideMark/>
          </w:tcPr>
          <w:p w14:paraId="17D929E9" w14:textId="77777777" w:rsidR="00E177AC" w:rsidRPr="000D0649" w:rsidRDefault="00E177AC" w:rsidP="00E177AC">
            <w:pPr>
              <w:pStyle w:val="Tablebodytext"/>
              <w:jc w:val="right"/>
              <w:rPr>
                <w:b/>
                <w:lang w:val="en-AU"/>
              </w:rPr>
            </w:pPr>
            <w:r w:rsidRPr="000D0649">
              <w:rPr>
                <w:b/>
                <w:lang w:val="en-AU"/>
              </w:rPr>
              <w:t xml:space="preserve">676,637 </w:t>
            </w:r>
          </w:p>
        </w:tc>
        <w:tc>
          <w:tcPr>
            <w:tcW w:w="1631" w:type="dxa"/>
            <w:noWrap/>
            <w:hideMark/>
          </w:tcPr>
          <w:p w14:paraId="012984EC" w14:textId="77777777" w:rsidR="00E177AC" w:rsidRPr="000D0649" w:rsidRDefault="00E177AC" w:rsidP="00E177AC">
            <w:pPr>
              <w:pStyle w:val="Tablebodytext"/>
              <w:jc w:val="right"/>
              <w:rPr>
                <w:bCs/>
                <w:lang w:val="en-AU"/>
              </w:rPr>
            </w:pPr>
            <w:r w:rsidRPr="000D0649">
              <w:rPr>
                <w:bCs/>
                <w:lang w:val="en-AU"/>
              </w:rPr>
              <w:t xml:space="preserve">853,184 </w:t>
            </w:r>
          </w:p>
        </w:tc>
      </w:tr>
      <w:tr w:rsidR="00E177AC" w:rsidRPr="00E109E1" w14:paraId="1AB92112" w14:textId="77777777" w:rsidTr="00E177AC">
        <w:trPr>
          <w:trHeight w:val="315"/>
        </w:trPr>
        <w:tc>
          <w:tcPr>
            <w:tcW w:w="5662" w:type="dxa"/>
            <w:noWrap/>
            <w:hideMark/>
          </w:tcPr>
          <w:p w14:paraId="2AF55098" w14:textId="77777777" w:rsidR="00E177AC" w:rsidRPr="00E109E1" w:rsidRDefault="00E177AC" w:rsidP="00E177AC">
            <w:pPr>
              <w:pStyle w:val="Tablebodytext"/>
              <w:rPr>
                <w:lang w:val="en-AU"/>
              </w:rPr>
            </w:pPr>
            <w:r w:rsidRPr="00E109E1">
              <w:rPr>
                <w:lang w:val="en-AU"/>
              </w:rPr>
              <w:t>Funds held in trust - deposits on call</w:t>
            </w:r>
          </w:p>
        </w:tc>
        <w:tc>
          <w:tcPr>
            <w:tcW w:w="1630" w:type="dxa"/>
            <w:noWrap/>
            <w:hideMark/>
          </w:tcPr>
          <w:p w14:paraId="43274103" w14:textId="77777777" w:rsidR="00E177AC" w:rsidRPr="000D0649" w:rsidRDefault="00E177AC" w:rsidP="00E177AC">
            <w:pPr>
              <w:pStyle w:val="Tablebodytext"/>
              <w:jc w:val="right"/>
              <w:rPr>
                <w:b/>
                <w:lang w:val="en-AU"/>
              </w:rPr>
            </w:pPr>
            <w:r w:rsidRPr="000D0649">
              <w:rPr>
                <w:b/>
                <w:lang w:val="en-AU"/>
              </w:rPr>
              <w:t xml:space="preserve">874,463 </w:t>
            </w:r>
          </w:p>
        </w:tc>
        <w:tc>
          <w:tcPr>
            <w:tcW w:w="1631" w:type="dxa"/>
            <w:noWrap/>
            <w:hideMark/>
          </w:tcPr>
          <w:p w14:paraId="53F5E0AD" w14:textId="77777777" w:rsidR="00E177AC" w:rsidRPr="000D0649" w:rsidRDefault="00E177AC" w:rsidP="00E177AC">
            <w:pPr>
              <w:pStyle w:val="Tablebodytext"/>
              <w:jc w:val="right"/>
              <w:rPr>
                <w:bCs/>
                <w:lang w:val="en-AU"/>
              </w:rPr>
            </w:pPr>
            <w:r w:rsidRPr="000D0649">
              <w:rPr>
                <w:bCs/>
                <w:lang w:val="en-AU"/>
              </w:rPr>
              <w:t xml:space="preserve">594,342 </w:t>
            </w:r>
          </w:p>
        </w:tc>
      </w:tr>
      <w:tr w:rsidR="00E177AC" w:rsidRPr="00E177AC" w14:paraId="58D87776" w14:textId="77777777" w:rsidTr="00E177AC">
        <w:trPr>
          <w:trHeight w:val="330"/>
        </w:trPr>
        <w:tc>
          <w:tcPr>
            <w:tcW w:w="5662" w:type="dxa"/>
            <w:noWrap/>
            <w:hideMark/>
          </w:tcPr>
          <w:p w14:paraId="4B36694F" w14:textId="77777777" w:rsidR="00E177AC" w:rsidRPr="00E177AC" w:rsidRDefault="00E177AC" w:rsidP="00E177AC">
            <w:pPr>
              <w:pStyle w:val="Tablebodytext"/>
              <w:rPr>
                <w:b/>
                <w:bCs/>
                <w:lang w:val="en-AU"/>
              </w:rPr>
            </w:pPr>
            <w:r w:rsidRPr="00E177AC">
              <w:rPr>
                <w:b/>
                <w:bCs/>
                <w:lang w:val="en-AU"/>
              </w:rPr>
              <w:t>Total cash and deposits disclosed in the balance sheet</w:t>
            </w:r>
          </w:p>
        </w:tc>
        <w:tc>
          <w:tcPr>
            <w:tcW w:w="1630" w:type="dxa"/>
            <w:noWrap/>
            <w:hideMark/>
          </w:tcPr>
          <w:p w14:paraId="2DB8FDD5" w14:textId="77777777" w:rsidR="00E177AC" w:rsidRPr="000D0649" w:rsidRDefault="00E177AC" w:rsidP="00E177AC">
            <w:pPr>
              <w:pStyle w:val="Tablebodytext"/>
              <w:jc w:val="right"/>
              <w:rPr>
                <w:b/>
                <w:lang w:val="en-AU"/>
              </w:rPr>
            </w:pPr>
            <w:r w:rsidRPr="000D0649">
              <w:rPr>
                <w:b/>
                <w:lang w:val="en-AU"/>
              </w:rPr>
              <w:t xml:space="preserve">1,554,286 </w:t>
            </w:r>
          </w:p>
        </w:tc>
        <w:tc>
          <w:tcPr>
            <w:tcW w:w="1631" w:type="dxa"/>
            <w:noWrap/>
            <w:hideMark/>
          </w:tcPr>
          <w:p w14:paraId="2CEE9BB7" w14:textId="77777777" w:rsidR="00E177AC" w:rsidRPr="000D0649" w:rsidRDefault="00E177AC" w:rsidP="00E177AC">
            <w:pPr>
              <w:pStyle w:val="Tablebodytext"/>
              <w:jc w:val="right"/>
              <w:rPr>
                <w:bCs/>
                <w:lang w:val="en-AU"/>
              </w:rPr>
            </w:pPr>
            <w:r w:rsidRPr="000D0649">
              <w:rPr>
                <w:bCs/>
                <w:lang w:val="en-AU"/>
              </w:rPr>
              <w:t xml:space="preserve">1,449,735 </w:t>
            </w:r>
          </w:p>
        </w:tc>
      </w:tr>
      <w:tr w:rsidR="00E177AC" w:rsidRPr="00E177AC" w14:paraId="066D1B9B" w14:textId="77777777" w:rsidTr="00E177AC">
        <w:trPr>
          <w:trHeight w:val="330"/>
        </w:trPr>
        <w:tc>
          <w:tcPr>
            <w:tcW w:w="5662" w:type="dxa"/>
            <w:noWrap/>
            <w:hideMark/>
          </w:tcPr>
          <w:p w14:paraId="036BC000" w14:textId="77777777" w:rsidR="00E177AC" w:rsidRPr="00E177AC" w:rsidRDefault="00E177AC" w:rsidP="00E177AC">
            <w:pPr>
              <w:pStyle w:val="Tablebodytext"/>
              <w:rPr>
                <w:b/>
                <w:bCs/>
                <w:lang w:val="en-AU"/>
              </w:rPr>
            </w:pPr>
            <w:r w:rsidRPr="00E177AC">
              <w:rPr>
                <w:b/>
                <w:bCs/>
                <w:lang w:val="en-AU"/>
              </w:rPr>
              <w:t>Balance as per cash flow statement</w:t>
            </w:r>
          </w:p>
        </w:tc>
        <w:tc>
          <w:tcPr>
            <w:tcW w:w="1630" w:type="dxa"/>
            <w:noWrap/>
            <w:hideMark/>
          </w:tcPr>
          <w:p w14:paraId="4F59ED77" w14:textId="77777777" w:rsidR="00E177AC" w:rsidRPr="000D0649" w:rsidRDefault="00E177AC" w:rsidP="00E177AC">
            <w:pPr>
              <w:pStyle w:val="Tablebodytext"/>
              <w:jc w:val="right"/>
              <w:rPr>
                <w:b/>
                <w:lang w:val="en-AU"/>
              </w:rPr>
            </w:pPr>
            <w:r w:rsidRPr="000D0649">
              <w:rPr>
                <w:b/>
                <w:lang w:val="en-AU"/>
              </w:rPr>
              <w:t xml:space="preserve">1,554,286 </w:t>
            </w:r>
          </w:p>
        </w:tc>
        <w:tc>
          <w:tcPr>
            <w:tcW w:w="1631" w:type="dxa"/>
            <w:noWrap/>
            <w:hideMark/>
          </w:tcPr>
          <w:p w14:paraId="47F7BF27" w14:textId="77777777" w:rsidR="00E177AC" w:rsidRPr="000D0649" w:rsidRDefault="00E177AC" w:rsidP="00E177AC">
            <w:pPr>
              <w:pStyle w:val="Tablebodytext"/>
              <w:jc w:val="right"/>
              <w:rPr>
                <w:bCs/>
                <w:lang w:val="en-AU"/>
              </w:rPr>
            </w:pPr>
            <w:r w:rsidRPr="000D0649">
              <w:rPr>
                <w:bCs/>
                <w:lang w:val="en-AU"/>
              </w:rPr>
              <w:t xml:space="preserve">1,449,735 </w:t>
            </w:r>
          </w:p>
        </w:tc>
      </w:tr>
    </w:tbl>
    <w:p w14:paraId="45A06352" w14:textId="77777777" w:rsidR="00094D88" w:rsidRDefault="00094D88"/>
    <w:p w14:paraId="5F1C5670" w14:textId="77777777" w:rsidR="001306A3" w:rsidRDefault="001306A3" w:rsidP="00E109E1">
      <w:r w:rsidRPr="00E109E1">
        <w:t>Due to the state of Victoria’s investment policy and government funding arrangements, the department does not hold a large cash reserve in its bank accounts. Cash received by the department from the generation of income is generally paid into the state’s bank account, known as the Public Account. Similarly, any departmental expenditure, including those in the form of cheques drawn by the department for the payment of goods and services to its suppliers and creditors are made via the Public Account. The process is such that, the Public Account would remit to the department the cash required for the amount drawn on the cheques. This remittance by the Public Account occurs upon the presentation of the cheques by the department’s suppliers or creditors. These funding arrangements often result in the department having a notional shortfall in the cash at bank required for payment of unpresented cheques at reporting date.</w:t>
      </w:r>
    </w:p>
    <w:p w14:paraId="706D4747" w14:textId="1E8BC2C2" w:rsidR="001306A3" w:rsidRPr="00E109E1" w:rsidRDefault="001306A3" w:rsidP="00E109E1">
      <w:r w:rsidRPr="00E109E1">
        <w:t xml:space="preserve">Funds held in trust include cash and term deposits and include </w:t>
      </w:r>
      <w:proofErr w:type="gramStart"/>
      <w:r w:rsidRPr="00E109E1">
        <w:t>a number of</w:t>
      </w:r>
      <w:proofErr w:type="gramEnd"/>
      <w:r w:rsidRPr="00E109E1">
        <w:t xml:space="preserve"> trust accounts managed and controlled by the department. Refer to Note 7.4.</w:t>
      </w:r>
    </w:p>
    <w:p w14:paraId="08454C2B" w14:textId="1A284356" w:rsidR="004A56D2" w:rsidRDefault="00C21177" w:rsidP="004A56D2">
      <w:pPr>
        <w:pStyle w:val="Heading4"/>
      </w:pPr>
      <w:r w:rsidRPr="00E109E1">
        <w:lastRenderedPageBreak/>
        <w:t>Note 7.1.1 Reconciliation of net result for the period to net cash flow from operating activities</w:t>
      </w:r>
    </w:p>
    <w:tbl>
      <w:tblPr>
        <w:tblStyle w:val="TableGrid"/>
        <w:tblW w:w="10198" w:type="dxa"/>
        <w:tblLayout w:type="fixed"/>
        <w:tblLook w:val="04A0" w:firstRow="1" w:lastRow="0" w:firstColumn="1" w:lastColumn="0" w:noHBand="0" w:noVBand="1"/>
      </w:tblPr>
      <w:tblGrid>
        <w:gridCol w:w="7080"/>
        <w:gridCol w:w="1559"/>
        <w:gridCol w:w="1559"/>
      </w:tblGrid>
      <w:tr w:rsidR="004D500C" w:rsidRPr="00E109E1" w14:paraId="2B7C46BA" w14:textId="77777777" w:rsidTr="004D500C">
        <w:tc>
          <w:tcPr>
            <w:tcW w:w="7080" w:type="dxa"/>
            <w:noWrap/>
            <w:hideMark/>
          </w:tcPr>
          <w:p w14:paraId="00A819DC" w14:textId="1A30DA32" w:rsidR="004D500C" w:rsidRPr="00E109E1" w:rsidRDefault="004D500C" w:rsidP="004D500C">
            <w:pPr>
              <w:pStyle w:val="TableColumnHeading"/>
            </w:pPr>
            <w:bookmarkStart w:id="117" w:name="TableColumnHeadings_84"/>
            <w:bookmarkEnd w:id="117"/>
          </w:p>
        </w:tc>
        <w:tc>
          <w:tcPr>
            <w:tcW w:w="1559" w:type="dxa"/>
            <w:hideMark/>
          </w:tcPr>
          <w:p w14:paraId="0594911B" w14:textId="2AE2112D" w:rsidR="004D500C" w:rsidRPr="000D0649" w:rsidRDefault="004D500C" w:rsidP="004D500C">
            <w:pPr>
              <w:pStyle w:val="TableColumnHeading"/>
              <w:jc w:val="right"/>
            </w:pPr>
            <w:r w:rsidRPr="000D0649">
              <w:t>2025</w:t>
            </w:r>
            <w:r w:rsidRPr="000D0649">
              <w:br/>
              <w:t>$'000</w:t>
            </w:r>
          </w:p>
        </w:tc>
        <w:tc>
          <w:tcPr>
            <w:tcW w:w="1559" w:type="dxa"/>
            <w:hideMark/>
          </w:tcPr>
          <w:p w14:paraId="2F8F6757" w14:textId="71102F00" w:rsidR="004D500C" w:rsidRPr="00E109E1" w:rsidRDefault="004D500C" w:rsidP="004D500C">
            <w:pPr>
              <w:pStyle w:val="TableColumnHeading"/>
              <w:jc w:val="right"/>
            </w:pPr>
            <w:r w:rsidRPr="00E109E1">
              <w:t>2024</w:t>
            </w:r>
            <w:r>
              <w:br/>
            </w:r>
            <w:r w:rsidRPr="00E109E1">
              <w:t>$'000</w:t>
            </w:r>
          </w:p>
        </w:tc>
      </w:tr>
      <w:tr w:rsidR="004D500C" w:rsidRPr="004D500C" w14:paraId="165006BD" w14:textId="77777777" w:rsidTr="004D500C">
        <w:tc>
          <w:tcPr>
            <w:tcW w:w="7080" w:type="dxa"/>
            <w:noWrap/>
          </w:tcPr>
          <w:p w14:paraId="28221833" w14:textId="5985E89B" w:rsidR="004D500C" w:rsidRPr="004D500C" w:rsidRDefault="004D500C" w:rsidP="004D500C">
            <w:pPr>
              <w:pStyle w:val="Tablebodytext"/>
              <w:keepNext/>
              <w:rPr>
                <w:b/>
                <w:bCs/>
              </w:rPr>
            </w:pPr>
            <w:r w:rsidRPr="004D500C">
              <w:rPr>
                <w:b/>
                <w:bCs/>
                <w:lang w:val="en-AU"/>
              </w:rPr>
              <w:t>Net result for the period</w:t>
            </w:r>
          </w:p>
        </w:tc>
        <w:tc>
          <w:tcPr>
            <w:tcW w:w="1559" w:type="dxa"/>
            <w:noWrap/>
          </w:tcPr>
          <w:p w14:paraId="10B53D3B" w14:textId="142B1138" w:rsidR="004D500C" w:rsidRPr="000D0649" w:rsidRDefault="004D500C" w:rsidP="004D500C">
            <w:pPr>
              <w:pStyle w:val="Tablebodytext"/>
              <w:keepNext/>
              <w:jc w:val="right"/>
              <w:rPr>
                <w:b/>
              </w:rPr>
            </w:pPr>
            <w:r w:rsidRPr="000D0649">
              <w:rPr>
                <w:b/>
                <w:lang w:val="en-AU"/>
              </w:rPr>
              <w:t>574,530</w:t>
            </w:r>
          </w:p>
        </w:tc>
        <w:tc>
          <w:tcPr>
            <w:tcW w:w="1559" w:type="dxa"/>
            <w:noWrap/>
          </w:tcPr>
          <w:p w14:paraId="13FAC479" w14:textId="0595255C" w:rsidR="004D500C" w:rsidRPr="000D0649" w:rsidRDefault="004D500C" w:rsidP="004D500C">
            <w:pPr>
              <w:pStyle w:val="Tablebodytext"/>
              <w:keepNext/>
              <w:jc w:val="right"/>
            </w:pPr>
            <w:r w:rsidRPr="000D0649">
              <w:rPr>
                <w:lang w:val="en-AU"/>
              </w:rPr>
              <w:t>180,599</w:t>
            </w:r>
          </w:p>
        </w:tc>
      </w:tr>
      <w:tr w:rsidR="004D500C" w:rsidRPr="00E109E1" w14:paraId="7F19B5E8" w14:textId="77777777" w:rsidTr="004D500C">
        <w:tc>
          <w:tcPr>
            <w:tcW w:w="7080" w:type="dxa"/>
            <w:noWrap/>
          </w:tcPr>
          <w:p w14:paraId="38F9BDF9" w14:textId="7409A73B" w:rsidR="004D500C" w:rsidRPr="00E109E1" w:rsidRDefault="004D500C" w:rsidP="004D500C">
            <w:pPr>
              <w:pStyle w:val="TableHeading"/>
            </w:pPr>
            <w:r w:rsidRPr="00E109E1">
              <w:rPr>
                <w:lang w:val="en-AU"/>
              </w:rPr>
              <w:t>Non-cash movements</w:t>
            </w:r>
          </w:p>
        </w:tc>
        <w:tc>
          <w:tcPr>
            <w:tcW w:w="1559" w:type="dxa"/>
            <w:noWrap/>
          </w:tcPr>
          <w:p w14:paraId="0B8B4603" w14:textId="77777777" w:rsidR="004D500C" w:rsidRPr="000D0649" w:rsidRDefault="004D500C" w:rsidP="004D500C">
            <w:pPr>
              <w:pStyle w:val="TableHeading"/>
              <w:jc w:val="right"/>
            </w:pPr>
          </w:p>
        </w:tc>
        <w:tc>
          <w:tcPr>
            <w:tcW w:w="1559" w:type="dxa"/>
            <w:noWrap/>
          </w:tcPr>
          <w:p w14:paraId="79099157" w14:textId="77777777" w:rsidR="004D500C" w:rsidRPr="000D0649" w:rsidRDefault="004D500C" w:rsidP="004D500C">
            <w:pPr>
              <w:pStyle w:val="TableHeading"/>
              <w:jc w:val="right"/>
              <w:rPr>
                <w:b w:val="0"/>
              </w:rPr>
            </w:pPr>
          </w:p>
        </w:tc>
      </w:tr>
      <w:tr w:rsidR="004D500C" w:rsidRPr="004D500C" w14:paraId="3476B28C" w14:textId="77777777" w:rsidTr="004D500C">
        <w:tc>
          <w:tcPr>
            <w:tcW w:w="7080" w:type="dxa"/>
            <w:noWrap/>
            <w:hideMark/>
          </w:tcPr>
          <w:p w14:paraId="615DED3E" w14:textId="77777777" w:rsidR="004D500C" w:rsidRPr="004D500C" w:rsidRDefault="004D500C" w:rsidP="004D500C">
            <w:pPr>
              <w:pStyle w:val="Tablebodytext"/>
            </w:pPr>
            <w:r w:rsidRPr="004D500C">
              <w:t>Depreciation and amortisation</w:t>
            </w:r>
          </w:p>
        </w:tc>
        <w:tc>
          <w:tcPr>
            <w:tcW w:w="1559" w:type="dxa"/>
            <w:noWrap/>
            <w:hideMark/>
          </w:tcPr>
          <w:p w14:paraId="5AC8585A" w14:textId="77777777" w:rsidR="004D500C" w:rsidRPr="000D0649" w:rsidRDefault="004D500C" w:rsidP="004D500C">
            <w:pPr>
              <w:pStyle w:val="Tablebodytext"/>
              <w:jc w:val="right"/>
              <w:rPr>
                <w:b/>
              </w:rPr>
            </w:pPr>
            <w:r w:rsidRPr="000D0649">
              <w:rPr>
                <w:b/>
              </w:rPr>
              <w:t xml:space="preserve">120,437 </w:t>
            </w:r>
          </w:p>
        </w:tc>
        <w:tc>
          <w:tcPr>
            <w:tcW w:w="1559" w:type="dxa"/>
            <w:noWrap/>
            <w:hideMark/>
          </w:tcPr>
          <w:p w14:paraId="52F24CBC" w14:textId="77777777" w:rsidR="004D500C" w:rsidRPr="000D0649" w:rsidRDefault="004D500C" w:rsidP="004D500C">
            <w:pPr>
              <w:pStyle w:val="Tablebodytext"/>
              <w:jc w:val="right"/>
            </w:pPr>
            <w:r w:rsidRPr="000D0649">
              <w:t xml:space="preserve">115,211 </w:t>
            </w:r>
          </w:p>
        </w:tc>
      </w:tr>
      <w:tr w:rsidR="004D500C" w:rsidRPr="004D500C" w14:paraId="1486FFEC" w14:textId="77777777" w:rsidTr="004D500C">
        <w:tc>
          <w:tcPr>
            <w:tcW w:w="7080" w:type="dxa"/>
            <w:hideMark/>
          </w:tcPr>
          <w:p w14:paraId="48AC6E10" w14:textId="77777777" w:rsidR="004D500C" w:rsidRPr="004D500C" w:rsidRDefault="004D500C" w:rsidP="004D500C">
            <w:pPr>
              <w:pStyle w:val="Tablebodytext"/>
            </w:pPr>
            <w:r w:rsidRPr="004D500C">
              <w:t>Net (gain)/loss on disposal of property, plant and equipment and large-scale generation certificates held for sale</w:t>
            </w:r>
          </w:p>
        </w:tc>
        <w:tc>
          <w:tcPr>
            <w:tcW w:w="1559" w:type="dxa"/>
            <w:noWrap/>
            <w:hideMark/>
          </w:tcPr>
          <w:p w14:paraId="244B5AB1" w14:textId="77777777" w:rsidR="004D500C" w:rsidRPr="000D0649" w:rsidRDefault="004D500C" w:rsidP="004D500C">
            <w:pPr>
              <w:pStyle w:val="Tablebodytext"/>
              <w:jc w:val="right"/>
              <w:rPr>
                <w:b/>
              </w:rPr>
            </w:pPr>
            <w:r w:rsidRPr="000D0649">
              <w:rPr>
                <w:b/>
              </w:rPr>
              <w:t>(9,811)</w:t>
            </w:r>
          </w:p>
        </w:tc>
        <w:tc>
          <w:tcPr>
            <w:tcW w:w="1559" w:type="dxa"/>
            <w:noWrap/>
            <w:hideMark/>
          </w:tcPr>
          <w:p w14:paraId="79E30014" w14:textId="77777777" w:rsidR="004D500C" w:rsidRPr="000D0649" w:rsidRDefault="004D500C" w:rsidP="004D500C">
            <w:pPr>
              <w:pStyle w:val="Tablebodytext"/>
              <w:jc w:val="right"/>
            </w:pPr>
            <w:r w:rsidRPr="000D0649">
              <w:t>(6,880)</w:t>
            </w:r>
          </w:p>
        </w:tc>
      </w:tr>
      <w:tr w:rsidR="004D500C" w:rsidRPr="004D500C" w14:paraId="5688FFE8" w14:textId="77777777" w:rsidTr="004D500C">
        <w:tc>
          <w:tcPr>
            <w:tcW w:w="7080" w:type="dxa"/>
            <w:noWrap/>
            <w:hideMark/>
          </w:tcPr>
          <w:p w14:paraId="1A14AF91" w14:textId="77777777" w:rsidR="004D500C" w:rsidRPr="004D500C" w:rsidRDefault="004D500C" w:rsidP="004D500C">
            <w:pPr>
              <w:pStyle w:val="Tablebodytext"/>
            </w:pPr>
            <w:r w:rsidRPr="004D500C">
              <w:t>Net recognition of non-financial assets</w:t>
            </w:r>
          </w:p>
        </w:tc>
        <w:tc>
          <w:tcPr>
            <w:tcW w:w="1559" w:type="dxa"/>
            <w:noWrap/>
            <w:hideMark/>
          </w:tcPr>
          <w:p w14:paraId="665E440D" w14:textId="77777777" w:rsidR="004D500C" w:rsidRPr="000D0649" w:rsidRDefault="004D500C" w:rsidP="004D500C">
            <w:pPr>
              <w:pStyle w:val="Tablebodytext"/>
              <w:jc w:val="right"/>
              <w:rPr>
                <w:b/>
              </w:rPr>
            </w:pPr>
            <w:r w:rsidRPr="000D0649">
              <w:rPr>
                <w:b/>
              </w:rPr>
              <w:t>(1,433)</w:t>
            </w:r>
          </w:p>
        </w:tc>
        <w:tc>
          <w:tcPr>
            <w:tcW w:w="1559" w:type="dxa"/>
            <w:noWrap/>
            <w:hideMark/>
          </w:tcPr>
          <w:p w14:paraId="49658415" w14:textId="77777777" w:rsidR="004D500C" w:rsidRPr="000D0649" w:rsidRDefault="004D500C" w:rsidP="004D500C">
            <w:pPr>
              <w:pStyle w:val="Tablebodytext"/>
              <w:jc w:val="right"/>
            </w:pPr>
            <w:r w:rsidRPr="000D0649">
              <w:t>(15,668)</w:t>
            </w:r>
          </w:p>
        </w:tc>
      </w:tr>
      <w:tr w:rsidR="004D500C" w:rsidRPr="004D500C" w14:paraId="72D0DDA4" w14:textId="77777777" w:rsidTr="004D500C">
        <w:tc>
          <w:tcPr>
            <w:tcW w:w="7080" w:type="dxa"/>
            <w:noWrap/>
            <w:hideMark/>
          </w:tcPr>
          <w:p w14:paraId="60CE3ECC" w14:textId="77777777" w:rsidR="004D500C" w:rsidRPr="004D500C" w:rsidRDefault="004D500C" w:rsidP="004D500C">
            <w:pPr>
              <w:pStyle w:val="Tablebodytext"/>
            </w:pPr>
            <w:r w:rsidRPr="004D500C">
              <w:t>Write-down of property, plant, equipment and intangible assets</w:t>
            </w:r>
          </w:p>
        </w:tc>
        <w:tc>
          <w:tcPr>
            <w:tcW w:w="1559" w:type="dxa"/>
            <w:noWrap/>
            <w:hideMark/>
          </w:tcPr>
          <w:p w14:paraId="7473BE9A" w14:textId="77777777" w:rsidR="004D500C" w:rsidRPr="000D0649" w:rsidRDefault="004D500C" w:rsidP="004D500C">
            <w:pPr>
              <w:pStyle w:val="Tablebodytext"/>
              <w:jc w:val="right"/>
              <w:rPr>
                <w:b/>
              </w:rPr>
            </w:pPr>
            <w:r w:rsidRPr="000D0649">
              <w:rPr>
                <w:b/>
              </w:rPr>
              <w:t xml:space="preserve">6,121 </w:t>
            </w:r>
          </w:p>
        </w:tc>
        <w:tc>
          <w:tcPr>
            <w:tcW w:w="1559" w:type="dxa"/>
            <w:noWrap/>
            <w:hideMark/>
          </w:tcPr>
          <w:p w14:paraId="176402EC" w14:textId="77777777" w:rsidR="004D500C" w:rsidRPr="000D0649" w:rsidRDefault="004D500C" w:rsidP="004D500C">
            <w:pPr>
              <w:pStyle w:val="Tablebodytext"/>
              <w:jc w:val="right"/>
            </w:pPr>
            <w:r w:rsidRPr="000D0649">
              <w:t xml:space="preserve">1,539 </w:t>
            </w:r>
          </w:p>
        </w:tc>
      </w:tr>
      <w:tr w:rsidR="004D500C" w:rsidRPr="004D500C" w14:paraId="64DC08FB" w14:textId="77777777" w:rsidTr="004D500C">
        <w:tc>
          <w:tcPr>
            <w:tcW w:w="7080" w:type="dxa"/>
            <w:noWrap/>
            <w:hideMark/>
          </w:tcPr>
          <w:p w14:paraId="51D3C879" w14:textId="77777777" w:rsidR="004D500C" w:rsidRPr="004D500C" w:rsidRDefault="004D500C" w:rsidP="004D500C">
            <w:pPr>
              <w:pStyle w:val="Tablebodytext"/>
            </w:pPr>
            <w:r w:rsidRPr="004D500C">
              <w:t>Concessional loan interest</w:t>
            </w:r>
          </w:p>
        </w:tc>
        <w:tc>
          <w:tcPr>
            <w:tcW w:w="1559" w:type="dxa"/>
            <w:noWrap/>
            <w:hideMark/>
          </w:tcPr>
          <w:p w14:paraId="63DA7589" w14:textId="77777777" w:rsidR="004D500C" w:rsidRPr="000D0649" w:rsidRDefault="004D500C" w:rsidP="004D500C">
            <w:pPr>
              <w:pStyle w:val="Tablebodytext"/>
              <w:jc w:val="right"/>
              <w:rPr>
                <w:b/>
              </w:rPr>
            </w:pPr>
            <w:r w:rsidRPr="000D0649">
              <w:rPr>
                <w:b/>
              </w:rPr>
              <w:t xml:space="preserve">2,828 </w:t>
            </w:r>
          </w:p>
        </w:tc>
        <w:tc>
          <w:tcPr>
            <w:tcW w:w="1559" w:type="dxa"/>
            <w:noWrap/>
            <w:hideMark/>
          </w:tcPr>
          <w:p w14:paraId="4EDBE48E" w14:textId="77777777" w:rsidR="004D500C" w:rsidRPr="000D0649" w:rsidRDefault="004D500C" w:rsidP="004D500C">
            <w:pPr>
              <w:pStyle w:val="Tablebodytext"/>
              <w:jc w:val="right"/>
            </w:pPr>
            <w:r w:rsidRPr="000D0649">
              <w:t xml:space="preserve">2,907 </w:t>
            </w:r>
          </w:p>
        </w:tc>
      </w:tr>
      <w:tr w:rsidR="004D500C" w:rsidRPr="004D500C" w14:paraId="12926D80" w14:textId="77777777" w:rsidTr="004D500C">
        <w:tc>
          <w:tcPr>
            <w:tcW w:w="7080" w:type="dxa"/>
            <w:noWrap/>
            <w:hideMark/>
          </w:tcPr>
          <w:p w14:paraId="68516683" w14:textId="77777777" w:rsidR="004D500C" w:rsidRPr="004D500C" w:rsidRDefault="004D500C" w:rsidP="004D500C">
            <w:pPr>
              <w:pStyle w:val="Tablebodytext"/>
            </w:pPr>
            <w:r w:rsidRPr="004D500C">
              <w:t>Net (gain)/loss on disposal of financial instruments</w:t>
            </w:r>
          </w:p>
        </w:tc>
        <w:tc>
          <w:tcPr>
            <w:tcW w:w="1559" w:type="dxa"/>
            <w:noWrap/>
            <w:hideMark/>
          </w:tcPr>
          <w:p w14:paraId="67DAF3A6" w14:textId="77777777" w:rsidR="004D500C" w:rsidRPr="000D0649" w:rsidRDefault="004D500C" w:rsidP="004D500C">
            <w:pPr>
              <w:pStyle w:val="Tablebodytext"/>
              <w:jc w:val="right"/>
              <w:rPr>
                <w:b/>
              </w:rPr>
            </w:pPr>
            <w:r w:rsidRPr="000D0649">
              <w:rPr>
                <w:b/>
              </w:rPr>
              <w:t>(484,015)</w:t>
            </w:r>
          </w:p>
        </w:tc>
        <w:tc>
          <w:tcPr>
            <w:tcW w:w="1559" w:type="dxa"/>
            <w:noWrap/>
            <w:hideMark/>
          </w:tcPr>
          <w:p w14:paraId="55C21AFE" w14:textId="77777777" w:rsidR="004D500C" w:rsidRPr="000D0649" w:rsidRDefault="004D500C" w:rsidP="004D500C">
            <w:pPr>
              <w:pStyle w:val="Tablebodytext"/>
              <w:jc w:val="right"/>
            </w:pPr>
            <w:r w:rsidRPr="000D0649">
              <w:t xml:space="preserve">29,852 </w:t>
            </w:r>
          </w:p>
        </w:tc>
      </w:tr>
      <w:tr w:rsidR="004D500C" w:rsidRPr="004D500C" w14:paraId="1FE32A26" w14:textId="77777777" w:rsidTr="004D500C">
        <w:tc>
          <w:tcPr>
            <w:tcW w:w="7080" w:type="dxa"/>
            <w:noWrap/>
            <w:hideMark/>
          </w:tcPr>
          <w:p w14:paraId="167F7835" w14:textId="77777777" w:rsidR="004D500C" w:rsidRPr="004D500C" w:rsidRDefault="004D500C" w:rsidP="004D500C">
            <w:pPr>
              <w:pStyle w:val="Tablebodytext"/>
            </w:pPr>
            <w:r w:rsidRPr="004D500C">
              <w:t>Net gain arising from revaluation of employee benefits</w:t>
            </w:r>
          </w:p>
        </w:tc>
        <w:tc>
          <w:tcPr>
            <w:tcW w:w="1559" w:type="dxa"/>
            <w:noWrap/>
            <w:hideMark/>
          </w:tcPr>
          <w:p w14:paraId="500F5F35" w14:textId="77777777" w:rsidR="004D500C" w:rsidRPr="000D0649" w:rsidRDefault="004D500C" w:rsidP="004D500C">
            <w:pPr>
              <w:pStyle w:val="Tablebodytext"/>
              <w:jc w:val="right"/>
              <w:rPr>
                <w:b/>
              </w:rPr>
            </w:pPr>
            <w:r w:rsidRPr="000D0649">
              <w:rPr>
                <w:b/>
              </w:rPr>
              <w:t>(703)</w:t>
            </w:r>
          </w:p>
        </w:tc>
        <w:tc>
          <w:tcPr>
            <w:tcW w:w="1559" w:type="dxa"/>
            <w:noWrap/>
            <w:hideMark/>
          </w:tcPr>
          <w:p w14:paraId="78C45AFA" w14:textId="77777777" w:rsidR="004D500C" w:rsidRPr="000D0649" w:rsidRDefault="004D500C" w:rsidP="004D500C">
            <w:pPr>
              <w:pStyle w:val="Tablebodytext"/>
              <w:jc w:val="right"/>
            </w:pPr>
            <w:r w:rsidRPr="000D0649">
              <w:t>(3,395)</w:t>
            </w:r>
          </w:p>
        </w:tc>
      </w:tr>
      <w:tr w:rsidR="004D500C" w:rsidRPr="004D500C" w14:paraId="681CF1E4" w14:textId="77777777" w:rsidTr="004D500C">
        <w:tc>
          <w:tcPr>
            <w:tcW w:w="7080" w:type="dxa"/>
            <w:noWrap/>
            <w:hideMark/>
          </w:tcPr>
          <w:p w14:paraId="68D4BB0F" w14:textId="77777777" w:rsidR="004D500C" w:rsidRPr="004D500C" w:rsidRDefault="004D500C" w:rsidP="004D500C">
            <w:pPr>
              <w:pStyle w:val="Tablebodytext"/>
            </w:pPr>
            <w:r w:rsidRPr="004D500C">
              <w:t xml:space="preserve">Net (gain)/loss on disposal of biological assets </w:t>
            </w:r>
          </w:p>
        </w:tc>
        <w:tc>
          <w:tcPr>
            <w:tcW w:w="1559" w:type="dxa"/>
            <w:noWrap/>
            <w:hideMark/>
          </w:tcPr>
          <w:p w14:paraId="13A13F8B" w14:textId="77777777" w:rsidR="004D500C" w:rsidRPr="000D0649" w:rsidRDefault="004D500C" w:rsidP="004D500C">
            <w:pPr>
              <w:pStyle w:val="Tablebodytext"/>
              <w:jc w:val="right"/>
              <w:rPr>
                <w:b/>
              </w:rPr>
            </w:pPr>
            <w:r w:rsidRPr="000D0649">
              <w:rPr>
                <w:b/>
              </w:rPr>
              <w:t>(1,116)</w:t>
            </w:r>
          </w:p>
        </w:tc>
        <w:tc>
          <w:tcPr>
            <w:tcW w:w="1559" w:type="dxa"/>
            <w:noWrap/>
            <w:hideMark/>
          </w:tcPr>
          <w:p w14:paraId="2C0F758A" w14:textId="77777777" w:rsidR="004D500C" w:rsidRPr="000D0649" w:rsidRDefault="004D500C" w:rsidP="004D500C">
            <w:pPr>
              <w:pStyle w:val="Tablebodytext"/>
              <w:jc w:val="right"/>
            </w:pPr>
            <w:r w:rsidRPr="000D0649">
              <w:t xml:space="preserve">953 </w:t>
            </w:r>
          </w:p>
        </w:tc>
      </w:tr>
      <w:tr w:rsidR="004D500C" w:rsidRPr="004D500C" w14:paraId="4A09A057" w14:textId="77777777" w:rsidTr="004D500C">
        <w:tc>
          <w:tcPr>
            <w:tcW w:w="7080" w:type="dxa"/>
            <w:noWrap/>
            <w:hideMark/>
          </w:tcPr>
          <w:p w14:paraId="3978B1F6" w14:textId="77777777" w:rsidR="004D500C" w:rsidRPr="004D500C" w:rsidRDefault="004D500C" w:rsidP="004D500C">
            <w:pPr>
              <w:pStyle w:val="Tablebodytext"/>
            </w:pPr>
            <w:r w:rsidRPr="004D500C">
              <w:t>Fair value of assets or services received free of charge</w:t>
            </w:r>
          </w:p>
        </w:tc>
        <w:tc>
          <w:tcPr>
            <w:tcW w:w="1559" w:type="dxa"/>
            <w:noWrap/>
            <w:hideMark/>
          </w:tcPr>
          <w:p w14:paraId="272B7203" w14:textId="77777777" w:rsidR="004D500C" w:rsidRPr="000D0649" w:rsidRDefault="004D500C" w:rsidP="004D500C">
            <w:pPr>
              <w:pStyle w:val="Tablebodytext"/>
              <w:jc w:val="right"/>
              <w:rPr>
                <w:b/>
              </w:rPr>
            </w:pPr>
            <w:r w:rsidRPr="000D0649">
              <w:rPr>
                <w:b/>
              </w:rPr>
              <w:t>(4,022)</w:t>
            </w:r>
          </w:p>
        </w:tc>
        <w:tc>
          <w:tcPr>
            <w:tcW w:w="1559" w:type="dxa"/>
            <w:noWrap/>
            <w:hideMark/>
          </w:tcPr>
          <w:p w14:paraId="48C1B355" w14:textId="77777777" w:rsidR="004D500C" w:rsidRPr="000D0649" w:rsidRDefault="004D500C" w:rsidP="004D500C">
            <w:pPr>
              <w:pStyle w:val="Tablebodytext"/>
              <w:jc w:val="right"/>
            </w:pPr>
            <w:r w:rsidRPr="000D0649">
              <w:t xml:space="preserve"> - </w:t>
            </w:r>
          </w:p>
        </w:tc>
      </w:tr>
      <w:tr w:rsidR="004D500C" w:rsidRPr="004D500C" w14:paraId="49213E13" w14:textId="77777777" w:rsidTr="004D500C">
        <w:tc>
          <w:tcPr>
            <w:tcW w:w="7080" w:type="dxa"/>
            <w:noWrap/>
            <w:hideMark/>
          </w:tcPr>
          <w:p w14:paraId="6E5908FD" w14:textId="77777777" w:rsidR="004D500C" w:rsidRPr="004D500C" w:rsidRDefault="004D500C" w:rsidP="004D500C">
            <w:pPr>
              <w:pStyle w:val="Tablebodytext"/>
            </w:pPr>
            <w:r w:rsidRPr="004D500C">
              <w:t>Initial recognition (income)/expense from financial instruments</w:t>
            </w:r>
          </w:p>
        </w:tc>
        <w:tc>
          <w:tcPr>
            <w:tcW w:w="1559" w:type="dxa"/>
            <w:noWrap/>
            <w:hideMark/>
          </w:tcPr>
          <w:p w14:paraId="5DAC074A" w14:textId="77777777" w:rsidR="004D500C" w:rsidRPr="000D0649" w:rsidRDefault="004D500C" w:rsidP="004D500C">
            <w:pPr>
              <w:pStyle w:val="Tablebodytext"/>
              <w:jc w:val="right"/>
              <w:rPr>
                <w:b/>
              </w:rPr>
            </w:pPr>
            <w:r w:rsidRPr="000D0649">
              <w:rPr>
                <w:b/>
              </w:rPr>
              <w:t>(12,184)</w:t>
            </w:r>
          </w:p>
        </w:tc>
        <w:tc>
          <w:tcPr>
            <w:tcW w:w="1559" w:type="dxa"/>
            <w:noWrap/>
            <w:hideMark/>
          </w:tcPr>
          <w:p w14:paraId="2BA08BD5" w14:textId="77777777" w:rsidR="004D500C" w:rsidRPr="000D0649" w:rsidRDefault="004D500C" w:rsidP="004D500C">
            <w:pPr>
              <w:pStyle w:val="Tablebodytext"/>
              <w:jc w:val="right"/>
            </w:pPr>
            <w:r w:rsidRPr="000D0649">
              <w:t xml:space="preserve"> - </w:t>
            </w:r>
          </w:p>
        </w:tc>
      </w:tr>
      <w:tr w:rsidR="004D500C" w:rsidRPr="004D500C" w14:paraId="64958E42" w14:textId="77777777" w:rsidTr="004D500C">
        <w:tc>
          <w:tcPr>
            <w:tcW w:w="7080" w:type="dxa"/>
            <w:noWrap/>
            <w:hideMark/>
          </w:tcPr>
          <w:p w14:paraId="1B57349F" w14:textId="77777777" w:rsidR="004D500C" w:rsidRPr="004D500C" w:rsidRDefault="004D500C" w:rsidP="004D500C">
            <w:pPr>
              <w:pStyle w:val="Tablebodytext"/>
            </w:pPr>
            <w:r w:rsidRPr="004D500C">
              <w:t>Other provision discount rate adjustments</w:t>
            </w:r>
          </w:p>
        </w:tc>
        <w:tc>
          <w:tcPr>
            <w:tcW w:w="1559" w:type="dxa"/>
            <w:noWrap/>
            <w:hideMark/>
          </w:tcPr>
          <w:p w14:paraId="0CD5A012" w14:textId="77777777" w:rsidR="004D500C" w:rsidRPr="000D0649" w:rsidRDefault="004D500C" w:rsidP="004D500C">
            <w:pPr>
              <w:pStyle w:val="Tablebodytext"/>
              <w:jc w:val="right"/>
              <w:rPr>
                <w:b/>
              </w:rPr>
            </w:pPr>
            <w:r w:rsidRPr="000D0649">
              <w:rPr>
                <w:b/>
              </w:rPr>
              <w:t>(1,983)</w:t>
            </w:r>
          </w:p>
        </w:tc>
        <w:tc>
          <w:tcPr>
            <w:tcW w:w="1559" w:type="dxa"/>
            <w:noWrap/>
            <w:hideMark/>
          </w:tcPr>
          <w:p w14:paraId="7A6A8C4E" w14:textId="77777777" w:rsidR="004D500C" w:rsidRPr="000D0649" w:rsidRDefault="004D500C" w:rsidP="004D500C">
            <w:pPr>
              <w:pStyle w:val="Tablebodytext"/>
              <w:jc w:val="right"/>
            </w:pPr>
            <w:r w:rsidRPr="000D0649">
              <w:t>(188)</w:t>
            </w:r>
          </w:p>
        </w:tc>
      </w:tr>
      <w:tr w:rsidR="004D500C" w:rsidRPr="00E109E1" w14:paraId="4F737F1D" w14:textId="77777777" w:rsidTr="004D500C">
        <w:tc>
          <w:tcPr>
            <w:tcW w:w="7080" w:type="dxa"/>
            <w:noWrap/>
          </w:tcPr>
          <w:p w14:paraId="5CC9DF77" w14:textId="3CDF5325" w:rsidR="004D500C" w:rsidRPr="00E109E1" w:rsidRDefault="004D500C" w:rsidP="004D500C">
            <w:pPr>
              <w:pStyle w:val="TableHeading"/>
            </w:pPr>
            <w:r w:rsidRPr="00E109E1">
              <w:rPr>
                <w:lang w:val="en-AU"/>
              </w:rPr>
              <w:t>Movements in assets and liabilities</w:t>
            </w:r>
          </w:p>
        </w:tc>
        <w:tc>
          <w:tcPr>
            <w:tcW w:w="1559" w:type="dxa"/>
            <w:noWrap/>
          </w:tcPr>
          <w:p w14:paraId="4CBEC6B8" w14:textId="77777777" w:rsidR="004D500C" w:rsidRPr="000D0649" w:rsidRDefault="004D500C" w:rsidP="004D500C">
            <w:pPr>
              <w:pStyle w:val="TableHeading"/>
              <w:jc w:val="right"/>
            </w:pPr>
          </w:p>
        </w:tc>
        <w:tc>
          <w:tcPr>
            <w:tcW w:w="1559" w:type="dxa"/>
            <w:noWrap/>
          </w:tcPr>
          <w:p w14:paraId="4DDA6C24" w14:textId="77777777" w:rsidR="004D500C" w:rsidRPr="000D0649" w:rsidRDefault="004D500C" w:rsidP="004D500C">
            <w:pPr>
              <w:pStyle w:val="TableHeading"/>
              <w:jc w:val="right"/>
              <w:rPr>
                <w:b w:val="0"/>
              </w:rPr>
            </w:pPr>
          </w:p>
        </w:tc>
      </w:tr>
      <w:tr w:rsidR="004D500C" w:rsidRPr="004D500C" w14:paraId="5425546A" w14:textId="77777777" w:rsidTr="004D500C">
        <w:tc>
          <w:tcPr>
            <w:tcW w:w="7080" w:type="dxa"/>
            <w:noWrap/>
            <w:hideMark/>
          </w:tcPr>
          <w:p w14:paraId="190AD2BE" w14:textId="77777777" w:rsidR="004D500C" w:rsidRPr="004D500C" w:rsidRDefault="004D500C" w:rsidP="004D500C">
            <w:pPr>
              <w:pStyle w:val="Tablebodytext"/>
            </w:pPr>
            <w:r w:rsidRPr="004D500C">
              <w:t>(Increase)/decrease in receivables</w:t>
            </w:r>
          </w:p>
        </w:tc>
        <w:tc>
          <w:tcPr>
            <w:tcW w:w="1559" w:type="dxa"/>
            <w:noWrap/>
            <w:hideMark/>
          </w:tcPr>
          <w:p w14:paraId="6D421A59" w14:textId="77777777" w:rsidR="004D500C" w:rsidRPr="000D0649" w:rsidRDefault="004D500C" w:rsidP="004D500C">
            <w:pPr>
              <w:pStyle w:val="Tablebodytext"/>
              <w:jc w:val="right"/>
              <w:rPr>
                <w:b/>
              </w:rPr>
            </w:pPr>
            <w:r w:rsidRPr="000D0649">
              <w:rPr>
                <w:b/>
              </w:rPr>
              <w:t>(9,323)</w:t>
            </w:r>
          </w:p>
        </w:tc>
        <w:tc>
          <w:tcPr>
            <w:tcW w:w="1559" w:type="dxa"/>
            <w:noWrap/>
            <w:hideMark/>
          </w:tcPr>
          <w:p w14:paraId="1BF9AB17" w14:textId="77777777" w:rsidR="004D500C" w:rsidRPr="000D0649" w:rsidRDefault="004D500C" w:rsidP="004D500C">
            <w:pPr>
              <w:pStyle w:val="Tablebodytext"/>
              <w:jc w:val="right"/>
            </w:pPr>
            <w:r w:rsidRPr="000D0649">
              <w:t>(36,314)</w:t>
            </w:r>
          </w:p>
        </w:tc>
      </w:tr>
      <w:tr w:rsidR="004D500C" w:rsidRPr="004D500C" w14:paraId="534576CF" w14:textId="77777777" w:rsidTr="004D500C">
        <w:tc>
          <w:tcPr>
            <w:tcW w:w="7080" w:type="dxa"/>
            <w:noWrap/>
            <w:hideMark/>
          </w:tcPr>
          <w:p w14:paraId="37245627" w14:textId="77777777" w:rsidR="004D500C" w:rsidRPr="004D500C" w:rsidRDefault="004D500C" w:rsidP="004D500C">
            <w:pPr>
              <w:pStyle w:val="Tablebodytext"/>
            </w:pPr>
            <w:r w:rsidRPr="004D500C">
              <w:t>(Increase)/decrease in inventories</w:t>
            </w:r>
          </w:p>
        </w:tc>
        <w:tc>
          <w:tcPr>
            <w:tcW w:w="1559" w:type="dxa"/>
            <w:noWrap/>
            <w:hideMark/>
          </w:tcPr>
          <w:p w14:paraId="7E3E25EF" w14:textId="77777777" w:rsidR="004D500C" w:rsidRPr="000D0649" w:rsidRDefault="004D500C" w:rsidP="004D500C">
            <w:pPr>
              <w:pStyle w:val="Tablebodytext"/>
              <w:jc w:val="right"/>
              <w:rPr>
                <w:b/>
              </w:rPr>
            </w:pPr>
            <w:r w:rsidRPr="000D0649">
              <w:rPr>
                <w:b/>
              </w:rPr>
              <w:t xml:space="preserve">5,082 </w:t>
            </w:r>
          </w:p>
        </w:tc>
        <w:tc>
          <w:tcPr>
            <w:tcW w:w="1559" w:type="dxa"/>
            <w:noWrap/>
            <w:hideMark/>
          </w:tcPr>
          <w:p w14:paraId="31423058" w14:textId="77777777" w:rsidR="004D500C" w:rsidRPr="000D0649" w:rsidRDefault="004D500C" w:rsidP="004D500C">
            <w:pPr>
              <w:pStyle w:val="Tablebodytext"/>
              <w:jc w:val="right"/>
            </w:pPr>
            <w:r w:rsidRPr="000D0649">
              <w:t xml:space="preserve">5,284 </w:t>
            </w:r>
          </w:p>
        </w:tc>
      </w:tr>
      <w:tr w:rsidR="004D500C" w:rsidRPr="004D500C" w14:paraId="03D94963" w14:textId="77777777" w:rsidTr="004D500C">
        <w:tc>
          <w:tcPr>
            <w:tcW w:w="7080" w:type="dxa"/>
            <w:noWrap/>
            <w:hideMark/>
          </w:tcPr>
          <w:p w14:paraId="2AEBD10C" w14:textId="77777777" w:rsidR="004D500C" w:rsidRPr="004D500C" w:rsidRDefault="004D500C" w:rsidP="004D500C">
            <w:pPr>
              <w:pStyle w:val="Tablebodytext"/>
            </w:pPr>
            <w:r w:rsidRPr="004D500C">
              <w:t xml:space="preserve">(Increase)/decrease in prepayments </w:t>
            </w:r>
          </w:p>
        </w:tc>
        <w:tc>
          <w:tcPr>
            <w:tcW w:w="1559" w:type="dxa"/>
            <w:noWrap/>
            <w:hideMark/>
          </w:tcPr>
          <w:p w14:paraId="5362CC88" w14:textId="77777777" w:rsidR="004D500C" w:rsidRPr="000D0649" w:rsidRDefault="004D500C" w:rsidP="004D500C">
            <w:pPr>
              <w:pStyle w:val="Tablebodytext"/>
              <w:jc w:val="right"/>
              <w:rPr>
                <w:b/>
              </w:rPr>
            </w:pPr>
            <w:r w:rsidRPr="000D0649">
              <w:rPr>
                <w:b/>
              </w:rPr>
              <w:t>(15,391)</w:t>
            </w:r>
          </w:p>
        </w:tc>
        <w:tc>
          <w:tcPr>
            <w:tcW w:w="1559" w:type="dxa"/>
            <w:noWrap/>
            <w:hideMark/>
          </w:tcPr>
          <w:p w14:paraId="104D62F0" w14:textId="77777777" w:rsidR="004D500C" w:rsidRPr="000D0649" w:rsidRDefault="004D500C" w:rsidP="004D500C">
            <w:pPr>
              <w:pStyle w:val="Tablebodytext"/>
              <w:jc w:val="right"/>
            </w:pPr>
            <w:r w:rsidRPr="000D0649">
              <w:t xml:space="preserve">24,423 </w:t>
            </w:r>
          </w:p>
        </w:tc>
      </w:tr>
      <w:tr w:rsidR="004D500C" w:rsidRPr="004D500C" w14:paraId="22A6B55E" w14:textId="77777777" w:rsidTr="004D500C">
        <w:tc>
          <w:tcPr>
            <w:tcW w:w="7080" w:type="dxa"/>
            <w:noWrap/>
            <w:hideMark/>
          </w:tcPr>
          <w:p w14:paraId="41E11748" w14:textId="77777777" w:rsidR="004D500C" w:rsidRPr="004D500C" w:rsidRDefault="004D500C" w:rsidP="004D500C">
            <w:pPr>
              <w:pStyle w:val="Tablebodytext"/>
            </w:pPr>
            <w:r w:rsidRPr="004D500C">
              <w:t>Increase/(decrease) in payables</w:t>
            </w:r>
          </w:p>
        </w:tc>
        <w:tc>
          <w:tcPr>
            <w:tcW w:w="1559" w:type="dxa"/>
            <w:noWrap/>
            <w:hideMark/>
          </w:tcPr>
          <w:p w14:paraId="06F61FB3" w14:textId="77777777" w:rsidR="004D500C" w:rsidRPr="000D0649" w:rsidRDefault="004D500C" w:rsidP="004D500C">
            <w:pPr>
              <w:pStyle w:val="Tablebodytext"/>
              <w:jc w:val="right"/>
              <w:rPr>
                <w:b/>
              </w:rPr>
            </w:pPr>
            <w:r w:rsidRPr="000D0649">
              <w:rPr>
                <w:b/>
              </w:rPr>
              <w:t>(32,476)</w:t>
            </w:r>
          </w:p>
        </w:tc>
        <w:tc>
          <w:tcPr>
            <w:tcW w:w="1559" w:type="dxa"/>
            <w:noWrap/>
            <w:hideMark/>
          </w:tcPr>
          <w:p w14:paraId="2B2AC3CF" w14:textId="77777777" w:rsidR="004D500C" w:rsidRPr="000D0649" w:rsidRDefault="004D500C" w:rsidP="004D500C">
            <w:pPr>
              <w:pStyle w:val="Tablebodytext"/>
              <w:jc w:val="right"/>
            </w:pPr>
            <w:r w:rsidRPr="000D0649">
              <w:t>(94,665)</w:t>
            </w:r>
          </w:p>
        </w:tc>
      </w:tr>
      <w:tr w:rsidR="004D500C" w:rsidRPr="004D500C" w14:paraId="18957A1B" w14:textId="77777777" w:rsidTr="004D500C">
        <w:tc>
          <w:tcPr>
            <w:tcW w:w="7080" w:type="dxa"/>
            <w:noWrap/>
            <w:hideMark/>
          </w:tcPr>
          <w:p w14:paraId="70889077" w14:textId="77777777" w:rsidR="004D500C" w:rsidRPr="004D500C" w:rsidRDefault="004D500C" w:rsidP="004D500C">
            <w:pPr>
              <w:pStyle w:val="Tablebodytext"/>
            </w:pPr>
            <w:r w:rsidRPr="004D500C">
              <w:t>Increase/(decrease) in provisions</w:t>
            </w:r>
          </w:p>
        </w:tc>
        <w:tc>
          <w:tcPr>
            <w:tcW w:w="1559" w:type="dxa"/>
            <w:noWrap/>
            <w:hideMark/>
          </w:tcPr>
          <w:p w14:paraId="2635C7F9" w14:textId="77777777" w:rsidR="004D500C" w:rsidRPr="000D0649" w:rsidRDefault="004D500C" w:rsidP="004D500C">
            <w:pPr>
              <w:pStyle w:val="Tablebodytext"/>
              <w:jc w:val="right"/>
              <w:rPr>
                <w:b/>
              </w:rPr>
            </w:pPr>
            <w:r w:rsidRPr="000D0649">
              <w:rPr>
                <w:b/>
              </w:rPr>
              <w:t>(1,445)</w:t>
            </w:r>
          </w:p>
        </w:tc>
        <w:tc>
          <w:tcPr>
            <w:tcW w:w="1559" w:type="dxa"/>
            <w:noWrap/>
            <w:hideMark/>
          </w:tcPr>
          <w:p w14:paraId="7845608A" w14:textId="77777777" w:rsidR="004D500C" w:rsidRPr="000D0649" w:rsidRDefault="004D500C" w:rsidP="004D500C">
            <w:pPr>
              <w:pStyle w:val="Tablebodytext"/>
              <w:jc w:val="right"/>
            </w:pPr>
            <w:r w:rsidRPr="000D0649">
              <w:t xml:space="preserve">21,840 </w:t>
            </w:r>
          </w:p>
        </w:tc>
      </w:tr>
      <w:tr w:rsidR="004D500C" w:rsidRPr="004D500C" w14:paraId="33922967" w14:textId="77777777" w:rsidTr="004D500C">
        <w:tc>
          <w:tcPr>
            <w:tcW w:w="7080" w:type="dxa"/>
            <w:noWrap/>
            <w:hideMark/>
          </w:tcPr>
          <w:p w14:paraId="397A2DE8" w14:textId="77777777" w:rsidR="004D500C" w:rsidRPr="004D500C" w:rsidRDefault="004D500C" w:rsidP="004D500C">
            <w:pPr>
              <w:pStyle w:val="Tablebodytext"/>
            </w:pPr>
            <w:r w:rsidRPr="004D500C">
              <w:t>Increase/(decrease) in other liabilities</w:t>
            </w:r>
          </w:p>
        </w:tc>
        <w:tc>
          <w:tcPr>
            <w:tcW w:w="1559" w:type="dxa"/>
            <w:noWrap/>
            <w:hideMark/>
          </w:tcPr>
          <w:p w14:paraId="74F8066C" w14:textId="77777777" w:rsidR="004D500C" w:rsidRPr="000D0649" w:rsidRDefault="004D500C" w:rsidP="004D500C">
            <w:pPr>
              <w:pStyle w:val="Tablebodytext"/>
              <w:jc w:val="right"/>
              <w:rPr>
                <w:b/>
              </w:rPr>
            </w:pPr>
            <w:r w:rsidRPr="000D0649">
              <w:rPr>
                <w:b/>
              </w:rPr>
              <w:t xml:space="preserve">3,341 </w:t>
            </w:r>
          </w:p>
        </w:tc>
        <w:tc>
          <w:tcPr>
            <w:tcW w:w="1559" w:type="dxa"/>
            <w:noWrap/>
            <w:hideMark/>
          </w:tcPr>
          <w:p w14:paraId="6A1B477B" w14:textId="77777777" w:rsidR="004D500C" w:rsidRPr="000D0649" w:rsidRDefault="004D500C" w:rsidP="004D500C">
            <w:pPr>
              <w:pStyle w:val="Tablebodytext"/>
              <w:jc w:val="right"/>
            </w:pPr>
            <w:r w:rsidRPr="000D0649">
              <w:t xml:space="preserve">3,371 </w:t>
            </w:r>
          </w:p>
        </w:tc>
      </w:tr>
      <w:tr w:rsidR="004D500C" w:rsidRPr="004D500C" w14:paraId="7733FBC9" w14:textId="77777777" w:rsidTr="004D500C">
        <w:tc>
          <w:tcPr>
            <w:tcW w:w="7080" w:type="dxa"/>
            <w:noWrap/>
          </w:tcPr>
          <w:p w14:paraId="3D52F676" w14:textId="4DD526D9" w:rsidR="004D500C" w:rsidRPr="004D500C" w:rsidRDefault="004D500C" w:rsidP="004D500C">
            <w:pPr>
              <w:pStyle w:val="Tablebodytext"/>
              <w:rPr>
                <w:b/>
                <w:bCs/>
              </w:rPr>
            </w:pPr>
            <w:r w:rsidRPr="004D500C">
              <w:rPr>
                <w:b/>
                <w:bCs/>
                <w:lang w:val="en-AU"/>
              </w:rPr>
              <w:t>Net cash flows from operating activities</w:t>
            </w:r>
          </w:p>
        </w:tc>
        <w:tc>
          <w:tcPr>
            <w:tcW w:w="1559" w:type="dxa"/>
            <w:noWrap/>
          </w:tcPr>
          <w:p w14:paraId="6BC92F97" w14:textId="2B8BECA9" w:rsidR="004D500C" w:rsidRPr="000D0649" w:rsidRDefault="004D500C" w:rsidP="004D500C">
            <w:pPr>
              <w:pStyle w:val="Tablebodytext"/>
              <w:jc w:val="right"/>
              <w:rPr>
                <w:b/>
              </w:rPr>
            </w:pPr>
            <w:r w:rsidRPr="000D0649">
              <w:rPr>
                <w:b/>
                <w:lang w:val="en-AU"/>
              </w:rPr>
              <w:t>138,437</w:t>
            </w:r>
          </w:p>
        </w:tc>
        <w:tc>
          <w:tcPr>
            <w:tcW w:w="1559" w:type="dxa"/>
            <w:noWrap/>
          </w:tcPr>
          <w:p w14:paraId="20339DA8" w14:textId="76A598F6" w:rsidR="004D500C" w:rsidRPr="000D0649" w:rsidRDefault="004D500C" w:rsidP="004D500C">
            <w:pPr>
              <w:pStyle w:val="Tablebodytext"/>
              <w:jc w:val="right"/>
            </w:pPr>
            <w:r w:rsidRPr="000D0649">
              <w:rPr>
                <w:lang w:val="en-AU"/>
              </w:rPr>
              <w:t>228,869</w:t>
            </w:r>
          </w:p>
        </w:tc>
      </w:tr>
    </w:tbl>
    <w:p w14:paraId="0DC90315" w14:textId="77777777" w:rsidR="004A56D2" w:rsidRDefault="004A56D2"/>
    <w:p w14:paraId="3FBA1D00" w14:textId="017347C4" w:rsidR="004A56D2" w:rsidRDefault="004A56D2" w:rsidP="004A56D2">
      <w:pPr>
        <w:pStyle w:val="Heading4"/>
      </w:pPr>
      <w:r w:rsidRPr="00E109E1">
        <w:lastRenderedPageBreak/>
        <w:t>Note 7.1.2 Interest income</w:t>
      </w:r>
    </w:p>
    <w:tbl>
      <w:tblPr>
        <w:tblStyle w:val="TableGrid"/>
        <w:tblW w:w="0" w:type="auto"/>
        <w:tblLook w:val="04A0" w:firstRow="1" w:lastRow="0" w:firstColumn="1" w:lastColumn="0" w:noHBand="0" w:noVBand="1"/>
      </w:tblPr>
      <w:tblGrid>
        <w:gridCol w:w="7363"/>
        <w:gridCol w:w="1384"/>
        <w:gridCol w:w="1442"/>
      </w:tblGrid>
      <w:tr w:rsidR="00701FA2" w:rsidRPr="00E109E1" w14:paraId="62843183" w14:textId="77777777" w:rsidTr="000B122F">
        <w:tc>
          <w:tcPr>
            <w:tcW w:w="7363" w:type="dxa"/>
            <w:noWrap/>
            <w:hideMark/>
          </w:tcPr>
          <w:p w14:paraId="6F34C844" w14:textId="4B07D072" w:rsidR="00701FA2" w:rsidRPr="00E109E1" w:rsidRDefault="00701FA2" w:rsidP="00701FA2">
            <w:pPr>
              <w:pStyle w:val="TableColumnHeading"/>
            </w:pPr>
            <w:bookmarkStart w:id="118" w:name="TableColumnHeadings_85"/>
            <w:bookmarkEnd w:id="118"/>
          </w:p>
        </w:tc>
        <w:tc>
          <w:tcPr>
            <w:tcW w:w="1384" w:type="dxa"/>
            <w:hideMark/>
          </w:tcPr>
          <w:p w14:paraId="56F3C3ED" w14:textId="282A99AE" w:rsidR="00701FA2" w:rsidRPr="00E109E1" w:rsidRDefault="00701FA2" w:rsidP="00701FA2">
            <w:pPr>
              <w:pStyle w:val="TableColumnHeading"/>
              <w:jc w:val="right"/>
            </w:pPr>
            <w:r w:rsidRPr="00E109E1">
              <w:t>2025</w:t>
            </w:r>
            <w:r>
              <w:br/>
            </w:r>
            <w:r w:rsidRPr="00E109E1">
              <w:t>$'000</w:t>
            </w:r>
          </w:p>
        </w:tc>
        <w:tc>
          <w:tcPr>
            <w:tcW w:w="1442" w:type="dxa"/>
            <w:hideMark/>
          </w:tcPr>
          <w:p w14:paraId="60B0323D" w14:textId="29E18FE6" w:rsidR="00701FA2" w:rsidRPr="00E109E1" w:rsidRDefault="00701FA2" w:rsidP="00701FA2">
            <w:pPr>
              <w:pStyle w:val="TableColumnHeading"/>
              <w:jc w:val="right"/>
            </w:pPr>
            <w:r w:rsidRPr="00E109E1">
              <w:t>2024</w:t>
            </w:r>
            <w:r>
              <w:br/>
            </w:r>
            <w:r w:rsidRPr="00E109E1">
              <w:t>$'000</w:t>
            </w:r>
          </w:p>
        </w:tc>
      </w:tr>
      <w:tr w:rsidR="00E109E1" w:rsidRPr="00E109E1" w14:paraId="028643DE" w14:textId="77777777" w:rsidTr="00701FA2">
        <w:tc>
          <w:tcPr>
            <w:tcW w:w="7363" w:type="dxa"/>
            <w:hideMark/>
          </w:tcPr>
          <w:p w14:paraId="1CDDCD5B" w14:textId="77777777" w:rsidR="00E109E1" w:rsidRPr="00E109E1" w:rsidRDefault="00E109E1" w:rsidP="00701FA2">
            <w:pPr>
              <w:pStyle w:val="TableHeading"/>
              <w:rPr>
                <w:lang w:val="en-AU"/>
              </w:rPr>
            </w:pPr>
            <w:r w:rsidRPr="00E109E1">
              <w:rPr>
                <w:lang w:val="en-AU"/>
              </w:rPr>
              <w:t>Interest income from financial assets not at fair value through profit and loss:</w:t>
            </w:r>
          </w:p>
        </w:tc>
        <w:tc>
          <w:tcPr>
            <w:tcW w:w="1384" w:type="dxa"/>
            <w:noWrap/>
            <w:hideMark/>
          </w:tcPr>
          <w:p w14:paraId="041BCE90" w14:textId="77777777" w:rsidR="00E109E1" w:rsidRPr="000D0649" w:rsidRDefault="00E109E1" w:rsidP="00701FA2">
            <w:pPr>
              <w:pStyle w:val="TableHeading"/>
              <w:jc w:val="right"/>
              <w:rPr>
                <w:lang w:val="en-AU"/>
              </w:rPr>
            </w:pPr>
          </w:p>
        </w:tc>
        <w:tc>
          <w:tcPr>
            <w:tcW w:w="1442" w:type="dxa"/>
            <w:noWrap/>
            <w:hideMark/>
          </w:tcPr>
          <w:p w14:paraId="39D02E20" w14:textId="77777777" w:rsidR="00E109E1" w:rsidRPr="000D0649" w:rsidRDefault="00E109E1" w:rsidP="00701FA2">
            <w:pPr>
              <w:pStyle w:val="TableHeading"/>
              <w:jc w:val="right"/>
              <w:rPr>
                <w:b w:val="0"/>
                <w:bCs/>
                <w:lang w:val="en-AU"/>
              </w:rPr>
            </w:pPr>
          </w:p>
        </w:tc>
      </w:tr>
      <w:tr w:rsidR="00701FA2" w:rsidRPr="00701FA2" w14:paraId="57AF18F8" w14:textId="77777777" w:rsidTr="00E06768">
        <w:tc>
          <w:tcPr>
            <w:tcW w:w="7363" w:type="dxa"/>
            <w:noWrap/>
            <w:hideMark/>
          </w:tcPr>
          <w:p w14:paraId="62FDECC0" w14:textId="169C5EDC" w:rsidR="00701FA2" w:rsidRPr="00701FA2" w:rsidRDefault="00701FA2" w:rsidP="00701FA2">
            <w:pPr>
              <w:pStyle w:val="Tablebodytext"/>
            </w:pPr>
            <w:r w:rsidRPr="00701FA2">
              <w:t>Interest on cash deposits and investments</w:t>
            </w:r>
          </w:p>
        </w:tc>
        <w:tc>
          <w:tcPr>
            <w:tcW w:w="1384" w:type="dxa"/>
            <w:noWrap/>
            <w:hideMark/>
          </w:tcPr>
          <w:p w14:paraId="42706422" w14:textId="77777777" w:rsidR="00701FA2" w:rsidRPr="000D0649" w:rsidRDefault="00701FA2" w:rsidP="00701FA2">
            <w:pPr>
              <w:pStyle w:val="Tablebodytext"/>
              <w:jc w:val="right"/>
              <w:rPr>
                <w:b/>
              </w:rPr>
            </w:pPr>
            <w:r w:rsidRPr="000D0649">
              <w:rPr>
                <w:b/>
              </w:rPr>
              <w:t xml:space="preserve">32,275 </w:t>
            </w:r>
          </w:p>
        </w:tc>
        <w:tc>
          <w:tcPr>
            <w:tcW w:w="1442" w:type="dxa"/>
            <w:noWrap/>
            <w:hideMark/>
          </w:tcPr>
          <w:p w14:paraId="6CBE32C8" w14:textId="77777777" w:rsidR="00701FA2" w:rsidRPr="000D0649" w:rsidRDefault="00701FA2" w:rsidP="00701FA2">
            <w:pPr>
              <w:pStyle w:val="Tablebodytext"/>
              <w:jc w:val="right"/>
              <w:rPr>
                <w:bCs/>
              </w:rPr>
            </w:pPr>
            <w:r w:rsidRPr="000D0649">
              <w:rPr>
                <w:bCs/>
              </w:rPr>
              <w:t xml:space="preserve">21,755 </w:t>
            </w:r>
          </w:p>
        </w:tc>
      </w:tr>
      <w:tr w:rsidR="00701FA2" w:rsidRPr="00701FA2" w14:paraId="4416D60C" w14:textId="77777777" w:rsidTr="00656EC9">
        <w:tc>
          <w:tcPr>
            <w:tcW w:w="7363" w:type="dxa"/>
            <w:noWrap/>
            <w:hideMark/>
          </w:tcPr>
          <w:p w14:paraId="6CEB9DE9" w14:textId="37B9DBEA" w:rsidR="00701FA2" w:rsidRPr="00701FA2" w:rsidRDefault="00701FA2" w:rsidP="00701FA2">
            <w:pPr>
              <w:pStyle w:val="Tablebodytext"/>
            </w:pPr>
            <w:r w:rsidRPr="00701FA2">
              <w:t>Interest accretion on concessional loans</w:t>
            </w:r>
          </w:p>
        </w:tc>
        <w:tc>
          <w:tcPr>
            <w:tcW w:w="1384" w:type="dxa"/>
            <w:noWrap/>
            <w:hideMark/>
          </w:tcPr>
          <w:p w14:paraId="2615D92D" w14:textId="77777777" w:rsidR="00701FA2" w:rsidRPr="000D0649" w:rsidRDefault="00701FA2" w:rsidP="00701FA2">
            <w:pPr>
              <w:pStyle w:val="Tablebodytext"/>
              <w:jc w:val="right"/>
              <w:rPr>
                <w:b/>
              </w:rPr>
            </w:pPr>
            <w:r w:rsidRPr="000D0649">
              <w:rPr>
                <w:b/>
              </w:rPr>
              <w:t xml:space="preserve">8,684 </w:t>
            </w:r>
          </w:p>
        </w:tc>
        <w:tc>
          <w:tcPr>
            <w:tcW w:w="1442" w:type="dxa"/>
            <w:noWrap/>
            <w:hideMark/>
          </w:tcPr>
          <w:p w14:paraId="2F394B9F" w14:textId="77777777" w:rsidR="00701FA2" w:rsidRPr="000D0649" w:rsidRDefault="00701FA2" w:rsidP="00701FA2">
            <w:pPr>
              <w:pStyle w:val="Tablebodytext"/>
              <w:jc w:val="right"/>
              <w:rPr>
                <w:bCs/>
              </w:rPr>
            </w:pPr>
            <w:r w:rsidRPr="000D0649">
              <w:rPr>
                <w:bCs/>
              </w:rPr>
              <w:t xml:space="preserve">7,620 </w:t>
            </w:r>
          </w:p>
        </w:tc>
      </w:tr>
      <w:tr w:rsidR="00E109E1" w:rsidRPr="00701FA2" w14:paraId="7560345B" w14:textId="77777777" w:rsidTr="00701FA2">
        <w:tc>
          <w:tcPr>
            <w:tcW w:w="7363" w:type="dxa"/>
            <w:noWrap/>
            <w:hideMark/>
          </w:tcPr>
          <w:p w14:paraId="3B1E688B" w14:textId="77777777" w:rsidR="00E109E1" w:rsidRPr="00701FA2" w:rsidRDefault="00E109E1" w:rsidP="00701FA2">
            <w:pPr>
              <w:pStyle w:val="Tablebodytext"/>
              <w:rPr>
                <w:b/>
                <w:bCs/>
                <w:lang w:val="en-AU"/>
              </w:rPr>
            </w:pPr>
            <w:r w:rsidRPr="00701FA2">
              <w:rPr>
                <w:b/>
                <w:bCs/>
                <w:lang w:val="en-AU"/>
              </w:rPr>
              <w:t>Total interest income</w:t>
            </w:r>
          </w:p>
        </w:tc>
        <w:tc>
          <w:tcPr>
            <w:tcW w:w="1384" w:type="dxa"/>
            <w:noWrap/>
            <w:hideMark/>
          </w:tcPr>
          <w:p w14:paraId="189D82B3" w14:textId="77777777" w:rsidR="00E109E1" w:rsidRPr="000D0649" w:rsidRDefault="00E109E1" w:rsidP="00701FA2">
            <w:pPr>
              <w:pStyle w:val="Tablebodytext"/>
              <w:jc w:val="right"/>
              <w:rPr>
                <w:b/>
                <w:lang w:val="en-AU"/>
              </w:rPr>
            </w:pPr>
            <w:r w:rsidRPr="000D0649">
              <w:rPr>
                <w:b/>
                <w:lang w:val="en-AU"/>
              </w:rPr>
              <w:t xml:space="preserve">40,959 </w:t>
            </w:r>
          </w:p>
        </w:tc>
        <w:tc>
          <w:tcPr>
            <w:tcW w:w="1442" w:type="dxa"/>
            <w:noWrap/>
            <w:hideMark/>
          </w:tcPr>
          <w:p w14:paraId="6DABDD93" w14:textId="77777777" w:rsidR="00E109E1" w:rsidRPr="000D0649" w:rsidRDefault="00E109E1" w:rsidP="00701FA2">
            <w:pPr>
              <w:pStyle w:val="Tablebodytext"/>
              <w:jc w:val="right"/>
              <w:rPr>
                <w:bCs/>
                <w:lang w:val="en-AU"/>
              </w:rPr>
            </w:pPr>
            <w:r w:rsidRPr="000D0649">
              <w:rPr>
                <w:bCs/>
                <w:lang w:val="en-AU"/>
              </w:rPr>
              <w:t xml:space="preserve">29,375 </w:t>
            </w:r>
          </w:p>
        </w:tc>
      </w:tr>
    </w:tbl>
    <w:p w14:paraId="3063A8C5" w14:textId="77777777" w:rsidR="00CC66F0" w:rsidRDefault="00CC66F0" w:rsidP="00AD075C">
      <w:pPr>
        <w:rPr>
          <w:lang w:val="en-US"/>
        </w:rPr>
      </w:pPr>
    </w:p>
    <w:p w14:paraId="203CC690" w14:textId="2DDD07EC" w:rsidR="00853D17" w:rsidRPr="00853D17" w:rsidRDefault="004A56D2" w:rsidP="00AD075C">
      <w:pPr>
        <w:rPr>
          <w:lang w:val="en-US"/>
        </w:rPr>
      </w:pPr>
      <w:r w:rsidRPr="00E109E1">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2862FA6E" w14:textId="0659BB91" w:rsidR="00B36F7E" w:rsidRDefault="002C7D4A" w:rsidP="002C7D4A">
      <w:pPr>
        <w:pStyle w:val="Heading3"/>
      </w:pPr>
      <w:r w:rsidRPr="00A36184">
        <w:t>Note 7.2 Borrowings</w:t>
      </w:r>
    </w:p>
    <w:tbl>
      <w:tblPr>
        <w:tblStyle w:val="TableGrid"/>
        <w:tblW w:w="0" w:type="auto"/>
        <w:tblLayout w:type="fixed"/>
        <w:tblLook w:val="04A0" w:firstRow="1" w:lastRow="0" w:firstColumn="1" w:lastColumn="0" w:noHBand="0" w:noVBand="1"/>
      </w:tblPr>
      <w:tblGrid>
        <w:gridCol w:w="5521"/>
        <w:gridCol w:w="1488"/>
        <w:gridCol w:w="1488"/>
      </w:tblGrid>
      <w:tr w:rsidR="006857A0" w:rsidRPr="00A36184" w14:paraId="3F900CE9" w14:textId="77777777" w:rsidTr="006857A0">
        <w:tc>
          <w:tcPr>
            <w:tcW w:w="5521" w:type="dxa"/>
            <w:noWrap/>
          </w:tcPr>
          <w:p w14:paraId="78BAE380" w14:textId="32FA56F3" w:rsidR="006857A0" w:rsidRPr="00A36184" w:rsidRDefault="006857A0" w:rsidP="006857A0">
            <w:pPr>
              <w:pStyle w:val="TableColumnHeading"/>
            </w:pPr>
            <w:bookmarkStart w:id="119" w:name="TableColumnHeadings_86"/>
            <w:bookmarkEnd w:id="119"/>
          </w:p>
        </w:tc>
        <w:tc>
          <w:tcPr>
            <w:tcW w:w="1488" w:type="dxa"/>
            <w:hideMark/>
          </w:tcPr>
          <w:p w14:paraId="1D11AE0A" w14:textId="7A9E4EEB" w:rsidR="006857A0" w:rsidRPr="000D0649" w:rsidRDefault="006857A0" w:rsidP="00750B1C">
            <w:pPr>
              <w:pStyle w:val="TableColumnHeading"/>
              <w:jc w:val="right"/>
              <w:rPr>
                <w:bCs/>
              </w:rPr>
            </w:pPr>
            <w:r w:rsidRPr="000D0649">
              <w:rPr>
                <w:bCs/>
              </w:rPr>
              <w:t>2025</w:t>
            </w:r>
            <w:r w:rsidRPr="000D0649">
              <w:rPr>
                <w:bCs/>
              </w:rPr>
              <w:br/>
              <w:t>$'000</w:t>
            </w:r>
          </w:p>
        </w:tc>
        <w:tc>
          <w:tcPr>
            <w:tcW w:w="1488" w:type="dxa"/>
            <w:hideMark/>
          </w:tcPr>
          <w:p w14:paraId="4A4E794B" w14:textId="3540F217" w:rsidR="006857A0" w:rsidRPr="00A36184" w:rsidRDefault="006857A0" w:rsidP="00750B1C">
            <w:pPr>
              <w:pStyle w:val="TableColumnHeading"/>
              <w:jc w:val="right"/>
            </w:pPr>
            <w:r w:rsidRPr="00A36184">
              <w:t>2024</w:t>
            </w:r>
            <w:r>
              <w:br/>
            </w:r>
            <w:r w:rsidRPr="00A36184">
              <w:t>$'000</w:t>
            </w:r>
          </w:p>
        </w:tc>
      </w:tr>
      <w:tr w:rsidR="006857A0" w:rsidRPr="00A36184" w14:paraId="395791AC" w14:textId="77777777" w:rsidTr="006857A0">
        <w:tc>
          <w:tcPr>
            <w:tcW w:w="5521" w:type="dxa"/>
          </w:tcPr>
          <w:p w14:paraId="0CDBF2D1" w14:textId="74D781F0" w:rsidR="006857A0" w:rsidRPr="00A36184" w:rsidRDefault="006857A0" w:rsidP="006857A0">
            <w:pPr>
              <w:pStyle w:val="TableHeading"/>
            </w:pPr>
            <w:r w:rsidRPr="00A36184">
              <w:t xml:space="preserve">Current Borrowings </w:t>
            </w:r>
            <w:r w:rsidRPr="00A36184">
              <w:rPr>
                <w:vertAlign w:val="superscript"/>
              </w:rPr>
              <w:t>(i)</w:t>
            </w:r>
          </w:p>
        </w:tc>
        <w:tc>
          <w:tcPr>
            <w:tcW w:w="1488" w:type="dxa"/>
            <w:noWrap/>
          </w:tcPr>
          <w:p w14:paraId="193BE170" w14:textId="77777777" w:rsidR="006857A0" w:rsidRPr="000D0649" w:rsidRDefault="006857A0" w:rsidP="00750B1C">
            <w:pPr>
              <w:pStyle w:val="TableHeading"/>
              <w:jc w:val="right"/>
              <w:rPr>
                <w:bCs/>
              </w:rPr>
            </w:pPr>
          </w:p>
        </w:tc>
        <w:tc>
          <w:tcPr>
            <w:tcW w:w="1488" w:type="dxa"/>
            <w:noWrap/>
          </w:tcPr>
          <w:p w14:paraId="29443951" w14:textId="77777777" w:rsidR="006857A0" w:rsidRPr="000D0649" w:rsidRDefault="006857A0" w:rsidP="00750B1C">
            <w:pPr>
              <w:pStyle w:val="TableHeading"/>
              <w:jc w:val="right"/>
              <w:rPr>
                <w:b w:val="0"/>
                <w:bCs/>
              </w:rPr>
            </w:pPr>
          </w:p>
        </w:tc>
      </w:tr>
      <w:tr w:rsidR="006857A0" w:rsidRPr="00750B1C" w14:paraId="08421306" w14:textId="77777777" w:rsidTr="006857A0">
        <w:tc>
          <w:tcPr>
            <w:tcW w:w="5521" w:type="dxa"/>
            <w:hideMark/>
          </w:tcPr>
          <w:p w14:paraId="607447B7" w14:textId="3C931C95" w:rsidR="006857A0" w:rsidRPr="00750B1C" w:rsidRDefault="006857A0" w:rsidP="00750B1C">
            <w:pPr>
              <w:pStyle w:val="Tablebodytext"/>
            </w:pPr>
            <w:r w:rsidRPr="00750B1C">
              <w:t>Lease liabilities – motor vehicle</w:t>
            </w:r>
          </w:p>
        </w:tc>
        <w:tc>
          <w:tcPr>
            <w:tcW w:w="1488" w:type="dxa"/>
            <w:noWrap/>
            <w:hideMark/>
          </w:tcPr>
          <w:p w14:paraId="448514A6" w14:textId="77777777" w:rsidR="006857A0" w:rsidRPr="000D0649" w:rsidRDefault="006857A0" w:rsidP="00750B1C">
            <w:pPr>
              <w:pStyle w:val="Tablebodytext"/>
              <w:jc w:val="right"/>
              <w:rPr>
                <w:b/>
                <w:bCs/>
              </w:rPr>
            </w:pPr>
            <w:r w:rsidRPr="000D0649">
              <w:rPr>
                <w:b/>
                <w:bCs/>
              </w:rPr>
              <w:t xml:space="preserve">24,276 </w:t>
            </w:r>
          </w:p>
        </w:tc>
        <w:tc>
          <w:tcPr>
            <w:tcW w:w="1488" w:type="dxa"/>
            <w:noWrap/>
            <w:hideMark/>
          </w:tcPr>
          <w:p w14:paraId="4075F4EE" w14:textId="77777777" w:rsidR="006857A0" w:rsidRPr="000D0649" w:rsidRDefault="006857A0" w:rsidP="00750B1C">
            <w:pPr>
              <w:pStyle w:val="Tablebodytext"/>
              <w:jc w:val="right"/>
              <w:rPr>
                <w:bCs/>
              </w:rPr>
            </w:pPr>
            <w:r w:rsidRPr="000D0649">
              <w:rPr>
                <w:bCs/>
              </w:rPr>
              <w:t xml:space="preserve">20,666 </w:t>
            </w:r>
          </w:p>
        </w:tc>
      </w:tr>
      <w:tr w:rsidR="006857A0" w:rsidRPr="00750B1C" w14:paraId="405D2644" w14:textId="77777777" w:rsidTr="006857A0">
        <w:tc>
          <w:tcPr>
            <w:tcW w:w="5521" w:type="dxa"/>
            <w:noWrap/>
            <w:hideMark/>
          </w:tcPr>
          <w:p w14:paraId="69E0885F" w14:textId="77777777" w:rsidR="006857A0" w:rsidRPr="00750B1C" w:rsidRDefault="006857A0" w:rsidP="00750B1C">
            <w:pPr>
              <w:pStyle w:val="Tablebodytext"/>
            </w:pPr>
            <w:r w:rsidRPr="00750B1C">
              <w:t>Lease liabilities – buildings and structures</w:t>
            </w:r>
          </w:p>
        </w:tc>
        <w:tc>
          <w:tcPr>
            <w:tcW w:w="1488" w:type="dxa"/>
            <w:noWrap/>
            <w:hideMark/>
          </w:tcPr>
          <w:p w14:paraId="7C035BE5" w14:textId="77777777" w:rsidR="006857A0" w:rsidRPr="000D0649" w:rsidRDefault="006857A0" w:rsidP="00750B1C">
            <w:pPr>
              <w:pStyle w:val="Tablebodytext"/>
              <w:jc w:val="right"/>
              <w:rPr>
                <w:b/>
                <w:bCs/>
              </w:rPr>
            </w:pPr>
            <w:r w:rsidRPr="000D0649">
              <w:rPr>
                <w:b/>
                <w:bCs/>
              </w:rPr>
              <w:t xml:space="preserve">1,043 </w:t>
            </w:r>
          </w:p>
        </w:tc>
        <w:tc>
          <w:tcPr>
            <w:tcW w:w="1488" w:type="dxa"/>
            <w:noWrap/>
            <w:hideMark/>
          </w:tcPr>
          <w:p w14:paraId="27E96890" w14:textId="77777777" w:rsidR="006857A0" w:rsidRPr="000D0649" w:rsidRDefault="006857A0" w:rsidP="00750B1C">
            <w:pPr>
              <w:pStyle w:val="Tablebodytext"/>
              <w:jc w:val="right"/>
              <w:rPr>
                <w:bCs/>
              </w:rPr>
            </w:pPr>
            <w:r w:rsidRPr="000D0649">
              <w:rPr>
                <w:bCs/>
              </w:rPr>
              <w:t xml:space="preserve">1,252 </w:t>
            </w:r>
          </w:p>
        </w:tc>
      </w:tr>
      <w:tr w:rsidR="006857A0" w:rsidRPr="00750B1C" w14:paraId="6BDB7FB2" w14:textId="77777777" w:rsidTr="006857A0">
        <w:tc>
          <w:tcPr>
            <w:tcW w:w="5521" w:type="dxa"/>
            <w:noWrap/>
          </w:tcPr>
          <w:p w14:paraId="6CF3EB93" w14:textId="52553248" w:rsidR="006857A0" w:rsidRPr="00750B1C" w:rsidRDefault="006857A0" w:rsidP="00750B1C">
            <w:pPr>
              <w:pStyle w:val="Tablebodytext"/>
            </w:pPr>
            <w:r w:rsidRPr="00750B1C">
              <w:t>Lease liabilities – Public private partnership (PPP)</w:t>
            </w:r>
            <w:r w:rsidRPr="00750B1C">
              <w:rPr>
                <w:vertAlign w:val="superscript"/>
              </w:rPr>
              <w:t>(ii)</w:t>
            </w:r>
          </w:p>
        </w:tc>
        <w:tc>
          <w:tcPr>
            <w:tcW w:w="1488" w:type="dxa"/>
            <w:noWrap/>
          </w:tcPr>
          <w:p w14:paraId="174A6C66" w14:textId="0BFBD742" w:rsidR="006857A0" w:rsidRPr="000D0649" w:rsidRDefault="00446286" w:rsidP="00750B1C">
            <w:pPr>
              <w:pStyle w:val="Tablebodytext"/>
              <w:jc w:val="right"/>
              <w:rPr>
                <w:b/>
                <w:bCs/>
              </w:rPr>
            </w:pPr>
            <w:r w:rsidRPr="000D0649">
              <w:rPr>
                <w:b/>
                <w:bCs/>
              </w:rPr>
              <w:t>13,310</w:t>
            </w:r>
          </w:p>
        </w:tc>
        <w:tc>
          <w:tcPr>
            <w:tcW w:w="1488" w:type="dxa"/>
            <w:noWrap/>
          </w:tcPr>
          <w:p w14:paraId="1D2D3F20" w14:textId="71581137" w:rsidR="006857A0" w:rsidRPr="000D0649" w:rsidRDefault="00446286" w:rsidP="00750B1C">
            <w:pPr>
              <w:pStyle w:val="Tablebodytext"/>
              <w:jc w:val="right"/>
              <w:rPr>
                <w:bCs/>
              </w:rPr>
            </w:pPr>
            <w:r w:rsidRPr="000D0649">
              <w:rPr>
                <w:bCs/>
              </w:rPr>
              <w:t>11,697</w:t>
            </w:r>
          </w:p>
        </w:tc>
      </w:tr>
      <w:tr w:rsidR="006857A0" w:rsidRPr="00750B1C" w14:paraId="0E2AEAD8" w14:textId="77777777" w:rsidTr="006857A0">
        <w:tc>
          <w:tcPr>
            <w:tcW w:w="5521" w:type="dxa"/>
            <w:noWrap/>
            <w:hideMark/>
          </w:tcPr>
          <w:p w14:paraId="6DFB6DCF" w14:textId="77777777" w:rsidR="006857A0" w:rsidRPr="00750B1C" w:rsidRDefault="006857A0" w:rsidP="00750B1C">
            <w:pPr>
              <w:pStyle w:val="Tablebodytext"/>
            </w:pPr>
            <w:r w:rsidRPr="00750B1C">
              <w:t xml:space="preserve">Advances from the Commonwealth </w:t>
            </w:r>
            <w:r w:rsidRPr="00750B1C">
              <w:rPr>
                <w:vertAlign w:val="superscript"/>
              </w:rPr>
              <w:t>(iii)</w:t>
            </w:r>
          </w:p>
        </w:tc>
        <w:tc>
          <w:tcPr>
            <w:tcW w:w="1488" w:type="dxa"/>
            <w:noWrap/>
            <w:hideMark/>
          </w:tcPr>
          <w:p w14:paraId="3C5C4842" w14:textId="77777777" w:rsidR="006857A0" w:rsidRPr="000D0649" w:rsidRDefault="006857A0" w:rsidP="00750B1C">
            <w:pPr>
              <w:pStyle w:val="Tablebodytext"/>
              <w:jc w:val="right"/>
              <w:rPr>
                <w:b/>
                <w:bCs/>
              </w:rPr>
            </w:pPr>
            <w:r w:rsidRPr="000D0649">
              <w:rPr>
                <w:b/>
                <w:bCs/>
              </w:rPr>
              <w:t xml:space="preserve">28 </w:t>
            </w:r>
          </w:p>
        </w:tc>
        <w:tc>
          <w:tcPr>
            <w:tcW w:w="1488" w:type="dxa"/>
            <w:noWrap/>
            <w:hideMark/>
          </w:tcPr>
          <w:p w14:paraId="3B4CD8EE" w14:textId="77777777" w:rsidR="006857A0" w:rsidRPr="000D0649" w:rsidRDefault="006857A0" w:rsidP="00750B1C">
            <w:pPr>
              <w:pStyle w:val="Tablebodytext"/>
              <w:jc w:val="right"/>
              <w:rPr>
                <w:bCs/>
              </w:rPr>
            </w:pPr>
            <w:r w:rsidRPr="000D0649">
              <w:rPr>
                <w:bCs/>
              </w:rPr>
              <w:t xml:space="preserve">30 </w:t>
            </w:r>
          </w:p>
        </w:tc>
      </w:tr>
      <w:tr w:rsidR="006857A0" w:rsidRPr="00750B1C" w14:paraId="31EB23A7" w14:textId="77777777" w:rsidTr="006857A0">
        <w:tc>
          <w:tcPr>
            <w:tcW w:w="5521" w:type="dxa"/>
            <w:noWrap/>
            <w:hideMark/>
          </w:tcPr>
          <w:p w14:paraId="12361DCF" w14:textId="2CA57C23" w:rsidR="006857A0" w:rsidRPr="00750B1C" w:rsidRDefault="006857A0" w:rsidP="00750B1C">
            <w:pPr>
              <w:pStyle w:val="Tablebodytext"/>
              <w:rPr>
                <w:b/>
                <w:bCs/>
              </w:rPr>
            </w:pPr>
            <w:r w:rsidRPr="00750B1C">
              <w:rPr>
                <w:b/>
                <w:bCs/>
              </w:rPr>
              <w:t>Total current borrowings</w:t>
            </w:r>
          </w:p>
        </w:tc>
        <w:tc>
          <w:tcPr>
            <w:tcW w:w="1488" w:type="dxa"/>
            <w:noWrap/>
            <w:hideMark/>
          </w:tcPr>
          <w:p w14:paraId="718E3FA3" w14:textId="77777777" w:rsidR="006857A0" w:rsidRPr="000D0649" w:rsidRDefault="006857A0" w:rsidP="00750B1C">
            <w:pPr>
              <w:pStyle w:val="Tablebodytext"/>
              <w:jc w:val="right"/>
              <w:rPr>
                <w:b/>
                <w:bCs/>
              </w:rPr>
            </w:pPr>
            <w:r w:rsidRPr="000D0649">
              <w:rPr>
                <w:b/>
                <w:bCs/>
              </w:rPr>
              <w:t xml:space="preserve">38,657 </w:t>
            </w:r>
          </w:p>
        </w:tc>
        <w:tc>
          <w:tcPr>
            <w:tcW w:w="1488" w:type="dxa"/>
            <w:noWrap/>
            <w:hideMark/>
          </w:tcPr>
          <w:p w14:paraId="792C41F4" w14:textId="77777777" w:rsidR="006857A0" w:rsidRPr="000D0649" w:rsidRDefault="006857A0" w:rsidP="00750B1C">
            <w:pPr>
              <w:pStyle w:val="Tablebodytext"/>
              <w:jc w:val="right"/>
              <w:rPr>
                <w:bCs/>
              </w:rPr>
            </w:pPr>
            <w:r w:rsidRPr="000D0649">
              <w:rPr>
                <w:bCs/>
              </w:rPr>
              <w:t xml:space="preserve">33,645 </w:t>
            </w:r>
          </w:p>
        </w:tc>
      </w:tr>
      <w:tr w:rsidR="006857A0" w:rsidRPr="00A36184" w14:paraId="4F4A4757" w14:textId="77777777" w:rsidTr="006857A0">
        <w:tc>
          <w:tcPr>
            <w:tcW w:w="5521" w:type="dxa"/>
            <w:noWrap/>
          </w:tcPr>
          <w:p w14:paraId="55DD02BA" w14:textId="01D611B6" w:rsidR="006857A0" w:rsidRPr="00A36184" w:rsidRDefault="006857A0" w:rsidP="00750B1C">
            <w:pPr>
              <w:pStyle w:val="TableHeading"/>
            </w:pPr>
            <w:r w:rsidRPr="00A36184">
              <w:t xml:space="preserve">Non-Current Borrowings </w:t>
            </w:r>
            <w:r w:rsidRPr="00A36184">
              <w:rPr>
                <w:vertAlign w:val="superscript"/>
              </w:rPr>
              <w:t>(i)</w:t>
            </w:r>
          </w:p>
        </w:tc>
        <w:tc>
          <w:tcPr>
            <w:tcW w:w="1488" w:type="dxa"/>
            <w:noWrap/>
          </w:tcPr>
          <w:p w14:paraId="27BC2286" w14:textId="77777777" w:rsidR="006857A0" w:rsidRPr="000D0649" w:rsidRDefault="006857A0" w:rsidP="00750B1C">
            <w:pPr>
              <w:pStyle w:val="TableHeading"/>
              <w:jc w:val="right"/>
              <w:rPr>
                <w:bCs/>
              </w:rPr>
            </w:pPr>
          </w:p>
        </w:tc>
        <w:tc>
          <w:tcPr>
            <w:tcW w:w="1488" w:type="dxa"/>
            <w:noWrap/>
          </w:tcPr>
          <w:p w14:paraId="778548E4" w14:textId="77777777" w:rsidR="006857A0" w:rsidRPr="000D0649" w:rsidRDefault="006857A0" w:rsidP="00750B1C">
            <w:pPr>
              <w:pStyle w:val="TableHeading"/>
              <w:jc w:val="right"/>
              <w:rPr>
                <w:b w:val="0"/>
                <w:bCs/>
              </w:rPr>
            </w:pPr>
          </w:p>
        </w:tc>
      </w:tr>
      <w:tr w:rsidR="006857A0" w:rsidRPr="00A36184" w14:paraId="04BFCE6E" w14:textId="77777777" w:rsidTr="006857A0">
        <w:tc>
          <w:tcPr>
            <w:tcW w:w="5521" w:type="dxa"/>
            <w:hideMark/>
          </w:tcPr>
          <w:p w14:paraId="65A08A22" w14:textId="0C2B7BF7" w:rsidR="006857A0" w:rsidRPr="00A36184" w:rsidRDefault="006857A0" w:rsidP="00750B1C">
            <w:pPr>
              <w:pStyle w:val="Tablebodytext"/>
            </w:pPr>
            <w:r w:rsidRPr="00A36184">
              <w:t>Lease liabilities – motor vehicle</w:t>
            </w:r>
          </w:p>
        </w:tc>
        <w:tc>
          <w:tcPr>
            <w:tcW w:w="1488" w:type="dxa"/>
            <w:noWrap/>
            <w:hideMark/>
          </w:tcPr>
          <w:p w14:paraId="77727F31" w14:textId="77777777" w:rsidR="006857A0" w:rsidRPr="000D0649" w:rsidRDefault="006857A0" w:rsidP="00750B1C">
            <w:pPr>
              <w:pStyle w:val="Tablebodytext"/>
              <w:jc w:val="right"/>
              <w:rPr>
                <w:b/>
                <w:bCs/>
              </w:rPr>
            </w:pPr>
            <w:r w:rsidRPr="000D0649">
              <w:rPr>
                <w:b/>
                <w:bCs/>
              </w:rPr>
              <w:t xml:space="preserve">48,269 </w:t>
            </w:r>
          </w:p>
        </w:tc>
        <w:tc>
          <w:tcPr>
            <w:tcW w:w="1488" w:type="dxa"/>
            <w:noWrap/>
            <w:hideMark/>
          </w:tcPr>
          <w:p w14:paraId="7E866439" w14:textId="77777777" w:rsidR="006857A0" w:rsidRPr="000D0649" w:rsidRDefault="006857A0" w:rsidP="00750B1C">
            <w:pPr>
              <w:pStyle w:val="Tablebodytext"/>
              <w:jc w:val="right"/>
              <w:rPr>
                <w:bCs/>
              </w:rPr>
            </w:pPr>
            <w:r w:rsidRPr="000D0649">
              <w:rPr>
                <w:bCs/>
              </w:rPr>
              <w:t xml:space="preserve">43,743 </w:t>
            </w:r>
          </w:p>
        </w:tc>
      </w:tr>
      <w:tr w:rsidR="006857A0" w:rsidRPr="00A36184" w14:paraId="6005BE5C" w14:textId="77777777" w:rsidTr="006857A0">
        <w:tc>
          <w:tcPr>
            <w:tcW w:w="5521" w:type="dxa"/>
            <w:noWrap/>
            <w:hideMark/>
          </w:tcPr>
          <w:p w14:paraId="4D5EFED8" w14:textId="77777777" w:rsidR="006857A0" w:rsidRPr="00A36184" w:rsidRDefault="006857A0" w:rsidP="00750B1C">
            <w:pPr>
              <w:pStyle w:val="Tablebodytext"/>
            </w:pPr>
            <w:r w:rsidRPr="00A36184">
              <w:t>Lease liabilities – buildings and structures</w:t>
            </w:r>
          </w:p>
        </w:tc>
        <w:tc>
          <w:tcPr>
            <w:tcW w:w="1488" w:type="dxa"/>
            <w:noWrap/>
            <w:hideMark/>
          </w:tcPr>
          <w:p w14:paraId="054B3DEE" w14:textId="77777777" w:rsidR="006857A0" w:rsidRPr="000D0649" w:rsidRDefault="006857A0" w:rsidP="00750B1C">
            <w:pPr>
              <w:pStyle w:val="Tablebodytext"/>
              <w:jc w:val="right"/>
              <w:rPr>
                <w:b/>
                <w:bCs/>
              </w:rPr>
            </w:pPr>
            <w:r w:rsidRPr="000D0649">
              <w:rPr>
                <w:b/>
                <w:bCs/>
              </w:rPr>
              <w:t xml:space="preserve">2,475 </w:t>
            </w:r>
          </w:p>
        </w:tc>
        <w:tc>
          <w:tcPr>
            <w:tcW w:w="1488" w:type="dxa"/>
            <w:noWrap/>
            <w:hideMark/>
          </w:tcPr>
          <w:p w14:paraId="32938298" w14:textId="77777777" w:rsidR="006857A0" w:rsidRPr="000D0649" w:rsidRDefault="006857A0" w:rsidP="00750B1C">
            <w:pPr>
              <w:pStyle w:val="Tablebodytext"/>
              <w:jc w:val="right"/>
              <w:rPr>
                <w:bCs/>
              </w:rPr>
            </w:pPr>
            <w:r w:rsidRPr="000D0649">
              <w:rPr>
                <w:bCs/>
              </w:rPr>
              <w:t xml:space="preserve">184 </w:t>
            </w:r>
          </w:p>
        </w:tc>
      </w:tr>
      <w:tr w:rsidR="006857A0" w:rsidRPr="00A36184" w14:paraId="50DAC847" w14:textId="77777777" w:rsidTr="006857A0">
        <w:tc>
          <w:tcPr>
            <w:tcW w:w="5521" w:type="dxa"/>
            <w:noWrap/>
          </w:tcPr>
          <w:p w14:paraId="673ED9D0" w14:textId="1F755359" w:rsidR="006857A0" w:rsidRPr="00A36184" w:rsidRDefault="006857A0" w:rsidP="00750B1C">
            <w:pPr>
              <w:pStyle w:val="Tablebodytext"/>
            </w:pPr>
            <w:r w:rsidRPr="00A36184">
              <w:t xml:space="preserve">Lease liabilities - Public private partnership (PPP) </w:t>
            </w:r>
            <w:r w:rsidRPr="00A36184">
              <w:rPr>
                <w:vertAlign w:val="superscript"/>
              </w:rPr>
              <w:t>(ii)</w:t>
            </w:r>
          </w:p>
        </w:tc>
        <w:tc>
          <w:tcPr>
            <w:tcW w:w="1488" w:type="dxa"/>
            <w:noWrap/>
          </w:tcPr>
          <w:p w14:paraId="3C38D6E2" w14:textId="6165E504" w:rsidR="006857A0" w:rsidRPr="000D0649" w:rsidRDefault="006857A0" w:rsidP="00750B1C">
            <w:pPr>
              <w:pStyle w:val="Tablebodytext"/>
              <w:jc w:val="right"/>
              <w:rPr>
                <w:b/>
                <w:bCs/>
              </w:rPr>
            </w:pPr>
            <w:r w:rsidRPr="000D0649">
              <w:rPr>
                <w:b/>
                <w:bCs/>
              </w:rPr>
              <w:t>232,041</w:t>
            </w:r>
          </w:p>
        </w:tc>
        <w:tc>
          <w:tcPr>
            <w:tcW w:w="1488" w:type="dxa"/>
            <w:noWrap/>
          </w:tcPr>
          <w:p w14:paraId="6B986800" w14:textId="01B72399" w:rsidR="006857A0" w:rsidRPr="000D0649" w:rsidRDefault="006857A0" w:rsidP="00750B1C">
            <w:pPr>
              <w:pStyle w:val="Tablebodytext"/>
              <w:jc w:val="right"/>
              <w:rPr>
                <w:bCs/>
              </w:rPr>
            </w:pPr>
            <w:r w:rsidRPr="000D0649">
              <w:rPr>
                <w:bCs/>
              </w:rPr>
              <w:t>245,361</w:t>
            </w:r>
          </w:p>
        </w:tc>
      </w:tr>
      <w:tr w:rsidR="006857A0" w:rsidRPr="00A36184" w14:paraId="47918F7B" w14:textId="77777777" w:rsidTr="006857A0">
        <w:tc>
          <w:tcPr>
            <w:tcW w:w="5521" w:type="dxa"/>
            <w:noWrap/>
            <w:hideMark/>
          </w:tcPr>
          <w:p w14:paraId="48CF241B" w14:textId="77777777" w:rsidR="006857A0" w:rsidRPr="00A36184" w:rsidRDefault="006857A0" w:rsidP="00750B1C">
            <w:pPr>
              <w:pStyle w:val="Tablebodytext"/>
            </w:pPr>
            <w:r w:rsidRPr="00A36184">
              <w:t xml:space="preserve">Advances from the Commonwealth </w:t>
            </w:r>
            <w:r w:rsidRPr="00A36184">
              <w:rPr>
                <w:vertAlign w:val="superscript"/>
              </w:rPr>
              <w:t>(iii)</w:t>
            </w:r>
          </w:p>
        </w:tc>
        <w:tc>
          <w:tcPr>
            <w:tcW w:w="1488" w:type="dxa"/>
            <w:noWrap/>
            <w:hideMark/>
          </w:tcPr>
          <w:p w14:paraId="1DFAB89D" w14:textId="77777777" w:rsidR="006857A0" w:rsidRPr="000D0649" w:rsidRDefault="006857A0" w:rsidP="00750B1C">
            <w:pPr>
              <w:pStyle w:val="Tablebodytext"/>
              <w:jc w:val="right"/>
              <w:rPr>
                <w:b/>
                <w:bCs/>
              </w:rPr>
            </w:pPr>
            <w:r w:rsidRPr="000D0649">
              <w:rPr>
                <w:b/>
                <w:bCs/>
              </w:rPr>
              <w:t xml:space="preserve">76,381 </w:t>
            </w:r>
          </w:p>
        </w:tc>
        <w:tc>
          <w:tcPr>
            <w:tcW w:w="1488" w:type="dxa"/>
            <w:noWrap/>
            <w:hideMark/>
          </w:tcPr>
          <w:p w14:paraId="36892D09" w14:textId="77777777" w:rsidR="006857A0" w:rsidRPr="000D0649" w:rsidRDefault="006857A0" w:rsidP="00750B1C">
            <w:pPr>
              <w:pStyle w:val="Tablebodytext"/>
              <w:jc w:val="right"/>
              <w:rPr>
                <w:bCs/>
              </w:rPr>
            </w:pPr>
            <w:r w:rsidRPr="000D0649">
              <w:rPr>
                <w:bCs/>
              </w:rPr>
              <w:t xml:space="preserve">96,831 </w:t>
            </w:r>
          </w:p>
        </w:tc>
      </w:tr>
      <w:tr w:rsidR="006857A0" w:rsidRPr="00750B1C" w14:paraId="779D92A5" w14:textId="77777777" w:rsidTr="006857A0">
        <w:tc>
          <w:tcPr>
            <w:tcW w:w="5521" w:type="dxa"/>
            <w:noWrap/>
            <w:hideMark/>
          </w:tcPr>
          <w:p w14:paraId="72D0D7EF" w14:textId="0684210D" w:rsidR="006857A0" w:rsidRPr="00750B1C" w:rsidRDefault="006857A0" w:rsidP="00750B1C">
            <w:pPr>
              <w:pStyle w:val="Tablebodytext"/>
              <w:rPr>
                <w:b/>
                <w:bCs/>
              </w:rPr>
            </w:pPr>
            <w:r w:rsidRPr="00750B1C">
              <w:rPr>
                <w:b/>
                <w:bCs/>
              </w:rPr>
              <w:t>Total non-current borrowings</w:t>
            </w:r>
          </w:p>
        </w:tc>
        <w:tc>
          <w:tcPr>
            <w:tcW w:w="1488" w:type="dxa"/>
            <w:noWrap/>
            <w:hideMark/>
          </w:tcPr>
          <w:p w14:paraId="622B0572" w14:textId="77777777" w:rsidR="006857A0" w:rsidRPr="000D0649" w:rsidRDefault="006857A0" w:rsidP="00750B1C">
            <w:pPr>
              <w:pStyle w:val="Tablebodytext"/>
              <w:jc w:val="right"/>
              <w:rPr>
                <w:b/>
                <w:bCs/>
              </w:rPr>
            </w:pPr>
            <w:r w:rsidRPr="000D0649">
              <w:rPr>
                <w:b/>
                <w:bCs/>
              </w:rPr>
              <w:t xml:space="preserve">359,166 </w:t>
            </w:r>
          </w:p>
        </w:tc>
        <w:tc>
          <w:tcPr>
            <w:tcW w:w="1488" w:type="dxa"/>
            <w:noWrap/>
            <w:hideMark/>
          </w:tcPr>
          <w:p w14:paraId="277CBE4F" w14:textId="77777777" w:rsidR="006857A0" w:rsidRPr="000D0649" w:rsidRDefault="006857A0" w:rsidP="00750B1C">
            <w:pPr>
              <w:pStyle w:val="Tablebodytext"/>
              <w:jc w:val="right"/>
              <w:rPr>
                <w:bCs/>
              </w:rPr>
            </w:pPr>
            <w:r w:rsidRPr="000D0649">
              <w:rPr>
                <w:bCs/>
              </w:rPr>
              <w:t xml:space="preserve">386,119 </w:t>
            </w:r>
          </w:p>
        </w:tc>
      </w:tr>
      <w:tr w:rsidR="006857A0" w:rsidRPr="00750B1C" w14:paraId="654357BC" w14:textId="77777777" w:rsidTr="006857A0">
        <w:tc>
          <w:tcPr>
            <w:tcW w:w="5521" w:type="dxa"/>
            <w:noWrap/>
            <w:hideMark/>
          </w:tcPr>
          <w:p w14:paraId="3DA29FAC" w14:textId="1E00C6E8" w:rsidR="006857A0" w:rsidRPr="00750B1C" w:rsidRDefault="006857A0" w:rsidP="00750B1C">
            <w:pPr>
              <w:pStyle w:val="Tablebodytext"/>
              <w:rPr>
                <w:b/>
                <w:bCs/>
              </w:rPr>
            </w:pPr>
            <w:r w:rsidRPr="00750B1C">
              <w:rPr>
                <w:b/>
                <w:bCs/>
              </w:rPr>
              <w:t>Total borrowings</w:t>
            </w:r>
          </w:p>
        </w:tc>
        <w:tc>
          <w:tcPr>
            <w:tcW w:w="1488" w:type="dxa"/>
            <w:noWrap/>
            <w:hideMark/>
          </w:tcPr>
          <w:p w14:paraId="10E748D7" w14:textId="77777777" w:rsidR="006857A0" w:rsidRPr="000D0649" w:rsidRDefault="006857A0" w:rsidP="00750B1C">
            <w:pPr>
              <w:pStyle w:val="Tablebodytext"/>
              <w:jc w:val="right"/>
              <w:rPr>
                <w:b/>
                <w:bCs/>
              </w:rPr>
            </w:pPr>
            <w:r w:rsidRPr="000D0649">
              <w:rPr>
                <w:b/>
                <w:bCs/>
              </w:rPr>
              <w:t xml:space="preserve">397,823 </w:t>
            </w:r>
          </w:p>
        </w:tc>
        <w:tc>
          <w:tcPr>
            <w:tcW w:w="1488" w:type="dxa"/>
            <w:noWrap/>
            <w:hideMark/>
          </w:tcPr>
          <w:p w14:paraId="13E2221C" w14:textId="77777777" w:rsidR="006857A0" w:rsidRPr="000D0649" w:rsidRDefault="006857A0" w:rsidP="00750B1C">
            <w:pPr>
              <w:pStyle w:val="Tablebodytext"/>
              <w:jc w:val="right"/>
              <w:rPr>
                <w:bCs/>
              </w:rPr>
            </w:pPr>
            <w:r w:rsidRPr="000D0649">
              <w:rPr>
                <w:bCs/>
              </w:rPr>
              <w:t xml:space="preserve">419,764 </w:t>
            </w:r>
          </w:p>
        </w:tc>
      </w:tr>
    </w:tbl>
    <w:p w14:paraId="67BDA7E2" w14:textId="77777777" w:rsidR="00750B1C" w:rsidRDefault="00750B1C" w:rsidP="00750B1C">
      <w:pPr>
        <w:pStyle w:val="Tablenotes"/>
      </w:pPr>
      <w:r w:rsidRPr="00A36184">
        <w:t>Note:</w:t>
      </w:r>
    </w:p>
    <w:p w14:paraId="7DE50DEE" w14:textId="694C93C8" w:rsidR="00750B1C" w:rsidRDefault="00750B1C" w:rsidP="00D931CC">
      <w:pPr>
        <w:pStyle w:val="Tablenotes"/>
        <w:numPr>
          <w:ilvl w:val="0"/>
          <w:numId w:val="29"/>
        </w:numPr>
        <w:ind w:left="284" w:hanging="284"/>
      </w:pPr>
      <w:r w:rsidRPr="00A36184">
        <w:t>Secured by the leased assets.</w:t>
      </w:r>
    </w:p>
    <w:p w14:paraId="5D5D6D09" w14:textId="3D0EC207" w:rsidR="00750B1C" w:rsidRDefault="00750B1C" w:rsidP="00D931CC">
      <w:pPr>
        <w:pStyle w:val="Tablenotes"/>
        <w:numPr>
          <w:ilvl w:val="0"/>
          <w:numId w:val="29"/>
        </w:numPr>
        <w:ind w:left="284" w:hanging="284"/>
      </w:pPr>
      <w:r w:rsidRPr="00A36184">
        <w:t>The department’s share of PPPs as part of joint operations. Refer to Note 5.4.</w:t>
      </w:r>
    </w:p>
    <w:p w14:paraId="4594ED66" w14:textId="3FEF0D54" w:rsidR="002C7D4A" w:rsidRDefault="00750B1C" w:rsidP="00D931CC">
      <w:pPr>
        <w:pStyle w:val="Tablenotes"/>
        <w:numPr>
          <w:ilvl w:val="0"/>
          <w:numId w:val="29"/>
        </w:numPr>
        <w:ind w:left="284" w:hanging="284"/>
      </w:pPr>
      <w:r w:rsidRPr="00A36184">
        <w:t>Relate to Rural Assistance Commission concessional loans. Refer to Note 9.4.</w:t>
      </w:r>
    </w:p>
    <w:p w14:paraId="548BDADB" w14:textId="77777777" w:rsidR="00D931CC" w:rsidRDefault="00D931CC" w:rsidP="00A36184">
      <w:r w:rsidRPr="00A36184">
        <w:t xml:space="preserve">Borrowings refer to interest bearing liabilities which are lease liabilities that relate to buildings and structures, and motor vehicles leased through the </w:t>
      </w:r>
      <w:proofErr w:type="spellStart"/>
      <w:r w:rsidRPr="00A36184">
        <w:t>VicFleet</w:t>
      </w:r>
      <w:proofErr w:type="spellEnd"/>
      <w:r w:rsidRPr="00A36184">
        <w:t xml:space="preserve"> and Fleet Plus lease facilities.</w:t>
      </w:r>
    </w:p>
    <w:p w14:paraId="500EC10B" w14:textId="77777777" w:rsidR="00D931CC" w:rsidRDefault="00D931CC" w:rsidP="00A36184">
      <w:r w:rsidRPr="00A36184">
        <w:lastRenderedPageBreak/>
        <w:t xml:space="preserve">Borrowings are classified as financial instruments. The department classifies its interest-bearing liabilities as financial liabilities at amortised cost </w:t>
      </w:r>
      <w:proofErr w:type="gramStart"/>
      <w:r w:rsidRPr="00A36184">
        <w:t>subsequent to</w:t>
      </w:r>
      <w:proofErr w:type="gramEnd"/>
      <w:r w:rsidRPr="00A36184">
        <w:t xml:space="preserve"> initial recognition.</w:t>
      </w:r>
    </w:p>
    <w:p w14:paraId="58AF2F41" w14:textId="56F89CEB" w:rsidR="00D931CC" w:rsidRPr="00A36184" w:rsidRDefault="00D931CC" w:rsidP="00A36184">
      <w:r w:rsidRPr="00A36184">
        <w:t>During the current and prior year, there were no defaults and breaches.</w:t>
      </w:r>
    </w:p>
    <w:p w14:paraId="68E573B6" w14:textId="52C88882" w:rsidR="002C7D4A" w:rsidRDefault="00D931CC" w:rsidP="00D931CC">
      <w:pPr>
        <w:pStyle w:val="Heading4"/>
      </w:pPr>
      <w:r w:rsidRPr="00A36184">
        <w:t>Note 7.2.1 Maturity analysis of Borrowings</w:t>
      </w:r>
    </w:p>
    <w:tbl>
      <w:tblPr>
        <w:tblStyle w:val="TableGrid"/>
        <w:tblW w:w="0" w:type="auto"/>
        <w:tblLook w:val="04A0" w:firstRow="1" w:lastRow="0" w:firstColumn="1" w:lastColumn="0" w:noHBand="0" w:noVBand="1"/>
      </w:tblPr>
      <w:tblGrid>
        <w:gridCol w:w="3236"/>
        <w:gridCol w:w="1037"/>
        <w:gridCol w:w="1020"/>
        <w:gridCol w:w="937"/>
        <w:gridCol w:w="984"/>
        <w:gridCol w:w="984"/>
        <w:gridCol w:w="1002"/>
        <w:gridCol w:w="989"/>
      </w:tblGrid>
      <w:tr w:rsidR="00A36184" w:rsidRPr="00A36184" w14:paraId="48533483" w14:textId="77777777" w:rsidTr="006F2A75">
        <w:tc>
          <w:tcPr>
            <w:tcW w:w="3236" w:type="dxa"/>
            <w:noWrap/>
            <w:hideMark/>
          </w:tcPr>
          <w:p w14:paraId="71397211" w14:textId="77777777" w:rsidR="00A36184" w:rsidRPr="00A36184" w:rsidRDefault="00A36184" w:rsidP="006F2A75">
            <w:pPr>
              <w:pStyle w:val="TableColumnHeading"/>
            </w:pPr>
            <w:bookmarkStart w:id="120" w:name="TableColumnHeadings_87"/>
            <w:bookmarkEnd w:id="120"/>
          </w:p>
        </w:tc>
        <w:tc>
          <w:tcPr>
            <w:tcW w:w="1037" w:type="dxa"/>
            <w:hideMark/>
          </w:tcPr>
          <w:p w14:paraId="43D9E020" w14:textId="24C2E4FD" w:rsidR="00A36184" w:rsidRPr="00A36184" w:rsidRDefault="00A36184" w:rsidP="006F2A75">
            <w:pPr>
              <w:pStyle w:val="TableColumnHeading"/>
              <w:jc w:val="right"/>
            </w:pPr>
            <w:r w:rsidRPr="00A36184">
              <w:t>Carrying amount</w:t>
            </w:r>
            <w:r w:rsidR="00DC474A">
              <w:br/>
            </w:r>
            <w:r w:rsidR="00DC474A" w:rsidRPr="00A36184">
              <w:t>$'000</w:t>
            </w:r>
          </w:p>
        </w:tc>
        <w:tc>
          <w:tcPr>
            <w:tcW w:w="1020" w:type="dxa"/>
            <w:hideMark/>
          </w:tcPr>
          <w:p w14:paraId="1877FF79" w14:textId="2B190B6C" w:rsidR="00A36184" w:rsidRPr="00A36184" w:rsidRDefault="00A36184" w:rsidP="006F2A75">
            <w:pPr>
              <w:pStyle w:val="TableColumnHeading"/>
              <w:jc w:val="right"/>
            </w:pPr>
            <w:r w:rsidRPr="00A36184">
              <w:t>Nominal amount</w:t>
            </w:r>
            <w:r w:rsidR="00DC474A">
              <w:br/>
            </w:r>
            <w:r w:rsidR="00DC474A" w:rsidRPr="00A36184">
              <w:t>$'000</w:t>
            </w:r>
          </w:p>
        </w:tc>
        <w:tc>
          <w:tcPr>
            <w:tcW w:w="937" w:type="dxa"/>
            <w:hideMark/>
          </w:tcPr>
          <w:p w14:paraId="4E90823F" w14:textId="441F99C8" w:rsidR="00A36184" w:rsidRPr="00A36184" w:rsidRDefault="00DC474A" w:rsidP="006F2A75">
            <w:pPr>
              <w:pStyle w:val="TableColumnHeading"/>
              <w:jc w:val="right"/>
            </w:pPr>
            <w:r w:rsidRPr="00A36184">
              <w:t>Maturity dates</w:t>
            </w:r>
            <w:r>
              <w:br/>
            </w:r>
            <w:r w:rsidR="00A36184" w:rsidRPr="00A36184">
              <w:t xml:space="preserve">Less than </w:t>
            </w:r>
            <w:r w:rsidR="00A36184" w:rsidRPr="00A36184">
              <w:br/>
              <w:t>1 month</w:t>
            </w:r>
            <w:r>
              <w:br/>
            </w:r>
            <w:r w:rsidRPr="00A36184">
              <w:t>$'000</w:t>
            </w:r>
          </w:p>
        </w:tc>
        <w:tc>
          <w:tcPr>
            <w:tcW w:w="984" w:type="dxa"/>
            <w:hideMark/>
          </w:tcPr>
          <w:p w14:paraId="18E19B0F" w14:textId="5899FF18" w:rsidR="00A36184" w:rsidRPr="00A36184" w:rsidRDefault="00DC474A" w:rsidP="006F2A75">
            <w:pPr>
              <w:pStyle w:val="TableColumnHeading"/>
              <w:jc w:val="right"/>
            </w:pPr>
            <w:r w:rsidRPr="00A36184">
              <w:t>Maturity dates</w:t>
            </w:r>
            <w:r>
              <w:br/>
            </w:r>
            <w:r w:rsidR="00A36184" w:rsidRPr="00A36184">
              <w:t xml:space="preserve">1 month </w:t>
            </w:r>
            <w:r w:rsidR="00D931CC">
              <w:t>–</w:t>
            </w:r>
            <w:r w:rsidR="00A36184" w:rsidRPr="00A36184">
              <w:t xml:space="preserve"> 3 months</w:t>
            </w:r>
            <w:r>
              <w:br/>
            </w:r>
            <w:r w:rsidRPr="00A36184">
              <w:t>$'000</w:t>
            </w:r>
          </w:p>
        </w:tc>
        <w:tc>
          <w:tcPr>
            <w:tcW w:w="984" w:type="dxa"/>
            <w:hideMark/>
          </w:tcPr>
          <w:p w14:paraId="22063EB5" w14:textId="15090908" w:rsidR="00A36184" w:rsidRPr="00A36184" w:rsidRDefault="00DC474A" w:rsidP="006F2A75">
            <w:pPr>
              <w:pStyle w:val="TableColumnHeading"/>
              <w:jc w:val="right"/>
            </w:pPr>
            <w:r w:rsidRPr="00A36184">
              <w:t>Maturity dates</w:t>
            </w:r>
            <w:r>
              <w:br/>
            </w:r>
            <w:r w:rsidR="00A36184" w:rsidRPr="00A36184">
              <w:t xml:space="preserve">3 months </w:t>
            </w:r>
            <w:r w:rsidR="00D931CC">
              <w:t>–</w:t>
            </w:r>
            <w:r w:rsidR="00A36184" w:rsidRPr="00A36184">
              <w:t xml:space="preserve"> 1 year</w:t>
            </w:r>
            <w:r>
              <w:br/>
            </w:r>
            <w:r w:rsidRPr="00A36184">
              <w:t>$'000</w:t>
            </w:r>
          </w:p>
        </w:tc>
        <w:tc>
          <w:tcPr>
            <w:tcW w:w="1002" w:type="dxa"/>
            <w:hideMark/>
          </w:tcPr>
          <w:p w14:paraId="64A05854" w14:textId="529E0B23" w:rsidR="00A36184" w:rsidRPr="00A36184" w:rsidRDefault="00DC474A" w:rsidP="006F2A75">
            <w:pPr>
              <w:pStyle w:val="TableColumnHeading"/>
              <w:jc w:val="right"/>
            </w:pPr>
            <w:r w:rsidRPr="00A36184">
              <w:t>Maturity dates</w:t>
            </w:r>
            <w:r>
              <w:br/>
            </w:r>
            <w:r w:rsidR="00A36184" w:rsidRPr="00A36184">
              <w:t>1</w:t>
            </w:r>
            <w:r>
              <w:t>–</w:t>
            </w:r>
            <w:r w:rsidR="00A36184" w:rsidRPr="00A36184">
              <w:t>5 years</w:t>
            </w:r>
            <w:r>
              <w:br/>
            </w:r>
            <w:r w:rsidRPr="00A36184">
              <w:t>$'000</w:t>
            </w:r>
          </w:p>
        </w:tc>
        <w:tc>
          <w:tcPr>
            <w:tcW w:w="989" w:type="dxa"/>
            <w:hideMark/>
          </w:tcPr>
          <w:p w14:paraId="76697FA8" w14:textId="064107F4" w:rsidR="00A36184" w:rsidRPr="00A36184" w:rsidRDefault="00DC474A" w:rsidP="006F2A75">
            <w:pPr>
              <w:pStyle w:val="TableColumnHeading"/>
              <w:jc w:val="right"/>
            </w:pPr>
            <w:r w:rsidRPr="00A36184">
              <w:t>Maturity dates</w:t>
            </w:r>
            <w:r>
              <w:br/>
            </w:r>
            <w:r w:rsidR="00A36184" w:rsidRPr="00A36184">
              <w:t>5+ years</w:t>
            </w:r>
            <w:r>
              <w:br/>
            </w:r>
            <w:r w:rsidRPr="00A36184">
              <w:t>$'000</w:t>
            </w:r>
          </w:p>
        </w:tc>
      </w:tr>
      <w:tr w:rsidR="006F2A75" w:rsidRPr="00A36184" w14:paraId="621B8784" w14:textId="77777777" w:rsidTr="00B73357">
        <w:tc>
          <w:tcPr>
            <w:tcW w:w="3236" w:type="dxa"/>
          </w:tcPr>
          <w:p w14:paraId="47512CA0" w14:textId="766A6A0A" w:rsidR="006F2A75" w:rsidRPr="00A36184" w:rsidRDefault="006F2A75" w:rsidP="006F2A75">
            <w:pPr>
              <w:pStyle w:val="TableHeading"/>
            </w:pPr>
            <w:r w:rsidRPr="00A36184">
              <w:t>2025</w:t>
            </w:r>
          </w:p>
        </w:tc>
        <w:tc>
          <w:tcPr>
            <w:tcW w:w="1037" w:type="dxa"/>
            <w:noWrap/>
          </w:tcPr>
          <w:p w14:paraId="1029DEBA" w14:textId="77777777" w:rsidR="006F2A75" w:rsidRPr="00A36184" w:rsidRDefault="006F2A75" w:rsidP="006F2A75">
            <w:pPr>
              <w:pStyle w:val="TableHeading"/>
              <w:jc w:val="right"/>
            </w:pPr>
          </w:p>
        </w:tc>
        <w:tc>
          <w:tcPr>
            <w:tcW w:w="1020" w:type="dxa"/>
            <w:noWrap/>
          </w:tcPr>
          <w:p w14:paraId="31524EED" w14:textId="77777777" w:rsidR="006F2A75" w:rsidRPr="00A36184" w:rsidRDefault="006F2A75" w:rsidP="006F2A75">
            <w:pPr>
              <w:pStyle w:val="TableHeading"/>
              <w:jc w:val="right"/>
            </w:pPr>
          </w:p>
        </w:tc>
        <w:tc>
          <w:tcPr>
            <w:tcW w:w="937" w:type="dxa"/>
            <w:noWrap/>
          </w:tcPr>
          <w:p w14:paraId="3DAAAD45" w14:textId="77777777" w:rsidR="006F2A75" w:rsidRPr="00A36184" w:rsidRDefault="006F2A75" w:rsidP="006F2A75">
            <w:pPr>
              <w:pStyle w:val="TableHeading"/>
              <w:jc w:val="right"/>
            </w:pPr>
          </w:p>
        </w:tc>
        <w:tc>
          <w:tcPr>
            <w:tcW w:w="984" w:type="dxa"/>
            <w:noWrap/>
          </w:tcPr>
          <w:p w14:paraId="57C5FB5E" w14:textId="77777777" w:rsidR="006F2A75" w:rsidRPr="00A36184" w:rsidRDefault="006F2A75" w:rsidP="006F2A75">
            <w:pPr>
              <w:pStyle w:val="TableHeading"/>
              <w:jc w:val="right"/>
            </w:pPr>
          </w:p>
        </w:tc>
        <w:tc>
          <w:tcPr>
            <w:tcW w:w="984" w:type="dxa"/>
            <w:noWrap/>
          </w:tcPr>
          <w:p w14:paraId="6149340A" w14:textId="77777777" w:rsidR="006F2A75" w:rsidRPr="00A36184" w:rsidRDefault="006F2A75" w:rsidP="006F2A75">
            <w:pPr>
              <w:pStyle w:val="TableHeading"/>
              <w:jc w:val="right"/>
            </w:pPr>
          </w:p>
        </w:tc>
        <w:tc>
          <w:tcPr>
            <w:tcW w:w="1002" w:type="dxa"/>
            <w:noWrap/>
          </w:tcPr>
          <w:p w14:paraId="505E5D3E" w14:textId="77777777" w:rsidR="006F2A75" w:rsidRPr="00A36184" w:rsidRDefault="006F2A75" w:rsidP="006F2A75">
            <w:pPr>
              <w:pStyle w:val="TableHeading"/>
              <w:jc w:val="right"/>
            </w:pPr>
          </w:p>
        </w:tc>
        <w:tc>
          <w:tcPr>
            <w:tcW w:w="989" w:type="dxa"/>
            <w:noWrap/>
          </w:tcPr>
          <w:p w14:paraId="4F2BE5CB" w14:textId="77777777" w:rsidR="006F2A75" w:rsidRPr="00A36184" w:rsidRDefault="006F2A75" w:rsidP="006F2A75">
            <w:pPr>
              <w:pStyle w:val="TableHeading"/>
              <w:jc w:val="right"/>
            </w:pPr>
          </w:p>
        </w:tc>
      </w:tr>
      <w:tr w:rsidR="00A36184" w:rsidRPr="00A36184" w14:paraId="52961F5B" w14:textId="77777777" w:rsidTr="006F2A75">
        <w:tc>
          <w:tcPr>
            <w:tcW w:w="3236" w:type="dxa"/>
            <w:hideMark/>
          </w:tcPr>
          <w:p w14:paraId="51EB3217" w14:textId="77777777" w:rsidR="00A36184" w:rsidRPr="00A36184" w:rsidRDefault="00A36184" w:rsidP="006F2A75">
            <w:pPr>
              <w:pStyle w:val="Tablebodytext"/>
            </w:pPr>
            <w:r w:rsidRPr="00A36184">
              <w:t>Lease liabilities</w:t>
            </w:r>
          </w:p>
        </w:tc>
        <w:tc>
          <w:tcPr>
            <w:tcW w:w="1037" w:type="dxa"/>
            <w:noWrap/>
            <w:hideMark/>
          </w:tcPr>
          <w:p w14:paraId="46ED7D2A" w14:textId="77777777" w:rsidR="00A36184" w:rsidRPr="00A36184" w:rsidRDefault="00A36184" w:rsidP="006F2A75">
            <w:pPr>
              <w:pStyle w:val="Tablebodytext"/>
              <w:jc w:val="right"/>
            </w:pPr>
            <w:r w:rsidRPr="00A36184">
              <w:t xml:space="preserve">321,414 </w:t>
            </w:r>
          </w:p>
        </w:tc>
        <w:tc>
          <w:tcPr>
            <w:tcW w:w="1020" w:type="dxa"/>
            <w:noWrap/>
            <w:hideMark/>
          </w:tcPr>
          <w:p w14:paraId="1FE781D0" w14:textId="77777777" w:rsidR="00A36184" w:rsidRPr="00A36184" w:rsidRDefault="00A36184" w:rsidP="006F2A75">
            <w:pPr>
              <w:pStyle w:val="Tablebodytext"/>
              <w:jc w:val="right"/>
            </w:pPr>
            <w:r w:rsidRPr="00A36184">
              <w:t xml:space="preserve">455,945 </w:t>
            </w:r>
          </w:p>
        </w:tc>
        <w:tc>
          <w:tcPr>
            <w:tcW w:w="937" w:type="dxa"/>
            <w:noWrap/>
            <w:hideMark/>
          </w:tcPr>
          <w:p w14:paraId="0F6BBBF7" w14:textId="77777777" w:rsidR="00A36184" w:rsidRPr="00A36184" w:rsidRDefault="00A36184" w:rsidP="006F2A75">
            <w:pPr>
              <w:pStyle w:val="Tablebodytext"/>
              <w:jc w:val="right"/>
            </w:pPr>
            <w:r w:rsidRPr="00A36184">
              <w:t xml:space="preserve">6,081 </w:t>
            </w:r>
          </w:p>
        </w:tc>
        <w:tc>
          <w:tcPr>
            <w:tcW w:w="984" w:type="dxa"/>
            <w:noWrap/>
            <w:hideMark/>
          </w:tcPr>
          <w:p w14:paraId="3316BD6F" w14:textId="77777777" w:rsidR="00A36184" w:rsidRPr="00A36184" w:rsidRDefault="00A36184" w:rsidP="006F2A75">
            <w:pPr>
              <w:pStyle w:val="Tablebodytext"/>
              <w:jc w:val="right"/>
            </w:pPr>
            <w:r w:rsidRPr="00A36184">
              <w:t xml:space="preserve">12,312 </w:t>
            </w:r>
          </w:p>
        </w:tc>
        <w:tc>
          <w:tcPr>
            <w:tcW w:w="984" w:type="dxa"/>
            <w:noWrap/>
            <w:hideMark/>
          </w:tcPr>
          <w:p w14:paraId="0A6E28D7" w14:textId="77777777" w:rsidR="00A36184" w:rsidRPr="00A36184" w:rsidRDefault="00A36184" w:rsidP="006F2A75">
            <w:pPr>
              <w:pStyle w:val="Tablebodytext"/>
              <w:jc w:val="right"/>
            </w:pPr>
            <w:r w:rsidRPr="00A36184">
              <w:t xml:space="preserve">42,530 </w:t>
            </w:r>
          </w:p>
        </w:tc>
        <w:tc>
          <w:tcPr>
            <w:tcW w:w="1002" w:type="dxa"/>
            <w:noWrap/>
            <w:hideMark/>
          </w:tcPr>
          <w:p w14:paraId="3F216798" w14:textId="77777777" w:rsidR="00A36184" w:rsidRPr="00A36184" w:rsidRDefault="00A36184" w:rsidP="006F2A75">
            <w:pPr>
              <w:pStyle w:val="Tablebodytext"/>
              <w:jc w:val="right"/>
            </w:pPr>
            <w:r w:rsidRPr="00A36184">
              <w:t xml:space="preserve">192,257 </w:t>
            </w:r>
          </w:p>
        </w:tc>
        <w:tc>
          <w:tcPr>
            <w:tcW w:w="989" w:type="dxa"/>
            <w:noWrap/>
            <w:hideMark/>
          </w:tcPr>
          <w:p w14:paraId="7F90017D" w14:textId="77777777" w:rsidR="00A36184" w:rsidRPr="00A36184" w:rsidRDefault="00A36184" w:rsidP="006F2A75">
            <w:pPr>
              <w:pStyle w:val="Tablebodytext"/>
              <w:jc w:val="right"/>
            </w:pPr>
            <w:r w:rsidRPr="00A36184">
              <w:t xml:space="preserve">202,765 </w:t>
            </w:r>
          </w:p>
        </w:tc>
      </w:tr>
      <w:tr w:rsidR="00A36184" w:rsidRPr="00A36184" w14:paraId="5A6908A8" w14:textId="77777777" w:rsidTr="006F2A75">
        <w:tc>
          <w:tcPr>
            <w:tcW w:w="3236" w:type="dxa"/>
            <w:noWrap/>
            <w:hideMark/>
          </w:tcPr>
          <w:p w14:paraId="643DC524" w14:textId="77777777" w:rsidR="00A36184" w:rsidRPr="00A36184" w:rsidRDefault="00A36184" w:rsidP="006F2A75">
            <w:pPr>
              <w:pStyle w:val="Tablebodytext"/>
            </w:pPr>
            <w:r w:rsidRPr="00A36184">
              <w:t>Advances from the Commonwealth</w:t>
            </w:r>
          </w:p>
        </w:tc>
        <w:tc>
          <w:tcPr>
            <w:tcW w:w="1037" w:type="dxa"/>
            <w:noWrap/>
            <w:hideMark/>
          </w:tcPr>
          <w:p w14:paraId="30C0E32D" w14:textId="77777777" w:rsidR="00A36184" w:rsidRPr="00A36184" w:rsidRDefault="00A36184" w:rsidP="006F2A75">
            <w:pPr>
              <w:pStyle w:val="Tablebodytext"/>
              <w:jc w:val="right"/>
            </w:pPr>
            <w:r w:rsidRPr="00A36184">
              <w:t xml:space="preserve">76,409 </w:t>
            </w:r>
          </w:p>
        </w:tc>
        <w:tc>
          <w:tcPr>
            <w:tcW w:w="1020" w:type="dxa"/>
            <w:noWrap/>
            <w:hideMark/>
          </w:tcPr>
          <w:p w14:paraId="72D7FACE" w14:textId="77777777" w:rsidR="00A36184" w:rsidRPr="00A36184" w:rsidRDefault="00A36184" w:rsidP="006F2A75">
            <w:pPr>
              <w:pStyle w:val="Tablebodytext"/>
              <w:jc w:val="right"/>
            </w:pPr>
            <w:r w:rsidRPr="00A36184">
              <w:t xml:space="preserve">76,409 </w:t>
            </w:r>
          </w:p>
        </w:tc>
        <w:tc>
          <w:tcPr>
            <w:tcW w:w="937" w:type="dxa"/>
            <w:noWrap/>
            <w:hideMark/>
          </w:tcPr>
          <w:p w14:paraId="62BD9949" w14:textId="77997BDA" w:rsidR="00A36184" w:rsidRPr="00A36184" w:rsidRDefault="006F2A75" w:rsidP="006F2A75">
            <w:pPr>
              <w:pStyle w:val="Tablebodytext"/>
              <w:jc w:val="right"/>
            </w:pPr>
            <w:r>
              <w:t>–</w:t>
            </w:r>
          </w:p>
        </w:tc>
        <w:tc>
          <w:tcPr>
            <w:tcW w:w="984" w:type="dxa"/>
            <w:noWrap/>
            <w:hideMark/>
          </w:tcPr>
          <w:p w14:paraId="1EAE6774" w14:textId="77777777" w:rsidR="00A36184" w:rsidRPr="00A36184" w:rsidRDefault="00A36184" w:rsidP="006F2A75">
            <w:pPr>
              <w:pStyle w:val="Tablebodytext"/>
              <w:jc w:val="right"/>
            </w:pPr>
            <w:r w:rsidRPr="00A36184">
              <w:t xml:space="preserve">400 </w:t>
            </w:r>
          </w:p>
        </w:tc>
        <w:tc>
          <w:tcPr>
            <w:tcW w:w="984" w:type="dxa"/>
            <w:noWrap/>
            <w:hideMark/>
          </w:tcPr>
          <w:p w14:paraId="23C39021" w14:textId="3AC55680" w:rsidR="00A36184" w:rsidRPr="00A36184" w:rsidRDefault="006F2A75" w:rsidP="006F2A75">
            <w:pPr>
              <w:pStyle w:val="Tablebodytext"/>
              <w:jc w:val="right"/>
            </w:pPr>
            <w:r>
              <w:t>–</w:t>
            </w:r>
          </w:p>
        </w:tc>
        <w:tc>
          <w:tcPr>
            <w:tcW w:w="1002" w:type="dxa"/>
            <w:noWrap/>
            <w:hideMark/>
          </w:tcPr>
          <w:p w14:paraId="207D044D" w14:textId="77777777" w:rsidR="00A36184" w:rsidRPr="00A36184" w:rsidRDefault="00A36184" w:rsidP="006F2A75">
            <w:pPr>
              <w:pStyle w:val="Tablebodytext"/>
              <w:jc w:val="right"/>
            </w:pPr>
            <w:r w:rsidRPr="00A36184">
              <w:t xml:space="preserve">76,009 </w:t>
            </w:r>
          </w:p>
        </w:tc>
        <w:tc>
          <w:tcPr>
            <w:tcW w:w="989" w:type="dxa"/>
            <w:noWrap/>
            <w:hideMark/>
          </w:tcPr>
          <w:p w14:paraId="771ACE4B" w14:textId="348C7E1A" w:rsidR="00A36184" w:rsidRPr="00A36184" w:rsidRDefault="006F2A75" w:rsidP="006F2A75">
            <w:pPr>
              <w:pStyle w:val="Tablebodytext"/>
              <w:jc w:val="right"/>
            </w:pPr>
            <w:r>
              <w:t>–</w:t>
            </w:r>
          </w:p>
        </w:tc>
      </w:tr>
      <w:tr w:rsidR="00A36184" w:rsidRPr="006F2A75" w14:paraId="1C76B743" w14:textId="77777777" w:rsidTr="006F2A75">
        <w:tc>
          <w:tcPr>
            <w:tcW w:w="3236" w:type="dxa"/>
            <w:noWrap/>
            <w:hideMark/>
          </w:tcPr>
          <w:p w14:paraId="0A7E0727" w14:textId="77777777" w:rsidR="00A36184" w:rsidRPr="006F2A75" w:rsidRDefault="00A36184" w:rsidP="006F2A75">
            <w:pPr>
              <w:pStyle w:val="Tablebodytext"/>
              <w:rPr>
                <w:b/>
                <w:bCs/>
              </w:rPr>
            </w:pPr>
            <w:r w:rsidRPr="006F2A75">
              <w:rPr>
                <w:b/>
                <w:bCs/>
              </w:rPr>
              <w:t>Total</w:t>
            </w:r>
          </w:p>
        </w:tc>
        <w:tc>
          <w:tcPr>
            <w:tcW w:w="1037" w:type="dxa"/>
            <w:noWrap/>
            <w:hideMark/>
          </w:tcPr>
          <w:p w14:paraId="1FE508C9" w14:textId="77777777" w:rsidR="00A36184" w:rsidRPr="006F2A75" w:rsidRDefault="00A36184" w:rsidP="006F2A75">
            <w:pPr>
              <w:pStyle w:val="Tablebodytext"/>
              <w:jc w:val="right"/>
              <w:rPr>
                <w:b/>
                <w:bCs/>
              </w:rPr>
            </w:pPr>
            <w:r w:rsidRPr="006F2A75">
              <w:rPr>
                <w:b/>
                <w:bCs/>
              </w:rPr>
              <w:t xml:space="preserve">397,823 </w:t>
            </w:r>
          </w:p>
        </w:tc>
        <w:tc>
          <w:tcPr>
            <w:tcW w:w="1020" w:type="dxa"/>
            <w:noWrap/>
            <w:hideMark/>
          </w:tcPr>
          <w:p w14:paraId="308EC18A" w14:textId="77777777" w:rsidR="00A36184" w:rsidRPr="00E07383" w:rsidRDefault="00A36184" w:rsidP="006F2A75">
            <w:pPr>
              <w:pStyle w:val="Tablebodytext"/>
              <w:jc w:val="right"/>
            </w:pPr>
            <w:r w:rsidRPr="00E07383">
              <w:t xml:space="preserve">532,354 </w:t>
            </w:r>
          </w:p>
        </w:tc>
        <w:tc>
          <w:tcPr>
            <w:tcW w:w="937" w:type="dxa"/>
            <w:noWrap/>
            <w:hideMark/>
          </w:tcPr>
          <w:p w14:paraId="6FA39FA6" w14:textId="77777777" w:rsidR="00A36184" w:rsidRPr="00E07383" w:rsidRDefault="00A36184" w:rsidP="006F2A75">
            <w:pPr>
              <w:pStyle w:val="Tablebodytext"/>
              <w:jc w:val="right"/>
            </w:pPr>
            <w:r w:rsidRPr="00E07383">
              <w:t xml:space="preserve">6,081 </w:t>
            </w:r>
          </w:p>
        </w:tc>
        <w:tc>
          <w:tcPr>
            <w:tcW w:w="984" w:type="dxa"/>
            <w:noWrap/>
            <w:hideMark/>
          </w:tcPr>
          <w:p w14:paraId="73309F4F" w14:textId="77777777" w:rsidR="00A36184" w:rsidRPr="00E07383" w:rsidRDefault="00A36184" w:rsidP="006F2A75">
            <w:pPr>
              <w:pStyle w:val="Tablebodytext"/>
              <w:jc w:val="right"/>
            </w:pPr>
            <w:r w:rsidRPr="00E07383">
              <w:t xml:space="preserve">12,712 </w:t>
            </w:r>
          </w:p>
        </w:tc>
        <w:tc>
          <w:tcPr>
            <w:tcW w:w="984" w:type="dxa"/>
            <w:noWrap/>
            <w:hideMark/>
          </w:tcPr>
          <w:p w14:paraId="2B5C8B38" w14:textId="77777777" w:rsidR="00A36184" w:rsidRPr="00E07383" w:rsidRDefault="00A36184" w:rsidP="006F2A75">
            <w:pPr>
              <w:pStyle w:val="Tablebodytext"/>
              <w:jc w:val="right"/>
            </w:pPr>
            <w:r w:rsidRPr="00E07383">
              <w:t xml:space="preserve">42,530 </w:t>
            </w:r>
          </w:p>
        </w:tc>
        <w:tc>
          <w:tcPr>
            <w:tcW w:w="1002" w:type="dxa"/>
            <w:noWrap/>
            <w:hideMark/>
          </w:tcPr>
          <w:p w14:paraId="18559E04" w14:textId="77777777" w:rsidR="00A36184" w:rsidRPr="00E07383" w:rsidRDefault="00A36184" w:rsidP="006F2A75">
            <w:pPr>
              <w:pStyle w:val="Tablebodytext"/>
              <w:jc w:val="right"/>
            </w:pPr>
            <w:r w:rsidRPr="00E07383">
              <w:t xml:space="preserve">268,266 </w:t>
            </w:r>
          </w:p>
        </w:tc>
        <w:tc>
          <w:tcPr>
            <w:tcW w:w="989" w:type="dxa"/>
            <w:noWrap/>
            <w:hideMark/>
          </w:tcPr>
          <w:p w14:paraId="279BBB8C" w14:textId="77777777" w:rsidR="00A36184" w:rsidRPr="00E07383" w:rsidRDefault="00A36184" w:rsidP="006F2A75">
            <w:pPr>
              <w:pStyle w:val="Tablebodytext"/>
              <w:jc w:val="right"/>
            </w:pPr>
            <w:r w:rsidRPr="00E07383">
              <w:t xml:space="preserve">202,765 </w:t>
            </w:r>
          </w:p>
        </w:tc>
      </w:tr>
      <w:tr w:rsidR="006F2A75" w:rsidRPr="00A36184" w14:paraId="40CC9115" w14:textId="77777777" w:rsidTr="009C27CD">
        <w:tc>
          <w:tcPr>
            <w:tcW w:w="3236" w:type="dxa"/>
          </w:tcPr>
          <w:p w14:paraId="3598747B" w14:textId="70ADB234" w:rsidR="006F2A75" w:rsidRPr="00A36184" w:rsidRDefault="006F2A75" w:rsidP="006F2A75">
            <w:pPr>
              <w:pStyle w:val="TableHeading"/>
            </w:pPr>
            <w:r w:rsidRPr="00A36184">
              <w:t>2024</w:t>
            </w:r>
          </w:p>
        </w:tc>
        <w:tc>
          <w:tcPr>
            <w:tcW w:w="1037" w:type="dxa"/>
            <w:noWrap/>
          </w:tcPr>
          <w:p w14:paraId="34B95093" w14:textId="77777777" w:rsidR="006F2A75" w:rsidRPr="00A36184" w:rsidRDefault="006F2A75" w:rsidP="006F2A75">
            <w:pPr>
              <w:pStyle w:val="TableHeading"/>
              <w:jc w:val="right"/>
            </w:pPr>
          </w:p>
        </w:tc>
        <w:tc>
          <w:tcPr>
            <w:tcW w:w="1020" w:type="dxa"/>
            <w:noWrap/>
          </w:tcPr>
          <w:p w14:paraId="4454F297" w14:textId="77777777" w:rsidR="006F2A75" w:rsidRPr="00A36184" w:rsidRDefault="006F2A75" w:rsidP="006F2A75">
            <w:pPr>
              <w:pStyle w:val="TableHeading"/>
              <w:jc w:val="right"/>
            </w:pPr>
          </w:p>
        </w:tc>
        <w:tc>
          <w:tcPr>
            <w:tcW w:w="937" w:type="dxa"/>
            <w:noWrap/>
          </w:tcPr>
          <w:p w14:paraId="09EB66DF" w14:textId="77777777" w:rsidR="006F2A75" w:rsidRPr="00A36184" w:rsidRDefault="006F2A75" w:rsidP="006F2A75">
            <w:pPr>
              <w:pStyle w:val="TableHeading"/>
              <w:jc w:val="right"/>
            </w:pPr>
          </w:p>
        </w:tc>
        <w:tc>
          <w:tcPr>
            <w:tcW w:w="984" w:type="dxa"/>
            <w:noWrap/>
          </w:tcPr>
          <w:p w14:paraId="26D62E96" w14:textId="77777777" w:rsidR="006F2A75" w:rsidRPr="00A36184" w:rsidRDefault="006F2A75" w:rsidP="006F2A75">
            <w:pPr>
              <w:pStyle w:val="TableHeading"/>
              <w:jc w:val="right"/>
            </w:pPr>
          </w:p>
        </w:tc>
        <w:tc>
          <w:tcPr>
            <w:tcW w:w="984" w:type="dxa"/>
            <w:noWrap/>
          </w:tcPr>
          <w:p w14:paraId="01C60577" w14:textId="77777777" w:rsidR="006F2A75" w:rsidRPr="00A36184" w:rsidRDefault="006F2A75" w:rsidP="006F2A75">
            <w:pPr>
              <w:pStyle w:val="TableHeading"/>
              <w:jc w:val="right"/>
            </w:pPr>
          </w:p>
        </w:tc>
        <w:tc>
          <w:tcPr>
            <w:tcW w:w="1002" w:type="dxa"/>
            <w:noWrap/>
          </w:tcPr>
          <w:p w14:paraId="24CC58F5" w14:textId="77777777" w:rsidR="006F2A75" w:rsidRPr="00A36184" w:rsidRDefault="006F2A75" w:rsidP="006F2A75">
            <w:pPr>
              <w:pStyle w:val="TableHeading"/>
              <w:jc w:val="right"/>
            </w:pPr>
          </w:p>
        </w:tc>
        <w:tc>
          <w:tcPr>
            <w:tcW w:w="989" w:type="dxa"/>
            <w:noWrap/>
          </w:tcPr>
          <w:p w14:paraId="4E7D87B9" w14:textId="77777777" w:rsidR="006F2A75" w:rsidRPr="00A36184" w:rsidRDefault="006F2A75" w:rsidP="006F2A75">
            <w:pPr>
              <w:pStyle w:val="TableHeading"/>
              <w:jc w:val="right"/>
            </w:pPr>
          </w:p>
        </w:tc>
      </w:tr>
      <w:tr w:rsidR="00A36184" w:rsidRPr="00A36184" w14:paraId="37ACE1DF" w14:textId="77777777" w:rsidTr="006F2A75">
        <w:tc>
          <w:tcPr>
            <w:tcW w:w="3236" w:type="dxa"/>
            <w:hideMark/>
          </w:tcPr>
          <w:p w14:paraId="3A6FE470" w14:textId="77777777" w:rsidR="00A36184" w:rsidRPr="00A36184" w:rsidRDefault="00A36184" w:rsidP="006F2A75">
            <w:pPr>
              <w:pStyle w:val="Tablebodytext"/>
            </w:pPr>
            <w:r w:rsidRPr="00A36184">
              <w:t>Lease liabilities</w:t>
            </w:r>
          </w:p>
        </w:tc>
        <w:tc>
          <w:tcPr>
            <w:tcW w:w="1037" w:type="dxa"/>
            <w:noWrap/>
            <w:hideMark/>
          </w:tcPr>
          <w:p w14:paraId="719B7194" w14:textId="77777777" w:rsidR="00A36184" w:rsidRPr="00A36184" w:rsidRDefault="00A36184" w:rsidP="006F2A75">
            <w:pPr>
              <w:pStyle w:val="Tablebodytext"/>
              <w:jc w:val="right"/>
            </w:pPr>
            <w:r w:rsidRPr="00A36184">
              <w:t xml:space="preserve">322,903 </w:t>
            </w:r>
          </w:p>
        </w:tc>
        <w:tc>
          <w:tcPr>
            <w:tcW w:w="1020" w:type="dxa"/>
            <w:noWrap/>
            <w:hideMark/>
          </w:tcPr>
          <w:p w14:paraId="7361333F" w14:textId="77777777" w:rsidR="00A36184" w:rsidRPr="00A36184" w:rsidRDefault="00A36184" w:rsidP="006F2A75">
            <w:pPr>
              <w:pStyle w:val="Tablebodytext"/>
              <w:jc w:val="right"/>
            </w:pPr>
            <w:r w:rsidRPr="00A36184">
              <w:t xml:space="preserve">450,001 </w:t>
            </w:r>
          </w:p>
        </w:tc>
        <w:tc>
          <w:tcPr>
            <w:tcW w:w="937" w:type="dxa"/>
            <w:noWrap/>
            <w:hideMark/>
          </w:tcPr>
          <w:p w14:paraId="72F7FB15" w14:textId="77777777" w:rsidR="00A36184" w:rsidRPr="00A36184" w:rsidRDefault="00A36184" w:rsidP="006F2A75">
            <w:pPr>
              <w:pStyle w:val="Tablebodytext"/>
              <w:jc w:val="right"/>
            </w:pPr>
            <w:r w:rsidRPr="00A36184">
              <w:t xml:space="preserve">7,665 </w:t>
            </w:r>
          </w:p>
        </w:tc>
        <w:tc>
          <w:tcPr>
            <w:tcW w:w="984" w:type="dxa"/>
            <w:noWrap/>
            <w:hideMark/>
          </w:tcPr>
          <w:p w14:paraId="2E6856EE" w14:textId="77777777" w:rsidR="00A36184" w:rsidRPr="00A36184" w:rsidRDefault="00A36184" w:rsidP="006F2A75">
            <w:pPr>
              <w:pStyle w:val="Tablebodytext"/>
              <w:jc w:val="right"/>
            </w:pPr>
            <w:r w:rsidRPr="00A36184">
              <w:t xml:space="preserve">10,919 </w:t>
            </w:r>
          </w:p>
        </w:tc>
        <w:tc>
          <w:tcPr>
            <w:tcW w:w="984" w:type="dxa"/>
            <w:noWrap/>
            <w:hideMark/>
          </w:tcPr>
          <w:p w14:paraId="73DBBD80" w14:textId="77777777" w:rsidR="00A36184" w:rsidRPr="00A36184" w:rsidRDefault="00A36184" w:rsidP="006F2A75">
            <w:pPr>
              <w:pStyle w:val="Tablebodytext"/>
              <w:jc w:val="right"/>
            </w:pPr>
            <w:r w:rsidRPr="00A36184">
              <w:t xml:space="preserve">37,283 </w:t>
            </w:r>
          </w:p>
        </w:tc>
        <w:tc>
          <w:tcPr>
            <w:tcW w:w="1002" w:type="dxa"/>
            <w:noWrap/>
            <w:hideMark/>
          </w:tcPr>
          <w:p w14:paraId="5001DDEC" w14:textId="77777777" w:rsidR="00A36184" w:rsidRPr="00A36184" w:rsidRDefault="00A36184" w:rsidP="006F2A75">
            <w:pPr>
              <w:pStyle w:val="Tablebodytext"/>
              <w:jc w:val="right"/>
            </w:pPr>
            <w:r w:rsidRPr="00A36184">
              <w:t xml:space="preserve">181,584 </w:t>
            </w:r>
          </w:p>
        </w:tc>
        <w:tc>
          <w:tcPr>
            <w:tcW w:w="989" w:type="dxa"/>
            <w:noWrap/>
            <w:hideMark/>
          </w:tcPr>
          <w:p w14:paraId="72AB7B7A" w14:textId="77777777" w:rsidR="00A36184" w:rsidRPr="00A36184" w:rsidRDefault="00A36184" w:rsidP="006F2A75">
            <w:pPr>
              <w:pStyle w:val="Tablebodytext"/>
              <w:jc w:val="right"/>
            </w:pPr>
            <w:r w:rsidRPr="00A36184">
              <w:t xml:space="preserve">238,584 </w:t>
            </w:r>
          </w:p>
        </w:tc>
      </w:tr>
      <w:tr w:rsidR="00A36184" w:rsidRPr="00A36184" w14:paraId="6A1C368E" w14:textId="77777777" w:rsidTr="006F2A75">
        <w:tc>
          <w:tcPr>
            <w:tcW w:w="3236" w:type="dxa"/>
            <w:noWrap/>
            <w:hideMark/>
          </w:tcPr>
          <w:p w14:paraId="7E61E6E0" w14:textId="77777777" w:rsidR="00A36184" w:rsidRPr="00A36184" w:rsidRDefault="00A36184" w:rsidP="006F2A75">
            <w:pPr>
              <w:pStyle w:val="Tablebodytext"/>
            </w:pPr>
            <w:r w:rsidRPr="00A36184">
              <w:t>Advances from the Commonwealth</w:t>
            </w:r>
          </w:p>
        </w:tc>
        <w:tc>
          <w:tcPr>
            <w:tcW w:w="1037" w:type="dxa"/>
            <w:noWrap/>
            <w:hideMark/>
          </w:tcPr>
          <w:p w14:paraId="0CE3086E" w14:textId="77777777" w:rsidR="00A36184" w:rsidRPr="00A36184" w:rsidRDefault="00A36184" w:rsidP="006F2A75">
            <w:pPr>
              <w:pStyle w:val="Tablebodytext"/>
              <w:jc w:val="right"/>
            </w:pPr>
            <w:r w:rsidRPr="00A36184">
              <w:t xml:space="preserve">96,861 </w:t>
            </w:r>
          </w:p>
        </w:tc>
        <w:tc>
          <w:tcPr>
            <w:tcW w:w="1020" w:type="dxa"/>
            <w:noWrap/>
            <w:hideMark/>
          </w:tcPr>
          <w:p w14:paraId="7CC70A8C" w14:textId="77777777" w:rsidR="00A36184" w:rsidRPr="00A36184" w:rsidRDefault="00A36184" w:rsidP="006F2A75">
            <w:pPr>
              <w:pStyle w:val="Tablebodytext"/>
              <w:jc w:val="right"/>
            </w:pPr>
            <w:r w:rsidRPr="00A36184">
              <w:t xml:space="preserve">117,676 </w:t>
            </w:r>
          </w:p>
        </w:tc>
        <w:tc>
          <w:tcPr>
            <w:tcW w:w="937" w:type="dxa"/>
            <w:noWrap/>
            <w:hideMark/>
          </w:tcPr>
          <w:p w14:paraId="7AEC8B9A" w14:textId="65BD22A7" w:rsidR="00A36184" w:rsidRPr="00A36184" w:rsidRDefault="006F2A75" w:rsidP="006F2A75">
            <w:pPr>
              <w:pStyle w:val="Tablebodytext"/>
              <w:jc w:val="right"/>
            </w:pPr>
            <w:r>
              <w:t>–</w:t>
            </w:r>
          </w:p>
        </w:tc>
        <w:tc>
          <w:tcPr>
            <w:tcW w:w="984" w:type="dxa"/>
            <w:noWrap/>
            <w:hideMark/>
          </w:tcPr>
          <w:p w14:paraId="5FB47EC4" w14:textId="77777777" w:rsidR="00A36184" w:rsidRPr="00A36184" w:rsidRDefault="00A36184" w:rsidP="006F2A75">
            <w:pPr>
              <w:pStyle w:val="Tablebodytext"/>
              <w:jc w:val="right"/>
            </w:pPr>
            <w:r w:rsidRPr="00A36184">
              <w:t xml:space="preserve">400 </w:t>
            </w:r>
          </w:p>
        </w:tc>
        <w:tc>
          <w:tcPr>
            <w:tcW w:w="984" w:type="dxa"/>
            <w:noWrap/>
            <w:hideMark/>
          </w:tcPr>
          <w:p w14:paraId="2A700DBB" w14:textId="7B1AE39B" w:rsidR="00A36184" w:rsidRPr="00A36184" w:rsidRDefault="006F2A75" w:rsidP="006F2A75">
            <w:pPr>
              <w:pStyle w:val="Tablebodytext"/>
              <w:jc w:val="right"/>
            </w:pPr>
            <w:r>
              <w:t>–</w:t>
            </w:r>
          </w:p>
        </w:tc>
        <w:tc>
          <w:tcPr>
            <w:tcW w:w="1002" w:type="dxa"/>
            <w:noWrap/>
            <w:hideMark/>
          </w:tcPr>
          <w:p w14:paraId="27CB8152" w14:textId="77777777" w:rsidR="00A36184" w:rsidRPr="00A36184" w:rsidRDefault="00A36184" w:rsidP="006F2A75">
            <w:pPr>
              <w:pStyle w:val="Tablebodytext"/>
              <w:jc w:val="right"/>
            </w:pPr>
            <w:r w:rsidRPr="00A36184">
              <w:t xml:space="preserve">95,631 </w:t>
            </w:r>
          </w:p>
        </w:tc>
        <w:tc>
          <w:tcPr>
            <w:tcW w:w="989" w:type="dxa"/>
            <w:noWrap/>
            <w:hideMark/>
          </w:tcPr>
          <w:p w14:paraId="452CFE15" w14:textId="77777777" w:rsidR="00A36184" w:rsidRPr="00A36184" w:rsidRDefault="00A36184" w:rsidP="006F2A75">
            <w:pPr>
              <w:pStyle w:val="Tablebodytext"/>
              <w:jc w:val="right"/>
            </w:pPr>
            <w:r w:rsidRPr="00A36184">
              <w:t xml:space="preserve">830 </w:t>
            </w:r>
          </w:p>
        </w:tc>
      </w:tr>
      <w:tr w:rsidR="00A36184" w:rsidRPr="006F2A75" w14:paraId="7DE3904F" w14:textId="77777777" w:rsidTr="006F2A75">
        <w:tc>
          <w:tcPr>
            <w:tcW w:w="3236" w:type="dxa"/>
            <w:noWrap/>
            <w:hideMark/>
          </w:tcPr>
          <w:p w14:paraId="5765D800" w14:textId="77777777" w:rsidR="00A36184" w:rsidRPr="006F2A75" w:rsidRDefault="00A36184" w:rsidP="006F2A75">
            <w:pPr>
              <w:pStyle w:val="Tablebodytext"/>
              <w:rPr>
                <w:b/>
                <w:bCs/>
              </w:rPr>
            </w:pPr>
            <w:r w:rsidRPr="006F2A75">
              <w:rPr>
                <w:b/>
                <w:bCs/>
              </w:rPr>
              <w:t>Total</w:t>
            </w:r>
          </w:p>
        </w:tc>
        <w:tc>
          <w:tcPr>
            <w:tcW w:w="1037" w:type="dxa"/>
            <w:noWrap/>
            <w:hideMark/>
          </w:tcPr>
          <w:p w14:paraId="791C5FD9" w14:textId="77777777" w:rsidR="00A36184" w:rsidRPr="006F2A75" w:rsidRDefault="00A36184" w:rsidP="006F2A75">
            <w:pPr>
              <w:pStyle w:val="Tablebodytext"/>
              <w:jc w:val="right"/>
              <w:rPr>
                <w:b/>
                <w:bCs/>
              </w:rPr>
            </w:pPr>
            <w:r w:rsidRPr="006F2A75">
              <w:rPr>
                <w:b/>
                <w:bCs/>
              </w:rPr>
              <w:t xml:space="preserve">419,764 </w:t>
            </w:r>
          </w:p>
        </w:tc>
        <w:tc>
          <w:tcPr>
            <w:tcW w:w="1020" w:type="dxa"/>
            <w:noWrap/>
            <w:hideMark/>
          </w:tcPr>
          <w:p w14:paraId="5095FE98" w14:textId="77777777" w:rsidR="00A36184" w:rsidRPr="006F2A75" w:rsidRDefault="00A36184" w:rsidP="006F2A75">
            <w:pPr>
              <w:pStyle w:val="Tablebodytext"/>
              <w:jc w:val="right"/>
              <w:rPr>
                <w:b/>
                <w:bCs/>
              </w:rPr>
            </w:pPr>
            <w:r w:rsidRPr="006F2A75">
              <w:rPr>
                <w:b/>
                <w:bCs/>
              </w:rPr>
              <w:t xml:space="preserve">567,677 </w:t>
            </w:r>
          </w:p>
        </w:tc>
        <w:tc>
          <w:tcPr>
            <w:tcW w:w="937" w:type="dxa"/>
            <w:noWrap/>
            <w:hideMark/>
          </w:tcPr>
          <w:p w14:paraId="2554E350" w14:textId="77777777" w:rsidR="00A36184" w:rsidRPr="006F2A75" w:rsidRDefault="00A36184" w:rsidP="006F2A75">
            <w:pPr>
              <w:pStyle w:val="Tablebodytext"/>
              <w:jc w:val="right"/>
              <w:rPr>
                <w:b/>
                <w:bCs/>
              </w:rPr>
            </w:pPr>
            <w:r w:rsidRPr="006F2A75">
              <w:rPr>
                <w:b/>
                <w:bCs/>
              </w:rPr>
              <w:t xml:space="preserve">7,665 </w:t>
            </w:r>
          </w:p>
        </w:tc>
        <w:tc>
          <w:tcPr>
            <w:tcW w:w="984" w:type="dxa"/>
            <w:noWrap/>
            <w:hideMark/>
          </w:tcPr>
          <w:p w14:paraId="44A14296" w14:textId="77777777" w:rsidR="00A36184" w:rsidRPr="006F2A75" w:rsidRDefault="00A36184" w:rsidP="006F2A75">
            <w:pPr>
              <w:pStyle w:val="Tablebodytext"/>
              <w:jc w:val="right"/>
              <w:rPr>
                <w:b/>
                <w:bCs/>
              </w:rPr>
            </w:pPr>
            <w:r w:rsidRPr="006F2A75">
              <w:rPr>
                <w:b/>
                <w:bCs/>
              </w:rPr>
              <w:t xml:space="preserve">11,319 </w:t>
            </w:r>
          </w:p>
        </w:tc>
        <w:tc>
          <w:tcPr>
            <w:tcW w:w="984" w:type="dxa"/>
            <w:noWrap/>
            <w:hideMark/>
          </w:tcPr>
          <w:p w14:paraId="79845C1D" w14:textId="77777777" w:rsidR="00A36184" w:rsidRPr="006F2A75" w:rsidRDefault="00A36184" w:rsidP="006F2A75">
            <w:pPr>
              <w:pStyle w:val="Tablebodytext"/>
              <w:jc w:val="right"/>
              <w:rPr>
                <w:b/>
                <w:bCs/>
              </w:rPr>
            </w:pPr>
            <w:r w:rsidRPr="006F2A75">
              <w:rPr>
                <w:b/>
                <w:bCs/>
              </w:rPr>
              <w:t xml:space="preserve">37,283 </w:t>
            </w:r>
          </w:p>
        </w:tc>
        <w:tc>
          <w:tcPr>
            <w:tcW w:w="1002" w:type="dxa"/>
            <w:noWrap/>
            <w:hideMark/>
          </w:tcPr>
          <w:p w14:paraId="65CECCC1" w14:textId="77777777" w:rsidR="00A36184" w:rsidRPr="006F2A75" w:rsidRDefault="00A36184" w:rsidP="006F2A75">
            <w:pPr>
              <w:pStyle w:val="Tablebodytext"/>
              <w:jc w:val="right"/>
              <w:rPr>
                <w:b/>
                <w:bCs/>
              </w:rPr>
            </w:pPr>
            <w:r w:rsidRPr="006F2A75">
              <w:rPr>
                <w:b/>
                <w:bCs/>
              </w:rPr>
              <w:t xml:space="preserve">277,215 </w:t>
            </w:r>
          </w:p>
        </w:tc>
        <w:tc>
          <w:tcPr>
            <w:tcW w:w="989" w:type="dxa"/>
            <w:noWrap/>
            <w:hideMark/>
          </w:tcPr>
          <w:p w14:paraId="4991EAA5" w14:textId="77777777" w:rsidR="00A36184" w:rsidRPr="006F2A75" w:rsidRDefault="00A36184" w:rsidP="006F2A75">
            <w:pPr>
              <w:pStyle w:val="Tablebodytext"/>
              <w:jc w:val="right"/>
              <w:rPr>
                <w:b/>
                <w:bCs/>
              </w:rPr>
            </w:pPr>
            <w:r w:rsidRPr="006F2A75">
              <w:rPr>
                <w:b/>
                <w:bCs/>
              </w:rPr>
              <w:t xml:space="preserve">239,414 </w:t>
            </w:r>
          </w:p>
        </w:tc>
      </w:tr>
    </w:tbl>
    <w:p w14:paraId="50124B74" w14:textId="77777777" w:rsidR="002C7D4A" w:rsidRDefault="002C7D4A"/>
    <w:p w14:paraId="205D6C95" w14:textId="789C3747" w:rsidR="005372EE" w:rsidRDefault="005372EE" w:rsidP="005372EE">
      <w:pPr>
        <w:pStyle w:val="Heading4"/>
      </w:pPr>
      <w:r w:rsidRPr="00A36184">
        <w:t>Note 7.2.2 Interest expense</w:t>
      </w:r>
    </w:p>
    <w:tbl>
      <w:tblPr>
        <w:tblStyle w:val="TableGrid"/>
        <w:tblW w:w="0" w:type="auto"/>
        <w:tblLayout w:type="fixed"/>
        <w:tblLook w:val="04A0" w:firstRow="1" w:lastRow="0" w:firstColumn="1" w:lastColumn="0" w:noHBand="0" w:noVBand="1"/>
      </w:tblPr>
      <w:tblGrid>
        <w:gridCol w:w="5379"/>
        <w:gridCol w:w="1417"/>
        <w:gridCol w:w="1418"/>
      </w:tblGrid>
      <w:tr w:rsidR="005372EE" w:rsidRPr="00A36184" w14:paraId="273E78D6" w14:textId="77777777" w:rsidTr="005372EE">
        <w:tc>
          <w:tcPr>
            <w:tcW w:w="5379" w:type="dxa"/>
            <w:noWrap/>
            <w:hideMark/>
          </w:tcPr>
          <w:p w14:paraId="27B42184" w14:textId="77777777" w:rsidR="005372EE" w:rsidRPr="00A36184" w:rsidRDefault="005372EE" w:rsidP="005372EE">
            <w:pPr>
              <w:pStyle w:val="TableColumnHeading"/>
            </w:pPr>
            <w:bookmarkStart w:id="121" w:name="TableColumnHeadings_88"/>
            <w:bookmarkEnd w:id="121"/>
          </w:p>
        </w:tc>
        <w:tc>
          <w:tcPr>
            <w:tcW w:w="1417" w:type="dxa"/>
            <w:noWrap/>
            <w:hideMark/>
          </w:tcPr>
          <w:p w14:paraId="50E8E47A" w14:textId="0D15DF18" w:rsidR="005372EE" w:rsidRPr="00A36184" w:rsidRDefault="005372EE" w:rsidP="005372EE">
            <w:pPr>
              <w:pStyle w:val="TableColumnHeading"/>
              <w:jc w:val="right"/>
              <w:rPr>
                <w:bCs/>
              </w:rPr>
            </w:pPr>
            <w:r w:rsidRPr="00A36184">
              <w:rPr>
                <w:bCs/>
              </w:rPr>
              <w:t>2025</w:t>
            </w:r>
            <w:r>
              <w:rPr>
                <w:bCs/>
              </w:rPr>
              <w:br/>
            </w:r>
            <w:r w:rsidRPr="00A36184">
              <w:rPr>
                <w:bCs/>
              </w:rPr>
              <w:t>$'000</w:t>
            </w:r>
          </w:p>
        </w:tc>
        <w:tc>
          <w:tcPr>
            <w:tcW w:w="1418" w:type="dxa"/>
            <w:noWrap/>
            <w:hideMark/>
          </w:tcPr>
          <w:p w14:paraId="1191F3B1" w14:textId="18944AF8" w:rsidR="005372EE" w:rsidRPr="00A36184" w:rsidRDefault="005372EE" w:rsidP="005372EE">
            <w:pPr>
              <w:pStyle w:val="TableColumnHeading"/>
              <w:jc w:val="right"/>
            </w:pPr>
            <w:r w:rsidRPr="00A36184">
              <w:t>2024</w:t>
            </w:r>
            <w:r>
              <w:br/>
            </w:r>
            <w:r w:rsidRPr="00A36184">
              <w:t>$'000</w:t>
            </w:r>
          </w:p>
        </w:tc>
      </w:tr>
      <w:tr w:rsidR="005372EE" w:rsidRPr="00A36184" w14:paraId="028D1C42" w14:textId="77777777" w:rsidTr="005372EE">
        <w:tc>
          <w:tcPr>
            <w:tcW w:w="5379" w:type="dxa"/>
          </w:tcPr>
          <w:p w14:paraId="5366B0C0" w14:textId="3199993D" w:rsidR="005372EE" w:rsidRPr="00A36184" w:rsidRDefault="005372EE" w:rsidP="005372EE">
            <w:pPr>
              <w:pStyle w:val="TableHeading"/>
            </w:pPr>
            <w:r w:rsidRPr="00A36184">
              <w:t>Interest expense</w:t>
            </w:r>
          </w:p>
        </w:tc>
        <w:tc>
          <w:tcPr>
            <w:tcW w:w="1417" w:type="dxa"/>
            <w:noWrap/>
          </w:tcPr>
          <w:p w14:paraId="69BDD451" w14:textId="77777777" w:rsidR="005372EE" w:rsidRPr="00A36184" w:rsidRDefault="005372EE" w:rsidP="005372EE">
            <w:pPr>
              <w:pStyle w:val="TableHeading"/>
              <w:jc w:val="right"/>
            </w:pPr>
          </w:p>
        </w:tc>
        <w:tc>
          <w:tcPr>
            <w:tcW w:w="1418" w:type="dxa"/>
            <w:noWrap/>
          </w:tcPr>
          <w:p w14:paraId="32871067" w14:textId="77777777" w:rsidR="005372EE" w:rsidRPr="00A36184" w:rsidRDefault="005372EE" w:rsidP="005372EE">
            <w:pPr>
              <w:pStyle w:val="TableHeading"/>
              <w:jc w:val="right"/>
            </w:pPr>
          </w:p>
        </w:tc>
      </w:tr>
      <w:tr w:rsidR="005372EE" w:rsidRPr="00A36184" w14:paraId="6A984AA0" w14:textId="77777777" w:rsidTr="005372EE">
        <w:tc>
          <w:tcPr>
            <w:tcW w:w="5379" w:type="dxa"/>
            <w:hideMark/>
          </w:tcPr>
          <w:p w14:paraId="4655D643" w14:textId="1FECD94F" w:rsidR="005372EE" w:rsidRPr="00A36184" w:rsidRDefault="005372EE" w:rsidP="005372EE">
            <w:pPr>
              <w:pStyle w:val="Tablebodytext"/>
            </w:pPr>
            <w:r w:rsidRPr="00A36184">
              <w:t>Interest on leases</w:t>
            </w:r>
          </w:p>
        </w:tc>
        <w:tc>
          <w:tcPr>
            <w:tcW w:w="1417" w:type="dxa"/>
            <w:noWrap/>
            <w:hideMark/>
          </w:tcPr>
          <w:p w14:paraId="72F2284B" w14:textId="77777777" w:rsidR="005372EE" w:rsidRPr="000D0649" w:rsidRDefault="005372EE" w:rsidP="005372EE">
            <w:pPr>
              <w:pStyle w:val="Tablebodytext"/>
              <w:jc w:val="right"/>
              <w:rPr>
                <w:b/>
                <w:bCs/>
              </w:rPr>
            </w:pPr>
            <w:r w:rsidRPr="000D0649">
              <w:rPr>
                <w:b/>
                <w:bCs/>
              </w:rPr>
              <w:t>(2,527)</w:t>
            </w:r>
          </w:p>
        </w:tc>
        <w:tc>
          <w:tcPr>
            <w:tcW w:w="1418" w:type="dxa"/>
            <w:noWrap/>
            <w:hideMark/>
          </w:tcPr>
          <w:p w14:paraId="4F00BE7B" w14:textId="77777777" w:rsidR="005372EE" w:rsidRPr="00A36184" w:rsidRDefault="005372EE" w:rsidP="005372EE">
            <w:pPr>
              <w:pStyle w:val="Tablebodytext"/>
              <w:jc w:val="right"/>
            </w:pPr>
            <w:r w:rsidRPr="00A36184">
              <w:t>(2,354)</w:t>
            </w:r>
          </w:p>
        </w:tc>
      </w:tr>
      <w:tr w:rsidR="005372EE" w:rsidRPr="00A36184" w14:paraId="5632CC31" w14:textId="77777777" w:rsidTr="005372EE">
        <w:tc>
          <w:tcPr>
            <w:tcW w:w="5379" w:type="dxa"/>
            <w:noWrap/>
            <w:hideMark/>
          </w:tcPr>
          <w:p w14:paraId="6F73C313" w14:textId="0C43DAB0" w:rsidR="005372EE" w:rsidRPr="00A36184" w:rsidRDefault="005372EE" w:rsidP="005372EE">
            <w:pPr>
              <w:pStyle w:val="Tablebodytext"/>
            </w:pPr>
            <w:r w:rsidRPr="00A36184">
              <w:t xml:space="preserve">Interest on leases </w:t>
            </w:r>
            <w:r>
              <w:t>–</w:t>
            </w:r>
            <w:r w:rsidRPr="00A36184">
              <w:t xml:space="preserve"> PPP (Joint Venture Share)</w:t>
            </w:r>
          </w:p>
        </w:tc>
        <w:tc>
          <w:tcPr>
            <w:tcW w:w="1417" w:type="dxa"/>
            <w:noWrap/>
            <w:hideMark/>
          </w:tcPr>
          <w:p w14:paraId="6B32DB80" w14:textId="77777777" w:rsidR="005372EE" w:rsidRPr="000D0649" w:rsidRDefault="005372EE" w:rsidP="005372EE">
            <w:pPr>
              <w:pStyle w:val="Tablebodytext"/>
              <w:jc w:val="right"/>
              <w:rPr>
                <w:b/>
                <w:bCs/>
              </w:rPr>
            </w:pPr>
            <w:r w:rsidRPr="000D0649">
              <w:rPr>
                <w:b/>
                <w:bCs/>
              </w:rPr>
              <w:t>(23,406)</w:t>
            </w:r>
          </w:p>
        </w:tc>
        <w:tc>
          <w:tcPr>
            <w:tcW w:w="1418" w:type="dxa"/>
            <w:noWrap/>
            <w:hideMark/>
          </w:tcPr>
          <w:p w14:paraId="191BAFC5" w14:textId="77777777" w:rsidR="005372EE" w:rsidRPr="00A36184" w:rsidRDefault="005372EE" w:rsidP="005372EE">
            <w:pPr>
              <w:pStyle w:val="Tablebodytext"/>
              <w:jc w:val="right"/>
            </w:pPr>
            <w:r w:rsidRPr="00A36184">
              <w:t>(23,889)</w:t>
            </w:r>
          </w:p>
        </w:tc>
      </w:tr>
      <w:tr w:rsidR="005372EE" w:rsidRPr="00A36184" w14:paraId="44B7CDFE" w14:textId="77777777" w:rsidTr="005372EE">
        <w:tc>
          <w:tcPr>
            <w:tcW w:w="5379" w:type="dxa"/>
            <w:noWrap/>
            <w:hideMark/>
          </w:tcPr>
          <w:p w14:paraId="75D05368" w14:textId="77777777" w:rsidR="005372EE" w:rsidRPr="00A36184" w:rsidRDefault="005372EE" w:rsidP="005372EE">
            <w:pPr>
              <w:pStyle w:val="Tablebodytext"/>
            </w:pPr>
            <w:r w:rsidRPr="00A36184">
              <w:t xml:space="preserve">Concessional loan discount on initial recognition </w:t>
            </w:r>
          </w:p>
        </w:tc>
        <w:tc>
          <w:tcPr>
            <w:tcW w:w="1417" w:type="dxa"/>
            <w:noWrap/>
            <w:hideMark/>
          </w:tcPr>
          <w:p w14:paraId="1BC47593" w14:textId="77777777" w:rsidR="005372EE" w:rsidRPr="000D0649" w:rsidRDefault="005372EE" w:rsidP="005372EE">
            <w:pPr>
              <w:pStyle w:val="Tablebodytext"/>
              <w:jc w:val="right"/>
              <w:rPr>
                <w:b/>
                <w:bCs/>
              </w:rPr>
            </w:pPr>
            <w:r w:rsidRPr="000D0649">
              <w:rPr>
                <w:b/>
                <w:bCs/>
              </w:rPr>
              <w:t>(11,333)</w:t>
            </w:r>
          </w:p>
        </w:tc>
        <w:tc>
          <w:tcPr>
            <w:tcW w:w="1418" w:type="dxa"/>
            <w:noWrap/>
            <w:hideMark/>
          </w:tcPr>
          <w:p w14:paraId="5ADF5474" w14:textId="77777777" w:rsidR="005372EE" w:rsidRPr="00A36184" w:rsidRDefault="005372EE" w:rsidP="005372EE">
            <w:pPr>
              <w:pStyle w:val="Tablebodytext"/>
              <w:jc w:val="right"/>
            </w:pPr>
            <w:r w:rsidRPr="00A36184">
              <w:t>(10,353)</w:t>
            </w:r>
          </w:p>
        </w:tc>
      </w:tr>
      <w:tr w:rsidR="005372EE" w:rsidRPr="00A36184" w14:paraId="266B7723" w14:textId="77777777" w:rsidTr="005372EE">
        <w:tc>
          <w:tcPr>
            <w:tcW w:w="5379" w:type="dxa"/>
            <w:hideMark/>
          </w:tcPr>
          <w:p w14:paraId="238AF181" w14:textId="61C23752" w:rsidR="005372EE" w:rsidRPr="00A36184" w:rsidRDefault="005372EE" w:rsidP="005372EE">
            <w:pPr>
              <w:pStyle w:val="Tablebodytext"/>
            </w:pPr>
            <w:r w:rsidRPr="00A36184">
              <w:t>Other interest expense</w:t>
            </w:r>
          </w:p>
        </w:tc>
        <w:tc>
          <w:tcPr>
            <w:tcW w:w="1417" w:type="dxa"/>
            <w:noWrap/>
            <w:hideMark/>
          </w:tcPr>
          <w:p w14:paraId="3634B29E" w14:textId="77777777" w:rsidR="005372EE" w:rsidRPr="000D0649" w:rsidRDefault="005372EE" w:rsidP="005372EE">
            <w:pPr>
              <w:pStyle w:val="Tablebodytext"/>
              <w:jc w:val="right"/>
              <w:rPr>
                <w:b/>
                <w:bCs/>
              </w:rPr>
            </w:pPr>
            <w:r w:rsidRPr="000D0649">
              <w:rPr>
                <w:b/>
                <w:bCs/>
              </w:rPr>
              <w:t>(4,050)</w:t>
            </w:r>
          </w:p>
        </w:tc>
        <w:tc>
          <w:tcPr>
            <w:tcW w:w="1418" w:type="dxa"/>
            <w:noWrap/>
            <w:hideMark/>
          </w:tcPr>
          <w:p w14:paraId="1EB5257A" w14:textId="77777777" w:rsidR="005372EE" w:rsidRPr="00A36184" w:rsidRDefault="005372EE" w:rsidP="005372EE">
            <w:pPr>
              <w:pStyle w:val="Tablebodytext"/>
              <w:jc w:val="right"/>
            </w:pPr>
            <w:r w:rsidRPr="00A36184">
              <w:t>(4,120)</w:t>
            </w:r>
          </w:p>
        </w:tc>
      </w:tr>
      <w:tr w:rsidR="005372EE" w:rsidRPr="005372EE" w14:paraId="3F6BCDE4" w14:textId="77777777" w:rsidTr="005372EE">
        <w:tc>
          <w:tcPr>
            <w:tcW w:w="5379" w:type="dxa"/>
            <w:noWrap/>
            <w:hideMark/>
          </w:tcPr>
          <w:p w14:paraId="69A8A9F4" w14:textId="35EA6DFC" w:rsidR="005372EE" w:rsidRPr="005372EE" w:rsidRDefault="005372EE" w:rsidP="005372EE">
            <w:pPr>
              <w:pStyle w:val="Tablebodytext"/>
              <w:rPr>
                <w:b/>
                <w:bCs/>
              </w:rPr>
            </w:pPr>
            <w:r w:rsidRPr="005372EE">
              <w:rPr>
                <w:b/>
                <w:bCs/>
              </w:rPr>
              <w:t>Total interest expense</w:t>
            </w:r>
          </w:p>
        </w:tc>
        <w:tc>
          <w:tcPr>
            <w:tcW w:w="1417" w:type="dxa"/>
            <w:noWrap/>
            <w:hideMark/>
          </w:tcPr>
          <w:p w14:paraId="2FC64588" w14:textId="77777777" w:rsidR="005372EE" w:rsidRPr="000D0649" w:rsidRDefault="005372EE" w:rsidP="005372EE">
            <w:pPr>
              <w:pStyle w:val="Tablebodytext"/>
              <w:jc w:val="right"/>
              <w:rPr>
                <w:b/>
                <w:bCs/>
              </w:rPr>
            </w:pPr>
            <w:r w:rsidRPr="000D0649">
              <w:rPr>
                <w:b/>
                <w:bCs/>
              </w:rPr>
              <w:t>(41,316)</w:t>
            </w:r>
          </w:p>
        </w:tc>
        <w:tc>
          <w:tcPr>
            <w:tcW w:w="1418" w:type="dxa"/>
            <w:noWrap/>
            <w:hideMark/>
          </w:tcPr>
          <w:p w14:paraId="646630D2" w14:textId="77777777" w:rsidR="005372EE" w:rsidRPr="000D0649" w:rsidRDefault="005372EE" w:rsidP="005372EE">
            <w:pPr>
              <w:pStyle w:val="Tablebodytext"/>
              <w:jc w:val="right"/>
            </w:pPr>
            <w:r w:rsidRPr="000D0649">
              <w:t>(40,716)</w:t>
            </w:r>
          </w:p>
        </w:tc>
      </w:tr>
    </w:tbl>
    <w:p w14:paraId="593E8F74" w14:textId="77777777" w:rsidR="002C7D4A" w:rsidRDefault="002C7D4A"/>
    <w:p w14:paraId="2C9E5A02" w14:textId="77777777" w:rsidR="005372EE" w:rsidRDefault="005372EE" w:rsidP="00A36184">
      <w:r w:rsidRPr="00A36184">
        <w:t>Interest expense is costs incurred in connection with leasing arrangements and the wind back of interest relating to make good provisions.</w:t>
      </w:r>
    </w:p>
    <w:p w14:paraId="18FAA7BA" w14:textId="77777777" w:rsidR="005372EE" w:rsidRDefault="005372EE" w:rsidP="00A36184">
      <w:r w:rsidRPr="00A36184">
        <w:t xml:space="preserve">Concessional loan discount on initial recognition includes interest expense calculated using the effective interest method as described in AASB 9 </w:t>
      </w:r>
      <w:r w:rsidRPr="00A36184">
        <w:rPr>
          <w:i/>
          <w:iCs/>
        </w:rPr>
        <w:t>Financial Instruments</w:t>
      </w:r>
      <w:r w:rsidRPr="00A36184">
        <w:t>.</w:t>
      </w:r>
    </w:p>
    <w:p w14:paraId="4FC771FB" w14:textId="424E7D2D" w:rsidR="005372EE" w:rsidRPr="00A36184" w:rsidRDefault="005372EE" w:rsidP="00A36184">
      <w:r w:rsidRPr="00A36184">
        <w:t>Interest expense is recognised in the period in which it is incurred.</w:t>
      </w:r>
    </w:p>
    <w:p w14:paraId="71601129" w14:textId="5C08F994" w:rsidR="004A56D2" w:rsidRDefault="00740A0C" w:rsidP="00740A0C">
      <w:pPr>
        <w:pStyle w:val="Heading3"/>
      </w:pPr>
      <w:r w:rsidRPr="00D46DD5">
        <w:lastRenderedPageBreak/>
        <w:t>Note 7.3 Lease liabilities (department as lessee)</w:t>
      </w:r>
    </w:p>
    <w:p w14:paraId="48757C31" w14:textId="77777777" w:rsidR="00740A0C" w:rsidRDefault="00740A0C" w:rsidP="00D46DD5">
      <w:r w:rsidRPr="00D46DD5">
        <w:t>Information about leases for which the department is a lessee is presented below.</w:t>
      </w:r>
    </w:p>
    <w:p w14:paraId="66DD6C1D" w14:textId="5C886E3E" w:rsidR="00740A0C" w:rsidRPr="00740A0C" w:rsidRDefault="00740A0C" w:rsidP="00740A0C">
      <w:pPr>
        <w:pStyle w:val="Normalbeforebullets"/>
        <w:rPr>
          <w:b/>
          <w:bCs/>
        </w:rPr>
      </w:pPr>
      <w:r w:rsidRPr="00740A0C">
        <w:rPr>
          <w:b/>
          <w:bCs/>
        </w:rPr>
        <w:t xml:space="preserve">The </w:t>
      </w:r>
      <w:r w:rsidR="00E07383">
        <w:rPr>
          <w:b/>
          <w:bCs/>
        </w:rPr>
        <w:t>d</w:t>
      </w:r>
      <w:r w:rsidRPr="00740A0C">
        <w:rPr>
          <w:b/>
          <w:bCs/>
        </w:rPr>
        <w:t>epartment’s leasing activities</w:t>
      </w:r>
    </w:p>
    <w:p w14:paraId="54C3EC25" w14:textId="7602C049" w:rsidR="00740A0C" w:rsidRDefault="00740A0C" w:rsidP="00D46DD5">
      <w:r w:rsidRPr="00D46DD5">
        <w:t>The department leases office accommodation, motor vehicles, and various other assets for fire emergency purposes.</w:t>
      </w:r>
    </w:p>
    <w:p w14:paraId="710A3373" w14:textId="77777777" w:rsidR="00740A0C" w:rsidRDefault="00740A0C" w:rsidP="00D46DD5">
      <w:r w:rsidRPr="00D46DD5">
        <w:t>Office accommodation is mostly leased from the Accommodation, Carpool and Library Services (ACLS), part of the department of Government Services.</w:t>
      </w:r>
    </w:p>
    <w:p w14:paraId="0E1C6C38" w14:textId="77777777" w:rsidR="00740A0C" w:rsidRDefault="00740A0C" w:rsidP="00D46DD5">
      <w:r w:rsidRPr="00D46DD5">
        <w:t xml:space="preserve">Motor vehicles are leased through the </w:t>
      </w:r>
      <w:proofErr w:type="spellStart"/>
      <w:r w:rsidRPr="00D46DD5">
        <w:t>VicFleet</w:t>
      </w:r>
      <w:proofErr w:type="spellEnd"/>
      <w:r w:rsidRPr="00D46DD5">
        <w:t xml:space="preserve"> and Fleet Plus lease facilities. The lease term is the period over which the vehicle is to be leased. Generally, vehicles must be retained for three years or 60,000 kilometres for </w:t>
      </w:r>
      <w:proofErr w:type="spellStart"/>
      <w:r w:rsidRPr="00D46DD5">
        <w:t>VicFleet</w:t>
      </w:r>
      <w:proofErr w:type="spellEnd"/>
      <w:r w:rsidRPr="00D46DD5">
        <w:t xml:space="preserve"> vehicles and 15 years for </w:t>
      </w:r>
      <w:proofErr w:type="spellStart"/>
      <w:r w:rsidRPr="00D46DD5">
        <w:t>FleetPlus</w:t>
      </w:r>
      <w:proofErr w:type="spellEnd"/>
      <w:r w:rsidRPr="00D46DD5">
        <w:t xml:space="preserve"> vehicles, whichever occurs first. On disposal of the vehicle any profit or loss on sale is borne by the department.</w:t>
      </w:r>
    </w:p>
    <w:p w14:paraId="72460094" w14:textId="77777777" w:rsidR="00740A0C" w:rsidRDefault="00740A0C" w:rsidP="00D46DD5">
      <w:r w:rsidRPr="00D46DD5">
        <w:t>Other leased assets include airport hangars, and emergency management system hosting and storage. These assets are leased to assist the department in delivering its fire and emergency management outputs. The assets are leased for a period between 1 and 3 years.</w:t>
      </w:r>
    </w:p>
    <w:p w14:paraId="66861A26" w14:textId="77777777" w:rsidR="00740A0C" w:rsidRDefault="00740A0C" w:rsidP="00D46DD5">
      <w:r w:rsidRPr="00D46DD5">
        <w:t>The other leases the department recognises relates to its joint operations share of public private partnership (PPP) arrangements which have been determined to meet the definition of a lease. Refer to Note 7.3.4.</w:t>
      </w:r>
    </w:p>
    <w:p w14:paraId="66CFDF87" w14:textId="1DCBB1E2" w:rsidR="00740A0C" w:rsidRPr="00D46DD5" w:rsidRDefault="00740A0C" w:rsidP="00D46DD5">
      <w:proofErr w:type="gramStart"/>
      <w:r w:rsidRPr="00D46DD5">
        <w:t>At</w:t>
      </w:r>
      <w:proofErr w:type="gramEnd"/>
      <w:r w:rsidRPr="00D46DD5">
        <w:t xml:space="preserve"> 30 June 2025, the department was committed to short term leases. The total commitment at the end of the financial year is disclosed in Note 7.5.</w:t>
      </w:r>
    </w:p>
    <w:p w14:paraId="3D64C073" w14:textId="77777777" w:rsidR="00740A0C" w:rsidRPr="00740A0C" w:rsidRDefault="00740A0C" w:rsidP="00740A0C">
      <w:pPr>
        <w:pStyle w:val="Normalbeforebullets"/>
        <w:rPr>
          <w:b/>
          <w:bCs/>
        </w:rPr>
      </w:pPr>
      <w:r w:rsidRPr="00740A0C">
        <w:rPr>
          <w:b/>
          <w:bCs/>
        </w:rPr>
        <w:t>Leases at significantly below-market terms and conditions</w:t>
      </w:r>
    </w:p>
    <w:p w14:paraId="4FBF2E96" w14:textId="4391CE7B" w:rsidR="00740A0C" w:rsidRPr="00D46DD5" w:rsidRDefault="00740A0C" w:rsidP="00D46DD5">
      <w:r w:rsidRPr="00D46DD5">
        <w:t>From 1 January 2023, the department holds land under a concessionary lease arrangement through its Biosciences Research Centre joint operation. The Biosciences research facility is constructed on this land. The concessionary lease has a term of 25 years concluding in August 2036 with an option to renew for another 25 years. Rental charge is $1 per annum.</w:t>
      </w:r>
    </w:p>
    <w:p w14:paraId="0D0D2E0F" w14:textId="3D961AA5" w:rsidR="00740A0C" w:rsidRDefault="00740A0C" w:rsidP="00740A0C">
      <w:pPr>
        <w:pStyle w:val="Heading4"/>
      </w:pPr>
      <w:r w:rsidRPr="00D46DD5">
        <w:t>7.3.1 Right-of-use assets</w:t>
      </w:r>
    </w:p>
    <w:p w14:paraId="1256539F" w14:textId="4AFE39E4" w:rsidR="00740A0C" w:rsidRPr="00D46DD5" w:rsidRDefault="00740A0C">
      <w:pPr>
        <w:rPr>
          <w:b/>
          <w:bCs/>
        </w:rPr>
      </w:pPr>
      <w:r w:rsidRPr="00D46DD5">
        <w:t>Right-of-use assets are presented in Note 5.</w:t>
      </w:r>
    </w:p>
    <w:p w14:paraId="0F62DCB5" w14:textId="77777777" w:rsidR="00740A0C" w:rsidRPr="00740A0C" w:rsidRDefault="00740A0C" w:rsidP="00740A0C">
      <w:pPr>
        <w:pStyle w:val="Normalbeforebullets"/>
        <w:rPr>
          <w:b/>
          <w:bCs/>
        </w:rPr>
      </w:pPr>
      <w:r w:rsidRPr="00740A0C">
        <w:rPr>
          <w:b/>
          <w:bCs/>
        </w:rPr>
        <w:t>7.3.2 Amounts recognised in the comprehensive operating statement</w:t>
      </w:r>
    </w:p>
    <w:p w14:paraId="14D2AA0B" w14:textId="1A6AE3C2" w:rsidR="00740A0C" w:rsidRPr="00D46DD5" w:rsidRDefault="00740A0C" w:rsidP="00D46DD5">
      <w:r w:rsidRPr="00D46DD5">
        <w:t>The following amounts are recognised in the comprehensive operating statement relating to leases:</w:t>
      </w:r>
    </w:p>
    <w:tbl>
      <w:tblPr>
        <w:tblStyle w:val="TableGrid"/>
        <w:tblW w:w="10198" w:type="dxa"/>
        <w:tblLayout w:type="fixed"/>
        <w:tblLook w:val="04A0" w:firstRow="1" w:lastRow="0" w:firstColumn="1" w:lastColumn="0" w:noHBand="0" w:noVBand="1"/>
      </w:tblPr>
      <w:tblGrid>
        <w:gridCol w:w="6938"/>
        <w:gridCol w:w="1630"/>
        <w:gridCol w:w="1630"/>
      </w:tblGrid>
      <w:tr w:rsidR="00CB7D9A" w:rsidRPr="00D46DD5" w14:paraId="5ABCADD1" w14:textId="77777777" w:rsidTr="00CB7D9A">
        <w:tc>
          <w:tcPr>
            <w:tcW w:w="6938" w:type="dxa"/>
            <w:hideMark/>
          </w:tcPr>
          <w:p w14:paraId="29920BBA" w14:textId="77777777" w:rsidR="00CB7D9A" w:rsidRPr="00D46DD5" w:rsidRDefault="00CB7D9A" w:rsidP="00EE0989">
            <w:pPr>
              <w:pStyle w:val="TableColumnHeading"/>
              <w:spacing w:line="276" w:lineRule="auto"/>
            </w:pPr>
            <w:bookmarkStart w:id="122" w:name="TableColumnHeadings_89"/>
            <w:bookmarkEnd w:id="122"/>
          </w:p>
        </w:tc>
        <w:tc>
          <w:tcPr>
            <w:tcW w:w="1630" w:type="dxa"/>
            <w:hideMark/>
          </w:tcPr>
          <w:p w14:paraId="75F39554" w14:textId="75ED9FD1" w:rsidR="00CB7D9A" w:rsidRPr="00D46DD5" w:rsidRDefault="00CB7D9A" w:rsidP="00EE0989">
            <w:pPr>
              <w:pStyle w:val="TableColumnHeading"/>
              <w:spacing w:line="276" w:lineRule="auto"/>
              <w:jc w:val="right"/>
              <w:rPr>
                <w:bCs/>
              </w:rPr>
            </w:pPr>
            <w:r w:rsidRPr="00D46DD5">
              <w:rPr>
                <w:bCs/>
              </w:rPr>
              <w:t>2025</w:t>
            </w:r>
            <w:r>
              <w:rPr>
                <w:bCs/>
              </w:rPr>
              <w:br/>
            </w:r>
            <w:r w:rsidRPr="00D46DD5">
              <w:rPr>
                <w:bCs/>
              </w:rPr>
              <w:t>$'000</w:t>
            </w:r>
          </w:p>
        </w:tc>
        <w:tc>
          <w:tcPr>
            <w:tcW w:w="1630" w:type="dxa"/>
            <w:hideMark/>
          </w:tcPr>
          <w:p w14:paraId="1CB4AF7A" w14:textId="21EA02AA" w:rsidR="00CB7D9A" w:rsidRPr="00D46DD5" w:rsidRDefault="00CB7D9A" w:rsidP="00EE0989">
            <w:pPr>
              <w:pStyle w:val="TableColumnHeading"/>
              <w:spacing w:line="276" w:lineRule="auto"/>
              <w:jc w:val="right"/>
            </w:pPr>
            <w:r w:rsidRPr="00D46DD5">
              <w:t>2024</w:t>
            </w:r>
            <w:r>
              <w:br/>
            </w:r>
            <w:r w:rsidRPr="00D46DD5">
              <w:t>$'000</w:t>
            </w:r>
          </w:p>
        </w:tc>
      </w:tr>
      <w:tr w:rsidR="00CB7D9A" w:rsidRPr="00D46DD5" w14:paraId="743E45E0" w14:textId="77777777" w:rsidTr="00CB7D9A">
        <w:tc>
          <w:tcPr>
            <w:tcW w:w="6938" w:type="dxa"/>
            <w:noWrap/>
            <w:hideMark/>
          </w:tcPr>
          <w:p w14:paraId="7444F699" w14:textId="77777777" w:rsidR="00CB7D9A" w:rsidRPr="00D46DD5" w:rsidRDefault="00CB7D9A" w:rsidP="008D624D">
            <w:pPr>
              <w:pStyle w:val="Tablebodytext"/>
              <w:spacing w:before="60" w:after="60" w:line="276" w:lineRule="auto"/>
              <w:rPr>
                <w:lang w:val="en-AU"/>
              </w:rPr>
            </w:pPr>
            <w:r w:rsidRPr="00D46DD5">
              <w:rPr>
                <w:lang w:val="en-AU"/>
              </w:rPr>
              <w:t>Interest on lease liabilities</w:t>
            </w:r>
          </w:p>
        </w:tc>
        <w:tc>
          <w:tcPr>
            <w:tcW w:w="1630" w:type="dxa"/>
            <w:noWrap/>
            <w:hideMark/>
          </w:tcPr>
          <w:p w14:paraId="0491B756" w14:textId="77777777" w:rsidR="00CB7D9A" w:rsidRPr="000D0649" w:rsidRDefault="00CB7D9A" w:rsidP="008D624D">
            <w:pPr>
              <w:pStyle w:val="Tablebodytext"/>
              <w:spacing w:before="60" w:after="60" w:line="276" w:lineRule="auto"/>
              <w:jc w:val="right"/>
              <w:rPr>
                <w:b/>
                <w:bCs/>
                <w:lang w:val="en-AU"/>
              </w:rPr>
            </w:pPr>
            <w:r w:rsidRPr="000D0649">
              <w:rPr>
                <w:b/>
                <w:bCs/>
                <w:lang w:val="en-AU"/>
              </w:rPr>
              <w:t>(2,527)</w:t>
            </w:r>
          </w:p>
        </w:tc>
        <w:tc>
          <w:tcPr>
            <w:tcW w:w="1630" w:type="dxa"/>
            <w:noWrap/>
            <w:hideMark/>
          </w:tcPr>
          <w:p w14:paraId="65331876" w14:textId="77777777" w:rsidR="00CB7D9A" w:rsidRPr="000D0649" w:rsidRDefault="00CB7D9A" w:rsidP="008D624D">
            <w:pPr>
              <w:pStyle w:val="Tablebodytext"/>
              <w:spacing w:before="60" w:after="60" w:line="276" w:lineRule="auto"/>
              <w:jc w:val="right"/>
              <w:rPr>
                <w:lang w:val="en-AU"/>
              </w:rPr>
            </w:pPr>
            <w:r w:rsidRPr="000D0649">
              <w:rPr>
                <w:lang w:val="en-AU"/>
              </w:rPr>
              <w:t>(2,354)</w:t>
            </w:r>
          </w:p>
        </w:tc>
      </w:tr>
      <w:tr w:rsidR="00CB7D9A" w:rsidRPr="00D46DD5" w14:paraId="27BEEBD2" w14:textId="77777777" w:rsidTr="00CB7D9A">
        <w:tc>
          <w:tcPr>
            <w:tcW w:w="6938" w:type="dxa"/>
            <w:noWrap/>
            <w:hideMark/>
          </w:tcPr>
          <w:p w14:paraId="140B8881" w14:textId="77777777" w:rsidR="00CB7D9A" w:rsidRPr="00D46DD5" w:rsidRDefault="00CB7D9A" w:rsidP="008D624D">
            <w:pPr>
              <w:pStyle w:val="Tablebodytext"/>
              <w:spacing w:before="60" w:after="60" w:line="276" w:lineRule="auto"/>
              <w:rPr>
                <w:lang w:val="en-AU"/>
              </w:rPr>
            </w:pPr>
            <w:r w:rsidRPr="00D46DD5">
              <w:rPr>
                <w:lang w:val="en-AU"/>
              </w:rPr>
              <w:t>Interest on PPP related lease liabilities</w:t>
            </w:r>
          </w:p>
        </w:tc>
        <w:tc>
          <w:tcPr>
            <w:tcW w:w="1630" w:type="dxa"/>
            <w:noWrap/>
            <w:hideMark/>
          </w:tcPr>
          <w:p w14:paraId="33F06BD2" w14:textId="77777777" w:rsidR="00CB7D9A" w:rsidRPr="000D0649" w:rsidRDefault="00CB7D9A" w:rsidP="008D624D">
            <w:pPr>
              <w:pStyle w:val="Tablebodytext"/>
              <w:spacing w:before="60" w:after="60" w:line="276" w:lineRule="auto"/>
              <w:jc w:val="right"/>
              <w:rPr>
                <w:b/>
                <w:bCs/>
                <w:lang w:val="en-AU"/>
              </w:rPr>
            </w:pPr>
            <w:r w:rsidRPr="000D0649">
              <w:rPr>
                <w:b/>
                <w:bCs/>
                <w:lang w:val="en-AU"/>
              </w:rPr>
              <w:t>(23,406)</w:t>
            </w:r>
          </w:p>
        </w:tc>
        <w:tc>
          <w:tcPr>
            <w:tcW w:w="1630" w:type="dxa"/>
            <w:noWrap/>
            <w:hideMark/>
          </w:tcPr>
          <w:p w14:paraId="29652165" w14:textId="77777777" w:rsidR="00CB7D9A" w:rsidRPr="000D0649" w:rsidRDefault="00CB7D9A" w:rsidP="008D624D">
            <w:pPr>
              <w:pStyle w:val="Tablebodytext"/>
              <w:spacing w:before="60" w:after="60" w:line="276" w:lineRule="auto"/>
              <w:jc w:val="right"/>
              <w:rPr>
                <w:lang w:val="en-AU"/>
              </w:rPr>
            </w:pPr>
            <w:r w:rsidRPr="000D0649">
              <w:rPr>
                <w:lang w:val="en-AU"/>
              </w:rPr>
              <w:t>(23,889)</w:t>
            </w:r>
          </w:p>
        </w:tc>
      </w:tr>
      <w:tr w:rsidR="00CB7D9A" w:rsidRPr="00D46DD5" w14:paraId="400A8A43" w14:textId="77777777" w:rsidTr="00CB7D9A">
        <w:tc>
          <w:tcPr>
            <w:tcW w:w="6938" w:type="dxa"/>
            <w:noWrap/>
            <w:hideMark/>
          </w:tcPr>
          <w:p w14:paraId="62699FBE" w14:textId="77777777" w:rsidR="00CB7D9A" w:rsidRPr="00D46DD5" w:rsidRDefault="00CB7D9A" w:rsidP="008D624D">
            <w:pPr>
              <w:pStyle w:val="Tablebodytext"/>
              <w:spacing w:before="60" w:after="60" w:line="276" w:lineRule="auto"/>
              <w:rPr>
                <w:lang w:val="en-AU"/>
              </w:rPr>
            </w:pPr>
            <w:r w:rsidRPr="00D46DD5">
              <w:rPr>
                <w:lang w:val="en-AU"/>
              </w:rPr>
              <w:t xml:space="preserve">Expenses relating to low value and </w:t>
            </w:r>
            <w:proofErr w:type="gramStart"/>
            <w:r w:rsidRPr="00D46DD5">
              <w:rPr>
                <w:lang w:val="en-AU"/>
              </w:rPr>
              <w:t>short term</w:t>
            </w:r>
            <w:proofErr w:type="gramEnd"/>
            <w:r w:rsidRPr="00D46DD5">
              <w:rPr>
                <w:lang w:val="en-AU"/>
              </w:rPr>
              <w:t xml:space="preserve"> leases</w:t>
            </w:r>
          </w:p>
        </w:tc>
        <w:tc>
          <w:tcPr>
            <w:tcW w:w="1630" w:type="dxa"/>
            <w:noWrap/>
            <w:hideMark/>
          </w:tcPr>
          <w:p w14:paraId="61A9CA33" w14:textId="77777777" w:rsidR="00CB7D9A" w:rsidRPr="000D0649" w:rsidRDefault="00CB7D9A" w:rsidP="008D624D">
            <w:pPr>
              <w:pStyle w:val="Tablebodytext"/>
              <w:spacing w:before="60" w:after="60" w:line="276" w:lineRule="auto"/>
              <w:jc w:val="right"/>
              <w:rPr>
                <w:b/>
                <w:bCs/>
                <w:lang w:val="en-AU"/>
              </w:rPr>
            </w:pPr>
            <w:r w:rsidRPr="000D0649">
              <w:rPr>
                <w:b/>
                <w:bCs/>
                <w:lang w:val="en-AU"/>
              </w:rPr>
              <w:t>(155)</w:t>
            </w:r>
          </w:p>
        </w:tc>
        <w:tc>
          <w:tcPr>
            <w:tcW w:w="1630" w:type="dxa"/>
            <w:noWrap/>
            <w:hideMark/>
          </w:tcPr>
          <w:p w14:paraId="49BF0408" w14:textId="77777777" w:rsidR="00CB7D9A" w:rsidRPr="000D0649" w:rsidRDefault="00CB7D9A" w:rsidP="008D624D">
            <w:pPr>
              <w:pStyle w:val="Tablebodytext"/>
              <w:spacing w:before="60" w:after="60" w:line="276" w:lineRule="auto"/>
              <w:jc w:val="right"/>
              <w:rPr>
                <w:lang w:val="en-AU"/>
              </w:rPr>
            </w:pPr>
            <w:r w:rsidRPr="000D0649">
              <w:rPr>
                <w:lang w:val="en-AU"/>
              </w:rPr>
              <w:t>(1,476)</w:t>
            </w:r>
          </w:p>
        </w:tc>
      </w:tr>
      <w:tr w:rsidR="00CB7D9A" w:rsidRPr="00361438" w14:paraId="1D0869B2" w14:textId="77777777" w:rsidTr="00CB7D9A">
        <w:tc>
          <w:tcPr>
            <w:tcW w:w="6938" w:type="dxa"/>
            <w:noWrap/>
          </w:tcPr>
          <w:p w14:paraId="00013029" w14:textId="57D9299C" w:rsidR="00CB7D9A" w:rsidRPr="00361438" w:rsidRDefault="00CB7D9A" w:rsidP="008D624D">
            <w:pPr>
              <w:pStyle w:val="Tablebodytext"/>
              <w:spacing w:before="60" w:after="60" w:line="276" w:lineRule="auto"/>
              <w:rPr>
                <w:b/>
                <w:bCs/>
              </w:rPr>
            </w:pPr>
            <w:r w:rsidRPr="00361438">
              <w:rPr>
                <w:b/>
                <w:bCs/>
                <w:lang w:val="en-AU"/>
              </w:rPr>
              <w:t>Total amount recognised in the comprehensive operating statement</w:t>
            </w:r>
          </w:p>
        </w:tc>
        <w:tc>
          <w:tcPr>
            <w:tcW w:w="1630" w:type="dxa"/>
            <w:noWrap/>
          </w:tcPr>
          <w:p w14:paraId="7D94FB54" w14:textId="720CFFEF" w:rsidR="00CB7D9A" w:rsidRPr="000D0649" w:rsidRDefault="00CB7D9A" w:rsidP="008D624D">
            <w:pPr>
              <w:pStyle w:val="Tablebodytext"/>
              <w:spacing w:before="60" w:after="60" w:line="276" w:lineRule="auto"/>
              <w:jc w:val="right"/>
              <w:rPr>
                <w:b/>
                <w:bCs/>
              </w:rPr>
            </w:pPr>
            <w:r w:rsidRPr="000D0649">
              <w:rPr>
                <w:b/>
                <w:bCs/>
                <w:lang w:val="en-AU"/>
              </w:rPr>
              <w:t>(26,088)</w:t>
            </w:r>
          </w:p>
        </w:tc>
        <w:tc>
          <w:tcPr>
            <w:tcW w:w="1630" w:type="dxa"/>
            <w:noWrap/>
          </w:tcPr>
          <w:p w14:paraId="577ACC9C" w14:textId="2E0B2A27" w:rsidR="00CB7D9A" w:rsidRPr="000D0649" w:rsidRDefault="00CB7D9A" w:rsidP="008D624D">
            <w:pPr>
              <w:pStyle w:val="Tablebodytext"/>
              <w:spacing w:before="60" w:after="60" w:line="276" w:lineRule="auto"/>
              <w:jc w:val="right"/>
            </w:pPr>
            <w:r w:rsidRPr="000D0649">
              <w:rPr>
                <w:lang w:val="en-AU"/>
              </w:rPr>
              <w:t>(27,719)</w:t>
            </w:r>
          </w:p>
        </w:tc>
      </w:tr>
    </w:tbl>
    <w:p w14:paraId="0CA57DC3" w14:textId="3AC6035A" w:rsidR="00EE34E9" w:rsidRDefault="00CD0675" w:rsidP="00CD0675">
      <w:pPr>
        <w:pStyle w:val="Heading4"/>
      </w:pPr>
      <w:r w:rsidRPr="00D46DD5">
        <w:lastRenderedPageBreak/>
        <w:t>7.3.3 Amounts recognised in the cash flow statement</w:t>
      </w:r>
    </w:p>
    <w:p w14:paraId="23370C2C" w14:textId="16CDCD09" w:rsidR="00CD0675" w:rsidRPr="00CD0675" w:rsidRDefault="00CD0675" w:rsidP="00CD0675">
      <w:r w:rsidRPr="00D46DD5">
        <w:t>The following amounts are recognised in the cash flow statement for the year ended 30 June 2025 relating to leases:</w:t>
      </w:r>
    </w:p>
    <w:tbl>
      <w:tblPr>
        <w:tblStyle w:val="TableGrid"/>
        <w:tblW w:w="10198" w:type="dxa"/>
        <w:tblLayout w:type="fixed"/>
        <w:tblLook w:val="04A0" w:firstRow="1" w:lastRow="0" w:firstColumn="1" w:lastColumn="0" w:noHBand="0" w:noVBand="1"/>
      </w:tblPr>
      <w:tblGrid>
        <w:gridCol w:w="6938"/>
        <w:gridCol w:w="1630"/>
        <w:gridCol w:w="1630"/>
      </w:tblGrid>
      <w:tr w:rsidR="00CD0675" w:rsidRPr="00D46DD5" w14:paraId="125F9FF0" w14:textId="77777777" w:rsidTr="00361438">
        <w:tc>
          <w:tcPr>
            <w:tcW w:w="6938" w:type="dxa"/>
            <w:hideMark/>
          </w:tcPr>
          <w:p w14:paraId="7DBA1B63" w14:textId="77777777" w:rsidR="00CD0675" w:rsidRPr="00D46DD5" w:rsidRDefault="00CD0675" w:rsidP="00CD0675">
            <w:pPr>
              <w:pStyle w:val="TableColumnHeading"/>
            </w:pPr>
            <w:bookmarkStart w:id="123" w:name="TableColumnHeadings_90"/>
            <w:bookmarkEnd w:id="123"/>
          </w:p>
        </w:tc>
        <w:tc>
          <w:tcPr>
            <w:tcW w:w="1630" w:type="dxa"/>
            <w:hideMark/>
          </w:tcPr>
          <w:p w14:paraId="6D5486B2" w14:textId="74E68044" w:rsidR="00CD0675" w:rsidRPr="00D46DD5" w:rsidRDefault="00CD0675" w:rsidP="00361438">
            <w:pPr>
              <w:pStyle w:val="TableColumnHeading"/>
              <w:jc w:val="right"/>
              <w:rPr>
                <w:bCs/>
              </w:rPr>
            </w:pPr>
            <w:r w:rsidRPr="00D46DD5">
              <w:rPr>
                <w:bCs/>
              </w:rPr>
              <w:t>2025</w:t>
            </w:r>
            <w:r>
              <w:rPr>
                <w:bCs/>
              </w:rPr>
              <w:br/>
            </w:r>
            <w:r w:rsidRPr="00D46DD5">
              <w:rPr>
                <w:bCs/>
              </w:rPr>
              <w:t>$'000</w:t>
            </w:r>
          </w:p>
        </w:tc>
        <w:tc>
          <w:tcPr>
            <w:tcW w:w="1630" w:type="dxa"/>
            <w:hideMark/>
          </w:tcPr>
          <w:p w14:paraId="5EC04D3A" w14:textId="06605B60" w:rsidR="00CD0675" w:rsidRPr="00D46DD5" w:rsidRDefault="00CD0675" w:rsidP="00361438">
            <w:pPr>
              <w:pStyle w:val="TableColumnHeading"/>
              <w:jc w:val="right"/>
            </w:pPr>
            <w:r w:rsidRPr="00D46DD5">
              <w:t>2024</w:t>
            </w:r>
            <w:r>
              <w:br/>
            </w:r>
            <w:r w:rsidRPr="00D46DD5">
              <w:t>$'000</w:t>
            </w:r>
          </w:p>
        </w:tc>
      </w:tr>
      <w:tr w:rsidR="00CD0675" w:rsidRPr="00361438" w14:paraId="66A24B07" w14:textId="77777777" w:rsidTr="00361438">
        <w:tc>
          <w:tcPr>
            <w:tcW w:w="6938" w:type="dxa"/>
            <w:noWrap/>
            <w:hideMark/>
          </w:tcPr>
          <w:p w14:paraId="4A825F21" w14:textId="77777777" w:rsidR="00CD0675" w:rsidRPr="00361438" w:rsidRDefault="00CD0675" w:rsidP="00CD0675">
            <w:pPr>
              <w:pStyle w:val="Tablebodytext"/>
              <w:rPr>
                <w:b/>
                <w:bCs/>
                <w:lang w:val="en-AU"/>
              </w:rPr>
            </w:pPr>
            <w:r w:rsidRPr="00361438">
              <w:rPr>
                <w:b/>
                <w:bCs/>
                <w:lang w:val="en-AU"/>
              </w:rPr>
              <w:t>Total cash outflow for leases</w:t>
            </w:r>
          </w:p>
        </w:tc>
        <w:tc>
          <w:tcPr>
            <w:tcW w:w="1630" w:type="dxa"/>
            <w:noWrap/>
            <w:hideMark/>
          </w:tcPr>
          <w:p w14:paraId="017245A1" w14:textId="77777777" w:rsidR="00CD0675" w:rsidRPr="00361438" w:rsidRDefault="00CD0675" w:rsidP="00361438">
            <w:pPr>
              <w:pStyle w:val="Tablebodytext"/>
              <w:jc w:val="right"/>
              <w:rPr>
                <w:b/>
                <w:bCs/>
                <w:lang w:val="en-AU"/>
              </w:rPr>
            </w:pPr>
            <w:r w:rsidRPr="00361438">
              <w:rPr>
                <w:b/>
                <w:bCs/>
                <w:lang w:val="en-AU"/>
              </w:rPr>
              <w:t>(28,818)</w:t>
            </w:r>
          </w:p>
        </w:tc>
        <w:tc>
          <w:tcPr>
            <w:tcW w:w="1630" w:type="dxa"/>
            <w:noWrap/>
            <w:hideMark/>
          </w:tcPr>
          <w:p w14:paraId="17E5D17C" w14:textId="77777777" w:rsidR="00CD0675" w:rsidRPr="000D0649" w:rsidRDefault="00CD0675" w:rsidP="00361438">
            <w:pPr>
              <w:pStyle w:val="Tablebodytext"/>
              <w:jc w:val="right"/>
              <w:rPr>
                <w:lang w:val="en-AU"/>
              </w:rPr>
            </w:pPr>
            <w:r w:rsidRPr="000D0649">
              <w:rPr>
                <w:lang w:val="en-AU"/>
              </w:rPr>
              <w:t>(25,288)</w:t>
            </w:r>
          </w:p>
        </w:tc>
      </w:tr>
    </w:tbl>
    <w:p w14:paraId="3448FF29" w14:textId="77777777" w:rsidR="00F76C0D" w:rsidRDefault="00F76C0D"/>
    <w:p w14:paraId="75858CDE" w14:textId="77777777" w:rsidR="00F07E2A" w:rsidRDefault="00CF6FDE" w:rsidP="00F07E2A">
      <w:pPr>
        <w:pStyle w:val="Normalbeforebullets"/>
      </w:pPr>
      <w:r w:rsidRPr="00D46DD5">
        <w:t xml:space="preserve">For any new contracts </w:t>
      </w:r>
      <w:proofErr w:type="gramStart"/>
      <w:r w:rsidRPr="00D46DD5">
        <w:t>entered into</w:t>
      </w:r>
      <w:proofErr w:type="gramEnd"/>
      <w:r w:rsidRPr="00D46DD5">
        <w:t xml:space="preserve">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 which are whether:</w:t>
      </w:r>
    </w:p>
    <w:p w14:paraId="18EB3D93" w14:textId="77777777" w:rsidR="00F07E2A" w:rsidRDefault="00CF6FDE" w:rsidP="00F07E2A">
      <w:pPr>
        <w:pStyle w:val="Bullet"/>
      </w:pPr>
      <w:r w:rsidRPr="00D46DD5">
        <w:t xml:space="preserve">the contract contains an identified asset, which is either explicitly identified in the contract or implicitly specified by being identified at the time the asset is made available to the department and for which the supplier does not have substantive substitution </w:t>
      </w:r>
      <w:proofErr w:type="gramStart"/>
      <w:r w:rsidRPr="00D46DD5">
        <w:t>rights;</w:t>
      </w:r>
      <w:proofErr w:type="gramEnd"/>
    </w:p>
    <w:p w14:paraId="6D8747B4" w14:textId="2D5C58C3" w:rsidR="00F07E2A" w:rsidRDefault="00CF6FDE" w:rsidP="00F07E2A">
      <w:pPr>
        <w:pStyle w:val="Bullet"/>
      </w:pPr>
      <w:r w:rsidRPr="00D46DD5">
        <w:t xml:space="preserve">the department has the right to obtain substantially </w:t>
      </w:r>
      <w:proofErr w:type="gramStart"/>
      <w:r w:rsidRPr="00D46DD5">
        <w:t>all of</w:t>
      </w:r>
      <w:proofErr w:type="gramEnd"/>
      <w:r w:rsidRPr="00D46DD5">
        <w:t xml:space="preserve"> the economic benefits from use of the identified asset throughout the period of use, considering its rights within the defined scope of the contract and the department has the right to direct the use of the identified asset throughout the period of </w:t>
      </w:r>
      <w:proofErr w:type="gramStart"/>
      <w:r w:rsidRPr="00D46DD5">
        <w:t>use</w:t>
      </w:r>
      <w:r w:rsidR="00E07383">
        <w:t>;</w:t>
      </w:r>
      <w:proofErr w:type="gramEnd"/>
    </w:p>
    <w:p w14:paraId="613EC927" w14:textId="77777777" w:rsidR="00F07E2A" w:rsidRDefault="00CF6FDE" w:rsidP="00F07E2A">
      <w:pPr>
        <w:pStyle w:val="Bulletlast"/>
      </w:pPr>
      <w:r w:rsidRPr="00D46DD5">
        <w:t>the department has the right to take decisions in respect of ‘how and for what purpose’ the asset is used throughout the period of use.</w:t>
      </w:r>
    </w:p>
    <w:p w14:paraId="2EBCD14D" w14:textId="658F7B65" w:rsidR="00CF6FDE" w:rsidRPr="00D46DD5" w:rsidRDefault="00CF6FDE" w:rsidP="00F07E2A">
      <w:r w:rsidRPr="00D46DD5">
        <w:t xml:space="preserve">This policy is applied to contracts </w:t>
      </w:r>
      <w:proofErr w:type="gramStart"/>
      <w:r w:rsidRPr="00D46DD5">
        <w:t>entered into</w:t>
      </w:r>
      <w:proofErr w:type="gramEnd"/>
      <w:r w:rsidRPr="00D46DD5">
        <w:t>, or changed, on or after 1 July 2019.</w:t>
      </w:r>
    </w:p>
    <w:p w14:paraId="0C8C0DAF" w14:textId="77777777" w:rsidR="00F07E2A" w:rsidRPr="00F07E2A" w:rsidRDefault="00CF6FDE" w:rsidP="00F07E2A">
      <w:pPr>
        <w:pStyle w:val="Normalbeforebullets"/>
        <w:rPr>
          <w:b/>
          <w:bCs/>
        </w:rPr>
      </w:pPr>
      <w:r w:rsidRPr="00F07E2A">
        <w:rPr>
          <w:b/>
          <w:bCs/>
        </w:rPr>
        <w:t>Separation of lease and non-lease components</w:t>
      </w:r>
    </w:p>
    <w:p w14:paraId="1CB631DE" w14:textId="33DE7C27" w:rsidR="00CF6FDE" w:rsidRPr="00D46DD5" w:rsidRDefault="00CF6FDE" w:rsidP="00D46DD5">
      <w:r w:rsidRPr="00D46DD5">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443CA6EE" w14:textId="77777777" w:rsidR="006F787A" w:rsidRPr="006F787A" w:rsidRDefault="00CF6FDE" w:rsidP="006F787A">
      <w:pPr>
        <w:pStyle w:val="Normalbeforebullets"/>
        <w:rPr>
          <w:b/>
          <w:bCs/>
        </w:rPr>
      </w:pPr>
      <w:r w:rsidRPr="006F787A">
        <w:rPr>
          <w:b/>
          <w:bCs/>
        </w:rPr>
        <w:t>Recognition and measurement of leases as a lessee</w:t>
      </w:r>
    </w:p>
    <w:p w14:paraId="726ADD28" w14:textId="77777777" w:rsidR="006F787A" w:rsidRDefault="00CF6FDE" w:rsidP="00D46DD5">
      <w:r w:rsidRPr="00D46DD5">
        <w:rPr>
          <w:b/>
          <w:bCs/>
          <w:i/>
          <w:iCs/>
        </w:rPr>
        <w:t>Lease Liability – initial measurement</w:t>
      </w:r>
      <w:r w:rsidRPr="00D46DD5">
        <w:br/>
        <w:t>The lease liability is initially measured at the present value of the lease payments unpaid at the commencement date, discounted using the interest rate implicit in the lease if that rate is readily determinable or the department’s incremental borrowing rate.</w:t>
      </w:r>
    </w:p>
    <w:p w14:paraId="5C7F7C45" w14:textId="77777777" w:rsidR="006F787A" w:rsidRDefault="00CF6FDE" w:rsidP="006F787A">
      <w:pPr>
        <w:pStyle w:val="Normalbeforebullets"/>
      </w:pPr>
      <w:r w:rsidRPr="00D46DD5">
        <w:t>Lease payments included in the measurement of the lease liability comprise the following:</w:t>
      </w:r>
    </w:p>
    <w:p w14:paraId="0D06B98D" w14:textId="2934C473" w:rsidR="006F787A" w:rsidRDefault="00CF6FDE" w:rsidP="006F787A">
      <w:pPr>
        <w:pStyle w:val="Bullet"/>
      </w:pPr>
      <w:r w:rsidRPr="00D46DD5">
        <w:t>fixed payments (including in-substance fixed payments</w:t>
      </w:r>
      <w:proofErr w:type="gramStart"/>
      <w:r w:rsidRPr="00D46DD5">
        <w:t>);</w:t>
      </w:r>
      <w:proofErr w:type="gramEnd"/>
    </w:p>
    <w:p w14:paraId="759D17BA" w14:textId="77777777" w:rsidR="006F787A" w:rsidRDefault="00CF6FDE" w:rsidP="006F787A">
      <w:pPr>
        <w:pStyle w:val="Bullet"/>
      </w:pPr>
      <w:r w:rsidRPr="00D46DD5">
        <w:t xml:space="preserve">variable payments based on an index or rate, initially measured using the index or rate as at the commencement </w:t>
      </w:r>
      <w:proofErr w:type="gramStart"/>
      <w:r w:rsidRPr="00D46DD5">
        <w:t>date;</w:t>
      </w:r>
      <w:proofErr w:type="gramEnd"/>
    </w:p>
    <w:p w14:paraId="5FA2FA79" w14:textId="7F33DCDC" w:rsidR="006F787A" w:rsidRDefault="00CF6FDE" w:rsidP="006F787A">
      <w:pPr>
        <w:pStyle w:val="Bullet"/>
        <w:keepNext/>
      </w:pPr>
      <w:r w:rsidRPr="00D46DD5">
        <w:lastRenderedPageBreak/>
        <w:t>amounts expected to be payable under a residual value guarantee; and</w:t>
      </w:r>
    </w:p>
    <w:p w14:paraId="14A3E2A6" w14:textId="20D41D7C" w:rsidR="00CF6FDE" w:rsidRPr="00D46DD5" w:rsidRDefault="00CF6FDE" w:rsidP="006F787A">
      <w:pPr>
        <w:pStyle w:val="Bulletlast"/>
      </w:pPr>
      <w:r w:rsidRPr="00D46DD5">
        <w:t>payments arising from purchase and termination options reasonably certain to be exercised.</w:t>
      </w:r>
    </w:p>
    <w:p w14:paraId="5501CACB" w14:textId="77777777" w:rsidR="006F787A" w:rsidRDefault="00CF6FDE" w:rsidP="00D46DD5">
      <w:r w:rsidRPr="00D46DD5">
        <w:rPr>
          <w:b/>
          <w:bCs/>
          <w:i/>
          <w:iCs/>
        </w:rPr>
        <w:t>Lease Liability – subsequent measurement</w:t>
      </w:r>
      <w:r w:rsidRPr="00D46DD5">
        <w:br/>
        <w:t>Subsequent to initial measurement, the liability will be reduced for payments made and increased for interest. It is remeasured to reflect any reassessment or modification, or if there are changes in-substance fixed payments.</w:t>
      </w:r>
    </w:p>
    <w:p w14:paraId="316C64A6" w14:textId="77777777" w:rsidR="006F787A" w:rsidRDefault="00CF6FDE" w:rsidP="00D46DD5">
      <w:r w:rsidRPr="00D46DD5">
        <w:t>When the lease liability is remeasured, the corresponding adjustment is reflected in the right-of-use asset, or profit and loss if the right of use asset is already reduced to zero.</w:t>
      </w:r>
    </w:p>
    <w:p w14:paraId="6E3ABB57" w14:textId="54D4B905" w:rsidR="00CF6FDE" w:rsidRPr="00D46DD5" w:rsidRDefault="00CF6FDE" w:rsidP="00D46DD5">
      <w:r w:rsidRPr="00D46DD5">
        <w:rPr>
          <w:b/>
          <w:bCs/>
          <w:i/>
          <w:iCs/>
        </w:rPr>
        <w:t>Short-term leases and leases of low value assets</w:t>
      </w:r>
      <w:r w:rsidRPr="00D46DD5">
        <w:br/>
        <w:t xml:space="preserve">The department has elected to account for short-term leases and leases of low value assets using the practical expedients. Instead of recognising a right of use asset and lease liability, the payments in relation to these are recognised as an expense in profit or loss on a </w:t>
      </w:r>
      <w:proofErr w:type="gramStart"/>
      <w:r w:rsidRPr="00D46DD5">
        <w:t>straight line</w:t>
      </w:r>
      <w:proofErr w:type="gramEnd"/>
      <w:r w:rsidRPr="00D46DD5">
        <w:t xml:space="preserve"> basis over the lease term.</w:t>
      </w:r>
    </w:p>
    <w:p w14:paraId="5E31EBEB" w14:textId="220AD8D8" w:rsidR="00CF6FDE" w:rsidRPr="00D46DD5" w:rsidRDefault="00CF6FDE" w:rsidP="00D46DD5">
      <w:r w:rsidRPr="00D46DD5">
        <w:rPr>
          <w:b/>
          <w:bCs/>
          <w:i/>
          <w:iCs/>
        </w:rPr>
        <w:t>Presentation of right-of-use assets and lease liabilities</w:t>
      </w:r>
      <w:r w:rsidRPr="00D46DD5">
        <w:br/>
        <w:t>The department presents right-of-use assets as ‘property plant equipment’ unless they meet the definition of investment property, in which case they are disclosed as ‘investment property’ in the balance sheet. Lease liabilities are presented as ‘borrowings’ in the balance sheet.</w:t>
      </w:r>
    </w:p>
    <w:p w14:paraId="118A3E23" w14:textId="77777777" w:rsidR="006F787A" w:rsidRDefault="00CF6FDE" w:rsidP="006F787A">
      <w:pPr>
        <w:pStyle w:val="Heading4"/>
        <w:rPr>
          <w:rFonts w:asciiTheme="minorHAnsi" w:eastAsiaTheme="minorHAnsi" w:hAnsiTheme="minorHAnsi" w:cstheme="minorBidi"/>
          <w:szCs w:val="24"/>
        </w:rPr>
      </w:pPr>
      <w:r w:rsidRPr="00D46DD5">
        <w:t>7.3.4 Commissioned public private partnerships accounted for as leases (as part of joint operations)</w:t>
      </w:r>
    </w:p>
    <w:p w14:paraId="20ECCB0E" w14:textId="77777777" w:rsidR="005430F1" w:rsidRDefault="00CF6FDE" w:rsidP="005430F1">
      <w:pPr>
        <w:pStyle w:val="Normalbeforebullets"/>
      </w:pPr>
      <w:r w:rsidRPr="00D46DD5">
        <w:t>Public private partnerships (PPP) involve 2 payments streams:</w:t>
      </w:r>
    </w:p>
    <w:p w14:paraId="4BD3D2C5" w14:textId="77777777" w:rsidR="005430F1" w:rsidRDefault="00CF6FDE" w:rsidP="005430F1">
      <w:pPr>
        <w:pStyle w:val="Bullet"/>
      </w:pPr>
      <w:r w:rsidRPr="00D46DD5">
        <w:t>Service fee payments which relate to the financing of the asset</w:t>
      </w:r>
    </w:p>
    <w:p w14:paraId="7757FEE9" w14:textId="77777777" w:rsidR="005430F1" w:rsidRDefault="00CF6FDE" w:rsidP="005430F1">
      <w:pPr>
        <w:pStyle w:val="Bulletlast"/>
      </w:pPr>
      <w:r w:rsidRPr="00D46DD5">
        <w:t>Operating and maintenance costs which relate to the on-going operation and maintenance of the assets</w:t>
      </w:r>
    </w:p>
    <w:p w14:paraId="4A4D68C3" w14:textId="0CEC73A0" w:rsidR="005430F1" w:rsidRDefault="00CF6FDE" w:rsidP="005430F1">
      <w:r w:rsidRPr="00D46DD5">
        <w:t xml:space="preserve">The department has determined that its share of PPP service fee payments that relate to the below project facilities are accounted for as leases and disclosed in Note 7.3 and its share of operating and maintenance costs are expensed when incurred and disclosed as commitments in Note </w:t>
      </w:r>
      <w:r w:rsidR="005430F1" w:rsidRPr="00D46DD5">
        <w:t>7.5.</w:t>
      </w:r>
    </w:p>
    <w:p w14:paraId="6B16FC1C" w14:textId="77777777" w:rsidR="005430F1" w:rsidRDefault="00CF6FDE" w:rsidP="005430F1">
      <w:r w:rsidRPr="00D46DD5">
        <w:rPr>
          <w:b/>
          <w:bCs/>
          <w:i/>
          <w:iCs/>
        </w:rPr>
        <w:t>Royal Melbourne Showground</w:t>
      </w:r>
      <w:r w:rsidRPr="00D46DD5">
        <w:br/>
        <w:t xml:space="preserve">The department received a share in the Royal Melbourne Showgrounds joint operation as part of the machinery of government changes which took effect on 1 January 2023. The joint operation entity, in 2006 had </w:t>
      </w:r>
      <w:proofErr w:type="gramStart"/>
      <w:r w:rsidRPr="00D46DD5">
        <w:t>entered into</w:t>
      </w:r>
      <w:proofErr w:type="gramEnd"/>
      <w:r w:rsidRPr="00D46DD5">
        <w:t xml:space="preserve"> a PPP arrangement with PPP Solutions (Showgrounds) Nominee Pty Ltd to design, construct, finance and maintain the new facilities at the showgrounds. The PPP arrangement has been assessed as lease under the requirements of AASB 16. For more information on the arrangement refer to Note 5.4.</w:t>
      </w:r>
    </w:p>
    <w:p w14:paraId="3C348531" w14:textId="0CE6E87A" w:rsidR="00CF6FDE" w:rsidRPr="00D46DD5" w:rsidRDefault="00CF6FDE" w:rsidP="005430F1">
      <w:r w:rsidRPr="00D46DD5">
        <w:rPr>
          <w:b/>
          <w:bCs/>
          <w:i/>
          <w:iCs/>
        </w:rPr>
        <w:t>Biosciences Research Centre</w:t>
      </w:r>
      <w:r w:rsidRPr="00D46DD5">
        <w:br/>
        <w:t xml:space="preserve">The department received a share in the Biosciences Research Centre joint operation as part of the machinery of government changes which took effect on 1 January 2023. The joint operation entity, in 2009 had </w:t>
      </w:r>
      <w:proofErr w:type="gramStart"/>
      <w:r w:rsidRPr="00D46DD5">
        <w:t>entered into</w:t>
      </w:r>
      <w:proofErr w:type="gramEnd"/>
      <w:r w:rsidRPr="00D46DD5">
        <w:t xml:space="preserve"> a PPP arrangement with Plenary Research Pty Ltd (the Concessionaire) to design, construct, finance and maintain the Biosciences Research Centre. </w:t>
      </w:r>
      <w:r w:rsidRPr="00D46DD5">
        <w:lastRenderedPageBreak/>
        <w:t>The PPP arrangement has been assessed as lease under the requirements of AASB 16. For more information on the arrangement refer to Note 5.4.</w:t>
      </w:r>
    </w:p>
    <w:tbl>
      <w:tblPr>
        <w:tblStyle w:val="TableGrid"/>
        <w:tblW w:w="10198" w:type="dxa"/>
        <w:tblLayout w:type="fixed"/>
        <w:tblLook w:val="04A0" w:firstRow="1" w:lastRow="0" w:firstColumn="1" w:lastColumn="0" w:noHBand="0" w:noVBand="1"/>
      </w:tblPr>
      <w:tblGrid>
        <w:gridCol w:w="4670"/>
        <w:gridCol w:w="1312"/>
        <w:gridCol w:w="1313"/>
        <w:gridCol w:w="1451"/>
        <w:gridCol w:w="1452"/>
      </w:tblGrid>
      <w:tr w:rsidR="00A50A81" w:rsidRPr="00D46DD5" w14:paraId="03B21C7A" w14:textId="77777777" w:rsidTr="00A50A81">
        <w:tc>
          <w:tcPr>
            <w:tcW w:w="4670" w:type="dxa"/>
            <w:noWrap/>
            <w:hideMark/>
          </w:tcPr>
          <w:p w14:paraId="1AD6365E" w14:textId="77777777" w:rsidR="00D46DD5" w:rsidRPr="00D46DD5" w:rsidRDefault="00D46DD5" w:rsidP="00111B88">
            <w:pPr>
              <w:pStyle w:val="TableColumnHeading"/>
              <w:rPr>
                <w:bCs/>
              </w:rPr>
            </w:pPr>
            <w:bookmarkStart w:id="124" w:name="TableColumnHeadings_91"/>
            <w:bookmarkEnd w:id="124"/>
          </w:p>
        </w:tc>
        <w:tc>
          <w:tcPr>
            <w:tcW w:w="1312" w:type="dxa"/>
            <w:noWrap/>
            <w:hideMark/>
          </w:tcPr>
          <w:p w14:paraId="26F0709E" w14:textId="6BBAB0A8" w:rsidR="00D46DD5" w:rsidRPr="000D0649" w:rsidRDefault="00111B88" w:rsidP="00A50A81">
            <w:pPr>
              <w:pStyle w:val="TableColumnHeading"/>
              <w:jc w:val="right"/>
              <w:rPr>
                <w:bCs/>
              </w:rPr>
            </w:pPr>
            <w:r w:rsidRPr="000D0649">
              <w:rPr>
                <w:bCs/>
              </w:rPr>
              <w:t>Minimum future lease payments</w:t>
            </w:r>
            <w:r w:rsidRPr="000D0649">
              <w:rPr>
                <w:bCs/>
              </w:rPr>
              <w:br/>
            </w:r>
            <w:r w:rsidR="00D46DD5" w:rsidRPr="000D0649">
              <w:rPr>
                <w:bCs/>
              </w:rPr>
              <w:t>2025</w:t>
            </w:r>
            <w:r w:rsidRPr="000D0649">
              <w:rPr>
                <w:bCs/>
              </w:rPr>
              <w:br/>
              <w:t>$'000</w:t>
            </w:r>
          </w:p>
        </w:tc>
        <w:tc>
          <w:tcPr>
            <w:tcW w:w="1313" w:type="dxa"/>
            <w:noWrap/>
            <w:hideMark/>
          </w:tcPr>
          <w:p w14:paraId="711D2746" w14:textId="42316008" w:rsidR="00D46DD5" w:rsidRPr="000D0649" w:rsidRDefault="00111B88" w:rsidP="00A50A81">
            <w:pPr>
              <w:pStyle w:val="TableColumnHeading"/>
              <w:jc w:val="right"/>
              <w:rPr>
                <w:bCs/>
              </w:rPr>
            </w:pPr>
            <w:r w:rsidRPr="000D0649">
              <w:rPr>
                <w:bCs/>
              </w:rPr>
              <w:t>Minimum future lease payments</w:t>
            </w:r>
            <w:r w:rsidRPr="000D0649">
              <w:rPr>
                <w:bCs/>
              </w:rPr>
              <w:br/>
            </w:r>
            <w:r w:rsidR="00D46DD5" w:rsidRPr="000D0649">
              <w:rPr>
                <w:bCs/>
              </w:rPr>
              <w:t>2024</w:t>
            </w:r>
            <w:r w:rsidRPr="000D0649">
              <w:rPr>
                <w:bCs/>
              </w:rPr>
              <w:br/>
              <w:t>$'000</w:t>
            </w:r>
          </w:p>
        </w:tc>
        <w:tc>
          <w:tcPr>
            <w:tcW w:w="1451" w:type="dxa"/>
            <w:noWrap/>
            <w:hideMark/>
          </w:tcPr>
          <w:p w14:paraId="0678AC62" w14:textId="59FD7DCE" w:rsidR="00D46DD5" w:rsidRPr="000D0649" w:rsidRDefault="00111B88" w:rsidP="00A50A81">
            <w:pPr>
              <w:pStyle w:val="TableColumnHeading"/>
              <w:jc w:val="right"/>
              <w:rPr>
                <w:bCs/>
              </w:rPr>
            </w:pPr>
            <w:r w:rsidRPr="000D0649">
              <w:rPr>
                <w:bCs/>
              </w:rPr>
              <w:t>Present value of minimum future lease payments</w:t>
            </w:r>
            <w:r w:rsidRPr="000D0649">
              <w:rPr>
                <w:bCs/>
              </w:rPr>
              <w:br/>
            </w:r>
            <w:r w:rsidR="00D46DD5" w:rsidRPr="000D0649">
              <w:rPr>
                <w:bCs/>
              </w:rPr>
              <w:t>2025</w:t>
            </w:r>
            <w:r w:rsidRPr="000D0649">
              <w:rPr>
                <w:bCs/>
              </w:rPr>
              <w:br/>
              <w:t>$'000</w:t>
            </w:r>
          </w:p>
        </w:tc>
        <w:tc>
          <w:tcPr>
            <w:tcW w:w="1452" w:type="dxa"/>
            <w:noWrap/>
            <w:hideMark/>
          </w:tcPr>
          <w:p w14:paraId="5E79DA21" w14:textId="6455231B" w:rsidR="00D46DD5" w:rsidRPr="000D0649" w:rsidRDefault="00111B88" w:rsidP="00A50A81">
            <w:pPr>
              <w:pStyle w:val="TableColumnHeading"/>
              <w:jc w:val="right"/>
              <w:rPr>
                <w:bCs/>
              </w:rPr>
            </w:pPr>
            <w:r w:rsidRPr="000D0649">
              <w:rPr>
                <w:bCs/>
              </w:rPr>
              <w:t>Present value of minimum future lease payments</w:t>
            </w:r>
            <w:r w:rsidRPr="000D0649">
              <w:rPr>
                <w:bCs/>
              </w:rPr>
              <w:br/>
            </w:r>
            <w:r w:rsidR="00D46DD5" w:rsidRPr="000D0649">
              <w:rPr>
                <w:bCs/>
              </w:rPr>
              <w:t>2024</w:t>
            </w:r>
            <w:r w:rsidRPr="000D0649">
              <w:rPr>
                <w:bCs/>
              </w:rPr>
              <w:br/>
              <w:t>$'000</w:t>
            </w:r>
          </w:p>
        </w:tc>
      </w:tr>
      <w:tr w:rsidR="00A50A81" w:rsidRPr="00D46DD5" w14:paraId="35BB6C45" w14:textId="77777777" w:rsidTr="00A50A81">
        <w:tc>
          <w:tcPr>
            <w:tcW w:w="4670" w:type="dxa"/>
            <w:hideMark/>
          </w:tcPr>
          <w:p w14:paraId="5EE9B158" w14:textId="77777777" w:rsidR="00D46DD5" w:rsidRPr="00D46DD5" w:rsidRDefault="00D46DD5" w:rsidP="007B7602">
            <w:pPr>
              <w:pStyle w:val="TableHeading"/>
              <w:rPr>
                <w:lang w:val="en-AU"/>
              </w:rPr>
            </w:pPr>
            <w:r w:rsidRPr="00D46DD5">
              <w:rPr>
                <w:lang w:val="en-AU"/>
              </w:rPr>
              <w:t>Commissioned PPP related finance lease liabilities payable</w:t>
            </w:r>
          </w:p>
        </w:tc>
        <w:tc>
          <w:tcPr>
            <w:tcW w:w="1312" w:type="dxa"/>
            <w:noWrap/>
          </w:tcPr>
          <w:p w14:paraId="46456A10" w14:textId="1E91B085" w:rsidR="00D46DD5" w:rsidRPr="000D0649" w:rsidRDefault="00D46DD5" w:rsidP="00A50A81">
            <w:pPr>
              <w:pStyle w:val="TableHeading"/>
              <w:jc w:val="right"/>
              <w:rPr>
                <w:bCs/>
                <w:lang w:val="en-AU"/>
              </w:rPr>
            </w:pPr>
          </w:p>
        </w:tc>
        <w:tc>
          <w:tcPr>
            <w:tcW w:w="1313" w:type="dxa"/>
            <w:noWrap/>
          </w:tcPr>
          <w:p w14:paraId="7002D3A2" w14:textId="44C04130" w:rsidR="00D46DD5" w:rsidRPr="000D0649" w:rsidRDefault="00D46DD5" w:rsidP="00A50A81">
            <w:pPr>
              <w:pStyle w:val="TableHeading"/>
              <w:jc w:val="right"/>
              <w:rPr>
                <w:b w:val="0"/>
                <w:lang w:val="en-AU"/>
              </w:rPr>
            </w:pPr>
          </w:p>
        </w:tc>
        <w:tc>
          <w:tcPr>
            <w:tcW w:w="1451" w:type="dxa"/>
            <w:noWrap/>
          </w:tcPr>
          <w:p w14:paraId="377DD64D" w14:textId="6AD9E8AE" w:rsidR="00D46DD5" w:rsidRPr="000D0649" w:rsidRDefault="00D46DD5" w:rsidP="00A50A81">
            <w:pPr>
              <w:pStyle w:val="TableHeading"/>
              <w:jc w:val="right"/>
              <w:rPr>
                <w:bCs/>
                <w:lang w:val="en-AU"/>
              </w:rPr>
            </w:pPr>
          </w:p>
        </w:tc>
        <w:tc>
          <w:tcPr>
            <w:tcW w:w="1452" w:type="dxa"/>
            <w:noWrap/>
          </w:tcPr>
          <w:p w14:paraId="719329E7" w14:textId="5E6BDBBE" w:rsidR="00D46DD5" w:rsidRPr="000D0649" w:rsidRDefault="00D46DD5" w:rsidP="00A50A81">
            <w:pPr>
              <w:pStyle w:val="TableHeading"/>
              <w:jc w:val="right"/>
              <w:rPr>
                <w:b w:val="0"/>
                <w:lang w:val="en-AU"/>
              </w:rPr>
            </w:pPr>
          </w:p>
        </w:tc>
      </w:tr>
      <w:tr w:rsidR="00A50A81" w:rsidRPr="00D46DD5" w14:paraId="0FE5B5AF" w14:textId="77777777" w:rsidTr="00A50A81">
        <w:tc>
          <w:tcPr>
            <w:tcW w:w="4670" w:type="dxa"/>
            <w:noWrap/>
            <w:hideMark/>
          </w:tcPr>
          <w:p w14:paraId="72355586" w14:textId="77777777" w:rsidR="00D46DD5" w:rsidRPr="00D46DD5" w:rsidRDefault="00D46DD5" w:rsidP="007B7602">
            <w:pPr>
              <w:pStyle w:val="Tablebodytext"/>
              <w:rPr>
                <w:lang w:val="en-AU"/>
              </w:rPr>
            </w:pPr>
            <w:r w:rsidRPr="00D46DD5">
              <w:rPr>
                <w:lang w:val="en-AU"/>
              </w:rPr>
              <w:t>Not longer than 1 year</w:t>
            </w:r>
          </w:p>
        </w:tc>
        <w:tc>
          <w:tcPr>
            <w:tcW w:w="1312" w:type="dxa"/>
            <w:noWrap/>
            <w:hideMark/>
          </w:tcPr>
          <w:p w14:paraId="031EFA4F" w14:textId="77777777" w:rsidR="00D46DD5" w:rsidRPr="000D0649" w:rsidRDefault="00D46DD5" w:rsidP="00A50A81">
            <w:pPr>
              <w:pStyle w:val="Tablebodytext"/>
              <w:jc w:val="right"/>
              <w:rPr>
                <w:b/>
                <w:bCs/>
                <w:lang w:val="en-AU"/>
              </w:rPr>
            </w:pPr>
            <w:r w:rsidRPr="000D0649">
              <w:rPr>
                <w:b/>
                <w:bCs/>
                <w:lang w:val="en-AU"/>
              </w:rPr>
              <w:t xml:space="preserve">32,984 </w:t>
            </w:r>
          </w:p>
        </w:tc>
        <w:tc>
          <w:tcPr>
            <w:tcW w:w="1313" w:type="dxa"/>
            <w:noWrap/>
            <w:hideMark/>
          </w:tcPr>
          <w:p w14:paraId="5675494B" w14:textId="77777777" w:rsidR="00D46DD5" w:rsidRPr="000D0649" w:rsidRDefault="00D46DD5" w:rsidP="00A50A81">
            <w:pPr>
              <w:pStyle w:val="Tablebodytext"/>
              <w:jc w:val="right"/>
              <w:rPr>
                <w:lang w:val="en-AU"/>
              </w:rPr>
            </w:pPr>
            <w:r w:rsidRPr="000D0649">
              <w:rPr>
                <w:lang w:val="en-AU"/>
              </w:rPr>
              <w:t xml:space="preserve">32,414 </w:t>
            </w:r>
          </w:p>
        </w:tc>
        <w:tc>
          <w:tcPr>
            <w:tcW w:w="1451" w:type="dxa"/>
            <w:noWrap/>
            <w:hideMark/>
          </w:tcPr>
          <w:p w14:paraId="6C899C9C" w14:textId="77777777" w:rsidR="00D46DD5" w:rsidRPr="000D0649" w:rsidRDefault="00D46DD5" w:rsidP="00A50A81">
            <w:pPr>
              <w:pStyle w:val="Tablebodytext"/>
              <w:jc w:val="right"/>
              <w:rPr>
                <w:b/>
                <w:bCs/>
                <w:lang w:val="en-AU"/>
              </w:rPr>
            </w:pPr>
            <w:r w:rsidRPr="000D0649">
              <w:rPr>
                <w:b/>
                <w:bCs/>
                <w:lang w:val="en-AU"/>
              </w:rPr>
              <w:t xml:space="preserve">31,326 </w:t>
            </w:r>
          </w:p>
        </w:tc>
        <w:tc>
          <w:tcPr>
            <w:tcW w:w="1452" w:type="dxa"/>
            <w:noWrap/>
            <w:hideMark/>
          </w:tcPr>
          <w:p w14:paraId="7649FFC2" w14:textId="77777777" w:rsidR="00D46DD5" w:rsidRPr="000D0649" w:rsidRDefault="00D46DD5" w:rsidP="00A50A81">
            <w:pPr>
              <w:pStyle w:val="Tablebodytext"/>
              <w:jc w:val="right"/>
              <w:rPr>
                <w:lang w:val="en-AU"/>
              </w:rPr>
            </w:pPr>
            <w:r w:rsidRPr="000D0649">
              <w:rPr>
                <w:lang w:val="en-AU"/>
              </w:rPr>
              <w:t xml:space="preserve">30,786 </w:t>
            </w:r>
          </w:p>
        </w:tc>
      </w:tr>
      <w:tr w:rsidR="00A50A81" w:rsidRPr="00D46DD5" w14:paraId="3749C94B" w14:textId="77777777" w:rsidTr="00A50A81">
        <w:tc>
          <w:tcPr>
            <w:tcW w:w="4670" w:type="dxa"/>
            <w:noWrap/>
            <w:hideMark/>
          </w:tcPr>
          <w:p w14:paraId="7A77A5F4" w14:textId="77777777" w:rsidR="00D46DD5" w:rsidRPr="00D46DD5" w:rsidRDefault="00D46DD5" w:rsidP="007B7602">
            <w:pPr>
              <w:pStyle w:val="Tablebodytext"/>
              <w:rPr>
                <w:lang w:val="en-AU"/>
              </w:rPr>
            </w:pPr>
            <w:r w:rsidRPr="00D46DD5">
              <w:rPr>
                <w:lang w:val="en-AU"/>
              </w:rPr>
              <w:t>Longer than 1 year but not longer than 5 years</w:t>
            </w:r>
          </w:p>
        </w:tc>
        <w:tc>
          <w:tcPr>
            <w:tcW w:w="1312" w:type="dxa"/>
            <w:noWrap/>
            <w:hideMark/>
          </w:tcPr>
          <w:p w14:paraId="5B26885C" w14:textId="77777777" w:rsidR="00D46DD5" w:rsidRPr="000D0649" w:rsidRDefault="00D46DD5" w:rsidP="00A50A81">
            <w:pPr>
              <w:pStyle w:val="Tablebodytext"/>
              <w:jc w:val="right"/>
              <w:rPr>
                <w:b/>
                <w:bCs/>
                <w:lang w:val="en-AU"/>
              </w:rPr>
            </w:pPr>
            <w:r w:rsidRPr="000D0649">
              <w:rPr>
                <w:b/>
                <w:bCs/>
                <w:lang w:val="en-AU"/>
              </w:rPr>
              <w:t xml:space="preserve">137,925 </w:t>
            </w:r>
          </w:p>
        </w:tc>
        <w:tc>
          <w:tcPr>
            <w:tcW w:w="1313" w:type="dxa"/>
            <w:noWrap/>
            <w:hideMark/>
          </w:tcPr>
          <w:p w14:paraId="704A2209" w14:textId="77777777" w:rsidR="00D46DD5" w:rsidRPr="000D0649" w:rsidRDefault="00D46DD5" w:rsidP="00A50A81">
            <w:pPr>
              <w:pStyle w:val="Tablebodytext"/>
              <w:jc w:val="right"/>
              <w:rPr>
                <w:lang w:val="en-AU"/>
              </w:rPr>
            </w:pPr>
            <w:r w:rsidRPr="000D0649">
              <w:rPr>
                <w:lang w:val="en-AU"/>
              </w:rPr>
              <w:t xml:space="preserve">135,501 </w:t>
            </w:r>
          </w:p>
        </w:tc>
        <w:tc>
          <w:tcPr>
            <w:tcW w:w="1451" w:type="dxa"/>
            <w:noWrap/>
            <w:hideMark/>
          </w:tcPr>
          <w:p w14:paraId="6708B3B2" w14:textId="77777777" w:rsidR="00D46DD5" w:rsidRPr="000D0649" w:rsidRDefault="00D46DD5" w:rsidP="00A50A81">
            <w:pPr>
              <w:pStyle w:val="Tablebodytext"/>
              <w:jc w:val="right"/>
              <w:rPr>
                <w:b/>
                <w:bCs/>
                <w:lang w:val="en-AU"/>
              </w:rPr>
            </w:pPr>
            <w:r w:rsidRPr="000D0649">
              <w:rPr>
                <w:b/>
                <w:bCs/>
                <w:lang w:val="en-AU"/>
              </w:rPr>
              <w:t xml:space="preserve">106,871 </w:t>
            </w:r>
          </w:p>
        </w:tc>
        <w:tc>
          <w:tcPr>
            <w:tcW w:w="1452" w:type="dxa"/>
            <w:noWrap/>
            <w:hideMark/>
          </w:tcPr>
          <w:p w14:paraId="53E29A64" w14:textId="77777777" w:rsidR="00D46DD5" w:rsidRPr="000D0649" w:rsidRDefault="00D46DD5" w:rsidP="00A50A81">
            <w:pPr>
              <w:pStyle w:val="Tablebodytext"/>
              <w:jc w:val="right"/>
              <w:rPr>
                <w:lang w:val="en-AU"/>
              </w:rPr>
            </w:pPr>
            <w:r w:rsidRPr="000D0649">
              <w:rPr>
                <w:lang w:val="en-AU"/>
              </w:rPr>
              <w:t xml:space="preserve">105,016 </w:t>
            </w:r>
          </w:p>
        </w:tc>
      </w:tr>
      <w:tr w:rsidR="00A50A81" w:rsidRPr="00D46DD5" w14:paraId="7D38C6D5" w14:textId="77777777" w:rsidTr="00A50A81">
        <w:tc>
          <w:tcPr>
            <w:tcW w:w="4670" w:type="dxa"/>
            <w:noWrap/>
            <w:hideMark/>
          </w:tcPr>
          <w:p w14:paraId="24BC095B" w14:textId="77777777" w:rsidR="00D46DD5" w:rsidRPr="00D46DD5" w:rsidRDefault="00D46DD5" w:rsidP="007B7602">
            <w:pPr>
              <w:pStyle w:val="Tablebodytext"/>
              <w:rPr>
                <w:lang w:val="en-AU"/>
              </w:rPr>
            </w:pPr>
            <w:r w:rsidRPr="00D46DD5">
              <w:rPr>
                <w:lang w:val="en-AU"/>
              </w:rPr>
              <w:t>Longer than 5 years</w:t>
            </w:r>
          </w:p>
        </w:tc>
        <w:tc>
          <w:tcPr>
            <w:tcW w:w="1312" w:type="dxa"/>
            <w:noWrap/>
            <w:hideMark/>
          </w:tcPr>
          <w:p w14:paraId="5CBFA9FE" w14:textId="77777777" w:rsidR="00D46DD5" w:rsidRPr="000D0649" w:rsidRDefault="00D46DD5" w:rsidP="00A50A81">
            <w:pPr>
              <w:pStyle w:val="Tablebodytext"/>
              <w:jc w:val="right"/>
              <w:rPr>
                <w:b/>
                <w:bCs/>
                <w:lang w:val="en-AU"/>
              </w:rPr>
            </w:pPr>
            <w:r w:rsidRPr="000D0649">
              <w:rPr>
                <w:b/>
                <w:bCs/>
                <w:lang w:val="en-AU"/>
              </w:rPr>
              <w:t xml:space="preserve">203,176 </w:t>
            </w:r>
          </w:p>
        </w:tc>
        <w:tc>
          <w:tcPr>
            <w:tcW w:w="1313" w:type="dxa"/>
            <w:noWrap/>
            <w:hideMark/>
          </w:tcPr>
          <w:p w14:paraId="3FE96F7B" w14:textId="77777777" w:rsidR="00D46DD5" w:rsidRPr="000D0649" w:rsidRDefault="00D46DD5" w:rsidP="00A50A81">
            <w:pPr>
              <w:pStyle w:val="Tablebodytext"/>
              <w:jc w:val="right"/>
              <w:rPr>
                <w:lang w:val="en-AU"/>
              </w:rPr>
            </w:pPr>
            <w:r w:rsidRPr="000D0649">
              <w:rPr>
                <w:lang w:val="en-AU"/>
              </w:rPr>
              <w:t xml:space="preserve">238,586 </w:t>
            </w:r>
          </w:p>
        </w:tc>
        <w:tc>
          <w:tcPr>
            <w:tcW w:w="1451" w:type="dxa"/>
            <w:noWrap/>
            <w:hideMark/>
          </w:tcPr>
          <w:p w14:paraId="7966A556" w14:textId="77777777" w:rsidR="00D46DD5" w:rsidRPr="000D0649" w:rsidRDefault="00D46DD5" w:rsidP="00A50A81">
            <w:pPr>
              <w:pStyle w:val="Tablebodytext"/>
              <w:jc w:val="right"/>
              <w:rPr>
                <w:b/>
                <w:bCs/>
                <w:lang w:val="en-AU"/>
              </w:rPr>
            </w:pPr>
            <w:r w:rsidRPr="000D0649">
              <w:rPr>
                <w:b/>
                <w:bCs/>
                <w:lang w:val="en-AU"/>
              </w:rPr>
              <w:t xml:space="preserve">107,154 </w:t>
            </w:r>
          </w:p>
        </w:tc>
        <w:tc>
          <w:tcPr>
            <w:tcW w:w="1452" w:type="dxa"/>
            <w:noWrap/>
            <w:hideMark/>
          </w:tcPr>
          <w:p w14:paraId="71E1C468" w14:textId="77777777" w:rsidR="00D46DD5" w:rsidRPr="000D0649" w:rsidRDefault="00D46DD5" w:rsidP="00A50A81">
            <w:pPr>
              <w:pStyle w:val="Tablebodytext"/>
              <w:jc w:val="right"/>
              <w:rPr>
                <w:lang w:val="en-AU"/>
              </w:rPr>
            </w:pPr>
            <w:r w:rsidRPr="000D0649">
              <w:rPr>
                <w:lang w:val="en-AU"/>
              </w:rPr>
              <w:t xml:space="preserve">121,256 </w:t>
            </w:r>
          </w:p>
        </w:tc>
      </w:tr>
      <w:tr w:rsidR="00A50A81" w:rsidRPr="00D516D3" w14:paraId="680715CA" w14:textId="77777777" w:rsidTr="00A50A81">
        <w:tc>
          <w:tcPr>
            <w:tcW w:w="4670" w:type="dxa"/>
            <w:noWrap/>
            <w:hideMark/>
          </w:tcPr>
          <w:p w14:paraId="0630DFBB" w14:textId="77777777" w:rsidR="00D46DD5" w:rsidRPr="00D516D3" w:rsidRDefault="00D46DD5" w:rsidP="007B7602">
            <w:pPr>
              <w:pStyle w:val="Tablebodytext"/>
              <w:rPr>
                <w:b/>
                <w:bCs/>
                <w:lang w:val="en-AU"/>
              </w:rPr>
            </w:pPr>
            <w:r w:rsidRPr="00D516D3">
              <w:rPr>
                <w:b/>
                <w:bCs/>
                <w:lang w:val="en-AU"/>
              </w:rPr>
              <w:t>Minimum future lease payments</w:t>
            </w:r>
          </w:p>
        </w:tc>
        <w:tc>
          <w:tcPr>
            <w:tcW w:w="1312" w:type="dxa"/>
            <w:noWrap/>
            <w:hideMark/>
          </w:tcPr>
          <w:p w14:paraId="1C03B046" w14:textId="77777777" w:rsidR="00D46DD5" w:rsidRPr="000D0649" w:rsidRDefault="00D46DD5" w:rsidP="00A50A81">
            <w:pPr>
              <w:pStyle w:val="Tablebodytext"/>
              <w:jc w:val="right"/>
              <w:rPr>
                <w:b/>
                <w:bCs/>
                <w:lang w:val="en-AU"/>
              </w:rPr>
            </w:pPr>
            <w:r w:rsidRPr="000D0649">
              <w:rPr>
                <w:b/>
                <w:bCs/>
                <w:lang w:val="en-AU"/>
              </w:rPr>
              <w:t xml:space="preserve">374,085 </w:t>
            </w:r>
          </w:p>
        </w:tc>
        <w:tc>
          <w:tcPr>
            <w:tcW w:w="1313" w:type="dxa"/>
            <w:noWrap/>
            <w:hideMark/>
          </w:tcPr>
          <w:p w14:paraId="548E2EC4" w14:textId="77777777" w:rsidR="00D46DD5" w:rsidRPr="000D0649" w:rsidRDefault="00D46DD5" w:rsidP="00A50A81">
            <w:pPr>
              <w:pStyle w:val="Tablebodytext"/>
              <w:jc w:val="right"/>
              <w:rPr>
                <w:lang w:val="en-AU"/>
              </w:rPr>
            </w:pPr>
            <w:r w:rsidRPr="000D0649">
              <w:rPr>
                <w:lang w:val="en-AU"/>
              </w:rPr>
              <w:t xml:space="preserve">406,501 </w:t>
            </w:r>
          </w:p>
        </w:tc>
        <w:tc>
          <w:tcPr>
            <w:tcW w:w="1451" w:type="dxa"/>
            <w:noWrap/>
            <w:hideMark/>
          </w:tcPr>
          <w:p w14:paraId="6DA4FE06" w14:textId="77777777" w:rsidR="00D46DD5" w:rsidRPr="000D0649" w:rsidRDefault="00D46DD5" w:rsidP="00A50A81">
            <w:pPr>
              <w:pStyle w:val="Tablebodytext"/>
              <w:jc w:val="right"/>
              <w:rPr>
                <w:b/>
                <w:bCs/>
                <w:lang w:val="en-AU"/>
              </w:rPr>
            </w:pPr>
            <w:r w:rsidRPr="000D0649">
              <w:rPr>
                <w:b/>
                <w:bCs/>
                <w:lang w:val="en-AU"/>
              </w:rPr>
              <w:t xml:space="preserve">245,351 </w:t>
            </w:r>
          </w:p>
        </w:tc>
        <w:tc>
          <w:tcPr>
            <w:tcW w:w="1452" w:type="dxa"/>
            <w:noWrap/>
            <w:hideMark/>
          </w:tcPr>
          <w:p w14:paraId="6DB230CD" w14:textId="77777777" w:rsidR="00D46DD5" w:rsidRPr="000D0649" w:rsidRDefault="00D46DD5" w:rsidP="00A50A81">
            <w:pPr>
              <w:pStyle w:val="Tablebodytext"/>
              <w:jc w:val="right"/>
              <w:rPr>
                <w:lang w:val="en-AU"/>
              </w:rPr>
            </w:pPr>
            <w:r w:rsidRPr="000D0649">
              <w:rPr>
                <w:lang w:val="en-AU"/>
              </w:rPr>
              <w:t xml:space="preserve">257,058 </w:t>
            </w:r>
          </w:p>
        </w:tc>
      </w:tr>
      <w:tr w:rsidR="00A50A81" w:rsidRPr="00D46DD5" w14:paraId="384BB76C" w14:textId="77777777" w:rsidTr="00A50A81">
        <w:tc>
          <w:tcPr>
            <w:tcW w:w="4670" w:type="dxa"/>
            <w:noWrap/>
            <w:hideMark/>
          </w:tcPr>
          <w:p w14:paraId="72DBE72F" w14:textId="77777777" w:rsidR="00D46DD5" w:rsidRPr="00D46DD5" w:rsidRDefault="00D46DD5" w:rsidP="007B7602">
            <w:pPr>
              <w:pStyle w:val="Tablebodytext"/>
              <w:rPr>
                <w:lang w:val="en-AU"/>
              </w:rPr>
            </w:pPr>
            <w:r w:rsidRPr="00D46DD5">
              <w:rPr>
                <w:lang w:val="en-AU"/>
              </w:rPr>
              <w:t>Less: future finance charges</w:t>
            </w:r>
          </w:p>
        </w:tc>
        <w:tc>
          <w:tcPr>
            <w:tcW w:w="1312" w:type="dxa"/>
            <w:noWrap/>
            <w:hideMark/>
          </w:tcPr>
          <w:p w14:paraId="7940D920" w14:textId="77777777" w:rsidR="00D46DD5" w:rsidRPr="000D0649" w:rsidRDefault="00D46DD5" w:rsidP="00A50A81">
            <w:pPr>
              <w:pStyle w:val="Tablebodytext"/>
              <w:jc w:val="right"/>
              <w:rPr>
                <w:b/>
                <w:bCs/>
                <w:lang w:val="en-AU"/>
              </w:rPr>
            </w:pPr>
            <w:r w:rsidRPr="000D0649">
              <w:rPr>
                <w:b/>
                <w:bCs/>
                <w:lang w:val="en-AU"/>
              </w:rPr>
              <w:t>(128,734)</w:t>
            </w:r>
          </w:p>
        </w:tc>
        <w:tc>
          <w:tcPr>
            <w:tcW w:w="1313" w:type="dxa"/>
            <w:noWrap/>
            <w:hideMark/>
          </w:tcPr>
          <w:p w14:paraId="47D6A5EC" w14:textId="77777777" w:rsidR="00D46DD5" w:rsidRPr="000D0649" w:rsidRDefault="00D46DD5" w:rsidP="00A50A81">
            <w:pPr>
              <w:pStyle w:val="Tablebodytext"/>
              <w:jc w:val="right"/>
              <w:rPr>
                <w:lang w:val="en-AU"/>
              </w:rPr>
            </w:pPr>
            <w:r w:rsidRPr="000D0649">
              <w:rPr>
                <w:lang w:val="en-AU"/>
              </w:rPr>
              <w:t>(149,443)</w:t>
            </w:r>
          </w:p>
        </w:tc>
        <w:tc>
          <w:tcPr>
            <w:tcW w:w="1451" w:type="dxa"/>
            <w:noWrap/>
            <w:hideMark/>
          </w:tcPr>
          <w:p w14:paraId="10A82DF9" w14:textId="2A43D058" w:rsidR="00D46DD5" w:rsidRPr="000D0649" w:rsidRDefault="007B7602" w:rsidP="00A50A81">
            <w:pPr>
              <w:pStyle w:val="Tablebodytext"/>
              <w:jc w:val="right"/>
              <w:rPr>
                <w:b/>
                <w:bCs/>
                <w:lang w:val="en-AU"/>
              </w:rPr>
            </w:pPr>
            <w:r w:rsidRPr="000D0649">
              <w:rPr>
                <w:b/>
                <w:bCs/>
                <w:lang w:val="en-AU"/>
              </w:rPr>
              <w:t>–</w:t>
            </w:r>
          </w:p>
        </w:tc>
        <w:tc>
          <w:tcPr>
            <w:tcW w:w="1452" w:type="dxa"/>
            <w:noWrap/>
            <w:hideMark/>
          </w:tcPr>
          <w:p w14:paraId="1EF857C4" w14:textId="3BB22654" w:rsidR="00D46DD5" w:rsidRPr="000D0649" w:rsidRDefault="007B7602" w:rsidP="00A50A81">
            <w:pPr>
              <w:pStyle w:val="Tablebodytext"/>
              <w:jc w:val="right"/>
              <w:rPr>
                <w:lang w:val="en-AU"/>
              </w:rPr>
            </w:pPr>
            <w:r w:rsidRPr="000D0649">
              <w:rPr>
                <w:lang w:val="en-AU"/>
              </w:rPr>
              <w:t>–</w:t>
            </w:r>
          </w:p>
        </w:tc>
      </w:tr>
      <w:tr w:rsidR="00A50A81" w:rsidRPr="00A50A81" w14:paraId="0C43F252" w14:textId="77777777" w:rsidTr="00A50A81">
        <w:tc>
          <w:tcPr>
            <w:tcW w:w="4670" w:type="dxa"/>
            <w:noWrap/>
            <w:hideMark/>
          </w:tcPr>
          <w:p w14:paraId="4BC86D12" w14:textId="77777777" w:rsidR="00D46DD5" w:rsidRPr="00A50A81" w:rsidRDefault="00D46DD5" w:rsidP="007B7602">
            <w:pPr>
              <w:pStyle w:val="Tablebodytext"/>
              <w:rPr>
                <w:b/>
                <w:bCs/>
                <w:lang w:val="en-AU"/>
              </w:rPr>
            </w:pPr>
            <w:r w:rsidRPr="00A50A81">
              <w:rPr>
                <w:b/>
                <w:bCs/>
                <w:lang w:val="en-AU"/>
              </w:rPr>
              <w:t>Present value of minimum lease payments</w:t>
            </w:r>
          </w:p>
        </w:tc>
        <w:tc>
          <w:tcPr>
            <w:tcW w:w="1312" w:type="dxa"/>
            <w:noWrap/>
            <w:hideMark/>
          </w:tcPr>
          <w:p w14:paraId="630D2647" w14:textId="77777777" w:rsidR="00D46DD5" w:rsidRPr="000D0649" w:rsidRDefault="00D46DD5" w:rsidP="00A50A81">
            <w:pPr>
              <w:pStyle w:val="Tablebodytext"/>
              <w:jc w:val="right"/>
              <w:rPr>
                <w:b/>
                <w:bCs/>
                <w:lang w:val="en-AU"/>
              </w:rPr>
            </w:pPr>
            <w:r w:rsidRPr="000D0649">
              <w:rPr>
                <w:b/>
                <w:bCs/>
                <w:lang w:val="en-AU"/>
              </w:rPr>
              <w:t xml:space="preserve">245,351 </w:t>
            </w:r>
          </w:p>
        </w:tc>
        <w:tc>
          <w:tcPr>
            <w:tcW w:w="1313" w:type="dxa"/>
            <w:noWrap/>
            <w:hideMark/>
          </w:tcPr>
          <w:p w14:paraId="0A824A5D" w14:textId="77777777" w:rsidR="00D46DD5" w:rsidRPr="000D0649" w:rsidRDefault="00D46DD5" w:rsidP="00A50A81">
            <w:pPr>
              <w:pStyle w:val="Tablebodytext"/>
              <w:jc w:val="right"/>
              <w:rPr>
                <w:lang w:val="en-AU"/>
              </w:rPr>
            </w:pPr>
            <w:r w:rsidRPr="000D0649">
              <w:rPr>
                <w:lang w:val="en-AU"/>
              </w:rPr>
              <w:t xml:space="preserve">257,058 </w:t>
            </w:r>
          </w:p>
        </w:tc>
        <w:tc>
          <w:tcPr>
            <w:tcW w:w="1451" w:type="dxa"/>
            <w:noWrap/>
            <w:hideMark/>
          </w:tcPr>
          <w:p w14:paraId="436B79B9" w14:textId="77777777" w:rsidR="00D46DD5" w:rsidRPr="000D0649" w:rsidRDefault="00D46DD5" w:rsidP="00A50A81">
            <w:pPr>
              <w:pStyle w:val="Tablebodytext"/>
              <w:jc w:val="right"/>
              <w:rPr>
                <w:b/>
                <w:bCs/>
                <w:lang w:val="en-AU"/>
              </w:rPr>
            </w:pPr>
            <w:r w:rsidRPr="000D0649">
              <w:rPr>
                <w:b/>
                <w:bCs/>
                <w:lang w:val="en-AU"/>
              </w:rPr>
              <w:t xml:space="preserve">245,351 </w:t>
            </w:r>
          </w:p>
        </w:tc>
        <w:tc>
          <w:tcPr>
            <w:tcW w:w="1452" w:type="dxa"/>
            <w:noWrap/>
            <w:hideMark/>
          </w:tcPr>
          <w:p w14:paraId="0D2980EE" w14:textId="77777777" w:rsidR="00D46DD5" w:rsidRPr="000D0649" w:rsidRDefault="00D46DD5" w:rsidP="00A50A81">
            <w:pPr>
              <w:pStyle w:val="Tablebodytext"/>
              <w:jc w:val="right"/>
              <w:rPr>
                <w:lang w:val="en-AU"/>
              </w:rPr>
            </w:pPr>
            <w:r w:rsidRPr="000D0649">
              <w:rPr>
                <w:lang w:val="en-AU"/>
              </w:rPr>
              <w:t xml:space="preserve">257,058 </w:t>
            </w:r>
          </w:p>
        </w:tc>
      </w:tr>
      <w:tr w:rsidR="00A50A81" w:rsidRPr="00D46DD5" w14:paraId="59F556FE" w14:textId="77777777" w:rsidTr="00A50A81">
        <w:tc>
          <w:tcPr>
            <w:tcW w:w="4670" w:type="dxa"/>
            <w:noWrap/>
            <w:hideMark/>
          </w:tcPr>
          <w:p w14:paraId="25B3EEAF" w14:textId="77777777" w:rsidR="00D46DD5" w:rsidRPr="000746BD" w:rsidRDefault="00D46DD5" w:rsidP="00A50A81">
            <w:pPr>
              <w:pStyle w:val="TableHeading"/>
              <w:rPr>
                <w:b w:val="0"/>
                <w:bCs/>
                <w:lang w:val="en-AU"/>
              </w:rPr>
            </w:pPr>
            <w:r w:rsidRPr="000746BD">
              <w:rPr>
                <w:b w:val="0"/>
                <w:bCs/>
                <w:lang w:val="en-AU"/>
              </w:rPr>
              <w:t>Included in the financial statements as:</w:t>
            </w:r>
          </w:p>
        </w:tc>
        <w:tc>
          <w:tcPr>
            <w:tcW w:w="1312" w:type="dxa"/>
            <w:noWrap/>
            <w:hideMark/>
          </w:tcPr>
          <w:p w14:paraId="02D88093" w14:textId="77777777" w:rsidR="00D46DD5" w:rsidRPr="000D0649" w:rsidRDefault="00D46DD5" w:rsidP="00A50A81">
            <w:pPr>
              <w:pStyle w:val="TableHeading"/>
              <w:jc w:val="right"/>
              <w:rPr>
                <w:bCs/>
                <w:lang w:val="en-AU"/>
              </w:rPr>
            </w:pPr>
          </w:p>
        </w:tc>
        <w:tc>
          <w:tcPr>
            <w:tcW w:w="1313" w:type="dxa"/>
            <w:noWrap/>
            <w:hideMark/>
          </w:tcPr>
          <w:p w14:paraId="46C94871" w14:textId="77777777" w:rsidR="00D46DD5" w:rsidRPr="000D0649" w:rsidRDefault="00D46DD5" w:rsidP="00A50A81">
            <w:pPr>
              <w:pStyle w:val="TableHeading"/>
              <w:jc w:val="right"/>
              <w:rPr>
                <w:b w:val="0"/>
                <w:lang w:val="en-AU"/>
              </w:rPr>
            </w:pPr>
          </w:p>
        </w:tc>
        <w:tc>
          <w:tcPr>
            <w:tcW w:w="1451" w:type="dxa"/>
            <w:noWrap/>
            <w:hideMark/>
          </w:tcPr>
          <w:p w14:paraId="32ECE401" w14:textId="77777777" w:rsidR="00D46DD5" w:rsidRPr="000D0649" w:rsidRDefault="00D46DD5" w:rsidP="00A50A81">
            <w:pPr>
              <w:pStyle w:val="TableHeading"/>
              <w:jc w:val="right"/>
              <w:rPr>
                <w:bCs/>
                <w:lang w:val="en-AU"/>
              </w:rPr>
            </w:pPr>
          </w:p>
        </w:tc>
        <w:tc>
          <w:tcPr>
            <w:tcW w:w="1452" w:type="dxa"/>
            <w:noWrap/>
            <w:hideMark/>
          </w:tcPr>
          <w:p w14:paraId="44F3D9BF" w14:textId="77777777" w:rsidR="00D46DD5" w:rsidRPr="000D0649" w:rsidRDefault="00D46DD5" w:rsidP="00A50A81">
            <w:pPr>
              <w:pStyle w:val="TableHeading"/>
              <w:jc w:val="right"/>
              <w:rPr>
                <w:b w:val="0"/>
                <w:lang w:val="en-AU"/>
              </w:rPr>
            </w:pPr>
          </w:p>
        </w:tc>
      </w:tr>
      <w:tr w:rsidR="00A50A81" w:rsidRPr="00D46DD5" w14:paraId="4F3DE7BE" w14:textId="77777777" w:rsidTr="00A50A81">
        <w:tc>
          <w:tcPr>
            <w:tcW w:w="4670" w:type="dxa"/>
            <w:noWrap/>
            <w:hideMark/>
          </w:tcPr>
          <w:p w14:paraId="3417299D" w14:textId="77777777" w:rsidR="00D46DD5" w:rsidRPr="00D46DD5" w:rsidRDefault="00D46DD5" w:rsidP="007B7602">
            <w:pPr>
              <w:pStyle w:val="Tablebodytext"/>
              <w:rPr>
                <w:lang w:val="en-AU"/>
              </w:rPr>
            </w:pPr>
            <w:r w:rsidRPr="00D46DD5">
              <w:rPr>
                <w:lang w:val="en-AU"/>
              </w:rPr>
              <w:t>Current borrowings lease liabilities (Note 7.2)</w:t>
            </w:r>
          </w:p>
        </w:tc>
        <w:tc>
          <w:tcPr>
            <w:tcW w:w="1312" w:type="dxa"/>
            <w:noWrap/>
            <w:hideMark/>
          </w:tcPr>
          <w:p w14:paraId="77A42F9E" w14:textId="764558FD" w:rsidR="00D46DD5" w:rsidRPr="000D0649" w:rsidRDefault="007B7602" w:rsidP="00A50A81">
            <w:pPr>
              <w:pStyle w:val="Tablebodytext"/>
              <w:jc w:val="right"/>
              <w:rPr>
                <w:b/>
                <w:bCs/>
                <w:lang w:val="en-AU"/>
              </w:rPr>
            </w:pPr>
            <w:r w:rsidRPr="000D0649">
              <w:rPr>
                <w:b/>
                <w:bCs/>
                <w:lang w:val="en-AU"/>
              </w:rPr>
              <w:t>–</w:t>
            </w:r>
          </w:p>
        </w:tc>
        <w:tc>
          <w:tcPr>
            <w:tcW w:w="1313" w:type="dxa"/>
            <w:noWrap/>
            <w:hideMark/>
          </w:tcPr>
          <w:p w14:paraId="70C3BA74" w14:textId="426E3C01" w:rsidR="00D46DD5" w:rsidRPr="000D0649" w:rsidRDefault="007B7602" w:rsidP="00A50A81">
            <w:pPr>
              <w:pStyle w:val="Tablebodytext"/>
              <w:jc w:val="right"/>
              <w:rPr>
                <w:lang w:val="en-AU"/>
              </w:rPr>
            </w:pPr>
            <w:r w:rsidRPr="000D0649">
              <w:rPr>
                <w:lang w:val="en-AU"/>
              </w:rPr>
              <w:t>–</w:t>
            </w:r>
          </w:p>
        </w:tc>
        <w:tc>
          <w:tcPr>
            <w:tcW w:w="1451" w:type="dxa"/>
            <w:noWrap/>
            <w:hideMark/>
          </w:tcPr>
          <w:p w14:paraId="1FD4F04D" w14:textId="77777777" w:rsidR="00D46DD5" w:rsidRPr="000D0649" w:rsidRDefault="00D46DD5" w:rsidP="00A50A81">
            <w:pPr>
              <w:pStyle w:val="Tablebodytext"/>
              <w:jc w:val="right"/>
              <w:rPr>
                <w:b/>
                <w:bCs/>
                <w:lang w:val="en-AU"/>
              </w:rPr>
            </w:pPr>
            <w:r w:rsidRPr="000D0649">
              <w:rPr>
                <w:b/>
                <w:bCs/>
                <w:lang w:val="en-AU"/>
              </w:rPr>
              <w:t xml:space="preserve">13,310 </w:t>
            </w:r>
          </w:p>
        </w:tc>
        <w:tc>
          <w:tcPr>
            <w:tcW w:w="1452" w:type="dxa"/>
            <w:noWrap/>
            <w:hideMark/>
          </w:tcPr>
          <w:p w14:paraId="47136CB3" w14:textId="77777777" w:rsidR="00D46DD5" w:rsidRPr="000D0649" w:rsidRDefault="00D46DD5" w:rsidP="00A50A81">
            <w:pPr>
              <w:pStyle w:val="Tablebodytext"/>
              <w:jc w:val="right"/>
              <w:rPr>
                <w:lang w:val="en-AU"/>
              </w:rPr>
            </w:pPr>
            <w:r w:rsidRPr="000D0649">
              <w:rPr>
                <w:lang w:val="en-AU"/>
              </w:rPr>
              <w:t xml:space="preserve">11,697 </w:t>
            </w:r>
          </w:p>
        </w:tc>
      </w:tr>
      <w:tr w:rsidR="00A50A81" w:rsidRPr="00D46DD5" w14:paraId="6331E39B" w14:textId="77777777" w:rsidTr="00A50A81">
        <w:tc>
          <w:tcPr>
            <w:tcW w:w="4670" w:type="dxa"/>
            <w:noWrap/>
            <w:hideMark/>
          </w:tcPr>
          <w:p w14:paraId="14F04043" w14:textId="77777777" w:rsidR="00D46DD5" w:rsidRPr="00D46DD5" w:rsidRDefault="00D46DD5" w:rsidP="007B7602">
            <w:pPr>
              <w:pStyle w:val="Tablebodytext"/>
              <w:rPr>
                <w:lang w:val="en-AU"/>
              </w:rPr>
            </w:pPr>
            <w:r w:rsidRPr="00D46DD5">
              <w:rPr>
                <w:lang w:val="en-AU"/>
              </w:rPr>
              <w:t>Non</w:t>
            </w:r>
            <w:r w:rsidRPr="00D46DD5">
              <w:rPr>
                <w:lang w:val="en-AU"/>
              </w:rPr>
              <w:noBreakHyphen/>
              <w:t>current borrowings lease liabilities (Note 7.2)</w:t>
            </w:r>
          </w:p>
        </w:tc>
        <w:tc>
          <w:tcPr>
            <w:tcW w:w="1312" w:type="dxa"/>
            <w:noWrap/>
            <w:hideMark/>
          </w:tcPr>
          <w:p w14:paraId="5FDE14D1" w14:textId="2D58C509" w:rsidR="00D46DD5" w:rsidRPr="000D0649" w:rsidRDefault="007B7602" w:rsidP="00A50A81">
            <w:pPr>
              <w:pStyle w:val="Tablebodytext"/>
              <w:jc w:val="right"/>
              <w:rPr>
                <w:b/>
                <w:bCs/>
                <w:lang w:val="en-AU"/>
              </w:rPr>
            </w:pPr>
            <w:r w:rsidRPr="000D0649">
              <w:rPr>
                <w:b/>
                <w:bCs/>
                <w:lang w:val="en-AU"/>
              </w:rPr>
              <w:t>–</w:t>
            </w:r>
          </w:p>
        </w:tc>
        <w:tc>
          <w:tcPr>
            <w:tcW w:w="1313" w:type="dxa"/>
            <w:noWrap/>
            <w:hideMark/>
          </w:tcPr>
          <w:p w14:paraId="65D184E5" w14:textId="2899273C" w:rsidR="00D46DD5" w:rsidRPr="000D0649" w:rsidRDefault="007B7602" w:rsidP="00A50A81">
            <w:pPr>
              <w:pStyle w:val="Tablebodytext"/>
              <w:jc w:val="right"/>
              <w:rPr>
                <w:lang w:val="en-AU"/>
              </w:rPr>
            </w:pPr>
            <w:r w:rsidRPr="000D0649">
              <w:rPr>
                <w:lang w:val="en-AU"/>
              </w:rPr>
              <w:t>–</w:t>
            </w:r>
          </w:p>
        </w:tc>
        <w:tc>
          <w:tcPr>
            <w:tcW w:w="1451" w:type="dxa"/>
            <w:noWrap/>
            <w:hideMark/>
          </w:tcPr>
          <w:p w14:paraId="31E41F68" w14:textId="77777777" w:rsidR="00D46DD5" w:rsidRPr="000D0649" w:rsidRDefault="00D46DD5" w:rsidP="00A50A81">
            <w:pPr>
              <w:pStyle w:val="Tablebodytext"/>
              <w:jc w:val="right"/>
              <w:rPr>
                <w:b/>
                <w:bCs/>
                <w:lang w:val="en-AU"/>
              </w:rPr>
            </w:pPr>
            <w:r w:rsidRPr="000D0649">
              <w:rPr>
                <w:b/>
                <w:bCs/>
                <w:lang w:val="en-AU"/>
              </w:rPr>
              <w:t xml:space="preserve">232,041 </w:t>
            </w:r>
          </w:p>
        </w:tc>
        <w:tc>
          <w:tcPr>
            <w:tcW w:w="1452" w:type="dxa"/>
            <w:noWrap/>
            <w:hideMark/>
          </w:tcPr>
          <w:p w14:paraId="1795A6EF" w14:textId="77777777" w:rsidR="00D46DD5" w:rsidRPr="000D0649" w:rsidRDefault="00D46DD5" w:rsidP="00A50A81">
            <w:pPr>
              <w:pStyle w:val="Tablebodytext"/>
              <w:jc w:val="right"/>
              <w:rPr>
                <w:lang w:val="en-AU"/>
              </w:rPr>
            </w:pPr>
            <w:r w:rsidRPr="000D0649">
              <w:rPr>
                <w:lang w:val="en-AU"/>
              </w:rPr>
              <w:t xml:space="preserve">245,361 </w:t>
            </w:r>
          </w:p>
        </w:tc>
      </w:tr>
      <w:tr w:rsidR="00A50A81" w:rsidRPr="00A50A81" w14:paraId="04498573" w14:textId="77777777" w:rsidTr="00A50A81">
        <w:tc>
          <w:tcPr>
            <w:tcW w:w="4670" w:type="dxa"/>
            <w:noWrap/>
            <w:hideMark/>
          </w:tcPr>
          <w:p w14:paraId="0BF5A7C6" w14:textId="77777777" w:rsidR="00D46DD5" w:rsidRPr="00A50A81" w:rsidRDefault="00D46DD5" w:rsidP="007B7602">
            <w:pPr>
              <w:pStyle w:val="Tablebodytext"/>
              <w:rPr>
                <w:b/>
                <w:bCs/>
                <w:lang w:val="en-AU"/>
              </w:rPr>
            </w:pPr>
            <w:r w:rsidRPr="00A50A81">
              <w:rPr>
                <w:b/>
                <w:bCs/>
                <w:lang w:val="en-AU"/>
              </w:rPr>
              <w:t>Total</w:t>
            </w:r>
          </w:p>
        </w:tc>
        <w:tc>
          <w:tcPr>
            <w:tcW w:w="1312" w:type="dxa"/>
            <w:noWrap/>
            <w:hideMark/>
          </w:tcPr>
          <w:p w14:paraId="6A321112" w14:textId="39B8A805" w:rsidR="00D46DD5" w:rsidRPr="000D0649" w:rsidRDefault="007B7602" w:rsidP="00A50A81">
            <w:pPr>
              <w:pStyle w:val="Tablebodytext"/>
              <w:jc w:val="right"/>
              <w:rPr>
                <w:b/>
                <w:bCs/>
                <w:lang w:val="en-AU"/>
              </w:rPr>
            </w:pPr>
            <w:r w:rsidRPr="000D0649">
              <w:rPr>
                <w:b/>
                <w:bCs/>
                <w:lang w:val="en-AU"/>
              </w:rPr>
              <w:t>–</w:t>
            </w:r>
          </w:p>
        </w:tc>
        <w:tc>
          <w:tcPr>
            <w:tcW w:w="1313" w:type="dxa"/>
            <w:noWrap/>
            <w:hideMark/>
          </w:tcPr>
          <w:p w14:paraId="1DC5DDF2" w14:textId="6F43F90F" w:rsidR="00D46DD5" w:rsidRPr="000D0649" w:rsidRDefault="007B7602" w:rsidP="00A50A81">
            <w:pPr>
              <w:pStyle w:val="Tablebodytext"/>
              <w:jc w:val="right"/>
              <w:rPr>
                <w:lang w:val="en-AU"/>
              </w:rPr>
            </w:pPr>
            <w:r w:rsidRPr="000D0649">
              <w:rPr>
                <w:lang w:val="en-AU"/>
              </w:rPr>
              <w:t>–</w:t>
            </w:r>
          </w:p>
        </w:tc>
        <w:tc>
          <w:tcPr>
            <w:tcW w:w="1451" w:type="dxa"/>
            <w:noWrap/>
            <w:hideMark/>
          </w:tcPr>
          <w:p w14:paraId="4AE050CC" w14:textId="77777777" w:rsidR="00D46DD5" w:rsidRPr="000D0649" w:rsidRDefault="00D46DD5" w:rsidP="00A50A81">
            <w:pPr>
              <w:pStyle w:val="Tablebodytext"/>
              <w:jc w:val="right"/>
              <w:rPr>
                <w:b/>
                <w:bCs/>
                <w:lang w:val="en-AU"/>
              </w:rPr>
            </w:pPr>
            <w:r w:rsidRPr="000D0649">
              <w:rPr>
                <w:b/>
                <w:bCs/>
                <w:lang w:val="en-AU"/>
              </w:rPr>
              <w:t xml:space="preserve">245,351 </w:t>
            </w:r>
          </w:p>
        </w:tc>
        <w:tc>
          <w:tcPr>
            <w:tcW w:w="1452" w:type="dxa"/>
            <w:noWrap/>
            <w:hideMark/>
          </w:tcPr>
          <w:p w14:paraId="1A8891AE" w14:textId="77777777" w:rsidR="00D46DD5" w:rsidRPr="000D0649" w:rsidRDefault="00D46DD5" w:rsidP="00A50A81">
            <w:pPr>
              <w:pStyle w:val="Tablebodytext"/>
              <w:jc w:val="right"/>
              <w:rPr>
                <w:lang w:val="en-AU"/>
              </w:rPr>
            </w:pPr>
            <w:r w:rsidRPr="000D0649">
              <w:rPr>
                <w:lang w:val="en-AU"/>
              </w:rPr>
              <w:t xml:space="preserve">257,058 </w:t>
            </w:r>
          </w:p>
        </w:tc>
      </w:tr>
    </w:tbl>
    <w:p w14:paraId="6874BB24" w14:textId="77777777" w:rsidR="004A56D2" w:rsidRPr="00D46DD5" w:rsidRDefault="004A56D2" w:rsidP="00AD075C">
      <w:pPr>
        <w:rPr>
          <w:lang w:val="en-US"/>
        </w:rPr>
      </w:pPr>
    </w:p>
    <w:p w14:paraId="06FA0900" w14:textId="77777777" w:rsidR="00C630E2" w:rsidRDefault="00C630E2" w:rsidP="00AD075C">
      <w:pPr>
        <w:sectPr w:rsidR="00C630E2" w:rsidSect="0089070C">
          <w:pgSz w:w="11907" w:h="16840" w:code="9"/>
          <w:pgMar w:top="851" w:right="851" w:bottom="851" w:left="851" w:header="397" w:footer="397" w:gutter="0"/>
          <w:cols w:space="708"/>
          <w:docGrid w:linePitch="360"/>
        </w:sectPr>
      </w:pPr>
    </w:p>
    <w:p w14:paraId="37E12C8B" w14:textId="0188C806" w:rsidR="00743CA3" w:rsidRDefault="00072AD3" w:rsidP="00072AD3">
      <w:pPr>
        <w:pStyle w:val="Heading3"/>
      </w:pPr>
      <w:r w:rsidRPr="00915F14">
        <w:lastRenderedPageBreak/>
        <w:t>Note 7.4 Trust account balances</w:t>
      </w:r>
    </w:p>
    <w:p w14:paraId="39D9EE07" w14:textId="115F8398" w:rsidR="00072AD3" w:rsidRPr="00072AD3" w:rsidRDefault="00072AD3" w:rsidP="00072AD3">
      <w:r w:rsidRPr="00915F14">
        <w:t xml:space="preserve">The department has responsibility for transactions and balances relating to trust funds held. No </w:t>
      </w:r>
      <w:proofErr w:type="gramStart"/>
      <w:r w:rsidRPr="00915F14">
        <w:t>third party</w:t>
      </w:r>
      <w:proofErr w:type="gramEnd"/>
      <w:r w:rsidRPr="00915F14">
        <w:t xml:space="preserve"> funds were held under management for either 2024–25 or 2023–24. The following is a listing of trust account balances in cash and deposits relating to trust accounts controlled and administered by the department.</w:t>
      </w:r>
    </w:p>
    <w:tbl>
      <w:tblPr>
        <w:tblStyle w:val="TableGrid"/>
        <w:tblW w:w="15160" w:type="dxa"/>
        <w:tblLayout w:type="fixed"/>
        <w:tblLook w:val="04A0" w:firstRow="1" w:lastRow="0" w:firstColumn="1" w:lastColumn="0" w:noHBand="0" w:noVBand="1"/>
      </w:tblPr>
      <w:tblGrid>
        <w:gridCol w:w="4812"/>
        <w:gridCol w:w="1293"/>
        <w:gridCol w:w="1294"/>
        <w:gridCol w:w="1293"/>
        <w:gridCol w:w="1294"/>
        <w:gridCol w:w="1293"/>
        <w:gridCol w:w="1294"/>
        <w:gridCol w:w="1293"/>
        <w:gridCol w:w="1294"/>
      </w:tblGrid>
      <w:tr w:rsidR="00AE45C0" w:rsidRPr="00915F14" w14:paraId="6448FD5A" w14:textId="77777777" w:rsidTr="00904C5F">
        <w:trPr>
          <w:tblHeader/>
        </w:trPr>
        <w:tc>
          <w:tcPr>
            <w:tcW w:w="4812" w:type="dxa"/>
            <w:noWrap/>
            <w:hideMark/>
          </w:tcPr>
          <w:p w14:paraId="12D74361" w14:textId="77777777" w:rsidR="00AE45C0" w:rsidRPr="00915F14" w:rsidRDefault="00AE45C0" w:rsidP="007308EF">
            <w:pPr>
              <w:pStyle w:val="TableColumnHeading"/>
            </w:pPr>
            <w:bookmarkStart w:id="125" w:name="TableColumnHeadings_92"/>
            <w:bookmarkEnd w:id="125"/>
          </w:p>
        </w:tc>
        <w:tc>
          <w:tcPr>
            <w:tcW w:w="1293" w:type="dxa"/>
            <w:hideMark/>
          </w:tcPr>
          <w:p w14:paraId="674093A3" w14:textId="1FAB6685" w:rsidR="00AE45C0" w:rsidRPr="00915F14" w:rsidRDefault="00AE45C0" w:rsidP="00AE45C0">
            <w:pPr>
              <w:pStyle w:val="TableColumnHeading"/>
              <w:jc w:val="right"/>
              <w:rPr>
                <w:bCs/>
              </w:rPr>
            </w:pPr>
            <w:r w:rsidRPr="00915F14">
              <w:rPr>
                <w:bCs/>
              </w:rPr>
              <w:t>2025</w:t>
            </w:r>
            <w:r>
              <w:rPr>
                <w:bCs/>
              </w:rPr>
              <w:br/>
            </w:r>
            <w:r w:rsidRPr="00915F14">
              <w:rPr>
                <w:bCs/>
              </w:rPr>
              <w:t xml:space="preserve">Balance </w:t>
            </w:r>
            <w:proofErr w:type="gramStart"/>
            <w:r w:rsidRPr="00915F14">
              <w:rPr>
                <w:bCs/>
              </w:rPr>
              <w:t>at</w:t>
            </w:r>
            <w:proofErr w:type="gramEnd"/>
            <w:r w:rsidRPr="00915F14">
              <w:rPr>
                <w:bCs/>
              </w:rPr>
              <w:t xml:space="preserve"> 1 July 2024</w:t>
            </w:r>
            <w:r>
              <w:rPr>
                <w:bCs/>
              </w:rPr>
              <w:br/>
            </w:r>
            <w:r w:rsidRPr="00915F14">
              <w:rPr>
                <w:bCs/>
              </w:rPr>
              <w:t>$'000</w:t>
            </w:r>
          </w:p>
        </w:tc>
        <w:tc>
          <w:tcPr>
            <w:tcW w:w="1294" w:type="dxa"/>
            <w:hideMark/>
          </w:tcPr>
          <w:p w14:paraId="336CC548" w14:textId="79159AA7" w:rsidR="00AE45C0" w:rsidRPr="00915F14" w:rsidRDefault="00AE45C0" w:rsidP="00AE45C0">
            <w:pPr>
              <w:pStyle w:val="TableColumnHeading"/>
              <w:jc w:val="right"/>
              <w:rPr>
                <w:bCs/>
              </w:rPr>
            </w:pPr>
            <w:r w:rsidRPr="00915F14">
              <w:rPr>
                <w:bCs/>
              </w:rPr>
              <w:t>2025</w:t>
            </w:r>
            <w:r>
              <w:rPr>
                <w:bCs/>
              </w:rPr>
              <w:br/>
            </w:r>
            <w:r w:rsidRPr="00915F14">
              <w:rPr>
                <w:bCs/>
              </w:rPr>
              <w:t>Total receipts</w:t>
            </w:r>
            <w:r>
              <w:rPr>
                <w:bCs/>
              </w:rPr>
              <w:br/>
            </w:r>
            <w:r w:rsidRPr="00915F14">
              <w:rPr>
                <w:bCs/>
              </w:rPr>
              <w:t>$'000</w:t>
            </w:r>
          </w:p>
        </w:tc>
        <w:tc>
          <w:tcPr>
            <w:tcW w:w="1293" w:type="dxa"/>
            <w:hideMark/>
          </w:tcPr>
          <w:p w14:paraId="6ED938AA" w14:textId="51993CDD" w:rsidR="00AE45C0" w:rsidRPr="00915F14" w:rsidRDefault="00AE45C0" w:rsidP="00AE45C0">
            <w:pPr>
              <w:pStyle w:val="TableColumnHeading"/>
              <w:jc w:val="right"/>
              <w:rPr>
                <w:bCs/>
              </w:rPr>
            </w:pPr>
            <w:r w:rsidRPr="00915F14">
              <w:rPr>
                <w:bCs/>
              </w:rPr>
              <w:t>2025</w:t>
            </w:r>
            <w:r>
              <w:rPr>
                <w:bCs/>
              </w:rPr>
              <w:br/>
            </w:r>
            <w:r w:rsidRPr="00915F14">
              <w:rPr>
                <w:bCs/>
              </w:rPr>
              <w:t>Total payments</w:t>
            </w:r>
            <w:r>
              <w:rPr>
                <w:bCs/>
              </w:rPr>
              <w:br/>
            </w:r>
            <w:r w:rsidRPr="00915F14">
              <w:rPr>
                <w:bCs/>
              </w:rPr>
              <w:t>$'000</w:t>
            </w:r>
          </w:p>
        </w:tc>
        <w:tc>
          <w:tcPr>
            <w:tcW w:w="1294" w:type="dxa"/>
            <w:hideMark/>
          </w:tcPr>
          <w:p w14:paraId="1E5FC5F9" w14:textId="01D63C2B" w:rsidR="00AE45C0" w:rsidRPr="00915F14" w:rsidRDefault="00AE45C0" w:rsidP="00AE45C0">
            <w:pPr>
              <w:pStyle w:val="TableColumnHeading"/>
              <w:jc w:val="right"/>
              <w:rPr>
                <w:bCs/>
              </w:rPr>
            </w:pPr>
            <w:r w:rsidRPr="00915F14">
              <w:rPr>
                <w:bCs/>
              </w:rPr>
              <w:t>2025</w:t>
            </w:r>
            <w:r>
              <w:rPr>
                <w:bCs/>
              </w:rPr>
              <w:br/>
            </w:r>
            <w:r w:rsidRPr="00915F14">
              <w:rPr>
                <w:bCs/>
              </w:rPr>
              <w:t xml:space="preserve">Balance </w:t>
            </w:r>
            <w:proofErr w:type="gramStart"/>
            <w:r w:rsidRPr="00915F14">
              <w:rPr>
                <w:bCs/>
              </w:rPr>
              <w:t>at</w:t>
            </w:r>
            <w:proofErr w:type="gramEnd"/>
            <w:r w:rsidRPr="00915F14">
              <w:rPr>
                <w:bCs/>
              </w:rPr>
              <w:t xml:space="preserve"> 30 June 2025</w:t>
            </w:r>
            <w:r>
              <w:rPr>
                <w:bCs/>
              </w:rPr>
              <w:br/>
            </w:r>
            <w:r w:rsidRPr="00915F14">
              <w:rPr>
                <w:bCs/>
              </w:rPr>
              <w:t>$'000</w:t>
            </w:r>
          </w:p>
        </w:tc>
        <w:tc>
          <w:tcPr>
            <w:tcW w:w="1293" w:type="dxa"/>
            <w:hideMark/>
          </w:tcPr>
          <w:p w14:paraId="759DB662" w14:textId="2F89A23C" w:rsidR="00AE45C0" w:rsidRPr="00915F14" w:rsidRDefault="00AE45C0" w:rsidP="00AE45C0">
            <w:pPr>
              <w:pStyle w:val="TableColumnHeading"/>
              <w:jc w:val="right"/>
            </w:pPr>
            <w:r w:rsidRPr="00915F14">
              <w:t>2024</w:t>
            </w:r>
            <w:r>
              <w:br/>
            </w:r>
            <w:r w:rsidRPr="00915F14">
              <w:t xml:space="preserve">Balance </w:t>
            </w:r>
            <w:proofErr w:type="gramStart"/>
            <w:r w:rsidRPr="00915F14">
              <w:t>at</w:t>
            </w:r>
            <w:proofErr w:type="gramEnd"/>
            <w:r w:rsidRPr="00915F14">
              <w:t xml:space="preserve"> 1 July 2023</w:t>
            </w:r>
            <w:r>
              <w:br/>
            </w:r>
            <w:r w:rsidRPr="00915F14">
              <w:rPr>
                <w:bCs/>
              </w:rPr>
              <w:t>$'000</w:t>
            </w:r>
          </w:p>
        </w:tc>
        <w:tc>
          <w:tcPr>
            <w:tcW w:w="1294" w:type="dxa"/>
            <w:hideMark/>
          </w:tcPr>
          <w:p w14:paraId="3E6ACEDA" w14:textId="72CBDD35" w:rsidR="00AE45C0" w:rsidRPr="00915F14" w:rsidRDefault="00AE45C0" w:rsidP="00AE45C0">
            <w:pPr>
              <w:pStyle w:val="TableColumnHeading"/>
              <w:jc w:val="right"/>
            </w:pPr>
            <w:r w:rsidRPr="00915F14">
              <w:t>2024</w:t>
            </w:r>
            <w:r>
              <w:br/>
            </w:r>
            <w:r w:rsidRPr="00915F14">
              <w:t>Total receipts</w:t>
            </w:r>
            <w:r>
              <w:br/>
            </w:r>
            <w:r w:rsidRPr="00915F14">
              <w:rPr>
                <w:bCs/>
              </w:rPr>
              <w:t>$'000</w:t>
            </w:r>
          </w:p>
        </w:tc>
        <w:tc>
          <w:tcPr>
            <w:tcW w:w="1293" w:type="dxa"/>
            <w:hideMark/>
          </w:tcPr>
          <w:p w14:paraId="228E67C6" w14:textId="16D04308" w:rsidR="00AE45C0" w:rsidRPr="00915F14" w:rsidRDefault="00AE45C0" w:rsidP="00AE45C0">
            <w:pPr>
              <w:pStyle w:val="TableColumnHeading"/>
              <w:jc w:val="right"/>
            </w:pPr>
            <w:r w:rsidRPr="00915F14">
              <w:t>2024</w:t>
            </w:r>
            <w:r>
              <w:br/>
            </w:r>
            <w:r w:rsidRPr="00915F14">
              <w:t>Total payments</w:t>
            </w:r>
            <w:r>
              <w:br/>
            </w:r>
            <w:r w:rsidRPr="00915F14">
              <w:rPr>
                <w:bCs/>
              </w:rPr>
              <w:t>$'000</w:t>
            </w:r>
          </w:p>
        </w:tc>
        <w:tc>
          <w:tcPr>
            <w:tcW w:w="1294" w:type="dxa"/>
            <w:hideMark/>
          </w:tcPr>
          <w:p w14:paraId="4C2FE3F5" w14:textId="33FDB6D1" w:rsidR="00AE45C0" w:rsidRPr="00915F14" w:rsidRDefault="00AE45C0" w:rsidP="00AE45C0">
            <w:pPr>
              <w:pStyle w:val="TableColumnHeading"/>
              <w:jc w:val="right"/>
            </w:pPr>
            <w:r w:rsidRPr="00915F14">
              <w:t>2024</w:t>
            </w:r>
            <w:r>
              <w:br/>
            </w:r>
            <w:r w:rsidRPr="00915F14">
              <w:t xml:space="preserve">Balance </w:t>
            </w:r>
            <w:proofErr w:type="gramStart"/>
            <w:r w:rsidRPr="00915F14">
              <w:t>at</w:t>
            </w:r>
            <w:proofErr w:type="gramEnd"/>
            <w:r w:rsidRPr="00915F14">
              <w:t xml:space="preserve"> 30 June 2024</w:t>
            </w:r>
            <w:r>
              <w:br/>
            </w:r>
            <w:r w:rsidRPr="00915F14">
              <w:rPr>
                <w:bCs/>
              </w:rPr>
              <w:t>$'000</w:t>
            </w:r>
          </w:p>
        </w:tc>
      </w:tr>
      <w:tr w:rsidR="00AE45C0" w:rsidRPr="00915F14" w14:paraId="75415118" w14:textId="77777777" w:rsidTr="00904C5F">
        <w:tc>
          <w:tcPr>
            <w:tcW w:w="4812" w:type="dxa"/>
          </w:tcPr>
          <w:p w14:paraId="6E2E49EA" w14:textId="49BC7E1A" w:rsidR="00AE45C0" w:rsidRPr="00915F14" w:rsidRDefault="00AE45C0" w:rsidP="007308EF">
            <w:pPr>
              <w:pStyle w:val="TableHeading"/>
            </w:pPr>
            <w:r w:rsidRPr="00915F14">
              <w:t>Controlled trusts</w:t>
            </w:r>
          </w:p>
        </w:tc>
        <w:tc>
          <w:tcPr>
            <w:tcW w:w="1293" w:type="dxa"/>
            <w:noWrap/>
          </w:tcPr>
          <w:p w14:paraId="00D68821" w14:textId="77777777" w:rsidR="00AE45C0" w:rsidRPr="00915F14" w:rsidRDefault="00AE45C0" w:rsidP="00AE45C0">
            <w:pPr>
              <w:pStyle w:val="TableHeading"/>
              <w:jc w:val="right"/>
            </w:pPr>
          </w:p>
        </w:tc>
        <w:tc>
          <w:tcPr>
            <w:tcW w:w="1294" w:type="dxa"/>
            <w:noWrap/>
          </w:tcPr>
          <w:p w14:paraId="4130FFAD" w14:textId="77777777" w:rsidR="00AE45C0" w:rsidRPr="00915F14" w:rsidRDefault="00AE45C0" w:rsidP="00AE45C0">
            <w:pPr>
              <w:pStyle w:val="TableHeading"/>
              <w:jc w:val="right"/>
            </w:pPr>
          </w:p>
        </w:tc>
        <w:tc>
          <w:tcPr>
            <w:tcW w:w="1293" w:type="dxa"/>
            <w:noWrap/>
          </w:tcPr>
          <w:p w14:paraId="0FCD77B4" w14:textId="77777777" w:rsidR="00AE45C0" w:rsidRPr="00915F14" w:rsidRDefault="00AE45C0" w:rsidP="00AE45C0">
            <w:pPr>
              <w:pStyle w:val="TableHeading"/>
              <w:jc w:val="right"/>
            </w:pPr>
          </w:p>
        </w:tc>
        <w:tc>
          <w:tcPr>
            <w:tcW w:w="1294" w:type="dxa"/>
            <w:noWrap/>
          </w:tcPr>
          <w:p w14:paraId="5875E9E3" w14:textId="77777777" w:rsidR="00AE45C0" w:rsidRPr="00915F14" w:rsidRDefault="00AE45C0" w:rsidP="00AE45C0">
            <w:pPr>
              <w:pStyle w:val="TableHeading"/>
              <w:jc w:val="right"/>
            </w:pPr>
          </w:p>
        </w:tc>
        <w:tc>
          <w:tcPr>
            <w:tcW w:w="1293" w:type="dxa"/>
            <w:noWrap/>
          </w:tcPr>
          <w:p w14:paraId="4CA5AB3A" w14:textId="77777777" w:rsidR="00AE45C0" w:rsidRPr="00915F14" w:rsidRDefault="00AE45C0" w:rsidP="00AE45C0">
            <w:pPr>
              <w:pStyle w:val="TableHeading"/>
              <w:jc w:val="right"/>
            </w:pPr>
          </w:p>
        </w:tc>
        <w:tc>
          <w:tcPr>
            <w:tcW w:w="1294" w:type="dxa"/>
            <w:noWrap/>
          </w:tcPr>
          <w:p w14:paraId="0AA6A86A" w14:textId="77777777" w:rsidR="00AE45C0" w:rsidRPr="00915F14" w:rsidRDefault="00AE45C0" w:rsidP="00AE45C0">
            <w:pPr>
              <w:pStyle w:val="TableHeading"/>
              <w:jc w:val="right"/>
            </w:pPr>
          </w:p>
        </w:tc>
        <w:tc>
          <w:tcPr>
            <w:tcW w:w="1293" w:type="dxa"/>
            <w:noWrap/>
          </w:tcPr>
          <w:p w14:paraId="3697A3E7" w14:textId="77777777" w:rsidR="00AE45C0" w:rsidRPr="00915F14" w:rsidRDefault="00AE45C0" w:rsidP="00AE45C0">
            <w:pPr>
              <w:pStyle w:val="TableHeading"/>
              <w:jc w:val="right"/>
            </w:pPr>
          </w:p>
        </w:tc>
        <w:tc>
          <w:tcPr>
            <w:tcW w:w="1294" w:type="dxa"/>
            <w:noWrap/>
          </w:tcPr>
          <w:p w14:paraId="7277B400" w14:textId="77777777" w:rsidR="00AE45C0" w:rsidRPr="00915F14" w:rsidRDefault="00AE45C0" w:rsidP="00AE45C0">
            <w:pPr>
              <w:pStyle w:val="TableHeading"/>
              <w:jc w:val="right"/>
            </w:pPr>
          </w:p>
        </w:tc>
      </w:tr>
      <w:tr w:rsidR="00AE45C0" w:rsidRPr="00915F14" w14:paraId="4B568607" w14:textId="77777777" w:rsidTr="00904C5F">
        <w:tc>
          <w:tcPr>
            <w:tcW w:w="4812" w:type="dxa"/>
            <w:noWrap/>
            <w:hideMark/>
          </w:tcPr>
          <w:p w14:paraId="55C88141" w14:textId="77777777" w:rsidR="00AE45C0" w:rsidRPr="00915F14" w:rsidRDefault="00AE45C0" w:rsidP="007308EF">
            <w:pPr>
              <w:pStyle w:val="TableHeading"/>
            </w:pPr>
            <w:r w:rsidRPr="00915F14">
              <w:t>Cash, deposits and investments</w:t>
            </w:r>
          </w:p>
        </w:tc>
        <w:tc>
          <w:tcPr>
            <w:tcW w:w="1293" w:type="dxa"/>
            <w:noWrap/>
            <w:hideMark/>
          </w:tcPr>
          <w:p w14:paraId="081383AB" w14:textId="77777777" w:rsidR="00AE45C0" w:rsidRPr="00915F14" w:rsidRDefault="00AE45C0" w:rsidP="00AE45C0">
            <w:pPr>
              <w:pStyle w:val="TableHeading"/>
              <w:jc w:val="right"/>
            </w:pPr>
          </w:p>
        </w:tc>
        <w:tc>
          <w:tcPr>
            <w:tcW w:w="1294" w:type="dxa"/>
            <w:noWrap/>
            <w:hideMark/>
          </w:tcPr>
          <w:p w14:paraId="6FAEDD8F" w14:textId="77777777" w:rsidR="00AE45C0" w:rsidRPr="00915F14" w:rsidRDefault="00AE45C0" w:rsidP="00AE45C0">
            <w:pPr>
              <w:pStyle w:val="TableHeading"/>
              <w:jc w:val="right"/>
            </w:pPr>
          </w:p>
        </w:tc>
        <w:tc>
          <w:tcPr>
            <w:tcW w:w="1293" w:type="dxa"/>
            <w:noWrap/>
            <w:hideMark/>
          </w:tcPr>
          <w:p w14:paraId="227697C2" w14:textId="77777777" w:rsidR="00AE45C0" w:rsidRPr="00915F14" w:rsidRDefault="00AE45C0" w:rsidP="00AE45C0">
            <w:pPr>
              <w:pStyle w:val="TableHeading"/>
              <w:jc w:val="right"/>
            </w:pPr>
          </w:p>
        </w:tc>
        <w:tc>
          <w:tcPr>
            <w:tcW w:w="1294" w:type="dxa"/>
            <w:noWrap/>
            <w:hideMark/>
          </w:tcPr>
          <w:p w14:paraId="3AA8BB07" w14:textId="77777777" w:rsidR="00AE45C0" w:rsidRPr="00915F14" w:rsidRDefault="00AE45C0" w:rsidP="00AE45C0">
            <w:pPr>
              <w:pStyle w:val="TableHeading"/>
              <w:jc w:val="right"/>
            </w:pPr>
          </w:p>
        </w:tc>
        <w:tc>
          <w:tcPr>
            <w:tcW w:w="1293" w:type="dxa"/>
            <w:noWrap/>
            <w:hideMark/>
          </w:tcPr>
          <w:p w14:paraId="24D30268" w14:textId="77777777" w:rsidR="00AE45C0" w:rsidRPr="00915F14" w:rsidRDefault="00AE45C0" w:rsidP="00AE45C0">
            <w:pPr>
              <w:pStyle w:val="TableHeading"/>
              <w:jc w:val="right"/>
            </w:pPr>
          </w:p>
        </w:tc>
        <w:tc>
          <w:tcPr>
            <w:tcW w:w="1294" w:type="dxa"/>
            <w:noWrap/>
            <w:hideMark/>
          </w:tcPr>
          <w:p w14:paraId="4E100701" w14:textId="77777777" w:rsidR="00AE45C0" w:rsidRPr="00915F14" w:rsidRDefault="00AE45C0" w:rsidP="00AE45C0">
            <w:pPr>
              <w:pStyle w:val="TableHeading"/>
              <w:jc w:val="right"/>
            </w:pPr>
          </w:p>
        </w:tc>
        <w:tc>
          <w:tcPr>
            <w:tcW w:w="1293" w:type="dxa"/>
            <w:noWrap/>
            <w:hideMark/>
          </w:tcPr>
          <w:p w14:paraId="57E9862E" w14:textId="77777777" w:rsidR="00AE45C0" w:rsidRPr="00915F14" w:rsidRDefault="00AE45C0" w:rsidP="00AE45C0">
            <w:pPr>
              <w:pStyle w:val="TableHeading"/>
              <w:jc w:val="right"/>
            </w:pPr>
          </w:p>
        </w:tc>
        <w:tc>
          <w:tcPr>
            <w:tcW w:w="1294" w:type="dxa"/>
            <w:noWrap/>
            <w:hideMark/>
          </w:tcPr>
          <w:p w14:paraId="34CD843A" w14:textId="77777777" w:rsidR="00AE45C0" w:rsidRPr="00915F14" w:rsidRDefault="00AE45C0" w:rsidP="00AE45C0">
            <w:pPr>
              <w:pStyle w:val="TableHeading"/>
              <w:jc w:val="right"/>
            </w:pPr>
          </w:p>
        </w:tc>
      </w:tr>
      <w:tr w:rsidR="00AE45C0" w:rsidRPr="00915F14" w14:paraId="40F47690" w14:textId="77777777" w:rsidTr="00904C5F">
        <w:tc>
          <w:tcPr>
            <w:tcW w:w="4812" w:type="dxa"/>
            <w:hideMark/>
          </w:tcPr>
          <w:p w14:paraId="51609608" w14:textId="77777777" w:rsidR="00AE45C0" w:rsidRPr="00915F14" w:rsidRDefault="00AE45C0" w:rsidP="007308EF">
            <w:pPr>
              <w:pStyle w:val="Tablebodytext"/>
            </w:pPr>
            <w:r w:rsidRPr="00915F14">
              <w:rPr>
                <w:b/>
                <w:bCs/>
              </w:rPr>
              <w:t>Albury Wodonga Land Transfer</w:t>
            </w:r>
            <w:r w:rsidRPr="00915F14">
              <w:br/>
              <w:t xml:space="preserve">Operates under s19(2) of the </w:t>
            </w:r>
            <w:r w:rsidRPr="00915F14">
              <w:rPr>
                <w:i/>
                <w:iCs/>
              </w:rPr>
              <w:t>Financial Management Act 1994</w:t>
            </w:r>
            <w:r w:rsidRPr="00915F14">
              <w:t xml:space="preserve"> as a specific purpose operating account. It receives funding and earns interest for the appropriate management and protection of land transferred from the Albury Wodonga Corporation.</w:t>
            </w:r>
          </w:p>
        </w:tc>
        <w:tc>
          <w:tcPr>
            <w:tcW w:w="1293" w:type="dxa"/>
            <w:noWrap/>
            <w:hideMark/>
          </w:tcPr>
          <w:p w14:paraId="0168826F" w14:textId="639C4850" w:rsidR="00AE45C0" w:rsidRPr="00915F14" w:rsidRDefault="00AE45C0" w:rsidP="00AE45C0">
            <w:pPr>
              <w:pStyle w:val="Tablebodytext"/>
              <w:jc w:val="right"/>
            </w:pPr>
            <w:r w:rsidRPr="00915F14">
              <w:t xml:space="preserve">591 </w:t>
            </w:r>
          </w:p>
        </w:tc>
        <w:tc>
          <w:tcPr>
            <w:tcW w:w="1294" w:type="dxa"/>
            <w:noWrap/>
            <w:hideMark/>
          </w:tcPr>
          <w:p w14:paraId="2160816A" w14:textId="7D8F21AA" w:rsidR="00AE45C0" w:rsidRPr="00915F14" w:rsidRDefault="00AE45C0" w:rsidP="00AE45C0">
            <w:pPr>
              <w:pStyle w:val="Tablebodytext"/>
              <w:jc w:val="right"/>
            </w:pPr>
            <w:r w:rsidRPr="00915F14">
              <w:t xml:space="preserve">26 </w:t>
            </w:r>
          </w:p>
        </w:tc>
        <w:tc>
          <w:tcPr>
            <w:tcW w:w="1293" w:type="dxa"/>
            <w:noWrap/>
            <w:hideMark/>
          </w:tcPr>
          <w:p w14:paraId="0E5195FB" w14:textId="770B7994" w:rsidR="00AE45C0" w:rsidRPr="00915F14" w:rsidRDefault="00AE45C0" w:rsidP="00AE45C0">
            <w:pPr>
              <w:pStyle w:val="Tablebodytext"/>
              <w:jc w:val="right"/>
            </w:pPr>
            <w:r w:rsidRPr="00915F14">
              <w:t xml:space="preserve"> (10)</w:t>
            </w:r>
          </w:p>
        </w:tc>
        <w:tc>
          <w:tcPr>
            <w:tcW w:w="1294" w:type="dxa"/>
            <w:noWrap/>
            <w:hideMark/>
          </w:tcPr>
          <w:p w14:paraId="6AF36E53" w14:textId="0E4428AA" w:rsidR="00AE45C0" w:rsidRPr="00915F14" w:rsidRDefault="00AE45C0" w:rsidP="00AE45C0">
            <w:pPr>
              <w:pStyle w:val="Tablebodytext"/>
              <w:jc w:val="right"/>
            </w:pPr>
            <w:r w:rsidRPr="00915F14">
              <w:t xml:space="preserve">607 </w:t>
            </w:r>
          </w:p>
        </w:tc>
        <w:tc>
          <w:tcPr>
            <w:tcW w:w="1293" w:type="dxa"/>
            <w:noWrap/>
            <w:hideMark/>
          </w:tcPr>
          <w:p w14:paraId="78BC2777" w14:textId="67D8CC02" w:rsidR="00AE45C0" w:rsidRPr="00915F14" w:rsidRDefault="00AE45C0" w:rsidP="00AE45C0">
            <w:pPr>
              <w:pStyle w:val="Tablebodytext"/>
              <w:jc w:val="right"/>
            </w:pPr>
            <w:r w:rsidRPr="00915F14">
              <w:t xml:space="preserve">570 </w:t>
            </w:r>
          </w:p>
        </w:tc>
        <w:tc>
          <w:tcPr>
            <w:tcW w:w="1294" w:type="dxa"/>
            <w:noWrap/>
            <w:hideMark/>
          </w:tcPr>
          <w:p w14:paraId="6542FAD0" w14:textId="03176928" w:rsidR="00AE45C0" w:rsidRPr="00915F14" w:rsidRDefault="00AE45C0" w:rsidP="00AE45C0">
            <w:pPr>
              <w:pStyle w:val="Tablebodytext"/>
              <w:jc w:val="right"/>
            </w:pPr>
            <w:r w:rsidRPr="00915F14">
              <w:t xml:space="preserve">25 </w:t>
            </w:r>
          </w:p>
        </w:tc>
        <w:tc>
          <w:tcPr>
            <w:tcW w:w="1293" w:type="dxa"/>
            <w:noWrap/>
            <w:hideMark/>
          </w:tcPr>
          <w:p w14:paraId="559CDDB2" w14:textId="3429E3BF" w:rsidR="00AE45C0" w:rsidRPr="00915F14" w:rsidRDefault="00AE45C0" w:rsidP="00AE45C0">
            <w:pPr>
              <w:pStyle w:val="Tablebodytext"/>
              <w:jc w:val="right"/>
            </w:pPr>
            <w:r w:rsidRPr="00915F14">
              <w:t xml:space="preserve"> (4)</w:t>
            </w:r>
          </w:p>
        </w:tc>
        <w:tc>
          <w:tcPr>
            <w:tcW w:w="1294" w:type="dxa"/>
            <w:noWrap/>
            <w:hideMark/>
          </w:tcPr>
          <w:p w14:paraId="7DF1D139" w14:textId="4612E36A" w:rsidR="00AE45C0" w:rsidRPr="00915F14" w:rsidRDefault="00AE45C0" w:rsidP="00AE45C0">
            <w:pPr>
              <w:pStyle w:val="Tablebodytext"/>
              <w:jc w:val="right"/>
            </w:pPr>
            <w:r w:rsidRPr="00915F14">
              <w:t xml:space="preserve">591 </w:t>
            </w:r>
          </w:p>
        </w:tc>
      </w:tr>
      <w:tr w:rsidR="00AE45C0" w:rsidRPr="00915F14" w14:paraId="15D90453" w14:textId="77777777" w:rsidTr="00904C5F">
        <w:tc>
          <w:tcPr>
            <w:tcW w:w="4812" w:type="dxa"/>
            <w:hideMark/>
          </w:tcPr>
          <w:p w14:paraId="7D7539B7" w14:textId="77777777" w:rsidR="00AE45C0" w:rsidRPr="00915F14" w:rsidRDefault="00AE45C0" w:rsidP="007308EF">
            <w:pPr>
              <w:pStyle w:val="Tablebodytext"/>
            </w:pPr>
            <w:r w:rsidRPr="00915F14">
              <w:rPr>
                <w:b/>
                <w:bCs/>
              </w:rPr>
              <w:t>Animals In Research and Teaching Welfare Fund</w:t>
            </w:r>
            <w:r w:rsidRPr="00915F14">
              <w:br/>
              <w:t xml:space="preserve">Established under the </w:t>
            </w:r>
            <w:r w:rsidRPr="00915F14">
              <w:rPr>
                <w:i/>
                <w:iCs/>
              </w:rPr>
              <w:t>Prevention of Cruelty to Animals Act 1986</w:t>
            </w:r>
            <w:r w:rsidRPr="00915F14">
              <w:t xml:space="preserve"> to record the receipt and disbursement of funds collected for monitoring and reporting on compliance by animal research and teaching establishments.</w:t>
            </w:r>
          </w:p>
        </w:tc>
        <w:tc>
          <w:tcPr>
            <w:tcW w:w="1293" w:type="dxa"/>
            <w:noWrap/>
            <w:hideMark/>
          </w:tcPr>
          <w:p w14:paraId="153425A8" w14:textId="5DAB3FDC" w:rsidR="00AE45C0" w:rsidRPr="00915F14" w:rsidRDefault="00AE45C0" w:rsidP="00AE45C0">
            <w:pPr>
              <w:pStyle w:val="Tablebodytext"/>
              <w:jc w:val="right"/>
            </w:pPr>
            <w:r w:rsidRPr="00915F14">
              <w:t xml:space="preserve">2,322 </w:t>
            </w:r>
          </w:p>
        </w:tc>
        <w:tc>
          <w:tcPr>
            <w:tcW w:w="1294" w:type="dxa"/>
            <w:noWrap/>
            <w:hideMark/>
          </w:tcPr>
          <w:p w14:paraId="0C956165" w14:textId="0DBDB969" w:rsidR="00AE45C0" w:rsidRPr="00915F14" w:rsidRDefault="00AE45C0" w:rsidP="00AE45C0">
            <w:pPr>
              <w:pStyle w:val="Tablebodytext"/>
              <w:jc w:val="right"/>
            </w:pPr>
            <w:r w:rsidRPr="00915F14">
              <w:t xml:space="preserve">1,611 </w:t>
            </w:r>
          </w:p>
        </w:tc>
        <w:tc>
          <w:tcPr>
            <w:tcW w:w="1293" w:type="dxa"/>
            <w:noWrap/>
            <w:hideMark/>
          </w:tcPr>
          <w:p w14:paraId="59C61E7B" w14:textId="427EA67E" w:rsidR="00AE45C0" w:rsidRPr="00915F14" w:rsidRDefault="00AE45C0" w:rsidP="00AE45C0">
            <w:pPr>
              <w:pStyle w:val="Tablebodytext"/>
              <w:jc w:val="right"/>
            </w:pPr>
            <w:r w:rsidRPr="00915F14">
              <w:t xml:space="preserve"> (1,841)</w:t>
            </w:r>
          </w:p>
        </w:tc>
        <w:tc>
          <w:tcPr>
            <w:tcW w:w="1294" w:type="dxa"/>
            <w:noWrap/>
            <w:hideMark/>
          </w:tcPr>
          <w:p w14:paraId="208C36C4" w14:textId="0FC61634" w:rsidR="00AE45C0" w:rsidRPr="00915F14" w:rsidRDefault="00AE45C0" w:rsidP="00AE45C0">
            <w:pPr>
              <w:pStyle w:val="Tablebodytext"/>
              <w:jc w:val="right"/>
            </w:pPr>
            <w:r w:rsidRPr="00915F14">
              <w:t xml:space="preserve">2,092 </w:t>
            </w:r>
          </w:p>
        </w:tc>
        <w:tc>
          <w:tcPr>
            <w:tcW w:w="1293" w:type="dxa"/>
            <w:noWrap/>
            <w:hideMark/>
          </w:tcPr>
          <w:p w14:paraId="1879820F" w14:textId="3D4E87FB" w:rsidR="00AE45C0" w:rsidRPr="00915F14" w:rsidRDefault="00AE45C0" w:rsidP="00AE45C0">
            <w:pPr>
              <w:pStyle w:val="Tablebodytext"/>
              <w:jc w:val="right"/>
            </w:pPr>
            <w:r w:rsidRPr="00915F14">
              <w:t xml:space="preserve">2,619 </w:t>
            </w:r>
          </w:p>
        </w:tc>
        <w:tc>
          <w:tcPr>
            <w:tcW w:w="1294" w:type="dxa"/>
            <w:noWrap/>
            <w:hideMark/>
          </w:tcPr>
          <w:p w14:paraId="087F4A86" w14:textId="08C37FC7" w:rsidR="00AE45C0" w:rsidRPr="00915F14" w:rsidRDefault="00AE45C0" w:rsidP="00AE45C0">
            <w:pPr>
              <w:pStyle w:val="Tablebodytext"/>
              <w:jc w:val="right"/>
            </w:pPr>
            <w:r w:rsidRPr="00915F14">
              <w:t xml:space="preserve">3,450 </w:t>
            </w:r>
          </w:p>
        </w:tc>
        <w:tc>
          <w:tcPr>
            <w:tcW w:w="1293" w:type="dxa"/>
            <w:noWrap/>
            <w:hideMark/>
          </w:tcPr>
          <w:p w14:paraId="165ABEB0" w14:textId="4F09B5BB" w:rsidR="00AE45C0" w:rsidRPr="00915F14" w:rsidRDefault="00AE45C0" w:rsidP="00AE45C0">
            <w:pPr>
              <w:pStyle w:val="Tablebodytext"/>
              <w:jc w:val="right"/>
            </w:pPr>
            <w:r w:rsidRPr="00915F14">
              <w:t xml:space="preserve"> (3,747)</w:t>
            </w:r>
          </w:p>
        </w:tc>
        <w:tc>
          <w:tcPr>
            <w:tcW w:w="1294" w:type="dxa"/>
            <w:noWrap/>
            <w:hideMark/>
          </w:tcPr>
          <w:p w14:paraId="32522EC5" w14:textId="428DA8DD" w:rsidR="00AE45C0" w:rsidRPr="00915F14" w:rsidRDefault="00AE45C0" w:rsidP="00AE45C0">
            <w:pPr>
              <w:pStyle w:val="Tablebodytext"/>
              <w:jc w:val="right"/>
            </w:pPr>
            <w:r w:rsidRPr="00915F14">
              <w:t xml:space="preserve">2,322 </w:t>
            </w:r>
          </w:p>
        </w:tc>
      </w:tr>
      <w:tr w:rsidR="00AE45C0" w:rsidRPr="00915F14" w14:paraId="586C25F0" w14:textId="77777777" w:rsidTr="00904C5F">
        <w:tc>
          <w:tcPr>
            <w:tcW w:w="4812" w:type="dxa"/>
            <w:hideMark/>
          </w:tcPr>
          <w:p w14:paraId="4187A5F1" w14:textId="77777777" w:rsidR="00AE45C0" w:rsidRPr="00915F14" w:rsidRDefault="00AE45C0" w:rsidP="007308EF">
            <w:pPr>
              <w:pStyle w:val="Tablebodytext"/>
            </w:pPr>
            <w:proofErr w:type="spellStart"/>
            <w:r w:rsidRPr="00915F14">
              <w:rPr>
                <w:b/>
                <w:bCs/>
              </w:rPr>
              <w:lastRenderedPageBreak/>
              <w:t>Bulgana</w:t>
            </w:r>
            <w:proofErr w:type="spellEnd"/>
            <w:r w:rsidRPr="00915F14">
              <w:rPr>
                <w:b/>
                <w:bCs/>
              </w:rPr>
              <w:t xml:space="preserve"> Green Power Hub Trust Account</w:t>
            </w:r>
            <w:r w:rsidRPr="00915F14">
              <w:br/>
              <w:t xml:space="preserve">Operates under s19(2) of the </w:t>
            </w:r>
            <w:r w:rsidRPr="00915F14">
              <w:rPr>
                <w:i/>
                <w:iCs/>
              </w:rPr>
              <w:t>Financial Management Act 1994</w:t>
            </w:r>
            <w:r w:rsidRPr="00915F14">
              <w:t xml:space="preserve"> for the delivery of the </w:t>
            </w:r>
            <w:proofErr w:type="spellStart"/>
            <w:r w:rsidRPr="00915F14">
              <w:t>Bulgana</w:t>
            </w:r>
            <w:proofErr w:type="spellEnd"/>
            <w:r w:rsidRPr="00915F14">
              <w:t xml:space="preserve"> Green Power Hub. It is the single point of administration for receipt and holding of revenues received, net Contract for Difference net payments received by and paid to proponent and settlement of Base payments due to the proponent.</w:t>
            </w:r>
          </w:p>
        </w:tc>
        <w:tc>
          <w:tcPr>
            <w:tcW w:w="1293" w:type="dxa"/>
            <w:noWrap/>
            <w:hideMark/>
          </w:tcPr>
          <w:p w14:paraId="0BF5D476" w14:textId="598E6DFA" w:rsidR="00AE45C0" w:rsidRPr="00915F14" w:rsidRDefault="00AE45C0" w:rsidP="00AE45C0">
            <w:pPr>
              <w:pStyle w:val="Tablebodytext"/>
              <w:jc w:val="right"/>
            </w:pPr>
            <w:r w:rsidRPr="00915F14">
              <w:t xml:space="preserve">40,767 </w:t>
            </w:r>
          </w:p>
        </w:tc>
        <w:tc>
          <w:tcPr>
            <w:tcW w:w="1294" w:type="dxa"/>
            <w:noWrap/>
            <w:hideMark/>
          </w:tcPr>
          <w:p w14:paraId="70E47866" w14:textId="481E0635" w:rsidR="00AE45C0" w:rsidRPr="00915F14" w:rsidRDefault="00AE45C0" w:rsidP="00AE45C0">
            <w:pPr>
              <w:pStyle w:val="Tablebodytext"/>
              <w:jc w:val="right"/>
            </w:pPr>
            <w:r w:rsidRPr="00915F14">
              <w:t xml:space="preserve">11,744 </w:t>
            </w:r>
          </w:p>
        </w:tc>
        <w:tc>
          <w:tcPr>
            <w:tcW w:w="1293" w:type="dxa"/>
            <w:noWrap/>
            <w:hideMark/>
          </w:tcPr>
          <w:p w14:paraId="07EBD07A" w14:textId="7B0450AE" w:rsidR="00AE45C0" w:rsidRPr="00915F14" w:rsidRDefault="00AE45C0" w:rsidP="00AE45C0">
            <w:pPr>
              <w:pStyle w:val="Tablebodytext"/>
              <w:jc w:val="right"/>
            </w:pPr>
            <w:r w:rsidRPr="00915F14">
              <w:t>(3,500)</w:t>
            </w:r>
          </w:p>
        </w:tc>
        <w:tc>
          <w:tcPr>
            <w:tcW w:w="1294" w:type="dxa"/>
            <w:noWrap/>
            <w:hideMark/>
          </w:tcPr>
          <w:p w14:paraId="7CA98FB0" w14:textId="4BB55FE8" w:rsidR="00AE45C0" w:rsidRPr="00915F14" w:rsidRDefault="00AE45C0" w:rsidP="00AE45C0">
            <w:pPr>
              <w:pStyle w:val="Tablebodytext"/>
              <w:jc w:val="right"/>
            </w:pPr>
            <w:r w:rsidRPr="00915F14">
              <w:t xml:space="preserve">49,011 </w:t>
            </w:r>
          </w:p>
        </w:tc>
        <w:tc>
          <w:tcPr>
            <w:tcW w:w="1293" w:type="dxa"/>
            <w:noWrap/>
            <w:hideMark/>
          </w:tcPr>
          <w:p w14:paraId="12AA6E83" w14:textId="082D3129" w:rsidR="00AE45C0" w:rsidRPr="00915F14" w:rsidRDefault="00AE45C0" w:rsidP="00AE45C0">
            <w:pPr>
              <w:pStyle w:val="Tablebodytext"/>
              <w:jc w:val="right"/>
            </w:pPr>
            <w:r w:rsidRPr="00915F14">
              <w:t xml:space="preserve">38,607 </w:t>
            </w:r>
          </w:p>
        </w:tc>
        <w:tc>
          <w:tcPr>
            <w:tcW w:w="1294" w:type="dxa"/>
            <w:noWrap/>
            <w:hideMark/>
          </w:tcPr>
          <w:p w14:paraId="2F5E60DF" w14:textId="48C39842" w:rsidR="00AE45C0" w:rsidRPr="00915F14" w:rsidRDefault="00AE45C0" w:rsidP="00AE45C0">
            <w:pPr>
              <w:pStyle w:val="Tablebodytext"/>
              <w:jc w:val="right"/>
            </w:pPr>
            <w:r w:rsidRPr="00915F14">
              <w:t xml:space="preserve">10,049 </w:t>
            </w:r>
          </w:p>
        </w:tc>
        <w:tc>
          <w:tcPr>
            <w:tcW w:w="1293" w:type="dxa"/>
            <w:noWrap/>
            <w:hideMark/>
          </w:tcPr>
          <w:p w14:paraId="52B71737" w14:textId="43472499" w:rsidR="00AE45C0" w:rsidRPr="00915F14" w:rsidRDefault="00AE45C0" w:rsidP="00AE45C0">
            <w:pPr>
              <w:pStyle w:val="Tablebodytext"/>
              <w:jc w:val="right"/>
            </w:pPr>
            <w:r w:rsidRPr="00915F14">
              <w:t>(7,889)</w:t>
            </w:r>
          </w:p>
        </w:tc>
        <w:tc>
          <w:tcPr>
            <w:tcW w:w="1294" w:type="dxa"/>
            <w:noWrap/>
            <w:hideMark/>
          </w:tcPr>
          <w:p w14:paraId="55026867" w14:textId="1B53DAF9" w:rsidR="00AE45C0" w:rsidRPr="00915F14" w:rsidRDefault="00AE45C0" w:rsidP="00AE45C0">
            <w:pPr>
              <w:pStyle w:val="Tablebodytext"/>
              <w:jc w:val="right"/>
            </w:pPr>
            <w:r w:rsidRPr="00915F14">
              <w:t xml:space="preserve">40,767 </w:t>
            </w:r>
          </w:p>
        </w:tc>
      </w:tr>
      <w:tr w:rsidR="00AE45C0" w:rsidRPr="00915F14" w14:paraId="76178332" w14:textId="77777777" w:rsidTr="00904C5F">
        <w:tc>
          <w:tcPr>
            <w:tcW w:w="4812" w:type="dxa"/>
            <w:hideMark/>
          </w:tcPr>
          <w:p w14:paraId="47F83EF4" w14:textId="77777777" w:rsidR="00AE45C0" w:rsidRPr="00915F14" w:rsidRDefault="00AE45C0" w:rsidP="007308EF">
            <w:pPr>
              <w:pStyle w:val="Tablebodytext"/>
            </w:pPr>
            <w:r w:rsidRPr="00915F14">
              <w:rPr>
                <w:b/>
                <w:bCs/>
              </w:rPr>
              <w:t>Casino Area Works Trust</w:t>
            </w:r>
            <w:r w:rsidRPr="00915F14">
              <w:br/>
              <w:t xml:space="preserve">Operates under schedule 5 of the </w:t>
            </w:r>
            <w:r w:rsidRPr="00915F14">
              <w:rPr>
                <w:i/>
                <w:iCs/>
              </w:rPr>
              <w:t>Casino (Management Agreement) (Amendment) Act 1996</w:t>
            </w:r>
            <w:r w:rsidRPr="00915F14">
              <w:t xml:space="preserve"> to be applied to works for the general improvement of facilities in the Melbourne casino area.</w:t>
            </w:r>
          </w:p>
        </w:tc>
        <w:tc>
          <w:tcPr>
            <w:tcW w:w="1293" w:type="dxa"/>
            <w:noWrap/>
            <w:hideMark/>
          </w:tcPr>
          <w:p w14:paraId="1993FD85" w14:textId="2A05DA05" w:rsidR="00AE45C0" w:rsidRPr="00915F14" w:rsidRDefault="00AE45C0" w:rsidP="00AE45C0">
            <w:pPr>
              <w:pStyle w:val="Tablebodytext"/>
              <w:jc w:val="right"/>
            </w:pPr>
            <w:r>
              <w:t>–</w:t>
            </w:r>
          </w:p>
        </w:tc>
        <w:tc>
          <w:tcPr>
            <w:tcW w:w="1294" w:type="dxa"/>
            <w:noWrap/>
            <w:hideMark/>
          </w:tcPr>
          <w:p w14:paraId="5D7199DA" w14:textId="6E92C012" w:rsidR="00AE45C0" w:rsidRPr="00915F14" w:rsidRDefault="00AE45C0" w:rsidP="00AE45C0">
            <w:pPr>
              <w:pStyle w:val="Tablebodytext"/>
              <w:jc w:val="right"/>
            </w:pPr>
            <w:r>
              <w:t>–</w:t>
            </w:r>
          </w:p>
        </w:tc>
        <w:tc>
          <w:tcPr>
            <w:tcW w:w="1293" w:type="dxa"/>
            <w:noWrap/>
            <w:hideMark/>
          </w:tcPr>
          <w:p w14:paraId="6A28256C" w14:textId="358EB8AE" w:rsidR="00AE45C0" w:rsidRPr="00915F14" w:rsidRDefault="00AE45C0" w:rsidP="00AE45C0">
            <w:pPr>
              <w:pStyle w:val="Tablebodytext"/>
              <w:jc w:val="right"/>
            </w:pPr>
            <w:r>
              <w:t>–</w:t>
            </w:r>
          </w:p>
        </w:tc>
        <w:tc>
          <w:tcPr>
            <w:tcW w:w="1294" w:type="dxa"/>
            <w:noWrap/>
            <w:hideMark/>
          </w:tcPr>
          <w:p w14:paraId="21308949" w14:textId="483EE88A" w:rsidR="00AE45C0" w:rsidRPr="00915F14" w:rsidRDefault="00AE45C0" w:rsidP="00AE45C0">
            <w:pPr>
              <w:pStyle w:val="Tablebodytext"/>
              <w:jc w:val="right"/>
            </w:pPr>
            <w:r>
              <w:t>–</w:t>
            </w:r>
          </w:p>
        </w:tc>
        <w:tc>
          <w:tcPr>
            <w:tcW w:w="1293" w:type="dxa"/>
            <w:noWrap/>
            <w:hideMark/>
          </w:tcPr>
          <w:p w14:paraId="14076499" w14:textId="7126D438" w:rsidR="00AE45C0" w:rsidRPr="00915F14" w:rsidRDefault="00AE45C0" w:rsidP="00AE45C0">
            <w:pPr>
              <w:pStyle w:val="Tablebodytext"/>
              <w:jc w:val="right"/>
            </w:pPr>
            <w:r>
              <w:t>–</w:t>
            </w:r>
          </w:p>
        </w:tc>
        <w:tc>
          <w:tcPr>
            <w:tcW w:w="1294" w:type="dxa"/>
            <w:noWrap/>
            <w:hideMark/>
          </w:tcPr>
          <w:p w14:paraId="7AAB0F21" w14:textId="7BB5F394" w:rsidR="00AE45C0" w:rsidRPr="00915F14" w:rsidRDefault="00AE45C0" w:rsidP="00AE45C0">
            <w:pPr>
              <w:pStyle w:val="Tablebodytext"/>
              <w:jc w:val="right"/>
            </w:pPr>
            <w:r>
              <w:t>–</w:t>
            </w:r>
          </w:p>
        </w:tc>
        <w:tc>
          <w:tcPr>
            <w:tcW w:w="1293" w:type="dxa"/>
            <w:noWrap/>
            <w:hideMark/>
          </w:tcPr>
          <w:p w14:paraId="0F70651E" w14:textId="22D34CA1" w:rsidR="00AE45C0" w:rsidRPr="00915F14" w:rsidRDefault="00AE45C0" w:rsidP="00AE45C0">
            <w:pPr>
              <w:pStyle w:val="Tablebodytext"/>
              <w:jc w:val="right"/>
            </w:pPr>
            <w:r>
              <w:t>–</w:t>
            </w:r>
          </w:p>
        </w:tc>
        <w:tc>
          <w:tcPr>
            <w:tcW w:w="1294" w:type="dxa"/>
            <w:noWrap/>
            <w:hideMark/>
          </w:tcPr>
          <w:p w14:paraId="65E3FAC0" w14:textId="6E664EC3" w:rsidR="00AE45C0" w:rsidRPr="00915F14" w:rsidRDefault="00AE45C0" w:rsidP="00AE45C0">
            <w:pPr>
              <w:pStyle w:val="Tablebodytext"/>
              <w:jc w:val="right"/>
            </w:pPr>
            <w:r>
              <w:t>–</w:t>
            </w:r>
          </w:p>
        </w:tc>
      </w:tr>
      <w:tr w:rsidR="00AE45C0" w:rsidRPr="00915F14" w14:paraId="77CE1B01" w14:textId="77777777" w:rsidTr="00904C5F">
        <w:tc>
          <w:tcPr>
            <w:tcW w:w="4812" w:type="dxa"/>
            <w:hideMark/>
          </w:tcPr>
          <w:p w14:paraId="7F110122" w14:textId="77777777" w:rsidR="00AE45C0" w:rsidRPr="00915F14" w:rsidRDefault="00AE45C0" w:rsidP="007308EF">
            <w:pPr>
              <w:pStyle w:val="Tablebodytext"/>
            </w:pPr>
            <w:r w:rsidRPr="00915F14">
              <w:rPr>
                <w:b/>
                <w:bCs/>
              </w:rPr>
              <w:t>Department Suspense</w:t>
            </w:r>
            <w:r w:rsidRPr="00915F14">
              <w:br/>
              <w:t xml:space="preserve">Operates under s19(2) of the </w:t>
            </w:r>
            <w:r w:rsidRPr="00915F14">
              <w:rPr>
                <w:i/>
                <w:iCs/>
              </w:rPr>
              <w:t>Financial Management Act 1994</w:t>
            </w:r>
            <w:r w:rsidRPr="00915F14">
              <w:t xml:space="preserve"> as a working account. It holds all generic unclaimed funds until they have been identified.</w:t>
            </w:r>
          </w:p>
        </w:tc>
        <w:tc>
          <w:tcPr>
            <w:tcW w:w="1293" w:type="dxa"/>
            <w:noWrap/>
            <w:hideMark/>
          </w:tcPr>
          <w:p w14:paraId="4A656BD0" w14:textId="3D89A96A" w:rsidR="00AE45C0" w:rsidRPr="00915F14" w:rsidRDefault="00AE45C0" w:rsidP="00AE45C0">
            <w:pPr>
              <w:pStyle w:val="Tablebodytext"/>
              <w:jc w:val="right"/>
            </w:pPr>
            <w:r w:rsidRPr="00915F14">
              <w:t xml:space="preserve">147 </w:t>
            </w:r>
          </w:p>
        </w:tc>
        <w:tc>
          <w:tcPr>
            <w:tcW w:w="1294" w:type="dxa"/>
            <w:noWrap/>
            <w:hideMark/>
          </w:tcPr>
          <w:p w14:paraId="2FE5EB25" w14:textId="02A3B33A" w:rsidR="00AE45C0" w:rsidRPr="00915F14" w:rsidRDefault="00AE45C0" w:rsidP="00AE45C0">
            <w:pPr>
              <w:pStyle w:val="Tablebodytext"/>
              <w:jc w:val="right"/>
            </w:pPr>
            <w:r>
              <w:t>–</w:t>
            </w:r>
          </w:p>
        </w:tc>
        <w:tc>
          <w:tcPr>
            <w:tcW w:w="1293" w:type="dxa"/>
            <w:noWrap/>
            <w:hideMark/>
          </w:tcPr>
          <w:p w14:paraId="227AC974" w14:textId="19FD6512" w:rsidR="00AE45C0" w:rsidRPr="00915F14" w:rsidRDefault="00AE45C0" w:rsidP="00AE45C0">
            <w:pPr>
              <w:pStyle w:val="Tablebodytext"/>
              <w:jc w:val="right"/>
            </w:pPr>
            <w:r>
              <w:t>–</w:t>
            </w:r>
          </w:p>
        </w:tc>
        <w:tc>
          <w:tcPr>
            <w:tcW w:w="1294" w:type="dxa"/>
            <w:noWrap/>
            <w:hideMark/>
          </w:tcPr>
          <w:p w14:paraId="5B8F26E7" w14:textId="291B1F55" w:rsidR="00AE45C0" w:rsidRPr="00915F14" w:rsidRDefault="00AE45C0" w:rsidP="00AE45C0">
            <w:pPr>
              <w:pStyle w:val="Tablebodytext"/>
              <w:jc w:val="right"/>
            </w:pPr>
            <w:r w:rsidRPr="00915F14">
              <w:t xml:space="preserve">147 </w:t>
            </w:r>
          </w:p>
        </w:tc>
        <w:tc>
          <w:tcPr>
            <w:tcW w:w="1293" w:type="dxa"/>
            <w:noWrap/>
            <w:hideMark/>
          </w:tcPr>
          <w:p w14:paraId="76D4EEFF" w14:textId="108DD7C6" w:rsidR="00AE45C0" w:rsidRPr="00915F14" w:rsidRDefault="00AE45C0" w:rsidP="00AE45C0">
            <w:pPr>
              <w:pStyle w:val="Tablebodytext"/>
              <w:jc w:val="right"/>
            </w:pPr>
            <w:r w:rsidRPr="00915F14">
              <w:t xml:space="preserve">142 </w:t>
            </w:r>
          </w:p>
        </w:tc>
        <w:tc>
          <w:tcPr>
            <w:tcW w:w="1294" w:type="dxa"/>
            <w:noWrap/>
            <w:hideMark/>
          </w:tcPr>
          <w:p w14:paraId="61E191F0" w14:textId="067C9A67" w:rsidR="00AE45C0" w:rsidRPr="00915F14" w:rsidRDefault="00AE45C0" w:rsidP="00AE45C0">
            <w:pPr>
              <w:pStyle w:val="Tablebodytext"/>
              <w:jc w:val="right"/>
            </w:pPr>
            <w:r w:rsidRPr="00915F14">
              <w:t xml:space="preserve">5 </w:t>
            </w:r>
          </w:p>
        </w:tc>
        <w:tc>
          <w:tcPr>
            <w:tcW w:w="1293" w:type="dxa"/>
            <w:noWrap/>
            <w:hideMark/>
          </w:tcPr>
          <w:p w14:paraId="25A89435" w14:textId="50F7B0C5" w:rsidR="00AE45C0" w:rsidRPr="00915F14" w:rsidRDefault="00AE45C0" w:rsidP="00AE45C0">
            <w:pPr>
              <w:pStyle w:val="Tablebodytext"/>
              <w:jc w:val="right"/>
            </w:pPr>
            <w:r>
              <w:t>–</w:t>
            </w:r>
          </w:p>
        </w:tc>
        <w:tc>
          <w:tcPr>
            <w:tcW w:w="1294" w:type="dxa"/>
            <w:noWrap/>
            <w:hideMark/>
          </w:tcPr>
          <w:p w14:paraId="4F4A7DEF" w14:textId="494557B9" w:rsidR="00AE45C0" w:rsidRPr="00915F14" w:rsidRDefault="00AE45C0" w:rsidP="00AE45C0">
            <w:pPr>
              <w:pStyle w:val="Tablebodytext"/>
              <w:jc w:val="right"/>
            </w:pPr>
            <w:r w:rsidRPr="00915F14">
              <w:t xml:space="preserve">147 </w:t>
            </w:r>
          </w:p>
        </w:tc>
      </w:tr>
      <w:tr w:rsidR="00AE45C0" w:rsidRPr="00915F14" w14:paraId="6D9741F8" w14:textId="77777777" w:rsidTr="00904C5F">
        <w:tc>
          <w:tcPr>
            <w:tcW w:w="4812" w:type="dxa"/>
            <w:hideMark/>
          </w:tcPr>
          <w:p w14:paraId="003D9D8C" w14:textId="77777777" w:rsidR="00AE45C0" w:rsidRPr="00915F14" w:rsidRDefault="00AE45C0" w:rsidP="0071784A">
            <w:pPr>
              <w:pStyle w:val="Tablebodytext"/>
            </w:pPr>
            <w:r w:rsidRPr="00915F14">
              <w:rPr>
                <w:b/>
                <w:bCs/>
              </w:rPr>
              <w:t>Disease Compensation Funds</w:t>
            </w:r>
            <w:r w:rsidRPr="00915F14">
              <w:br/>
              <w:t xml:space="preserve">Established under section 5 of the </w:t>
            </w:r>
            <w:r w:rsidRPr="00915F14">
              <w:rPr>
                <w:i/>
                <w:iCs/>
              </w:rPr>
              <w:t>Livestock Disease Control Act 1994</w:t>
            </w:r>
            <w:r w:rsidRPr="00915F14">
              <w:t xml:space="preserve"> to support the control and eradication of any outbreak and to provide compensation for livestock destroyed due to suffering or suspected of suffering from diseases.</w:t>
            </w:r>
          </w:p>
        </w:tc>
        <w:tc>
          <w:tcPr>
            <w:tcW w:w="1293" w:type="dxa"/>
            <w:noWrap/>
            <w:hideMark/>
          </w:tcPr>
          <w:p w14:paraId="56D1C472" w14:textId="7E2C55CB" w:rsidR="00AE45C0" w:rsidRPr="00915F14" w:rsidRDefault="00AE45C0" w:rsidP="00AE45C0">
            <w:pPr>
              <w:pStyle w:val="Tablebodytext"/>
              <w:jc w:val="right"/>
            </w:pPr>
            <w:r w:rsidRPr="00915F14">
              <w:t xml:space="preserve">57,391 </w:t>
            </w:r>
          </w:p>
        </w:tc>
        <w:tc>
          <w:tcPr>
            <w:tcW w:w="1294" w:type="dxa"/>
            <w:noWrap/>
            <w:hideMark/>
          </w:tcPr>
          <w:p w14:paraId="486A3949" w14:textId="05E44F0D" w:rsidR="00AE45C0" w:rsidRPr="00915F14" w:rsidRDefault="00AE45C0" w:rsidP="00AE45C0">
            <w:pPr>
              <w:pStyle w:val="Tablebodytext"/>
              <w:jc w:val="right"/>
            </w:pPr>
            <w:r w:rsidRPr="00915F14">
              <w:t xml:space="preserve">13,282 </w:t>
            </w:r>
          </w:p>
        </w:tc>
        <w:tc>
          <w:tcPr>
            <w:tcW w:w="1293" w:type="dxa"/>
            <w:noWrap/>
            <w:hideMark/>
          </w:tcPr>
          <w:p w14:paraId="2E246EA7" w14:textId="22B95468" w:rsidR="00AE45C0" w:rsidRPr="00915F14" w:rsidRDefault="00AE45C0" w:rsidP="00AE45C0">
            <w:pPr>
              <w:pStyle w:val="Tablebodytext"/>
              <w:jc w:val="right"/>
            </w:pPr>
            <w:r w:rsidRPr="00915F14">
              <w:t xml:space="preserve"> (6,584)</w:t>
            </w:r>
          </w:p>
        </w:tc>
        <w:tc>
          <w:tcPr>
            <w:tcW w:w="1294" w:type="dxa"/>
            <w:noWrap/>
            <w:hideMark/>
          </w:tcPr>
          <w:p w14:paraId="46B5BAEF" w14:textId="3AE7D37A" w:rsidR="00AE45C0" w:rsidRPr="00915F14" w:rsidRDefault="00AE45C0" w:rsidP="00AE45C0">
            <w:pPr>
              <w:pStyle w:val="Tablebodytext"/>
              <w:jc w:val="right"/>
            </w:pPr>
            <w:r w:rsidRPr="00915F14">
              <w:t xml:space="preserve">64,089 </w:t>
            </w:r>
          </w:p>
        </w:tc>
        <w:tc>
          <w:tcPr>
            <w:tcW w:w="1293" w:type="dxa"/>
            <w:noWrap/>
            <w:hideMark/>
          </w:tcPr>
          <w:p w14:paraId="29BDBB2F" w14:textId="6AA8C3E9" w:rsidR="00AE45C0" w:rsidRPr="00915F14" w:rsidRDefault="00AE45C0" w:rsidP="00AE45C0">
            <w:pPr>
              <w:pStyle w:val="Tablebodytext"/>
              <w:jc w:val="right"/>
            </w:pPr>
            <w:r w:rsidRPr="00915F14">
              <w:t xml:space="preserve">50,709 </w:t>
            </w:r>
          </w:p>
        </w:tc>
        <w:tc>
          <w:tcPr>
            <w:tcW w:w="1294" w:type="dxa"/>
            <w:noWrap/>
            <w:hideMark/>
          </w:tcPr>
          <w:p w14:paraId="6EC2B185" w14:textId="6770C49E" w:rsidR="00AE45C0" w:rsidRPr="00915F14" w:rsidRDefault="00AE45C0" w:rsidP="00AE45C0">
            <w:pPr>
              <w:pStyle w:val="Tablebodytext"/>
              <w:jc w:val="right"/>
            </w:pPr>
            <w:r w:rsidRPr="00915F14">
              <w:t xml:space="preserve">11,623 </w:t>
            </w:r>
          </w:p>
        </w:tc>
        <w:tc>
          <w:tcPr>
            <w:tcW w:w="1293" w:type="dxa"/>
            <w:noWrap/>
            <w:hideMark/>
          </w:tcPr>
          <w:p w14:paraId="3E21250A" w14:textId="6C33CEB7" w:rsidR="00AE45C0" w:rsidRPr="00915F14" w:rsidRDefault="00AE45C0" w:rsidP="00AE45C0">
            <w:pPr>
              <w:pStyle w:val="Tablebodytext"/>
              <w:jc w:val="right"/>
            </w:pPr>
            <w:r w:rsidRPr="00915F14">
              <w:t xml:space="preserve"> (4,941)</w:t>
            </w:r>
          </w:p>
        </w:tc>
        <w:tc>
          <w:tcPr>
            <w:tcW w:w="1294" w:type="dxa"/>
            <w:noWrap/>
            <w:hideMark/>
          </w:tcPr>
          <w:p w14:paraId="1896D5DD" w14:textId="1A8E4336" w:rsidR="00AE45C0" w:rsidRPr="00915F14" w:rsidRDefault="00AE45C0" w:rsidP="00AE45C0">
            <w:pPr>
              <w:pStyle w:val="Tablebodytext"/>
              <w:jc w:val="right"/>
            </w:pPr>
            <w:r w:rsidRPr="00915F14">
              <w:t xml:space="preserve">57,391 </w:t>
            </w:r>
          </w:p>
        </w:tc>
      </w:tr>
      <w:tr w:rsidR="00AE45C0" w:rsidRPr="00915F14" w14:paraId="61173A28" w14:textId="77777777" w:rsidTr="00904C5F">
        <w:tc>
          <w:tcPr>
            <w:tcW w:w="4812" w:type="dxa"/>
            <w:hideMark/>
          </w:tcPr>
          <w:p w14:paraId="5ECABA42" w14:textId="77777777" w:rsidR="00AE45C0" w:rsidRPr="00915F14" w:rsidRDefault="00AE45C0" w:rsidP="0071784A">
            <w:pPr>
              <w:pStyle w:val="Tablebodytext"/>
            </w:pPr>
            <w:r w:rsidRPr="00915F14">
              <w:rPr>
                <w:b/>
                <w:bCs/>
              </w:rPr>
              <w:t xml:space="preserve">DTF </w:t>
            </w:r>
            <w:proofErr w:type="spellStart"/>
            <w:r w:rsidRPr="00915F14">
              <w:rPr>
                <w:b/>
                <w:bCs/>
              </w:rPr>
              <w:t>VicFleet</w:t>
            </w:r>
            <w:proofErr w:type="spellEnd"/>
            <w:r w:rsidRPr="00915F14">
              <w:br/>
              <w:t xml:space="preserve">Operates under s19(2) of the </w:t>
            </w:r>
            <w:r w:rsidRPr="00915F14">
              <w:rPr>
                <w:i/>
                <w:iCs/>
              </w:rPr>
              <w:t>Financial Management Act 1994</w:t>
            </w:r>
            <w:r w:rsidRPr="00915F14">
              <w:t xml:space="preserve"> as a specific purpose operating account. It receives funding and makes payments in relation to the government motor vehicle pool.</w:t>
            </w:r>
          </w:p>
        </w:tc>
        <w:tc>
          <w:tcPr>
            <w:tcW w:w="1293" w:type="dxa"/>
            <w:noWrap/>
            <w:hideMark/>
          </w:tcPr>
          <w:p w14:paraId="225856DC" w14:textId="6AEBCB53" w:rsidR="00AE45C0" w:rsidRPr="00915F14" w:rsidRDefault="00AE45C0" w:rsidP="00AE45C0">
            <w:pPr>
              <w:pStyle w:val="Tablebodytext"/>
              <w:jc w:val="right"/>
            </w:pPr>
            <w:r w:rsidRPr="00915F14">
              <w:t xml:space="preserve">1,544 </w:t>
            </w:r>
          </w:p>
        </w:tc>
        <w:tc>
          <w:tcPr>
            <w:tcW w:w="1294" w:type="dxa"/>
            <w:noWrap/>
            <w:hideMark/>
          </w:tcPr>
          <w:p w14:paraId="32090A71" w14:textId="72E417C0" w:rsidR="00AE45C0" w:rsidRPr="00915F14" w:rsidRDefault="00AE45C0" w:rsidP="00AE45C0">
            <w:pPr>
              <w:pStyle w:val="Tablebodytext"/>
              <w:jc w:val="right"/>
            </w:pPr>
            <w:r w:rsidRPr="00915F14">
              <w:t xml:space="preserve">11,550 </w:t>
            </w:r>
          </w:p>
        </w:tc>
        <w:tc>
          <w:tcPr>
            <w:tcW w:w="1293" w:type="dxa"/>
            <w:noWrap/>
            <w:hideMark/>
          </w:tcPr>
          <w:p w14:paraId="1FE266B2" w14:textId="33701078" w:rsidR="00AE45C0" w:rsidRPr="00915F14" w:rsidRDefault="00AE45C0" w:rsidP="00AE45C0">
            <w:pPr>
              <w:pStyle w:val="Tablebodytext"/>
              <w:jc w:val="right"/>
            </w:pPr>
            <w:r w:rsidRPr="00915F14">
              <w:t xml:space="preserve"> (5,559)</w:t>
            </w:r>
          </w:p>
        </w:tc>
        <w:tc>
          <w:tcPr>
            <w:tcW w:w="1294" w:type="dxa"/>
            <w:noWrap/>
            <w:hideMark/>
          </w:tcPr>
          <w:p w14:paraId="4B8A85BE" w14:textId="6D349ED6" w:rsidR="00AE45C0" w:rsidRPr="00915F14" w:rsidRDefault="00AE45C0" w:rsidP="00AE45C0">
            <w:pPr>
              <w:pStyle w:val="Tablebodytext"/>
              <w:jc w:val="right"/>
            </w:pPr>
            <w:r w:rsidRPr="00915F14">
              <w:t xml:space="preserve">7,535 </w:t>
            </w:r>
          </w:p>
        </w:tc>
        <w:tc>
          <w:tcPr>
            <w:tcW w:w="1293" w:type="dxa"/>
            <w:noWrap/>
            <w:hideMark/>
          </w:tcPr>
          <w:p w14:paraId="6A55E6B2" w14:textId="16BE7061" w:rsidR="00AE45C0" w:rsidRPr="00915F14" w:rsidRDefault="00AE45C0" w:rsidP="00AE45C0">
            <w:pPr>
              <w:pStyle w:val="Tablebodytext"/>
              <w:jc w:val="right"/>
            </w:pPr>
            <w:r w:rsidRPr="00915F14">
              <w:t xml:space="preserve">1,304 </w:t>
            </w:r>
          </w:p>
        </w:tc>
        <w:tc>
          <w:tcPr>
            <w:tcW w:w="1294" w:type="dxa"/>
            <w:noWrap/>
            <w:hideMark/>
          </w:tcPr>
          <w:p w14:paraId="7C80322C" w14:textId="22E9FDCD" w:rsidR="00AE45C0" w:rsidRPr="00915F14" w:rsidRDefault="00AE45C0" w:rsidP="00AE45C0">
            <w:pPr>
              <w:pStyle w:val="Tablebodytext"/>
              <w:jc w:val="right"/>
            </w:pPr>
            <w:r w:rsidRPr="00915F14">
              <w:t xml:space="preserve">2,951 </w:t>
            </w:r>
          </w:p>
        </w:tc>
        <w:tc>
          <w:tcPr>
            <w:tcW w:w="1293" w:type="dxa"/>
            <w:noWrap/>
            <w:hideMark/>
          </w:tcPr>
          <w:p w14:paraId="5D11B752" w14:textId="05BA5CAB" w:rsidR="00AE45C0" w:rsidRPr="00915F14" w:rsidRDefault="00AE45C0" w:rsidP="00AE45C0">
            <w:pPr>
              <w:pStyle w:val="Tablebodytext"/>
              <w:jc w:val="right"/>
            </w:pPr>
            <w:r w:rsidRPr="00915F14">
              <w:t xml:space="preserve"> (2,711)</w:t>
            </w:r>
          </w:p>
        </w:tc>
        <w:tc>
          <w:tcPr>
            <w:tcW w:w="1294" w:type="dxa"/>
            <w:noWrap/>
            <w:hideMark/>
          </w:tcPr>
          <w:p w14:paraId="0BB2B004" w14:textId="5981D2A1" w:rsidR="00AE45C0" w:rsidRPr="00915F14" w:rsidRDefault="00AE45C0" w:rsidP="00AE45C0">
            <w:pPr>
              <w:pStyle w:val="Tablebodytext"/>
              <w:jc w:val="right"/>
            </w:pPr>
            <w:r w:rsidRPr="00915F14">
              <w:t xml:space="preserve">1,544 </w:t>
            </w:r>
          </w:p>
        </w:tc>
      </w:tr>
      <w:tr w:rsidR="00AE45C0" w:rsidRPr="00915F14" w14:paraId="13036B04" w14:textId="77777777" w:rsidTr="00904C5F">
        <w:tc>
          <w:tcPr>
            <w:tcW w:w="4812" w:type="dxa"/>
            <w:hideMark/>
          </w:tcPr>
          <w:p w14:paraId="531EECEB" w14:textId="77777777" w:rsidR="00AE45C0" w:rsidRPr="00915F14" w:rsidRDefault="00AE45C0" w:rsidP="0071784A">
            <w:pPr>
              <w:pStyle w:val="Tablebodytext"/>
            </w:pPr>
            <w:r w:rsidRPr="00915F14">
              <w:rPr>
                <w:b/>
                <w:bCs/>
              </w:rPr>
              <w:lastRenderedPageBreak/>
              <w:t>Goulburn Murray Water Connections Project Trust</w:t>
            </w:r>
            <w:r w:rsidRPr="00915F14">
              <w:br/>
              <w:t xml:space="preserve">Operates under s19(2) of the </w:t>
            </w:r>
            <w:r w:rsidRPr="00915F14">
              <w:rPr>
                <w:i/>
                <w:iCs/>
              </w:rPr>
              <w:t>Financial Management Act 1994</w:t>
            </w:r>
            <w:r w:rsidRPr="00915F14">
              <w:t xml:space="preserve"> as a specific purpose operating account. It receives fees and disburses payments in relation to the delivery of the Goulburn Murray Water connections and irrigations modernisation program.</w:t>
            </w:r>
          </w:p>
        </w:tc>
        <w:tc>
          <w:tcPr>
            <w:tcW w:w="1293" w:type="dxa"/>
            <w:noWrap/>
            <w:hideMark/>
          </w:tcPr>
          <w:p w14:paraId="6473CBC9" w14:textId="01AD3C2C" w:rsidR="00AE45C0" w:rsidRPr="00915F14" w:rsidRDefault="00AE45C0" w:rsidP="00AE45C0">
            <w:pPr>
              <w:pStyle w:val="Tablebodytext"/>
              <w:jc w:val="right"/>
            </w:pPr>
            <w:r w:rsidRPr="00915F14">
              <w:t xml:space="preserve">548 </w:t>
            </w:r>
          </w:p>
        </w:tc>
        <w:tc>
          <w:tcPr>
            <w:tcW w:w="1294" w:type="dxa"/>
            <w:noWrap/>
            <w:hideMark/>
          </w:tcPr>
          <w:p w14:paraId="495DC4BF" w14:textId="02C2AE81" w:rsidR="00AE45C0" w:rsidRPr="00915F14" w:rsidRDefault="00AE45C0" w:rsidP="00AE45C0">
            <w:pPr>
              <w:pStyle w:val="Tablebodytext"/>
              <w:jc w:val="right"/>
            </w:pPr>
            <w:r w:rsidRPr="00915F14">
              <w:t xml:space="preserve">1 </w:t>
            </w:r>
          </w:p>
        </w:tc>
        <w:tc>
          <w:tcPr>
            <w:tcW w:w="1293" w:type="dxa"/>
            <w:noWrap/>
            <w:hideMark/>
          </w:tcPr>
          <w:p w14:paraId="2D51AE5A" w14:textId="6A3EB56B" w:rsidR="00AE45C0" w:rsidRPr="00915F14" w:rsidRDefault="00AE45C0" w:rsidP="00AE45C0">
            <w:pPr>
              <w:pStyle w:val="Tablebodytext"/>
              <w:jc w:val="right"/>
            </w:pPr>
            <w:r w:rsidRPr="00915F14">
              <w:t xml:space="preserve"> (1)</w:t>
            </w:r>
          </w:p>
        </w:tc>
        <w:tc>
          <w:tcPr>
            <w:tcW w:w="1294" w:type="dxa"/>
            <w:noWrap/>
            <w:hideMark/>
          </w:tcPr>
          <w:p w14:paraId="319A79CE" w14:textId="6BA313E2" w:rsidR="00AE45C0" w:rsidRPr="00915F14" w:rsidRDefault="00AE45C0" w:rsidP="00AE45C0">
            <w:pPr>
              <w:pStyle w:val="Tablebodytext"/>
              <w:jc w:val="right"/>
            </w:pPr>
            <w:r w:rsidRPr="00915F14">
              <w:t xml:space="preserve">548 </w:t>
            </w:r>
          </w:p>
        </w:tc>
        <w:tc>
          <w:tcPr>
            <w:tcW w:w="1293" w:type="dxa"/>
            <w:noWrap/>
            <w:hideMark/>
          </w:tcPr>
          <w:p w14:paraId="3861A0C6" w14:textId="128DF956" w:rsidR="00AE45C0" w:rsidRPr="00915F14" w:rsidRDefault="00AE45C0" w:rsidP="00AE45C0">
            <w:pPr>
              <w:pStyle w:val="Tablebodytext"/>
              <w:jc w:val="right"/>
            </w:pPr>
            <w:r w:rsidRPr="00915F14">
              <w:t xml:space="preserve">546 </w:t>
            </w:r>
          </w:p>
        </w:tc>
        <w:tc>
          <w:tcPr>
            <w:tcW w:w="1294" w:type="dxa"/>
            <w:noWrap/>
            <w:hideMark/>
          </w:tcPr>
          <w:p w14:paraId="1461AF96" w14:textId="50381517" w:rsidR="00AE45C0" w:rsidRPr="00915F14" w:rsidRDefault="00AE45C0" w:rsidP="00AE45C0">
            <w:pPr>
              <w:pStyle w:val="Tablebodytext"/>
              <w:jc w:val="right"/>
            </w:pPr>
            <w:r w:rsidRPr="00915F14">
              <w:t xml:space="preserve">2 </w:t>
            </w:r>
          </w:p>
        </w:tc>
        <w:tc>
          <w:tcPr>
            <w:tcW w:w="1293" w:type="dxa"/>
            <w:noWrap/>
            <w:hideMark/>
          </w:tcPr>
          <w:p w14:paraId="0299D74D" w14:textId="45CFD25A" w:rsidR="00AE45C0" w:rsidRPr="00915F14" w:rsidRDefault="00AE45C0" w:rsidP="00AE45C0">
            <w:pPr>
              <w:pStyle w:val="Tablebodytext"/>
              <w:jc w:val="right"/>
            </w:pPr>
            <w:r>
              <w:t>–</w:t>
            </w:r>
          </w:p>
        </w:tc>
        <w:tc>
          <w:tcPr>
            <w:tcW w:w="1294" w:type="dxa"/>
            <w:noWrap/>
            <w:hideMark/>
          </w:tcPr>
          <w:p w14:paraId="62E5553A" w14:textId="647A4167" w:rsidR="00AE45C0" w:rsidRPr="00915F14" w:rsidRDefault="00AE45C0" w:rsidP="00AE45C0">
            <w:pPr>
              <w:pStyle w:val="Tablebodytext"/>
              <w:jc w:val="right"/>
            </w:pPr>
            <w:r w:rsidRPr="00915F14">
              <w:t xml:space="preserve">548 </w:t>
            </w:r>
          </w:p>
        </w:tc>
      </w:tr>
      <w:tr w:rsidR="00AE45C0" w:rsidRPr="00915F14" w14:paraId="17D65717" w14:textId="77777777" w:rsidTr="00904C5F">
        <w:tc>
          <w:tcPr>
            <w:tcW w:w="4812" w:type="dxa"/>
            <w:hideMark/>
          </w:tcPr>
          <w:p w14:paraId="052D33E0" w14:textId="77777777" w:rsidR="00AE45C0" w:rsidRPr="00915F14" w:rsidRDefault="00AE45C0" w:rsidP="0071784A">
            <w:pPr>
              <w:pStyle w:val="Tablebodytext"/>
            </w:pPr>
            <w:r w:rsidRPr="00915F14">
              <w:rPr>
                <w:b/>
                <w:bCs/>
              </w:rPr>
              <w:t>Inter-departmental Transfer Trust</w:t>
            </w:r>
            <w:r w:rsidRPr="00915F14">
              <w:br/>
              <w:t xml:space="preserve">Operates under s19(2) of the </w:t>
            </w:r>
            <w:r w:rsidRPr="00915F14">
              <w:rPr>
                <w:i/>
                <w:iCs/>
              </w:rPr>
              <w:t>Financial Management Act 1994</w:t>
            </w:r>
            <w:r w:rsidRPr="00915F14">
              <w:t xml:space="preserve"> to record inter-departmental transfers when no other trust arrangement exists.</w:t>
            </w:r>
          </w:p>
        </w:tc>
        <w:tc>
          <w:tcPr>
            <w:tcW w:w="1293" w:type="dxa"/>
            <w:noWrap/>
            <w:hideMark/>
          </w:tcPr>
          <w:p w14:paraId="322BCD6D" w14:textId="1FA13EA3" w:rsidR="00AE45C0" w:rsidRPr="00915F14" w:rsidRDefault="00AE45C0" w:rsidP="00AE45C0">
            <w:pPr>
              <w:pStyle w:val="Tablebodytext"/>
              <w:jc w:val="right"/>
            </w:pPr>
            <w:r w:rsidRPr="00915F14">
              <w:t xml:space="preserve">65,059 </w:t>
            </w:r>
          </w:p>
        </w:tc>
        <w:tc>
          <w:tcPr>
            <w:tcW w:w="1294" w:type="dxa"/>
            <w:noWrap/>
            <w:hideMark/>
          </w:tcPr>
          <w:p w14:paraId="55749926" w14:textId="07ECB861" w:rsidR="00AE45C0" w:rsidRPr="00915F14" w:rsidRDefault="00AE45C0" w:rsidP="00AE45C0">
            <w:pPr>
              <w:pStyle w:val="Tablebodytext"/>
              <w:jc w:val="right"/>
            </w:pPr>
            <w:r w:rsidRPr="00915F14">
              <w:t xml:space="preserve">51 </w:t>
            </w:r>
          </w:p>
        </w:tc>
        <w:tc>
          <w:tcPr>
            <w:tcW w:w="1293" w:type="dxa"/>
            <w:noWrap/>
            <w:hideMark/>
          </w:tcPr>
          <w:p w14:paraId="75243CBD" w14:textId="1F6A0774" w:rsidR="00AE45C0" w:rsidRPr="00915F14" w:rsidRDefault="00AE45C0" w:rsidP="00AE45C0">
            <w:pPr>
              <w:pStyle w:val="Tablebodytext"/>
              <w:jc w:val="right"/>
            </w:pPr>
            <w:r w:rsidRPr="00915F14">
              <w:t xml:space="preserve"> (34,297)</w:t>
            </w:r>
          </w:p>
        </w:tc>
        <w:tc>
          <w:tcPr>
            <w:tcW w:w="1294" w:type="dxa"/>
            <w:noWrap/>
            <w:hideMark/>
          </w:tcPr>
          <w:p w14:paraId="0A3B1B1F" w14:textId="41ACB90B" w:rsidR="00AE45C0" w:rsidRPr="00915F14" w:rsidRDefault="00AE45C0" w:rsidP="00AE45C0">
            <w:pPr>
              <w:pStyle w:val="Tablebodytext"/>
              <w:jc w:val="right"/>
            </w:pPr>
            <w:r w:rsidRPr="00915F14">
              <w:t xml:space="preserve">30,813 </w:t>
            </w:r>
          </w:p>
        </w:tc>
        <w:tc>
          <w:tcPr>
            <w:tcW w:w="1293" w:type="dxa"/>
            <w:noWrap/>
            <w:hideMark/>
          </w:tcPr>
          <w:p w14:paraId="522E22BB" w14:textId="1A43B4EA" w:rsidR="00AE45C0" w:rsidRPr="00915F14" w:rsidRDefault="00AE45C0" w:rsidP="00AE45C0">
            <w:pPr>
              <w:pStyle w:val="Tablebodytext"/>
              <w:jc w:val="right"/>
            </w:pPr>
            <w:r w:rsidRPr="00915F14">
              <w:t xml:space="preserve">87,009 </w:t>
            </w:r>
          </w:p>
        </w:tc>
        <w:tc>
          <w:tcPr>
            <w:tcW w:w="1294" w:type="dxa"/>
            <w:noWrap/>
            <w:hideMark/>
          </w:tcPr>
          <w:p w14:paraId="4EF73DAB" w14:textId="32802749" w:rsidR="00AE45C0" w:rsidRPr="00915F14" w:rsidRDefault="00AE45C0" w:rsidP="00AE45C0">
            <w:pPr>
              <w:pStyle w:val="Tablebodytext"/>
              <w:jc w:val="right"/>
            </w:pPr>
            <w:r w:rsidRPr="00915F14">
              <w:t xml:space="preserve">16,288 </w:t>
            </w:r>
          </w:p>
        </w:tc>
        <w:tc>
          <w:tcPr>
            <w:tcW w:w="1293" w:type="dxa"/>
            <w:noWrap/>
            <w:hideMark/>
          </w:tcPr>
          <w:p w14:paraId="7E05ABE0" w14:textId="796FF0C9" w:rsidR="00AE45C0" w:rsidRPr="00915F14" w:rsidRDefault="00AE45C0" w:rsidP="00AE45C0">
            <w:pPr>
              <w:pStyle w:val="Tablebodytext"/>
              <w:jc w:val="right"/>
            </w:pPr>
            <w:r w:rsidRPr="00915F14">
              <w:t xml:space="preserve"> (38,238)</w:t>
            </w:r>
          </w:p>
        </w:tc>
        <w:tc>
          <w:tcPr>
            <w:tcW w:w="1294" w:type="dxa"/>
            <w:noWrap/>
            <w:hideMark/>
          </w:tcPr>
          <w:p w14:paraId="3A9F99A6" w14:textId="567543FB" w:rsidR="00AE45C0" w:rsidRPr="00915F14" w:rsidRDefault="00AE45C0" w:rsidP="00AE45C0">
            <w:pPr>
              <w:pStyle w:val="Tablebodytext"/>
              <w:jc w:val="right"/>
            </w:pPr>
            <w:r w:rsidRPr="00915F14">
              <w:t xml:space="preserve">65,059 </w:t>
            </w:r>
          </w:p>
        </w:tc>
      </w:tr>
      <w:tr w:rsidR="00AE45C0" w:rsidRPr="00915F14" w14:paraId="347AB5B3" w14:textId="77777777" w:rsidTr="00904C5F">
        <w:tc>
          <w:tcPr>
            <w:tcW w:w="4812" w:type="dxa"/>
            <w:hideMark/>
          </w:tcPr>
          <w:p w14:paraId="14D7C268" w14:textId="77777777" w:rsidR="00AE45C0" w:rsidRPr="00915F14" w:rsidRDefault="00AE45C0" w:rsidP="0071784A">
            <w:pPr>
              <w:pStyle w:val="Tablebodytext"/>
            </w:pPr>
            <w:r w:rsidRPr="00915F14">
              <w:rPr>
                <w:b/>
                <w:bCs/>
              </w:rPr>
              <w:t>Melbourne Strategic Assessment Trust Account</w:t>
            </w:r>
            <w:r w:rsidRPr="00915F14">
              <w:br/>
              <w:t xml:space="preserve">Operates under s19(2) of the </w:t>
            </w:r>
            <w:r w:rsidRPr="00915F14">
              <w:rPr>
                <w:i/>
                <w:iCs/>
              </w:rPr>
              <w:t>Financial Management Act 1994</w:t>
            </w:r>
            <w:r w:rsidRPr="00915F14">
              <w:t xml:space="preserve"> as a specific purpose operating account. It receives fees and disburses payments in relation to the delivery of the Melbourne Strategic Assessment Program.</w:t>
            </w:r>
          </w:p>
        </w:tc>
        <w:tc>
          <w:tcPr>
            <w:tcW w:w="1293" w:type="dxa"/>
            <w:noWrap/>
            <w:hideMark/>
          </w:tcPr>
          <w:p w14:paraId="3449DA56" w14:textId="45BF6DC3" w:rsidR="00AE45C0" w:rsidRPr="00915F14" w:rsidRDefault="00AE45C0" w:rsidP="00AE45C0">
            <w:pPr>
              <w:pStyle w:val="Tablebodytext"/>
              <w:jc w:val="right"/>
            </w:pPr>
            <w:r w:rsidRPr="00915F14">
              <w:t xml:space="preserve">118,036 </w:t>
            </w:r>
          </w:p>
        </w:tc>
        <w:tc>
          <w:tcPr>
            <w:tcW w:w="1294" w:type="dxa"/>
            <w:noWrap/>
            <w:hideMark/>
          </w:tcPr>
          <w:p w14:paraId="1049E4D2" w14:textId="65B4020C" w:rsidR="00AE45C0" w:rsidRPr="00915F14" w:rsidRDefault="00AE45C0" w:rsidP="00AE45C0">
            <w:pPr>
              <w:pStyle w:val="Tablebodytext"/>
              <w:jc w:val="right"/>
            </w:pPr>
            <w:r w:rsidRPr="00915F14">
              <w:t xml:space="preserve">40,371 </w:t>
            </w:r>
          </w:p>
        </w:tc>
        <w:tc>
          <w:tcPr>
            <w:tcW w:w="1293" w:type="dxa"/>
            <w:noWrap/>
            <w:hideMark/>
          </w:tcPr>
          <w:p w14:paraId="7DDBFC04" w14:textId="1AC72A71" w:rsidR="00AE45C0" w:rsidRPr="00915F14" w:rsidRDefault="00AE45C0" w:rsidP="00AE45C0">
            <w:pPr>
              <w:pStyle w:val="Tablebodytext"/>
              <w:jc w:val="right"/>
            </w:pPr>
            <w:r w:rsidRPr="00915F14">
              <w:t xml:space="preserve"> (89,055)</w:t>
            </w:r>
          </w:p>
        </w:tc>
        <w:tc>
          <w:tcPr>
            <w:tcW w:w="1294" w:type="dxa"/>
            <w:noWrap/>
            <w:hideMark/>
          </w:tcPr>
          <w:p w14:paraId="7B601A57" w14:textId="7A9AAC0B" w:rsidR="00AE45C0" w:rsidRPr="00915F14" w:rsidRDefault="00AE45C0" w:rsidP="00AE45C0">
            <w:pPr>
              <w:pStyle w:val="Tablebodytext"/>
              <w:jc w:val="right"/>
            </w:pPr>
            <w:r w:rsidRPr="00915F14">
              <w:t xml:space="preserve">69,352 </w:t>
            </w:r>
          </w:p>
        </w:tc>
        <w:tc>
          <w:tcPr>
            <w:tcW w:w="1293" w:type="dxa"/>
            <w:noWrap/>
            <w:hideMark/>
          </w:tcPr>
          <w:p w14:paraId="04EEB05E" w14:textId="65A80A29" w:rsidR="00AE45C0" w:rsidRPr="00915F14" w:rsidRDefault="00AE45C0" w:rsidP="00AE45C0">
            <w:pPr>
              <w:pStyle w:val="Tablebodytext"/>
              <w:jc w:val="right"/>
            </w:pPr>
            <w:r w:rsidRPr="00915F14">
              <w:t xml:space="preserve">108,718 </w:t>
            </w:r>
          </w:p>
        </w:tc>
        <w:tc>
          <w:tcPr>
            <w:tcW w:w="1294" w:type="dxa"/>
            <w:noWrap/>
            <w:hideMark/>
          </w:tcPr>
          <w:p w14:paraId="53F0C922" w14:textId="23E6BB31" w:rsidR="00AE45C0" w:rsidRPr="00915F14" w:rsidRDefault="00AE45C0" w:rsidP="00AE45C0">
            <w:pPr>
              <w:pStyle w:val="Tablebodytext"/>
              <w:jc w:val="right"/>
            </w:pPr>
            <w:r w:rsidRPr="00915F14">
              <w:t xml:space="preserve">55,517 </w:t>
            </w:r>
          </w:p>
        </w:tc>
        <w:tc>
          <w:tcPr>
            <w:tcW w:w="1293" w:type="dxa"/>
            <w:noWrap/>
            <w:hideMark/>
          </w:tcPr>
          <w:p w14:paraId="57610606" w14:textId="6EB4A9E5" w:rsidR="00AE45C0" w:rsidRPr="00915F14" w:rsidRDefault="00AE45C0" w:rsidP="00AE45C0">
            <w:pPr>
              <w:pStyle w:val="Tablebodytext"/>
              <w:jc w:val="right"/>
            </w:pPr>
            <w:r w:rsidRPr="00915F14">
              <w:t xml:space="preserve"> (46,199)</w:t>
            </w:r>
          </w:p>
        </w:tc>
        <w:tc>
          <w:tcPr>
            <w:tcW w:w="1294" w:type="dxa"/>
            <w:noWrap/>
            <w:hideMark/>
          </w:tcPr>
          <w:p w14:paraId="40310ADE" w14:textId="6BBDE2DA" w:rsidR="00AE45C0" w:rsidRPr="00915F14" w:rsidRDefault="00AE45C0" w:rsidP="00AE45C0">
            <w:pPr>
              <w:pStyle w:val="Tablebodytext"/>
              <w:jc w:val="right"/>
            </w:pPr>
            <w:r w:rsidRPr="00915F14">
              <w:t xml:space="preserve">118,036 </w:t>
            </w:r>
          </w:p>
        </w:tc>
      </w:tr>
      <w:tr w:rsidR="00AE45C0" w:rsidRPr="00915F14" w14:paraId="043E122A" w14:textId="77777777" w:rsidTr="00904C5F">
        <w:tc>
          <w:tcPr>
            <w:tcW w:w="4812" w:type="dxa"/>
            <w:hideMark/>
          </w:tcPr>
          <w:p w14:paraId="5734EFF8" w14:textId="77777777" w:rsidR="00AE45C0" w:rsidRPr="00915F14" w:rsidRDefault="00AE45C0" w:rsidP="00C81B02">
            <w:pPr>
              <w:pStyle w:val="Tablebodytext"/>
            </w:pPr>
            <w:r w:rsidRPr="00915F14">
              <w:rPr>
                <w:b/>
                <w:bCs/>
              </w:rPr>
              <w:lastRenderedPageBreak/>
              <w:t>Municipal and Industrial Landfill Levy Trust Account</w:t>
            </w:r>
            <w:r w:rsidRPr="00915F14">
              <w:br/>
              <w:t xml:space="preserve">Established under s70F of the </w:t>
            </w:r>
            <w:r w:rsidRPr="00915F14">
              <w:rPr>
                <w:i/>
                <w:iCs/>
              </w:rPr>
              <w:t>Environment Protection Act 1970</w:t>
            </w:r>
            <w:r w:rsidRPr="00915F14">
              <w:t xml:space="preserve"> and operates under s19 of the </w:t>
            </w:r>
            <w:r w:rsidRPr="00915F14">
              <w:rPr>
                <w:i/>
                <w:iCs/>
              </w:rPr>
              <w:t xml:space="preserve">Financial Management Act 1994 </w:t>
            </w:r>
            <w:r w:rsidRPr="00915F14">
              <w:t xml:space="preserve">as a specific purpose operating account. It receives municipal and industrial landfill levies from the Environment Protection Authority as specified in s448 of the </w:t>
            </w:r>
            <w:r w:rsidRPr="00915F14">
              <w:rPr>
                <w:i/>
                <w:iCs/>
              </w:rPr>
              <w:t>Environment Protection Act 2017</w:t>
            </w:r>
            <w:r w:rsidRPr="00915F14">
              <w:t xml:space="preserve"> and manages payments to environmental agencies with the remaining balance transferred to the Sustainability Fund Trust Account in accordance with s449(2) of the Act.</w:t>
            </w:r>
          </w:p>
        </w:tc>
        <w:tc>
          <w:tcPr>
            <w:tcW w:w="1293" w:type="dxa"/>
            <w:noWrap/>
            <w:hideMark/>
          </w:tcPr>
          <w:p w14:paraId="24E6DDAE" w14:textId="653375A9" w:rsidR="00AE45C0" w:rsidRPr="00915F14" w:rsidRDefault="00AE45C0" w:rsidP="00AE45C0">
            <w:pPr>
              <w:pStyle w:val="Tablebodytext"/>
              <w:jc w:val="right"/>
            </w:pPr>
            <w:r>
              <w:t>–</w:t>
            </w:r>
          </w:p>
        </w:tc>
        <w:tc>
          <w:tcPr>
            <w:tcW w:w="1294" w:type="dxa"/>
            <w:noWrap/>
            <w:hideMark/>
          </w:tcPr>
          <w:p w14:paraId="47D314DB" w14:textId="4C43EEF8" w:rsidR="00AE45C0" w:rsidRPr="00915F14" w:rsidRDefault="00AE45C0" w:rsidP="00AE45C0">
            <w:pPr>
              <w:pStyle w:val="Tablebodytext"/>
              <w:jc w:val="right"/>
            </w:pPr>
            <w:r w:rsidRPr="00915F14">
              <w:t xml:space="preserve">473,158 </w:t>
            </w:r>
          </w:p>
        </w:tc>
        <w:tc>
          <w:tcPr>
            <w:tcW w:w="1293" w:type="dxa"/>
            <w:noWrap/>
            <w:hideMark/>
          </w:tcPr>
          <w:p w14:paraId="07D3FBB1" w14:textId="7A75B3AB" w:rsidR="00AE45C0" w:rsidRPr="00915F14" w:rsidRDefault="00AE45C0" w:rsidP="00AE45C0">
            <w:pPr>
              <w:pStyle w:val="Tablebodytext"/>
              <w:jc w:val="right"/>
            </w:pPr>
            <w:r w:rsidRPr="00915F14">
              <w:t xml:space="preserve"> (473,158)</w:t>
            </w:r>
          </w:p>
        </w:tc>
        <w:tc>
          <w:tcPr>
            <w:tcW w:w="1294" w:type="dxa"/>
            <w:noWrap/>
            <w:hideMark/>
          </w:tcPr>
          <w:p w14:paraId="6A6B5884" w14:textId="79ACEFBA" w:rsidR="00AE45C0" w:rsidRPr="00915F14" w:rsidRDefault="00AE45C0" w:rsidP="00AE45C0">
            <w:pPr>
              <w:pStyle w:val="Tablebodytext"/>
              <w:jc w:val="right"/>
            </w:pPr>
            <w:r>
              <w:t>–</w:t>
            </w:r>
          </w:p>
        </w:tc>
        <w:tc>
          <w:tcPr>
            <w:tcW w:w="1293" w:type="dxa"/>
            <w:noWrap/>
            <w:hideMark/>
          </w:tcPr>
          <w:p w14:paraId="464DF9D9" w14:textId="0A51A829" w:rsidR="00AE45C0" w:rsidRPr="00915F14" w:rsidRDefault="00AE45C0" w:rsidP="00AE45C0">
            <w:pPr>
              <w:pStyle w:val="Tablebodytext"/>
              <w:jc w:val="right"/>
            </w:pPr>
            <w:r>
              <w:t>–</w:t>
            </w:r>
          </w:p>
        </w:tc>
        <w:tc>
          <w:tcPr>
            <w:tcW w:w="1294" w:type="dxa"/>
            <w:noWrap/>
            <w:hideMark/>
          </w:tcPr>
          <w:p w14:paraId="3876C37D" w14:textId="1C97E5A5" w:rsidR="00AE45C0" w:rsidRPr="00915F14" w:rsidRDefault="00AE45C0" w:rsidP="00AE45C0">
            <w:pPr>
              <w:pStyle w:val="Tablebodytext"/>
              <w:jc w:val="right"/>
            </w:pPr>
            <w:r w:rsidRPr="00915F14">
              <w:t xml:space="preserve">482,175 </w:t>
            </w:r>
          </w:p>
        </w:tc>
        <w:tc>
          <w:tcPr>
            <w:tcW w:w="1293" w:type="dxa"/>
            <w:noWrap/>
            <w:hideMark/>
          </w:tcPr>
          <w:p w14:paraId="3F365B17" w14:textId="2D97334D" w:rsidR="00AE45C0" w:rsidRPr="00915F14" w:rsidRDefault="00AE45C0" w:rsidP="00AE45C0">
            <w:pPr>
              <w:pStyle w:val="Tablebodytext"/>
              <w:jc w:val="right"/>
            </w:pPr>
            <w:r w:rsidRPr="00915F14">
              <w:t xml:space="preserve"> (482,175)</w:t>
            </w:r>
          </w:p>
        </w:tc>
        <w:tc>
          <w:tcPr>
            <w:tcW w:w="1294" w:type="dxa"/>
            <w:noWrap/>
            <w:hideMark/>
          </w:tcPr>
          <w:p w14:paraId="2351628A" w14:textId="0EE62146" w:rsidR="00AE45C0" w:rsidRPr="00915F14" w:rsidRDefault="00AE45C0" w:rsidP="00AE45C0">
            <w:pPr>
              <w:pStyle w:val="Tablebodytext"/>
              <w:jc w:val="right"/>
            </w:pPr>
            <w:r>
              <w:t>–</w:t>
            </w:r>
          </w:p>
        </w:tc>
      </w:tr>
      <w:tr w:rsidR="00AE45C0" w:rsidRPr="00915F14" w14:paraId="215EE18C" w14:textId="77777777" w:rsidTr="00904C5F">
        <w:tc>
          <w:tcPr>
            <w:tcW w:w="4812" w:type="dxa"/>
            <w:hideMark/>
          </w:tcPr>
          <w:p w14:paraId="5C4B9A6A" w14:textId="77777777" w:rsidR="00AE45C0" w:rsidRPr="00915F14" w:rsidRDefault="00AE45C0" w:rsidP="005A0157">
            <w:pPr>
              <w:pStyle w:val="Tablebodytext"/>
            </w:pPr>
            <w:r w:rsidRPr="00915F14">
              <w:rPr>
                <w:b/>
                <w:bCs/>
              </w:rPr>
              <w:t>Parks and Reserves Trust Account</w:t>
            </w:r>
            <w:r w:rsidRPr="00915F14">
              <w:br/>
              <w:t xml:space="preserve">Operates under s153A of the </w:t>
            </w:r>
            <w:r w:rsidRPr="00915F14">
              <w:rPr>
                <w:i/>
                <w:iCs/>
              </w:rPr>
              <w:t>Water Industry Act 1994</w:t>
            </w:r>
            <w:r w:rsidRPr="00915F14">
              <w:t xml:space="preserve"> as a specific purpose operating account. It receives the Metropolitan Parks Improvement Rate and makes payments for the management and control of open spaces, parks and waterways in metropolitan area.</w:t>
            </w:r>
          </w:p>
        </w:tc>
        <w:tc>
          <w:tcPr>
            <w:tcW w:w="1293" w:type="dxa"/>
            <w:noWrap/>
            <w:hideMark/>
          </w:tcPr>
          <w:p w14:paraId="5B6FC772" w14:textId="0235BEDF" w:rsidR="00AE45C0" w:rsidRPr="00915F14" w:rsidRDefault="00AE45C0" w:rsidP="00AE45C0">
            <w:pPr>
              <w:pStyle w:val="Tablebodytext"/>
              <w:jc w:val="right"/>
            </w:pPr>
            <w:r w:rsidRPr="00915F14">
              <w:t xml:space="preserve">227,570 </w:t>
            </w:r>
          </w:p>
        </w:tc>
        <w:tc>
          <w:tcPr>
            <w:tcW w:w="1294" w:type="dxa"/>
            <w:noWrap/>
            <w:hideMark/>
          </w:tcPr>
          <w:p w14:paraId="6A4352AD" w14:textId="62E828C2" w:rsidR="00AE45C0" w:rsidRPr="00915F14" w:rsidRDefault="00AE45C0" w:rsidP="00AE45C0">
            <w:pPr>
              <w:pStyle w:val="Tablebodytext"/>
              <w:jc w:val="right"/>
            </w:pPr>
            <w:r w:rsidRPr="00915F14">
              <w:t xml:space="preserve">204,527 </w:t>
            </w:r>
          </w:p>
        </w:tc>
        <w:tc>
          <w:tcPr>
            <w:tcW w:w="1293" w:type="dxa"/>
            <w:noWrap/>
            <w:hideMark/>
          </w:tcPr>
          <w:p w14:paraId="33C7B720" w14:textId="07DF2343" w:rsidR="00AE45C0" w:rsidRPr="00915F14" w:rsidRDefault="00AE45C0" w:rsidP="00AE45C0">
            <w:pPr>
              <w:pStyle w:val="Tablebodytext"/>
              <w:jc w:val="right"/>
            </w:pPr>
            <w:r w:rsidRPr="00915F14">
              <w:t xml:space="preserve"> (202,629)</w:t>
            </w:r>
          </w:p>
        </w:tc>
        <w:tc>
          <w:tcPr>
            <w:tcW w:w="1294" w:type="dxa"/>
            <w:noWrap/>
            <w:hideMark/>
          </w:tcPr>
          <w:p w14:paraId="0FC91F45" w14:textId="16587113" w:rsidR="00AE45C0" w:rsidRPr="00915F14" w:rsidRDefault="00AE45C0" w:rsidP="00AE45C0">
            <w:pPr>
              <w:pStyle w:val="Tablebodytext"/>
              <w:jc w:val="right"/>
            </w:pPr>
            <w:r w:rsidRPr="00915F14">
              <w:t xml:space="preserve">229,468 </w:t>
            </w:r>
          </w:p>
        </w:tc>
        <w:tc>
          <w:tcPr>
            <w:tcW w:w="1293" w:type="dxa"/>
            <w:noWrap/>
            <w:hideMark/>
          </w:tcPr>
          <w:p w14:paraId="5F19470E" w14:textId="59F69990" w:rsidR="00AE45C0" w:rsidRPr="00915F14" w:rsidRDefault="00AE45C0" w:rsidP="00AE45C0">
            <w:pPr>
              <w:pStyle w:val="Tablebodytext"/>
              <w:jc w:val="right"/>
            </w:pPr>
            <w:r w:rsidRPr="00915F14">
              <w:t xml:space="preserve">202,167 </w:t>
            </w:r>
          </w:p>
        </w:tc>
        <w:tc>
          <w:tcPr>
            <w:tcW w:w="1294" w:type="dxa"/>
            <w:noWrap/>
            <w:hideMark/>
          </w:tcPr>
          <w:p w14:paraId="67C7D2AE" w14:textId="646E1F96" w:rsidR="00AE45C0" w:rsidRPr="00915F14" w:rsidRDefault="00AE45C0" w:rsidP="00AE45C0">
            <w:pPr>
              <w:pStyle w:val="Tablebodytext"/>
              <w:jc w:val="right"/>
            </w:pPr>
            <w:r w:rsidRPr="00915F14">
              <w:t xml:space="preserve">207,403 </w:t>
            </w:r>
          </w:p>
        </w:tc>
        <w:tc>
          <w:tcPr>
            <w:tcW w:w="1293" w:type="dxa"/>
            <w:noWrap/>
            <w:hideMark/>
          </w:tcPr>
          <w:p w14:paraId="77EA3AF1" w14:textId="6FBE9FCC" w:rsidR="00AE45C0" w:rsidRPr="00915F14" w:rsidRDefault="00AE45C0" w:rsidP="00AE45C0">
            <w:pPr>
              <w:pStyle w:val="Tablebodytext"/>
              <w:jc w:val="right"/>
            </w:pPr>
            <w:r w:rsidRPr="00915F14">
              <w:t xml:space="preserve"> (182,000)</w:t>
            </w:r>
          </w:p>
        </w:tc>
        <w:tc>
          <w:tcPr>
            <w:tcW w:w="1294" w:type="dxa"/>
            <w:noWrap/>
            <w:hideMark/>
          </w:tcPr>
          <w:p w14:paraId="6FE438AB" w14:textId="7F053AEF" w:rsidR="00AE45C0" w:rsidRPr="00915F14" w:rsidRDefault="00AE45C0" w:rsidP="00AE45C0">
            <w:pPr>
              <w:pStyle w:val="Tablebodytext"/>
              <w:jc w:val="right"/>
            </w:pPr>
            <w:r w:rsidRPr="00915F14">
              <w:t xml:space="preserve">227,570 </w:t>
            </w:r>
          </w:p>
        </w:tc>
      </w:tr>
      <w:tr w:rsidR="00AE45C0" w:rsidRPr="00915F14" w14:paraId="0AEA78E8" w14:textId="77777777" w:rsidTr="00904C5F">
        <w:tc>
          <w:tcPr>
            <w:tcW w:w="4812" w:type="dxa"/>
            <w:hideMark/>
          </w:tcPr>
          <w:p w14:paraId="4FFF8137" w14:textId="77777777" w:rsidR="00AE45C0" w:rsidRPr="00915F14" w:rsidRDefault="00AE45C0" w:rsidP="005A0157">
            <w:pPr>
              <w:pStyle w:val="Tablebodytext"/>
            </w:pPr>
            <w:r w:rsidRPr="00915F14">
              <w:rPr>
                <w:b/>
                <w:bCs/>
              </w:rPr>
              <w:t>Plant and Machinery Trust Account</w:t>
            </w:r>
            <w:r w:rsidRPr="00915F14">
              <w:br/>
              <w:t xml:space="preserve">Operates under s23 of the </w:t>
            </w:r>
            <w:r w:rsidRPr="00915F14">
              <w:rPr>
                <w:i/>
                <w:iCs/>
              </w:rPr>
              <w:t>Conservation, Forests and Lands Act 1987</w:t>
            </w:r>
            <w:r w:rsidRPr="00915F14">
              <w:t xml:space="preserve"> as a specific purpose operating account. It receives funding and makes payments for the renewal, replacement, operation, maintenance and repair of plant and machinery.</w:t>
            </w:r>
          </w:p>
        </w:tc>
        <w:tc>
          <w:tcPr>
            <w:tcW w:w="1293" w:type="dxa"/>
            <w:noWrap/>
            <w:hideMark/>
          </w:tcPr>
          <w:p w14:paraId="180CEE27" w14:textId="2EC23D39" w:rsidR="00AE45C0" w:rsidRPr="00915F14" w:rsidRDefault="00AE45C0" w:rsidP="00AE45C0">
            <w:pPr>
              <w:pStyle w:val="Tablebodytext"/>
              <w:jc w:val="right"/>
            </w:pPr>
            <w:r w:rsidRPr="00915F14">
              <w:t xml:space="preserve">13,576 </w:t>
            </w:r>
          </w:p>
        </w:tc>
        <w:tc>
          <w:tcPr>
            <w:tcW w:w="1294" w:type="dxa"/>
            <w:noWrap/>
            <w:hideMark/>
          </w:tcPr>
          <w:p w14:paraId="43191979" w14:textId="6CB37604" w:rsidR="00AE45C0" w:rsidRPr="00915F14" w:rsidRDefault="00AE45C0" w:rsidP="00AE45C0">
            <w:pPr>
              <w:pStyle w:val="Tablebodytext"/>
              <w:jc w:val="right"/>
            </w:pPr>
            <w:r w:rsidRPr="00915F14">
              <w:t xml:space="preserve">9,594 </w:t>
            </w:r>
          </w:p>
        </w:tc>
        <w:tc>
          <w:tcPr>
            <w:tcW w:w="1293" w:type="dxa"/>
            <w:noWrap/>
            <w:hideMark/>
          </w:tcPr>
          <w:p w14:paraId="34F2FF7D" w14:textId="3BC36E24" w:rsidR="00AE45C0" w:rsidRPr="00915F14" w:rsidRDefault="00AE45C0" w:rsidP="00AE45C0">
            <w:pPr>
              <w:pStyle w:val="Tablebodytext"/>
              <w:jc w:val="right"/>
            </w:pPr>
            <w:r w:rsidRPr="00915F14">
              <w:t xml:space="preserve"> (20,415)</w:t>
            </w:r>
          </w:p>
        </w:tc>
        <w:tc>
          <w:tcPr>
            <w:tcW w:w="1294" w:type="dxa"/>
            <w:noWrap/>
            <w:hideMark/>
          </w:tcPr>
          <w:p w14:paraId="694031A7" w14:textId="53652A20" w:rsidR="00AE45C0" w:rsidRPr="00915F14" w:rsidRDefault="00AE45C0" w:rsidP="00AE45C0">
            <w:pPr>
              <w:pStyle w:val="Tablebodytext"/>
              <w:jc w:val="right"/>
            </w:pPr>
            <w:r w:rsidRPr="00915F14">
              <w:t xml:space="preserve">2,755 </w:t>
            </w:r>
          </w:p>
        </w:tc>
        <w:tc>
          <w:tcPr>
            <w:tcW w:w="1293" w:type="dxa"/>
            <w:noWrap/>
            <w:hideMark/>
          </w:tcPr>
          <w:p w14:paraId="325390BF" w14:textId="6B0DFFAA" w:rsidR="00AE45C0" w:rsidRPr="00915F14" w:rsidRDefault="00AE45C0" w:rsidP="00AE45C0">
            <w:pPr>
              <w:pStyle w:val="Tablebodytext"/>
              <w:jc w:val="right"/>
            </w:pPr>
            <w:r w:rsidRPr="00915F14">
              <w:t xml:space="preserve">41,415 </w:t>
            </w:r>
          </w:p>
        </w:tc>
        <w:tc>
          <w:tcPr>
            <w:tcW w:w="1294" w:type="dxa"/>
            <w:noWrap/>
            <w:hideMark/>
          </w:tcPr>
          <w:p w14:paraId="4AE4C302" w14:textId="13160822" w:rsidR="00AE45C0" w:rsidRPr="00915F14" w:rsidRDefault="00AE45C0" w:rsidP="00AE45C0">
            <w:pPr>
              <w:pStyle w:val="Tablebodytext"/>
              <w:jc w:val="right"/>
            </w:pPr>
            <w:r w:rsidRPr="00915F14">
              <w:t xml:space="preserve">7,368 </w:t>
            </w:r>
          </w:p>
        </w:tc>
        <w:tc>
          <w:tcPr>
            <w:tcW w:w="1293" w:type="dxa"/>
            <w:noWrap/>
            <w:hideMark/>
          </w:tcPr>
          <w:p w14:paraId="4519F27A" w14:textId="4F42BF11" w:rsidR="00AE45C0" w:rsidRPr="00915F14" w:rsidRDefault="00AE45C0" w:rsidP="00AE45C0">
            <w:pPr>
              <w:pStyle w:val="Tablebodytext"/>
              <w:jc w:val="right"/>
            </w:pPr>
            <w:r w:rsidRPr="00915F14">
              <w:t xml:space="preserve"> (35,207)</w:t>
            </w:r>
          </w:p>
        </w:tc>
        <w:tc>
          <w:tcPr>
            <w:tcW w:w="1294" w:type="dxa"/>
            <w:noWrap/>
            <w:hideMark/>
          </w:tcPr>
          <w:p w14:paraId="0F78087E" w14:textId="3C654DED" w:rsidR="00AE45C0" w:rsidRPr="00915F14" w:rsidRDefault="00AE45C0" w:rsidP="00AE45C0">
            <w:pPr>
              <w:pStyle w:val="Tablebodytext"/>
              <w:jc w:val="right"/>
            </w:pPr>
            <w:r w:rsidRPr="00915F14">
              <w:t xml:space="preserve">13,576 </w:t>
            </w:r>
          </w:p>
        </w:tc>
      </w:tr>
      <w:tr w:rsidR="00AE45C0" w:rsidRPr="00915F14" w14:paraId="5405AB5D" w14:textId="77777777" w:rsidTr="00904C5F">
        <w:tc>
          <w:tcPr>
            <w:tcW w:w="4812" w:type="dxa"/>
            <w:hideMark/>
          </w:tcPr>
          <w:p w14:paraId="602D196C" w14:textId="77777777" w:rsidR="00AE45C0" w:rsidRPr="00915F14" w:rsidRDefault="00AE45C0" w:rsidP="005A0157">
            <w:pPr>
              <w:pStyle w:val="Tablebodytext"/>
            </w:pPr>
            <w:r w:rsidRPr="00915F14">
              <w:rPr>
                <w:b/>
                <w:bCs/>
              </w:rPr>
              <w:lastRenderedPageBreak/>
              <w:t>Project Trust Account</w:t>
            </w:r>
            <w:r w:rsidRPr="00915F14">
              <w:br/>
              <w:t xml:space="preserve">Operates under s19(2) of the </w:t>
            </w:r>
            <w:r w:rsidRPr="00915F14">
              <w:rPr>
                <w:i/>
                <w:iCs/>
              </w:rPr>
              <w:t>Financial Management Act 1994</w:t>
            </w:r>
            <w:r w:rsidRPr="00915F14">
              <w:t xml:space="preserve"> as a specific purpose operating account. It receives income and makes payments associated with services the department has been contracted to supply on a fee for service basis.</w:t>
            </w:r>
          </w:p>
        </w:tc>
        <w:tc>
          <w:tcPr>
            <w:tcW w:w="1293" w:type="dxa"/>
            <w:noWrap/>
            <w:hideMark/>
          </w:tcPr>
          <w:p w14:paraId="3D352677" w14:textId="79A76FB5" w:rsidR="00AE45C0" w:rsidRPr="00915F14" w:rsidRDefault="00AE45C0" w:rsidP="00AE45C0">
            <w:pPr>
              <w:pStyle w:val="Tablebodytext"/>
              <w:jc w:val="right"/>
            </w:pPr>
            <w:r w:rsidRPr="00915F14">
              <w:t xml:space="preserve">395,506 </w:t>
            </w:r>
          </w:p>
        </w:tc>
        <w:tc>
          <w:tcPr>
            <w:tcW w:w="1294" w:type="dxa"/>
            <w:noWrap/>
            <w:hideMark/>
          </w:tcPr>
          <w:p w14:paraId="3B118217" w14:textId="4C5BD281" w:rsidR="00AE45C0" w:rsidRPr="00915F14" w:rsidRDefault="00AE45C0" w:rsidP="00AE45C0">
            <w:pPr>
              <w:pStyle w:val="Tablebodytext"/>
              <w:jc w:val="right"/>
            </w:pPr>
            <w:r w:rsidRPr="00915F14">
              <w:t xml:space="preserve">497,816 </w:t>
            </w:r>
          </w:p>
        </w:tc>
        <w:tc>
          <w:tcPr>
            <w:tcW w:w="1293" w:type="dxa"/>
            <w:noWrap/>
            <w:hideMark/>
          </w:tcPr>
          <w:p w14:paraId="29B8848C" w14:textId="05DB626E" w:rsidR="00AE45C0" w:rsidRPr="00915F14" w:rsidRDefault="00AE45C0" w:rsidP="00AE45C0">
            <w:pPr>
              <w:pStyle w:val="Tablebodytext"/>
              <w:jc w:val="right"/>
            </w:pPr>
            <w:r w:rsidRPr="00915F14">
              <w:t xml:space="preserve"> (498,632)</w:t>
            </w:r>
          </w:p>
        </w:tc>
        <w:tc>
          <w:tcPr>
            <w:tcW w:w="1294" w:type="dxa"/>
            <w:noWrap/>
            <w:hideMark/>
          </w:tcPr>
          <w:p w14:paraId="26C1C0AF" w14:textId="4916AC43" w:rsidR="00AE45C0" w:rsidRPr="00915F14" w:rsidRDefault="00AE45C0" w:rsidP="00AE45C0">
            <w:pPr>
              <w:pStyle w:val="Tablebodytext"/>
              <w:jc w:val="right"/>
            </w:pPr>
            <w:r w:rsidRPr="00915F14">
              <w:t xml:space="preserve">394,690 </w:t>
            </w:r>
          </w:p>
        </w:tc>
        <w:tc>
          <w:tcPr>
            <w:tcW w:w="1293" w:type="dxa"/>
            <w:noWrap/>
            <w:hideMark/>
          </w:tcPr>
          <w:p w14:paraId="7A46061D" w14:textId="16BF6F1F" w:rsidR="00AE45C0" w:rsidRPr="00915F14" w:rsidRDefault="00AE45C0" w:rsidP="00AE45C0">
            <w:pPr>
              <w:pStyle w:val="Tablebodytext"/>
              <w:jc w:val="right"/>
            </w:pPr>
            <w:r w:rsidRPr="00915F14">
              <w:t xml:space="preserve">394,525 </w:t>
            </w:r>
          </w:p>
        </w:tc>
        <w:tc>
          <w:tcPr>
            <w:tcW w:w="1294" w:type="dxa"/>
            <w:noWrap/>
            <w:hideMark/>
          </w:tcPr>
          <w:p w14:paraId="6B65798C" w14:textId="342F543D" w:rsidR="00AE45C0" w:rsidRPr="00915F14" w:rsidRDefault="00AE45C0" w:rsidP="00AE45C0">
            <w:pPr>
              <w:pStyle w:val="Tablebodytext"/>
              <w:jc w:val="right"/>
            </w:pPr>
            <w:r w:rsidRPr="00915F14">
              <w:t xml:space="preserve">315,809 </w:t>
            </w:r>
          </w:p>
        </w:tc>
        <w:tc>
          <w:tcPr>
            <w:tcW w:w="1293" w:type="dxa"/>
            <w:noWrap/>
            <w:hideMark/>
          </w:tcPr>
          <w:p w14:paraId="2EF4E92B" w14:textId="52E19C20" w:rsidR="00AE45C0" w:rsidRPr="00915F14" w:rsidRDefault="00AE45C0" w:rsidP="00AE45C0">
            <w:pPr>
              <w:pStyle w:val="Tablebodytext"/>
              <w:jc w:val="right"/>
            </w:pPr>
            <w:r w:rsidRPr="00915F14">
              <w:t xml:space="preserve"> (314,828)</w:t>
            </w:r>
          </w:p>
        </w:tc>
        <w:tc>
          <w:tcPr>
            <w:tcW w:w="1294" w:type="dxa"/>
            <w:noWrap/>
            <w:hideMark/>
          </w:tcPr>
          <w:p w14:paraId="04A1F376" w14:textId="156B5D29" w:rsidR="00AE45C0" w:rsidRPr="00915F14" w:rsidRDefault="00AE45C0" w:rsidP="00AE45C0">
            <w:pPr>
              <w:pStyle w:val="Tablebodytext"/>
              <w:jc w:val="right"/>
            </w:pPr>
            <w:r w:rsidRPr="00915F14">
              <w:t xml:space="preserve">395,506 </w:t>
            </w:r>
          </w:p>
        </w:tc>
      </w:tr>
      <w:tr w:rsidR="00AE45C0" w:rsidRPr="00915F14" w14:paraId="2875499E" w14:textId="77777777" w:rsidTr="00904C5F">
        <w:tc>
          <w:tcPr>
            <w:tcW w:w="4812" w:type="dxa"/>
            <w:hideMark/>
          </w:tcPr>
          <w:p w14:paraId="21D952E5" w14:textId="77777777" w:rsidR="00AE45C0" w:rsidRPr="00915F14" w:rsidRDefault="00AE45C0" w:rsidP="007E65A6">
            <w:pPr>
              <w:pStyle w:val="Tablebodytext"/>
            </w:pPr>
            <w:r w:rsidRPr="00915F14">
              <w:rPr>
                <w:b/>
                <w:bCs/>
              </w:rPr>
              <w:t>Renewable Energy Certificate Purchasing Initiative Trust Account</w:t>
            </w:r>
            <w:r w:rsidRPr="00915F14">
              <w:rPr>
                <w:b/>
                <w:bCs/>
              </w:rPr>
              <w:br/>
            </w:r>
            <w:r w:rsidRPr="00915F14">
              <w:t xml:space="preserve">Operates under s19(2) of the </w:t>
            </w:r>
            <w:r w:rsidRPr="00915F14">
              <w:rPr>
                <w:i/>
                <w:iCs/>
              </w:rPr>
              <w:t>Financial Management Act 1994</w:t>
            </w:r>
            <w:r w:rsidRPr="00915F14">
              <w:t xml:space="preserve"> as a specific purpose operating account. Maintains a single point of administration for revenue holding, consultancy fee, administrative costs, staffing and training. Payments are received from the Sustainability Fund for implementing the Renewable Certificate Purchasing Initiative and for purchasing Large-scale Generation Certificates.</w:t>
            </w:r>
          </w:p>
        </w:tc>
        <w:tc>
          <w:tcPr>
            <w:tcW w:w="1293" w:type="dxa"/>
            <w:noWrap/>
            <w:hideMark/>
          </w:tcPr>
          <w:p w14:paraId="294DDF9A" w14:textId="5E970569" w:rsidR="00AE45C0" w:rsidRPr="00915F14" w:rsidRDefault="00AE45C0" w:rsidP="00AE45C0">
            <w:pPr>
              <w:pStyle w:val="Tablebodytext"/>
              <w:jc w:val="right"/>
            </w:pPr>
            <w:r w:rsidRPr="00915F14">
              <w:t xml:space="preserve">44,533 </w:t>
            </w:r>
          </w:p>
        </w:tc>
        <w:tc>
          <w:tcPr>
            <w:tcW w:w="1294" w:type="dxa"/>
            <w:noWrap/>
            <w:hideMark/>
          </w:tcPr>
          <w:p w14:paraId="2B87EA91" w14:textId="35BC4C42" w:rsidR="00AE45C0" w:rsidRPr="00915F14" w:rsidRDefault="00AE45C0" w:rsidP="00AE45C0">
            <w:pPr>
              <w:pStyle w:val="Tablebodytext"/>
              <w:jc w:val="right"/>
            </w:pPr>
            <w:r w:rsidRPr="00915F14">
              <w:t xml:space="preserve">7,158 </w:t>
            </w:r>
          </w:p>
        </w:tc>
        <w:tc>
          <w:tcPr>
            <w:tcW w:w="1293" w:type="dxa"/>
            <w:noWrap/>
            <w:hideMark/>
          </w:tcPr>
          <w:p w14:paraId="183E8B6E" w14:textId="13C64045" w:rsidR="00AE45C0" w:rsidRPr="00915F14" w:rsidRDefault="00AE45C0" w:rsidP="00AE45C0">
            <w:pPr>
              <w:pStyle w:val="Tablebodytext"/>
              <w:jc w:val="right"/>
            </w:pPr>
            <w:r w:rsidRPr="00915F14">
              <w:t xml:space="preserve"> (5,133)</w:t>
            </w:r>
          </w:p>
        </w:tc>
        <w:tc>
          <w:tcPr>
            <w:tcW w:w="1294" w:type="dxa"/>
            <w:noWrap/>
            <w:hideMark/>
          </w:tcPr>
          <w:p w14:paraId="3277AAC4" w14:textId="379C44B3" w:rsidR="00AE45C0" w:rsidRPr="00915F14" w:rsidRDefault="00AE45C0" w:rsidP="00AE45C0">
            <w:pPr>
              <w:pStyle w:val="Tablebodytext"/>
              <w:jc w:val="right"/>
            </w:pPr>
            <w:r w:rsidRPr="00915F14">
              <w:t xml:space="preserve">46,558 </w:t>
            </w:r>
          </w:p>
        </w:tc>
        <w:tc>
          <w:tcPr>
            <w:tcW w:w="1293" w:type="dxa"/>
            <w:noWrap/>
            <w:hideMark/>
          </w:tcPr>
          <w:p w14:paraId="0BAAEE2C" w14:textId="01045242" w:rsidR="00AE45C0" w:rsidRPr="00915F14" w:rsidRDefault="00AE45C0" w:rsidP="00AE45C0">
            <w:pPr>
              <w:pStyle w:val="Tablebodytext"/>
              <w:jc w:val="right"/>
            </w:pPr>
            <w:r w:rsidRPr="00915F14">
              <w:t xml:space="preserve">39,632 </w:t>
            </w:r>
          </w:p>
        </w:tc>
        <w:tc>
          <w:tcPr>
            <w:tcW w:w="1294" w:type="dxa"/>
            <w:noWrap/>
            <w:hideMark/>
          </w:tcPr>
          <w:p w14:paraId="377FC9DA" w14:textId="1DD46F8B" w:rsidR="00AE45C0" w:rsidRPr="00915F14" w:rsidRDefault="00AE45C0" w:rsidP="00AE45C0">
            <w:pPr>
              <w:pStyle w:val="Tablebodytext"/>
              <w:jc w:val="right"/>
            </w:pPr>
            <w:r w:rsidRPr="00915F14">
              <w:t xml:space="preserve">7,629 </w:t>
            </w:r>
          </w:p>
        </w:tc>
        <w:tc>
          <w:tcPr>
            <w:tcW w:w="1293" w:type="dxa"/>
            <w:noWrap/>
            <w:hideMark/>
          </w:tcPr>
          <w:p w14:paraId="3C6F8F0E" w14:textId="02C983E7" w:rsidR="00AE45C0" w:rsidRPr="00915F14" w:rsidRDefault="00AE45C0" w:rsidP="00AE45C0">
            <w:pPr>
              <w:pStyle w:val="Tablebodytext"/>
              <w:jc w:val="right"/>
            </w:pPr>
            <w:r w:rsidRPr="00915F14">
              <w:t>(2,728)</w:t>
            </w:r>
          </w:p>
        </w:tc>
        <w:tc>
          <w:tcPr>
            <w:tcW w:w="1294" w:type="dxa"/>
            <w:noWrap/>
            <w:hideMark/>
          </w:tcPr>
          <w:p w14:paraId="1ECFE447" w14:textId="07D5E540" w:rsidR="00AE45C0" w:rsidRPr="00915F14" w:rsidRDefault="00AE45C0" w:rsidP="00AE45C0">
            <w:pPr>
              <w:pStyle w:val="Tablebodytext"/>
              <w:jc w:val="right"/>
            </w:pPr>
            <w:r w:rsidRPr="00915F14">
              <w:t xml:space="preserve">44,533 </w:t>
            </w:r>
          </w:p>
        </w:tc>
      </w:tr>
      <w:tr w:rsidR="00AE45C0" w:rsidRPr="00915F14" w14:paraId="1E821217" w14:textId="77777777" w:rsidTr="00904C5F">
        <w:tc>
          <w:tcPr>
            <w:tcW w:w="4812" w:type="dxa"/>
            <w:hideMark/>
          </w:tcPr>
          <w:p w14:paraId="3695F35D" w14:textId="77777777" w:rsidR="00AE45C0" w:rsidRPr="00915F14" w:rsidRDefault="00AE45C0" w:rsidP="007E65A6">
            <w:pPr>
              <w:pStyle w:val="Tablebodytext"/>
            </w:pPr>
            <w:r w:rsidRPr="00915F14">
              <w:rPr>
                <w:b/>
                <w:bCs/>
              </w:rPr>
              <w:t xml:space="preserve">Recycling Victoria Fund </w:t>
            </w:r>
            <w:r w:rsidRPr="00915F14">
              <w:br/>
              <w:t xml:space="preserve">Established under the </w:t>
            </w:r>
            <w:r w:rsidRPr="00915F14">
              <w:rPr>
                <w:i/>
                <w:iCs/>
              </w:rPr>
              <w:t>Circular Economy (Waste Reduction and Recycling) Act 2021</w:t>
            </w:r>
            <w:r w:rsidRPr="00915F14">
              <w:t xml:space="preserve"> to record the receipt and disbursement of funds for the container deposits scheme and the waste to energy scheme.</w:t>
            </w:r>
          </w:p>
        </w:tc>
        <w:tc>
          <w:tcPr>
            <w:tcW w:w="1293" w:type="dxa"/>
            <w:noWrap/>
            <w:hideMark/>
          </w:tcPr>
          <w:p w14:paraId="31A5FCC5" w14:textId="01D3D2EE" w:rsidR="00AE45C0" w:rsidRPr="00915F14" w:rsidRDefault="00AE45C0" w:rsidP="00AE45C0">
            <w:pPr>
              <w:pStyle w:val="Tablebodytext"/>
              <w:jc w:val="right"/>
            </w:pPr>
            <w:r>
              <w:t>–</w:t>
            </w:r>
          </w:p>
        </w:tc>
        <w:tc>
          <w:tcPr>
            <w:tcW w:w="1294" w:type="dxa"/>
            <w:noWrap/>
            <w:hideMark/>
          </w:tcPr>
          <w:p w14:paraId="47DEDE11" w14:textId="7B65C457" w:rsidR="00AE45C0" w:rsidRPr="00915F14" w:rsidRDefault="00AE45C0" w:rsidP="00AE45C0">
            <w:pPr>
              <w:pStyle w:val="Tablebodytext"/>
              <w:jc w:val="right"/>
            </w:pPr>
            <w:r w:rsidRPr="00915F14">
              <w:t xml:space="preserve">9,776 </w:t>
            </w:r>
          </w:p>
        </w:tc>
        <w:tc>
          <w:tcPr>
            <w:tcW w:w="1293" w:type="dxa"/>
            <w:noWrap/>
            <w:hideMark/>
          </w:tcPr>
          <w:p w14:paraId="4BFA1D79" w14:textId="364FA457" w:rsidR="00AE45C0" w:rsidRPr="00915F14" w:rsidRDefault="00AE45C0" w:rsidP="00AE45C0">
            <w:pPr>
              <w:pStyle w:val="Tablebodytext"/>
              <w:jc w:val="right"/>
            </w:pPr>
            <w:r w:rsidRPr="00915F14">
              <w:t>(6,853)</w:t>
            </w:r>
          </w:p>
        </w:tc>
        <w:tc>
          <w:tcPr>
            <w:tcW w:w="1294" w:type="dxa"/>
            <w:noWrap/>
            <w:hideMark/>
          </w:tcPr>
          <w:p w14:paraId="554988FE" w14:textId="28607A12" w:rsidR="00AE45C0" w:rsidRPr="00915F14" w:rsidRDefault="00AE45C0" w:rsidP="00AE45C0">
            <w:pPr>
              <w:pStyle w:val="Tablebodytext"/>
              <w:jc w:val="right"/>
            </w:pPr>
            <w:r w:rsidRPr="00915F14">
              <w:t xml:space="preserve">2,923 </w:t>
            </w:r>
          </w:p>
        </w:tc>
        <w:tc>
          <w:tcPr>
            <w:tcW w:w="1293" w:type="dxa"/>
            <w:noWrap/>
            <w:hideMark/>
          </w:tcPr>
          <w:p w14:paraId="433396EC" w14:textId="7A36945B" w:rsidR="00AE45C0" w:rsidRPr="00915F14" w:rsidRDefault="00AE45C0" w:rsidP="00AE45C0">
            <w:pPr>
              <w:pStyle w:val="Tablebodytext"/>
              <w:jc w:val="right"/>
            </w:pPr>
            <w:r>
              <w:t>–</w:t>
            </w:r>
          </w:p>
        </w:tc>
        <w:tc>
          <w:tcPr>
            <w:tcW w:w="1294" w:type="dxa"/>
            <w:noWrap/>
            <w:hideMark/>
          </w:tcPr>
          <w:p w14:paraId="2D31BEF1" w14:textId="3503A560" w:rsidR="00AE45C0" w:rsidRPr="00915F14" w:rsidRDefault="00AE45C0" w:rsidP="00AE45C0">
            <w:pPr>
              <w:pStyle w:val="Tablebodytext"/>
              <w:jc w:val="right"/>
            </w:pPr>
            <w:r w:rsidRPr="00915F14">
              <w:t>6</w:t>
            </w:r>
          </w:p>
        </w:tc>
        <w:tc>
          <w:tcPr>
            <w:tcW w:w="1293" w:type="dxa"/>
            <w:noWrap/>
            <w:hideMark/>
          </w:tcPr>
          <w:p w14:paraId="6876F55F" w14:textId="0B00B3F0" w:rsidR="00AE45C0" w:rsidRPr="00915F14" w:rsidRDefault="00AE45C0" w:rsidP="00AE45C0">
            <w:pPr>
              <w:pStyle w:val="Tablebodytext"/>
              <w:jc w:val="right"/>
            </w:pPr>
            <w:r w:rsidRPr="00915F14">
              <w:t>(6)</w:t>
            </w:r>
          </w:p>
        </w:tc>
        <w:tc>
          <w:tcPr>
            <w:tcW w:w="1294" w:type="dxa"/>
            <w:noWrap/>
            <w:hideMark/>
          </w:tcPr>
          <w:p w14:paraId="36B024D7" w14:textId="0C4722AC" w:rsidR="00AE45C0" w:rsidRPr="00915F14" w:rsidRDefault="00AE45C0" w:rsidP="00AE45C0">
            <w:pPr>
              <w:pStyle w:val="Tablebodytext"/>
              <w:jc w:val="right"/>
            </w:pPr>
            <w:r>
              <w:t>–</w:t>
            </w:r>
          </w:p>
        </w:tc>
      </w:tr>
      <w:tr w:rsidR="00AE45C0" w:rsidRPr="00915F14" w14:paraId="6AABD286" w14:textId="77777777" w:rsidTr="00904C5F">
        <w:tc>
          <w:tcPr>
            <w:tcW w:w="4812" w:type="dxa"/>
            <w:hideMark/>
          </w:tcPr>
          <w:p w14:paraId="7EFCC8DB" w14:textId="77777777" w:rsidR="00AE45C0" w:rsidRPr="00915F14" w:rsidRDefault="00AE45C0" w:rsidP="007E65A6">
            <w:pPr>
              <w:pStyle w:val="Tablebodytext"/>
            </w:pPr>
            <w:r w:rsidRPr="00915F14">
              <w:rPr>
                <w:b/>
                <w:bCs/>
              </w:rPr>
              <w:t xml:space="preserve">Recycling Victoria Trust Account </w:t>
            </w:r>
            <w:r w:rsidRPr="00915F14">
              <w:br/>
              <w:t xml:space="preserve">Operates under s19(2) of the </w:t>
            </w:r>
            <w:r w:rsidRPr="00915F14">
              <w:rPr>
                <w:i/>
                <w:iCs/>
              </w:rPr>
              <w:t>Financial Management Act 1994</w:t>
            </w:r>
            <w:r w:rsidRPr="00915F14">
              <w:t xml:space="preserve"> as a specific purpose operating account. It holds funds as security to ensure all obligations are met in relation to the </w:t>
            </w:r>
            <w:proofErr w:type="spellStart"/>
            <w:r w:rsidRPr="00915F14">
              <w:t>tripartrite</w:t>
            </w:r>
            <w:proofErr w:type="spellEnd"/>
            <w:r w:rsidRPr="00915F14">
              <w:t xml:space="preserve"> contracts between DEECA, contractors in the waste and recycling industry and local governments. </w:t>
            </w:r>
          </w:p>
        </w:tc>
        <w:tc>
          <w:tcPr>
            <w:tcW w:w="1293" w:type="dxa"/>
            <w:noWrap/>
            <w:hideMark/>
          </w:tcPr>
          <w:p w14:paraId="42B264DB" w14:textId="245DBA88" w:rsidR="00AE45C0" w:rsidRPr="00915F14" w:rsidRDefault="00AE45C0" w:rsidP="00AE45C0">
            <w:pPr>
              <w:pStyle w:val="Tablebodytext"/>
              <w:jc w:val="right"/>
            </w:pPr>
            <w:r w:rsidRPr="00915F14">
              <w:t xml:space="preserve">3,703 </w:t>
            </w:r>
          </w:p>
        </w:tc>
        <w:tc>
          <w:tcPr>
            <w:tcW w:w="1294" w:type="dxa"/>
            <w:noWrap/>
            <w:hideMark/>
          </w:tcPr>
          <w:p w14:paraId="50D40398" w14:textId="2BFECAEE" w:rsidR="00AE45C0" w:rsidRPr="00915F14" w:rsidRDefault="00AE45C0" w:rsidP="00AE45C0">
            <w:pPr>
              <w:pStyle w:val="Tablebodytext"/>
              <w:jc w:val="right"/>
            </w:pPr>
            <w:r>
              <w:t>–</w:t>
            </w:r>
          </w:p>
        </w:tc>
        <w:tc>
          <w:tcPr>
            <w:tcW w:w="1293" w:type="dxa"/>
            <w:noWrap/>
            <w:hideMark/>
          </w:tcPr>
          <w:p w14:paraId="709AB67B" w14:textId="216E6F38" w:rsidR="00AE45C0" w:rsidRPr="00915F14" w:rsidRDefault="00AE45C0" w:rsidP="00AE45C0">
            <w:pPr>
              <w:pStyle w:val="Tablebodytext"/>
              <w:jc w:val="right"/>
            </w:pPr>
            <w:r>
              <w:t>–</w:t>
            </w:r>
          </w:p>
        </w:tc>
        <w:tc>
          <w:tcPr>
            <w:tcW w:w="1294" w:type="dxa"/>
            <w:noWrap/>
            <w:hideMark/>
          </w:tcPr>
          <w:p w14:paraId="7A578BD5" w14:textId="371FF713" w:rsidR="00AE45C0" w:rsidRPr="00915F14" w:rsidRDefault="00AE45C0" w:rsidP="00AE45C0">
            <w:pPr>
              <w:pStyle w:val="Tablebodytext"/>
              <w:jc w:val="right"/>
            </w:pPr>
            <w:r w:rsidRPr="00915F14">
              <w:t xml:space="preserve">3,703 </w:t>
            </w:r>
          </w:p>
        </w:tc>
        <w:tc>
          <w:tcPr>
            <w:tcW w:w="1293" w:type="dxa"/>
            <w:noWrap/>
            <w:hideMark/>
          </w:tcPr>
          <w:p w14:paraId="0C1BD796" w14:textId="3D9D4167" w:rsidR="00AE45C0" w:rsidRPr="00915F14" w:rsidRDefault="00AE45C0" w:rsidP="00AE45C0">
            <w:pPr>
              <w:pStyle w:val="Tablebodytext"/>
              <w:jc w:val="right"/>
            </w:pPr>
            <w:r>
              <w:t>–</w:t>
            </w:r>
          </w:p>
        </w:tc>
        <w:tc>
          <w:tcPr>
            <w:tcW w:w="1294" w:type="dxa"/>
            <w:noWrap/>
            <w:hideMark/>
          </w:tcPr>
          <w:p w14:paraId="232A3AF5" w14:textId="6C2201B2" w:rsidR="00AE45C0" w:rsidRPr="00915F14" w:rsidRDefault="00AE45C0" w:rsidP="00AE45C0">
            <w:pPr>
              <w:pStyle w:val="Tablebodytext"/>
              <w:jc w:val="right"/>
            </w:pPr>
            <w:r w:rsidRPr="00915F14">
              <w:t xml:space="preserve">3,703 </w:t>
            </w:r>
          </w:p>
        </w:tc>
        <w:tc>
          <w:tcPr>
            <w:tcW w:w="1293" w:type="dxa"/>
            <w:noWrap/>
            <w:hideMark/>
          </w:tcPr>
          <w:p w14:paraId="26249BF4" w14:textId="2CB7BD5F" w:rsidR="00AE45C0" w:rsidRPr="00915F14" w:rsidRDefault="00AE45C0" w:rsidP="00AE45C0">
            <w:pPr>
              <w:pStyle w:val="Tablebodytext"/>
              <w:jc w:val="right"/>
            </w:pPr>
            <w:r>
              <w:t>–</w:t>
            </w:r>
          </w:p>
        </w:tc>
        <w:tc>
          <w:tcPr>
            <w:tcW w:w="1294" w:type="dxa"/>
            <w:noWrap/>
            <w:hideMark/>
          </w:tcPr>
          <w:p w14:paraId="657F9609" w14:textId="1C0B2159" w:rsidR="00AE45C0" w:rsidRPr="00915F14" w:rsidRDefault="00AE45C0" w:rsidP="00AE45C0">
            <w:pPr>
              <w:pStyle w:val="Tablebodytext"/>
              <w:jc w:val="right"/>
            </w:pPr>
            <w:r w:rsidRPr="00915F14">
              <w:t xml:space="preserve">3,703 </w:t>
            </w:r>
          </w:p>
        </w:tc>
      </w:tr>
      <w:tr w:rsidR="00AE45C0" w:rsidRPr="00915F14" w14:paraId="04D9EBE7" w14:textId="77777777" w:rsidTr="00904C5F">
        <w:tc>
          <w:tcPr>
            <w:tcW w:w="4812" w:type="dxa"/>
            <w:hideMark/>
          </w:tcPr>
          <w:p w14:paraId="5CB8572A" w14:textId="77777777" w:rsidR="00AE45C0" w:rsidRPr="00915F14" w:rsidRDefault="00AE45C0" w:rsidP="00C96AB3">
            <w:pPr>
              <w:pStyle w:val="Tablebodytext"/>
            </w:pPr>
            <w:r w:rsidRPr="00915F14">
              <w:rPr>
                <w:b/>
                <w:bCs/>
              </w:rPr>
              <w:lastRenderedPageBreak/>
              <w:t>Revenue Suspense</w:t>
            </w:r>
            <w:r w:rsidRPr="00915F14">
              <w:br/>
              <w:t xml:space="preserve">Operates under s19(2) of the </w:t>
            </w:r>
            <w:r w:rsidRPr="00915F14">
              <w:rPr>
                <w:i/>
                <w:iCs/>
              </w:rPr>
              <w:t>Financial Management Act 1994</w:t>
            </w:r>
            <w:r w:rsidRPr="00915F14">
              <w:t xml:space="preserve"> as a departmental account. It records all unknown revenue receipts; funds are held until receipts are identified.</w:t>
            </w:r>
          </w:p>
        </w:tc>
        <w:tc>
          <w:tcPr>
            <w:tcW w:w="1293" w:type="dxa"/>
            <w:noWrap/>
            <w:hideMark/>
          </w:tcPr>
          <w:p w14:paraId="26F4C319" w14:textId="00F31E3B" w:rsidR="00AE45C0" w:rsidRPr="00915F14" w:rsidRDefault="00AE45C0" w:rsidP="00AE45C0">
            <w:pPr>
              <w:pStyle w:val="Tablebodytext"/>
              <w:jc w:val="right"/>
            </w:pPr>
            <w:r w:rsidRPr="00915F14">
              <w:t xml:space="preserve">29 </w:t>
            </w:r>
          </w:p>
        </w:tc>
        <w:tc>
          <w:tcPr>
            <w:tcW w:w="1294" w:type="dxa"/>
            <w:noWrap/>
            <w:hideMark/>
          </w:tcPr>
          <w:p w14:paraId="16ED4B95" w14:textId="09DB7901" w:rsidR="00AE45C0" w:rsidRPr="00915F14" w:rsidRDefault="00AE45C0" w:rsidP="00AE45C0">
            <w:pPr>
              <w:pStyle w:val="Tablebodytext"/>
              <w:jc w:val="right"/>
            </w:pPr>
            <w:r w:rsidRPr="00915F14">
              <w:t xml:space="preserve">7 </w:t>
            </w:r>
          </w:p>
        </w:tc>
        <w:tc>
          <w:tcPr>
            <w:tcW w:w="1293" w:type="dxa"/>
            <w:noWrap/>
            <w:hideMark/>
          </w:tcPr>
          <w:p w14:paraId="28796122" w14:textId="59A28A3C" w:rsidR="00AE45C0" w:rsidRPr="00915F14" w:rsidRDefault="00AE45C0" w:rsidP="00AE45C0">
            <w:pPr>
              <w:pStyle w:val="Tablebodytext"/>
              <w:jc w:val="right"/>
            </w:pPr>
            <w:r>
              <w:t>–</w:t>
            </w:r>
          </w:p>
        </w:tc>
        <w:tc>
          <w:tcPr>
            <w:tcW w:w="1294" w:type="dxa"/>
            <w:noWrap/>
            <w:hideMark/>
          </w:tcPr>
          <w:p w14:paraId="53900C33" w14:textId="4B9E05EC" w:rsidR="00AE45C0" w:rsidRPr="00915F14" w:rsidRDefault="00AE45C0" w:rsidP="00AE45C0">
            <w:pPr>
              <w:pStyle w:val="Tablebodytext"/>
              <w:jc w:val="right"/>
            </w:pPr>
            <w:r w:rsidRPr="00915F14">
              <w:t xml:space="preserve">36 </w:t>
            </w:r>
          </w:p>
        </w:tc>
        <w:tc>
          <w:tcPr>
            <w:tcW w:w="1293" w:type="dxa"/>
            <w:noWrap/>
            <w:hideMark/>
          </w:tcPr>
          <w:p w14:paraId="64FC9C68" w14:textId="08561EAE" w:rsidR="00AE45C0" w:rsidRPr="00915F14" w:rsidRDefault="00AE45C0" w:rsidP="00AE45C0">
            <w:pPr>
              <w:pStyle w:val="Tablebodytext"/>
              <w:jc w:val="right"/>
            </w:pPr>
            <w:r w:rsidRPr="00915F14">
              <w:t xml:space="preserve">26 </w:t>
            </w:r>
          </w:p>
        </w:tc>
        <w:tc>
          <w:tcPr>
            <w:tcW w:w="1294" w:type="dxa"/>
            <w:noWrap/>
            <w:hideMark/>
          </w:tcPr>
          <w:p w14:paraId="4A0920DD" w14:textId="6AE3BAEC" w:rsidR="00AE45C0" w:rsidRPr="00915F14" w:rsidRDefault="00AE45C0" w:rsidP="00AE45C0">
            <w:pPr>
              <w:pStyle w:val="Tablebodytext"/>
              <w:jc w:val="right"/>
            </w:pPr>
            <w:r w:rsidRPr="00915F14">
              <w:t xml:space="preserve">3 </w:t>
            </w:r>
          </w:p>
        </w:tc>
        <w:tc>
          <w:tcPr>
            <w:tcW w:w="1293" w:type="dxa"/>
            <w:noWrap/>
            <w:hideMark/>
          </w:tcPr>
          <w:p w14:paraId="5B3EAB61" w14:textId="533CA190" w:rsidR="00AE45C0" w:rsidRPr="00915F14" w:rsidRDefault="00AE45C0" w:rsidP="00AE45C0">
            <w:pPr>
              <w:pStyle w:val="Tablebodytext"/>
              <w:jc w:val="right"/>
            </w:pPr>
            <w:r>
              <w:t>–</w:t>
            </w:r>
          </w:p>
        </w:tc>
        <w:tc>
          <w:tcPr>
            <w:tcW w:w="1294" w:type="dxa"/>
            <w:noWrap/>
            <w:hideMark/>
          </w:tcPr>
          <w:p w14:paraId="0E419410" w14:textId="580EF2A5" w:rsidR="00AE45C0" w:rsidRPr="00915F14" w:rsidRDefault="00AE45C0" w:rsidP="00AE45C0">
            <w:pPr>
              <w:pStyle w:val="Tablebodytext"/>
              <w:jc w:val="right"/>
            </w:pPr>
            <w:r w:rsidRPr="00915F14">
              <w:t xml:space="preserve">29 </w:t>
            </w:r>
          </w:p>
        </w:tc>
      </w:tr>
      <w:tr w:rsidR="00AE45C0" w:rsidRPr="00915F14" w14:paraId="22DBF4B9" w14:textId="77777777" w:rsidTr="00904C5F">
        <w:tc>
          <w:tcPr>
            <w:tcW w:w="4812" w:type="dxa"/>
            <w:hideMark/>
          </w:tcPr>
          <w:p w14:paraId="373BB856" w14:textId="77777777" w:rsidR="00AE45C0" w:rsidRPr="00915F14" w:rsidRDefault="00AE45C0" w:rsidP="00C96AB3">
            <w:pPr>
              <w:pStyle w:val="Tablebodytext"/>
            </w:pPr>
            <w:r w:rsidRPr="00915F14">
              <w:rPr>
                <w:b/>
                <w:bCs/>
              </w:rPr>
              <w:t>State Development Special Projects</w:t>
            </w:r>
            <w:r w:rsidRPr="00915F14">
              <w:br/>
              <w:t xml:space="preserve">Established under section 19 of the </w:t>
            </w:r>
            <w:r w:rsidRPr="00915F14">
              <w:rPr>
                <w:i/>
                <w:iCs/>
              </w:rPr>
              <w:t>Financial Management Act 1994</w:t>
            </w:r>
            <w:r w:rsidRPr="00915F14">
              <w:t>, to assist in facilitating, encouraging, promoting and carrying out activities leading to a balanced economic development of the State of Victoria.</w:t>
            </w:r>
          </w:p>
        </w:tc>
        <w:tc>
          <w:tcPr>
            <w:tcW w:w="1293" w:type="dxa"/>
            <w:noWrap/>
            <w:hideMark/>
          </w:tcPr>
          <w:p w14:paraId="091B96A9" w14:textId="507F7BE8" w:rsidR="00AE45C0" w:rsidRPr="00915F14" w:rsidRDefault="00AE45C0" w:rsidP="00AE45C0">
            <w:pPr>
              <w:pStyle w:val="Tablebodytext"/>
              <w:jc w:val="right"/>
            </w:pPr>
            <w:r w:rsidRPr="00915F14">
              <w:t xml:space="preserve">237 </w:t>
            </w:r>
          </w:p>
        </w:tc>
        <w:tc>
          <w:tcPr>
            <w:tcW w:w="1294" w:type="dxa"/>
            <w:noWrap/>
            <w:hideMark/>
          </w:tcPr>
          <w:p w14:paraId="026F7597" w14:textId="32B901D8" w:rsidR="00AE45C0" w:rsidRPr="00915F14" w:rsidRDefault="00AE45C0" w:rsidP="00AE45C0">
            <w:pPr>
              <w:pStyle w:val="Tablebodytext"/>
              <w:jc w:val="right"/>
            </w:pPr>
            <w:r>
              <w:t>–</w:t>
            </w:r>
          </w:p>
        </w:tc>
        <w:tc>
          <w:tcPr>
            <w:tcW w:w="1293" w:type="dxa"/>
            <w:noWrap/>
            <w:hideMark/>
          </w:tcPr>
          <w:p w14:paraId="08FECB12" w14:textId="7147D01F" w:rsidR="00AE45C0" w:rsidRPr="00915F14" w:rsidRDefault="00AE45C0" w:rsidP="00AE45C0">
            <w:pPr>
              <w:pStyle w:val="Tablebodytext"/>
              <w:jc w:val="right"/>
            </w:pPr>
            <w:r>
              <w:t>–</w:t>
            </w:r>
          </w:p>
        </w:tc>
        <w:tc>
          <w:tcPr>
            <w:tcW w:w="1294" w:type="dxa"/>
            <w:noWrap/>
            <w:hideMark/>
          </w:tcPr>
          <w:p w14:paraId="31C12146" w14:textId="37B5BE80" w:rsidR="00AE45C0" w:rsidRPr="00915F14" w:rsidRDefault="00AE45C0" w:rsidP="00AE45C0">
            <w:pPr>
              <w:pStyle w:val="Tablebodytext"/>
              <w:jc w:val="right"/>
            </w:pPr>
            <w:r w:rsidRPr="00915F14">
              <w:t xml:space="preserve">237 </w:t>
            </w:r>
          </w:p>
        </w:tc>
        <w:tc>
          <w:tcPr>
            <w:tcW w:w="1293" w:type="dxa"/>
            <w:noWrap/>
            <w:hideMark/>
          </w:tcPr>
          <w:p w14:paraId="2A7BFECE" w14:textId="525A0CEA" w:rsidR="00AE45C0" w:rsidRPr="00915F14" w:rsidRDefault="00AE45C0" w:rsidP="00AE45C0">
            <w:pPr>
              <w:pStyle w:val="Tablebodytext"/>
              <w:jc w:val="right"/>
            </w:pPr>
            <w:r w:rsidRPr="00915F14">
              <w:t xml:space="preserve">237 </w:t>
            </w:r>
          </w:p>
        </w:tc>
        <w:tc>
          <w:tcPr>
            <w:tcW w:w="1294" w:type="dxa"/>
            <w:noWrap/>
            <w:hideMark/>
          </w:tcPr>
          <w:p w14:paraId="71EAF5C1" w14:textId="6E165E00" w:rsidR="00AE45C0" w:rsidRPr="00915F14" w:rsidRDefault="00AE45C0" w:rsidP="00AE45C0">
            <w:pPr>
              <w:pStyle w:val="Tablebodytext"/>
              <w:jc w:val="right"/>
            </w:pPr>
            <w:r>
              <w:t>–</w:t>
            </w:r>
          </w:p>
        </w:tc>
        <w:tc>
          <w:tcPr>
            <w:tcW w:w="1293" w:type="dxa"/>
            <w:noWrap/>
            <w:hideMark/>
          </w:tcPr>
          <w:p w14:paraId="5DE2F3E8" w14:textId="33CE2854" w:rsidR="00AE45C0" w:rsidRPr="00915F14" w:rsidRDefault="00AE45C0" w:rsidP="00AE45C0">
            <w:pPr>
              <w:pStyle w:val="Tablebodytext"/>
              <w:jc w:val="right"/>
            </w:pPr>
            <w:r>
              <w:t>–</w:t>
            </w:r>
          </w:p>
        </w:tc>
        <w:tc>
          <w:tcPr>
            <w:tcW w:w="1294" w:type="dxa"/>
            <w:noWrap/>
            <w:hideMark/>
          </w:tcPr>
          <w:p w14:paraId="66B402CA" w14:textId="742E8772" w:rsidR="00AE45C0" w:rsidRPr="00915F14" w:rsidRDefault="00AE45C0" w:rsidP="00AE45C0">
            <w:pPr>
              <w:pStyle w:val="Tablebodytext"/>
              <w:jc w:val="right"/>
            </w:pPr>
            <w:r w:rsidRPr="00915F14">
              <w:t xml:space="preserve">237 </w:t>
            </w:r>
          </w:p>
        </w:tc>
      </w:tr>
      <w:tr w:rsidR="00AE45C0" w:rsidRPr="00915F14" w14:paraId="740D5871" w14:textId="77777777" w:rsidTr="00904C5F">
        <w:tc>
          <w:tcPr>
            <w:tcW w:w="4812" w:type="dxa"/>
            <w:hideMark/>
          </w:tcPr>
          <w:p w14:paraId="124436C0" w14:textId="77777777" w:rsidR="00AE45C0" w:rsidRPr="00915F14" w:rsidRDefault="00AE45C0" w:rsidP="00C60FBA">
            <w:pPr>
              <w:pStyle w:val="Tablebodytext"/>
            </w:pPr>
            <w:r w:rsidRPr="00915F14">
              <w:rPr>
                <w:b/>
                <w:bCs/>
              </w:rPr>
              <w:t>Stores Suspense</w:t>
            </w:r>
            <w:r w:rsidRPr="00915F14">
              <w:br/>
              <w:t xml:space="preserve">Operates under s23 of the </w:t>
            </w:r>
            <w:r w:rsidRPr="00915F14">
              <w:rPr>
                <w:i/>
                <w:iCs/>
              </w:rPr>
              <w:t>Conservation, Forests and Lands Act 1987</w:t>
            </w:r>
            <w:r w:rsidRPr="00915F14">
              <w:t xml:space="preserve"> as a specific purpose operating account. It receives funding and makes payments for the purchase of stores and the cost of manufacturing articles for stock.</w:t>
            </w:r>
          </w:p>
        </w:tc>
        <w:tc>
          <w:tcPr>
            <w:tcW w:w="1293" w:type="dxa"/>
            <w:noWrap/>
            <w:hideMark/>
          </w:tcPr>
          <w:p w14:paraId="5DF521B7" w14:textId="091A0685" w:rsidR="00AE45C0" w:rsidRPr="00915F14" w:rsidRDefault="00AE45C0" w:rsidP="00AE45C0">
            <w:pPr>
              <w:pStyle w:val="Tablebodytext"/>
              <w:jc w:val="right"/>
            </w:pPr>
            <w:r w:rsidRPr="00915F14">
              <w:t xml:space="preserve">5,756 </w:t>
            </w:r>
          </w:p>
        </w:tc>
        <w:tc>
          <w:tcPr>
            <w:tcW w:w="1294" w:type="dxa"/>
            <w:noWrap/>
            <w:hideMark/>
          </w:tcPr>
          <w:p w14:paraId="201B4BA4" w14:textId="4678E166" w:rsidR="00AE45C0" w:rsidRPr="00915F14" w:rsidRDefault="00AE45C0" w:rsidP="00AE45C0">
            <w:pPr>
              <w:pStyle w:val="Tablebodytext"/>
              <w:jc w:val="right"/>
            </w:pPr>
            <w:r w:rsidRPr="00915F14">
              <w:t xml:space="preserve">12,004 </w:t>
            </w:r>
          </w:p>
        </w:tc>
        <w:tc>
          <w:tcPr>
            <w:tcW w:w="1293" w:type="dxa"/>
            <w:noWrap/>
            <w:hideMark/>
          </w:tcPr>
          <w:p w14:paraId="5231841B" w14:textId="266BF207" w:rsidR="00AE45C0" w:rsidRPr="00915F14" w:rsidRDefault="00AE45C0" w:rsidP="00AE45C0">
            <w:pPr>
              <w:pStyle w:val="Tablebodytext"/>
              <w:jc w:val="right"/>
            </w:pPr>
            <w:r w:rsidRPr="00915F14">
              <w:t xml:space="preserve"> (3,621)</w:t>
            </w:r>
          </w:p>
        </w:tc>
        <w:tc>
          <w:tcPr>
            <w:tcW w:w="1294" w:type="dxa"/>
            <w:noWrap/>
            <w:hideMark/>
          </w:tcPr>
          <w:p w14:paraId="50A5DC1F" w14:textId="1630C692" w:rsidR="00AE45C0" w:rsidRPr="00915F14" w:rsidRDefault="00AE45C0" w:rsidP="00AE45C0">
            <w:pPr>
              <w:pStyle w:val="Tablebodytext"/>
              <w:jc w:val="right"/>
            </w:pPr>
            <w:r w:rsidRPr="00915F14">
              <w:t xml:space="preserve">14,139 </w:t>
            </w:r>
          </w:p>
        </w:tc>
        <w:tc>
          <w:tcPr>
            <w:tcW w:w="1293" w:type="dxa"/>
            <w:noWrap/>
            <w:hideMark/>
          </w:tcPr>
          <w:p w14:paraId="71A9A499" w14:textId="683E8237" w:rsidR="00AE45C0" w:rsidRPr="00915F14" w:rsidRDefault="00AE45C0" w:rsidP="00AE45C0">
            <w:pPr>
              <w:pStyle w:val="Tablebodytext"/>
              <w:jc w:val="right"/>
            </w:pPr>
            <w:r w:rsidRPr="00915F14">
              <w:t xml:space="preserve">1,332 </w:t>
            </w:r>
          </w:p>
        </w:tc>
        <w:tc>
          <w:tcPr>
            <w:tcW w:w="1294" w:type="dxa"/>
            <w:noWrap/>
            <w:hideMark/>
          </w:tcPr>
          <w:p w14:paraId="141C8289" w14:textId="41165424" w:rsidR="00AE45C0" w:rsidRPr="00915F14" w:rsidRDefault="00AE45C0" w:rsidP="00AE45C0">
            <w:pPr>
              <w:pStyle w:val="Tablebodytext"/>
              <w:jc w:val="right"/>
            </w:pPr>
            <w:r w:rsidRPr="00915F14">
              <w:t xml:space="preserve">5,887 </w:t>
            </w:r>
          </w:p>
        </w:tc>
        <w:tc>
          <w:tcPr>
            <w:tcW w:w="1293" w:type="dxa"/>
            <w:noWrap/>
            <w:hideMark/>
          </w:tcPr>
          <w:p w14:paraId="24C88C7A" w14:textId="10A6D2F4" w:rsidR="00AE45C0" w:rsidRPr="00915F14" w:rsidRDefault="00AE45C0" w:rsidP="00AE45C0">
            <w:pPr>
              <w:pStyle w:val="Tablebodytext"/>
              <w:jc w:val="right"/>
            </w:pPr>
            <w:r w:rsidRPr="00915F14">
              <w:t xml:space="preserve"> (1,463)</w:t>
            </w:r>
          </w:p>
        </w:tc>
        <w:tc>
          <w:tcPr>
            <w:tcW w:w="1294" w:type="dxa"/>
            <w:noWrap/>
            <w:hideMark/>
          </w:tcPr>
          <w:p w14:paraId="3CC1DB78" w14:textId="6AF7A75D" w:rsidR="00AE45C0" w:rsidRPr="00915F14" w:rsidRDefault="00AE45C0" w:rsidP="00AE45C0">
            <w:pPr>
              <w:pStyle w:val="Tablebodytext"/>
              <w:jc w:val="right"/>
            </w:pPr>
            <w:r w:rsidRPr="00915F14">
              <w:t xml:space="preserve">5,756 </w:t>
            </w:r>
          </w:p>
        </w:tc>
      </w:tr>
      <w:tr w:rsidR="00AE45C0" w:rsidRPr="00915F14" w14:paraId="35172ABD" w14:textId="77777777" w:rsidTr="00904C5F">
        <w:tc>
          <w:tcPr>
            <w:tcW w:w="4812" w:type="dxa"/>
            <w:hideMark/>
          </w:tcPr>
          <w:p w14:paraId="3F06DCB0" w14:textId="77777777" w:rsidR="00AE45C0" w:rsidRPr="00915F14" w:rsidRDefault="00AE45C0" w:rsidP="00C60FBA">
            <w:pPr>
              <w:pStyle w:val="Tablebodytext"/>
            </w:pPr>
            <w:r w:rsidRPr="00915F14">
              <w:rPr>
                <w:b/>
                <w:bCs/>
              </w:rPr>
              <w:t>Sustainability Fund Trust Account</w:t>
            </w:r>
            <w:r w:rsidRPr="00915F14">
              <w:br/>
              <w:t xml:space="preserve">Established under s70F of the </w:t>
            </w:r>
            <w:r w:rsidRPr="00915F14">
              <w:rPr>
                <w:i/>
                <w:iCs/>
              </w:rPr>
              <w:t>Environment Protection Act 1970</w:t>
            </w:r>
            <w:r w:rsidRPr="00915F14">
              <w:t xml:space="preserve"> and operates under s19 of the </w:t>
            </w:r>
            <w:r w:rsidRPr="00915F14">
              <w:rPr>
                <w:i/>
                <w:iCs/>
              </w:rPr>
              <w:t>Financial Management Act 1994</w:t>
            </w:r>
            <w:r w:rsidRPr="00915F14">
              <w:t xml:space="preserve"> as a specific purpose operating account. It manages grants fostering environmentally sustainable uses of resources, waste management best practice, greenhouse gas reduction and adapting to climate change.</w:t>
            </w:r>
          </w:p>
        </w:tc>
        <w:tc>
          <w:tcPr>
            <w:tcW w:w="1293" w:type="dxa"/>
            <w:noWrap/>
            <w:hideMark/>
          </w:tcPr>
          <w:p w14:paraId="054D2CAD" w14:textId="7803DBA4" w:rsidR="00AE45C0" w:rsidRPr="00915F14" w:rsidRDefault="00AE45C0" w:rsidP="00AE45C0">
            <w:pPr>
              <w:pStyle w:val="Tablebodytext"/>
              <w:jc w:val="right"/>
            </w:pPr>
            <w:r w:rsidRPr="00915F14">
              <w:t xml:space="preserve">393,665 </w:t>
            </w:r>
          </w:p>
        </w:tc>
        <w:tc>
          <w:tcPr>
            <w:tcW w:w="1294" w:type="dxa"/>
            <w:noWrap/>
            <w:hideMark/>
          </w:tcPr>
          <w:p w14:paraId="7CB78910" w14:textId="470E27F3" w:rsidR="00AE45C0" w:rsidRPr="00915F14" w:rsidRDefault="00AE45C0" w:rsidP="00AE45C0">
            <w:pPr>
              <w:pStyle w:val="Tablebodytext"/>
              <w:jc w:val="right"/>
            </w:pPr>
            <w:r w:rsidRPr="00915F14">
              <w:t xml:space="preserve">349,497 </w:t>
            </w:r>
          </w:p>
        </w:tc>
        <w:tc>
          <w:tcPr>
            <w:tcW w:w="1293" w:type="dxa"/>
            <w:noWrap/>
            <w:hideMark/>
          </w:tcPr>
          <w:p w14:paraId="28122F10" w14:textId="23CE0E5D" w:rsidR="00AE45C0" w:rsidRPr="00915F14" w:rsidRDefault="00AE45C0" w:rsidP="00AE45C0">
            <w:pPr>
              <w:pStyle w:val="Tablebodytext"/>
              <w:jc w:val="right"/>
            </w:pPr>
            <w:r w:rsidRPr="00915F14">
              <w:t>(197,448)</w:t>
            </w:r>
          </w:p>
        </w:tc>
        <w:tc>
          <w:tcPr>
            <w:tcW w:w="1294" w:type="dxa"/>
            <w:noWrap/>
            <w:hideMark/>
          </w:tcPr>
          <w:p w14:paraId="5CA44337" w14:textId="3309C780" w:rsidR="00AE45C0" w:rsidRPr="00915F14" w:rsidRDefault="00AE45C0" w:rsidP="00AE45C0">
            <w:pPr>
              <w:pStyle w:val="Tablebodytext"/>
              <w:jc w:val="right"/>
            </w:pPr>
            <w:r w:rsidRPr="00915F14">
              <w:t xml:space="preserve">545,714 </w:t>
            </w:r>
          </w:p>
        </w:tc>
        <w:tc>
          <w:tcPr>
            <w:tcW w:w="1293" w:type="dxa"/>
            <w:noWrap/>
            <w:hideMark/>
          </w:tcPr>
          <w:p w14:paraId="14CE8785" w14:textId="19373871" w:rsidR="00AE45C0" w:rsidRPr="00915F14" w:rsidRDefault="00AE45C0" w:rsidP="00AE45C0">
            <w:pPr>
              <w:pStyle w:val="Tablebodytext"/>
              <w:jc w:val="right"/>
            </w:pPr>
            <w:r w:rsidRPr="00915F14">
              <w:t xml:space="preserve">201,065 </w:t>
            </w:r>
          </w:p>
        </w:tc>
        <w:tc>
          <w:tcPr>
            <w:tcW w:w="1294" w:type="dxa"/>
            <w:noWrap/>
            <w:hideMark/>
          </w:tcPr>
          <w:p w14:paraId="5231C717" w14:textId="767D10B4" w:rsidR="00AE45C0" w:rsidRPr="00915F14" w:rsidRDefault="00AE45C0" w:rsidP="00AE45C0">
            <w:pPr>
              <w:pStyle w:val="Tablebodytext"/>
              <w:jc w:val="right"/>
            </w:pPr>
            <w:r w:rsidRPr="00915F14">
              <w:t xml:space="preserve">349,365 </w:t>
            </w:r>
          </w:p>
        </w:tc>
        <w:tc>
          <w:tcPr>
            <w:tcW w:w="1293" w:type="dxa"/>
            <w:noWrap/>
            <w:hideMark/>
          </w:tcPr>
          <w:p w14:paraId="5AAFAC06" w14:textId="320E5BA8" w:rsidR="00AE45C0" w:rsidRPr="00915F14" w:rsidRDefault="00AE45C0" w:rsidP="00AE45C0">
            <w:pPr>
              <w:pStyle w:val="Tablebodytext"/>
              <w:jc w:val="right"/>
            </w:pPr>
            <w:r w:rsidRPr="00915F14">
              <w:t>(156,765)</w:t>
            </w:r>
          </w:p>
        </w:tc>
        <w:tc>
          <w:tcPr>
            <w:tcW w:w="1294" w:type="dxa"/>
            <w:noWrap/>
            <w:hideMark/>
          </w:tcPr>
          <w:p w14:paraId="206746E3" w14:textId="6BDF13FF" w:rsidR="00AE45C0" w:rsidRPr="00915F14" w:rsidRDefault="00AE45C0" w:rsidP="00AE45C0">
            <w:pPr>
              <w:pStyle w:val="Tablebodytext"/>
              <w:jc w:val="right"/>
            </w:pPr>
            <w:r w:rsidRPr="00915F14">
              <w:t xml:space="preserve">393,665 </w:t>
            </w:r>
          </w:p>
        </w:tc>
      </w:tr>
      <w:tr w:rsidR="00AE45C0" w:rsidRPr="00915F14" w14:paraId="103B767E" w14:textId="77777777" w:rsidTr="00904C5F">
        <w:tc>
          <w:tcPr>
            <w:tcW w:w="4812" w:type="dxa"/>
            <w:hideMark/>
          </w:tcPr>
          <w:p w14:paraId="54CF57F2" w14:textId="77777777" w:rsidR="00AE45C0" w:rsidRPr="00915F14" w:rsidRDefault="00AE45C0" w:rsidP="00C60FBA">
            <w:pPr>
              <w:pStyle w:val="Tablebodytext"/>
            </w:pPr>
            <w:r w:rsidRPr="00915F14">
              <w:rPr>
                <w:b/>
                <w:bCs/>
              </w:rPr>
              <w:lastRenderedPageBreak/>
              <w:t>Treasury Trust – Floods</w:t>
            </w:r>
            <w:r w:rsidRPr="00915F14">
              <w:br/>
              <w:t xml:space="preserve">Operates under s19 of the </w:t>
            </w:r>
            <w:r w:rsidRPr="00915F14">
              <w:rPr>
                <w:i/>
                <w:iCs/>
              </w:rPr>
              <w:t>Financial Management Act 1994</w:t>
            </w:r>
            <w:r w:rsidRPr="00915F14">
              <w:t xml:space="preserve"> as a shared operating account. It makes state funds available for the restoration of assets and public facilities damaged in floods.</w:t>
            </w:r>
          </w:p>
        </w:tc>
        <w:tc>
          <w:tcPr>
            <w:tcW w:w="1293" w:type="dxa"/>
            <w:noWrap/>
            <w:hideMark/>
          </w:tcPr>
          <w:p w14:paraId="316DBD1A" w14:textId="680F00EA" w:rsidR="00AE45C0" w:rsidRPr="00915F14" w:rsidRDefault="00AE45C0" w:rsidP="00AE45C0">
            <w:pPr>
              <w:pStyle w:val="Tablebodytext"/>
              <w:jc w:val="right"/>
            </w:pPr>
            <w:r w:rsidRPr="00915F14">
              <w:t xml:space="preserve">924 </w:t>
            </w:r>
          </w:p>
        </w:tc>
        <w:tc>
          <w:tcPr>
            <w:tcW w:w="1294" w:type="dxa"/>
            <w:noWrap/>
            <w:hideMark/>
          </w:tcPr>
          <w:p w14:paraId="59FC4E48" w14:textId="22A304C6" w:rsidR="00AE45C0" w:rsidRPr="00915F14" w:rsidRDefault="00AE45C0" w:rsidP="00AE45C0">
            <w:pPr>
              <w:pStyle w:val="Tablebodytext"/>
              <w:jc w:val="right"/>
            </w:pPr>
            <w:r w:rsidRPr="00915F14">
              <w:t xml:space="preserve">13 </w:t>
            </w:r>
          </w:p>
        </w:tc>
        <w:tc>
          <w:tcPr>
            <w:tcW w:w="1293" w:type="dxa"/>
            <w:noWrap/>
            <w:hideMark/>
          </w:tcPr>
          <w:p w14:paraId="3F541711" w14:textId="7CD4BFFE" w:rsidR="00AE45C0" w:rsidRPr="00915F14" w:rsidRDefault="00AE45C0" w:rsidP="00AE45C0">
            <w:pPr>
              <w:pStyle w:val="Tablebodytext"/>
              <w:jc w:val="right"/>
            </w:pPr>
            <w:r>
              <w:t>–</w:t>
            </w:r>
          </w:p>
        </w:tc>
        <w:tc>
          <w:tcPr>
            <w:tcW w:w="1294" w:type="dxa"/>
            <w:noWrap/>
            <w:hideMark/>
          </w:tcPr>
          <w:p w14:paraId="1805CB22" w14:textId="08D66E89" w:rsidR="00AE45C0" w:rsidRPr="00915F14" w:rsidRDefault="00AE45C0" w:rsidP="00AE45C0">
            <w:pPr>
              <w:pStyle w:val="Tablebodytext"/>
              <w:jc w:val="right"/>
            </w:pPr>
            <w:r w:rsidRPr="00915F14">
              <w:t xml:space="preserve">937 </w:t>
            </w:r>
          </w:p>
        </w:tc>
        <w:tc>
          <w:tcPr>
            <w:tcW w:w="1293" w:type="dxa"/>
            <w:noWrap/>
            <w:hideMark/>
          </w:tcPr>
          <w:p w14:paraId="2EF6E441" w14:textId="255B299B" w:rsidR="00AE45C0" w:rsidRPr="00915F14" w:rsidRDefault="00AE45C0" w:rsidP="00AE45C0">
            <w:pPr>
              <w:pStyle w:val="Tablebodytext"/>
              <w:jc w:val="right"/>
            </w:pPr>
            <w:r w:rsidRPr="00915F14">
              <w:t xml:space="preserve">1,494 </w:t>
            </w:r>
          </w:p>
        </w:tc>
        <w:tc>
          <w:tcPr>
            <w:tcW w:w="1294" w:type="dxa"/>
            <w:noWrap/>
            <w:hideMark/>
          </w:tcPr>
          <w:p w14:paraId="509F6C0D" w14:textId="09F37527" w:rsidR="00AE45C0" w:rsidRPr="00915F14" w:rsidRDefault="00AE45C0" w:rsidP="00AE45C0">
            <w:pPr>
              <w:pStyle w:val="Tablebodytext"/>
              <w:jc w:val="right"/>
            </w:pPr>
            <w:r>
              <w:t>–</w:t>
            </w:r>
          </w:p>
        </w:tc>
        <w:tc>
          <w:tcPr>
            <w:tcW w:w="1293" w:type="dxa"/>
            <w:noWrap/>
            <w:hideMark/>
          </w:tcPr>
          <w:p w14:paraId="0F0111C8" w14:textId="293477A5" w:rsidR="00AE45C0" w:rsidRPr="00915F14" w:rsidRDefault="00AE45C0" w:rsidP="00AE45C0">
            <w:pPr>
              <w:pStyle w:val="Tablebodytext"/>
              <w:jc w:val="right"/>
            </w:pPr>
            <w:r w:rsidRPr="00915F14">
              <w:t>(570)</w:t>
            </w:r>
          </w:p>
        </w:tc>
        <w:tc>
          <w:tcPr>
            <w:tcW w:w="1294" w:type="dxa"/>
            <w:noWrap/>
            <w:hideMark/>
          </w:tcPr>
          <w:p w14:paraId="3713DE14" w14:textId="0A0627E0" w:rsidR="00AE45C0" w:rsidRPr="00915F14" w:rsidRDefault="00AE45C0" w:rsidP="00AE45C0">
            <w:pPr>
              <w:pStyle w:val="Tablebodytext"/>
              <w:jc w:val="right"/>
            </w:pPr>
            <w:r w:rsidRPr="00915F14">
              <w:t xml:space="preserve">924 </w:t>
            </w:r>
          </w:p>
        </w:tc>
      </w:tr>
      <w:tr w:rsidR="00AE45C0" w:rsidRPr="00915F14" w14:paraId="75CF3BC4" w14:textId="77777777" w:rsidTr="00904C5F">
        <w:tc>
          <w:tcPr>
            <w:tcW w:w="4812" w:type="dxa"/>
            <w:hideMark/>
          </w:tcPr>
          <w:p w14:paraId="543D6F5A" w14:textId="77777777" w:rsidR="00AE45C0" w:rsidRPr="00915F14" w:rsidRDefault="00AE45C0" w:rsidP="00C60FBA">
            <w:pPr>
              <w:pStyle w:val="Tablebodytext"/>
            </w:pPr>
            <w:r w:rsidRPr="00915F14">
              <w:rPr>
                <w:b/>
                <w:bCs/>
              </w:rPr>
              <w:t>Vacant Land Conservation Covenants Trust Account</w:t>
            </w:r>
            <w:r w:rsidRPr="00915F14">
              <w:br/>
              <w:t xml:space="preserve">Operates under Section 9 of </w:t>
            </w:r>
            <w:r w:rsidRPr="00915F14">
              <w:rPr>
                <w:i/>
                <w:iCs/>
              </w:rPr>
              <w:t>Victorian Conservation Trust Act 1972</w:t>
            </w:r>
            <w:r w:rsidRPr="00915F14">
              <w:t xml:space="preserve"> to cover the cost of conservation covenants between landowners and the Trust for Nature to protect biodiversity on private land.</w:t>
            </w:r>
          </w:p>
        </w:tc>
        <w:tc>
          <w:tcPr>
            <w:tcW w:w="1293" w:type="dxa"/>
            <w:noWrap/>
            <w:hideMark/>
          </w:tcPr>
          <w:p w14:paraId="53E5B6A5" w14:textId="66BBD40C" w:rsidR="00AE45C0" w:rsidRPr="00915F14" w:rsidRDefault="00AE45C0" w:rsidP="00AE45C0">
            <w:pPr>
              <w:pStyle w:val="Tablebodytext"/>
              <w:jc w:val="right"/>
            </w:pPr>
            <w:r>
              <w:t>–</w:t>
            </w:r>
          </w:p>
        </w:tc>
        <w:tc>
          <w:tcPr>
            <w:tcW w:w="1294" w:type="dxa"/>
            <w:noWrap/>
            <w:hideMark/>
          </w:tcPr>
          <w:p w14:paraId="2E9CC7D0" w14:textId="4EC2C818" w:rsidR="00AE45C0" w:rsidRPr="00915F14" w:rsidRDefault="00AE45C0" w:rsidP="00AE45C0">
            <w:pPr>
              <w:pStyle w:val="Tablebodytext"/>
              <w:jc w:val="right"/>
            </w:pPr>
            <w:r w:rsidRPr="00915F14">
              <w:t xml:space="preserve">2,000 </w:t>
            </w:r>
          </w:p>
        </w:tc>
        <w:tc>
          <w:tcPr>
            <w:tcW w:w="1293" w:type="dxa"/>
            <w:noWrap/>
            <w:hideMark/>
          </w:tcPr>
          <w:p w14:paraId="4FAA314E" w14:textId="44EC6780" w:rsidR="00AE45C0" w:rsidRPr="00915F14" w:rsidRDefault="00AE45C0" w:rsidP="00AE45C0">
            <w:pPr>
              <w:pStyle w:val="Tablebodytext"/>
              <w:jc w:val="right"/>
            </w:pPr>
            <w:r>
              <w:t>–</w:t>
            </w:r>
          </w:p>
        </w:tc>
        <w:tc>
          <w:tcPr>
            <w:tcW w:w="1294" w:type="dxa"/>
            <w:noWrap/>
            <w:hideMark/>
          </w:tcPr>
          <w:p w14:paraId="4F3266C2" w14:textId="3C4B7390" w:rsidR="00AE45C0" w:rsidRPr="00915F14" w:rsidRDefault="00AE45C0" w:rsidP="00AE45C0">
            <w:pPr>
              <w:pStyle w:val="Tablebodytext"/>
              <w:jc w:val="right"/>
            </w:pPr>
            <w:r w:rsidRPr="00915F14">
              <w:t xml:space="preserve">2,000 </w:t>
            </w:r>
          </w:p>
        </w:tc>
        <w:tc>
          <w:tcPr>
            <w:tcW w:w="1293" w:type="dxa"/>
            <w:noWrap/>
            <w:hideMark/>
          </w:tcPr>
          <w:p w14:paraId="33804177" w14:textId="245C64E9" w:rsidR="00AE45C0" w:rsidRPr="00915F14" w:rsidRDefault="00AE45C0" w:rsidP="00AE45C0">
            <w:pPr>
              <w:pStyle w:val="Tablebodytext"/>
              <w:jc w:val="right"/>
            </w:pPr>
            <w:r>
              <w:t>–</w:t>
            </w:r>
          </w:p>
        </w:tc>
        <w:tc>
          <w:tcPr>
            <w:tcW w:w="1294" w:type="dxa"/>
            <w:noWrap/>
            <w:hideMark/>
          </w:tcPr>
          <w:p w14:paraId="5A5C41A7" w14:textId="7C9FA618" w:rsidR="00AE45C0" w:rsidRPr="00915F14" w:rsidRDefault="00AE45C0" w:rsidP="00AE45C0">
            <w:pPr>
              <w:pStyle w:val="Tablebodytext"/>
              <w:jc w:val="right"/>
            </w:pPr>
            <w:r>
              <w:t>–</w:t>
            </w:r>
          </w:p>
        </w:tc>
        <w:tc>
          <w:tcPr>
            <w:tcW w:w="1293" w:type="dxa"/>
            <w:noWrap/>
            <w:hideMark/>
          </w:tcPr>
          <w:p w14:paraId="204F9231" w14:textId="62B14040" w:rsidR="00AE45C0" w:rsidRPr="00915F14" w:rsidRDefault="00AE45C0" w:rsidP="00AE45C0">
            <w:pPr>
              <w:pStyle w:val="Tablebodytext"/>
              <w:jc w:val="right"/>
            </w:pPr>
            <w:r>
              <w:t>–</w:t>
            </w:r>
          </w:p>
        </w:tc>
        <w:tc>
          <w:tcPr>
            <w:tcW w:w="1294" w:type="dxa"/>
            <w:noWrap/>
            <w:hideMark/>
          </w:tcPr>
          <w:p w14:paraId="27A81235" w14:textId="28777700" w:rsidR="00AE45C0" w:rsidRPr="00915F14" w:rsidRDefault="00AE45C0" w:rsidP="00AE45C0">
            <w:pPr>
              <w:pStyle w:val="Tablebodytext"/>
              <w:jc w:val="right"/>
            </w:pPr>
            <w:r>
              <w:t>–</w:t>
            </w:r>
          </w:p>
        </w:tc>
      </w:tr>
      <w:tr w:rsidR="00AE45C0" w:rsidRPr="00915F14" w14:paraId="19302AFE" w14:textId="77777777" w:rsidTr="00904C5F">
        <w:tc>
          <w:tcPr>
            <w:tcW w:w="4812" w:type="dxa"/>
            <w:hideMark/>
          </w:tcPr>
          <w:p w14:paraId="2A34B71B" w14:textId="77777777" w:rsidR="00AE45C0" w:rsidRPr="00915F14" w:rsidRDefault="00AE45C0" w:rsidP="00DC3C41">
            <w:pPr>
              <w:pStyle w:val="Tablebodytext"/>
            </w:pPr>
            <w:r w:rsidRPr="00915F14">
              <w:rPr>
                <w:b/>
                <w:bCs/>
              </w:rPr>
              <w:t>Victorian Renewable Energy Target Auction Trust</w:t>
            </w:r>
            <w:r w:rsidRPr="00915F14">
              <w:rPr>
                <w:b/>
                <w:bCs/>
              </w:rPr>
              <w:br/>
              <w:t>Account</w:t>
            </w:r>
            <w:r w:rsidRPr="00915F14">
              <w:rPr>
                <w:b/>
                <w:bCs/>
              </w:rPr>
              <w:br/>
            </w:r>
            <w:r w:rsidRPr="00915F14">
              <w:t xml:space="preserve">Operates under s19(2) of the </w:t>
            </w:r>
            <w:r w:rsidRPr="00915F14">
              <w:rPr>
                <w:i/>
                <w:iCs/>
              </w:rPr>
              <w:t>Financial Management Act 1994</w:t>
            </w:r>
            <w:r w:rsidRPr="00915F14">
              <w:t xml:space="preserve"> for the delivery of the </w:t>
            </w:r>
            <w:r w:rsidRPr="00915F14">
              <w:rPr>
                <w:i/>
                <w:iCs/>
              </w:rPr>
              <w:t>Victorian Renewable Energy Target 2017</w:t>
            </w:r>
            <w:r w:rsidRPr="00915F14">
              <w:t xml:space="preserve"> Reverse Auction Support Agreements. It is the single point of administration for receipt and holding of revenues received, net Contract for Difference net payments received by and paid to proponents and settlement of Base payments due to the proponents.</w:t>
            </w:r>
          </w:p>
        </w:tc>
        <w:tc>
          <w:tcPr>
            <w:tcW w:w="1293" w:type="dxa"/>
            <w:noWrap/>
            <w:hideMark/>
          </w:tcPr>
          <w:p w14:paraId="436145AC" w14:textId="037D1972" w:rsidR="00AE45C0" w:rsidRPr="00915F14" w:rsidRDefault="00AE45C0" w:rsidP="00AE45C0">
            <w:pPr>
              <w:pStyle w:val="Tablebodytext"/>
              <w:jc w:val="right"/>
            </w:pPr>
            <w:r w:rsidRPr="00915F14">
              <w:t xml:space="preserve">75,622 </w:t>
            </w:r>
          </w:p>
        </w:tc>
        <w:tc>
          <w:tcPr>
            <w:tcW w:w="1294" w:type="dxa"/>
            <w:noWrap/>
            <w:hideMark/>
          </w:tcPr>
          <w:p w14:paraId="05BAC08A" w14:textId="7145E96D" w:rsidR="00AE45C0" w:rsidRPr="00915F14" w:rsidRDefault="00AE45C0" w:rsidP="00AE45C0">
            <w:pPr>
              <w:pStyle w:val="Tablebodytext"/>
              <w:jc w:val="right"/>
            </w:pPr>
            <w:r w:rsidRPr="00915F14">
              <w:t xml:space="preserve">23,906 </w:t>
            </w:r>
          </w:p>
        </w:tc>
        <w:tc>
          <w:tcPr>
            <w:tcW w:w="1293" w:type="dxa"/>
            <w:noWrap/>
            <w:hideMark/>
          </w:tcPr>
          <w:p w14:paraId="68791492" w14:textId="2218F196" w:rsidR="00AE45C0" w:rsidRPr="00915F14" w:rsidRDefault="00AE45C0" w:rsidP="00AE45C0">
            <w:pPr>
              <w:pStyle w:val="Tablebodytext"/>
              <w:jc w:val="right"/>
            </w:pPr>
            <w:r w:rsidRPr="00915F14">
              <w:t xml:space="preserve"> (15,782)</w:t>
            </w:r>
          </w:p>
        </w:tc>
        <w:tc>
          <w:tcPr>
            <w:tcW w:w="1294" w:type="dxa"/>
            <w:noWrap/>
            <w:hideMark/>
          </w:tcPr>
          <w:p w14:paraId="081705DA" w14:textId="31F8CC0E" w:rsidR="00AE45C0" w:rsidRPr="00915F14" w:rsidRDefault="00AE45C0" w:rsidP="00AE45C0">
            <w:pPr>
              <w:pStyle w:val="Tablebodytext"/>
              <w:jc w:val="right"/>
            </w:pPr>
            <w:r w:rsidRPr="00915F14">
              <w:t xml:space="preserve">83,746 </w:t>
            </w:r>
          </w:p>
        </w:tc>
        <w:tc>
          <w:tcPr>
            <w:tcW w:w="1293" w:type="dxa"/>
            <w:noWrap/>
            <w:hideMark/>
          </w:tcPr>
          <w:p w14:paraId="4882405E" w14:textId="30B8F048" w:rsidR="00AE45C0" w:rsidRPr="00915F14" w:rsidRDefault="00AE45C0" w:rsidP="00AE45C0">
            <w:pPr>
              <w:pStyle w:val="Tablebodytext"/>
              <w:jc w:val="right"/>
            </w:pPr>
            <w:r w:rsidRPr="00915F14">
              <w:t xml:space="preserve">75,257 </w:t>
            </w:r>
          </w:p>
        </w:tc>
        <w:tc>
          <w:tcPr>
            <w:tcW w:w="1294" w:type="dxa"/>
            <w:noWrap/>
            <w:hideMark/>
          </w:tcPr>
          <w:p w14:paraId="47EC2100" w14:textId="41E6C0AA" w:rsidR="00AE45C0" w:rsidRPr="00915F14" w:rsidRDefault="00AE45C0" w:rsidP="00AE45C0">
            <w:pPr>
              <w:pStyle w:val="Tablebodytext"/>
              <w:jc w:val="right"/>
            </w:pPr>
            <w:r w:rsidRPr="00915F14">
              <w:t xml:space="preserve">19,845 </w:t>
            </w:r>
          </w:p>
        </w:tc>
        <w:tc>
          <w:tcPr>
            <w:tcW w:w="1293" w:type="dxa"/>
            <w:noWrap/>
            <w:hideMark/>
          </w:tcPr>
          <w:p w14:paraId="48BAE872" w14:textId="01DE8B4D" w:rsidR="00AE45C0" w:rsidRPr="00915F14" w:rsidRDefault="00AE45C0" w:rsidP="00AE45C0">
            <w:pPr>
              <w:pStyle w:val="Tablebodytext"/>
              <w:jc w:val="right"/>
            </w:pPr>
            <w:r w:rsidRPr="00915F14">
              <w:t>(19,480)</w:t>
            </w:r>
          </w:p>
        </w:tc>
        <w:tc>
          <w:tcPr>
            <w:tcW w:w="1294" w:type="dxa"/>
            <w:noWrap/>
            <w:hideMark/>
          </w:tcPr>
          <w:p w14:paraId="45744963" w14:textId="5192C344" w:rsidR="00AE45C0" w:rsidRPr="00915F14" w:rsidRDefault="00AE45C0" w:rsidP="00AE45C0">
            <w:pPr>
              <w:pStyle w:val="Tablebodytext"/>
              <w:jc w:val="right"/>
            </w:pPr>
            <w:r w:rsidRPr="00915F14">
              <w:t xml:space="preserve">75,622 </w:t>
            </w:r>
          </w:p>
        </w:tc>
      </w:tr>
      <w:tr w:rsidR="00AE45C0" w:rsidRPr="00480278" w14:paraId="6CCDC8D7" w14:textId="77777777" w:rsidTr="00904C5F">
        <w:tc>
          <w:tcPr>
            <w:tcW w:w="4812" w:type="dxa"/>
            <w:noWrap/>
            <w:hideMark/>
          </w:tcPr>
          <w:p w14:paraId="67EE0573" w14:textId="77777777" w:rsidR="00AE45C0" w:rsidRPr="00480278" w:rsidRDefault="00AE45C0" w:rsidP="00480278">
            <w:pPr>
              <w:pStyle w:val="Tablebodytext"/>
              <w:rPr>
                <w:b/>
                <w:bCs/>
              </w:rPr>
            </w:pPr>
            <w:r w:rsidRPr="00480278">
              <w:rPr>
                <w:b/>
                <w:bCs/>
              </w:rPr>
              <w:t>Total controlled trusts</w:t>
            </w:r>
          </w:p>
        </w:tc>
        <w:tc>
          <w:tcPr>
            <w:tcW w:w="1293" w:type="dxa"/>
            <w:noWrap/>
            <w:hideMark/>
          </w:tcPr>
          <w:p w14:paraId="3153E8F1" w14:textId="49D6EAA4" w:rsidR="00AE45C0" w:rsidRPr="00480278" w:rsidRDefault="00AE45C0" w:rsidP="00AE45C0">
            <w:pPr>
              <w:pStyle w:val="Tablebodytext"/>
              <w:jc w:val="right"/>
              <w:rPr>
                <w:b/>
                <w:bCs/>
              </w:rPr>
            </w:pPr>
            <w:r w:rsidRPr="00480278">
              <w:rPr>
                <w:b/>
                <w:bCs/>
              </w:rPr>
              <w:t xml:space="preserve">1,447,526 </w:t>
            </w:r>
          </w:p>
        </w:tc>
        <w:tc>
          <w:tcPr>
            <w:tcW w:w="1294" w:type="dxa"/>
            <w:noWrap/>
            <w:hideMark/>
          </w:tcPr>
          <w:p w14:paraId="7B1C290F" w14:textId="54F47434" w:rsidR="00AE45C0" w:rsidRPr="00480278" w:rsidRDefault="00AE45C0" w:rsidP="00AE45C0">
            <w:pPr>
              <w:pStyle w:val="Tablebodytext"/>
              <w:jc w:val="right"/>
              <w:rPr>
                <w:b/>
                <w:bCs/>
              </w:rPr>
            </w:pPr>
            <w:r w:rsidRPr="00480278">
              <w:rPr>
                <w:b/>
                <w:bCs/>
              </w:rPr>
              <w:t xml:space="preserve">1,668,092 </w:t>
            </w:r>
          </w:p>
        </w:tc>
        <w:tc>
          <w:tcPr>
            <w:tcW w:w="1293" w:type="dxa"/>
            <w:noWrap/>
            <w:hideMark/>
          </w:tcPr>
          <w:p w14:paraId="0260178B" w14:textId="3BA79EB3" w:rsidR="00AE45C0" w:rsidRPr="00480278" w:rsidRDefault="00AE45C0" w:rsidP="00AE45C0">
            <w:pPr>
              <w:pStyle w:val="Tablebodytext"/>
              <w:jc w:val="right"/>
              <w:rPr>
                <w:b/>
                <w:bCs/>
              </w:rPr>
            </w:pPr>
            <w:r w:rsidRPr="00480278">
              <w:rPr>
                <w:b/>
                <w:bCs/>
              </w:rPr>
              <w:t>(1,564,518)</w:t>
            </w:r>
          </w:p>
        </w:tc>
        <w:tc>
          <w:tcPr>
            <w:tcW w:w="1294" w:type="dxa"/>
            <w:noWrap/>
            <w:hideMark/>
          </w:tcPr>
          <w:p w14:paraId="3B73E2F9" w14:textId="28801BEF" w:rsidR="00AE45C0" w:rsidRPr="00480278" w:rsidRDefault="00AE45C0" w:rsidP="00AE45C0">
            <w:pPr>
              <w:pStyle w:val="Tablebodytext"/>
              <w:jc w:val="right"/>
              <w:rPr>
                <w:b/>
                <w:bCs/>
              </w:rPr>
            </w:pPr>
            <w:r w:rsidRPr="00480278">
              <w:rPr>
                <w:b/>
                <w:bCs/>
              </w:rPr>
              <w:t xml:space="preserve">1,551,100 </w:t>
            </w:r>
          </w:p>
        </w:tc>
        <w:tc>
          <w:tcPr>
            <w:tcW w:w="1293" w:type="dxa"/>
            <w:noWrap/>
            <w:hideMark/>
          </w:tcPr>
          <w:p w14:paraId="472AAE61" w14:textId="55BC70AC" w:rsidR="00AE45C0" w:rsidRPr="00480278" w:rsidRDefault="00AE45C0" w:rsidP="00AE45C0">
            <w:pPr>
              <w:pStyle w:val="Tablebodytext"/>
              <w:jc w:val="right"/>
              <w:rPr>
                <w:b/>
                <w:bCs/>
              </w:rPr>
            </w:pPr>
            <w:r w:rsidRPr="00480278">
              <w:rPr>
                <w:b/>
                <w:bCs/>
              </w:rPr>
              <w:t xml:space="preserve">1,247,374 </w:t>
            </w:r>
          </w:p>
        </w:tc>
        <w:tc>
          <w:tcPr>
            <w:tcW w:w="1294" w:type="dxa"/>
            <w:noWrap/>
            <w:hideMark/>
          </w:tcPr>
          <w:p w14:paraId="4B70AAC3" w14:textId="393B4FF3" w:rsidR="00AE45C0" w:rsidRPr="00480278" w:rsidRDefault="00AE45C0" w:rsidP="00AE45C0">
            <w:pPr>
              <w:pStyle w:val="Tablebodytext"/>
              <w:jc w:val="right"/>
              <w:rPr>
                <w:b/>
                <w:bCs/>
              </w:rPr>
            </w:pPr>
            <w:r w:rsidRPr="00480278">
              <w:rPr>
                <w:b/>
                <w:bCs/>
              </w:rPr>
              <w:t xml:space="preserve">1,499,103 </w:t>
            </w:r>
          </w:p>
        </w:tc>
        <w:tc>
          <w:tcPr>
            <w:tcW w:w="1293" w:type="dxa"/>
            <w:noWrap/>
            <w:hideMark/>
          </w:tcPr>
          <w:p w14:paraId="3C53C76B" w14:textId="53021435" w:rsidR="00AE45C0" w:rsidRPr="00480278" w:rsidRDefault="00AE45C0" w:rsidP="00AE45C0">
            <w:pPr>
              <w:pStyle w:val="Tablebodytext"/>
              <w:jc w:val="right"/>
              <w:rPr>
                <w:b/>
                <w:bCs/>
              </w:rPr>
            </w:pPr>
            <w:r w:rsidRPr="00480278">
              <w:rPr>
                <w:b/>
                <w:bCs/>
              </w:rPr>
              <w:t>(1,298,951)</w:t>
            </w:r>
          </w:p>
        </w:tc>
        <w:tc>
          <w:tcPr>
            <w:tcW w:w="1294" w:type="dxa"/>
            <w:noWrap/>
            <w:hideMark/>
          </w:tcPr>
          <w:p w14:paraId="75161FC5" w14:textId="7540D396" w:rsidR="00AE45C0" w:rsidRPr="00480278" w:rsidRDefault="00AE45C0" w:rsidP="00AE45C0">
            <w:pPr>
              <w:pStyle w:val="Tablebodytext"/>
              <w:jc w:val="right"/>
              <w:rPr>
                <w:b/>
                <w:bCs/>
              </w:rPr>
            </w:pPr>
            <w:r w:rsidRPr="00480278">
              <w:rPr>
                <w:b/>
                <w:bCs/>
              </w:rPr>
              <w:t xml:space="preserve">1,447,526 </w:t>
            </w:r>
          </w:p>
        </w:tc>
      </w:tr>
    </w:tbl>
    <w:p w14:paraId="2A76B3BF" w14:textId="77777777" w:rsidR="00920B85" w:rsidRDefault="00920B85"/>
    <w:tbl>
      <w:tblPr>
        <w:tblStyle w:val="TableGrid"/>
        <w:tblW w:w="15160" w:type="dxa"/>
        <w:tblLayout w:type="fixed"/>
        <w:tblLook w:val="04A0" w:firstRow="1" w:lastRow="0" w:firstColumn="1" w:lastColumn="0" w:noHBand="0" w:noVBand="1"/>
      </w:tblPr>
      <w:tblGrid>
        <w:gridCol w:w="4812"/>
        <w:gridCol w:w="1293"/>
        <w:gridCol w:w="1294"/>
        <w:gridCol w:w="1293"/>
        <w:gridCol w:w="1294"/>
        <w:gridCol w:w="1293"/>
        <w:gridCol w:w="1294"/>
        <w:gridCol w:w="1293"/>
        <w:gridCol w:w="1294"/>
      </w:tblGrid>
      <w:tr w:rsidR="00920B85" w:rsidRPr="00915F14" w14:paraId="50D49ADF" w14:textId="77777777" w:rsidTr="007361FC">
        <w:trPr>
          <w:tblHeader/>
        </w:trPr>
        <w:tc>
          <w:tcPr>
            <w:tcW w:w="4812" w:type="dxa"/>
            <w:noWrap/>
            <w:hideMark/>
          </w:tcPr>
          <w:p w14:paraId="1D2BA10D" w14:textId="77777777" w:rsidR="00920B85" w:rsidRPr="00915F14" w:rsidRDefault="00920B85" w:rsidP="00CD04E1">
            <w:pPr>
              <w:pStyle w:val="TableColumnHeading"/>
            </w:pPr>
            <w:bookmarkStart w:id="126" w:name="TableColumnHeadings_93"/>
            <w:bookmarkEnd w:id="126"/>
          </w:p>
        </w:tc>
        <w:tc>
          <w:tcPr>
            <w:tcW w:w="1293" w:type="dxa"/>
            <w:hideMark/>
          </w:tcPr>
          <w:p w14:paraId="2DCE242D" w14:textId="77777777" w:rsidR="00920B85" w:rsidRPr="00915F14" w:rsidRDefault="00920B85" w:rsidP="00CD04E1">
            <w:pPr>
              <w:pStyle w:val="TableColumnHeading"/>
              <w:jc w:val="right"/>
              <w:rPr>
                <w:bCs/>
              </w:rPr>
            </w:pPr>
            <w:r w:rsidRPr="00915F14">
              <w:rPr>
                <w:bCs/>
              </w:rPr>
              <w:t>2025</w:t>
            </w:r>
            <w:r>
              <w:rPr>
                <w:bCs/>
              </w:rPr>
              <w:br/>
            </w:r>
            <w:r w:rsidRPr="00915F14">
              <w:rPr>
                <w:bCs/>
              </w:rPr>
              <w:t xml:space="preserve">Balance </w:t>
            </w:r>
            <w:proofErr w:type="gramStart"/>
            <w:r w:rsidRPr="00915F14">
              <w:rPr>
                <w:bCs/>
              </w:rPr>
              <w:t>at</w:t>
            </w:r>
            <w:proofErr w:type="gramEnd"/>
            <w:r w:rsidRPr="00915F14">
              <w:rPr>
                <w:bCs/>
              </w:rPr>
              <w:t xml:space="preserve"> 1 July 2024</w:t>
            </w:r>
            <w:r>
              <w:rPr>
                <w:bCs/>
              </w:rPr>
              <w:br/>
            </w:r>
            <w:r w:rsidRPr="00915F14">
              <w:rPr>
                <w:bCs/>
              </w:rPr>
              <w:t>$'000</w:t>
            </w:r>
          </w:p>
        </w:tc>
        <w:tc>
          <w:tcPr>
            <w:tcW w:w="1294" w:type="dxa"/>
            <w:hideMark/>
          </w:tcPr>
          <w:p w14:paraId="584E8B84" w14:textId="77777777" w:rsidR="00920B85" w:rsidRPr="00915F14" w:rsidRDefault="00920B85" w:rsidP="00CD04E1">
            <w:pPr>
              <w:pStyle w:val="TableColumnHeading"/>
              <w:jc w:val="right"/>
              <w:rPr>
                <w:bCs/>
              </w:rPr>
            </w:pPr>
            <w:r w:rsidRPr="00915F14">
              <w:rPr>
                <w:bCs/>
              </w:rPr>
              <w:t>2025</w:t>
            </w:r>
            <w:r>
              <w:rPr>
                <w:bCs/>
              </w:rPr>
              <w:br/>
            </w:r>
            <w:r w:rsidRPr="00915F14">
              <w:rPr>
                <w:bCs/>
              </w:rPr>
              <w:t>Total receipts</w:t>
            </w:r>
            <w:r>
              <w:rPr>
                <w:bCs/>
              </w:rPr>
              <w:br/>
            </w:r>
            <w:r w:rsidRPr="00915F14">
              <w:rPr>
                <w:bCs/>
              </w:rPr>
              <w:t>$'000</w:t>
            </w:r>
          </w:p>
        </w:tc>
        <w:tc>
          <w:tcPr>
            <w:tcW w:w="1293" w:type="dxa"/>
            <w:hideMark/>
          </w:tcPr>
          <w:p w14:paraId="584B377F" w14:textId="77777777" w:rsidR="00920B85" w:rsidRPr="00915F14" w:rsidRDefault="00920B85" w:rsidP="00CD04E1">
            <w:pPr>
              <w:pStyle w:val="TableColumnHeading"/>
              <w:jc w:val="right"/>
              <w:rPr>
                <w:bCs/>
              </w:rPr>
            </w:pPr>
            <w:r w:rsidRPr="00915F14">
              <w:rPr>
                <w:bCs/>
              </w:rPr>
              <w:t>2025</w:t>
            </w:r>
            <w:r>
              <w:rPr>
                <w:bCs/>
              </w:rPr>
              <w:br/>
            </w:r>
            <w:r w:rsidRPr="00915F14">
              <w:rPr>
                <w:bCs/>
              </w:rPr>
              <w:t>Total payments</w:t>
            </w:r>
            <w:r>
              <w:rPr>
                <w:bCs/>
              </w:rPr>
              <w:br/>
            </w:r>
            <w:r w:rsidRPr="00915F14">
              <w:rPr>
                <w:bCs/>
              </w:rPr>
              <w:t>$'000</w:t>
            </w:r>
          </w:p>
        </w:tc>
        <w:tc>
          <w:tcPr>
            <w:tcW w:w="1294" w:type="dxa"/>
            <w:hideMark/>
          </w:tcPr>
          <w:p w14:paraId="589CD63B" w14:textId="77777777" w:rsidR="00920B85" w:rsidRPr="00915F14" w:rsidRDefault="00920B85" w:rsidP="00CD04E1">
            <w:pPr>
              <w:pStyle w:val="TableColumnHeading"/>
              <w:jc w:val="right"/>
              <w:rPr>
                <w:bCs/>
              </w:rPr>
            </w:pPr>
            <w:r w:rsidRPr="00915F14">
              <w:rPr>
                <w:bCs/>
              </w:rPr>
              <w:t>2025</w:t>
            </w:r>
            <w:r>
              <w:rPr>
                <w:bCs/>
              </w:rPr>
              <w:br/>
            </w:r>
            <w:r w:rsidRPr="00915F14">
              <w:rPr>
                <w:bCs/>
              </w:rPr>
              <w:t xml:space="preserve">Balance </w:t>
            </w:r>
            <w:proofErr w:type="gramStart"/>
            <w:r w:rsidRPr="00915F14">
              <w:rPr>
                <w:bCs/>
              </w:rPr>
              <w:t>at</w:t>
            </w:r>
            <w:proofErr w:type="gramEnd"/>
            <w:r w:rsidRPr="00915F14">
              <w:rPr>
                <w:bCs/>
              </w:rPr>
              <w:t xml:space="preserve"> 30 June 2025</w:t>
            </w:r>
            <w:r>
              <w:rPr>
                <w:bCs/>
              </w:rPr>
              <w:br/>
            </w:r>
            <w:r w:rsidRPr="00915F14">
              <w:rPr>
                <w:bCs/>
              </w:rPr>
              <w:t>$'000</w:t>
            </w:r>
          </w:p>
        </w:tc>
        <w:tc>
          <w:tcPr>
            <w:tcW w:w="1293" w:type="dxa"/>
            <w:hideMark/>
          </w:tcPr>
          <w:p w14:paraId="13D38022" w14:textId="77777777" w:rsidR="00920B85" w:rsidRPr="00915F14" w:rsidRDefault="00920B85" w:rsidP="00CD04E1">
            <w:pPr>
              <w:pStyle w:val="TableColumnHeading"/>
              <w:jc w:val="right"/>
            </w:pPr>
            <w:r w:rsidRPr="00915F14">
              <w:t>2024</w:t>
            </w:r>
            <w:r>
              <w:br/>
            </w:r>
            <w:r w:rsidRPr="00915F14">
              <w:t xml:space="preserve">Balance </w:t>
            </w:r>
            <w:proofErr w:type="gramStart"/>
            <w:r w:rsidRPr="00915F14">
              <w:t>at</w:t>
            </w:r>
            <w:proofErr w:type="gramEnd"/>
            <w:r w:rsidRPr="00915F14">
              <w:t xml:space="preserve"> 1 July 2023</w:t>
            </w:r>
            <w:r>
              <w:br/>
            </w:r>
            <w:r w:rsidRPr="00915F14">
              <w:rPr>
                <w:bCs/>
              </w:rPr>
              <w:t>$'000</w:t>
            </w:r>
          </w:p>
        </w:tc>
        <w:tc>
          <w:tcPr>
            <w:tcW w:w="1294" w:type="dxa"/>
            <w:hideMark/>
          </w:tcPr>
          <w:p w14:paraId="33E76501" w14:textId="77777777" w:rsidR="00920B85" w:rsidRPr="00915F14" w:rsidRDefault="00920B85" w:rsidP="00CD04E1">
            <w:pPr>
              <w:pStyle w:val="TableColumnHeading"/>
              <w:jc w:val="right"/>
            </w:pPr>
            <w:r w:rsidRPr="00915F14">
              <w:t>2024</w:t>
            </w:r>
            <w:r>
              <w:br/>
            </w:r>
            <w:r w:rsidRPr="00915F14">
              <w:t>Total receipts</w:t>
            </w:r>
            <w:r>
              <w:br/>
            </w:r>
            <w:r w:rsidRPr="00915F14">
              <w:rPr>
                <w:bCs/>
              </w:rPr>
              <w:t>$'000</w:t>
            </w:r>
          </w:p>
        </w:tc>
        <w:tc>
          <w:tcPr>
            <w:tcW w:w="1293" w:type="dxa"/>
            <w:hideMark/>
          </w:tcPr>
          <w:p w14:paraId="4F1AAA3C" w14:textId="77777777" w:rsidR="00920B85" w:rsidRPr="00915F14" w:rsidRDefault="00920B85" w:rsidP="00CD04E1">
            <w:pPr>
              <w:pStyle w:val="TableColumnHeading"/>
              <w:jc w:val="right"/>
            </w:pPr>
            <w:r w:rsidRPr="00915F14">
              <w:t>2024</w:t>
            </w:r>
            <w:r>
              <w:br/>
            </w:r>
            <w:r w:rsidRPr="00915F14">
              <w:t>Total payments</w:t>
            </w:r>
            <w:r>
              <w:br/>
            </w:r>
            <w:r w:rsidRPr="00915F14">
              <w:rPr>
                <w:bCs/>
              </w:rPr>
              <w:t>$'000</w:t>
            </w:r>
          </w:p>
        </w:tc>
        <w:tc>
          <w:tcPr>
            <w:tcW w:w="1294" w:type="dxa"/>
            <w:hideMark/>
          </w:tcPr>
          <w:p w14:paraId="4D019597" w14:textId="77777777" w:rsidR="00920B85" w:rsidRPr="00915F14" w:rsidRDefault="00920B85" w:rsidP="00CD04E1">
            <w:pPr>
              <w:pStyle w:val="TableColumnHeading"/>
              <w:jc w:val="right"/>
            </w:pPr>
            <w:r w:rsidRPr="00915F14">
              <w:t>2024</w:t>
            </w:r>
            <w:r>
              <w:br/>
            </w:r>
            <w:r w:rsidRPr="00915F14">
              <w:t xml:space="preserve">Balance </w:t>
            </w:r>
            <w:proofErr w:type="gramStart"/>
            <w:r w:rsidRPr="00915F14">
              <w:t>at</w:t>
            </w:r>
            <w:proofErr w:type="gramEnd"/>
            <w:r w:rsidRPr="00915F14">
              <w:t xml:space="preserve"> 30 June 2024</w:t>
            </w:r>
            <w:r>
              <w:br/>
            </w:r>
            <w:r w:rsidRPr="00915F14">
              <w:rPr>
                <w:bCs/>
              </w:rPr>
              <w:t>$'000</w:t>
            </w:r>
          </w:p>
        </w:tc>
      </w:tr>
      <w:tr w:rsidR="00AE45C0" w:rsidRPr="00915F14" w14:paraId="6407F3E2" w14:textId="77777777" w:rsidTr="007361FC">
        <w:tc>
          <w:tcPr>
            <w:tcW w:w="4812" w:type="dxa"/>
          </w:tcPr>
          <w:p w14:paraId="1B8031F9" w14:textId="44E5C2C5" w:rsidR="00AE45C0" w:rsidRPr="00915F14" w:rsidRDefault="00AE45C0" w:rsidP="005E4299">
            <w:pPr>
              <w:pStyle w:val="TableHeading"/>
            </w:pPr>
            <w:r w:rsidRPr="00915F14">
              <w:t>Administered trusts</w:t>
            </w:r>
          </w:p>
        </w:tc>
        <w:tc>
          <w:tcPr>
            <w:tcW w:w="1293" w:type="dxa"/>
            <w:noWrap/>
          </w:tcPr>
          <w:p w14:paraId="2009D701" w14:textId="77777777" w:rsidR="00AE45C0" w:rsidRPr="00915F14" w:rsidRDefault="00AE45C0" w:rsidP="00AE45C0">
            <w:pPr>
              <w:pStyle w:val="TableHeading"/>
              <w:jc w:val="right"/>
            </w:pPr>
          </w:p>
        </w:tc>
        <w:tc>
          <w:tcPr>
            <w:tcW w:w="1294" w:type="dxa"/>
            <w:noWrap/>
          </w:tcPr>
          <w:p w14:paraId="348A0806" w14:textId="77777777" w:rsidR="00AE45C0" w:rsidRPr="00915F14" w:rsidRDefault="00AE45C0" w:rsidP="00AE45C0">
            <w:pPr>
              <w:pStyle w:val="TableHeading"/>
              <w:jc w:val="right"/>
            </w:pPr>
          </w:p>
        </w:tc>
        <w:tc>
          <w:tcPr>
            <w:tcW w:w="1293" w:type="dxa"/>
            <w:noWrap/>
          </w:tcPr>
          <w:p w14:paraId="2E628CAC" w14:textId="77777777" w:rsidR="00AE45C0" w:rsidRDefault="00AE45C0" w:rsidP="00AE45C0">
            <w:pPr>
              <w:pStyle w:val="TableHeading"/>
              <w:jc w:val="right"/>
            </w:pPr>
          </w:p>
        </w:tc>
        <w:tc>
          <w:tcPr>
            <w:tcW w:w="1294" w:type="dxa"/>
            <w:noWrap/>
          </w:tcPr>
          <w:p w14:paraId="15BB68B2" w14:textId="77777777" w:rsidR="00AE45C0" w:rsidRPr="00915F14" w:rsidRDefault="00AE45C0" w:rsidP="00AE45C0">
            <w:pPr>
              <w:pStyle w:val="TableHeading"/>
              <w:jc w:val="right"/>
            </w:pPr>
          </w:p>
        </w:tc>
        <w:tc>
          <w:tcPr>
            <w:tcW w:w="1293" w:type="dxa"/>
            <w:noWrap/>
          </w:tcPr>
          <w:p w14:paraId="55AF11B0" w14:textId="77777777" w:rsidR="00AE45C0" w:rsidRPr="00915F14" w:rsidRDefault="00AE45C0" w:rsidP="00AE45C0">
            <w:pPr>
              <w:pStyle w:val="TableHeading"/>
              <w:jc w:val="right"/>
            </w:pPr>
          </w:p>
        </w:tc>
        <w:tc>
          <w:tcPr>
            <w:tcW w:w="1294" w:type="dxa"/>
            <w:noWrap/>
          </w:tcPr>
          <w:p w14:paraId="38466C19" w14:textId="77777777" w:rsidR="00AE45C0" w:rsidRPr="00915F14" w:rsidRDefault="00AE45C0" w:rsidP="00AE45C0">
            <w:pPr>
              <w:pStyle w:val="TableHeading"/>
              <w:jc w:val="right"/>
            </w:pPr>
          </w:p>
        </w:tc>
        <w:tc>
          <w:tcPr>
            <w:tcW w:w="1293" w:type="dxa"/>
            <w:noWrap/>
          </w:tcPr>
          <w:p w14:paraId="00ADC8C9" w14:textId="77777777" w:rsidR="00AE45C0" w:rsidRDefault="00AE45C0" w:rsidP="00AE45C0">
            <w:pPr>
              <w:pStyle w:val="TableHeading"/>
              <w:jc w:val="right"/>
            </w:pPr>
          </w:p>
        </w:tc>
        <w:tc>
          <w:tcPr>
            <w:tcW w:w="1294" w:type="dxa"/>
            <w:noWrap/>
          </w:tcPr>
          <w:p w14:paraId="25FC885C" w14:textId="77777777" w:rsidR="00AE45C0" w:rsidRPr="00915F14" w:rsidRDefault="00AE45C0" w:rsidP="00AE45C0">
            <w:pPr>
              <w:pStyle w:val="TableHeading"/>
              <w:jc w:val="right"/>
            </w:pPr>
          </w:p>
        </w:tc>
      </w:tr>
      <w:tr w:rsidR="00AE45C0" w:rsidRPr="00915F14" w14:paraId="3AEF102D" w14:textId="77777777" w:rsidTr="007361FC">
        <w:tc>
          <w:tcPr>
            <w:tcW w:w="4812" w:type="dxa"/>
            <w:noWrap/>
            <w:hideMark/>
          </w:tcPr>
          <w:p w14:paraId="281328AE" w14:textId="77777777" w:rsidR="00AE45C0" w:rsidRPr="00915F14" w:rsidRDefault="00AE45C0" w:rsidP="0039374F">
            <w:pPr>
              <w:pStyle w:val="TableHeading"/>
            </w:pPr>
            <w:r w:rsidRPr="00915F14">
              <w:t>Cash, deposits and investments</w:t>
            </w:r>
          </w:p>
        </w:tc>
        <w:tc>
          <w:tcPr>
            <w:tcW w:w="1293" w:type="dxa"/>
            <w:noWrap/>
            <w:hideMark/>
          </w:tcPr>
          <w:p w14:paraId="020C6060" w14:textId="77777777" w:rsidR="00AE45C0" w:rsidRPr="00915F14" w:rsidRDefault="00AE45C0" w:rsidP="00AE45C0">
            <w:pPr>
              <w:pStyle w:val="TableHeading"/>
              <w:jc w:val="right"/>
            </w:pPr>
          </w:p>
        </w:tc>
        <w:tc>
          <w:tcPr>
            <w:tcW w:w="1294" w:type="dxa"/>
            <w:noWrap/>
            <w:hideMark/>
          </w:tcPr>
          <w:p w14:paraId="2FD9E917" w14:textId="77777777" w:rsidR="00AE45C0" w:rsidRPr="00915F14" w:rsidRDefault="00AE45C0" w:rsidP="00AE45C0">
            <w:pPr>
              <w:pStyle w:val="TableHeading"/>
              <w:jc w:val="right"/>
            </w:pPr>
          </w:p>
        </w:tc>
        <w:tc>
          <w:tcPr>
            <w:tcW w:w="1293" w:type="dxa"/>
            <w:noWrap/>
            <w:hideMark/>
          </w:tcPr>
          <w:p w14:paraId="55CFE342" w14:textId="77777777" w:rsidR="00AE45C0" w:rsidRPr="00915F14" w:rsidRDefault="00AE45C0" w:rsidP="00AE45C0">
            <w:pPr>
              <w:pStyle w:val="TableHeading"/>
              <w:jc w:val="right"/>
            </w:pPr>
          </w:p>
        </w:tc>
        <w:tc>
          <w:tcPr>
            <w:tcW w:w="1294" w:type="dxa"/>
            <w:noWrap/>
            <w:hideMark/>
          </w:tcPr>
          <w:p w14:paraId="234E4BE5" w14:textId="77777777" w:rsidR="00AE45C0" w:rsidRPr="00915F14" w:rsidRDefault="00AE45C0" w:rsidP="00AE45C0">
            <w:pPr>
              <w:pStyle w:val="TableHeading"/>
              <w:jc w:val="right"/>
            </w:pPr>
          </w:p>
        </w:tc>
        <w:tc>
          <w:tcPr>
            <w:tcW w:w="1293" w:type="dxa"/>
            <w:noWrap/>
            <w:hideMark/>
          </w:tcPr>
          <w:p w14:paraId="74E0B84B" w14:textId="77777777" w:rsidR="00AE45C0" w:rsidRPr="00915F14" w:rsidRDefault="00AE45C0" w:rsidP="00AE45C0">
            <w:pPr>
              <w:pStyle w:val="TableHeading"/>
              <w:jc w:val="right"/>
            </w:pPr>
          </w:p>
        </w:tc>
        <w:tc>
          <w:tcPr>
            <w:tcW w:w="1294" w:type="dxa"/>
            <w:noWrap/>
            <w:hideMark/>
          </w:tcPr>
          <w:p w14:paraId="6C0B0A22" w14:textId="77777777" w:rsidR="00AE45C0" w:rsidRPr="00915F14" w:rsidRDefault="00AE45C0" w:rsidP="00AE45C0">
            <w:pPr>
              <w:pStyle w:val="TableHeading"/>
              <w:jc w:val="right"/>
            </w:pPr>
          </w:p>
        </w:tc>
        <w:tc>
          <w:tcPr>
            <w:tcW w:w="1293" w:type="dxa"/>
            <w:noWrap/>
            <w:hideMark/>
          </w:tcPr>
          <w:p w14:paraId="7E90A1F9" w14:textId="77777777" w:rsidR="00AE45C0" w:rsidRPr="00915F14" w:rsidRDefault="00AE45C0" w:rsidP="00AE45C0">
            <w:pPr>
              <w:pStyle w:val="TableHeading"/>
              <w:jc w:val="right"/>
            </w:pPr>
          </w:p>
        </w:tc>
        <w:tc>
          <w:tcPr>
            <w:tcW w:w="1294" w:type="dxa"/>
            <w:noWrap/>
            <w:hideMark/>
          </w:tcPr>
          <w:p w14:paraId="0DA2D5C1" w14:textId="77777777" w:rsidR="00AE45C0" w:rsidRPr="00915F14" w:rsidRDefault="00AE45C0" w:rsidP="00AE45C0">
            <w:pPr>
              <w:pStyle w:val="TableHeading"/>
              <w:jc w:val="right"/>
            </w:pPr>
          </w:p>
        </w:tc>
      </w:tr>
      <w:tr w:rsidR="00AE45C0" w:rsidRPr="00915F14" w14:paraId="375873E2" w14:textId="77777777" w:rsidTr="007361FC">
        <w:tc>
          <w:tcPr>
            <w:tcW w:w="4812" w:type="dxa"/>
            <w:hideMark/>
          </w:tcPr>
          <w:p w14:paraId="004C57A2" w14:textId="77777777" w:rsidR="00AE45C0" w:rsidRPr="00915F14" w:rsidRDefault="00AE45C0" w:rsidP="00082EDB">
            <w:pPr>
              <w:pStyle w:val="Tablebodytext"/>
            </w:pPr>
            <w:r w:rsidRPr="00915F14">
              <w:rPr>
                <w:b/>
                <w:bCs/>
              </w:rPr>
              <w:t>CH Barbour Forestry Foundation</w:t>
            </w:r>
            <w:r w:rsidRPr="00915F14">
              <w:br/>
              <w:t xml:space="preserve">Operates under s19(2) of the </w:t>
            </w:r>
            <w:r w:rsidRPr="00915F14">
              <w:rPr>
                <w:i/>
                <w:iCs/>
              </w:rPr>
              <w:t>Financial Management Act 1994</w:t>
            </w:r>
            <w:r w:rsidRPr="00915F14">
              <w:t xml:space="preserve"> as a specific purpose operating account. It manages funds for prizes, scholarships, research and private donations.</w:t>
            </w:r>
          </w:p>
        </w:tc>
        <w:tc>
          <w:tcPr>
            <w:tcW w:w="1293" w:type="dxa"/>
            <w:noWrap/>
            <w:hideMark/>
          </w:tcPr>
          <w:p w14:paraId="0BCA87B2" w14:textId="77C4BD5B" w:rsidR="00AE45C0" w:rsidRPr="00915F14" w:rsidRDefault="00AE45C0" w:rsidP="00AE45C0">
            <w:pPr>
              <w:pStyle w:val="Tablebodytext"/>
              <w:jc w:val="right"/>
            </w:pPr>
            <w:r w:rsidRPr="00915F14">
              <w:t>9</w:t>
            </w:r>
          </w:p>
        </w:tc>
        <w:tc>
          <w:tcPr>
            <w:tcW w:w="1294" w:type="dxa"/>
            <w:noWrap/>
            <w:hideMark/>
          </w:tcPr>
          <w:p w14:paraId="73C460B9" w14:textId="33220A7F" w:rsidR="00AE45C0" w:rsidRPr="00915F14" w:rsidRDefault="00AE45C0" w:rsidP="00AE45C0">
            <w:pPr>
              <w:pStyle w:val="Tablebodytext"/>
              <w:jc w:val="right"/>
            </w:pPr>
            <w:r>
              <w:t>–</w:t>
            </w:r>
          </w:p>
        </w:tc>
        <w:tc>
          <w:tcPr>
            <w:tcW w:w="1293" w:type="dxa"/>
            <w:noWrap/>
            <w:hideMark/>
          </w:tcPr>
          <w:p w14:paraId="4FBF961A" w14:textId="60CDEC4E" w:rsidR="00AE45C0" w:rsidRPr="00915F14" w:rsidRDefault="00AE45C0" w:rsidP="00AE45C0">
            <w:pPr>
              <w:pStyle w:val="Tablebodytext"/>
              <w:jc w:val="right"/>
            </w:pPr>
            <w:r>
              <w:t>–</w:t>
            </w:r>
          </w:p>
        </w:tc>
        <w:tc>
          <w:tcPr>
            <w:tcW w:w="1294" w:type="dxa"/>
            <w:noWrap/>
            <w:hideMark/>
          </w:tcPr>
          <w:p w14:paraId="03EE4C93" w14:textId="426006CF" w:rsidR="00AE45C0" w:rsidRPr="00915F14" w:rsidRDefault="00AE45C0" w:rsidP="00AE45C0">
            <w:pPr>
              <w:pStyle w:val="Tablebodytext"/>
              <w:jc w:val="right"/>
            </w:pPr>
            <w:r w:rsidRPr="00915F14">
              <w:t>9</w:t>
            </w:r>
          </w:p>
        </w:tc>
        <w:tc>
          <w:tcPr>
            <w:tcW w:w="1293" w:type="dxa"/>
            <w:noWrap/>
            <w:hideMark/>
          </w:tcPr>
          <w:p w14:paraId="55B4F1E2" w14:textId="6CAEF53E" w:rsidR="00AE45C0" w:rsidRPr="00915F14" w:rsidRDefault="00AE45C0" w:rsidP="00AE45C0">
            <w:pPr>
              <w:pStyle w:val="Tablebodytext"/>
              <w:jc w:val="right"/>
            </w:pPr>
            <w:r w:rsidRPr="00915F14">
              <w:t>9</w:t>
            </w:r>
          </w:p>
        </w:tc>
        <w:tc>
          <w:tcPr>
            <w:tcW w:w="1294" w:type="dxa"/>
            <w:noWrap/>
            <w:hideMark/>
          </w:tcPr>
          <w:p w14:paraId="19B05F65" w14:textId="6FD69AD9" w:rsidR="00AE45C0" w:rsidRPr="00915F14" w:rsidRDefault="00AE45C0" w:rsidP="00AE45C0">
            <w:pPr>
              <w:pStyle w:val="Tablebodytext"/>
              <w:jc w:val="right"/>
            </w:pPr>
            <w:r>
              <w:t>–</w:t>
            </w:r>
          </w:p>
        </w:tc>
        <w:tc>
          <w:tcPr>
            <w:tcW w:w="1293" w:type="dxa"/>
            <w:noWrap/>
            <w:hideMark/>
          </w:tcPr>
          <w:p w14:paraId="1E485593" w14:textId="092221E8" w:rsidR="00AE45C0" w:rsidRPr="00915F14" w:rsidRDefault="00AE45C0" w:rsidP="00AE45C0">
            <w:pPr>
              <w:pStyle w:val="Tablebodytext"/>
              <w:jc w:val="right"/>
            </w:pPr>
            <w:r>
              <w:t>–</w:t>
            </w:r>
          </w:p>
        </w:tc>
        <w:tc>
          <w:tcPr>
            <w:tcW w:w="1294" w:type="dxa"/>
            <w:noWrap/>
            <w:hideMark/>
          </w:tcPr>
          <w:p w14:paraId="58079E80" w14:textId="744E0772" w:rsidR="00AE45C0" w:rsidRPr="00915F14" w:rsidRDefault="00AE45C0" w:rsidP="00AE45C0">
            <w:pPr>
              <w:pStyle w:val="Tablebodytext"/>
              <w:jc w:val="right"/>
            </w:pPr>
            <w:r w:rsidRPr="00915F14">
              <w:t>9</w:t>
            </w:r>
          </w:p>
        </w:tc>
      </w:tr>
      <w:tr w:rsidR="00AE45C0" w:rsidRPr="00915F14" w14:paraId="0AF89334" w14:textId="77777777" w:rsidTr="007361FC">
        <w:tc>
          <w:tcPr>
            <w:tcW w:w="4812" w:type="dxa"/>
            <w:hideMark/>
          </w:tcPr>
          <w:p w14:paraId="576287B5" w14:textId="77777777" w:rsidR="00AE45C0" w:rsidRPr="00915F14" w:rsidRDefault="00AE45C0" w:rsidP="00082EDB">
            <w:pPr>
              <w:pStyle w:val="Tablebodytext"/>
            </w:pPr>
            <w:r w:rsidRPr="00915F14">
              <w:rPr>
                <w:b/>
                <w:bCs/>
              </w:rPr>
              <w:t xml:space="preserve">J Gilmore Farm Water Supply and </w:t>
            </w:r>
            <w:proofErr w:type="spellStart"/>
            <w:r w:rsidRPr="00915F14">
              <w:rPr>
                <w:b/>
                <w:bCs/>
              </w:rPr>
              <w:t>Hanslow</w:t>
            </w:r>
            <w:proofErr w:type="spellEnd"/>
            <w:r w:rsidRPr="00915F14">
              <w:rPr>
                <w:b/>
                <w:bCs/>
              </w:rPr>
              <w:t xml:space="preserve"> Cup</w:t>
            </w:r>
            <w:r w:rsidRPr="00915F14">
              <w:br/>
              <w:t xml:space="preserve">Operates under s19(2) of the </w:t>
            </w:r>
            <w:r w:rsidRPr="00915F14">
              <w:rPr>
                <w:i/>
                <w:iCs/>
              </w:rPr>
              <w:t>Financial Management Act 1994</w:t>
            </w:r>
            <w:r w:rsidRPr="00915F14">
              <w:t xml:space="preserve"> as a specific purpose operating account. It manages funds for prizes, scholarships, research and private donation.</w:t>
            </w:r>
          </w:p>
        </w:tc>
        <w:tc>
          <w:tcPr>
            <w:tcW w:w="1293" w:type="dxa"/>
            <w:noWrap/>
            <w:hideMark/>
          </w:tcPr>
          <w:p w14:paraId="79FD0617" w14:textId="3AC9BC5C" w:rsidR="00AE45C0" w:rsidRPr="00915F14" w:rsidRDefault="00AE45C0" w:rsidP="00AE45C0">
            <w:pPr>
              <w:pStyle w:val="Tablebodytext"/>
              <w:jc w:val="right"/>
            </w:pPr>
            <w:r w:rsidRPr="00915F14">
              <w:t>48</w:t>
            </w:r>
          </w:p>
        </w:tc>
        <w:tc>
          <w:tcPr>
            <w:tcW w:w="1294" w:type="dxa"/>
            <w:noWrap/>
            <w:hideMark/>
          </w:tcPr>
          <w:p w14:paraId="7ADF8A4D" w14:textId="2DFAC7B2" w:rsidR="00AE45C0" w:rsidRPr="00915F14" w:rsidRDefault="00AE45C0" w:rsidP="00AE45C0">
            <w:pPr>
              <w:pStyle w:val="Tablebodytext"/>
              <w:jc w:val="right"/>
            </w:pPr>
            <w:r w:rsidRPr="00915F14">
              <w:t>2</w:t>
            </w:r>
          </w:p>
        </w:tc>
        <w:tc>
          <w:tcPr>
            <w:tcW w:w="1293" w:type="dxa"/>
            <w:noWrap/>
            <w:hideMark/>
          </w:tcPr>
          <w:p w14:paraId="6CC9A62E" w14:textId="673E6AA1" w:rsidR="00AE45C0" w:rsidRPr="00915F14" w:rsidRDefault="00AE45C0" w:rsidP="00AE45C0">
            <w:pPr>
              <w:pStyle w:val="Tablebodytext"/>
              <w:jc w:val="right"/>
            </w:pPr>
            <w:r>
              <w:t>–</w:t>
            </w:r>
          </w:p>
        </w:tc>
        <w:tc>
          <w:tcPr>
            <w:tcW w:w="1294" w:type="dxa"/>
            <w:noWrap/>
            <w:hideMark/>
          </w:tcPr>
          <w:p w14:paraId="0EF91672" w14:textId="6E8AF4FC" w:rsidR="00AE45C0" w:rsidRPr="00915F14" w:rsidRDefault="00AE45C0" w:rsidP="00AE45C0">
            <w:pPr>
              <w:pStyle w:val="Tablebodytext"/>
              <w:jc w:val="right"/>
            </w:pPr>
            <w:r w:rsidRPr="00915F14">
              <w:t>50</w:t>
            </w:r>
          </w:p>
        </w:tc>
        <w:tc>
          <w:tcPr>
            <w:tcW w:w="1293" w:type="dxa"/>
            <w:noWrap/>
            <w:hideMark/>
          </w:tcPr>
          <w:p w14:paraId="7027FA04" w14:textId="26466B5B" w:rsidR="00AE45C0" w:rsidRPr="00915F14" w:rsidRDefault="00AE45C0" w:rsidP="00AE45C0">
            <w:pPr>
              <w:pStyle w:val="Tablebodytext"/>
              <w:jc w:val="right"/>
            </w:pPr>
            <w:r w:rsidRPr="00915F14">
              <w:t>47</w:t>
            </w:r>
          </w:p>
        </w:tc>
        <w:tc>
          <w:tcPr>
            <w:tcW w:w="1294" w:type="dxa"/>
            <w:noWrap/>
            <w:hideMark/>
          </w:tcPr>
          <w:p w14:paraId="48AF6702" w14:textId="0F76A0AC" w:rsidR="00AE45C0" w:rsidRPr="00915F14" w:rsidRDefault="00AE45C0" w:rsidP="00AE45C0">
            <w:pPr>
              <w:pStyle w:val="Tablebodytext"/>
              <w:jc w:val="right"/>
            </w:pPr>
            <w:r w:rsidRPr="00915F14">
              <w:t>1</w:t>
            </w:r>
          </w:p>
        </w:tc>
        <w:tc>
          <w:tcPr>
            <w:tcW w:w="1293" w:type="dxa"/>
            <w:noWrap/>
            <w:hideMark/>
          </w:tcPr>
          <w:p w14:paraId="0C0FA5CD" w14:textId="61F59CF9" w:rsidR="00AE45C0" w:rsidRPr="00915F14" w:rsidRDefault="00AE45C0" w:rsidP="00AE45C0">
            <w:pPr>
              <w:pStyle w:val="Tablebodytext"/>
              <w:jc w:val="right"/>
            </w:pPr>
            <w:r>
              <w:t>–</w:t>
            </w:r>
          </w:p>
        </w:tc>
        <w:tc>
          <w:tcPr>
            <w:tcW w:w="1294" w:type="dxa"/>
            <w:noWrap/>
            <w:hideMark/>
          </w:tcPr>
          <w:p w14:paraId="4F58566E" w14:textId="2DC63036" w:rsidR="00AE45C0" w:rsidRPr="00915F14" w:rsidRDefault="00AE45C0" w:rsidP="00AE45C0">
            <w:pPr>
              <w:pStyle w:val="Tablebodytext"/>
              <w:jc w:val="right"/>
            </w:pPr>
            <w:r w:rsidRPr="00915F14">
              <w:t>48</w:t>
            </w:r>
          </w:p>
        </w:tc>
      </w:tr>
      <w:tr w:rsidR="00AE45C0" w:rsidRPr="00915F14" w14:paraId="6B843525" w14:textId="77777777" w:rsidTr="007361FC">
        <w:tc>
          <w:tcPr>
            <w:tcW w:w="4812" w:type="dxa"/>
            <w:hideMark/>
          </w:tcPr>
          <w:p w14:paraId="7D33F22D" w14:textId="77777777" w:rsidR="00AE45C0" w:rsidRPr="00915F14" w:rsidRDefault="00AE45C0" w:rsidP="00082EDB">
            <w:pPr>
              <w:pStyle w:val="Tablebodytext"/>
            </w:pPr>
            <w:r w:rsidRPr="00915F14">
              <w:rPr>
                <w:b/>
                <w:bCs/>
              </w:rPr>
              <w:t>Paid Parental Leave Treasury Trust Fund</w:t>
            </w:r>
            <w:r w:rsidRPr="00915F14">
              <w:br/>
              <w:t xml:space="preserve">Operates under s19(2) of the </w:t>
            </w:r>
            <w:r w:rsidRPr="00915F14">
              <w:rPr>
                <w:i/>
                <w:iCs/>
              </w:rPr>
              <w:t>Financial Management Act 1994</w:t>
            </w:r>
            <w:r w:rsidRPr="00915F14">
              <w:t xml:space="preserve"> as a working account. It receives funds from the Commonwealth to meet the eligible costs of parental leave for departmental employees.</w:t>
            </w:r>
          </w:p>
        </w:tc>
        <w:tc>
          <w:tcPr>
            <w:tcW w:w="1293" w:type="dxa"/>
            <w:noWrap/>
            <w:hideMark/>
          </w:tcPr>
          <w:p w14:paraId="4CDEA2B5" w14:textId="5F00DEB3" w:rsidR="00AE45C0" w:rsidRPr="00915F14" w:rsidRDefault="00AE45C0" w:rsidP="00AE45C0">
            <w:pPr>
              <w:pStyle w:val="Tablebodytext"/>
              <w:jc w:val="right"/>
            </w:pPr>
            <w:r w:rsidRPr="00915F14">
              <w:t>95</w:t>
            </w:r>
          </w:p>
        </w:tc>
        <w:tc>
          <w:tcPr>
            <w:tcW w:w="1294" w:type="dxa"/>
            <w:noWrap/>
            <w:hideMark/>
          </w:tcPr>
          <w:p w14:paraId="1414C50F" w14:textId="0B325F26" w:rsidR="00AE45C0" w:rsidRPr="00915F14" w:rsidRDefault="00AE45C0" w:rsidP="00AE45C0">
            <w:pPr>
              <w:pStyle w:val="Tablebodytext"/>
              <w:jc w:val="right"/>
            </w:pPr>
            <w:r w:rsidRPr="00915F14">
              <w:t>97</w:t>
            </w:r>
          </w:p>
        </w:tc>
        <w:tc>
          <w:tcPr>
            <w:tcW w:w="1293" w:type="dxa"/>
            <w:noWrap/>
            <w:hideMark/>
          </w:tcPr>
          <w:p w14:paraId="7BD898FA" w14:textId="129C768B" w:rsidR="00AE45C0" w:rsidRPr="00915F14" w:rsidRDefault="00AE45C0" w:rsidP="00AE45C0">
            <w:pPr>
              <w:pStyle w:val="Tablebodytext"/>
              <w:jc w:val="right"/>
            </w:pPr>
            <w:r>
              <w:t>–</w:t>
            </w:r>
          </w:p>
        </w:tc>
        <w:tc>
          <w:tcPr>
            <w:tcW w:w="1294" w:type="dxa"/>
            <w:noWrap/>
            <w:hideMark/>
          </w:tcPr>
          <w:p w14:paraId="3F71A86E" w14:textId="3DFDB093" w:rsidR="00AE45C0" w:rsidRPr="00915F14" w:rsidRDefault="00AE45C0" w:rsidP="00AE45C0">
            <w:pPr>
              <w:pStyle w:val="Tablebodytext"/>
              <w:jc w:val="right"/>
            </w:pPr>
            <w:r w:rsidRPr="00915F14">
              <w:t>192</w:t>
            </w:r>
          </w:p>
        </w:tc>
        <w:tc>
          <w:tcPr>
            <w:tcW w:w="1293" w:type="dxa"/>
            <w:noWrap/>
            <w:hideMark/>
          </w:tcPr>
          <w:p w14:paraId="5F96E013" w14:textId="6F7D338F" w:rsidR="00AE45C0" w:rsidRPr="00915F14" w:rsidRDefault="00AE45C0" w:rsidP="00AE45C0">
            <w:pPr>
              <w:pStyle w:val="Tablebodytext"/>
              <w:jc w:val="right"/>
            </w:pPr>
            <w:r w:rsidRPr="00915F14">
              <w:t>61</w:t>
            </w:r>
          </w:p>
        </w:tc>
        <w:tc>
          <w:tcPr>
            <w:tcW w:w="1294" w:type="dxa"/>
            <w:noWrap/>
            <w:hideMark/>
          </w:tcPr>
          <w:p w14:paraId="3A1F2EC4" w14:textId="631EB4B2" w:rsidR="00AE45C0" w:rsidRPr="00915F14" w:rsidRDefault="00AE45C0" w:rsidP="00AE45C0">
            <w:pPr>
              <w:pStyle w:val="Tablebodytext"/>
              <w:jc w:val="right"/>
            </w:pPr>
            <w:r w:rsidRPr="00915F14">
              <w:t>34</w:t>
            </w:r>
          </w:p>
        </w:tc>
        <w:tc>
          <w:tcPr>
            <w:tcW w:w="1293" w:type="dxa"/>
            <w:noWrap/>
            <w:hideMark/>
          </w:tcPr>
          <w:p w14:paraId="5951E454" w14:textId="1F4CC509" w:rsidR="00AE45C0" w:rsidRPr="00915F14" w:rsidRDefault="00AE45C0" w:rsidP="00AE45C0">
            <w:pPr>
              <w:pStyle w:val="Tablebodytext"/>
              <w:jc w:val="right"/>
            </w:pPr>
            <w:r>
              <w:t>–</w:t>
            </w:r>
          </w:p>
        </w:tc>
        <w:tc>
          <w:tcPr>
            <w:tcW w:w="1294" w:type="dxa"/>
            <w:noWrap/>
            <w:hideMark/>
          </w:tcPr>
          <w:p w14:paraId="35B13D2A" w14:textId="22779859" w:rsidR="00AE45C0" w:rsidRPr="00915F14" w:rsidRDefault="00AE45C0" w:rsidP="00AE45C0">
            <w:pPr>
              <w:pStyle w:val="Tablebodytext"/>
              <w:jc w:val="right"/>
            </w:pPr>
            <w:r w:rsidRPr="00915F14">
              <w:t>95</w:t>
            </w:r>
          </w:p>
        </w:tc>
      </w:tr>
      <w:tr w:rsidR="00AE45C0" w:rsidRPr="00915F14" w14:paraId="318C2DCA" w14:textId="77777777" w:rsidTr="007361FC">
        <w:tc>
          <w:tcPr>
            <w:tcW w:w="4812" w:type="dxa"/>
            <w:hideMark/>
          </w:tcPr>
          <w:p w14:paraId="49F7B1D2" w14:textId="77777777" w:rsidR="00AE45C0" w:rsidRPr="00915F14" w:rsidRDefault="00AE45C0" w:rsidP="00082EDB">
            <w:pPr>
              <w:pStyle w:val="Tablebodytext"/>
            </w:pPr>
            <w:r w:rsidRPr="00915F14">
              <w:rPr>
                <w:b/>
                <w:bCs/>
              </w:rPr>
              <w:t>Public Service Commuters’ Club</w:t>
            </w:r>
            <w:r w:rsidRPr="00915F14">
              <w:br/>
              <w:t xml:space="preserve">Operates under s19 of the </w:t>
            </w:r>
            <w:r w:rsidRPr="00915F14">
              <w:rPr>
                <w:i/>
                <w:iCs/>
              </w:rPr>
              <w:t>Financial Management Act 1994</w:t>
            </w:r>
            <w:r w:rsidRPr="00915F14">
              <w:t xml:space="preserve"> as a working account. </w:t>
            </w:r>
            <w:proofErr w:type="gramStart"/>
            <w:r w:rsidRPr="00915F14">
              <w:t>It</w:t>
            </w:r>
            <w:proofErr w:type="gramEnd"/>
            <w:r w:rsidRPr="00915F14">
              <w:t xml:space="preserve"> services loans to staff for the purchase of yearly tickets and funds are recouped through staff salaries and wages.</w:t>
            </w:r>
          </w:p>
        </w:tc>
        <w:tc>
          <w:tcPr>
            <w:tcW w:w="1293" w:type="dxa"/>
            <w:noWrap/>
            <w:hideMark/>
          </w:tcPr>
          <w:p w14:paraId="3E6D95FD" w14:textId="11E6F622" w:rsidR="00AE45C0" w:rsidRPr="00915F14" w:rsidRDefault="00AE45C0" w:rsidP="00AE45C0">
            <w:pPr>
              <w:pStyle w:val="Tablebodytext"/>
              <w:jc w:val="right"/>
            </w:pPr>
            <w:r w:rsidRPr="00915F14">
              <w:t>379</w:t>
            </w:r>
          </w:p>
        </w:tc>
        <w:tc>
          <w:tcPr>
            <w:tcW w:w="1294" w:type="dxa"/>
            <w:noWrap/>
            <w:hideMark/>
          </w:tcPr>
          <w:p w14:paraId="0D1FD671" w14:textId="26BF5B85" w:rsidR="00AE45C0" w:rsidRPr="00915F14" w:rsidRDefault="00AE45C0" w:rsidP="00AE45C0">
            <w:pPr>
              <w:pStyle w:val="Tablebodytext"/>
              <w:jc w:val="right"/>
            </w:pPr>
            <w:r>
              <w:t>–</w:t>
            </w:r>
          </w:p>
        </w:tc>
        <w:tc>
          <w:tcPr>
            <w:tcW w:w="1293" w:type="dxa"/>
            <w:noWrap/>
            <w:hideMark/>
          </w:tcPr>
          <w:p w14:paraId="19726420" w14:textId="665CA087" w:rsidR="00AE45C0" w:rsidRPr="00915F14" w:rsidRDefault="00AE45C0" w:rsidP="00AE45C0">
            <w:pPr>
              <w:pStyle w:val="Tablebodytext"/>
              <w:jc w:val="right"/>
            </w:pPr>
            <w:r w:rsidRPr="00915F14">
              <w:t>(1)</w:t>
            </w:r>
          </w:p>
        </w:tc>
        <w:tc>
          <w:tcPr>
            <w:tcW w:w="1294" w:type="dxa"/>
            <w:noWrap/>
            <w:hideMark/>
          </w:tcPr>
          <w:p w14:paraId="5477E682" w14:textId="09FDA0FB" w:rsidR="00AE45C0" w:rsidRPr="00915F14" w:rsidRDefault="00AE45C0" w:rsidP="00AE45C0">
            <w:pPr>
              <w:pStyle w:val="Tablebodytext"/>
              <w:jc w:val="right"/>
            </w:pPr>
            <w:r w:rsidRPr="00915F14">
              <w:t>378</w:t>
            </w:r>
          </w:p>
        </w:tc>
        <w:tc>
          <w:tcPr>
            <w:tcW w:w="1293" w:type="dxa"/>
            <w:noWrap/>
            <w:hideMark/>
          </w:tcPr>
          <w:p w14:paraId="32669FF9" w14:textId="21FAEB37" w:rsidR="00AE45C0" w:rsidRPr="00915F14" w:rsidRDefault="00AE45C0" w:rsidP="00AE45C0">
            <w:pPr>
              <w:pStyle w:val="Tablebodytext"/>
              <w:jc w:val="right"/>
            </w:pPr>
            <w:r w:rsidRPr="00915F14">
              <w:t>374</w:t>
            </w:r>
          </w:p>
        </w:tc>
        <w:tc>
          <w:tcPr>
            <w:tcW w:w="1294" w:type="dxa"/>
            <w:noWrap/>
            <w:hideMark/>
          </w:tcPr>
          <w:p w14:paraId="2613CFA0" w14:textId="5B7C752A" w:rsidR="00AE45C0" w:rsidRPr="00915F14" w:rsidRDefault="00AE45C0" w:rsidP="00AE45C0">
            <w:pPr>
              <w:pStyle w:val="Tablebodytext"/>
              <w:jc w:val="right"/>
            </w:pPr>
            <w:r w:rsidRPr="00915F14">
              <w:t>5</w:t>
            </w:r>
          </w:p>
        </w:tc>
        <w:tc>
          <w:tcPr>
            <w:tcW w:w="1293" w:type="dxa"/>
            <w:noWrap/>
            <w:hideMark/>
          </w:tcPr>
          <w:p w14:paraId="6111017E" w14:textId="447F4645" w:rsidR="00AE45C0" w:rsidRPr="00915F14" w:rsidRDefault="00AE45C0" w:rsidP="00AE45C0">
            <w:pPr>
              <w:pStyle w:val="Tablebodytext"/>
              <w:jc w:val="right"/>
            </w:pPr>
            <w:r>
              <w:t>–</w:t>
            </w:r>
          </w:p>
        </w:tc>
        <w:tc>
          <w:tcPr>
            <w:tcW w:w="1294" w:type="dxa"/>
            <w:noWrap/>
            <w:hideMark/>
          </w:tcPr>
          <w:p w14:paraId="64732CD7" w14:textId="38A338FE" w:rsidR="00AE45C0" w:rsidRPr="00915F14" w:rsidRDefault="00AE45C0" w:rsidP="00AE45C0">
            <w:pPr>
              <w:pStyle w:val="Tablebodytext"/>
              <w:jc w:val="right"/>
            </w:pPr>
            <w:r w:rsidRPr="00915F14">
              <w:t>379</w:t>
            </w:r>
          </w:p>
        </w:tc>
      </w:tr>
      <w:tr w:rsidR="00AE45C0" w:rsidRPr="00915F14" w14:paraId="16FCED2C" w14:textId="77777777" w:rsidTr="007361FC">
        <w:tc>
          <w:tcPr>
            <w:tcW w:w="4812" w:type="dxa"/>
            <w:hideMark/>
          </w:tcPr>
          <w:p w14:paraId="69C5779F" w14:textId="77777777" w:rsidR="00AE45C0" w:rsidRPr="00915F14" w:rsidRDefault="00AE45C0" w:rsidP="00082EDB">
            <w:pPr>
              <w:pStyle w:val="Tablebodytext"/>
            </w:pPr>
            <w:r w:rsidRPr="00915F14">
              <w:rPr>
                <w:b/>
                <w:bCs/>
              </w:rPr>
              <w:t>Securities Trust Fund</w:t>
            </w:r>
            <w:r w:rsidRPr="00915F14">
              <w:br/>
              <w:t xml:space="preserve">Operates under s19 of the </w:t>
            </w:r>
            <w:r w:rsidRPr="00915F14">
              <w:rPr>
                <w:i/>
                <w:iCs/>
              </w:rPr>
              <w:t>Financial Management Act 1994</w:t>
            </w:r>
            <w:r w:rsidRPr="00915F14">
              <w:t xml:space="preserve"> as a working account. It receives and holds bonds for use by third parties of public land.</w:t>
            </w:r>
          </w:p>
        </w:tc>
        <w:tc>
          <w:tcPr>
            <w:tcW w:w="1293" w:type="dxa"/>
            <w:noWrap/>
            <w:hideMark/>
          </w:tcPr>
          <w:p w14:paraId="578AF56A" w14:textId="5CBC6830" w:rsidR="00AE45C0" w:rsidRPr="00915F14" w:rsidRDefault="00AE45C0" w:rsidP="00AE45C0">
            <w:pPr>
              <w:pStyle w:val="Tablebodytext"/>
              <w:jc w:val="right"/>
            </w:pPr>
            <w:r w:rsidRPr="00915F14">
              <w:t>112</w:t>
            </w:r>
          </w:p>
        </w:tc>
        <w:tc>
          <w:tcPr>
            <w:tcW w:w="1294" w:type="dxa"/>
            <w:noWrap/>
            <w:hideMark/>
          </w:tcPr>
          <w:p w14:paraId="08F5B782" w14:textId="3676D529" w:rsidR="00AE45C0" w:rsidRPr="00915F14" w:rsidRDefault="00AE45C0" w:rsidP="00AE45C0">
            <w:pPr>
              <w:pStyle w:val="Tablebodytext"/>
              <w:jc w:val="right"/>
            </w:pPr>
            <w:r w:rsidRPr="00915F14">
              <w:t>2</w:t>
            </w:r>
          </w:p>
        </w:tc>
        <w:tc>
          <w:tcPr>
            <w:tcW w:w="1293" w:type="dxa"/>
            <w:noWrap/>
            <w:hideMark/>
          </w:tcPr>
          <w:p w14:paraId="558D9B17" w14:textId="21F9014A" w:rsidR="00AE45C0" w:rsidRPr="00915F14" w:rsidRDefault="00AE45C0" w:rsidP="00AE45C0">
            <w:pPr>
              <w:pStyle w:val="Tablebodytext"/>
              <w:jc w:val="right"/>
            </w:pPr>
            <w:r w:rsidRPr="00915F14">
              <w:t>(2)</w:t>
            </w:r>
          </w:p>
        </w:tc>
        <w:tc>
          <w:tcPr>
            <w:tcW w:w="1294" w:type="dxa"/>
            <w:noWrap/>
            <w:hideMark/>
          </w:tcPr>
          <w:p w14:paraId="3483A948" w14:textId="2B281A38" w:rsidR="00AE45C0" w:rsidRPr="00915F14" w:rsidRDefault="00AE45C0" w:rsidP="00AE45C0">
            <w:pPr>
              <w:pStyle w:val="Tablebodytext"/>
              <w:jc w:val="right"/>
            </w:pPr>
            <w:r w:rsidRPr="00915F14">
              <w:t>112</w:t>
            </w:r>
          </w:p>
        </w:tc>
        <w:tc>
          <w:tcPr>
            <w:tcW w:w="1293" w:type="dxa"/>
            <w:noWrap/>
            <w:hideMark/>
          </w:tcPr>
          <w:p w14:paraId="7AC11493" w14:textId="44E16D89" w:rsidR="00AE45C0" w:rsidRPr="00915F14" w:rsidRDefault="00AE45C0" w:rsidP="00AE45C0">
            <w:pPr>
              <w:pStyle w:val="Tablebodytext"/>
              <w:jc w:val="right"/>
            </w:pPr>
            <w:r w:rsidRPr="00915F14">
              <w:t>111</w:t>
            </w:r>
          </w:p>
        </w:tc>
        <w:tc>
          <w:tcPr>
            <w:tcW w:w="1294" w:type="dxa"/>
            <w:noWrap/>
            <w:hideMark/>
          </w:tcPr>
          <w:p w14:paraId="5C3F39B2" w14:textId="426A7763" w:rsidR="00AE45C0" w:rsidRPr="00915F14" w:rsidRDefault="00AE45C0" w:rsidP="00AE45C0">
            <w:pPr>
              <w:pStyle w:val="Tablebodytext"/>
              <w:jc w:val="right"/>
            </w:pPr>
            <w:r w:rsidRPr="00915F14">
              <w:t>1</w:t>
            </w:r>
          </w:p>
        </w:tc>
        <w:tc>
          <w:tcPr>
            <w:tcW w:w="1293" w:type="dxa"/>
            <w:noWrap/>
            <w:hideMark/>
          </w:tcPr>
          <w:p w14:paraId="009549E5" w14:textId="40D718E4" w:rsidR="00AE45C0" w:rsidRPr="00915F14" w:rsidRDefault="00AE45C0" w:rsidP="00AE45C0">
            <w:pPr>
              <w:pStyle w:val="Tablebodytext"/>
              <w:jc w:val="right"/>
            </w:pPr>
            <w:r>
              <w:t>–</w:t>
            </w:r>
          </w:p>
        </w:tc>
        <w:tc>
          <w:tcPr>
            <w:tcW w:w="1294" w:type="dxa"/>
            <w:noWrap/>
            <w:hideMark/>
          </w:tcPr>
          <w:p w14:paraId="7A407CB4" w14:textId="0AFE07C0" w:rsidR="00AE45C0" w:rsidRPr="00915F14" w:rsidRDefault="00AE45C0" w:rsidP="00AE45C0">
            <w:pPr>
              <w:pStyle w:val="Tablebodytext"/>
              <w:jc w:val="right"/>
            </w:pPr>
            <w:r w:rsidRPr="00915F14">
              <w:t>112</w:t>
            </w:r>
          </w:p>
        </w:tc>
      </w:tr>
      <w:tr w:rsidR="00AE45C0" w:rsidRPr="00915F14" w14:paraId="46E759A6" w14:textId="77777777" w:rsidTr="007361FC">
        <w:tc>
          <w:tcPr>
            <w:tcW w:w="4812" w:type="dxa"/>
            <w:hideMark/>
          </w:tcPr>
          <w:p w14:paraId="5BF98039" w14:textId="77777777" w:rsidR="00AE45C0" w:rsidRPr="00915F14" w:rsidRDefault="00AE45C0" w:rsidP="00752B6C">
            <w:pPr>
              <w:pStyle w:val="Tablebodytext"/>
            </w:pPr>
            <w:r w:rsidRPr="00915F14">
              <w:rPr>
                <w:b/>
                <w:bCs/>
              </w:rPr>
              <w:lastRenderedPageBreak/>
              <w:t>Sidney Plowman Award</w:t>
            </w:r>
            <w:r w:rsidRPr="00915F14">
              <w:br/>
              <w:t xml:space="preserve">Operates under s19(2) of the </w:t>
            </w:r>
            <w:r w:rsidRPr="00915F14">
              <w:rPr>
                <w:i/>
                <w:iCs/>
              </w:rPr>
              <w:t>Financial Management Act 1994</w:t>
            </w:r>
            <w:r w:rsidRPr="00915F14">
              <w:t xml:space="preserve"> as a specific purpose operating account. It manages funds for prizes, scholarships, research and private donations.</w:t>
            </w:r>
          </w:p>
        </w:tc>
        <w:tc>
          <w:tcPr>
            <w:tcW w:w="1293" w:type="dxa"/>
            <w:noWrap/>
            <w:hideMark/>
          </w:tcPr>
          <w:p w14:paraId="0DB8ECF1" w14:textId="7B454201" w:rsidR="00AE45C0" w:rsidRPr="00915F14" w:rsidRDefault="00AE45C0" w:rsidP="00AE45C0">
            <w:pPr>
              <w:pStyle w:val="Tablebodytext"/>
              <w:jc w:val="right"/>
            </w:pPr>
            <w:r w:rsidRPr="00915F14">
              <w:t>27</w:t>
            </w:r>
          </w:p>
        </w:tc>
        <w:tc>
          <w:tcPr>
            <w:tcW w:w="1294" w:type="dxa"/>
            <w:noWrap/>
            <w:hideMark/>
          </w:tcPr>
          <w:p w14:paraId="0A66920D" w14:textId="42A39F6C" w:rsidR="00AE45C0" w:rsidRPr="00915F14" w:rsidRDefault="00AE45C0" w:rsidP="00AE45C0">
            <w:pPr>
              <w:pStyle w:val="Tablebodytext"/>
              <w:jc w:val="right"/>
            </w:pPr>
            <w:r w:rsidRPr="00915F14">
              <w:t>1</w:t>
            </w:r>
          </w:p>
        </w:tc>
        <w:tc>
          <w:tcPr>
            <w:tcW w:w="1293" w:type="dxa"/>
            <w:noWrap/>
            <w:hideMark/>
          </w:tcPr>
          <w:p w14:paraId="1BFDAE8D" w14:textId="03136B14" w:rsidR="00AE45C0" w:rsidRPr="00915F14" w:rsidRDefault="00AE45C0" w:rsidP="00AE45C0">
            <w:pPr>
              <w:pStyle w:val="Tablebodytext"/>
              <w:jc w:val="right"/>
            </w:pPr>
            <w:r>
              <w:t>–</w:t>
            </w:r>
          </w:p>
        </w:tc>
        <w:tc>
          <w:tcPr>
            <w:tcW w:w="1294" w:type="dxa"/>
            <w:noWrap/>
            <w:hideMark/>
          </w:tcPr>
          <w:p w14:paraId="6E1E290B" w14:textId="7DB50ABF" w:rsidR="00AE45C0" w:rsidRPr="00915F14" w:rsidRDefault="00AE45C0" w:rsidP="00AE45C0">
            <w:pPr>
              <w:pStyle w:val="Tablebodytext"/>
              <w:jc w:val="right"/>
            </w:pPr>
            <w:r w:rsidRPr="00915F14">
              <w:t>28</w:t>
            </w:r>
          </w:p>
        </w:tc>
        <w:tc>
          <w:tcPr>
            <w:tcW w:w="1293" w:type="dxa"/>
            <w:noWrap/>
            <w:hideMark/>
          </w:tcPr>
          <w:p w14:paraId="6943A035" w14:textId="306938B0" w:rsidR="00AE45C0" w:rsidRPr="00915F14" w:rsidRDefault="00AE45C0" w:rsidP="00AE45C0">
            <w:pPr>
              <w:pStyle w:val="Tablebodytext"/>
              <w:jc w:val="right"/>
            </w:pPr>
            <w:r w:rsidRPr="00915F14">
              <w:t>26</w:t>
            </w:r>
          </w:p>
        </w:tc>
        <w:tc>
          <w:tcPr>
            <w:tcW w:w="1294" w:type="dxa"/>
            <w:noWrap/>
            <w:hideMark/>
          </w:tcPr>
          <w:p w14:paraId="62660B16" w14:textId="0CE130D5" w:rsidR="00AE45C0" w:rsidRPr="00915F14" w:rsidRDefault="00AE45C0" w:rsidP="00AE45C0">
            <w:pPr>
              <w:pStyle w:val="Tablebodytext"/>
              <w:jc w:val="right"/>
            </w:pPr>
            <w:r w:rsidRPr="00915F14">
              <w:t>1</w:t>
            </w:r>
          </w:p>
        </w:tc>
        <w:tc>
          <w:tcPr>
            <w:tcW w:w="1293" w:type="dxa"/>
            <w:noWrap/>
            <w:hideMark/>
          </w:tcPr>
          <w:p w14:paraId="7FC4322A" w14:textId="6EB662EF" w:rsidR="00AE45C0" w:rsidRPr="00915F14" w:rsidRDefault="00AE45C0" w:rsidP="00AE45C0">
            <w:pPr>
              <w:pStyle w:val="Tablebodytext"/>
              <w:jc w:val="right"/>
            </w:pPr>
            <w:r>
              <w:t>–</w:t>
            </w:r>
          </w:p>
        </w:tc>
        <w:tc>
          <w:tcPr>
            <w:tcW w:w="1294" w:type="dxa"/>
            <w:noWrap/>
            <w:hideMark/>
          </w:tcPr>
          <w:p w14:paraId="24C57A08" w14:textId="4F0AB67C" w:rsidR="00AE45C0" w:rsidRPr="00915F14" w:rsidRDefault="00AE45C0" w:rsidP="00AE45C0">
            <w:pPr>
              <w:pStyle w:val="Tablebodytext"/>
              <w:jc w:val="right"/>
            </w:pPr>
            <w:r w:rsidRPr="00915F14">
              <w:t>27</w:t>
            </w:r>
          </w:p>
        </w:tc>
      </w:tr>
      <w:tr w:rsidR="00AE45C0" w:rsidRPr="00915F14" w14:paraId="55C7AE32" w14:textId="77777777" w:rsidTr="007361FC">
        <w:tc>
          <w:tcPr>
            <w:tcW w:w="4812" w:type="dxa"/>
            <w:hideMark/>
          </w:tcPr>
          <w:p w14:paraId="34671FDB" w14:textId="77777777" w:rsidR="00AE45C0" w:rsidRPr="00915F14" w:rsidRDefault="00AE45C0" w:rsidP="00752B6C">
            <w:pPr>
              <w:pStyle w:val="Tablebodytext"/>
            </w:pPr>
            <w:r w:rsidRPr="00915F14">
              <w:rPr>
                <w:b/>
                <w:bCs/>
              </w:rPr>
              <w:t>Treasury Trust</w:t>
            </w:r>
            <w:r w:rsidRPr="00915F14">
              <w:br/>
              <w:t xml:space="preserve">Operates under s19(2) of the </w:t>
            </w:r>
            <w:r w:rsidRPr="00915F14">
              <w:rPr>
                <w:i/>
                <w:iCs/>
              </w:rPr>
              <w:t>Financial Management Act 1994</w:t>
            </w:r>
            <w:r w:rsidRPr="00915F14">
              <w:t xml:space="preserve"> as a working account. It records the receipt and disbursement of unclaimed and unidentified monies such as unpresented cheques, surplus cash, unidentified remittances etc.</w:t>
            </w:r>
          </w:p>
        </w:tc>
        <w:tc>
          <w:tcPr>
            <w:tcW w:w="1293" w:type="dxa"/>
            <w:noWrap/>
            <w:hideMark/>
          </w:tcPr>
          <w:p w14:paraId="733DD345" w14:textId="5ADF3603" w:rsidR="00AE45C0" w:rsidRPr="00915F14" w:rsidRDefault="00AE45C0" w:rsidP="00AE45C0">
            <w:pPr>
              <w:pStyle w:val="Tablebodytext"/>
              <w:jc w:val="right"/>
            </w:pPr>
            <w:r w:rsidRPr="00915F14">
              <w:t>153</w:t>
            </w:r>
          </w:p>
        </w:tc>
        <w:tc>
          <w:tcPr>
            <w:tcW w:w="1294" w:type="dxa"/>
            <w:noWrap/>
            <w:hideMark/>
          </w:tcPr>
          <w:p w14:paraId="25DEFF8B" w14:textId="353EB8D1" w:rsidR="00AE45C0" w:rsidRPr="00915F14" w:rsidRDefault="00AE45C0" w:rsidP="00AE45C0">
            <w:pPr>
              <w:pStyle w:val="Tablebodytext"/>
              <w:jc w:val="right"/>
            </w:pPr>
            <w:r w:rsidRPr="00915F14">
              <w:t>2</w:t>
            </w:r>
          </w:p>
        </w:tc>
        <w:tc>
          <w:tcPr>
            <w:tcW w:w="1293" w:type="dxa"/>
            <w:noWrap/>
            <w:hideMark/>
          </w:tcPr>
          <w:p w14:paraId="76FE4C89" w14:textId="75DDFB23" w:rsidR="00AE45C0" w:rsidRPr="00915F14" w:rsidRDefault="00AE45C0" w:rsidP="00AE45C0">
            <w:pPr>
              <w:pStyle w:val="Tablebodytext"/>
              <w:jc w:val="right"/>
            </w:pPr>
            <w:r w:rsidRPr="00915F14">
              <w:t>(46)</w:t>
            </w:r>
          </w:p>
        </w:tc>
        <w:tc>
          <w:tcPr>
            <w:tcW w:w="1294" w:type="dxa"/>
            <w:noWrap/>
            <w:hideMark/>
          </w:tcPr>
          <w:p w14:paraId="14CB2A32" w14:textId="5C6F0EDD" w:rsidR="00AE45C0" w:rsidRPr="00915F14" w:rsidRDefault="00AE45C0" w:rsidP="00AE45C0">
            <w:pPr>
              <w:pStyle w:val="Tablebodytext"/>
              <w:jc w:val="right"/>
            </w:pPr>
            <w:r w:rsidRPr="00915F14">
              <w:t>109</w:t>
            </w:r>
          </w:p>
        </w:tc>
        <w:tc>
          <w:tcPr>
            <w:tcW w:w="1293" w:type="dxa"/>
            <w:noWrap/>
            <w:hideMark/>
          </w:tcPr>
          <w:p w14:paraId="1783B50C" w14:textId="1A1BD7D3" w:rsidR="00AE45C0" w:rsidRPr="00915F14" w:rsidRDefault="00AE45C0" w:rsidP="00AE45C0">
            <w:pPr>
              <w:pStyle w:val="Tablebodytext"/>
              <w:jc w:val="right"/>
            </w:pPr>
            <w:r w:rsidRPr="00915F14">
              <w:t>368</w:t>
            </w:r>
          </w:p>
        </w:tc>
        <w:tc>
          <w:tcPr>
            <w:tcW w:w="1294" w:type="dxa"/>
            <w:noWrap/>
            <w:hideMark/>
          </w:tcPr>
          <w:p w14:paraId="32C54C13" w14:textId="7A95FF5B" w:rsidR="00AE45C0" w:rsidRPr="00915F14" w:rsidRDefault="00AE45C0" w:rsidP="00AE45C0">
            <w:pPr>
              <w:pStyle w:val="Tablebodytext"/>
              <w:jc w:val="right"/>
            </w:pPr>
            <w:r w:rsidRPr="00915F14">
              <w:t>10</w:t>
            </w:r>
          </w:p>
        </w:tc>
        <w:tc>
          <w:tcPr>
            <w:tcW w:w="1293" w:type="dxa"/>
            <w:noWrap/>
            <w:hideMark/>
          </w:tcPr>
          <w:p w14:paraId="56045004" w14:textId="4D963012" w:rsidR="00AE45C0" w:rsidRPr="00915F14" w:rsidRDefault="00AE45C0" w:rsidP="00AE45C0">
            <w:pPr>
              <w:pStyle w:val="Tablebodytext"/>
              <w:jc w:val="right"/>
            </w:pPr>
            <w:r w:rsidRPr="00915F14">
              <w:t>(225)</w:t>
            </w:r>
          </w:p>
        </w:tc>
        <w:tc>
          <w:tcPr>
            <w:tcW w:w="1294" w:type="dxa"/>
            <w:noWrap/>
            <w:hideMark/>
          </w:tcPr>
          <w:p w14:paraId="7E7E7E7E" w14:textId="2E914A98" w:rsidR="00AE45C0" w:rsidRPr="00915F14" w:rsidRDefault="00AE45C0" w:rsidP="00AE45C0">
            <w:pPr>
              <w:pStyle w:val="Tablebodytext"/>
              <w:jc w:val="right"/>
            </w:pPr>
            <w:r w:rsidRPr="00915F14">
              <w:t>153</w:t>
            </w:r>
          </w:p>
        </w:tc>
      </w:tr>
      <w:tr w:rsidR="00AE45C0" w:rsidRPr="00915F14" w14:paraId="0E61B7B4" w14:textId="77777777" w:rsidTr="007361FC">
        <w:tc>
          <w:tcPr>
            <w:tcW w:w="4812" w:type="dxa"/>
            <w:hideMark/>
          </w:tcPr>
          <w:p w14:paraId="687288E8" w14:textId="77777777" w:rsidR="00AE45C0" w:rsidRPr="00915F14" w:rsidRDefault="00AE45C0" w:rsidP="00752B6C">
            <w:pPr>
              <w:pStyle w:val="Tablebodytext"/>
            </w:pPr>
            <w:r w:rsidRPr="00915F14">
              <w:rPr>
                <w:b/>
                <w:bCs/>
              </w:rPr>
              <w:t>Victorian Desalination Project Trust Account</w:t>
            </w:r>
            <w:r w:rsidRPr="00915F14">
              <w:br/>
              <w:t xml:space="preserve">Operates under s19(2) of the </w:t>
            </w:r>
            <w:r w:rsidRPr="00915F14">
              <w:rPr>
                <w:i/>
                <w:iCs/>
              </w:rPr>
              <w:t>Financial Management Act 1994</w:t>
            </w:r>
            <w:r w:rsidRPr="00915F14">
              <w:t xml:space="preserve"> as a specific purpose operating account. It manages and quarantines adjustment payments to </w:t>
            </w:r>
            <w:proofErr w:type="spellStart"/>
            <w:r w:rsidRPr="00915F14">
              <w:t>AquaSure</w:t>
            </w:r>
            <w:proofErr w:type="spellEnd"/>
            <w:r w:rsidRPr="00915F14">
              <w:t xml:space="preserve"> and any associated efficiencies and savings that arise relating to water orders placed with the Victorian Desalination Plant.</w:t>
            </w:r>
          </w:p>
        </w:tc>
        <w:tc>
          <w:tcPr>
            <w:tcW w:w="1293" w:type="dxa"/>
            <w:noWrap/>
            <w:hideMark/>
          </w:tcPr>
          <w:p w14:paraId="0CFB16D5" w14:textId="45F6B573" w:rsidR="00AE45C0" w:rsidRPr="00915F14" w:rsidRDefault="00AE45C0" w:rsidP="00AE45C0">
            <w:pPr>
              <w:pStyle w:val="Tablebodytext"/>
              <w:jc w:val="right"/>
            </w:pPr>
            <w:r w:rsidRPr="00915F14">
              <w:t>37,509</w:t>
            </w:r>
          </w:p>
        </w:tc>
        <w:tc>
          <w:tcPr>
            <w:tcW w:w="1294" w:type="dxa"/>
            <w:noWrap/>
            <w:hideMark/>
          </w:tcPr>
          <w:p w14:paraId="17A7A819" w14:textId="7136A535" w:rsidR="00AE45C0" w:rsidRPr="00915F14" w:rsidRDefault="00AE45C0" w:rsidP="00AE45C0">
            <w:pPr>
              <w:pStyle w:val="Tablebodytext"/>
              <w:jc w:val="right"/>
            </w:pPr>
            <w:r w:rsidRPr="00915F14">
              <w:t>1,687</w:t>
            </w:r>
          </w:p>
        </w:tc>
        <w:tc>
          <w:tcPr>
            <w:tcW w:w="1293" w:type="dxa"/>
            <w:noWrap/>
            <w:hideMark/>
          </w:tcPr>
          <w:p w14:paraId="15E87BD6" w14:textId="0049C9CC" w:rsidR="00AE45C0" w:rsidRPr="00915F14" w:rsidRDefault="00AE45C0" w:rsidP="00AE45C0">
            <w:pPr>
              <w:pStyle w:val="Tablebodytext"/>
              <w:jc w:val="right"/>
            </w:pPr>
            <w:r>
              <w:t>–</w:t>
            </w:r>
          </w:p>
        </w:tc>
        <w:tc>
          <w:tcPr>
            <w:tcW w:w="1294" w:type="dxa"/>
            <w:noWrap/>
            <w:hideMark/>
          </w:tcPr>
          <w:p w14:paraId="12E36F6D" w14:textId="420B1803" w:rsidR="00AE45C0" w:rsidRPr="00915F14" w:rsidRDefault="00AE45C0" w:rsidP="00AE45C0">
            <w:pPr>
              <w:pStyle w:val="Tablebodytext"/>
              <w:jc w:val="right"/>
            </w:pPr>
            <w:r w:rsidRPr="00915F14">
              <w:t>39,196</w:t>
            </w:r>
          </w:p>
        </w:tc>
        <w:tc>
          <w:tcPr>
            <w:tcW w:w="1293" w:type="dxa"/>
            <w:noWrap/>
            <w:hideMark/>
          </w:tcPr>
          <w:p w14:paraId="5365ABD7" w14:textId="45C8FFD3" w:rsidR="00AE45C0" w:rsidRPr="00915F14" w:rsidRDefault="00AE45C0" w:rsidP="00AE45C0">
            <w:pPr>
              <w:pStyle w:val="Tablebodytext"/>
              <w:jc w:val="right"/>
            </w:pPr>
            <w:r w:rsidRPr="00915F14">
              <w:t>36,026</w:t>
            </w:r>
          </w:p>
        </w:tc>
        <w:tc>
          <w:tcPr>
            <w:tcW w:w="1294" w:type="dxa"/>
            <w:noWrap/>
            <w:hideMark/>
          </w:tcPr>
          <w:p w14:paraId="7E7E33B7" w14:textId="20ACC6A9" w:rsidR="00AE45C0" w:rsidRPr="00915F14" w:rsidRDefault="00AE45C0" w:rsidP="00AE45C0">
            <w:pPr>
              <w:pStyle w:val="Tablebodytext"/>
              <w:jc w:val="right"/>
            </w:pPr>
            <w:r w:rsidRPr="00915F14">
              <w:t>1,611</w:t>
            </w:r>
          </w:p>
        </w:tc>
        <w:tc>
          <w:tcPr>
            <w:tcW w:w="1293" w:type="dxa"/>
            <w:noWrap/>
            <w:hideMark/>
          </w:tcPr>
          <w:p w14:paraId="4A92E0CD" w14:textId="0F6A7DC5" w:rsidR="00AE45C0" w:rsidRPr="00915F14" w:rsidRDefault="00AE45C0" w:rsidP="00AE45C0">
            <w:pPr>
              <w:pStyle w:val="Tablebodytext"/>
              <w:jc w:val="right"/>
            </w:pPr>
            <w:r w:rsidRPr="00915F14">
              <w:t>(128)</w:t>
            </w:r>
          </w:p>
        </w:tc>
        <w:tc>
          <w:tcPr>
            <w:tcW w:w="1294" w:type="dxa"/>
            <w:noWrap/>
            <w:hideMark/>
          </w:tcPr>
          <w:p w14:paraId="7FC6F2E8" w14:textId="73F9DA29" w:rsidR="00AE45C0" w:rsidRPr="00915F14" w:rsidRDefault="00AE45C0" w:rsidP="00AE45C0">
            <w:pPr>
              <w:pStyle w:val="Tablebodytext"/>
              <w:jc w:val="right"/>
            </w:pPr>
            <w:r w:rsidRPr="00915F14">
              <w:t>37,509</w:t>
            </w:r>
          </w:p>
        </w:tc>
      </w:tr>
      <w:tr w:rsidR="00AE45C0" w:rsidRPr="00915F14" w14:paraId="45BE7581" w14:textId="77777777" w:rsidTr="007361FC">
        <w:tc>
          <w:tcPr>
            <w:tcW w:w="4812" w:type="dxa"/>
            <w:hideMark/>
          </w:tcPr>
          <w:p w14:paraId="55D12CF6" w14:textId="77777777" w:rsidR="00AE45C0" w:rsidRPr="00915F14" w:rsidRDefault="00AE45C0" w:rsidP="00752B6C">
            <w:pPr>
              <w:pStyle w:val="Tablebodytext"/>
            </w:pPr>
            <w:r w:rsidRPr="00915F14">
              <w:rPr>
                <w:b/>
                <w:bCs/>
              </w:rPr>
              <w:t>Victorian State Foresters’ Association</w:t>
            </w:r>
            <w:r w:rsidRPr="00915F14">
              <w:br/>
              <w:t xml:space="preserve">Operates under s19(2) of the </w:t>
            </w:r>
            <w:r w:rsidRPr="00915F14">
              <w:rPr>
                <w:i/>
                <w:iCs/>
              </w:rPr>
              <w:t>Financial Management Act 1994</w:t>
            </w:r>
            <w:r w:rsidRPr="00915F14">
              <w:t xml:space="preserve"> as a specific purpose operating account. It manages funds for prizes, scholarships, research and private donation.</w:t>
            </w:r>
          </w:p>
        </w:tc>
        <w:tc>
          <w:tcPr>
            <w:tcW w:w="1293" w:type="dxa"/>
            <w:noWrap/>
            <w:hideMark/>
          </w:tcPr>
          <w:p w14:paraId="54B6B886" w14:textId="727CA934" w:rsidR="00AE45C0" w:rsidRPr="00915F14" w:rsidRDefault="00AE45C0" w:rsidP="00AE45C0">
            <w:pPr>
              <w:pStyle w:val="Tablebodytext"/>
              <w:jc w:val="right"/>
            </w:pPr>
            <w:r w:rsidRPr="00915F14">
              <w:t>9</w:t>
            </w:r>
          </w:p>
        </w:tc>
        <w:tc>
          <w:tcPr>
            <w:tcW w:w="1294" w:type="dxa"/>
            <w:noWrap/>
            <w:hideMark/>
          </w:tcPr>
          <w:p w14:paraId="00D1E0BF" w14:textId="20481155" w:rsidR="00AE45C0" w:rsidRPr="00915F14" w:rsidRDefault="00AE45C0" w:rsidP="00AE45C0">
            <w:pPr>
              <w:pStyle w:val="Tablebodytext"/>
              <w:jc w:val="right"/>
            </w:pPr>
            <w:r>
              <w:t>–</w:t>
            </w:r>
          </w:p>
        </w:tc>
        <w:tc>
          <w:tcPr>
            <w:tcW w:w="1293" w:type="dxa"/>
            <w:noWrap/>
            <w:hideMark/>
          </w:tcPr>
          <w:p w14:paraId="0EA7C0BA" w14:textId="10F2633B" w:rsidR="00AE45C0" w:rsidRPr="00915F14" w:rsidRDefault="00AE45C0" w:rsidP="00AE45C0">
            <w:pPr>
              <w:pStyle w:val="Tablebodytext"/>
              <w:jc w:val="right"/>
            </w:pPr>
            <w:r>
              <w:t>–</w:t>
            </w:r>
          </w:p>
        </w:tc>
        <w:tc>
          <w:tcPr>
            <w:tcW w:w="1294" w:type="dxa"/>
            <w:noWrap/>
            <w:hideMark/>
          </w:tcPr>
          <w:p w14:paraId="54996208" w14:textId="10A2B992" w:rsidR="00AE45C0" w:rsidRPr="00915F14" w:rsidRDefault="00AE45C0" w:rsidP="00AE45C0">
            <w:pPr>
              <w:pStyle w:val="Tablebodytext"/>
              <w:jc w:val="right"/>
            </w:pPr>
            <w:r w:rsidRPr="00915F14">
              <w:t>9</w:t>
            </w:r>
          </w:p>
        </w:tc>
        <w:tc>
          <w:tcPr>
            <w:tcW w:w="1293" w:type="dxa"/>
            <w:noWrap/>
            <w:hideMark/>
          </w:tcPr>
          <w:p w14:paraId="4F36938A" w14:textId="71617DD1" w:rsidR="00AE45C0" w:rsidRPr="00915F14" w:rsidRDefault="00AE45C0" w:rsidP="00AE45C0">
            <w:pPr>
              <w:pStyle w:val="Tablebodytext"/>
              <w:jc w:val="right"/>
            </w:pPr>
            <w:r w:rsidRPr="00915F14">
              <w:t>9</w:t>
            </w:r>
          </w:p>
        </w:tc>
        <w:tc>
          <w:tcPr>
            <w:tcW w:w="1294" w:type="dxa"/>
            <w:noWrap/>
            <w:hideMark/>
          </w:tcPr>
          <w:p w14:paraId="7BC6F1AA" w14:textId="71E8F151" w:rsidR="00AE45C0" w:rsidRPr="00915F14" w:rsidRDefault="00AE45C0" w:rsidP="00AE45C0">
            <w:pPr>
              <w:pStyle w:val="Tablebodytext"/>
              <w:jc w:val="right"/>
            </w:pPr>
            <w:r>
              <w:t>–</w:t>
            </w:r>
          </w:p>
        </w:tc>
        <w:tc>
          <w:tcPr>
            <w:tcW w:w="1293" w:type="dxa"/>
            <w:noWrap/>
            <w:hideMark/>
          </w:tcPr>
          <w:p w14:paraId="1A32137A" w14:textId="03AA9579" w:rsidR="00AE45C0" w:rsidRPr="00915F14" w:rsidRDefault="00AE45C0" w:rsidP="00AE45C0">
            <w:pPr>
              <w:pStyle w:val="Tablebodytext"/>
              <w:jc w:val="right"/>
            </w:pPr>
            <w:r>
              <w:t>–</w:t>
            </w:r>
          </w:p>
        </w:tc>
        <w:tc>
          <w:tcPr>
            <w:tcW w:w="1294" w:type="dxa"/>
            <w:noWrap/>
            <w:hideMark/>
          </w:tcPr>
          <w:p w14:paraId="0E21E798" w14:textId="0431204E" w:rsidR="00AE45C0" w:rsidRPr="00915F14" w:rsidRDefault="00AE45C0" w:rsidP="00AE45C0">
            <w:pPr>
              <w:pStyle w:val="Tablebodytext"/>
              <w:jc w:val="right"/>
            </w:pPr>
            <w:r w:rsidRPr="00915F14">
              <w:t>9</w:t>
            </w:r>
          </w:p>
        </w:tc>
      </w:tr>
      <w:tr w:rsidR="00AE45C0" w:rsidRPr="00915F14" w14:paraId="7B9641E3" w14:textId="77777777" w:rsidTr="007361FC">
        <w:tc>
          <w:tcPr>
            <w:tcW w:w="4812" w:type="dxa"/>
            <w:hideMark/>
          </w:tcPr>
          <w:p w14:paraId="36AEB40D" w14:textId="77777777" w:rsidR="00AE45C0" w:rsidRPr="00915F14" w:rsidRDefault="00AE45C0" w:rsidP="00752B6C">
            <w:pPr>
              <w:pStyle w:val="Tablebodytext"/>
            </w:pPr>
            <w:proofErr w:type="spellStart"/>
            <w:r w:rsidRPr="00915F14">
              <w:rPr>
                <w:b/>
                <w:bCs/>
              </w:rPr>
              <w:lastRenderedPageBreak/>
              <w:t>Lysterfield</w:t>
            </w:r>
            <w:proofErr w:type="spellEnd"/>
            <w:r w:rsidRPr="00915F14">
              <w:rPr>
                <w:b/>
                <w:bCs/>
              </w:rPr>
              <w:t xml:space="preserve"> Reclamation Levy</w:t>
            </w:r>
            <w:r w:rsidRPr="00915F14">
              <w:br/>
              <w:t xml:space="preserve">Established under section 7 of the </w:t>
            </w:r>
            <w:r w:rsidRPr="00915F14">
              <w:rPr>
                <w:i/>
                <w:iCs/>
              </w:rPr>
              <w:t>Extractive Industries (</w:t>
            </w:r>
            <w:proofErr w:type="spellStart"/>
            <w:r w:rsidRPr="00915F14">
              <w:rPr>
                <w:i/>
                <w:iCs/>
              </w:rPr>
              <w:t>Lysterfield</w:t>
            </w:r>
            <w:proofErr w:type="spellEnd"/>
            <w:r w:rsidRPr="00915F14">
              <w:rPr>
                <w:i/>
                <w:iCs/>
              </w:rPr>
              <w:t>) Act 1986</w:t>
            </w:r>
            <w:r w:rsidRPr="00915F14">
              <w:t xml:space="preserve"> for the purposes of applying monies received in the trust to the reclamation of certain lands in accordance with the Act.</w:t>
            </w:r>
          </w:p>
        </w:tc>
        <w:tc>
          <w:tcPr>
            <w:tcW w:w="1293" w:type="dxa"/>
            <w:noWrap/>
            <w:hideMark/>
          </w:tcPr>
          <w:p w14:paraId="673E168F" w14:textId="2098AFC7" w:rsidR="00AE45C0" w:rsidRPr="00915F14" w:rsidRDefault="00AE45C0" w:rsidP="00AE45C0">
            <w:pPr>
              <w:pStyle w:val="Tablebodytext"/>
              <w:jc w:val="right"/>
            </w:pPr>
            <w:r w:rsidRPr="00915F14">
              <w:t>5,441</w:t>
            </w:r>
          </w:p>
        </w:tc>
        <w:tc>
          <w:tcPr>
            <w:tcW w:w="1294" w:type="dxa"/>
            <w:noWrap/>
            <w:hideMark/>
          </w:tcPr>
          <w:p w14:paraId="53F462DC" w14:textId="6E1CB551" w:rsidR="00AE45C0" w:rsidRPr="00915F14" w:rsidRDefault="00AE45C0" w:rsidP="00AE45C0">
            <w:pPr>
              <w:pStyle w:val="Tablebodytext"/>
              <w:jc w:val="right"/>
            </w:pPr>
            <w:r w:rsidRPr="00915F14">
              <w:t>133</w:t>
            </w:r>
          </w:p>
        </w:tc>
        <w:tc>
          <w:tcPr>
            <w:tcW w:w="1293" w:type="dxa"/>
            <w:noWrap/>
            <w:hideMark/>
          </w:tcPr>
          <w:p w14:paraId="618175E0" w14:textId="24EC663C" w:rsidR="00AE45C0" w:rsidRPr="00915F14" w:rsidRDefault="00AE45C0" w:rsidP="00AE45C0">
            <w:pPr>
              <w:pStyle w:val="Tablebodytext"/>
              <w:jc w:val="right"/>
            </w:pPr>
            <w:r>
              <w:t>–</w:t>
            </w:r>
          </w:p>
        </w:tc>
        <w:tc>
          <w:tcPr>
            <w:tcW w:w="1294" w:type="dxa"/>
            <w:noWrap/>
            <w:hideMark/>
          </w:tcPr>
          <w:p w14:paraId="3E93F80E" w14:textId="22679604" w:rsidR="00AE45C0" w:rsidRPr="00915F14" w:rsidRDefault="00AE45C0" w:rsidP="00AE45C0">
            <w:pPr>
              <w:pStyle w:val="Tablebodytext"/>
              <w:jc w:val="right"/>
            </w:pPr>
            <w:r w:rsidRPr="00915F14">
              <w:t>5,574</w:t>
            </w:r>
          </w:p>
        </w:tc>
        <w:tc>
          <w:tcPr>
            <w:tcW w:w="1293" w:type="dxa"/>
            <w:noWrap/>
            <w:hideMark/>
          </w:tcPr>
          <w:p w14:paraId="0CDBF9C9" w14:textId="6052AB11" w:rsidR="00AE45C0" w:rsidRPr="00915F14" w:rsidRDefault="00AE45C0" w:rsidP="00AE45C0">
            <w:pPr>
              <w:pStyle w:val="Tablebodytext"/>
              <w:jc w:val="right"/>
            </w:pPr>
            <w:r w:rsidRPr="00915F14">
              <w:t>4,978</w:t>
            </w:r>
          </w:p>
        </w:tc>
        <w:tc>
          <w:tcPr>
            <w:tcW w:w="1294" w:type="dxa"/>
            <w:noWrap/>
            <w:hideMark/>
          </w:tcPr>
          <w:p w14:paraId="6E0A50B5" w14:textId="20A99996" w:rsidR="00AE45C0" w:rsidRPr="00915F14" w:rsidRDefault="00AE45C0" w:rsidP="00AE45C0">
            <w:pPr>
              <w:pStyle w:val="Tablebodytext"/>
              <w:jc w:val="right"/>
            </w:pPr>
            <w:r w:rsidRPr="00915F14">
              <w:t>463</w:t>
            </w:r>
          </w:p>
        </w:tc>
        <w:tc>
          <w:tcPr>
            <w:tcW w:w="1293" w:type="dxa"/>
            <w:noWrap/>
            <w:hideMark/>
          </w:tcPr>
          <w:p w14:paraId="1CC734E7" w14:textId="78AFF950" w:rsidR="00AE45C0" w:rsidRPr="00915F14" w:rsidRDefault="00AE45C0" w:rsidP="00AE45C0">
            <w:pPr>
              <w:pStyle w:val="Tablebodytext"/>
              <w:jc w:val="right"/>
            </w:pPr>
            <w:r>
              <w:t>–</w:t>
            </w:r>
          </w:p>
        </w:tc>
        <w:tc>
          <w:tcPr>
            <w:tcW w:w="1294" w:type="dxa"/>
            <w:noWrap/>
            <w:hideMark/>
          </w:tcPr>
          <w:p w14:paraId="21455338" w14:textId="32E4EE04" w:rsidR="00AE45C0" w:rsidRPr="00915F14" w:rsidRDefault="00AE45C0" w:rsidP="00AE45C0">
            <w:pPr>
              <w:pStyle w:val="Tablebodytext"/>
              <w:jc w:val="right"/>
            </w:pPr>
            <w:r w:rsidRPr="00915F14">
              <w:t>5,441</w:t>
            </w:r>
          </w:p>
        </w:tc>
      </w:tr>
      <w:tr w:rsidR="00AE45C0" w:rsidRPr="00915F14" w14:paraId="1269CA09" w14:textId="77777777" w:rsidTr="007361FC">
        <w:tc>
          <w:tcPr>
            <w:tcW w:w="4812" w:type="dxa"/>
            <w:noWrap/>
            <w:hideMark/>
          </w:tcPr>
          <w:p w14:paraId="4E6AAAA8" w14:textId="77777777" w:rsidR="00AE45C0" w:rsidRPr="00915F14" w:rsidRDefault="00AE45C0" w:rsidP="00752B6C">
            <w:pPr>
              <w:pStyle w:val="Tablebodytext"/>
              <w:rPr>
                <w:b/>
                <w:bCs/>
              </w:rPr>
            </w:pPr>
            <w:r w:rsidRPr="00915F14">
              <w:rPr>
                <w:b/>
                <w:bCs/>
              </w:rPr>
              <w:t>Total administered trusts</w:t>
            </w:r>
          </w:p>
        </w:tc>
        <w:tc>
          <w:tcPr>
            <w:tcW w:w="1293" w:type="dxa"/>
            <w:noWrap/>
            <w:hideMark/>
          </w:tcPr>
          <w:p w14:paraId="6D21DF59" w14:textId="1A5EB4CD" w:rsidR="00AE45C0" w:rsidRPr="00915F14" w:rsidRDefault="00AE45C0" w:rsidP="00AE45C0">
            <w:pPr>
              <w:pStyle w:val="Tablebodytext"/>
              <w:jc w:val="right"/>
              <w:rPr>
                <w:b/>
                <w:bCs/>
              </w:rPr>
            </w:pPr>
            <w:r w:rsidRPr="00915F14">
              <w:rPr>
                <w:b/>
                <w:bCs/>
              </w:rPr>
              <w:t>43,782</w:t>
            </w:r>
          </w:p>
        </w:tc>
        <w:tc>
          <w:tcPr>
            <w:tcW w:w="1294" w:type="dxa"/>
            <w:noWrap/>
            <w:hideMark/>
          </w:tcPr>
          <w:p w14:paraId="47823DE3" w14:textId="21113F4C" w:rsidR="00AE45C0" w:rsidRPr="00915F14" w:rsidRDefault="00AE45C0" w:rsidP="00AE45C0">
            <w:pPr>
              <w:pStyle w:val="Tablebodytext"/>
              <w:jc w:val="right"/>
              <w:rPr>
                <w:b/>
                <w:bCs/>
              </w:rPr>
            </w:pPr>
            <w:r w:rsidRPr="00915F14">
              <w:rPr>
                <w:b/>
                <w:bCs/>
              </w:rPr>
              <w:t>1,924</w:t>
            </w:r>
          </w:p>
        </w:tc>
        <w:tc>
          <w:tcPr>
            <w:tcW w:w="1293" w:type="dxa"/>
            <w:noWrap/>
            <w:hideMark/>
          </w:tcPr>
          <w:p w14:paraId="6A8CFE4F" w14:textId="1544064E" w:rsidR="00AE45C0" w:rsidRPr="00915F14" w:rsidRDefault="00AE45C0" w:rsidP="00AE45C0">
            <w:pPr>
              <w:pStyle w:val="Tablebodytext"/>
              <w:jc w:val="right"/>
              <w:rPr>
                <w:b/>
                <w:bCs/>
              </w:rPr>
            </w:pPr>
            <w:r w:rsidRPr="00915F14">
              <w:rPr>
                <w:b/>
                <w:bCs/>
              </w:rPr>
              <w:t>(49)</w:t>
            </w:r>
          </w:p>
        </w:tc>
        <w:tc>
          <w:tcPr>
            <w:tcW w:w="1294" w:type="dxa"/>
            <w:noWrap/>
            <w:hideMark/>
          </w:tcPr>
          <w:p w14:paraId="3E051C87" w14:textId="3647BBEB" w:rsidR="00AE45C0" w:rsidRPr="00915F14" w:rsidRDefault="00AE45C0" w:rsidP="00AE45C0">
            <w:pPr>
              <w:pStyle w:val="Tablebodytext"/>
              <w:jc w:val="right"/>
              <w:rPr>
                <w:b/>
                <w:bCs/>
              </w:rPr>
            </w:pPr>
            <w:r w:rsidRPr="00915F14">
              <w:rPr>
                <w:b/>
                <w:bCs/>
              </w:rPr>
              <w:t>45,657</w:t>
            </w:r>
          </w:p>
        </w:tc>
        <w:tc>
          <w:tcPr>
            <w:tcW w:w="1293" w:type="dxa"/>
            <w:noWrap/>
            <w:hideMark/>
          </w:tcPr>
          <w:p w14:paraId="3A27B7CB" w14:textId="7A8B08AB" w:rsidR="00AE45C0" w:rsidRPr="00915F14" w:rsidRDefault="00AE45C0" w:rsidP="00AE45C0">
            <w:pPr>
              <w:pStyle w:val="Tablebodytext"/>
              <w:jc w:val="right"/>
              <w:rPr>
                <w:b/>
                <w:bCs/>
              </w:rPr>
            </w:pPr>
            <w:r w:rsidRPr="00915F14">
              <w:rPr>
                <w:b/>
                <w:bCs/>
              </w:rPr>
              <w:t>42,009</w:t>
            </w:r>
          </w:p>
        </w:tc>
        <w:tc>
          <w:tcPr>
            <w:tcW w:w="1294" w:type="dxa"/>
            <w:noWrap/>
            <w:hideMark/>
          </w:tcPr>
          <w:p w14:paraId="20C2B31A" w14:textId="5F862D41" w:rsidR="00AE45C0" w:rsidRPr="00915F14" w:rsidRDefault="00AE45C0" w:rsidP="00AE45C0">
            <w:pPr>
              <w:pStyle w:val="Tablebodytext"/>
              <w:jc w:val="right"/>
              <w:rPr>
                <w:b/>
                <w:bCs/>
              </w:rPr>
            </w:pPr>
            <w:r w:rsidRPr="00915F14">
              <w:rPr>
                <w:b/>
                <w:bCs/>
              </w:rPr>
              <w:t>2,126</w:t>
            </w:r>
          </w:p>
        </w:tc>
        <w:tc>
          <w:tcPr>
            <w:tcW w:w="1293" w:type="dxa"/>
            <w:noWrap/>
            <w:hideMark/>
          </w:tcPr>
          <w:p w14:paraId="685DA371" w14:textId="2515CFB4" w:rsidR="00AE45C0" w:rsidRPr="00915F14" w:rsidRDefault="00AE45C0" w:rsidP="00AE45C0">
            <w:pPr>
              <w:pStyle w:val="Tablebodytext"/>
              <w:jc w:val="right"/>
              <w:rPr>
                <w:b/>
                <w:bCs/>
              </w:rPr>
            </w:pPr>
            <w:r w:rsidRPr="00915F14">
              <w:rPr>
                <w:b/>
                <w:bCs/>
              </w:rPr>
              <w:t>(353)</w:t>
            </w:r>
          </w:p>
        </w:tc>
        <w:tc>
          <w:tcPr>
            <w:tcW w:w="1294" w:type="dxa"/>
            <w:noWrap/>
            <w:hideMark/>
          </w:tcPr>
          <w:p w14:paraId="6B540C53" w14:textId="0DEABBC0" w:rsidR="00AE45C0" w:rsidRPr="00915F14" w:rsidRDefault="00AE45C0" w:rsidP="00AE45C0">
            <w:pPr>
              <w:pStyle w:val="Tablebodytext"/>
              <w:jc w:val="right"/>
              <w:rPr>
                <w:b/>
                <w:bCs/>
              </w:rPr>
            </w:pPr>
            <w:r w:rsidRPr="00915F14">
              <w:rPr>
                <w:b/>
                <w:bCs/>
              </w:rPr>
              <w:t>43,782</w:t>
            </w:r>
          </w:p>
        </w:tc>
      </w:tr>
    </w:tbl>
    <w:p w14:paraId="49BDE539" w14:textId="77777777" w:rsidR="00C630E2" w:rsidRDefault="00C630E2" w:rsidP="00AD075C"/>
    <w:p w14:paraId="4137F3FB" w14:textId="77777777" w:rsidR="00C630E2" w:rsidRDefault="00C630E2" w:rsidP="00AD075C">
      <w:pPr>
        <w:sectPr w:rsidR="00C630E2" w:rsidSect="00C630E2">
          <w:pgSz w:w="16840" w:h="11907" w:orient="landscape" w:code="9"/>
          <w:pgMar w:top="851" w:right="851" w:bottom="851" w:left="851" w:header="397" w:footer="397" w:gutter="0"/>
          <w:cols w:space="708"/>
          <w:docGrid w:linePitch="360"/>
        </w:sectPr>
      </w:pPr>
    </w:p>
    <w:p w14:paraId="3DB2D9B1" w14:textId="1851F5B9" w:rsidR="00A0470D" w:rsidRDefault="000671DC" w:rsidP="000671DC">
      <w:pPr>
        <w:pStyle w:val="Heading3"/>
      </w:pPr>
      <w:r w:rsidRPr="006562D6">
        <w:lastRenderedPageBreak/>
        <w:t xml:space="preserve">Note 7.4 Trust account balances </w:t>
      </w:r>
      <w:r>
        <w:t>–</w:t>
      </w:r>
      <w:r w:rsidRPr="006562D6">
        <w:t xml:space="preserve"> continued</w:t>
      </w:r>
    </w:p>
    <w:p w14:paraId="7B491260" w14:textId="77777777" w:rsidR="00BF25B1" w:rsidRPr="00BF25B1" w:rsidRDefault="00804039" w:rsidP="00BF25B1">
      <w:pPr>
        <w:pStyle w:val="Normalbeforebullets"/>
        <w:rPr>
          <w:b/>
          <w:bCs/>
        </w:rPr>
      </w:pPr>
      <w:r w:rsidRPr="00BF25B1">
        <w:rPr>
          <w:b/>
          <w:bCs/>
        </w:rPr>
        <w:t>Trust Accounts opened or closed by the department during 2024-25</w:t>
      </w:r>
    </w:p>
    <w:p w14:paraId="7B41CCE5" w14:textId="77777777" w:rsidR="00BF25B1" w:rsidRDefault="00804039" w:rsidP="006562D6">
      <w:r w:rsidRPr="006562D6">
        <w:rPr>
          <w:i/>
          <w:iCs/>
        </w:rPr>
        <w:t>Opened</w:t>
      </w:r>
      <w:r w:rsidRPr="006562D6">
        <w:br/>
        <w:t>Vacant Land Conservation Covenants Trust Account</w:t>
      </w:r>
    </w:p>
    <w:p w14:paraId="554A009F" w14:textId="0E66DB26" w:rsidR="00804039" w:rsidRPr="006562D6" w:rsidRDefault="00804039" w:rsidP="006562D6">
      <w:r w:rsidRPr="006562D6">
        <w:rPr>
          <w:i/>
          <w:iCs/>
        </w:rPr>
        <w:t>Closed</w:t>
      </w:r>
      <w:r w:rsidRPr="006562D6">
        <w:br/>
        <w:t>No trust accounts were closed during the year.</w:t>
      </w:r>
    </w:p>
    <w:p w14:paraId="52687AF8" w14:textId="77777777" w:rsidR="00BF25B1" w:rsidRDefault="00804039" w:rsidP="006562D6">
      <w:r w:rsidRPr="006562D6">
        <w:t>Treasury trust</w:t>
      </w:r>
      <w:r w:rsidRPr="006562D6">
        <w:br/>
        <w:t>The following is a subset of the Treasury Trust. The department administers the funds on behalf of the state and relates to the Victorian floods of 2011.</w:t>
      </w:r>
    </w:p>
    <w:p w14:paraId="1306B519" w14:textId="0D42643F" w:rsidR="00804039" w:rsidRPr="006562D6" w:rsidRDefault="00804039" w:rsidP="006562D6">
      <w:r w:rsidRPr="006562D6">
        <w:t>The state has made funds available for the restoration of assets and public facilities damaged in floods through the Treasury Trust Fund.</w:t>
      </w:r>
    </w:p>
    <w:p w14:paraId="16552EB6" w14:textId="77777777" w:rsidR="00804039" w:rsidRDefault="00804039"/>
    <w:tbl>
      <w:tblPr>
        <w:tblStyle w:val="TableGrid"/>
        <w:tblW w:w="0" w:type="auto"/>
        <w:tblLayout w:type="fixed"/>
        <w:tblLook w:val="04A0" w:firstRow="1" w:lastRow="0" w:firstColumn="1" w:lastColumn="0" w:noHBand="0" w:noVBand="1"/>
      </w:tblPr>
      <w:tblGrid>
        <w:gridCol w:w="4812"/>
        <w:gridCol w:w="1795"/>
        <w:gridCol w:w="1795"/>
      </w:tblGrid>
      <w:tr w:rsidR="00920A0F" w:rsidRPr="006562D6" w14:paraId="055590A7" w14:textId="77777777" w:rsidTr="00456383">
        <w:tc>
          <w:tcPr>
            <w:tcW w:w="4812" w:type="dxa"/>
            <w:hideMark/>
          </w:tcPr>
          <w:p w14:paraId="6A5BD4DC" w14:textId="77777777" w:rsidR="00920A0F" w:rsidRPr="006562D6" w:rsidRDefault="00920A0F" w:rsidP="004840D2">
            <w:pPr>
              <w:pStyle w:val="TableColumnHeading"/>
            </w:pPr>
            <w:bookmarkStart w:id="127" w:name="TableColumnHeadings_94"/>
            <w:bookmarkEnd w:id="127"/>
          </w:p>
        </w:tc>
        <w:tc>
          <w:tcPr>
            <w:tcW w:w="1795" w:type="dxa"/>
            <w:hideMark/>
          </w:tcPr>
          <w:p w14:paraId="433B76F3" w14:textId="57E00B82" w:rsidR="00920A0F" w:rsidRPr="006562D6" w:rsidRDefault="00920A0F" w:rsidP="00456383">
            <w:pPr>
              <w:pStyle w:val="TableColumnHeading"/>
              <w:jc w:val="right"/>
              <w:rPr>
                <w:bCs/>
              </w:rPr>
            </w:pPr>
            <w:r w:rsidRPr="006562D6">
              <w:rPr>
                <w:bCs/>
              </w:rPr>
              <w:t>2025</w:t>
            </w:r>
            <w:r>
              <w:rPr>
                <w:bCs/>
              </w:rPr>
              <w:br/>
            </w:r>
            <w:r w:rsidRPr="006562D6">
              <w:rPr>
                <w:bCs/>
              </w:rPr>
              <w:t>$'000</w:t>
            </w:r>
          </w:p>
        </w:tc>
        <w:tc>
          <w:tcPr>
            <w:tcW w:w="1795" w:type="dxa"/>
            <w:hideMark/>
          </w:tcPr>
          <w:p w14:paraId="5B4F1E98" w14:textId="0B27898E" w:rsidR="00920A0F" w:rsidRPr="006562D6" w:rsidRDefault="00920A0F" w:rsidP="00456383">
            <w:pPr>
              <w:pStyle w:val="TableColumnHeading"/>
              <w:jc w:val="right"/>
            </w:pPr>
            <w:r w:rsidRPr="006562D6">
              <w:t>2024</w:t>
            </w:r>
            <w:r>
              <w:br/>
            </w:r>
            <w:r w:rsidRPr="006562D6">
              <w:t>$'000</w:t>
            </w:r>
          </w:p>
        </w:tc>
      </w:tr>
      <w:tr w:rsidR="00920A0F" w:rsidRPr="006562D6" w14:paraId="06ABE22C" w14:textId="77777777" w:rsidTr="00456383">
        <w:tc>
          <w:tcPr>
            <w:tcW w:w="4812" w:type="dxa"/>
            <w:noWrap/>
          </w:tcPr>
          <w:p w14:paraId="6DBE1A72" w14:textId="7B012800" w:rsidR="00920A0F" w:rsidRPr="006562D6" w:rsidRDefault="00920A0F" w:rsidP="004840D2">
            <w:pPr>
              <w:pStyle w:val="TableHeading"/>
            </w:pPr>
            <w:r w:rsidRPr="006562D6">
              <w:t xml:space="preserve">Treasury trust </w:t>
            </w:r>
            <w:r>
              <w:t>–</w:t>
            </w:r>
            <w:r w:rsidRPr="006562D6">
              <w:t xml:space="preserve"> Victorian floods</w:t>
            </w:r>
          </w:p>
        </w:tc>
        <w:tc>
          <w:tcPr>
            <w:tcW w:w="1795" w:type="dxa"/>
            <w:noWrap/>
          </w:tcPr>
          <w:p w14:paraId="52CD4AF0" w14:textId="77777777" w:rsidR="00920A0F" w:rsidRPr="00496D57" w:rsidRDefault="00920A0F" w:rsidP="00456383">
            <w:pPr>
              <w:pStyle w:val="TableHeading"/>
              <w:jc w:val="right"/>
            </w:pPr>
          </w:p>
        </w:tc>
        <w:tc>
          <w:tcPr>
            <w:tcW w:w="1795" w:type="dxa"/>
            <w:noWrap/>
          </w:tcPr>
          <w:p w14:paraId="28C0C755" w14:textId="77777777" w:rsidR="00920A0F" w:rsidRPr="00496D57" w:rsidRDefault="00920A0F" w:rsidP="00456383">
            <w:pPr>
              <w:pStyle w:val="TableHeading"/>
              <w:jc w:val="right"/>
              <w:rPr>
                <w:b w:val="0"/>
                <w:bCs/>
              </w:rPr>
            </w:pPr>
          </w:p>
        </w:tc>
      </w:tr>
      <w:tr w:rsidR="00920A0F" w:rsidRPr="006562D6" w14:paraId="6909B576" w14:textId="77777777" w:rsidTr="00456383">
        <w:tc>
          <w:tcPr>
            <w:tcW w:w="4812" w:type="dxa"/>
            <w:noWrap/>
            <w:hideMark/>
          </w:tcPr>
          <w:p w14:paraId="69C552EC" w14:textId="77777777" w:rsidR="00920A0F" w:rsidRPr="006562D6" w:rsidRDefault="00920A0F" w:rsidP="00920A0F">
            <w:pPr>
              <w:pStyle w:val="Tablebodytext"/>
            </w:pPr>
            <w:r w:rsidRPr="006562D6">
              <w:t xml:space="preserve">Cash at bank </w:t>
            </w:r>
            <w:proofErr w:type="gramStart"/>
            <w:r w:rsidRPr="006562D6">
              <w:t>at</w:t>
            </w:r>
            <w:proofErr w:type="gramEnd"/>
            <w:r w:rsidRPr="006562D6">
              <w:t xml:space="preserve"> 30 June</w:t>
            </w:r>
          </w:p>
        </w:tc>
        <w:tc>
          <w:tcPr>
            <w:tcW w:w="1795" w:type="dxa"/>
            <w:noWrap/>
            <w:hideMark/>
          </w:tcPr>
          <w:p w14:paraId="0E7E5117" w14:textId="77777777" w:rsidR="00920A0F" w:rsidRPr="00496D57" w:rsidRDefault="00920A0F" w:rsidP="00456383">
            <w:pPr>
              <w:pStyle w:val="Tablebodytext"/>
              <w:jc w:val="right"/>
              <w:rPr>
                <w:b/>
              </w:rPr>
            </w:pPr>
            <w:r w:rsidRPr="00496D57">
              <w:rPr>
                <w:b/>
              </w:rPr>
              <w:t xml:space="preserve">1,297 </w:t>
            </w:r>
          </w:p>
        </w:tc>
        <w:tc>
          <w:tcPr>
            <w:tcW w:w="1795" w:type="dxa"/>
            <w:noWrap/>
            <w:hideMark/>
          </w:tcPr>
          <w:p w14:paraId="1EF99D06" w14:textId="77777777" w:rsidR="00920A0F" w:rsidRPr="00496D57" w:rsidRDefault="00920A0F" w:rsidP="00456383">
            <w:pPr>
              <w:pStyle w:val="Tablebodytext"/>
              <w:jc w:val="right"/>
              <w:rPr>
                <w:bCs/>
              </w:rPr>
            </w:pPr>
            <w:r w:rsidRPr="00496D57">
              <w:rPr>
                <w:bCs/>
              </w:rPr>
              <w:t xml:space="preserve">1,297 </w:t>
            </w:r>
          </w:p>
        </w:tc>
      </w:tr>
      <w:tr w:rsidR="00920A0F" w:rsidRPr="00920A0F" w14:paraId="612E840D" w14:textId="77777777" w:rsidTr="00456383">
        <w:tc>
          <w:tcPr>
            <w:tcW w:w="4812" w:type="dxa"/>
            <w:noWrap/>
            <w:hideMark/>
          </w:tcPr>
          <w:p w14:paraId="3483583E" w14:textId="77777777" w:rsidR="00920A0F" w:rsidRPr="00920A0F" w:rsidRDefault="00920A0F" w:rsidP="00920A0F">
            <w:pPr>
              <w:pStyle w:val="Tablebodytext"/>
              <w:rPr>
                <w:b/>
                <w:bCs/>
              </w:rPr>
            </w:pPr>
            <w:r w:rsidRPr="00920A0F">
              <w:rPr>
                <w:b/>
                <w:bCs/>
              </w:rPr>
              <w:t>Total funds under management</w:t>
            </w:r>
          </w:p>
        </w:tc>
        <w:tc>
          <w:tcPr>
            <w:tcW w:w="1795" w:type="dxa"/>
            <w:noWrap/>
            <w:hideMark/>
          </w:tcPr>
          <w:p w14:paraId="16BB4BC7" w14:textId="77777777" w:rsidR="00920A0F" w:rsidRPr="00496D57" w:rsidRDefault="00920A0F" w:rsidP="00456383">
            <w:pPr>
              <w:pStyle w:val="Tablebodytext"/>
              <w:jc w:val="right"/>
              <w:rPr>
                <w:b/>
              </w:rPr>
            </w:pPr>
            <w:r w:rsidRPr="00496D57">
              <w:rPr>
                <w:b/>
              </w:rPr>
              <w:t xml:space="preserve">1,297 </w:t>
            </w:r>
          </w:p>
        </w:tc>
        <w:tc>
          <w:tcPr>
            <w:tcW w:w="1795" w:type="dxa"/>
            <w:noWrap/>
            <w:hideMark/>
          </w:tcPr>
          <w:p w14:paraId="2A56DB79" w14:textId="77777777" w:rsidR="00920A0F" w:rsidRPr="00496D57" w:rsidRDefault="00920A0F" w:rsidP="00456383">
            <w:pPr>
              <w:pStyle w:val="Tablebodytext"/>
              <w:jc w:val="right"/>
              <w:rPr>
                <w:bCs/>
              </w:rPr>
            </w:pPr>
            <w:r w:rsidRPr="00496D57">
              <w:rPr>
                <w:bCs/>
              </w:rPr>
              <w:t xml:space="preserve">1,297 </w:t>
            </w:r>
          </w:p>
        </w:tc>
      </w:tr>
      <w:tr w:rsidR="00920A0F" w:rsidRPr="006562D6" w14:paraId="7573074A" w14:textId="77777777" w:rsidTr="00456383">
        <w:tc>
          <w:tcPr>
            <w:tcW w:w="4812" w:type="dxa"/>
            <w:noWrap/>
          </w:tcPr>
          <w:p w14:paraId="686D9AF4" w14:textId="297A59AA" w:rsidR="00920A0F" w:rsidRPr="006562D6" w:rsidRDefault="00920A0F" w:rsidP="004840D2">
            <w:pPr>
              <w:pStyle w:val="TableHeading"/>
            </w:pPr>
            <w:r w:rsidRPr="006562D6">
              <w:t xml:space="preserve">Treasury trust </w:t>
            </w:r>
            <w:r>
              <w:t>–</w:t>
            </w:r>
            <w:r w:rsidRPr="006562D6">
              <w:t xml:space="preserve"> Victorian floods</w:t>
            </w:r>
          </w:p>
        </w:tc>
        <w:tc>
          <w:tcPr>
            <w:tcW w:w="1795" w:type="dxa"/>
            <w:noWrap/>
          </w:tcPr>
          <w:p w14:paraId="21BC7EC7" w14:textId="77777777" w:rsidR="00920A0F" w:rsidRPr="00496D57" w:rsidRDefault="00920A0F" w:rsidP="00456383">
            <w:pPr>
              <w:pStyle w:val="TableHeading"/>
              <w:jc w:val="right"/>
            </w:pPr>
          </w:p>
        </w:tc>
        <w:tc>
          <w:tcPr>
            <w:tcW w:w="1795" w:type="dxa"/>
            <w:noWrap/>
          </w:tcPr>
          <w:p w14:paraId="575866F7" w14:textId="77777777" w:rsidR="00920A0F" w:rsidRPr="00496D57" w:rsidRDefault="00920A0F" w:rsidP="00456383">
            <w:pPr>
              <w:pStyle w:val="TableHeading"/>
              <w:jc w:val="right"/>
              <w:rPr>
                <w:b w:val="0"/>
                <w:bCs/>
              </w:rPr>
            </w:pPr>
          </w:p>
        </w:tc>
      </w:tr>
      <w:tr w:rsidR="00920A0F" w:rsidRPr="00456383" w14:paraId="2CF1108D" w14:textId="77777777" w:rsidTr="00456383">
        <w:tc>
          <w:tcPr>
            <w:tcW w:w="4812" w:type="dxa"/>
            <w:noWrap/>
            <w:hideMark/>
          </w:tcPr>
          <w:p w14:paraId="35AF64EB" w14:textId="77777777" w:rsidR="00920A0F" w:rsidRPr="00456383" w:rsidRDefault="00920A0F" w:rsidP="00456383">
            <w:pPr>
              <w:pStyle w:val="Tablebodytext"/>
              <w:rPr>
                <w:b/>
                <w:bCs/>
              </w:rPr>
            </w:pPr>
            <w:r w:rsidRPr="00456383">
              <w:rPr>
                <w:b/>
                <w:bCs/>
              </w:rPr>
              <w:t>Opening balance</w:t>
            </w:r>
          </w:p>
        </w:tc>
        <w:tc>
          <w:tcPr>
            <w:tcW w:w="1795" w:type="dxa"/>
            <w:noWrap/>
            <w:hideMark/>
          </w:tcPr>
          <w:p w14:paraId="5B8C91F4" w14:textId="77777777" w:rsidR="00920A0F" w:rsidRPr="00496D57" w:rsidRDefault="00920A0F" w:rsidP="00456383">
            <w:pPr>
              <w:pStyle w:val="Tablebodytext"/>
              <w:jc w:val="right"/>
              <w:rPr>
                <w:b/>
              </w:rPr>
            </w:pPr>
            <w:r w:rsidRPr="00496D57">
              <w:rPr>
                <w:b/>
              </w:rPr>
              <w:t xml:space="preserve">1,297 </w:t>
            </w:r>
          </w:p>
        </w:tc>
        <w:tc>
          <w:tcPr>
            <w:tcW w:w="1795" w:type="dxa"/>
            <w:noWrap/>
            <w:hideMark/>
          </w:tcPr>
          <w:p w14:paraId="3AC83048" w14:textId="77777777" w:rsidR="00920A0F" w:rsidRPr="00496D57" w:rsidRDefault="00920A0F" w:rsidP="00456383">
            <w:pPr>
              <w:pStyle w:val="Tablebodytext"/>
              <w:jc w:val="right"/>
              <w:rPr>
                <w:bCs/>
              </w:rPr>
            </w:pPr>
            <w:r w:rsidRPr="00496D57">
              <w:rPr>
                <w:bCs/>
              </w:rPr>
              <w:t xml:space="preserve">1,297 </w:t>
            </w:r>
          </w:p>
        </w:tc>
      </w:tr>
      <w:tr w:rsidR="00920A0F" w:rsidRPr="006562D6" w14:paraId="572CB662" w14:textId="77777777" w:rsidTr="00456383">
        <w:tc>
          <w:tcPr>
            <w:tcW w:w="4812" w:type="dxa"/>
            <w:noWrap/>
            <w:hideMark/>
          </w:tcPr>
          <w:p w14:paraId="3714B542" w14:textId="77777777" w:rsidR="00920A0F" w:rsidRPr="006562D6" w:rsidRDefault="00920A0F" w:rsidP="00456383">
            <w:pPr>
              <w:pStyle w:val="Tablebodytext"/>
            </w:pPr>
            <w:r w:rsidRPr="006562D6">
              <w:t>Other contributions</w:t>
            </w:r>
          </w:p>
        </w:tc>
        <w:tc>
          <w:tcPr>
            <w:tcW w:w="1795" w:type="dxa"/>
            <w:noWrap/>
            <w:hideMark/>
          </w:tcPr>
          <w:p w14:paraId="65F86E40" w14:textId="77777777" w:rsidR="00920A0F" w:rsidRPr="00496D57" w:rsidRDefault="00920A0F" w:rsidP="00456383">
            <w:pPr>
              <w:pStyle w:val="Tablebodytext"/>
              <w:jc w:val="right"/>
              <w:rPr>
                <w:b/>
              </w:rPr>
            </w:pPr>
            <w:r w:rsidRPr="00496D57">
              <w:rPr>
                <w:b/>
              </w:rPr>
              <w:t> </w:t>
            </w:r>
          </w:p>
        </w:tc>
        <w:tc>
          <w:tcPr>
            <w:tcW w:w="1795" w:type="dxa"/>
            <w:noWrap/>
            <w:hideMark/>
          </w:tcPr>
          <w:p w14:paraId="06AA87E9" w14:textId="3E5EB3EB" w:rsidR="00920A0F" w:rsidRPr="00496D57" w:rsidRDefault="00456383" w:rsidP="00456383">
            <w:pPr>
              <w:pStyle w:val="Tablebodytext"/>
              <w:jc w:val="right"/>
              <w:rPr>
                <w:bCs/>
              </w:rPr>
            </w:pPr>
            <w:r w:rsidRPr="00496D57">
              <w:rPr>
                <w:bCs/>
              </w:rPr>
              <w:t>–</w:t>
            </w:r>
          </w:p>
        </w:tc>
      </w:tr>
      <w:tr w:rsidR="00920A0F" w:rsidRPr="00456383" w14:paraId="3EAD8D25" w14:textId="77777777" w:rsidTr="00456383">
        <w:tc>
          <w:tcPr>
            <w:tcW w:w="4812" w:type="dxa"/>
            <w:noWrap/>
            <w:hideMark/>
          </w:tcPr>
          <w:p w14:paraId="695DA50A" w14:textId="77777777" w:rsidR="00920A0F" w:rsidRPr="00456383" w:rsidRDefault="00920A0F" w:rsidP="00456383">
            <w:pPr>
              <w:pStyle w:val="Tablebodytext"/>
              <w:rPr>
                <w:b/>
                <w:bCs/>
              </w:rPr>
            </w:pPr>
            <w:r w:rsidRPr="00456383">
              <w:rPr>
                <w:b/>
                <w:bCs/>
              </w:rPr>
              <w:t>Total receipts</w:t>
            </w:r>
          </w:p>
        </w:tc>
        <w:tc>
          <w:tcPr>
            <w:tcW w:w="1795" w:type="dxa"/>
            <w:noWrap/>
            <w:hideMark/>
          </w:tcPr>
          <w:p w14:paraId="0E7D3519" w14:textId="77777777" w:rsidR="00920A0F" w:rsidRPr="00496D57" w:rsidRDefault="00920A0F" w:rsidP="00456383">
            <w:pPr>
              <w:pStyle w:val="Tablebodytext"/>
              <w:jc w:val="right"/>
              <w:rPr>
                <w:b/>
              </w:rPr>
            </w:pPr>
            <w:r w:rsidRPr="00496D57">
              <w:rPr>
                <w:b/>
              </w:rPr>
              <w:t xml:space="preserve">1,297 </w:t>
            </w:r>
          </w:p>
        </w:tc>
        <w:tc>
          <w:tcPr>
            <w:tcW w:w="1795" w:type="dxa"/>
            <w:noWrap/>
            <w:hideMark/>
          </w:tcPr>
          <w:p w14:paraId="746AC251" w14:textId="77777777" w:rsidR="00920A0F" w:rsidRPr="00496D57" w:rsidRDefault="00920A0F" w:rsidP="00456383">
            <w:pPr>
              <w:pStyle w:val="Tablebodytext"/>
              <w:jc w:val="right"/>
              <w:rPr>
                <w:bCs/>
              </w:rPr>
            </w:pPr>
            <w:r w:rsidRPr="00496D57">
              <w:rPr>
                <w:bCs/>
              </w:rPr>
              <w:t xml:space="preserve">1,297 </w:t>
            </w:r>
          </w:p>
        </w:tc>
      </w:tr>
      <w:tr w:rsidR="00920A0F" w:rsidRPr="006562D6" w14:paraId="37067702" w14:textId="77777777" w:rsidTr="00456383">
        <w:tc>
          <w:tcPr>
            <w:tcW w:w="4812" w:type="dxa"/>
            <w:noWrap/>
            <w:hideMark/>
          </w:tcPr>
          <w:p w14:paraId="230C97B0" w14:textId="77777777" w:rsidR="00920A0F" w:rsidRPr="006562D6" w:rsidRDefault="00920A0F" w:rsidP="00456383">
            <w:pPr>
              <w:pStyle w:val="Tablebodytext"/>
            </w:pPr>
            <w:r w:rsidRPr="006562D6">
              <w:t>Payments to portfolio agencies</w:t>
            </w:r>
          </w:p>
        </w:tc>
        <w:tc>
          <w:tcPr>
            <w:tcW w:w="1795" w:type="dxa"/>
            <w:noWrap/>
            <w:hideMark/>
          </w:tcPr>
          <w:p w14:paraId="431B9507" w14:textId="0D11471D" w:rsidR="00920A0F" w:rsidRPr="00496D57" w:rsidRDefault="00456383" w:rsidP="00456383">
            <w:pPr>
              <w:pStyle w:val="Tablebodytext"/>
              <w:jc w:val="right"/>
              <w:rPr>
                <w:b/>
              </w:rPr>
            </w:pPr>
            <w:r w:rsidRPr="00496D57">
              <w:rPr>
                <w:b/>
              </w:rPr>
              <w:t>–</w:t>
            </w:r>
          </w:p>
        </w:tc>
        <w:tc>
          <w:tcPr>
            <w:tcW w:w="1795" w:type="dxa"/>
            <w:noWrap/>
            <w:hideMark/>
          </w:tcPr>
          <w:p w14:paraId="1431012A" w14:textId="73FCCB87" w:rsidR="00920A0F" w:rsidRPr="00496D57" w:rsidRDefault="00456383" w:rsidP="00456383">
            <w:pPr>
              <w:pStyle w:val="Tablebodytext"/>
              <w:jc w:val="right"/>
              <w:rPr>
                <w:bCs/>
              </w:rPr>
            </w:pPr>
            <w:r w:rsidRPr="00496D57">
              <w:rPr>
                <w:bCs/>
              </w:rPr>
              <w:t>–</w:t>
            </w:r>
          </w:p>
        </w:tc>
      </w:tr>
      <w:tr w:rsidR="00920A0F" w:rsidRPr="006562D6" w14:paraId="00CC1413" w14:textId="77777777" w:rsidTr="00456383">
        <w:tc>
          <w:tcPr>
            <w:tcW w:w="4812" w:type="dxa"/>
            <w:noWrap/>
            <w:hideMark/>
          </w:tcPr>
          <w:p w14:paraId="0E105DE6" w14:textId="77777777" w:rsidR="00920A0F" w:rsidRPr="006562D6" w:rsidRDefault="00920A0F" w:rsidP="00456383">
            <w:pPr>
              <w:pStyle w:val="Tablebodytext"/>
            </w:pPr>
            <w:r w:rsidRPr="006562D6">
              <w:t>Other payments</w:t>
            </w:r>
          </w:p>
        </w:tc>
        <w:tc>
          <w:tcPr>
            <w:tcW w:w="1795" w:type="dxa"/>
            <w:noWrap/>
            <w:hideMark/>
          </w:tcPr>
          <w:p w14:paraId="7D6DF013" w14:textId="0BEC2428" w:rsidR="00920A0F" w:rsidRPr="00496D57" w:rsidRDefault="00456383" w:rsidP="00456383">
            <w:pPr>
              <w:pStyle w:val="Tablebodytext"/>
              <w:jc w:val="right"/>
              <w:rPr>
                <w:b/>
              </w:rPr>
            </w:pPr>
            <w:r w:rsidRPr="00496D57">
              <w:rPr>
                <w:b/>
              </w:rPr>
              <w:t>–</w:t>
            </w:r>
          </w:p>
        </w:tc>
        <w:tc>
          <w:tcPr>
            <w:tcW w:w="1795" w:type="dxa"/>
            <w:noWrap/>
            <w:hideMark/>
          </w:tcPr>
          <w:p w14:paraId="7DA0117E" w14:textId="46992864" w:rsidR="00920A0F" w:rsidRPr="00496D57" w:rsidRDefault="00456383" w:rsidP="00456383">
            <w:pPr>
              <w:pStyle w:val="Tablebodytext"/>
              <w:jc w:val="right"/>
              <w:rPr>
                <w:bCs/>
              </w:rPr>
            </w:pPr>
            <w:r w:rsidRPr="00496D57">
              <w:rPr>
                <w:bCs/>
              </w:rPr>
              <w:t>–</w:t>
            </w:r>
          </w:p>
        </w:tc>
      </w:tr>
      <w:tr w:rsidR="00920A0F" w:rsidRPr="00456383" w14:paraId="7E38D57A" w14:textId="77777777" w:rsidTr="00456383">
        <w:tc>
          <w:tcPr>
            <w:tcW w:w="4812" w:type="dxa"/>
            <w:noWrap/>
            <w:hideMark/>
          </w:tcPr>
          <w:p w14:paraId="302AD5C6" w14:textId="77777777" w:rsidR="00920A0F" w:rsidRPr="00456383" w:rsidRDefault="00920A0F" w:rsidP="00456383">
            <w:pPr>
              <w:pStyle w:val="Tablebodytext"/>
              <w:rPr>
                <w:b/>
                <w:bCs/>
              </w:rPr>
            </w:pPr>
            <w:r w:rsidRPr="00456383">
              <w:rPr>
                <w:b/>
                <w:bCs/>
              </w:rPr>
              <w:t>Total payments</w:t>
            </w:r>
          </w:p>
        </w:tc>
        <w:tc>
          <w:tcPr>
            <w:tcW w:w="1795" w:type="dxa"/>
            <w:noWrap/>
            <w:hideMark/>
          </w:tcPr>
          <w:p w14:paraId="247699AA" w14:textId="6CC83FCB" w:rsidR="00920A0F" w:rsidRPr="00496D57" w:rsidRDefault="00456383" w:rsidP="00456383">
            <w:pPr>
              <w:pStyle w:val="Tablebodytext"/>
              <w:jc w:val="right"/>
              <w:rPr>
                <w:b/>
              </w:rPr>
            </w:pPr>
            <w:r w:rsidRPr="00496D57">
              <w:rPr>
                <w:b/>
              </w:rPr>
              <w:t>–</w:t>
            </w:r>
          </w:p>
        </w:tc>
        <w:tc>
          <w:tcPr>
            <w:tcW w:w="1795" w:type="dxa"/>
            <w:noWrap/>
            <w:hideMark/>
          </w:tcPr>
          <w:p w14:paraId="74F1E05A" w14:textId="2ABE273C" w:rsidR="00920A0F" w:rsidRPr="00496D57" w:rsidRDefault="00456383" w:rsidP="00456383">
            <w:pPr>
              <w:pStyle w:val="Tablebodytext"/>
              <w:jc w:val="right"/>
              <w:rPr>
                <w:bCs/>
              </w:rPr>
            </w:pPr>
            <w:r w:rsidRPr="00496D57">
              <w:rPr>
                <w:bCs/>
              </w:rPr>
              <w:t>–</w:t>
            </w:r>
          </w:p>
        </w:tc>
      </w:tr>
      <w:tr w:rsidR="00920A0F" w:rsidRPr="00456383" w14:paraId="084DCE67" w14:textId="77777777" w:rsidTr="00456383">
        <w:tc>
          <w:tcPr>
            <w:tcW w:w="4812" w:type="dxa"/>
            <w:noWrap/>
            <w:hideMark/>
          </w:tcPr>
          <w:p w14:paraId="6562A207" w14:textId="77777777" w:rsidR="00920A0F" w:rsidRPr="00456383" w:rsidRDefault="00920A0F" w:rsidP="00456383">
            <w:pPr>
              <w:pStyle w:val="Tablebodytext"/>
              <w:rPr>
                <w:b/>
                <w:bCs/>
              </w:rPr>
            </w:pPr>
            <w:r w:rsidRPr="00456383">
              <w:rPr>
                <w:b/>
                <w:bCs/>
              </w:rPr>
              <w:t>Cash at bank 30 June</w:t>
            </w:r>
          </w:p>
        </w:tc>
        <w:tc>
          <w:tcPr>
            <w:tcW w:w="1795" w:type="dxa"/>
            <w:noWrap/>
            <w:hideMark/>
          </w:tcPr>
          <w:p w14:paraId="4CEF17E3" w14:textId="77777777" w:rsidR="00920A0F" w:rsidRPr="00496D57" w:rsidRDefault="00920A0F" w:rsidP="00456383">
            <w:pPr>
              <w:pStyle w:val="Tablebodytext"/>
              <w:jc w:val="right"/>
              <w:rPr>
                <w:b/>
              </w:rPr>
            </w:pPr>
            <w:r w:rsidRPr="00496D57">
              <w:rPr>
                <w:b/>
              </w:rPr>
              <w:t xml:space="preserve">1,297 </w:t>
            </w:r>
          </w:p>
        </w:tc>
        <w:tc>
          <w:tcPr>
            <w:tcW w:w="1795" w:type="dxa"/>
            <w:noWrap/>
            <w:hideMark/>
          </w:tcPr>
          <w:p w14:paraId="0B7450D6" w14:textId="77777777" w:rsidR="00920A0F" w:rsidRPr="00496D57" w:rsidRDefault="00920A0F" w:rsidP="00456383">
            <w:pPr>
              <w:pStyle w:val="Tablebodytext"/>
              <w:jc w:val="right"/>
              <w:rPr>
                <w:bCs/>
              </w:rPr>
            </w:pPr>
            <w:r w:rsidRPr="00496D57">
              <w:rPr>
                <w:bCs/>
              </w:rPr>
              <w:t xml:space="preserve">1,297 </w:t>
            </w:r>
          </w:p>
        </w:tc>
      </w:tr>
    </w:tbl>
    <w:p w14:paraId="346C6A4D" w14:textId="77777777" w:rsidR="00A0470D" w:rsidRDefault="00A0470D" w:rsidP="00AD075C"/>
    <w:p w14:paraId="10B7912D" w14:textId="77777777" w:rsidR="004840D2" w:rsidRPr="004840D2" w:rsidRDefault="004840D2" w:rsidP="004840D2">
      <w:pPr>
        <w:pStyle w:val="Normalbeforebullets"/>
        <w:rPr>
          <w:b/>
          <w:bCs/>
        </w:rPr>
      </w:pPr>
      <w:r w:rsidRPr="004840D2">
        <w:rPr>
          <w:b/>
          <w:bCs/>
        </w:rPr>
        <w:t>Third party funds under management</w:t>
      </w:r>
    </w:p>
    <w:p w14:paraId="63C86113" w14:textId="2ADF82ED" w:rsidR="00743CA3" w:rsidRDefault="004840D2" w:rsidP="00AD075C">
      <w:r w:rsidRPr="006562D6">
        <w:t xml:space="preserve">No </w:t>
      </w:r>
      <w:proofErr w:type="gramStart"/>
      <w:r w:rsidRPr="006562D6">
        <w:t>third party</w:t>
      </w:r>
      <w:proofErr w:type="gramEnd"/>
      <w:r w:rsidRPr="006562D6">
        <w:t xml:space="preserve"> funds were held under management for either 2024–25 or 2023–24.</w:t>
      </w:r>
    </w:p>
    <w:p w14:paraId="5E836D7B" w14:textId="3A23BD6A" w:rsidR="004A56D2" w:rsidRDefault="00D8652D" w:rsidP="00D8652D">
      <w:pPr>
        <w:pStyle w:val="Heading3"/>
      </w:pPr>
      <w:r w:rsidRPr="00BC6014">
        <w:lastRenderedPageBreak/>
        <w:t>Note 7.5 Commitments for expenditure</w:t>
      </w:r>
    </w:p>
    <w:p w14:paraId="7357C020" w14:textId="77777777" w:rsidR="00D8652D" w:rsidRDefault="00D8652D" w:rsidP="00D8652D">
      <w:pPr>
        <w:keepNext/>
      </w:pPr>
      <w:r w:rsidRPr="00BC6014">
        <w:t>Commitments for future expenditure include operating and capital commitments arising from contracts.</w:t>
      </w:r>
    </w:p>
    <w:p w14:paraId="74163E32" w14:textId="77777777" w:rsidR="00D8652D" w:rsidRDefault="00D8652D" w:rsidP="00BC6014">
      <w:r w:rsidRPr="00BC6014">
        <w:t xml:space="preserve">Operating commitments represents future expenditure arising from contracts and include commitments for future good and services. Capital commitments </w:t>
      </w:r>
      <w:proofErr w:type="gramStart"/>
      <w:r w:rsidRPr="00BC6014">
        <w:t>represents</w:t>
      </w:r>
      <w:proofErr w:type="gramEnd"/>
      <w:r w:rsidRPr="00BC6014">
        <w:t xml:space="preserve"> future expenditure arising from contracts and include construction of buildings, roads, structures and software and the purchase of plant, equipment and intangible assets.</w:t>
      </w:r>
    </w:p>
    <w:p w14:paraId="38D4B6E0" w14:textId="77777777" w:rsidR="00D8652D" w:rsidRDefault="00D8652D" w:rsidP="00BC6014">
      <w:r w:rsidRPr="00BC6014">
        <w:t>The department’s lease commitment relates to short-term leases (with lease term equal or less than 12 months) and low value leases (with asset value equal or less than $10,000) on various plant and equipment.</w:t>
      </w:r>
    </w:p>
    <w:p w14:paraId="249F35B5" w14:textId="503DCB49" w:rsidR="00D8652D" w:rsidRPr="00BC6014" w:rsidRDefault="00D8652D" w:rsidP="00BC6014">
      <w:r w:rsidRPr="00BC6014">
        <w:t>These commitments are recorded below at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p w14:paraId="5AE4574E" w14:textId="77777777" w:rsidR="00D8652D" w:rsidRPr="00BC6014" w:rsidRDefault="00D8652D" w:rsidP="004B3BD9">
      <w:pPr>
        <w:pStyle w:val="Tableandgraphtitle"/>
      </w:pPr>
      <w:r w:rsidRPr="00BC6014">
        <w:t>Nominal amounts</w:t>
      </w:r>
    </w:p>
    <w:tbl>
      <w:tblPr>
        <w:tblStyle w:val="TableGrid"/>
        <w:tblW w:w="0" w:type="auto"/>
        <w:tblLook w:val="04A0" w:firstRow="1" w:lastRow="0" w:firstColumn="1" w:lastColumn="0" w:noHBand="0" w:noVBand="1"/>
      </w:tblPr>
      <w:tblGrid>
        <w:gridCol w:w="5153"/>
        <w:gridCol w:w="1259"/>
        <w:gridCol w:w="1259"/>
        <w:gridCol w:w="1259"/>
        <w:gridCol w:w="1259"/>
      </w:tblGrid>
      <w:tr w:rsidR="00BC6014" w:rsidRPr="00BC6014" w14:paraId="23E28FD5" w14:textId="77777777" w:rsidTr="00F308ED">
        <w:trPr>
          <w:tblHeader/>
        </w:trPr>
        <w:tc>
          <w:tcPr>
            <w:tcW w:w="5153" w:type="dxa"/>
            <w:hideMark/>
          </w:tcPr>
          <w:p w14:paraId="73786D46" w14:textId="0519E453" w:rsidR="00BC6014" w:rsidRPr="00BC6014" w:rsidRDefault="00BC6014">
            <w:pPr>
              <w:rPr>
                <w:b/>
                <w:bCs/>
                <w:lang w:val="en-AU"/>
              </w:rPr>
            </w:pPr>
            <w:bookmarkStart w:id="128" w:name="TableColumnHeadings_95"/>
            <w:bookmarkEnd w:id="128"/>
          </w:p>
        </w:tc>
        <w:tc>
          <w:tcPr>
            <w:tcW w:w="1259" w:type="dxa"/>
            <w:hideMark/>
          </w:tcPr>
          <w:p w14:paraId="6E051D73" w14:textId="7153262C" w:rsidR="00BC6014" w:rsidRPr="00BC6014" w:rsidRDefault="00BC6014" w:rsidP="005E5975">
            <w:pPr>
              <w:jc w:val="right"/>
              <w:rPr>
                <w:b/>
                <w:bCs/>
                <w:lang w:val="en-AU"/>
              </w:rPr>
            </w:pPr>
            <w:r w:rsidRPr="00BC6014">
              <w:rPr>
                <w:b/>
                <w:bCs/>
                <w:lang w:val="en-AU"/>
              </w:rPr>
              <w:t>Less than 1</w:t>
            </w:r>
            <w:r w:rsidR="00F308ED">
              <w:rPr>
                <w:b/>
                <w:bCs/>
                <w:lang w:val="en-AU"/>
              </w:rPr>
              <w:t> </w:t>
            </w:r>
            <w:r w:rsidRPr="00BC6014">
              <w:rPr>
                <w:b/>
                <w:bCs/>
                <w:lang w:val="en-AU"/>
              </w:rPr>
              <w:t>year</w:t>
            </w:r>
            <w:r w:rsidR="004B3BD9">
              <w:rPr>
                <w:b/>
                <w:bCs/>
                <w:lang w:val="en-AU"/>
              </w:rPr>
              <w:br/>
            </w:r>
            <w:r w:rsidR="004B3BD9" w:rsidRPr="00BC6014">
              <w:rPr>
                <w:b/>
                <w:bCs/>
                <w:lang w:val="en-AU"/>
              </w:rPr>
              <w:t>$'000</w:t>
            </w:r>
          </w:p>
        </w:tc>
        <w:tc>
          <w:tcPr>
            <w:tcW w:w="1259" w:type="dxa"/>
            <w:hideMark/>
          </w:tcPr>
          <w:p w14:paraId="5547AAE7" w14:textId="2DE899DE" w:rsidR="00BC6014" w:rsidRPr="00BC6014" w:rsidRDefault="00BC6014" w:rsidP="005E5975">
            <w:pPr>
              <w:jc w:val="right"/>
              <w:rPr>
                <w:b/>
                <w:bCs/>
                <w:lang w:val="en-AU"/>
              </w:rPr>
            </w:pPr>
            <w:r w:rsidRPr="00BC6014">
              <w:rPr>
                <w:b/>
                <w:bCs/>
                <w:lang w:val="en-AU"/>
              </w:rPr>
              <w:t>1-5 years</w:t>
            </w:r>
            <w:r w:rsidR="004B3BD9">
              <w:rPr>
                <w:b/>
                <w:bCs/>
                <w:lang w:val="en-AU"/>
              </w:rPr>
              <w:br/>
            </w:r>
            <w:r w:rsidR="004B3BD9" w:rsidRPr="00BC6014">
              <w:rPr>
                <w:b/>
                <w:bCs/>
                <w:lang w:val="en-AU"/>
              </w:rPr>
              <w:t>$'000</w:t>
            </w:r>
          </w:p>
        </w:tc>
        <w:tc>
          <w:tcPr>
            <w:tcW w:w="1259" w:type="dxa"/>
            <w:hideMark/>
          </w:tcPr>
          <w:p w14:paraId="39744FF0" w14:textId="4F63A866" w:rsidR="00BC6014" w:rsidRPr="00BC6014" w:rsidRDefault="00BC6014" w:rsidP="005E5975">
            <w:pPr>
              <w:jc w:val="right"/>
              <w:rPr>
                <w:b/>
                <w:bCs/>
                <w:lang w:val="en-AU"/>
              </w:rPr>
            </w:pPr>
            <w:r w:rsidRPr="00BC6014">
              <w:rPr>
                <w:b/>
                <w:bCs/>
                <w:lang w:val="en-AU"/>
              </w:rPr>
              <w:t>5+ years</w:t>
            </w:r>
            <w:r w:rsidR="004B3BD9">
              <w:rPr>
                <w:b/>
                <w:bCs/>
                <w:lang w:val="en-AU"/>
              </w:rPr>
              <w:br/>
            </w:r>
            <w:r w:rsidR="004B3BD9" w:rsidRPr="00BC6014">
              <w:rPr>
                <w:b/>
                <w:bCs/>
                <w:lang w:val="en-AU"/>
              </w:rPr>
              <w:t>$'000</w:t>
            </w:r>
          </w:p>
        </w:tc>
        <w:tc>
          <w:tcPr>
            <w:tcW w:w="1259" w:type="dxa"/>
            <w:hideMark/>
          </w:tcPr>
          <w:p w14:paraId="3E2B72DE" w14:textId="010CEB31" w:rsidR="00BC6014" w:rsidRPr="00BC6014" w:rsidRDefault="00BC6014" w:rsidP="005E5975">
            <w:pPr>
              <w:jc w:val="right"/>
              <w:rPr>
                <w:b/>
                <w:bCs/>
                <w:lang w:val="en-AU"/>
              </w:rPr>
            </w:pPr>
            <w:r w:rsidRPr="00BC6014">
              <w:rPr>
                <w:b/>
                <w:bCs/>
                <w:lang w:val="en-AU"/>
              </w:rPr>
              <w:t>Total</w:t>
            </w:r>
            <w:r w:rsidR="004B3BD9">
              <w:rPr>
                <w:b/>
                <w:bCs/>
                <w:lang w:val="en-AU"/>
              </w:rPr>
              <w:br/>
            </w:r>
            <w:r w:rsidR="004B3BD9" w:rsidRPr="00BC6014">
              <w:rPr>
                <w:b/>
                <w:bCs/>
                <w:lang w:val="en-AU"/>
              </w:rPr>
              <w:t>$'000</w:t>
            </w:r>
          </w:p>
        </w:tc>
      </w:tr>
      <w:tr w:rsidR="00A76BBD" w:rsidRPr="00BC6014" w14:paraId="46274524" w14:textId="77777777" w:rsidTr="00BD35D8">
        <w:tc>
          <w:tcPr>
            <w:tcW w:w="5153" w:type="dxa"/>
            <w:noWrap/>
          </w:tcPr>
          <w:p w14:paraId="30C374FA" w14:textId="4D58F8D4" w:rsidR="00A76BBD" w:rsidRPr="00BC6014" w:rsidRDefault="00A76BBD" w:rsidP="00A76BBD">
            <w:pPr>
              <w:pStyle w:val="TableHeading"/>
            </w:pPr>
            <w:r w:rsidRPr="00BC6014">
              <w:rPr>
                <w:lang w:val="en-AU"/>
              </w:rPr>
              <w:t>2025</w:t>
            </w:r>
          </w:p>
        </w:tc>
        <w:tc>
          <w:tcPr>
            <w:tcW w:w="1259" w:type="dxa"/>
            <w:noWrap/>
          </w:tcPr>
          <w:p w14:paraId="556B58EF" w14:textId="77777777" w:rsidR="00A76BBD" w:rsidRPr="00BC6014" w:rsidRDefault="00A76BBD" w:rsidP="005E5975">
            <w:pPr>
              <w:pStyle w:val="TableHeading"/>
              <w:jc w:val="right"/>
            </w:pPr>
          </w:p>
        </w:tc>
        <w:tc>
          <w:tcPr>
            <w:tcW w:w="1259" w:type="dxa"/>
            <w:noWrap/>
          </w:tcPr>
          <w:p w14:paraId="123FB8EC" w14:textId="77777777" w:rsidR="00A76BBD" w:rsidRPr="00BC6014" w:rsidRDefault="00A76BBD" w:rsidP="005E5975">
            <w:pPr>
              <w:pStyle w:val="TableHeading"/>
              <w:jc w:val="right"/>
            </w:pPr>
          </w:p>
        </w:tc>
        <w:tc>
          <w:tcPr>
            <w:tcW w:w="1259" w:type="dxa"/>
            <w:noWrap/>
          </w:tcPr>
          <w:p w14:paraId="31A5DF05" w14:textId="77777777" w:rsidR="00A76BBD" w:rsidRPr="00BC6014" w:rsidRDefault="00A76BBD" w:rsidP="005E5975">
            <w:pPr>
              <w:pStyle w:val="TableHeading"/>
              <w:jc w:val="right"/>
            </w:pPr>
          </w:p>
        </w:tc>
        <w:tc>
          <w:tcPr>
            <w:tcW w:w="1259" w:type="dxa"/>
            <w:noWrap/>
          </w:tcPr>
          <w:p w14:paraId="43699FE1" w14:textId="77777777" w:rsidR="00A76BBD" w:rsidRPr="00A76BBD" w:rsidRDefault="00A76BBD" w:rsidP="005E5975">
            <w:pPr>
              <w:pStyle w:val="TableHeading"/>
              <w:jc w:val="right"/>
            </w:pPr>
          </w:p>
        </w:tc>
      </w:tr>
      <w:tr w:rsidR="00BC6014" w:rsidRPr="00BC6014" w14:paraId="0D163561" w14:textId="77777777" w:rsidTr="00C15A0B">
        <w:tc>
          <w:tcPr>
            <w:tcW w:w="5153" w:type="dxa"/>
            <w:noWrap/>
            <w:hideMark/>
          </w:tcPr>
          <w:p w14:paraId="33242520" w14:textId="77777777" w:rsidR="00BC6014" w:rsidRPr="00BC6014" w:rsidRDefault="00BC6014" w:rsidP="00C15A0B">
            <w:pPr>
              <w:pStyle w:val="Tablebodytext"/>
              <w:rPr>
                <w:lang w:val="en-AU"/>
              </w:rPr>
            </w:pPr>
            <w:r w:rsidRPr="00BC6014">
              <w:rPr>
                <w:lang w:val="en-AU"/>
              </w:rPr>
              <w:t>Operating commitments payable</w:t>
            </w:r>
          </w:p>
        </w:tc>
        <w:tc>
          <w:tcPr>
            <w:tcW w:w="1259" w:type="dxa"/>
            <w:noWrap/>
            <w:hideMark/>
          </w:tcPr>
          <w:p w14:paraId="0CB10B3A" w14:textId="77777777" w:rsidR="00BC6014" w:rsidRPr="00BC6014" w:rsidRDefault="00BC6014" w:rsidP="005E5975">
            <w:pPr>
              <w:pStyle w:val="Tablebodytext"/>
              <w:jc w:val="right"/>
              <w:rPr>
                <w:lang w:val="en-AU"/>
              </w:rPr>
            </w:pPr>
            <w:r w:rsidRPr="00BC6014">
              <w:rPr>
                <w:lang w:val="en-AU"/>
              </w:rPr>
              <w:t xml:space="preserve">225,174 </w:t>
            </w:r>
          </w:p>
        </w:tc>
        <w:tc>
          <w:tcPr>
            <w:tcW w:w="1259" w:type="dxa"/>
            <w:noWrap/>
            <w:hideMark/>
          </w:tcPr>
          <w:p w14:paraId="7F08784C" w14:textId="77777777" w:rsidR="00BC6014" w:rsidRPr="00BC6014" w:rsidRDefault="00BC6014" w:rsidP="005E5975">
            <w:pPr>
              <w:pStyle w:val="Tablebodytext"/>
              <w:jc w:val="right"/>
              <w:rPr>
                <w:lang w:val="en-AU"/>
              </w:rPr>
            </w:pPr>
            <w:r w:rsidRPr="00BC6014">
              <w:rPr>
                <w:lang w:val="en-AU"/>
              </w:rPr>
              <w:t xml:space="preserve">339,091 </w:t>
            </w:r>
          </w:p>
        </w:tc>
        <w:tc>
          <w:tcPr>
            <w:tcW w:w="1259" w:type="dxa"/>
            <w:noWrap/>
            <w:hideMark/>
          </w:tcPr>
          <w:p w14:paraId="02FBFFB6" w14:textId="77777777" w:rsidR="00BC6014" w:rsidRPr="00BC6014" w:rsidRDefault="00BC6014" w:rsidP="005E5975">
            <w:pPr>
              <w:pStyle w:val="Tablebodytext"/>
              <w:jc w:val="right"/>
              <w:rPr>
                <w:lang w:val="en-AU"/>
              </w:rPr>
            </w:pPr>
            <w:r w:rsidRPr="00BC6014">
              <w:rPr>
                <w:lang w:val="en-AU"/>
              </w:rPr>
              <w:t xml:space="preserve">6,004 </w:t>
            </w:r>
          </w:p>
        </w:tc>
        <w:tc>
          <w:tcPr>
            <w:tcW w:w="1259" w:type="dxa"/>
            <w:noWrap/>
            <w:hideMark/>
          </w:tcPr>
          <w:p w14:paraId="188DA596" w14:textId="77777777" w:rsidR="00BC6014" w:rsidRPr="00A76BBD" w:rsidRDefault="00BC6014" w:rsidP="005E5975">
            <w:pPr>
              <w:pStyle w:val="Tablebodytext"/>
              <w:jc w:val="right"/>
              <w:rPr>
                <w:lang w:val="en-AU"/>
              </w:rPr>
            </w:pPr>
            <w:r w:rsidRPr="00A76BBD">
              <w:rPr>
                <w:lang w:val="en-AU"/>
              </w:rPr>
              <w:t xml:space="preserve">570,269 </w:t>
            </w:r>
          </w:p>
        </w:tc>
      </w:tr>
      <w:tr w:rsidR="00BC6014" w:rsidRPr="00BC6014" w14:paraId="36DC38ED" w14:textId="77777777" w:rsidTr="00C15A0B">
        <w:tc>
          <w:tcPr>
            <w:tcW w:w="5153" w:type="dxa"/>
            <w:noWrap/>
            <w:hideMark/>
          </w:tcPr>
          <w:p w14:paraId="280A721A" w14:textId="77777777" w:rsidR="00BC6014" w:rsidRPr="00BC6014" w:rsidRDefault="00BC6014" w:rsidP="00C15A0B">
            <w:pPr>
              <w:pStyle w:val="Tablebodytext"/>
              <w:rPr>
                <w:lang w:val="en-AU"/>
              </w:rPr>
            </w:pPr>
            <w:r w:rsidRPr="00BC6014">
              <w:rPr>
                <w:lang w:val="en-AU"/>
              </w:rPr>
              <w:t>Lease and accommodation commitments payable</w:t>
            </w:r>
          </w:p>
        </w:tc>
        <w:tc>
          <w:tcPr>
            <w:tcW w:w="1259" w:type="dxa"/>
            <w:noWrap/>
            <w:hideMark/>
          </w:tcPr>
          <w:p w14:paraId="33C81B33" w14:textId="77777777" w:rsidR="00BC6014" w:rsidRPr="00BC6014" w:rsidRDefault="00BC6014" w:rsidP="005E5975">
            <w:pPr>
              <w:pStyle w:val="Tablebodytext"/>
              <w:jc w:val="right"/>
              <w:rPr>
                <w:lang w:val="en-AU"/>
              </w:rPr>
            </w:pPr>
            <w:r w:rsidRPr="00BC6014">
              <w:rPr>
                <w:lang w:val="en-AU"/>
              </w:rPr>
              <w:t xml:space="preserve">7,794 </w:t>
            </w:r>
          </w:p>
        </w:tc>
        <w:tc>
          <w:tcPr>
            <w:tcW w:w="1259" w:type="dxa"/>
            <w:noWrap/>
            <w:hideMark/>
          </w:tcPr>
          <w:p w14:paraId="1EC83F82" w14:textId="77777777" w:rsidR="00BC6014" w:rsidRPr="00BC6014" w:rsidRDefault="00BC6014" w:rsidP="005E5975">
            <w:pPr>
              <w:pStyle w:val="Tablebodytext"/>
              <w:jc w:val="right"/>
              <w:rPr>
                <w:lang w:val="en-AU"/>
              </w:rPr>
            </w:pPr>
            <w:r w:rsidRPr="00BC6014">
              <w:rPr>
                <w:lang w:val="en-AU"/>
              </w:rPr>
              <w:t xml:space="preserve">21,691 </w:t>
            </w:r>
          </w:p>
        </w:tc>
        <w:tc>
          <w:tcPr>
            <w:tcW w:w="1259" w:type="dxa"/>
            <w:noWrap/>
            <w:hideMark/>
          </w:tcPr>
          <w:p w14:paraId="033918C0" w14:textId="77777777" w:rsidR="00BC6014" w:rsidRPr="00BC6014" w:rsidRDefault="00BC6014" w:rsidP="005E5975">
            <w:pPr>
              <w:pStyle w:val="Tablebodytext"/>
              <w:jc w:val="right"/>
              <w:rPr>
                <w:lang w:val="en-AU"/>
              </w:rPr>
            </w:pPr>
            <w:r w:rsidRPr="00BC6014">
              <w:rPr>
                <w:lang w:val="en-AU"/>
              </w:rPr>
              <w:t xml:space="preserve">5,803 </w:t>
            </w:r>
          </w:p>
        </w:tc>
        <w:tc>
          <w:tcPr>
            <w:tcW w:w="1259" w:type="dxa"/>
            <w:noWrap/>
            <w:hideMark/>
          </w:tcPr>
          <w:p w14:paraId="40772BE8" w14:textId="77777777" w:rsidR="00BC6014" w:rsidRPr="00A76BBD" w:rsidRDefault="00BC6014" w:rsidP="005E5975">
            <w:pPr>
              <w:pStyle w:val="Tablebodytext"/>
              <w:jc w:val="right"/>
              <w:rPr>
                <w:lang w:val="en-AU"/>
              </w:rPr>
            </w:pPr>
            <w:r w:rsidRPr="00A76BBD">
              <w:rPr>
                <w:lang w:val="en-AU"/>
              </w:rPr>
              <w:t xml:space="preserve">35,287 </w:t>
            </w:r>
          </w:p>
        </w:tc>
      </w:tr>
      <w:tr w:rsidR="00BC6014" w:rsidRPr="00BC6014" w14:paraId="543163E6" w14:textId="77777777" w:rsidTr="00C15A0B">
        <w:tc>
          <w:tcPr>
            <w:tcW w:w="5153" w:type="dxa"/>
            <w:noWrap/>
            <w:hideMark/>
          </w:tcPr>
          <w:p w14:paraId="3980BE2E" w14:textId="77777777" w:rsidR="00BC6014" w:rsidRPr="00BC6014" w:rsidRDefault="00BC6014" w:rsidP="00C15A0B">
            <w:pPr>
              <w:pStyle w:val="Tablebodytext"/>
              <w:rPr>
                <w:lang w:val="en-AU"/>
              </w:rPr>
            </w:pPr>
            <w:r w:rsidRPr="00BC6014">
              <w:rPr>
                <w:lang w:val="en-AU"/>
              </w:rPr>
              <w:t>Grant commitments payable</w:t>
            </w:r>
          </w:p>
        </w:tc>
        <w:tc>
          <w:tcPr>
            <w:tcW w:w="1259" w:type="dxa"/>
            <w:noWrap/>
            <w:hideMark/>
          </w:tcPr>
          <w:p w14:paraId="1B0CBBA3" w14:textId="77777777" w:rsidR="00BC6014" w:rsidRPr="00BC6014" w:rsidRDefault="00BC6014" w:rsidP="005E5975">
            <w:pPr>
              <w:pStyle w:val="Tablebodytext"/>
              <w:jc w:val="right"/>
              <w:rPr>
                <w:lang w:val="en-AU"/>
              </w:rPr>
            </w:pPr>
            <w:r w:rsidRPr="00BC6014">
              <w:rPr>
                <w:lang w:val="en-AU"/>
              </w:rPr>
              <w:t xml:space="preserve">165,160 </w:t>
            </w:r>
          </w:p>
        </w:tc>
        <w:tc>
          <w:tcPr>
            <w:tcW w:w="1259" w:type="dxa"/>
            <w:noWrap/>
            <w:hideMark/>
          </w:tcPr>
          <w:p w14:paraId="52871649" w14:textId="77777777" w:rsidR="00BC6014" w:rsidRPr="00BC6014" w:rsidRDefault="00BC6014" w:rsidP="005E5975">
            <w:pPr>
              <w:pStyle w:val="Tablebodytext"/>
              <w:jc w:val="right"/>
              <w:rPr>
                <w:lang w:val="en-AU"/>
              </w:rPr>
            </w:pPr>
            <w:r w:rsidRPr="00BC6014">
              <w:rPr>
                <w:lang w:val="en-AU"/>
              </w:rPr>
              <w:t xml:space="preserve">172,197 </w:t>
            </w:r>
          </w:p>
        </w:tc>
        <w:tc>
          <w:tcPr>
            <w:tcW w:w="1259" w:type="dxa"/>
            <w:noWrap/>
            <w:hideMark/>
          </w:tcPr>
          <w:p w14:paraId="236EBF98" w14:textId="77777777" w:rsidR="00BC6014" w:rsidRPr="00BC6014" w:rsidRDefault="00BC6014" w:rsidP="005E5975">
            <w:pPr>
              <w:pStyle w:val="Tablebodytext"/>
              <w:jc w:val="right"/>
              <w:rPr>
                <w:lang w:val="en-AU"/>
              </w:rPr>
            </w:pPr>
            <w:r w:rsidRPr="00BC6014">
              <w:rPr>
                <w:lang w:val="en-AU"/>
              </w:rPr>
              <w:t xml:space="preserve">4,452 </w:t>
            </w:r>
          </w:p>
        </w:tc>
        <w:tc>
          <w:tcPr>
            <w:tcW w:w="1259" w:type="dxa"/>
            <w:noWrap/>
            <w:hideMark/>
          </w:tcPr>
          <w:p w14:paraId="6AB8F239" w14:textId="77777777" w:rsidR="00BC6014" w:rsidRPr="00A76BBD" w:rsidRDefault="00BC6014" w:rsidP="005E5975">
            <w:pPr>
              <w:pStyle w:val="Tablebodytext"/>
              <w:jc w:val="right"/>
              <w:rPr>
                <w:lang w:val="en-AU"/>
              </w:rPr>
            </w:pPr>
            <w:r w:rsidRPr="00A76BBD">
              <w:rPr>
                <w:lang w:val="en-AU"/>
              </w:rPr>
              <w:t xml:space="preserve">341,809 </w:t>
            </w:r>
          </w:p>
        </w:tc>
      </w:tr>
      <w:tr w:rsidR="00BC6014" w:rsidRPr="00BC6014" w14:paraId="4794A9B3" w14:textId="77777777" w:rsidTr="00C15A0B">
        <w:tc>
          <w:tcPr>
            <w:tcW w:w="5153" w:type="dxa"/>
            <w:noWrap/>
            <w:hideMark/>
          </w:tcPr>
          <w:p w14:paraId="05D25DAD" w14:textId="77777777" w:rsidR="00BC6014" w:rsidRPr="00BC6014" w:rsidRDefault="00BC6014" w:rsidP="00C15A0B">
            <w:pPr>
              <w:pStyle w:val="Tablebodytext"/>
              <w:rPr>
                <w:lang w:val="en-AU"/>
              </w:rPr>
            </w:pPr>
            <w:r w:rsidRPr="00BC6014">
              <w:rPr>
                <w:lang w:val="en-AU"/>
              </w:rPr>
              <w:t>Capital expenditure commitments payable</w:t>
            </w:r>
          </w:p>
        </w:tc>
        <w:tc>
          <w:tcPr>
            <w:tcW w:w="1259" w:type="dxa"/>
            <w:noWrap/>
            <w:hideMark/>
          </w:tcPr>
          <w:p w14:paraId="726077A2" w14:textId="77777777" w:rsidR="00BC6014" w:rsidRPr="00BC6014" w:rsidRDefault="00BC6014" w:rsidP="005E5975">
            <w:pPr>
              <w:pStyle w:val="Tablebodytext"/>
              <w:jc w:val="right"/>
              <w:rPr>
                <w:lang w:val="en-AU"/>
              </w:rPr>
            </w:pPr>
            <w:r w:rsidRPr="00BC6014">
              <w:rPr>
                <w:lang w:val="en-AU"/>
              </w:rPr>
              <w:t xml:space="preserve">33,911 </w:t>
            </w:r>
          </w:p>
        </w:tc>
        <w:tc>
          <w:tcPr>
            <w:tcW w:w="1259" w:type="dxa"/>
            <w:noWrap/>
            <w:hideMark/>
          </w:tcPr>
          <w:p w14:paraId="79DA6E1F" w14:textId="77777777" w:rsidR="00BC6014" w:rsidRPr="00BC6014" w:rsidRDefault="00BC6014" w:rsidP="005E5975">
            <w:pPr>
              <w:pStyle w:val="Tablebodytext"/>
              <w:jc w:val="right"/>
              <w:rPr>
                <w:lang w:val="en-AU"/>
              </w:rPr>
            </w:pPr>
            <w:r w:rsidRPr="00BC6014">
              <w:rPr>
                <w:lang w:val="en-AU"/>
              </w:rPr>
              <w:t xml:space="preserve">38,932 </w:t>
            </w:r>
          </w:p>
        </w:tc>
        <w:tc>
          <w:tcPr>
            <w:tcW w:w="1259" w:type="dxa"/>
            <w:noWrap/>
            <w:hideMark/>
          </w:tcPr>
          <w:p w14:paraId="4BBF873C" w14:textId="2686765F" w:rsidR="00BC6014" w:rsidRPr="00BC6014" w:rsidRDefault="00FB0F89" w:rsidP="005E5975">
            <w:pPr>
              <w:pStyle w:val="Tablebodytext"/>
              <w:jc w:val="right"/>
              <w:rPr>
                <w:lang w:val="en-AU"/>
              </w:rPr>
            </w:pPr>
            <w:r>
              <w:rPr>
                <w:lang w:val="en-AU"/>
              </w:rPr>
              <w:t>–</w:t>
            </w:r>
          </w:p>
        </w:tc>
        <w:tc>
          <w:tcPr>
            <w:tcW w:w="1259" w:type="dxa"/>
            <w:noWrap/>
            <w:hideMark/>
          </w:tcPr>
          <w:p w14:paraId="0DB3D8E6" w14:textId="77777777" w:rsidR="00BC6014" w:rsidRPr="00A76BBD" w:rsidRDefault="00BC6014" w:rsidP="005E5975">
            <w:pPr>
              <w:pStyle w:val="Tablebodytext"/>
              <w:jc w:val="right"/>
              <w:rPr>
                <w:lang w:val="en-AU"/>
              </w:rPr>
            </w:pPr>
            <w:r w:rsidRPr="00A76BBD">
              <w:rPr>
                <w:lang w:val="en-AU"/>
              </w:rPr>
              <w:t xml:space="preserve">72,843 </w:t>
            </w:r>
          </w:p>
        </w:tc>
      </w:tr>
      <w:tr w:rsidR="00BC6014" w:rsidRPr="00BC6014" w14:paraId="4B2C41C6" w14:textId="77777777" w:rsidTr="00C15A0B">
        <w:tc>
          <w:tcPr>
            <w:tcW w:w="5153" w:type="dxa"/>
            <w:noWrap/>
            <w:hideMark/>
          </w:tcPr>
          <w:p w14:paraId="2D3F1012" w14:textId="77777777" w:rsidR="00BC6014" w:rsidRPr="00BC6014" w:rsidRDefault="00BC6014" w:rsidP="00C15A0B">
            <w:pPr>
              <w:pStyle w:val="Tablebodytext"/>
              <w:rPr>
                <w:lang w:val="en-AU"/>
              </w:rPr>
            </w:pPr>
            <w:r w:rsidRPr="00BC6014">
              <w:rPr>
                <w:lang w:val="en-AU"/>
              </w:rPr>
              <w:t>PPP commitments payable</w:t>
            </w:r>
          </w:p>
        </w:tc>
        <w:tc>
          <w:tcPr>
            <w:tcW w:w="1259" w:type="dxa"/>
            <w:noWrap/>
            <w:hideMark/>
          </w:tcPr>
          <w:p w14:paraId="6758466C" w14:textId="77777777" w:rsidR="00BC6014" w:rsidRPr="00BC6014" w:rsidRDefault="00BC6014" w:rsidP="005E5975">
            <w:pPr>
              <w:pStyle w:val="Tablebodytext"/>
              <w:jc w:val="right"/>
              <w:rPr>
                <w:lang w:val="en-AU"/>
              </w:rPr>
            </w:pPr>
            <w:r w:rsidRPr="00BC6014">
              <w:rPr>
                <w:lang w:val="en-AU"/>
              </w:rPr>
              <w:t xml:space="preserve">27,104 </w:t>
            </w:r>
          </w:p>
        </w:tc>
        <w:tc>
          <w:tcPr>
            <w:tcW w:w="1259" w:type="dxa"/>
            <w:noWrap/>
            <w:hideMark/>
          </w:tcPr>
          <w:p w14:paraId="40928CCE" w14:textId="77777777" w:rsidR="00BC6014" w:rsidRPr="00BC6014" w:rsidRDefault="00BC6014" w:rsidP="005E5975">
            <w:pPr>
              <w:pStyle w:val="Tablebodytext"/>
              <w:jc w:val="right"/>
              <w:rPr>
                <w:lang w:val="en-AU"/>
              </w:rPr>
            </w:pPr>
            <w:r w:rsidRPr="00BC6014">
              <w:rPr>
                <w:lang w:val="en-AU"/>
              </w:rPr>
              <w:t xml:space="preserve">72,143 </w:t>
            </w:r>
          </w:p>
        </w:tc>
        <w:tc>
          <w:tcPr>
            <w:tcW w:w="1259" w:type="dxa"/>
            <w:noWrap/>
            <w:hideMark/>
          </w:tcPr>
          <w:p w14:paraId="51308012" w14:textId="77777777" w:rsidR="00BC6014" w:rsidRPr="00BC6014" w:rsidRDefault="00BC6014" w:rsidP="005E5975">
            <w:pPr>
              <w:pStyle w:val="Tablebodytext"/>
              <w:jc w:val="right"/>
              <w:rPr>
                <w:lang w:val="en-AU"/>
              </w:rPr>
            </w:pPr>
            <w:r w:rsidRPr="00BC6014">
              <w:rPr>
                <w:lang w:val="en-AU"/>
              </w:rPr>
              <w:t xml:space="preserve">133,859 </w:t>
            </w:r>
          </w:p>
        </w:tc>
        <w:tc>
          <w:tcPr>
            <w:tcW w:w="1259" w:type="dxa"/>
            <w:noWrap/>
            <w:hideMark/>
          </w:tcPr>
          <w:p w14:paraId="4CAE0615" w14:textId="77777777" w:rsidR="00BC6014" w:rsidRPr="00A76BBD" w:rsidRDefault="00BC6014" w:rsidP="005E5975">
            <w:pPr>
              <w:pStyle w:val="Tablebodytext"/>
              <w:jc w:val="right"/>
              <w:rPr>
                <w:lang w:val="en-AU"/>
              </w:rPr>
            </w:pPr>
            <w:r w:rsidRPr="00A76BBD">
              <w:rPr>
                <w:lang w:val="en-AU"/>
              </w:rPr>
              <w:t xml:space="preserve">233,106 </w:t>
            </w:r>
          </w:p>
        </w:tc>
      </w:tr>
      <w:tr w:rsidR="00BC6014" w:rsidRPr="00BC6014" w14:paraId="60AACCDC" w14:textId="77777777" w:rsidTr="00C15A0B">
        <w:tc>
          <w:tcPr>
            <w:tcW w:w="5153" w:type="dxa"/>
            <w:noWrap/>
            <w:hideMark/>
          </w:tcPr>
          <w:p w14:paraId="7BE42337" w14:textId="77777777" w:rsidR="00BC6014" w:rsidRPr="00BC6014" w:rsidRDefault="00BC6014" w:rsidP="00C15A0B">
            <w:pPr>
              <w:pStyle w:val="Tablebodytext"/>
              <w:rPr>
                <w:b/>
                <w:bCs/>
                <w:lang w:val="en-AU"/>
              </w:rPr>
            </w:pPr>
            <w:r w:rsidRPr="00BC6014">
              <w:rPr>
                <w:b/>
                <w:bCs/>
                <w:lang w:val="en-AU"/>
              </w:rPr>
              <w:t>Total commitments (inclusive of GST)</w:t>
            </w:r>
          </w:p>
        </w:tc>
        <w:tc>
          <w:tcPr>
            <w:tcW w:w="1259" w:type="dxa"/>
            <w:noWrap/>
            <w:hideMark/>
          </w:tcPr>
          <w:p w14:paraId="7A27F076" w14:textId="77777777" w:rsidR="00BC6014" w:rsidRPr="00BC6014" w:rsidRDefault="00BC6014" w:rsidP="005E5975">
            <w:pPr>
              <w:pStyle w:val="Tablebodytext"/>
              <w:jc w:val="right"/>
              <w:rPr>
                <w:b/>
                <w:bCs/>
                <w:lang w:val="en-AU"/>
              </w:rPr>
            </w:pPr>
            <w:r w:rsidRPr="00BC6014">
              <w:rPr>
                <w:b/>
                <w:bCs/>
                <w:lang w:val="en-AU"/>
              </w:rPr>
              <w:t xml:space="preserve">459,142 </w:t>
            </w:r>
          </w:p>
        </w:tc>
        <w:tc>
          <w:tcPr>
            <w:tcW w:w="1259" w:type="dxa"/>
            <w:noWrap/>
            <w:hideMark/>
          </w:tcPr>
          <w:p w14:paraId="6940C5E4" w14:textId="77777777" w:rsidR="00BC6014" w:rsidRPr="00BC6014" w:rsidRDefault="00BC6014" w:rsidP="005E5975">
            <w:pPr>
              <w:pStyle w:val="Tablebodytext"/>
              <w:jc w:val="right"/>
              <w:rPr>
                <w:b/>
                <w:bCs/>
                <w:lang w:val="en-AU"/>
              </w:rPr>
            </w:pPr>
            <w:r w:rsidRPr="00BC6014">
              <w:rPr>
                <w:b/>
                <w:bCs/>
                <w:lang w:val="en-AU"/>
              </w:rPr>
              <w:t xml:space="preserve">644,054 </w:t>
            </w:r>
          </w:p>
        </w:tc>
        <w:tc>
          <w:tcPr>
            <w:tcW w:w="1259" w:type="dxa"/>
            <w:noWrap/>
            <w:hideMark/>
          </w:tcPr>
          <w:p w14:paraId="74F4B2BD" w14:textId="77777777" w:rsidR="00BC6014" w:rsidRPr="00BC6014" w:rsidRDefault="00BC6014" w:rsidP="005E5975">
            <w:pPr>
              <w:pStyle w:val="Tablebodytext"/>
              <w:jc w:val="right"/>
              <w:rPr>
                <w:b/>
                <w:bCs/>
                <w:lang w:val="en-AU"/>
              </w:rPr>
            </w:pPr>
            <w:r w:rsidRPr="00BC6014">
              <w:rPr>
                <w:b/>
                <w:bCs/>
                <w:lang w:val="en-AU"/>
              </w:rPr>
              <w:t xml:space="preserve">150,118 </w:t>
            </w:r>
          </w:p>
        </w:tc>
        <w:tc>
          <w:tcPr>
            <w:tcW w:w="1259" w:type="dxa"/>
            <w:noWrap/>
            <w:hideMark/>
          </w:tcPr>
          <w:p w14:paraId="6A79E09D" w14:textId="77777777" w:rsidR="00BC6014" w:rsidRPr="00BC6014" w:rsidRDefault="00BC6014" w:rsidP="005E5975">
            <w:pPr>
              <w:pStyle w:val="Tablebodytext"/>
              <w:jc w:val="right"/>
              <w:rPr>
                <w:b/>
                <w:bCs/>
                <w:lang w:val="en-AU"/>
              </w:rPr>
            </w:pPr>
            <w:r w:rsidRPr="00BC6014">
              <w:rPr>
                <w:b/>
                <w:bCs/>
                <w:lang w:val="en-AU"/>
              </w:rPr>
              <w:t xml:space="preserve">1,253,314 </w:t>
            </w:r>
          </w:p>
        </w:tc>
      </w:tr>
      <w:tr w:rsidR="00BC6014" w:rsidRPr="00BC6014" w14:paraId="7A8DF6FB" w14:textId="77777777" w:rsidTr="00C15A0B">
        <w:tc>
          <w:tcPr>
            <w:tcW w:w="5153" w:type="dxa"/>
            <w:noWrap/>
            <w:hideMark/>
          </w:tcPr>
          <w:p w14:paraId="13820E5C" w14:textId="77777777" w:rsidR="00BC6014" w:rsidRPr="00BC6014" w:rsidRDefault="00BC6014" w:rsidP="00C15A0B">
            <w:pPr>
              <w:pStyle w:val="Tablebodytext"/>
              <w:rPr>
                <w:lang w:val="en-AU"/>
              </w:rPr>
            </w:pPr>
            <w:r w:rsidRPr="00BC6014">
              <w:rPr>
                <w:lang w:val="en-AU"/>
              </w:rPr>
              <w:t>Less GST recoverable from the Australian Taxation Office</w:t>
            </w:r>
          </w:p>
        </w:tc>
        <w:tc>
          <w:tcPr>
            <w:tcW w:w="1259" w:type="dxa"/>
          </w:tcPr>
          <w:p w14:paraId="7F6D8B40" w14:textId="13ECE195" w:rsidR="00BC6014" w:rsidRPr="00BC6014" w:rsidRDefault="00BC6014" w:rsidP="005E5975">
            <w:pPr>
              <w:pStyle w:val="Tablebodytext"/>
              <w:jc w:val="right"/>
              <w:rPr>
                <w:b/>
                <w:bCs/>
                <w:lang w:val="en-AU"/>
              </w:rPr>
            </w:pPr>
          </w:p>
        </w:tc>
        <w:tc>
          <w:tcPr>
            <w:tcW w:w="1259" w:type="dxa"/>
          </w:tcPr>
          <w:p w14:paraId="2884206B" w14:textId="70E1725A" w:rsidR="00BC6014" w:rsidRPr="00BC6014" w:rsidRDefault="00BC6014" w:rsidP="005E5975">
            <w:pPr>
              <w:pStyle w:val="Tablebodytext"/>
              <w:jc w:val="right"/>
              <w:rPr>
                <w:lang w:val="en-AU"/>
              </w:rPr>
            </w:pPr>
          </w:p>
        </w:tc>
        <w:tc>
          <w:tcPr>
            <w:tcW w:w="1259" w:type="dxa"/>
            <w:noWrap/>
          </w:tcPr>
          <w:p w14:paraId="6FDC809C" w14:textId="3C5DADCD" w:rsidR="00BC6014" w:rsidRPr="00BC6014" w:rsidRDefault="00BC6014" w:rsidP="005E5975">
            <w:pPr>
              <w:pStyle w:val="Tablebodytext"/>
              <w:jc w:val="right"/>
              <w:rPr>
                <w:lang w:val="en-AU"/>
              </w:rPr>
            </w:pPr>
          </w:p>
        </w:tc>
        <w:tc>
          <w:tcPr>
            <w:tcW w:w="1259" w:type="dxa"/>
            <w:noWrap/>
            <w:hideMark/>
          </w:tcPr>
          <w:p w14:paraId="793ED568" w14:textId="77777777" w:rsidR="00BC6014" w:rsidRPr="00BC6014" w:rsidRDefault="00BC6014" w:rsidP="005E5975">
            <w:pPr>
              <w:pStyle w:val="Tablebodytext"/>
              <w:jc w:val="right"/>
              <w:rPr>
                <w:b/>
                <w:bCs/>
                <w:lang w:val="en-AU"/>
              </w:rPr>
            </w:pPr>
            <w:r w:rsidRPr="00BC6014">
              <w:rPr>
                <w:b/>
                <w:bCs/>
                <w:lang w:val="en-AU"/>
              </w:rPr>
              <w:t>(113,938)</w:t>
            </w:r>
          </w:p>
        </w:tc>
      </w:tr>
      <w:tr w:rsidR="00BC6014" w:rsidRPr="00BC6014" w14:paraId="6C52E100" w14:textId="77777777" w:rsidTr="00FB0F89">
        <w:tc>
          <w:tcPr>
            <w:tcW w:w="5153" w:type="dxa"/>
            <w:noWrap/>
            <w:hideMark/>
          </w:tcPr>
          <w:p w14:paraId="3348F34B" w14:textId="77777777" w:rsidR="00BC6014" w:rsidRPr="00BC6014" w:rsidRDefault="00BC6014" w:rsidP="00C15A0B">
            <w:pPr>
              <w:pStyle w:val="Tablebodytext"/>
              <w:rPr>
                <w:b/>
                <w:bCs/>
                <w:lang w:val="en-AU"/>
              </w:rPr>
            </w:pPr>
            <w:r w:rsidRPr="00BC6014">
              <w:rPr>
                <w:b/>
                <w:bCs/>
                <w:lang w:val="en-AU"/>
              </w:rPr>
              <w:t>Total commitments (exclusive of GST)</w:t>
            </w:r>
          </w:p>
        </w:tc>
        <w:tc>
          <w:tcPr>
            <w:tcW w:w="1259" w:type="dxa"/>
            <w:noWrap/>
          </w:tcPr>
          <w:p w14:paraId="10AA64AF" w14:textId="7E231AD6" w:rsidR="00BC6014" w:rsidRPr="00BC6014" w:rsidRDefault="00BC6014" w:rsidP="005E5975">
            <w:pPr>
              <w:pStyle w:val="Tablebodytext"/>
              <w:jc w:val="right"/>
              <w:rPr>
                <w:b/>
                <w:bCs/>
                <w:lang w:val="en-AU"/>
              </w:rPr>
            </w:pPr>
          </w:p>
        </w:tc>
        <w:tc>
          <w:tcPr>
            <w:tcW w:w="1259" w:type="dxa"/>
            <w:noWrap/>
          </w:tcPr>
          <w:p w14:paraId="73E53848" w14:textId="30D53370" w:rsidR="00BC6014" w:rsidRPr="00BC6014" w:rsidRDefault="00BC6014" w:rsidP="005E5975">
            <w:pPr>
              <w:pStyle w:val="Tablebodytext"/>
              <w:jc w:val="right"/>
              <w:rPr>
                <w:b/>
                <w:bCs/>
                <w:lang w:val="en-AU"/>
              </w:rPr>
            </w:pPr>
          </w:p>
        </w:tc>
        <w:tc>
          <w:tcPr>
            <w:tcW w:w="1259" w:type="dxa"/>
            <w:noWrap/>
          </w:tcPr>
          <w:p w14:paraId="3BAD1087" w14:textId="354EF336" w:rsidR="00BC6014" w:rsidRPr="00BC6014" w:rsidRDefault="00BC6014" w:rsidP="005E5975">
            <w:pPr>
              <w:pStyle w:val="Tablebodytext"/>
              <w:jc w:val="right"/>
              <w:rPr>
                <w:b/>
                <w:bCs/>
                <w:lang w:val="en-AU"/>
              </w:rPr>
            </w:pPr>
          </w:p>
        </w:tc>
        <w:tc>
          <w:tcPr>
            <w:tcW w:w="1259" w:type="dxa"/>
            <w:noWrap/>
            <w:hideMark/>
          </w:tcPr>
          <w:p w14:paraId="795FD3F2" w14:textId="77777777" w:rsidR="00BC6014" w:rsidRPr="00BC6014" w:rsidRDefault="00BC6014" w:rsidP="005E5975">
            <w:pPr>
              <w:pStyle w:val="Tablebodytext"/>
              <w:jc w:val="right"/>
              <w:rPr>
                <w:b/>
                <w:bCs/>
                <w:lang w:val="en-AU"/>
              </w:rPr>
            </w:pPr>
            <w:r w:rsidRPr="00BC6014">
              <w:rPr>
                <w:b/>
                <w:bCs/>
                <w:lang w:val="en-AU"/>
              </w:rPr>
              <w:t xml:space="preserve">1,139,376 </w:t>
            </w:r>
          </w:p>
        </w:tc>
      </w:tr>
      <w:tr w:rsidR="00BC6014" w:rsidRPr="00BC6014" w14:paraId="28C6B47A" w14:textId="77777777" w:rsidTr="00C15A0B">
        <w:tc>
          <w:tcPr>
            <w:tcW w:w="5153" w:type="dxa"/>
            <w:noWrap/>
            <w:hideMark/>
          </w:tcPr>
          <w:p w14:paraId="428EA108" w14:textId="0A6844A1" w:rsidR="00BC6014" w:rsidRPr="00BC6014" w:rsidRDefault="00A76BBD" w:rsidP="00A76BBD">
            <w:pPr>
              <w:pStyle w:val="TableHeading"/>
              <w:rPr>
                <w:lang w:val="en-AU"/>
              </w:rPr>
            </w:pPr>
            <w:r w:rsidRPr="00BC6014">
              <w:rPr>
                <w:lang w:val="en-AU"/>
              </w:rPr>
              <w:t>2024</w:t>
            </w:r>
          </w:p>
        </w:tc>
        <w:tc>
          <w:tcPr>
            <w:tcW w:w="1259" w:type="dxa"/>
            <w:hideMark/>
          </w:tcPr>
          <w:p w14:paraId="74C47643" w14:textId="77777777" w:rsidR="00BC6014" w:rsidRPr="00BC6014" w:rsidRDefault="00BC6014" w:rsidP="005E5975">
            <w:pPr>
              <w:pStyle w:val="TableHeading"/>
              <w:jc w:val="right"/>
              <w:rPr>
                <w:lang w:val="en-AU"/>
              </w:rPr>
            </w:pPr>
          </w:p>
        </w:tc>
        <w:tc>
          <w:tcPr>
            <w:tcW w:w="1259" w:type="dxa"/>
            <w:hideMark/>
          </w:tcPr>
          <w:p w14:paraId="2FF9D7AF" w14:textId="77777777" w:rsidR="00BC6014" w:rsidRPr="00BC6014" w:rsidRDefault="00BC6014" w:rsidP="005E5975">
            <w:pPr>
              <w:pStyle w:val="TableHeading"/>
              <w:jc w:val="right"/>
              <w:rPr>
                <w:lang w:val="en-AU"/>
              </w:rPr>
            </w:pPr>
          </w:p>
        </w:tc>
        <w:tc>
          <w:tcPr>
            <w:tcW w:w="1259" w:type="dxa"/>
            <w:noWrap/>
            <w:hideMark/>
          </w:tcPr>
          <w:p w14:paraId="1ED42B6B" w14:textId="77777777" w:rsidR="00BC6014" w:rsidRPr="00BC6014" w:rsidRDefault="00BC6014" w:rsidP="005E5975">
            <w:pPr>
              <w:pStyle w:val="TableHeading"/>
              <w:jc w:val="right"/>
              <w:rPr>
                <w:lang w:val="en-AU"/>
              </w:rPr>
            </w:pPr>
          </w:p>
        </w:tc>
        <w:tc>
          <w:tcPr>
            <w:tcW w:w="1259" w:type="dxa"/>
            <w:noWrap/>
            <w:hideMark/>
          </w:tcPr>
          <w:p w14:paraId="4C926F5A" w14:textId="77777777" w:rsidR="00BC6014" w:rsidRPr="00BC6014" w:rsidRDefault="00BC6014" w:rsidP="005E5975">
            <w:pPr>
              <w:pStyle w:val="TableHeading"/>
              <w:jc w:val="right"/>
              <w:rPr>
                <w:lang w:val="en-AU"/>
              </w:rPr>
            </w:pPr>
          </w:p>
        </w:tc>
      </w:tr>
      <w:tr w:rsidR="00BC6014" w:rsidRPr="00BC6014" w14:paraId="1D4E8DBB" w14:textId="77777777" w:rsidTr="00C15A0B">
        <w:tc>
          <w:tcPr>
            <w:tcW w:w="5153" w:type="dxa"/>
            <w:noWrap/>
            <w:hideMark/>
          </w:tcPr>
          <w:p w14:paraId="6A2BAE42" w14:textId="77777777" w:rsidR="00BC6014" w:rsidRPr="00BC6014" w:rsidRDefault="00BC6014" w:rsidP="00AC70D7">
            <w:pPr>
              <w:pStyle w:val="Tablebodytext"/>
              <w:rPr>
                <w:lang w:val="en-AU"/>
              </w:rPr>
            </w:pPr>
            <w:r w:rsidRPr="00BC6014">
              <w:rPr>
                <w:lang w:val="en-AU"/>
              </w:rPr>
              <w:t>Operating commitments payable</w:t>
            </w:r>
          </w:p>
        </w:tc>
        <w:tc>
          <w:tcPr>
            <w:tcW w:w="1259" w:type="dxa"/>
            <w:noWrap/>
            <w:hideMark/>
          </w:tcPr>
          <w:p w14:paraId="28C91A7B" w14:textId="77777777" w:rsidR="00BC6014" w:rsidRPr="00BC6014" w:rsidRDefault="00BC6014" w:rsidP="005E5975">
            <w:pPr>
              <w:pStyle w:val="Tablebodytext"/>
              <w:jc w:val="right"/>
              <w:rPr>
                <w:lang w:val="en-AU"/>
              </w:rPr>
            </w:pPr>
            <w:r w:rsidRPr="00BC6014">
              <w:rPr>
                <w:lang w:val="en-AU"/>
              </w:rPr>
              <w:t xml:space="preserve">191,330 </w:t>
            </w:r>
          </w:p>
        </w:tc>
        <w:tc>
          <w:tcPr>
            <w:tcW w:w="1259" w:type="dxa"/>
            <w:noWrap/>
            <w:hideMark/>
          </w:tcPr>
          <w:p w14:paraId="4609A7DE" w14:textId="77777777" w:rsidR="00BC6014" w:rsidRPr="00BC6014" w:rsidRDefault="00BC6014" w:rsidP="005E5975">
            <w:pPr>
              <w:pStyle w:val="Tablebodytext"/>
              <w:jc w:val="right"/>
              <w:rPr>
                <w:lang w:val="en-AU"/>
              </w:rPr>
            </w:pPr>
            <w:r w:rsidRPr="00BC6014">
              <w:rPr>
                <w:lang w:val="en-AU"/>
              </w:rPr>
              <w:t xml:space="preserve">265,729 </w:t>
            </w:r>
          </w:p>
        </w:tc>
        <w:tc>
          <w:tcPr>
            <w:tcW w:w="1259" w:type="dxa"/>
            <w:noWrap/>
            <w:hideMark/>
          </w:tcPr>
          <w:p w14:paraId="7B79B88D" w14:textId="77777777" w:rsidR="00BC6014" w:rsidRPr="00BC6014" w:rsidRDefault="00BC6014" w:rsidP="005E5975">
            <w:pPr>
              <w:pStyle w:val="Tablebodytext"/>
              <w:jc w:val="right"/>
              <w:rPr>
                <w:lang w:val="en-AU"/>
              </w:rPr>
            </w:pPr>
            <w:r w:rsidRPr="00BC6014">
              <w:rPr>
                <w:lang w:val="en-AU"/>
              </w:rPr>
              <w:t xml:space="preserve">9,977 </w:t>
            </w:r>
          </w:p>
        </w:tc>
        <w:tc>
          <w:tcPr>
            <w:tcW w:w="1259" w:type="dxa"/>
            <w:noWrap/>
            <w:hideMark/>
          </w:tcPr>
          <w:p w14:paraId="07A9EF50" w14:textId="77777777" w:rsidR="00BC6014" w:rsidRPr="00BC6014" w:rsidRDefault="00BC6014" w:rsidP="005E5975">
            <w:pPr>
              <w:pStyle w:val="Tablebodytext"/>
              <w:jc w:val="right"/>
              <w:rPr>
                <w:lang w:val="en-AU"/>
              </w:rPr>
            </w:pPr>
            <w:r w:rsidRPr="00BC6014">
              <w:rPr>
                <w:lang w:val="en-AU"/>
              </w:rPr>
              <w:t xml:space="preserve">467,036 </w:t>
            </w:r>
          </w:p>
        </w:tc>
      </w:tr>
      <w:tr w:rsidR="00BC6014" w:rsidRPr="00BC6014" w14:paraId="051615BB" w14:textId="77777777" w:rsidTr="00C15A0B">
        <w:tc>
          <w:tcPr>
            <w:tcW w:w="5153" w:type="dxa"/>
            <w:noWrap/>
            <w:hideMark/>
          </w:tcPr>
          <w:p w14:paraId="69A00537" w14:textId="77777777" w:rsidR="00BC6014" w:rsidRPr="00BC6014" w:rsidRDefault="00BC6014" w:rsidP="00AC70D7">
            <w:pPr>
              <w:pStyle w:val="Tablebodytext"/>
              <w:rPr>
                <w:lang w:val="en-AU"/>
              </w:rPr>
            </w:pPr>
            <w:r w:rsidRPr="00BC6014">
              <w:rPr>
                <w:lang w:val="en-AU"/>
              </w:rPr>
              <w:t>Lease and accommodation commitments payable</w:t>
            </w:r>
          </w:p>
        </w:tc>
        <w:tc>
          <w:tcPr>
            <w:tcW w:w="1259" w:type="dxa"/>
            <w:noWrap/>
            <w:hideMark/>
          </w:tcPr>
          <w:p w14:paraId="3AF4F75B" w14:textId="77777777" w:rsidR="00BC6014" w:rsidRPr="00BC6014" w:rsidRDefault="00BC6014" w:rsidP="005E5975">
            <w:pPr>
              <w:pStyle w:val="Tablebodytext"/>
              <w:jc w:val="right"/>
              <w:rPr>
                <w:lang w:val="en-AU"/>
              </w:rPr>
            </w:pPr>
            <w:r w:rsidRPr="00BC6014">
              <w:rPr>
                <w:lang w:val="en-AU"/>
              </w:rPr>
              <w:t xml:space="preserve">35,332 </w:t>
            </w:r>
          </w:p>
        </w:tc>
        <w:tc>
          <w:tcPr>
            <w:tcW w:w="1259" w:type="dxa"/>
            <w:noWrap/>
            <w:hideMark/>
          </w:tcPr>
          <w:p w14:paraId="62C238DF" w14:textId="77777777" w:rsidR="00BC6014" w:rsidRPr="00BC6014" w:rsidRDefault="00BC6014" w:rsidP="005E5975">
            <w:pPr>
              <w:pStyle w:val="Tablebodytext"/>
              <w:jc w:val="right"/>
              <w:rPr>
                <w:lang w:val="en-AU"/>
              </w:rPr>
            </w:pPr>
            <w:r w:rsidRPr="00BC6014">
              <w:rPr>
                <w:lang w:val="en-AU"/>
              </w:rPr>
              <w:t xml:space="preserve">518 </w:t>
            </w:r>
          </w:p>
        </w:tc>
        <w:tc>
          <w:tcPr>
            <w:tcW w:w="1259" w:type="dxa"/>
            <w:noWrap/>
            <w:hideMark/>
          </w:tcPr>
          <w:p w14:paraId="500CA28B" w14:textId="77777777" w:rsidR="00BC6014" w:rsidRPr="00BC6014" w:rsidRDefault="00BC6014" w:rsidP="005E5975">
            <w:pPr>
              <w:pStyle w:val="Tablebodytext"/>
              <w:jc w:val="right"/>
              <w:rPr>
                <w:lang w:val="en-AU"/>
              </w:rPr>
            </w:pPr>
            <w:r w:rsidRPr="00BC6014">
              <w:rPr>
                <w:lang w:val="en-AU"/>
              </w:rPr>
              <w:t xml:space="preserve">1,085 </w:t>
            </w:r>
          </w:p>
        </w:tc>
        <w:tc>
          <w:tcPr>
            <w:tcW w:w="1259" w:type="dxa"/>
            <w:noWrap/>
            <w:hideMark/>
          </w:tcPr>
          <w:p w14:paraId="0FC49F0B" w14:textId="77777777" w:rsidR="00BC6014" w:rsidRPr="00BC6014" w:rsidRDefault="00BC6014" w:rsidP="005E5975">
            <w:pPr>
              <w:pStyle w:val="Tablebodytext"/>
              <w:jc w:val="right"/>
              <w:rPr>
                <w:lang w:val="en-AU"/>
              </w:rPr>
            </w:pPr>
            <w:r w:rsidRPr="00BC6014">
              <w:rPr>
                <w:lang w:val="en-AU"/>
              </w:rPr>
              <w:t xml:space="preserve">36,935 </w:t>
            </w:r>
          </w:p>
        </w:tc>
      </w:tr>
      <w:tr w:rsidR="00BC6014" w:rsidRPr="00BC6014" w14:paraId="703C6617" w14:textId="77777777" w:rsidTr="00C15A0B">
        <w:tc>
          <w:tcPr>
            <w:tcW w:w="5153" w:type="dxa"/>
            <w:noWrap/>
            <w:hideMark/>
          </w:tcPr>
          <w:p w14:paraId="3B4C6B45" w14:textId="77777777" w:rsidR="00BC6014" w:rsidRPr="00BC6014" w:rsidRDefault="00BC6014" w:rsidP="00AC70D7">
            <w:pPr>
              <w:pStyle w:val="Tablebodytext"/>
              <w:rPr>
                <w:lang w:val="en-AU"/>
              </w:rPr>
            </w:pPr>
            <w:r w:rsidRPr="00BC6014">
              <w:rPr>
                <w:lang w:val="en-AU"/>
              </w:rPr>
              <w:t>Grant commitments payable</w:t>
            </w:r>
          </w:p>
        </w:tc>
        <w:tc>
          <w:tcPr>
            <w:tcW w:w="1259" w:type="dxa"/>
            <w:noWrap/>
            <w:hideMark/>
          </w:tcPr>
          <w:p w14:paraId="7DBC02B7" w14:textId="77777777" w:rsidR="00BC6014" w:rsidRPr="00BC6014" w:rsidRDefault="00BC6014" w:rsidP="005E5975">
            <w:pPr>
              <w:pStyle w:val="Tablebodytext"/>
              <w:jc w:val="right"/>
              <w:rPr>
                <w:lang w:val="en-AU"/>
              </w:rPr>
            </w:pPr>
            <w:r w:rsidRPr="00BC6014">
              <w:rPr>
                <w:lang w:val="en-AU"/>
              </w:rPr>
              <w:t xml:space="preserve">218,486 </w:t>
            </w:r>
          </w:p>
        </w:tc>
        <w:tc>
          <w:tcPr>
            <w:tcW w:w="1259" w:type="dxa"/>
            <w:noWrap/>
            <w:hideMark/>
          </w:tcPr>
          <w:p w14:paraId="30C11FB7" w14:textId="77777777" w:rsidR="00BC6014" w:rsidRPr="00BC6014" w:rsidRDefault="00BC6014" w:rsidP="005E5975">
            <w:pPr>
              <w:pStyle w:val="Tablebodytext"/>
              <w:jc w:val="right"/>
              <w:rPr>
                <w:lang w:val="en-AU"/>
              </w:rPr>
            </w:pPr>
            <w:r w:rsidRPr="00BC6014">
              <w:rPr>
                <w:lang w:val="en-AU"/>
              </w:rPr>
              <w:t xml:space="preserve">137,601 </w:t>
            </w:r>
          </w:p>
        </w:tc>
        <w:tc>
          <w:tcPr>
            <w:tcW w:w="1259" w:type="dxa"/>
            <w:noWrap/>
            <w:hideMark/>
          </w:tcPr>
          <w:p w14:paraId="7BEA856B" w14:textId="77777777" w:rsidR="00BC6014" w:rsidRPr="00BC6014" w:rsidRDefault="00BC6014" w:rsidP="005E5975">
            <w:pPr>
              <w:pStyle w:val="Tablebodytext"/>
              <w:jc w:val="right"/>
              <w:rPr>
                <w:lang w:val="en-AU"/>
              </w:rPr>
            </w:pPr>
            <w:r w:rsidRPr="00BC6014">
              <w:rPr>
                <w:lang w:val="en-AU"/>
              </w:rPr>
              <w:t xml:space="preserve">5,531 </w:t>
            </w:r>
          </w:p>
        </w:tc>
        <w:tc>
          <w:tcPr>
            <w:tcW w:w="1259" w:type="dxa"/>
            <w:noWrap/>
            <w:hideMark/>
          </w:tcPr>
          <w:p w14:paraId="6F0D672F" w14:textId="77777777" w:rsidR="00BC6014" w:rsidRPr="00BC6014" w:rsidRDefault="00BC6014" w:rsidP="005E5975">
            <w:pPr>
              <w:pStyle w:val="Tablebodytext"/>
              <w:jc w:val="right"/>
              <w:rPr>
                <w:lang w:val="en-AU"/>
              </w:rPr>
            </w:pPr>
            <w:r w:rsidRPr="00BC6014">
              <w:rPr>
                <w:lang w:val="en-AU"/>
              </w:rPr>
              <w:t xml:space="preserve">361,618 </w:t>
            </w:r>
          </w:p>
        </w:tc>
      </w:tr>
      <w:tr w:rsidR="00BC6014" w:rsidRPr="00BC6014" w14:paraId="3E3C3E18" w14:textId="77777777" w:rsidTr="00C15A0B">
        <w:tc>
          <w:tcPr>
            <w:tcW w:w="5153" w:type="dxa"/>
            <w:noWrap/>
            <w:hideMark/>
          </w:tcPr>
          <w:p w14:paraId="58256F79" w14:textId="77777777" w:rsidR="00BC6014" w:rsidRPr="00BC6014" w:rsidRDefault="00BC6014" w:rsidP="00AC70D7">
            <w:pPr>
              <w:pStyle w:val="Tablebodytext"/>
              <w:rPr>
                <w:lang w:val="en-AU"/>
              </w:rPr>
            </w:pPr>
            <w:r w:rsidRPr="00BC6014">
              <w:rPr>
                <w:lang w:val="en-AU"/>
              </w:rPr>
              <w:t>Capital expenditure commitments payable</w:t>
            </w:r>
          </w:p>
        </w:tc>
        <w:tc>
          <w:tcPr>
            <w:tcW w:w="1259" w:type="dxa"/>
            <w:noWrap/>
            <w:hideMark/>
          </w:tcPr>
          <w:p w14:paraId="2F325D2F" w14:textId="77777777" w:rsidR="00BC6014" w:rsidRPr="00BC6014" w:rsidRDefault="00BC6014" w:rsidP="005E5975">
            <w:pPr>
              <w:pStyle w:val="Tablebodytext"/>
              <w:jc w:val="right"/>
              <w:rPr>
                <w:lang w:val="en-AU"/>
              </w:rPr>
            </w:pPr>
            <w:r w:rsidRPr="00BC6014">
              <w:rPr>
                <w:lang w:val="en-AU"/>
              </w:rPr>
              <w:t xml:space="preserve">57,726 </w:t>
            </w:r>
          </w:p>
        </w:tc>
        <w:tc>
          <w:tcPr>
            <w:tcW w:w="1259" w:type="dxa"/>
            <w:noWrap/>
            <w:hideMark/>
          </w:tcPr>
          <w:p w14:paraId="3A2DA0F4" w14:textId="77777777" w:rsidR="00BC6014" w:rsidRPr="00BC6014" w:rsidRDefault="00BC6014" w:rsidP="005E5975">
            <w:pPr>
              <w:pStyle w:val="Tablebodytext"/>
              <w:jc w:val="right"/>
              <w:rPr>
                <w:lang w:val="en-AU"/>
              </w:rPr>
            </w:pPr>
            <w:r w:rsidRPr="00BC6014">
              <w:rPr>
                <w:lang w:val="en-AU"/>
              </w:rPr>
              <w:t xml:space="preserve">53,764 </w:t>
            </w:r>
          </w:p>
        </w:tc>
        <w:tc>
          <w:tcPr>
            <w:tcW w:w="1259" w:type="dxa"/>
            <w:noWrap/>
            <w:hideMark/>
          </w:tcPr>
          <w:p w14:paraId="0384720F" w14:textId="258A0E59" w:rsidR="00BC6014" w:rsidRPr="00BC6014" w:rsidRDefault="00FB0F89" w:rsidP="005E5975">
            <w:pPr>
              <w:pStyle w:val="Tablebodytext"/>
              <w:jc w:val="right"/>
              <w:rPr>
                <w:lang w:val="en-AU"/>
              </w:rPr>
            </w:pPr>
            <w:r>
              <w:rPr>
                <w:lang w:val="en-AU"/>
              </w:rPr>
              <w:t>–</w:t>
            </w:r>
          </w:p>
        </w:tc>
        <w:tc>
          <w:tcPr>
            <w:tcW w:w="1259" w:type="dxa"/>
            <w:noWrap/>
            <w:hideMark/>
          </w:tcPr>
          <w:p w14:paraId="0B184C85" w14:textId="77777777" w:rsidR="00BC6014" w:rsidRPr="00BC6014" w:rsidRDefault="00BC6014" w:rsidP="005E5975">
            <w:pPr>
              <w:pStyle w:val="Tablebodytext"/>
              <w:jc w:val="right"/>
              <w:rPr>
                <w:lang w:val="en-AU"/>
              </w:rPr>
            </w:pPr>
            <w:r w:rsidRPr="00BC6014">
              <w:rPr>
                <w:lang w:val="en-AU"/>
              </w:rPr>
              <w:t xml:space="preserve">111,490 </w:t>
            </w:r>
          </w:p>
        </w:tc>
      </w:tr>
      <w:tr w:rsidR="00BC6014" w:rsidRPr="00BC6014" w14:paraId="7CB401D6" w14:textId="77777777" w:rsidTr="00C15A0B">
        <w:tc>
          <w:tcPr>
            <w:tcW w:w="5153" w:type="dxa"/>
            <w:noWrap/>
            <w:hideMark/>
          </w:tcPr>
          <w:p w14:paraId="2826E5E7" w14:textId="77777777" w:rsidR="00BC6014" w:rsidRPr="00BC6014" w:rsidRDefault="00BC6014" w:rsidP="00AC70D7">
            <w:pPr>
              <w:pStyle w:val="Tablebodytext"/>
              <w:rPr>
                <w:lang w:val="en-AU"/>
              </w:rPr>
            </w:pPr>
            <w:r w:rsidRPr="00BC6014">
              <w:rPr>
                <w:lang w:val="en-AU"/>
              </w:rPr>
              <w:t>PPP commitments payable</w:t>
            </w:r>
          </w:p>
        </w:tc>
        <w:tc>
          <w:tcPr>
            <w:tcW w:w="1259" w:type="dxa"/>
            <w:noWrap/>
            <w:hideMark/>
          </w:tcPr>
          <w:p w14:paraId="774E97D2" w14:textId="77777777" w:rsidR="00BC6014" w:rsidRPr="00BC6014" w:rsidRDefault="00BC6014" w:rsidP="005E5975">
            <w:pPr>
              <w:pStyle w:val="Tablebodytext"/>
              <w:jc w:val="right"/>
              <w:rPr>
                <w:lang w:val="en-AU"/>
              </w:rPr>
            </w:pPr>
            <w:r w:rsidRPr="00BC6014">
              <w:rPr>
                <w:lang w:val="en-AU"/>
              </w:rPr>
              <w:t xml:space="preserve">14,773 </w:t>
            </w:r>
          </w:p>
        </w:tc>
        <w:tc>
          <w:tcPr>
            <w:tcW w:w="1259" w:type="dxa"/>
            <w:noWrap/>
            <w:hideMark/>
          </w:tcPr>
          <w:p w14:paraId="1D234961" w14:textId="77777777" w:rsidR="00BC6014" w:rsidRPr="00BC6014" w:rsidRDefault="00BC6014" w:rsidP="005E5975">
            <w:pPr>
              <w:pStyle w:val="Tablebodytext"/>
              <w:jc w:val="right"/>
              <w:rPr>
                <w:lang w:val="en-AU"/>
              </w:rPr>
            </w:pPr>
            <w:r w:rsidRPr="00BC6014">
              <w:rPr>
                <w:lang w:val="en-AU"/>
              </w:rPr>
              <w:t xml:space="preserve">81,981 </w:t>
            </w:r>
          </w:p>
        </w:tc>
        <w:tc>
          <w:tcPr>
            <w:tcW w:w="1259" w:type="dxa"/>
            <w:noWrap/>
            <w:hideMark/>
          </w:tcPr>
          <w:p w14:paraId="6DC2CBE7" w14:textId="77777777" w:rsidR="00BC6014" w:rsidRPr="00BC6014" w:rsidRDefault="00BC6014" w:rsidP="005E5975">
            <w:pPr>
              <w:pStyle w:val="Tablebodytext"/>
              <w:jc w:val="right"/>
              <w:rPr>
                <w:lang w:val="en-AU"/>
              </w:rPr>
            </w:pPr>
            <w:r w:rsidRPr="00BC6014">
              <w:rPr>
                <w:lang w:val="en-AU"/>
              </w:rPr>
              <w:t xml:space="preserve">150,217 </w:t>
            </w:r>
          </w:p>
        </w:tc>
        <w:tc>
          <w:tcPr>
            <w:tcW w:w="1259" w:type="dxa"/>
            <w:noWrap/>
            <w:hideMark/>
          </w:tcPr>
          <w:p w14:paraId="65154990" w14:textId="77777777" w:rsidR="00BC6014" w:rsidRPr="00BC6014" w:rsidRDefault="00BC6014" w:rsidP="005E5975">
            <w:pPr>
              <w:pStyle w:val="Tablebodytext"/>
              <w:jc w:val="right"/>
              <w:rPr>
                <w:lang w:val="en-AU"/>
              </w:rPr>
            </w:pPr>
            <w:r w:rsidRPr="00BC6014">
              <w:rPr>
                <w:lang w:val="en-AU"/>
              </w:rPr>
              <w:t xml:space="preserve">246,971 </w:t>
            </w:r>
          </w:p>
        </w:tc>
      </w:tr>
      <w:tr w:rsidR="00BC6014" w:rsidRPr="00BC6014" w14:paraId="3F5D4411" w14:textId="77777777" w:rsidTr="00C15A0B">
        <w:tc>
          <w:tcPr>
            <w:tcW w:w="5153" w:type="dxa"/>
            <w:noWrap/>
            <w:hideMark/>
          </w:tcPr>
          <w:p w14:paraId="20B7577F" w14:textId="77777777" w:rsidR="00BC6014" w:rsidRPr="00BC6014" w:rsidRDefault="00BC6014" w:rsidP="00AC70D7">
            <w:pPr>
              <w:pStyle w:val="Tablebodytext"/>
              <w:rPr>
                <w:b/>
                <w:bCs/>
                <w:lang w:val="en-AU"/>
              </w:rPr>
            </w:pPr>
            <w:r w:rsidRPr="00BC6014">
              <w:rPr>
                <w:b/>
                <w:bCs/>
                <w:lang w:val="en-AU"/>
              </w:rPr>
              <w:lastRenderedPageBreak/>
              <w:t>Total commitments (inclusive of GST)</w:t>
            </w:r>
          </w:p>
        </w:tc>
        <w:tc>
          <w:tcPr>
            <w:tcW w:w="1259" w:type="dxa"/>
            <w:hideMark/>
          </w:tcPr>
          <w:p w14:paraId="34A45437" w14:textId="77777777" w:rsidR="00BC6014" w:rsidRPr="00BC6014" w:rsidRDefault="00BC6014" w:rsidP="005E5975">
            <w:pPr>
              <w:pStyle w:val="Tablebodytext"/>
              <w:jc w:val="right"/>
              <w:rPr>
                <w:b/>
                <w:bCs/>
                <w:lang w:val="en-AU"/>
              </w:rPr>
            </w:pPr>
            <w:r w:rsidRPr="00BC6014">
              <w:rPr>
                <w:b/>
                <w:bCs/>
                <w:lang w:val="en-AU"/>
              </w:rPr>
              <w:t xml:space="preserve">517,647 </w:t>
            </w:r>
          </w:p>
        </w:tc>
        <w:tc>
          <w:tcPr>
            <w:tcW w:w="1259" w:type="dxa"/>
            <w:hideMark/>
          </w:tcPr>
          <w:p w14:paraId="1F3F9AD9" w14:textId="77777777" w:rsidR="00BC6014" w:rsidRPr="00BC6014" w:rsidRDefault="00BC6014" w:rsidP="005E5975">
            <w:pPr>
              <w:pStyle w:val="Tablebodytext"/>
              <w:jc w:val="right"/>
              <w:rPr>
                <w:b/>
                <w:bCs/>
                <w:lang w:val="en-AU"/>
              </w:rPr>
            </w:pPr>
            <w:r w:rsidRPr="00BC6014">
              <w:rPr>
                <w:b/>
                <w:bCs/>
                <w:lang w:val="en-AU"/>
              </w:rPr>
              <w:t xml:space="preserve">539,593 </w:t>
            </w:r>
          </w:p>
        </w:tc>
        <w:tc>
          <w:tcPr>
            <w:tcW w:w="1259" w:type="dxa"/>
            <w:hideMark/>
          </w:tcPr>
          <w:p w14:paraId="66243AA4" w14:textId="77777777" w:rsidR="00BC6014" w:rsidRPr="00BC6014" w:rsidRDefault="00BC6014" w:rsidP="005E5975">
            <w:pPr>
              <w:pStyle w:val="Tablebodytext"/>
              <w:jc w:val="right"/>
              <w:rPr>
                <w:b/>
                <w:bCs/>
                <w:lang w:val="en-AU"/>
              </w:rPr>
            </w:pPr>
            <w:r w:rsidRPr="00BC6014">
              <w:rPr>
                <w:b/>
                <w:bCs/>
                <w:lang w:val="en-AU"/>
              </w:rPr>
              <w:t xml:space="preserve">166,810 </w:t>
            </w:r>
          </w:p>
        </w:tc>
        <w:tc>
          <w:tcPr>
            <w:tcW w:w="1259" w:type="dxa"/>
            <w:hideMark/>
          </w:tcPr>
          <w:p w14:paraId="16EA8E2E" w14:textId="77777777" w:rsidR="00BC6014" w:rsidRPr="00BC6014" w:rsidRDefault="00BC6014" w:rsidP="005E5975">
            <w:pPr>
              <w:pStyle w:val="Tablebodytext"/>
              <w:jc w:val="right"/>
              <w:rPr>
                <w:b/>
                <w:bCs/>
                <w:lang w:val="en-AU"/>
              </w:rPr>
            </w:pPr>
            <w:r w:rsidRPr="00BC6014">
              <w:rPr>
                <w:b/>
                <w:bCs/>
                <w:lang w:val="en-AU"/>
              </w:rPr>
              <w:t xml:space="preserve">1,224,050 </w:t>
            </w:r>
          </w:p>
        </w:tc>
      </w:tr>
      <w:tr w:rsidR="00BC6014" w:rsidRPr="00BC6014" w14:paraId="375B083D" w14:textId="77777777" w:rsidTr="005E5975">
        <w:tc>
          <w:tcPr>
            <w:tcW w:w="5153" w:type="dxa"/>
            <w:noWrap/>
            <w:hideMark/>
          </w:tcPr>
          <w:p w14:paraId="78091358" w14:textId="77777777" w:rsidR="00BC6014" w:rsidRPr="00BC6014" w:rsidRDefault="00BC6014" w:rsidP="00AC70D7">
            <w:pPr>
              <w:pStyle w:val="Tablebodytext"/>
              <w:rPr>
                <w:lang w:val="en-AU"/>
              </w:rPr>
            </w:pPr>
            <w:r w:rsidRPr="00BC6014">
              <w:rPr>
                <w:lang w:val="en-AU"/>
              </w:rPr>
              <w:t>Less GST recoverable from the Australian Taxation Office</w:t>
            </w:r>
          </w:p>
        </w:tc>
        <w:tc>
          <w:tcPr>
            <w:tcW w:w="1259" w:type="dxa"/>
          </w:tcPr>
          <w:p w14:paraId="0F3808A3" w14:textId="021AC68A" w:rsidR="00BC6014" w:rsidRPr="00BC6014" w:rsidRDefault="00BC6014" w:rsidP="005E5975">
            <w:pPr>
              <w:pStyle w:val="Tablebodytext"/>
              <w:jc w:val="right"/>
              <w:rPr>
                <w:b/>
                <w:bCs/>
                <w:lang w:val="en-AU"/>
              </w:rPr>
            </w:pPr>
          </w:p>
        </w:tc>
        <w:tc>
          <w:tcPr>
            <w:tcW w:w="1259" w:type="dxa"/>
          </w:tcPr>
          <w:p w14:paraId="73B01DD1" w14:textId="3460D6BC" w:rsidR="00BC6014" w:rsidRPr="00BC6014" w:rsidRDefault="00BC6014" w:rsidP="005E5975">
            <w:pPr>
              <w:pStyle w:val="Tablebodytext"/>
              <w:jc w:val="right"/>
              <w:rPr>
                <w:lang w:val="en-AU"/>
              </w:rPr>
            </w:pPr>
          </w:p>
        </w:tc>
        <w:tc>
          <w:tcPr>
            <w:tcW w:w="1259" w:type="dxa"/>
            <w:noWrap/>
          </w:tcPr>
          <w:p w14:paraId="4674DB81" w14:textId="21116BCA" w:rsidR="00BC6014" w:rsidRPr="00BC6014" w:rsidRDefault="00BC6014" w:rsidP="005E5975">
            <w:pPr>
              <w:pStyle w:val="Tablebodytext"/>
              <w:jc w:val="right"/>
              <w:rPr>
                <w:lang w:val="en-AU"/>
              </w:rPr>
            </w:pPr>
          </w:p>
        </w:tc>
        <w:tc>
          <w:tcPr>
            <w:tcW w:w="1259" w:type="dxa"/>
            <w:noWrap/>
            <w:hideMark/>
          </w:tcPr>
          <w:p w14:paraId="0C15B204" w14:textId="77777777" w:rsidR="00BC6014" w:rsidRPr="00BC6014" w:rsidRDefault="00BC6014" w:rsidP="005E5975">
            <w:pPr>
              <w:pStyle w:val="Tablebodytext"/>
              <w:jc w:val="right"/>
              <w:rPr>
                <w:lang w:val="en-AU"/>
              </w:rPr>
            </w:pPr>
            <w:r w:rsidRPr="00BC6014">
              <w:rPr>
                <w:lang w:val="en-AU"/>
              </w:rPr>
              <w:t>(111,277)</w:t>
            </w:r>
          </w:p>
        </w:tc>
      </w:tr>
      <w:tr w:rsidR="00BC6014" w:rsidRPr="00BC6014" w14:paraId="7DB5E92A" w14:textId="77777777" w:rsidTr="005E5975">
        <w:tc>
          <w:tcPr>
            <w:tcW w:w="5153" w:type="dxa"/>
            <w:noWrap/>
            <w:hideMark/>
          </w:tcPr>
          <w:p w14:paraId="3A57DC42" w14:textId="77777777" w:rsidR="00BC6014" w:rsidRPr="00BC6014" w:rsidRDefault="00BC6014" w:rsidP="00AC70D7">
            <w:pPr>
              <w:pStyle w:val="Tablebodytext"/>
              <w:rPr>
                <w:b/>
                <w:bCs/>
                <w:lang w:val="en-AU"/>
              </w:rPr>
            </w:pPr>
            <w:r w:rsidRPr="00BC6014">
              <w:rPr>
                <w:b/>
                <w:bCs/>
                <w:lang w:val="en-AU"/>
              </w:rPr>
              <w:t>Total commitments (exclusive of GST)</w:t>
            </w:r>
          </w:p>
        </w:tc>
        <w:tc>
          <w:tcPr>
            <w:tcW w:w="1259" w:type="dxa"/>
            <w:noWrap/>
          </w:tcPr>
          <w:p w14:paraId="57A9B07C" w14:textId="005185C8" w:rsidR="00BC6014" w:rsidRPr="00BC6014" w:rsidRDefault="00BC6014" w:rsidP="005E5975">
            <w:pPr>
              <w:pStyle w:val="Tablebodytext"/>
              <w:jc w:val="right"/>
              <w:rPr>
                <w:b/>
                <w:bCs/>
                <w:lang w:val="en-AU"/>
              </w:rPr>
            </w:pPr>
          </w:p>
        </w:tc>
        <w:tc>
          <w:tcPr>
            <w:tcW w:w="1259" w:type="dxa"/>
            <w:noWrap/>
          </w:tcPr>
          <w:p w14:paraId="23E45D17" w14:textId="0D909FDC" w:rsidR="00BC6014" w:rsidRPr="00BC6014" w:rsidRDefault="00BC6014" w:rsidP="005E5975">
            <w:pPr>
              <w:pStyle w:val="Tablebodytext"/>
              <w:jc w:val="right"/>
              <w:rPr>
                <w:b/>
                <w:bCs/>
                <w:lang w:val="en-AU"/>
              </w:rPr>
            </w:pPr>
          </w:p>
        </w:tc>
        <w:tc>
          <w:tcPr>
            <w:tcW w:w="1259" w:type="dxa"/>
            <w:noWrap/>
          </w:tcPr>
          <w:p w14:paraId="0AD3FF3E" w14:textId="583F403F" w:rsidR="00BC6014" w:rsidRPr="00BC6014" w:rsidRDefault="00BC6014" w:rsidP="005E5975">
            <w:pPr>
              <w:pStyle w:val="Tablebodytext"/>
              <w:jc w:val="right"/>
              <w:rPr>
                <w:b/>
                <w:bCs/>
                <w:lang w:val="en-AU"/>
              </w:rPr>
            </w:pPr>
          </w:p>
        </w:tc>
        <w:tc>
          <w:tcPr>
            <w:tcW w:w="1259" w:type="dxa"/>
            <w:noWrap/>
            <w:hideMark/>
          </w:tcPr>
          <w:p w14:paraId="01F3B6BC" w14:textId="77777777" w:rsidR="00BC6014" w:rsidRPr="00BC6014" w:rsidRDefault="00BC6014" w:rsidP="005E5975">
            <w:pPr>
              <w:pStyle w:val="Tablebodytext"/>
              <w:jc w:val="right"/>
              <w:rPr>
                <w:b/>
                <w:bCs/>
                <w:lang w:val="en-AU"/>
              </w:rPr>
            </w:pPr>
            <w:r w:rsidRPr="00BC6014">
              <w:rPr>
                <w:b/>
                <w:bCs/>
                <w:lang w:val="en-AU"/>
              </w:rPr>
              <w:t xml:space="preserve">1,112,773 </w:t>
            </w:r>
          </w:p>
        </w:tc>
      </w:tr>
    </w:tbl>
    <w:p w14:paraId="6761E171" w14:textId="77777777" w:rsidR="00786F57" w:rsidRPr="00BC6014" w:rsidRDefault="00786F57" w:rsidP="00AD075C">
      <w:pPr>
        <w:rPr>
          <w:lang w:val="en-US"/>
        </w:rPr>
      </w:pPr>
    </w:p>
    <w:p w14:paraId="0578D312" w14:textId="00D1401D" w:rsidR="00456383" w:rsidRDefault="007F01D4" w:rsidP="007F01D4">
      <w:pPr>
        <w:pStyle w:val="Heading4"/>
      </w:pPr>
      <w:r w:rsidRPr="0036077F">
        <w:t>Note 7.5.1 Public private partnership (PPP) commitments</w:t>
      </w:r>
    </w:p>
    <w:p w14:paraId="30DB299C" w14:textId="77777777" w:rsidR="007F01D4" w:rsidRDefault="007F01D4" w:rsidP="00AD075C">
      <w:r w:rsidRPr="0036077F">
        <w:t xml:space="preserve">The department sometimes </w:t>
      </w:r>
      <w:proofErr w:type="gramStart"/>
      <w:r w:rsidRPr="0036077F">
        <w:t>enters into</w:t>
      </w:r>
      <w:proofErr w:type="gramEnd"/>
      <w:r w:rsidRPr="0036077F">
        <w:t xml:space="preserve"> arrangements with private sector participants to design and construct or upgrade assets used to provide public services. These arrangements usually include the provision of operational and maintenance services for a specified </w:t>
      </w:r>
      <w:proofErr w:type="gramStart"/>
      <w:r w:rsidRPr="0036077F">
        <w:t>period of time</w:t>
      </w:r>
      <w:proofErr w:type="gramEnd"/>
      <w:r w:rsidRPr="0036077F">
        <w:t>. These arrangements are often referred to as PPPs. The PPP arrangements below relate to two joint arrangements.</w:t>
      </w:r>
    </w:p>
    <w:p w14:paraId="56B6F740" w14:textId="14A8BF85" w:rsidR="007F01D4" w:rsidRDefault="007F01D4" w:rsidP="00AD075C">
      <w:r w:rsidRPr="0036077F">
        <w:t>In the more common form used for these arrangements,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At the end of the concession period, the land and state works, together with the constructed facilities, will be returned to the department. The table below shows the commitments for operating and maintaining the asset. Refer to Note 7.3.4 for information on the financing component of the PPP.</w:t>
      </w:r>
    </w:p>
    <w:tbl>
      <w:tblPr>
        <w:tblStyle w:val="TableGrid"/>
        <w:tblW w:w="0" w:type="auto"/>
        <w:tblLayout w:type="fixed"/>
        <w:tblLook w:val="04A0" w:firstRow="1" w:lastRow="0" w:firstColumn="1" w:lastColumn="0" w:noHBand="0" w:noVBand="1"/>
      </w:tblPr>
      <w:tblGrid>
        <w:gridCol w:w="3959"/>
        <w:gridCol w:w="1557"/>
        <w:gridCol w:w="1558"/>
        <w:gridCol w:w="1557"/>
        <w:gridCol w:w="1558"/>
      </w:tblGrid>
      <w:tr w:rsidR="004B5B10" w:rsidRPr="0036077F" w14:paraId="2526AC91" w14:textId="77777777" w:rsidTr="00D9438B">
        <w:trPr>
          <w:tblHeader/>
        </w:trPr>
        <w:tc>
          <w:tcPr>
            <w:tcW w:w="3959" w:type="dxa"/>
            <w:noWrap/>
            <w:hideMark/>
          </w:tcPr>
          <w:p w14:paraId="2821170A" w14:textId="76D68C49" w:rsidR="0036077F" w:rsidRPr="0036077F" w:rsidRDefault="0036077F" w:rsidP="004B5B10">
            <w:pPr>
              <w:pStyle w:val="TableColumnHeading"/>
            </w:pPr>
            <w:bookmarkStart w:id="129" w:name="TableColumnHeadings_96"/>
            <w:bookmarkEnd w:id="129"/>
          </w:p>
        </w:tc>
        <w:tc>
          <w:tcPr>
            <w:tcW w:w="1557" w:type="dxa"/>
            <w:hideMark/>
          </w:tcPr>
          <w:p w14:paraId="187D99E0" w14:textId="76641BD7" w:rsidR="0036077F" w:rsidRPr="0036077F" w:rsidRDefault="0036077F" w:rsidP="002F1D2B">
            <w:pPr>
              <w:pStyle w:val="TableColumnHeading"/>
              <w:jc w:val="right"/>
              <w:rPr>
                <w:bCs/>
              </w:rPr>
            </w:pPr>
            <w:r w:rsidRPr="0036077F">
              <w:rPr>
                <w:bCs/>
              </w:rPr>
              <w:t>Operating commitments</w:t>
            </w:r>
            <w:r w:rsidRPr="0036077F">
              <w:rPr>
                <w:bCs/>
                <w:vertAlign w:val="superscript"/>
              </w:rPr>
              <w:t>(i)</w:t>
            </w:r>
            <w:r w:rsidRPr="0036077F">
              <w:rPr>
                <w:bCs/>
              </w:rPr>
              <w:t xml:space="preserve"> Present value</w:t>
            </w:r>
            <w:r w:rsidR="007F01D4">
              <w:rPr>
                <w:bCs/>
              </w:rPr>
              <w:br/>
            </w:r>
            <w:r w:rsidR="007F01D4" w:rsidRPr="0036077F">
              <w:rPr>
                <w:bCs/>
              </w:rPr>
              <w:t>2025</w:t>
            </w:r>
            <w:r w:rsidR="007F01D4">
              <w:rPr>
                <w:bCs/>
              </w:rPr>
              <w:br/>
            </w:r>
            <w:r w:rsidR="007F01D4" w:rsidRPr="0036077F">
              <w:rPr>
                <w:bCs/>
              </w:rPr>
              <w:t>$'000</w:t>
            </w:r>
          </w:p>
        </w:tc>
        <w:tc>
          <w:tcPr>
            <w:tcW w:w="1558" w:type="dxa"/>
            <w:hideMark/>
          </w:tcPr>
          <w:p w14:paraId="2584E58B" w14:textId="25FFB182" w:rsidR="0036077F" w:rsidRPr="0036077F" w:rsidRDefault="0036077F" w:rsidP="002F1D2B">
            <w:pPr>
              <w:pStyle w:val="TableColumnHeading"/>
              <w:jc w:val="right"/>
              <w:rPr>
                <w:bCs/>
              </w:rPr>
            </w:pPr>
            <w:r w:rsidRPr="0036077F">
              <w:rPr>
                <w:bCs/>
              </w:rPr>
              <w:t>Operating commitments</w:t>
            </w:r>
            <w:r w:rsidRPr="0036077F">
              <w:rPr>
                <w:bCs/>
                <w:vertAlign w:val="superscript"/>
              </w:rPr>
              <w:t>(i)</w:t>
            </w:r>
            <w:r w:rsidRPr="0036077F">
              <w:rPr>
                <w:bCs/>
              </w:rPr>
              <w:t xml:space="preserve"> Nominal value </w:t>
            </w:r>
            <w:r w:rsidR="007F01D4">
              <w:rPr>
                <w:bCs/>
              </w:rPr>
              <w:br/>
            </w:r>
            <w:r w:rsidR="007F01D4" w:rsidRPr="0036077F">
              <w:rPr>
                <w:bCs/>
              </w:rPr>
              <w:t>2025</w:t>
            </w:r>
            <w:r w:rsidR="007F01D4">
              <w:rPr>
                <w:bCs/>
              </w:rPr>
              <w:br/>
            </w:r>
            <w:r w:rsidR="007F01D4" w:rsidRPr="0036077F">
              <w:rPr>
                <w:bCs/>
              </w:rPr>
              <w:t>$'000</w:t>
            </w:r>
          </w:p>
        </w:tc>
        <w:tc>
          <w:tcPr>
            <w:tcW w:w="1557" w:type="dxa"/>
            <w:hideMark/>
          </w:tcPr>
          <w:p w14:paraId="7666BDB0" w14:textId="4462CC62" w:rsidR="0036077F" w:rsidRPr="0036077F" w:rsidRDefault="0036077F" w:rsidP="002F1D2B">
            <w:pPr>
              <w:pStyle w:val="TableColumnHeading"/>
              <w:jc w:val="right"/>
            </w:pPr>
            <w:r w:rsidRPr="0036077F">
              <w:t>Operating commitments</w:t>
            </w:r>
            <w:r w:rsidRPr="0036077F">
              <w:rPr>
                <w:vertAlign w:val="superscript"/>
              </w:rPr>
              <w:t>(i)</w:t>
            </w:r>
            <w:r w:rsidRPr="0036077F">
              <w:t xml:space="preserve"> Present value </w:t>
            </w:r>
            <w:r w:rsidR="007F01D4">
              <w:br/>
            </w:r>
            <w:r w:rsidR="007F01D4" w:rsidRPr="0036077F">
              <w:t>2024</w:t>
            </w:r>
            <w:r w:rsidR="007F01D4">
              <w:br/>
            </w:r>
            <w:r w:rsidR="007F01D4" w:rsidRPr="0036077F">
              <w:t>$'000</w:t>
            </w:r>
          </w:p>
        </w:tc>
        <w:tc>
          <w:tcPr>
            <w:tcW w:w="1558" w:type="dxa"/>
            <w:hideMark/>
          </w:tcPr>
          <w:p w14:paraId="5E8811FB" w14:textId="7A28CFCA" w:rsidR="0036077F" w:rsidRPr="0036077F" w:rsidRDefault="0036077F" w:rsidP="002F1D2B">
            <w:pPr>
              <w:pStyle w:val="TableColumnHeading"/>
              <w:jc w:val="right"/>
            </w:pPr>
            <w:r w:rsidRPr="0036077F">
              <w:t>Operating commitments</w:t>
            </w:r>
            <w:r w:rsidRPr="0036077F">
              <w:rPr>
                <w:vertAlign w:val="superscript"/>
              </w:rPr>
              <w:t>(i)</w:t>
            </w:r>
            <w:r w:rsidRPr="0036077F">
              <w:t xml:space="preserve"> Nominal value </w:t>
            </w:r>
            <w:r w:rsidR="007F01D4">
              <w:br/>
            </w:r>
            <w:r w:rsidR="007F01D4" w:rsidRPr="0036077F">
              <w:t>2024</w:t>
            </w:r>
            <w:r w:rsidR="007F01D4">
              <w:br/>
            </w:r>
            <w:r w:rsidR="007F01D4" w:rsidRPr="0036077F">
              <w:t>$'000</w:t>
            </w:r>
          </w:p>
        </w:tc>
      </w:tr>
      <w:tr w:rsidR="004B5B10" w:rsidRPr="0036077F" w14:paraId="70ED33F0" w14:textId="77777777" w:rsidTr="00D9438B">
        <w:tc>
          <w:tcPr>
            <w:tcW w:w="3959" w:type="dxa"/>
            <w:noWrap/>
            <w:hideMark/>
          </w:tcPr>
          <w:p w14:paraId="5C739E7E" w14:textId="77777777" w:rsidR="0036077F" w:rsidRPr="0036077F" w:rsidRDefault="0036077F" w:rsidP="007F01D4">
            <w:pPr>
              <w:pStyle w:val="TableHeading"/>
            </w:pPr>
            <w:r w:rsidRPr="0036077F">
              <w:t>Commissioned PPP commitments payable</w:t>
            </w:r>
          </w:p>
        </w:tc>
        <w:tc>
          <w:tcPr>
            <w:tcW w:w="1557" w:type="dxa"/>
            <w:noWrap/>
          </w:tcPr>
          <w:p w14:paraId="5A942D4D" w14:textId="39302AA7" w:rsidR="0036077F" w:rsidRPr="0036077F" w:rsidRDefault="0036077F" w:rsidP="002F1D2B">
            <w:pPr>
              <w:pStyle w:val="TableHeading"/>
              <w:jc w:val="right"/>
            </w:pPr>
          </w:p>
        </w:tc>
        <w:tc>
          <w:tcPr>
            <w:tcW w:w="1558" w:type="dxa"/>
            <w:noWrap/>
          </w:tcPr>
          <w:p w14:paraId="019AC189" w14:textId="5EE603E4" w:rsidR="0036077F" w:rsidRPr="0036077F" w:rsidRDefault="0036077F" w:rsidP="002F1D2B">
            <w:pPr>
              <w:pStyle w:val="TableHeading"/>
              <w:jc w:val="right"/>
            </w:pPr>
          </w:p>
        </w:tc>
        <w:tc>
          <w:tcPr>
            <w:tcW w:w="1557" w:type="dxa"/>
            <w:noWrap/>
          </w:tcPr>
          <w:p w14:paraId="28FF6117" w14:textId="062F47E6" w:rsidR="0036077F" w:rsidRPr="00496D57" w:rsidRDefault="0036077F" w:rsidP="002F1D2B">
            <w:pPr>
              <w:pStyle w:val="TableHeading"/>
              <w:jc w:val="right"/>
              <w:rPr>
                <w:b w:val="0"/>
                <w:bCs/>
              </w:rPr>
            </w:pPr>
          </w:p>
        </w:tc>
        <w:tc>
          <w:tcPr>
            <w:tcW w:w="1558" w:type="dxa"/>
            <w:noWrap/>
          </w:tcPr>
          <w:p w14:paraId="683C6B4C" w14:textId="676E1BD9" w:rsidR="0036077F" w:rsidRPr="00496D57" w:rsidRDefault="0036077F" w:rsidP="002F1D2B">
            <w:pPr>
              <w:pStyle w:val="TableHeading"/>
              <w:jc w:val="right"/>
              <w:rPr>
                <w:b w:val="0"/>
                <w:bCs/>
              </w:rPr>
            </w:pPr>
          </w:p>
        </w:tc>
      </w:tr>
      <w:tr w:rsidR="004B5B10" w:rsidRPr="0036077F" w14:paraId="31356017" w14:textId="77777777" w:rsidTr="00D9438B">
        <w:tc>
          <w:tcPr>
            <w:tcW w:w="3959" w:type="dxa"/>
            <w:noWrap/>
            <w:hideMark/>
          </w:tcPr>
          <w:p w14:paraId="56EE60F1" w14:textId="77777777" w:rsidR="0036077F" w:rsidRPr="0036077F" w:rsidRDefault="0036077F" w:rsidP="004B5B10">
            <w:pPr>
              <w:pStyle w:val="Tablebodytext"/>
            </w:pPr>
            <w:r w:rsidRPr="0036077F">
              <w:t xml:space="preserve">Royal Melbourne Showgrounds </w:t>
            </w:r>
            <w:r w:rsidRPr="0036077F">
              <w:rPr>
                <w:vertAlign w:val="superscript"/>
              </w:rPr>
              <w:t>(ii)</w:t>
            </w:r>
          </w:p>
        </w:tc>
        <w:tc>
          <w:tcPr>
            <w:tcW w:w="1557" w:type="dxa"/>
            <w:noWrap/>
            <w:hideMark/>
          </w:tcPr>
          <w:p w14:paraId="1209E6FA" w14:textId="77777777" w:rsidR="0036077F" w:rsidRPr="00496D57" w:rsidRDefault="0036077F" w:rsidP="002F1D2B">
            <w:pPr>
              <w:pStyle w:val="Tablebodytext"/>
              <w:jc w:val="right"/>
              <w:rPr>
                <w:b/>
                <w:bCs/>
              </w:rPr>
            </w:pPr>
            <w:r w:rsidRPr="00496D57">
              <w:rPr>
                <w:b/>
                <w:bCs/>
              </w:rPr>
              <w:t xml:space="preserve">14,671 </w:t>
            </w:r>
          </w:p>
        </w:tc>
        <w:tc>
          <w:tcPr>
            <w:tcW w:w="1558" w:type="dxa"/>
            <w:noWrap/>
            <w:hideMark/>
          </w:tcPr>
          <w:p w14:paraId="20EECE1A" w14:textId="77777777" w:rsidR="0036077F" w:rsidRPr="00496D57" w:rsidRDefault="0036077F" w:rsidP="002F1D2B">
            <w:pPr>
              <w:pStyle w:val="Tablebodytext"/>
              <w:jc w:val="right"/>
              <w:rPr>
                <w:b/>
                <w:bCs/>
              </w:rPr>
            </w:pPr>
            <w:r w:rsidRPr="00496D57">
              <w:rPr>
                <w:b/>
                <w:bCs/>
              </w:rPr>
              <w:t xml:space="preserve">19,967 </w:t>
            </w:r>
          </w:p>
        </w:tc>
        <w:tc>
          <w:tcPr>
            <w:tcW w:w="1557" w:type="dxa"/>
            <w:noWrap/>
            <w:hideMark/>
          </w:tcPr>
          <w:p w14:paraId="046587A7" w14:textId="77777777" w:rsidR="0036077F" w:rsidRPr="00496D57" w:rsidRDefault="0036077F" w:rsidP="002F1D2B">
            <w:pPr>
              <w:pStyle w:val="Tablebodytext"/>
              <w:jc w:val="right"/>
              <w:rPr>
                <w:bCs/>
              </w:rPr>
            </w:pPr>
            <w:r w:rsidRPr="00496D57">
              <w:rPr>
                <w:bCs/>
              </w:rPr>
              <w:t xml:space="preserve">16,031 </w:t>
            </w:r>
          </w:p>
        </w:tc>
        <w:tc>
          <w:tcPr>
            <w:tcW w:w="1558" w:type="dxa"/>
            <w:noWrap/>
            <w:hideMark/>
          </w:tcPr>
          <w:p w14:paraId="4611BABB" w14:textId="77777777" w:rsidR="0036077F" w:rsidRPr="00496D57" w:rsidRDefault="0036077F" w:rsidP="002F1D2B">
            <w:pPr>
              <w:pStyle w:val="Tablebodytext"/>
              <w:jc w:val="right"/>
              <w:rPr>
                <w:bCs/>
              </w:rPr>
            </w:pPr>
            <w:r w:rsidRPr="00496D57">
              <w:rPr>
                <w:bCs/>
              </w:rPr>
              <w:t xml:space="preserve">22,870 </w:t>
            </w:r>
          </w:p>
        </w:tc>
      </w:tr>
      <w:tr w:rsidR="004B5B10" w:rsidRPr="0036077F" w14:paraId="5338E021" w14:textId="77777777" w:rsidTr="00D9438B">
        <w:tc>
          <w:tcPr>
            <w:tcW w:w="3959" w:type="dxa"/>
            <w:noWrap/>
            <w:hideMark/>
          </w:tcPr>
          <w:p w14:paraId="67B4291F" w14:textId="77777777" w:rsidR="0036077F" w:rsidRPr="0036077F" w:rsidRDefault="0036077F" w:rsidP="004B5B10">
            <w:pPr>
              <w:pStyle w:val="Tablebodytext"/>
            </w:pPr>
            <w:r w:rsidRPr="0036077F">
              <w:t>Biosciences Research Centre</w:t>
            </w:r>
            <w:r w:rsidRPr="0036077F">
              <w:rPr>
                <w:vertAlign w:val="superscript"/>
              </w:rPr>
              <w:t xml:space="preserve"> (iii)</w:t>
            </w:r>
          </w:p>
        </w:tc>
        <w:tc>
          <w:tcPr>
            <w:tcW w:w="1557" w:type="dxa"/>
            <w:noWrap/>
            <w:hideMark/>
          </w:tcPr>
          <w:p w14:paraId="059A7124" w14:textId="77777777" w:rsidR="0036077F" w:rsidRPr="00496D57" w:rsidRDefault="0036077F" w:rsidP="002F1D2B">
            <w:pPr>
              <w:pStyle w:val="Tablebodytext"/>
              <w:jc w:val="right"/>
              <w:rPr>
                <w:b/>
                <w:bCs/>
              </w:rPr>
            </w:pPr>
            <w:r w:rsidRPr="00496D57">
              <w:rPr>
                <w:b/>
                <w:bCs/>
              </w:rPr>
              <w:t xml:space="preserve">132,660 </w:t>
            </w:r>
          </w:p>
        </w:tc>
        <w:tc>
          <w:tcPr>
            <w:tcW w:w="1558" w:type="dxa"/>
            <w:noWrap/>
            <w:hideMark/>
          </w:tcPr>
          <w:p w14:paraId="10F3349E" w14:textId="77777777" w:rsidR="0036077F" w:rsidRPr="00496D57" w:rsidRDefault="0036077F" w:rsidP="002F1D2B">
            <w:pPr>
              <w:pStyle w:val="Tablebodytext"/>
              <w:jc w:val="right"/>
              <w:rPr>
                <w:b/>
                <w:bCs/>
              </w:rPr>
            </w:pPr>
            <w:r w:rsidRPr="00496D57">
              <w:rPr>
                <w:b/>
                <w:bCs/>
              </w:rPr>
              <w:t xml:space="preserve">213,139 </w:t>
            </w:r>
          </w:p>
        </w:tc>
        <w:tc>
          <w:tcPr>
            <w:tcW w:w="1557" w:type="dxa"/>
            <w:noWrap/>
            <w:hideMark/>
          </w:tcPr>
          <w:p w14:paraId="5D365043" w14:textId="77777777" w:rsidR="0036077F" w:rsidRPr="00496D57" w:rsidRDefault="0036077F" w:rsidP="002F1D2B">
            <w:pPr>
              <w:pStyle w:val="Tablebodytext"/>
              <w:jc w:val="right"/>
              <w:rPr>
                <w:bCs/>
              </w:rPr>
            </w:pPr>
            <w:r w:rsidRPr="00496D57">
              <w:rPr>
                <w:bCs/>
              </w:rPr>
              <w:t xml:space="preserve">132,443 </w:t>
            </w:r>
          </w:p>
        </w:tc>
        <w:tc>
          <w:tcPr>
            <w:tcW w:w="1558" w:type="dxa"/>
            <w:noWrap/>
            <w:hideMark/>
          </w:tcPr>
          <w:p w14:paraId="07B20365" w14:textId="77777777" w:rsidR="0036077F" w:rsidRPr="00496D57" w:rsidRDefault="0036077F" w:rsidP="002F1D2B">
            <w:pPr>
              <w:pStyle w:val="Tablebodytext"/>
              <w:jc w:val="right"/>
              <w:rPr>
                <w:bCs/>
              </w:rPr>
            </w:pPr>
            <w:r w:rsidRPr="00496D57">
              <w:rPr>
                <w:bCs/>
              </w:rPr>
              <w:t xml:space="preserve">224,101 </w:t>
            </w:r>
          </w:p>
        </w:tc>
      </w:tr>
      <w:tr w:rsidR="004B5B10" w:rsidRPr="0036077F" w14:paraId="60518691" w14:textId="77777777" w:rsidTr="00D9438B">
        <w:tc>
          <w:tcPr>
            <w:tcW w:w="3959" w:type="dxa"/>
            <w:noWrap/>
            <w:hideMark/>
          </w:tcPr>
          <w:p w14:paraId="47FB32CC" w14:textId="77777777" w:rsidR="0036077F" w:rsidRPr="0036077F" w:rsidRDefault="0036077F" w:rsidP="004B5B10">
            <w:pPr>
              <w:pStyle w:val="Tablebodytext"/>
              <w:rPr>
                <w:b/>
                <w:bCs/>
              </w:rPr>
            </w:pPr>
            <w:r w:rsidRPr="0036077F">
              <w:rPr>
                <w:b/>
                <w:bCs/>
              </w:rPr>
              <w:t>Total commitments payable to PPP</w:t>
            </w:r>
          </w:p>
        </w:tc>
        <w:tc>
          <w:tcPr>
            <w:tcW w:w="1557" w:type="dxa"/>
            <w:noWrap/>
            <w:hideMark/>
          </w:tcPr>
          <w:p w14:paraId="0AD889AA" w14:textId="77777777" w:rsidR="0036077F" w:rsidRPr="00496D57" w:rsidRDefault="0036077F" w:rsidP="002F1D2B">
            <w:pPr>
              <w:pStyle w:val="Tablebodytext"/>
              <w:jc w:val="right"/>
              <w:rPr>
                <w:b/>
                <w:bCs/>
              </w:rPr>
            </w:pPr>
            <w:r w:rsidRPr="00496D57">
              <w:rPr>
                <w:b/>
                <w:bCs/>
              </w:rPr>
              <w:t xml:space="preserve">147,331 </w:t>
            </w:r>
          </w:p>
        </w:tc>
        <w:tc>
          <w:tcPr>
            <w:tcW w:w="1558" w:type="dxa"/>
            <w:noWrap/>
            <w:hideMark/>
          </w:tcPr>
          <w:p w14:paraId="3025F229" w14:textId="77777777" w:rsidR="0036077F" w:rsidRPr="00496D57" w:rsidRDefault="0036077F" w:rsidP="002F1D2B">
            <w:pPr>
              <w:pStyle w:val="Tablebodytext"/>
              <w:jc w:val="right"/>
              <w:rPr>
                <w:b/>
                <w:bCs/>
              </w:rPr>
            </w:pPr>
            <w:r w:rsidRPr="00496D57">
              <w:rPr>
                <w:b/>
                <w:bCs/>
              </w:rPr>
              <w:t xml:space="preserve">233,106 </w:t>
            </w:r>
          </w:p>
        </w:tc>
        <w:tc>
          <w:tcPr>
            <w:tcW w:w="1557" w:type="dxa"/>
            <w:noWrap/>
            <w:hideMark/>
          </w:tcPr>
          <w:p w14:paraId="3AC7D999" w14:textId="77777777" w:rsidR="0036077F" w:rsidRPr="00496D57" w:rsidRDefault="0036077F" w:rsidP="002F1D2B">
            <w:pPr>
              <w:pStyle w:val="Tablebodytext"/>
              <w:jc w:val="right"/>
              <w:rPr>
                <w:bCs/>
              </w:rPr>
            </w:pPr>
            <w:r w:rsidRPr="00496D57">
              <w:rPr>
                <w:bCs/>
              </w:rPr>
              <w:t xml:space="preserve">148,475 </w:t>
            </w:r>
          </w:p>
        </w:tc>
        <w:tc>
          <w:tcPr>
            <w:tcW w:w="1558" w:type="dxa"/>
            <w:noWrap/>
            <w:hideMark/>
          </w:tcPr>
          <w:p w14:paraId="1FF3A018" w14:textId="77777777" w:rsidR="0036077F" w:rsidRPr="00496D57" w:rsidRDefault="0036077F" w:rsidP="002F1D2B">
            <w:pPr>
              <w:pStyle w:val="Tablebodytext"/>
              <w:jc w:val="right"/>
              <w:rPr>
                <w:bCs/>
              </w:rPr>
            </w:pPr>
            <w:r w:rsidRPr="00496D57">
              <w:rPr>
                <w:bCs/>
              </w:rPr>
              <w:t xml:space="preserve">246,971 </w:t>
            </w:r>
          </w:p>
        </w:tc>
      </w:tr>
      <w:tr w:rsidR="004B5B10" w:rsidRPr="0036077F" w14:paraId="06316FA7" w14:textId="77777777" w:rsidTr="00D9438B">
        <w:tc>
          <w:tcPr>
            <w:tcW w:w="3959" w:type="dxa"/>
            <w:noWrap/>
            <w:hideMark/>
          </w:tcPr>
          <w:p w14:paraId="32A45E50" w14:textId="77777777" w:rsidR="0036077F" w:rsidRPr="0036077F" w:rsidRDefault="0036077F" w:rsidP="004B5B10">
            <w:pPr>
              <w:pStyle w:val="TableHeading"/>
            </w:pPr>
            <w:r w:rsidRPr="0036077F">
              <w:lastRenderedPageBreak/>
              <w:t>Commissioned PPP commitments receivable</w:t>
            </w:r>
          </w:p>
        </w:tc>
        <w:tc>
          <w:tcPr>
            <w:tcW w:w="1557" w:type="dxa"/>
            <w:noWrap/>
          </w:tcPr>
          <w:p w14:paraId="66C303A5" w14:textId="2540031E" w:rsidR="0036077F" w:rsidRPr="00496D57" w:rsidRDefault="0036077F" w:rsidP="002F1D2B">
            <w:pPr>
              <w:pStyle w:val="TableHeading"/>
              <w:jc w:val="right"/>
              <w:rPr>
                <w:bCs/>
              </w:rPr>
            </w:pPr>
          </w:p>
        </w:tc>
        <w:tc>
          <w:tcPr>
            <w:tcW w:w="1558" w:type="dxa"/>
            <w:noWrap/>
          </w:tcPr>
          <w:p w14:paraId="626FAFF3" w14:textId="54F0642D" w:rsidR="0036077F" w:rsidRPr="00496D57" w:rsidRDefault="0036077F" w:rsidP="002F1D2B">
            <w:pPr>
              <w:pStyle w:val="TableHeading"/>
              <w:jc w:val="right"/>
              <w:rPr>
                <w:bCs/>
              </w:rPr>
            </w:pPr>
          </w:p>
        </w:tc>
        <w:tc>
          <w:tcPr>
            <w:tcW w:w="1557" w:type="dxa"/>
            <w:noWrap/>
          </w:tcPr>
          <w:p w14:paraId="71BDE367" w14:textId="4DC335B6" w:rsidR="0036077F" w:rsidRPr="00496D57" w:rsidRDefault="0036077F" w:rsidP="002F1D2B">
            <w:pPr>
              <w:pStyle w:val="TableHeading"/>
              <w:jc w:val="right"/>
              <w:rPr>
                <w:b w:val="0"/>
                <w:bCs/>
              </w:rPr>
            </w:pPr>
          </w:p>
        </w:tc>
        <w:tc>
          <w:tcPr>
            <w:tcW w:w="1558" w:type="dxa"/>
            <w:noWrap/>
          </w:tcPr>
          <w:p w14:paraId="1CC9D65D" w14:textId="62BB7D4F" w:rsidR="0036077F" w:rsidRPr="00496D57" w:rsidRDefault="0036077F" w:rsidP="002F1D2B">
            <w:pPr>
              <w:pStyle w:val="TableHeading"/>
              <w:jc w:val="right"/>
              <w:rPr>
                <w:b w:val="0"/>
                <w:bCs/>
              </w:rPr>
            </w:pPr>
          </w:p>
        </w:tc>
      </w:tr>
      <w:tr w:rsidR="004B5B10" w:rsidRPr="0036077F" w14:paraId="210B1572" w14:textId="77777777" w:rsidTr="00D9438B">
        <w:tc>
          <w:tcPr>
            <w:tcW w:w="3959" w:type="dxa"/>
            <w:noWrap/>
            <w:hideMark/>
          </w:tcPr>
          <w:p w14:paraId="3195002F" w14:textId="77777777" w:rsidR="0036077F" w:rsidRPr="0036077F" w:rsidRDefault="0036077F" w:rsidP="002F1D2B">
            <w:pPr>
              <w:pStyle w:val="Tablebodytext"/>
              <w:keepNext/>
            </w:pPr>
            <w:r w:rsidRPr="0036077F">
              <w:t>Royal Melbourne Showgrounds</w:t>
            </w:r>
            <w:r w:rsidRPr="0036077F">
              <w:rPr>
                <w:vertAlign w:val="superscript"/>
              </w:rPr>
              <w:t>(ii)</w:t>
            </w:r>
          </w:p>
        </w:tc>
        <w:tc>
          <w:tcPr>
            <w:tcW w:w="1557" w:type="dxa"/>
            <w:noWrap/>
            <w:hideMark/>
          </w:tcPr>
          <w:p w14:paraId="3C34CC7D" w14:textId="77777777" w:rsidR="0036077F" w:rsidRPr="00496D57" w:rsidRDefault="0036077F" w:rsidP="002F1D2B">
            <w:pPr>
              <w:pStyle w:val="Tablebodytext"/>
              <w:keepNext/>
              <w:jc w:val="right"/>
              <w:rPr>
                <w:b/>
                <w:bCs/>
              </w:rPr>
            </w:pPr>
            <w:r w:rsidRPr="00496D57">
              <w:rPr>
                <w:b/>
                <w:bCs/>
              </w:rPr>
              <w:t xml:space="preserve">7,336 </w:t>
            </w:r>
          </w:p>
        </w:tc>
        <w:tc>
          <w:tcPr>
            <w:tcW w:w="1558" w:type="dxa"/>
            <w:noWrap/>
            <w:hideMark/>
          </w:tcPr>
          <w:p w14:paraId="5095A0D7" w14:textId="77777777" w:rsidR="0036077F" w:rsidRPr="00496D57" w:rsidRDefault="0036077F" w:rsidP="002F1D2B">
            <w:pPr>
              <w:pStyle w:val="Tablebodytext"/>
              <w:keepNext/>
              <w:jc w:val="right"/>
              <w:rPr>
                <w:b/>
                <w:bCs/>
              </w:rPr>
            </w:pPr>
            <w:r w:rsidRPr="00496D57">
              <w:rPr>
                <w:b/>
                <w:bCs/>
              </w:rPr>
              <w:t xml:space="preserve">9,983 </w:t>
            </w:r>
          </w:p>
        </w:tc>
        <w:tc>
          <w:tcPr>
            <w:tcW w:w="1557" w:type="dxa"/>
            <w:noWrap/>
            <w:hideMark/>
          </w:tcPr>
          <w:p w14:paraId="1748323F" w14:textId="77777777" w:rsidR="0036077F" w:rsidRPr="00496D57" w:rsidRDefault="0036077F" w:rsidP="002F1D2B">
            <w:pPr>
              <w:pStyle w:val="Tablebodytext"/>
              <w:keepNext/>
              <w:jc w:val="right"/>
              <w:rPr>
                <w:bCs/>
              </w:rPr>
            </w:pPr>
            <w:r w:rsidRPr="00496D57">
              <w:rPr>
                <w:bCs/>
              </w:rPr>
              <w:t xml:space="preserve">8,016 </w:t>
            </w:r>
          </w:p>
        </w:tc>
        <w:tc>
          <w:tcPr>
            <w:tcW w:w="1558" w:type="dxa"/>
            <w:noWrap/>
            <w:hideMark/>
          </w:tcPr>
          <w:p w14:paraId="47BC6212" w14:textId="77777777" w:rsidR="0036077F" w:rsidRPr="00496D57" w:rsidRDefault="0036077F" w:rsidP="002F1D2B">
            <w:pPr>
              <w:pStyle w:val="Tablebodytext"/>
              <w:keepNext/>
              <w:jc w:val="right"/>
              <w:rPr>
                <w:bCs/>
              </w:rPr>
            </w:pPr>
            <w:r w:rsidRPr="00496D57">
              <w:rPr>
                <w:bCs/>
              </w:rPr>
              <w:t xml:space="preserve">11,435 </w:t>
            </w:r>
          </w:p>
        </w:tc>
      </w:tr>
      <w:tr w:rsidR="004B5B10" w:rsidRPr="0036077F" w14:paraId="092ED4AF" w14:textId="77777777" w:rsidTr="00D9438B">
        <w:tc>
          <w:tcPr>
            <w:tcW w:w="3959" w:type="dxa"/>
            <w:noWrap/>
            <w:hideMark/>
          </w:tcPr>
          <w:p w14:paraId="41428623" w14:textId="77777777" w:rsidR="0036077F" w:rsidRPr="0036077F" w:rsidRDefault="0036077F" w:rsidP="004B5B10">
            <w:pPr>
              <w:pStyle w:val="Tablebodytext"/>
            </w:pPr>
            <w:r w:rsidRPr="0036077F">
              <w:t>Biosciences Research Centre</w:t>
            </w:r>
            <w:r w:rsidRPr="0036077F">
              <w:rPr>
                <w:vertAlign w:val="superscript"/>
              </w:rPr>
              <w:t>(iii)</w:t>
            </w:r>
          </w:p>
        </w:tc>
        <w:tc>
          <w:tcPr>
            <w:tcW w:w="1557" w:type="dxa"/>
            <w:noWrap/>
            <w:hideMark/>
          </w:tcPr>
          <w:p w14:paraId="3020D0BF" w14:textId="77777777" w:rsidR="0036077F" w:rsidRPr="00496D57" w:rsidRDefault="0036077F" w:rsidP="002F1D2B">
            <w:pPr>
              <w:pStyle w:val="Tablebodytext"/>
              <w:jc w:val="right"/>
              <w:rPr>
                <w:b/>
                <w:bCs/>
              </w:rPr>
            </w:pPr>
            <w:r w:rsidRPr="00496D57">
              <w:rPr>
                <w:b/>
                <w:bCs/>
              </w:rPr>
              <w:t xml:space="preserve">10,426 </w:t>
            </w:r>
          </w:p>
        </w:tc>
        <w:tc>
          <w:tcPr>
            <w:tcW w:w="1558" w:type="dxa"/>
            <w:noWrap/>
            <w:hideMark/>
          </w:tcPr>
          <w:p w14:paraId="75F4F5AB" w14:textId="77777777" w:rsidR="0036077F" w:rsidRPr="00496D57" w:rsidRDefault="0036077F" w:rsidP="002F1D2B">
            <w:pPr>
              <w:pStyle w:val="Tablebodytext"/>
              <w:jc w:val="right"/>
              <w:rPr>
                <w:b/>
                <w:bCs/>
              </w:rPr>
            </w:pPr>
            <w:r w:rsidRPr="00496D57">
              <w:rPr>
                <w:b/>
                <w:bCs/>
              </w:rPr>
              <w:t xml:space="preserve">16,910 </w:t>
            </w:r>
          </w:p>
        </w:tc>
        <w:tc>
          <w:tcPr>
            <w:tcW w:w="1557" w:type="dxa"/>
            <w:noWrap/>
            <w:hideMark/>
          </w:tcPr>
          <w:p w14:paraId="5181897F" w14:textId="77777777" w:rsidR="0036077F" w:rsidRPr="00496D57" w:rsidRDefault="0036077F" w:rsidP="002F1D2B">
            <w:pPr>
              <w:pStyle w:val="Tablebodytext"/>
              <w:jc w:val="right"/>
              <w:rPr>
                <w:bCs/>
              </w:rPr>
            </w:pPr>
            <w:r w:rsidRPr="00496D57">
              <w:rPr>
                <w:bCs/>
              </w:rPr>
              <w:t xml:space="preserve">9,670 </w:t>
            </w:r>
          </w:p>
        </w:tc>
        <w:tc>
          <w:tcPr>
            <w:tcW w:w="1558" w:type="dxa"/>
            <w:noWrap/>
            <w:hideMark/>
          </w:tcPr>
          <w:p w14:paraId="7184A806" w14:textId="77777777" w:rsidR="0036077F" w:rsidRPr="00496D57" w:rsidRDefault="0036077F" w:rsidP="002F1D2B">
            <w:pPr>
              <w:pStyle w:val="Tablebodytext"/>
              <w:jc w:val="right"/>
              <w:rPr>
                <w:bCs/>
              </w:rPr>
            </w:pPr>
            <w:r w:rsidRPr="00496D57">
              <w:rPr>
                <w:bCs/>
              </w:rPr>
              <w:t xml:space="preserve">16,339 </w:t>
            </w:r>
          </w:p>
        </w:tc>
      </w:tr>
      <w:tr w:rsidR="004B5B10" w:rsidRPr="0036077F" w14:paraId="3B347AD6" w14:textId="77777777" w:rsidTr="00D9438B">
        <w:tc>
          <w:tcPr>
            <w:tcW w:w="3959" w:type="dxa"/>
            <w:noWrap/>
            <w:hideMark/>
          </w:tcPr>
          <w:p w14:paraId="64A203A1" w14:textId="77777777" w:rsidR="0036077F" w:rsidRPr="0036077F" w:rsidRDefault="0036077F" w:rsidP="004B5B10">
            <w:pPr>
              <w:pStyle w:val="Tablebodytext"/>
            </w:pPr>
            <w:r w:rsidRPr="0036077F">
              <w:t>GST recoverable from the Australian Taxation Office</w:t>
            </w:r>
          </w:p>
        </w:tc>
        <w:tc>
          <w:tcPr>
            <w:tcW w:w="1557" w:type="dxa"/>
            <w:noWrap/>
            <w:hideMark/>
          </w:tcPr>
          <w:p w14:paraId="36723153" w14:textId="77777777" w:rsidR="0036077F" w:rsidRPr="00496D57" w:rsidRDefault="0036077F" w:rsidP="002F1D2B">
            <w:pPr>
              <w:pStyle w:val="Tablebodytext"/>
              <w:jc w:val="right"/>
              <w:rPr>
                <w:b/>
                <w:bCs/>
              </w:rPr>
            </w:pPr>
            <w:r w:rsidRPr="00496D57">
              <w:rPr>
                <w:b/>
                <w:bCs/>
              </w:rPr>
              <w:t xml:space="preserve">13,394 </w:t>
            </w:r>
          </w:p>
        </w:tc>
        <w:tc>
          <w:tcPr>
            <w:tcW w:w="1558" w:type="dxa"/>
            <w:noWrap/>
            <w:hideMark/>
          </w:tcPr>
          <w:p w14:paraId="55DAFDF7" w14:textId="77777777" w:rsidR="0036077F" w:rsidRPr="00496D57" w:rsidRDefault="0036077F" w:rsidP="002F1D2B">
            <w:pPr>
              <w:pStyle w:val="Tablebodytext"/>
              <w:jc w:val="right"/>
              <w:rPr>
                <w:b/>
                <w:bCs/>
              </w:rPr>
            </w:pPr>
            <w:r w:rsidRPr="00496D57">
              <w:rPr>
                <w:b/>
                <w:bCs/>
              </w:rPr>
              <w:t xml:space="preserve">21,191 </w:t>
            </w:r>
          </w:p>
        </w:tc>
        <w:tc>
          <w:tcPr>
            <w:tcW w:w="1557" w:type="dxa"/>
            <w:noWrap/>
            <w:hideMark/>
          </w:tcPr>
          <w:p w14:paraId="4D4DCB24" w14:textId="77777777" w:rsidR="0036077F" w:rsidRPr="00496D57" w:rsidRDefault="0036077F" w:rsidP="002F1D2B">
            <w:pPr>
              <w:pStyle w:val="Tablebodytext"/>
              <w:jc w:val="right"/>
              <w:rPr>
                <w:bCs/>
              </w:rPr>
            </w:pPr>
            <w:r w:rsidRPr="00496D57">
              <w:rPr>
                <w:bCs/>
              </w:rPr>
              <w:t xml:space="preserve">13,498 </w:t>
            </w:r>
          </w:p>
        </w:tc>
        <w:tc>
          <w:tcPr>
            <w:tcW w:w="1558" w:type="dxa"/>
            <w:noWrap/>
            <w:hideMark/>
          </w:tcPr>
          <w:p w14:paraId="3C76F8D3" w14:textId="77777777" w:rsidR="0036077F" w:rsidRPr="00496D57" w:rsidRDefault="0036077F" w:rsidP="002F1D2B">
            <w:pPr>
              <w:pStyle w:val="Tablebodytext"/>
              <w:jc w:val="right"/>
              <w:rPr>
                <w:bCs/>
              </w:rPr>
            </w:pPr>
            <w:r w:rsidRPr="00496D57">
              <w:rPr>
                <w:bCs/>
              </w:rPr>
              <w:t xml:space="preserve">22,452 </w:t>
            </w:r>
          </w:p>
        </w:tc>
      </w:tr>
      <w:tr w:rsidR="004B5B10" w:rsidRPr="0036077F" w14:paraId="306497EA" w14:textId="77777777" w:rsidTr="00D9438B">
        <w:tc>
          <w:tcPr>
            <w:tcW w:w="3959" w:type="dxa"/>
            <w:noWrap/>
            <w:hideMark/>
          </w:tcPr>
          <w:p w14:paraId="675948D2" w14:textId="77777777" w:rsidR="0036077F" w:rsidRPr="0036077F" w:rsidRDefault="0036077F" w:rsidP="004B5B10">
            <w:pPr>
              <w:pStyle w:val="Tablebodytext"/>
              <w:rPr>
                <w:b/>
                <w:bCs/>
              </w:rPr>
            </w:pPr>
            <w:r w:rsidRPr="0036077F">
              <w:rPr>
                <w:b/>
                <w:bCs/>
              </w:rPr>
              <w:t>Total commitments receivable for PPP</w:t>
            </w:r>
          </w:p>
        </w:tc>
        <w:tc>
          <w:tcPr>
            <w:tcW w:w="1557" w:type="dxa"/>
            <w:noWrap/>
            <w:hideMark/>
          </w:tcPr>
          <w:p w14:paraId="674B7B66" w14:textId="77777777" w:rsidR="0036077F" w:rsidRPr="00496D57" w:rsidRDefault="0036077F" w:rsidP="002F1D2B">
            <w:pPr>
              <w:pStyle w:val="Tablebodytext"/>
              <w:jc w:val="right"/>
              <w:rPr>
                <w:b/>
                <w:bCs/>
              </w:rPr>
            </w:pPr>
            <w:r w:rsidRPr="00496D57">
              <w:rPr>
                <w:b/>
                <w:bCs/>
              </w:rPr>
              <w:t xml:space="preserve">31,156 </w:t>
            </w:r>
          </w:p>
        </w:tc>
        <w:tc>
          <w:tcPr>
            <w:tcW w:w="1558" w:type="dxa"/>
            <w:noWrap/>
            <w:hideMark/>
          </w:tcPr>
          <w:p w14:paraId="55C9F376" w14:textId="77777777" w:rsidR="0036077F" w:rsidRPr="00496D57" w:rsidRDefault="0036077F" w:rsidP="002F1D2B">
            <w:pPr>
              <w:pStyle w:val="Tablebodytext"/>
              <w:jc w:val="right"/>
              <w:rPr>
                <w:b/>
                <w:bCs/>
              </w:rPr>
            </w:pPr>
            <w:r w:rsidRPr="00496D57">
              <w:rPr>
                <w:b/>
                <w:bCs/>
              </w:rPr>
              <w:t xml:space="preserve">48,084 </w:t>
            </w:r>
          </w:p>
        </w:tc>
        <w:tc>
          <w:tcPr>
            <w:tcW w:w="1557" w:type="dxa"/>
            <w:noWrap/>
            <w:hideMark/>
          </w:tcPr>
          <w:p w14:paraId="3F8DD5ED" w14:textId="77777777" w:rsidR="0036077F" w:rsidRPr="00496D57" w:rsidRDefault="0036077F" w:rsidP="002F1D2B">
            <w:pPr>
              <w:pStyle w:val="Tablebodytext"/>
              <w:jc w:val="right"/>
              <w:rPr>
                <w:bCs/>
              </w:rPr>
            </w:pPr>
            <w:r w:rsidRPr="00496D57">
              <w:rPr>
                <w:bCs/>
              </w:rPr>
              <w:t xml:space="preserve">31,183 </w:t>
            </w:r>
          </w:p>
        </w:tc>
        <w:tc>
          <w:tcPr>
            <w:tcW w:w="1558" w:type="dxa"/>
            <w:noWrap/>
            <w:hideMark/>
          </w:tcPr>
          <w:p w14:paraId="3F54B9B1" w14:textId="77777777" w:rsidR="0036077F" w:rsidRPr="00496D57" w:rsidRDefault="0036077F" w:rsidP="002F1D2B">
            <w:pPr>
              <w:pStyle w:val="Tablebodytext"/>
              <w:jc w:val="right"/>
              <w:rPr>
                <w:bCs/>
              </w:rPr>
            </w:pPr>
            <w:r w:rsidRPr="00496D57">
              <w:rPr>
                <w:bCs/>
              </w:rPr>
              <w:t xml:space="preserve">50,226 </w:t>
            </w:r>
          </w:p>
        </w:tc>
      </w:tr>
      <w:tr w:rsidR="004B5B10" w:rsidRPr="0036077F" w14:paraId="16414A90" w14:textId="77777777" w:rsidTr="00D9438B">
        <w:tc>
          <w:tcPr>
            <w:tcW w:w="3959" w:type="dxa"/>
            <w:noWrap/>
            <w:hideMark/>
          </w:tcPr>
          <w:p w14:paraId="1E24B2F8" w14:textId="77777777" w:rsidR="0036077F" w:rsidRPr="0036077F" w:rsidRDefault="0036077F" w:rsidP="004B5B10">
            <w:pPr>
              <w:pStyle w:val="Tablebodytext"/>
              <w:rPr>
                <w:b/>
                <w:bCs/>
              </w:rPr>
            </w:pPr>
            <w:r w:rsidRPr="0036077F">
              <w:rPr>
                <w:b/>
                <w:bCs/>
              </w:rPr>
              <w:t>Net commitments for PPPs</w:t>
            </w:r>
          </w:p>
        </w:tc>
        <w:tc>
          <w:tcPr>
            <w:tcW w:w="1557" w:type="dxa"/>
            <w:noWrap/>
            <w:hideMark/>
          </w:tcPr>
          <w:p w14:paraId="00F28819" w14:textId="77777777" w:rsidR="0036077F" w:rsidRPr="00496D57" w:rsidRDefault="0036077F" w:rsidP="002F1D2B">
            <w:pPr>
              <w:pStyle w:val="Tablebodytext"/>
              <w:jc w:val="right"/>
              <w:rPr>
                <w:b/>
                <w:bCs/>
              </w:rPr>
            </w:pPr>
            <w:r w:rsidRPr="00496D57">
              <w:rPr>
                <w:b/>
                <w:bCs/>
              </w:rPr>
              <w:t xml:space="preserve">116,176 </w:t>
            </w:r>
          </w:p>
        </w:tc>
        <w:tc>
          <w:tcPr>
            <w:tcW w:w="1558" w:type="dxa"/>
            <w:noWrap/>
            <w:hideMark/>
          </w:tcPr>
          <w:p w14:paraId="735BDCCE" w14:textId="77777777" w:rsidR="0036077F" w:rsidRPr="00496D57" w:rsidRDefault="0036077F" w:rsidP="002F1D2B">
            <w:pPr>
              <w:pStyle w:val="Tablebodytext"/>
              <w:jc w:val="right"/>
              <w:rPr>
                <w:b/>
                <w:bCs/>
              </w:rPr>
            </w:pPr>
            <w:r w:rsidRPr="00496D57">
              <w:rPr>
                <w:b/>
                <w:bCs/>
              </w:rPr>
              <w:t xml:space="preserve">185,021 </w:t>
            </w:r>
          </w:p>
        </w:tc>
        <w:tc>
          <w:tcPr>
            <w:tcW w:w="1557" w:type="dxa"/>
            <w:noWrap/>
            <w:hideMark/>
          </w:tcPr>
          <w:p w14:paraId="2632ADBF" w14:textId="77777777" w:rsidR="0036077F" w:rsidRPr="00496D57" w:rsidRDefault="0036077F" w:rsidP="002F1D2B">
            <w:pPr>
              <w:pStyle w:val="Tablebodytext"/>
              <w:jc w:val="right"/>
              <w:rPr>
                <w:bCs/>
              </w:rPr>
            </w:pPr>
            <w:r w:rsidRPr="00496D57">
              <w:rPr>
                <w:bCs/>
              </w:rPr>
              <w:t xml:space="preserve">117,291 </w:t>
            </w:r>
          </w:p>
        </w:tc>
        <w:tc>
          <w:tcPr>
            <w:tcW w:w="1558" w:type="dxa"/>
            <w:noWrap/>
            <w:hideMark/>
          </w:tcPr>
          <w:p w14:paraId="01402E6A" w14:textId="77777777" w:rsidR="0036077F" w:rsidRPr="00496D57" w:rsidRDefault="0036077F" w:rsidP="002F1D2B">
            <w:pPr>
              <w:pStyle w:val="Tablebodytext"/>
              <w:jc w:val="right"/>
              <w:rPr>
                <w:bCs/>
              </w:rPr>
            </w:pPr>
            <w:r w:rsidRPr="00496D57">
              <w:rPr>
                <w:bCs/>
              </w:rPr>
              <w:t xml:space="preserve">196,745 </w:t>
            </w:r>
          </w:p>
        </w:tc>
      </w:tr>
    </w:tbl>
    <w:p w14:paraId="44754E50" w14:textId="0F2AF619" w:rsidR="004B5B10" w:rsidRPr="005E5F30" w:rsidRDefault="004B5B10" w:rsidP="004B5B10">
      <w:pPr>
        <w:pStyle w:val="Tablenotes"/>
      </w:pPr>
      <w:r w:rsidRPr="005E5F30">
        <w:t>Notes:</w:t>
      </w:r>
    </w:p>
    <w:p w14:paraId="7B6CF8D8" w14:textId="77777777" w:rsidR="008669B9" w:rsidRDefault="004B5B10" w:rsidP="008669B9">
      <w:pPr>
        <w:pStyle w:val="Tablenotes"/>
        <w:numPr>
          <w:ilvl w:val="0"/>
          <w:numId w:val="30"/>
        </w:numPr>
        <w:ind w:left="284" w:hanging="284"/>
      </w:pPr>
      <w:r w:rsidRPr="0036077F">
        <w:t>Commitments relate to operating maintenance and life cycle costs. For the Biosciences Research Centre this excludes pass through costs related to utilities, waste management and insurance on the basis that they are variable in nature and cannot be reliably estimated.</w:t>
      </w:r>
    </w:p>
    <w:p w14:paraId="346C80E6" w14:textId="77777777" w:rsidR="008669B9" w:rsidRDefault="004B5B10" w:rsidP="008669B9">
      <w:pPr>
        <w:pStyle w:val="Tablenotes"/>
        <w:numPr>
          <w:ilvl w:val="0"/>
          <w:numId w:val="30"/>
        </w:numPr>
        <w:ind w:left="284" w:hanging="284"/>
      </w:pPr>
      <w:r w:rsidRPr="0036077F">
        <w:t>The figures represent 100% of the total commitment under the terms of the PPP with the concessionaire offset by a 50% of the quarterly service payment recoupment under the terms of the joint arrangement with Royal Melbourne Showgrounds. DEECA has recognised a financial guarantee liability in relation to the receivable from Royal Melbourne Showgrounds refer Note 7.2.1.</w:t>
      </w:r>
    </w:p>
    <w:p w14:paraId="49194EB3" w14:textId="74A2233A" w:rsidR="0036077F" w:rsidRDefault="004B5B10" w:rsidP="008669B9">
      <w:pPr>
        <w:pStyle w:val="Tablenotes"/>
        <w:numPr>
          <w:ilvl w:val="0"/>
          <w:numId w:val="30"/>
        </w:numPr>
        <w:ind w:left="284" w:hanging="284"/>
      </w:pPr>
      <w:r w:rsidRPr="0036077F">
        <w:t>The figures represent 100% of the operating commitment under the terms of the PPP with the concessionaire, offset by a 25% of the general operating costs recoupment from La Trobe University under the terms of the joint arrangement. In 2016, La Trobe University has prepaid the net present value of its commitment to fund 25% of the Biosciences Research Centre operating costs resulting in the DJPR (the department that controlled the joint operations at the time) recognising a liability for this prepayment that will be offset against the Bioscience Research Centre operating costs over the remaining contract term. This liability was transferred to DEECA on 1 January 2023.</w:t>
      </w:r>
    </w:p>
    <w:p w14:paraId="5A40D1B5" w14:textId="77777777" w:rsidR="00B16798" w:rsidRDefault="00B16798" w:rsidP="00B16798">
      <w:r>
        <w:br w:type="page"/>
      </w:r>
    </w:p>
    <w:p w14:paraId="215D32C8" w14:textId="5D31CAE0" w:rsidR="0036077F" w:rsidRDefault="00B16798" w:rsidP="00B16798">
      <w:pPr>
        <w:pStyle w:val="Heading2"/>
      </w:pPr>
      <w:bookmarkStart w:id="130" w:name="_Ref217899860"/>
      <w:bookmarkStart w:id="131" w:name="_Toc219371492"/>
      <w:r w:rsidRPr="00B16798">
        <w:lastRenderedPageBreak/>
        <w:t>Note 8. Risks, contingencies and valuation judgements</w:t>
      </w:r>
      <w:bookmarkEnd w:id="130"/>
      <w:bookmarkEnd w:id="131"/>
    </w:p>
    <w:p w14:paraId="11C11980" w14:textId="23796F9E" w:rsidR="00B16798" w:rsidRDefault="00B16798" w:rsidP="00B16798">
      <w:pPr>
        <w:pStyle w:val="Heading3"/>
      </w:pPr>
      <w:r w:rsidRPr="00B16798">
        <w:t>Introduction</w:t>
      </w:r>
    </w:p>
    <w:p w14:paraId="6D53CBE2" w14:textId="12871E0D" w:rsidR="00B16798" w:rsidRDefault="00B16798" w:rsidP="00B16798">
      <w:r w:rsidRPr="00B16798">
        <w:t>The department is exposed to risk from its activities and outside factors. In addition, it is often necessary to make judgements and estimates associated with recognition and measurement of items in the financial statements. This section sets out financial instruments’ specific information (including exposures to financial risks) as well as those items that are contingent in nature or require a higher level of judgement to be applied, which for the department related mainly to fair value determination.</w:t>
      </w:r>
    </w:p>
    <w:p w14:paraId="59DF73BD" w14:textId="44D90434" w:rsidR="00B16798" w:rsidRDefault="00CE7801" w:rsidP="00CE7801">
      <w:pPr>
        <w:pStyle w:val="Heading3"/>
      </w:pPr>
      <w:r w:rsidRPr="00B16798">
        <w:t>Structure</w:t>
      </w:r>
    </w:p>
    <w:p w14:paraId="4613CBF1" w14:textId="4F010D88" w:rsidR="000D6997" w:rsidRDefault="00CE7801" w:rsidP="00E87D56">
      <w:pPr>
        <w:pStyle w:val="StructureL1"/>
        <w:spacing w:after="120"/>
      </w:pPr>
      <w:r w:rsidRPr="00B16798">
        <w:t>8.1</w:t>
      </w:r>
      <w:r w:rsidR="000D6997">
        <w:tab/>
      </w:r>
      <w:r w:rsidRPr="00B16798">
        <w:t xml:space="preserve">Financial instruments specific disclosures </w:t>
      </w:r>
    </w:p>
    <w:p w14:paraId="79266B4A" w14:textId="77777777" w:rsidR="000D6997" w:rsidRDefault="00CE7801" w:rsidP="000D6997">
      <w:pPr>
        <w:pStyle w:val="StructureL2"/>
      </w:pPr>
      <w:r w:rsidRPr="00B16798">
        <w:t>8.1.1</w:t>
      </w:r>
      <w:r w:rsidR="000D6997">
        <w:tab/>
      </w:r>
      <w:r w:rsidRPr="00B16798">
        <w:t xml:space="preserve">Financial instruments: Categorisation </w:t>
      </w:r>
    </w:p>
    <w:p w14:paraId="742FB06D" w14:textId="77777777" w:rsidR="000D6997" w:rsidRDefault="00CE7801" w:rsidP="000D6997">
      <w:pPr>
        <w:pStyle w:val="StructureL2"/>
      </w:pPr>
      <w:r w:rsidRPr="00B16798">
        <w:t>8.1.2</w:t>
      </w:r>
      <w:r w:rsidR="000D6997">
        <w:tab/>
      </w:r>
      <w:r w:rsidRPr="00B16798">
        <w:t xml:space="preserve">Financial instruments: Net holding gain/(loss) on financial instruments by category </w:t>
      </w:r>
    </w:p>
    <w:p w14:paraId="26E21944" w14:textId="0EBD1236" w:rsidR="000D6997" w:rsidRDefault="00CE7801" w:rsidP="00E87D56">
      <w:pPr>
        <w:pStyle w:val="StructureL2"/>
        <w:spacing w:after="240"/>
      </w:pPr>
      <w:r w:rsidRPr="00B16798">
        <w:t>8.1.3</w:t>
      </w:r>
      <w:r w:rsidR="000D6997">
        <w:tab/>
      </w:r>
      <w:r w:rsidRPr="00B16798">
        <w:t xml:space="preserve">Financial risk management objectives and policies </w:t>
      </w:r>
    </w:p>
    <w:p w14:paraId="4166DB19" w14:textId="20B9E0E0" w:rsidR="000D6997" w:rsidRDefault="00CE7801" w:rsidP="00CE7801">
      <w:pPr>
        <w:pStyle w:val="StructureL1"/>
      </w:pPr>
      <w:r w:rsidRPr="00B16798">
        <w:t>8.2</w:t>
      </w:r>
      <w:r w:rsidR="00E87D56">
        <w:tab/>
      </w:r>
      <w:r w:rsidRPr="00B16798">
        <w:t xml:space="preserve">Contingent assets and contingent liabilities </w:t>
      </w:r>
    </w:p>
    <w:p w14:paraId="3773957E" w14:textId="698CA104" w:rsidR="000D6997" w:rsidRDefault="00CE7801" w:rsidP="00E87D56">
      <w:pPr>
        <w:pStyle w:val="StructureL1"/>
        <w:spacing w:after="120"/>
      </w:pPr>
      <w:r w:rsidRPr="00B16798">
        <w:t>8.3</w:t>
      </w:r>
      <w:r w:rsidR="00E87D56">
        <w:tab/>
      </w:r>
      <w:r w:rsidRPr="00B16798">
        <w:t xml:space="preserve">Fair value determination </w:t>
      </w:r>
    </w:p>
    <w:p w14:paraId="4E8EAC6F" w14:textId="40B8AEE2" w:rsidR="00CE7801" w:rsidRPr="00B16798" w:rsidRDefault="00CE7801" w:rsidP="00E87D56">
      <w:pPr>
        <w:pStyle w:val="StructureL2"/>
        <w:spacing w:after="240"/>
      </w:pPr>
      <w:r w:rsidRPr="00B16798">
        <w:t>8.3.1</w:t>
      </w:r>
      <w:r w:rsidR="00E87D56">
        <w:tab/>
      </w:r>
      <w:r w:rsidRPr="00B16798">
        <w:t>Fair value determination of financial assets and liabilities</w:t>
      </w:r>
    </w:p>
    <w:p w14:paraId="6D43CEE2" w14:textId="77777777" w:rsidR="000E7569" w:rsidRPr="000E7569" w:rsidRDefault="00E87D56" w:rsidP="000E7569">
      <w:pPr>
        <w:pStyle w:val="Normalbeforebullets"/>
        <w:rPr>
          <w:b/>
          <w:bCs/>
        </w:rPr>
      </w:pPr>
      <w:r w:rsidRPr="000E7569">
        <w:rPr>
          <w:b/>
          <w:bCs/>
        </w:rPr>
        <w:t>Use of judgements and estimates</w:t>
      </w:r>
    </w:p>
    <w:p w14:paraId="173663B3" w14:textId="77777777" w:rsidR="000E7569" w:rsidRDefault="00E87D56" w:rsidP="00B16798">
      <w:r w:rsidRPr="00B16798">
        <w:t xml:space="preserve">The fair value of derivative financial instruments is determined based on prices directly observable in the market, where available, or, for unlisted financial instruments, using specific valuation techniques (mainly based on present value) that maximize the use of observable market inputs. In circumstances where this is not possible, management assess the complexity of assumptions and methodologies used to estimate input data as complex and engage third party industry experts to assist with the development of the most appropriate range of estimations. </w:t>
      </w:r>
    </w:p>
    <w:p w14:paraId="458C6F69" w14:textId="4E4E9C8D" w:rsidR="00E87D56" w:rsidRPr="00B16798" w:rsidRDefault="00E87D56" w:rsidP="00B16798">
      <w:r w:rsidRPr="00B16798">
        <w:t xml:space="preserve">Judgement was required in determining how to best obtain market data inputs for the fair value calculations. The department elected to appoint a </w:t>
      </w:r>
      <w:proofErr w:type="gramStart"/>
      <w:r w:rsidRPr="00B16798">
        <w:t>third party</w:t>
      </w:r>
      <w:proofErr w:type="gramEnd"/>
      <w:r w:rsidRPr="00B16798">
        <w:t xml:space="preserve"> expert to provide price forecast data estimations. Specific decisions were made with the third-party expert to incorporate some of the observable assumptions and adopt a return on investment approach to estimate the wholesale electricity price forecasts. </w:t>
      </w:r>
    </w:p>
    <w:p w14:paraId="67A305B5" w14:textId="77777777" w:rsidR="00C63D62" w:rsidRDefault="00A538FC" w:rsidP="00A538FC">
      <w:r w:rsidRPr="00B16798">
        <w:t>Management considers that the data relating to wholesale electricity price forecasts are the most significant inputs used in determining the fair value of derivative financial instruments.</w:t>
      </w:r>
    </w:p>
    <w:p w14:paraId="3BD898B8" w14:textId="77777777" w:rsidR="00C63D62" w:rsidRDefault="00A538FC" w:rsidP="00A538FC">
      <w:r w:rsidRPr="00B16798">
        <w:t>Wholesale electricity price is considered one of the key areas of estimation involved in the valuation. Management undertook a detailed process to understand the method.</w:t>
      </w:r>
    </w:p>
    <w:p w14:paraId="1EF3E06C" w14:textId="77777777" w:rsidR="00844474" w:rsidRDefault="00A538FC" w:rsidP="00A538FC">
      <w:r w:rsidRPr="00B16798">
        <w:t xml:space="preserve">The calculation of the fair value of certain financial assets and liabilities require the judgements, estimates and assumptions relating to future events. </w:t>
      </w:r>
    </w:p>
    <w:p w14:paraId="1E95DF42" w14:textId="77777777" w:rsidR="00844474" w:rsidRDefault="00A538FC" w:rsidP="00A538FC">
      <w:r w:rsidRPr="00B16798">
        <w:lastRenderedPageBreak/>
        <w:t xml:space="preserve">The estimates and assumptions made are based on previous experience and other factors that management considers reasonable in the circumstances, but that are inherently uncertain and unpredictable. Unexpected events or circumstances may arise. Furthermore, the department is subject to risks and uncertainties which may result in the actual amounts deviating from the estimates. </w:t>
      </w:r>
    </w:p>
    <w:p w14:paraId="105450D4" w14:textId="77777777" w:rsidR="00844474" w:rsidRDefault="00A538FC" w:rsidP="00A538FC">
      <w:r w:rsidRPr="00B16798">
        <w:t xml:space="preserve">It may become necessary to change estimates made previously due to changes in the assumptions on which the previous estimates were based or due to knowledge or subsequent events. </w:t>
      </w:r>
    </w:p>
    <w:p w14:paraId="099211B3" w14:textId="22ACC634" w:rsidR="00A538FC" w:rsidRPr="00B16798" w:rsidRDefault="00E87D56" w:rsidP="00A538FC">
      <w:r w:rsidRPr="00B16798">
        <w:t xml:space="preserve">Management revises the estimates and assumptions periodically and the effects of any changes are reflected through profit and loss if they only involve that period. If the revision involves both the current and the future periods, the change is recognised in the period in which the revision is made and in the related future periods. </w:t>
      </w:r>
    </w:p>
    <w:p w14:paraId="08E262A3" w14:textId="43BDAF88" w:rsidR="00AF5012" w:rsidRDefault="00E87D56" w:rsidP="00AF5012">
      <w:pPr>
        <w:pStyle w:val="Normalbeforebullets"/>
        <w:rPr>
          <w:b/>
          <w:bCs/>
        </w:rPr>
      </w:pPr>
      <w:r w:rsidRPr="00B16798">
        <w:rPr>
          <w:b/>
          <w:bCs/>
        </w:rPr>
        <w:t xml:space="preserve">Derivative financial instruments </w:t>
      </w:r>
    </w:p>
    <w:p w14:paraId="3577B0A7" w14:textId="77777777" w:rsidR="00AF5012" w:rsidRDefault="00E87D56" w:rsidP="00B16798">
      <w:r w:rsidRPr="00B16798">
        <w:t xml:space="preserve">Methodologies and assumptions used by external providers to determine the appropriate forecast to apply as part of the valuation. </w:t>
      </w:r>
    </w:p>
    <w:p w14:paraId="4EA6692C" w14:textId="43B353D2" w:rsidR="00E87D56" w:rsidRPr="00B16798" w:rsidRDefault="00E87D56" w:rsidP="00B16798">
      <w:r w:rsidRPr="00B16798">
        <w:t xml:space="preserve">In accordance with AASB 13, the department includes a measurement of credit risk, both counterparty (Credit Valuation Adjustment or CVA) and its own (Debit Valuation Adjustment or DVA), to adjust the fair value of financial instruments for the corresponding amount of counterparty risk, using the method discussed in Note 6.2 Derivative financial instruments. </w:t>
      </w:r>
    </w:p>
    <w:p w14:paraId="668566AC" w14:textId="77777777" w:rsidR="00B80831" w:rsidRPr="00B80831" w:rsidRDefault="00E87D56" w:rsidP="00B80831">
      <w:pPr>
        <w:pStyle w:val="Normalbeforebullets"/>
        <w:rPr>
          <w:b/>
          <w:bCs/>
        </w:rPr>
      </w:pPr>
      <w:r w:rsidRPr="00B80831">
        <w:rPr>
          <w:b/>
          <w:bCs/>
        </w:rPr>
        <w:t>Expected credit losses on contractual receivables at amortised cost</w:t>
      </w:r>
    </w:p>
    <w:p w14:paraId="1A6C4EA1" w14:textId="4A2009FC" w:rsidR="00E87D56" w:rsidRPr="00B16798" w:rsidRDefault="00E87D56">
      <w:r w:rsidRPr="00B16798">
        <w:t xml:space="preserve">The loss allowances for contractual receivables are based on assumptions about risk of default and expected loss rates. The department uses judgement in making these assumptions and selecting the inputs to the expected credit loss calculation, based on the department’s </w:t>
      </w:r>
      <w:proofErr w:type="gramStart"/>
      <w:r w:rsidRPr="00B16798">
        <w:t>past history</w:t>
      </w:r>
      <w:proofErr w:type="gramEnd"/>
      <w:r w:rsidRPr="00B16798">
        <w:t xml:space="preserve"> and existing market conditions as well as forward-looking estimates at the end of each reporting period. </w:t>
      </w:r>
    </w:p>
    <w:p w14:paraId="6EE1B5AE" w14:textId="77777777" w:rsidR="007B350B" w:rsidRPr="008F4D72" w:rsidRDefault="007B350B" w:rsidP="007B350B">
      <w:pPr>
        <w:pStyle w:val="Heading3"/>
        <w:rPr>
          <w:rFonts w:asciiTheme="minorHAnsi" w:eastAsiaTheme="minorHAnsi" w:hAnsiTheme="minorHAnsi" w:cstheme="minorBidi"/>
          <w:sz w:val="24"/>
          <w:szCs w:val="24"/>
        </w:rPr>
      </w:pPr>
      <w:r w:rsidRPr="008F4D72">
        <w:t>8.1 Financial instruments specific disclosures</w:t>
      </w:r>
    </w:p>
    <w:p w14:paraId="6403D1B7" w14:textId="77777777" w:rsidR="007B350B" w:rsidRPr="008F4D72" w:rsidRDefault="007B350B" w:rsidP="008F4D72">
      <w:r w:rsidRPr="008F4D72">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8F4D72">
        <w:rPr>
          <w:i/>
          <w:iCs/>
        </w:rPr>
        <w:t>Financial Instruments: Presentation</w:t>
      </w:r>
      <w:r w:rsidRPr="008F4D72">
        <w:t xml:space="preserve">. </w:t>
      </w:r>
    </w:p>
    <w:p w14:paraId="01913CEA" w14:textId="77777777" w:rsidR="007B350B" w:rsidRPr="008F4D72" w:rsidRDefault="007B350B" w:rsidP="007B350B">
      <w:pPr>
        <w:pStyle w:val="Heading4"/>
        <w:rPr>
          <w:rFonts w:asciiTheme="minorHAnsi" w:eastAsiaTheme="minorHAnsi" w:hAnsiTheme="minorHAnsi" w:cstheme="minorBidi"/>
          <w:szCs w:val="24"/>
        </w:rPr>
      </w:pPr>
      <w:r w:rsidRPr="008F4D72">
        <w:t xml:space="preserve">Categories of financial assets </w:t>
      </w:r>
    </w:p>
    <w:p w14:paraId="059C66FF" w14:textId="77777777" w:rsidR="007B350B" w:rsidRPr="007B350B" w:rsidRDefault="007B350B" w:rsidP="007B350B">
      <w:pPr>
        <w:pStyle w:val="Normalbeforebullets"/>
        <w:rPr>
          <w:b/>
          <w:bCs/>
        </w:rPr>
      </w:pPr>
      <w:r w:rsidRPr="007B350B">
        <w:rPr>
          <w:b/>
          <w:bCs/>
        </w:rPr>
        <w:t>Financial assets at amortised cost</w:t>
      </w:r>
    </w:p>
    <w:p w14:paraId="4864DC9C" w14:textId="77777777" w:rsidR="007B350B" w:rsidRDefault="007B350B" w:rsidP="007B350B">
      <w:pPr>
        <w:pStyle w:val="Normalbeforebullets"/>
      </w:pPr>
      <w:r w:rsidRPr="008F4D72">
        <w:t xml:space="preserve">Financial assets are measured at amortised costs if both of the following criteria are met, and the assets are not designated as fair value through net result: </w:t>
      </w:r>
    </w:p>
    <w:p w14:paraId="6B39E925" w14:textId="77777777" w:rsidR="00D81981" w:rsidRDefault="007B350B" w:rsidP="00D81981">
      <w:pPr>
        <w:pStyle w:val="Bullet"/>
      </w:pPr>
      <w:r w:rsidRPr="008F4D72">
        <w:t xml:space="preserve">the assets are held by the department to collect the contractual cash flows, and </w:t>
      </w:r>
    </w:p>
    <w:p w14:paraId="75A8A4BD" w14:textId="3D80EB4D" w:rsidR="00D81981" w:rsidRDefault="007B350B" w:rsidP="00D81981">
      <w:pPr>
        <w:pStyle w:val="Bulletlast"/>
      </w:pPr>
      <w:r w:rsidRPr="008F4D72">
        <w:t xml:space="preserve">the assets’ contractual terms give rise to cash flows that are solely payments of principal and interests. </w:t>
      </w:r>
    </w:p>
    <w:p w14:paraId="0DDBBF38" w14:textId="31B49CFF" w:rsidR="00D81981" w:rsidRDefault="007B350B" w:rsidP="00D81981">
      <w:r w:rsidRPr="008F4D72">
        <w:lastRenderedPageBreak/>
        <w:t>These assets are initially recognised at fair value plus any directly attributable transaction costs and subsequently measured at amortised cost using the effective interest method less any impairment.</w:t>
      </w:r>
    </w:p>
    <w:p w14:paraId="4020D04B" w14:textId="77777777" w:rsidR="00AD4341" w:rsidRDefault="007B350B" w:rsidP="00AD4341">
      <w:pPr>
        <w:pStyle w:val="Normalbeforebullets"/>
      </w:pPr>
      <w:r w:rsidRPr="008F4D72">
        <w:t xml:space="preserve">The department recognises the following assets in this category: </w:t>
      </w:r>
    </w:p>
    <w:p w14:paraId="301E1F3A" w14:textId="68F25B19" w:rsidR="00AD4341" w:rsidRDefault="007B350B" w:rsidP="00AD4341">
      <w:pPr>
        <w:pStyle w:val="Bullet"/>
      </w:pPr>
      <w:r w:rsidRPr="008F4D72">
        <w:t xml:space="preserve">cash and deposits; and </w:t>
      </w:r>
    </w:p>
    <w:p w14:paraId="3BDA91E8" w14:textId="19CE5B65" w:rsidR="007B350B" w:rsidRPr="008F4D72" w:rsidRDefault="007B350B" w:rsidP="00AD4341">
      <w:pPr>
        <w:pStyle w:val="Bulletlast"/>
      </w:pPr>
      <w:r w:rsidRPr="008F4D72">
        <w:t xml:space="preserve">receivables (excluding statutory receivables). </w:t>
      </w:r>
    </w:p>
    <w:p w14:paraId="18A9A2F7" w14:textId="77777777" w:rsidR="00AD4341" w:rsidRPr="00AD4341" w:rsidRDefault="007B350B" w:rsidP="00AD4341">
      <w:pPr>
        <w:pStyle w:val="Normalbeforebullets"/>
        <w:rPr>
          <w:b/>
          <w:bCs/>
        </w:rPr>
      </w:pPr>
      <w:r w:rsidRPr="00AD4341">
        <w:rPr>
          <w:b/>
          <w:bCs/>
        </w:rPr>
        <w:t xml:space="preserve">Financial assets at fair value through net result </w:t>
      </w:r>
    </w:p>
    <w:p w14:paraId="6793C2A0" w14:textId="77777777" w:rsidR="00AD4341" w:rsidRDefault="007B350B" w:rsidP="008F4D72">
      <w:r w:rsidRPr="008F4D72">
        <w:t>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w:t>
      </w:r>
    </w:p>
    <w:p w14:paraId="4B1C5443" w14:textId="1C09CA61" w:rsidR="007B350B" w:rsidRPr="008F4D72" w:rsidRDefault="007B350B" w:rsidP="008F4D72">
      <w:r w:rsidRPr="008F4D72">
        <w:t xml:space="preserve">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 </w:t>
      </w:r>
    </w:p>
    <w:p w14:paraId="18D9719F" w14:textId="77777777" w:rsidR="007B350B" w:rsidRPr="004704A9" w:rsidRDefault="007B350B" w:rsidP="004704A9">
      <w:pPr>
        <w:pStyle w:val="Normalbeforebullets"/>
        <w:rPr>
          <w:b/>
          <w:bCs/>
        </w:rPr>
      </w:pPr>
      <w:r w:rsidRPr="004704A9">
        <w:rPr>
          <w:b/>
          <w:bCs/>
        </w:rPr>
        <w:t xml:space="preserve">Categories of financial liabilities </w:t>
      </w:r>
    </w:p>
    <w:p w14:paraId="2A31EA4D" w14:textId="77777777" w:rsidR="004704A9" w:rsidRDefault="007B350B" w:rsidP="008F4D72">
      <w:r w:rsidRPr="008F4D72">
        <w:rPr>
          <w:b/>
          <w:bCs/>
        </w:rPr>
        <w:t xml:space="preserve">Financial liabilities at fair value through net result </w:t>
      </w:r>
      <w:r w:rsidRPr="008F4D72">
        <w:t>are categorised as such at trade date if they are classified as held for trading or designated as such upon initial recognition.</w:t>
      </w:r>
    </w:p>
    <w:p w14:paraId="68E8AE16" w14:textId="0D54451E" w:rsidR="007B350B" w:rsidRPr="008F4D72" w:rsidRDefault="007B350B" w:rsidP="008F4D72">
      <w:pPr>
        <w:rPr>
          <w:b/>
          <w:bCs/>
        </w:rPr>
      </w:pPr>
      <w:r w:rsidRPr="008F4D72">
        <w:t xml:space="preserve">Financial instrument assets are designated at fair value through profit or loss on the basis that the financial assets form part of a group of financial assets that are managed based on their fair values, and have their performance evaluated in accordance with documented risk management and investment strategies. Financial instruments at fair value through profit and loss are initially measured at fair value; attributable transaction costs are expensed as incurred. </w:t>
      </w:r>
      <w:proofErr w:type="gramStart"/>
      <w:r w:rsidRPr="008F4D72">
        <w:t>Subsequent to</w:t>
      </w:r>
      <w:proofErr w:type="gramEnd"/>
      <w:r w:rsidRPr="008F4D72">
        <w:t xml:space="preserve"> initial recognition, any changes in fair value are recognised in the net result as other economic flows.</w:t>
      </w:r>
    </w:p>
    <w:p w14:paraId="416B6D37" w14:textId="77777777" w:rsidR="007B350B" w:rsidRPr="008F4D72" w:rsidRDefault="007B350B" w:rsidP="008F4D72">
      <w:r w:rsidRPr="008F4D72">
        <w:rPr>
          <w:b/>
          <w:bCs/>
        </w:rPr>
        <w:t>Financial liabilities at amortised cost</w:t>
      </w:r>
      <w:r w:rsidRPr="008F4D72">
        <w:t xml:space="preserve"> are initially recognised on the date they originate. They are initially measured at fair value plus any directly attributable transaction costs. </w:t>
      </w:r>
      <w:proofErr w:type="gramStart"/>
      <w:r w:rsidRPr="008F4D72">
        <w:t>Subsequent to</w:t>
      </w:r>
      <w:proofErr w:type="gramEnd"/>
      <w:r w:rsidRPr="008F4D72">
        <w:t xml:space="preserve"> initial recognition, these financial instruments are measured at amortised cost with any difference between the initial recognised amount and the redemption value being recognised in net result over the period of the interest-bearing liability, using the effective interest method (refer to Note 9.12 Glossary of technical terms). </w:t>
      </w:r>
    </w:p>
    <w:p w14:paraId="5149AE0C" w14:textId="77777777" w:rsidR="007B350B" w:rsidRPr="008F4D72" w:rsidRDefault="007B350B" w:rsidP="008F4D72">
      <w:r w:rsidRPr="008F4D72">
        <w:rPr>
          <w:b/>
          <w:bCs/>
        </w:rPr>
        <w:t>Derivative financial instruments</w:t>
      </w:r>
      <w:r w:rsidRPr="008F4D72">
        <w:t xml:space="preserve"> are classified as fair value through net result. Refer to Note 6.2 for further details on derivative financial instruments. </w:t>
      </w:r>
    </w:p>
    <w:p w14:paraId="25FE75C4" w14:textId="77777777" w:rsidR="004704A9" w:rsidRPr="004704A9" w:rsidRDefault="007B350B" w:rsidP="004704A9">
      <w:pPr>
        <w:pStyle w:val="Normalbeforebullets"/>
        <w:rPr>
          <w:b/>
          <w:bCs/>
        </w:rPr>
      </w:pPr>
      <w:r w:rsidRPr="004704A9">
        <w:rPr>
          <w:b/>
          <w:bCs/>
        </w:rPr>
        <w:lastRenderedPageBreak/>
        <w:t>Derecognition of financial assets</w:t>
      </w:r>
    </w:p>
    <w:p w14:paraId="593FF74A" w14:textId="1695C3CE" w:rsidR="00586FC9" w:rsidRDefault="007B350B" w:rsidP="00586FC9">
      <w:pPr>
        <w:pStyle w:val="Normalbeforebullets"/>
      </w:pPr>
      <w:r w:rsidRPr="008F4D72">
        <w:t>A financial asset (or, where applicable, a part of a financial asset or part of a group of similar financial assets) is derecognised when:</w:t>
      </w:r>
    </w:p>
    <w:p w14:paraId="6FCD42F3" w14:textId="7792B411" w:rsidR="00586FC9" w:rsidRDefault="007B350B" w:rsidP="009453E1">
      <w:pPr>
        <w:pStyle w:val="Bullet"/>
        <w:keepNext/>
      </w:pPr>
      <w:r w:rsidRPr="008F4D72">
        <w:t xml:space="preserve">the contractual rights to receive cash flows from the asset have expired; or </w:t>
      </w:r>
    </w:p>
    <w:p w14:paraId="029C7E01" w14:textId="4E217A00" w:rsidR="00586FC9" w:rsidRDefault="007B350B" w:rsidP="009453E1">
      <w:pPr>
        <w:pStyle w:val="Bullet"/>
      </w:pPr>
      <w:r w:rsidRPr="008F4D72">
        <w:t xml:space="preserve">the department retains the right to receive cash flows from the asset, but has assumed an obligation to pay them in full without material delay to a third party under a ‘pass through’ arrangement; or </w:t>
      </w:r>
    </w:p>
    <w:p w14:paraId="6BC113E0" w14:textId="79CCD432" w:rsidR="00586FC9" w:rsidRDefault="007B350B" w:rsidP="00CE074B">
      <w:pPr>
        <w:pStyle w:val="Bullet"/>
      </w:pPr>
      <w:r w:rsidRPr="008F4D72">
        <w:t xml:space="preserve">the department has transferred its rights to receive cash flows from the asset and either: </w:t>
      </w:r>
    </w:p>
    <w:p w14:paraId="437B905A" w14:textId="6C3FB116" w:rsidR="00586FC9" w:rsidRDefault="007B350B" w:rsidP="00CE074B">
      <w:pPr>
        <w:pStyle w:val="ListParagraph"/>
        <w:numPr>
          <w:ilvl w:val="0"/>
          <w:numId w:val="31"/>
        </w:numPr>
      </w:pPr>
      <w:r w:rsidRPr="008F4D72">
        <w:t xml:space="preserve">has transferred substantially all the risks and rewards of the asset </w:t>
      </w:r>
    </w:p>
    <w:p w14:paraId="3ACCD7BE" w14:textId="19635945" w:rsidR="00586FC9" w:rsidRDefault="007B350B" w:rsidP="00E03B3F">
      <w:pPr>
        <w:pStyle w:val="ListParagraph"/>
        <w:numPr>
          <w:ilvl w:val="0"/>
          <w:numId w:val="31"/>
        </w:numPr>
      </w:pPr>
      <w:r w:rsidRPr="008F4D72">
        <w:t xml:space="preserve">has neither transferred nor retained substantially all the risks and rewards of the asset but has transferred control of the asset. </w:t>
      </w:r>
    </w:p>
    <w:p w14:paraId="12A6DEC0" w14:textId="7FE90C41" w:rsidR="007B350B" w:rsidRPr="008F4D72" w:rsidRDefault="007B350B" w:rsidP="008F4D72">
      <w:r w:rsidRPr="008F4D72">
        <w:t xml:space="preserve">Where the department has neither transferred nor retained substantially all the risks and rewards or transferred control, the asset is recognised to the extent of the department’s continuing involvement in the asset. </w:t>
      </w:r>
    </w:p>
    <w:p w14:paraId="423C39B5" w14:textId="77777777" w:rsidR="00E03B3F" w:rsidRPr="00E03B3F" w:rsidRDefault="007B350B" w:rsidP="00E03B3F">
      <w:pPr>
        <w:pStyle w:val="Normalbeforebullets"/>
        <w:rPr>
          <w:b/>
          <w:bCs/>
        </w:rPr>
      </w:pPr>
      <w:r w:rsidRPr="00E03B3F">
        <w:rPr>
          <w:b/>
          <w:bCs/>
        </w:rPr>
        <w:t>Derecognition of financial liabilities</w:t>
      </w:r>
    </w:p>
    <w:p w14:paraId="5B292352" w14:textId="77777777" w:rsidR="00E03B3F" w:rsidRDefault="007B350B" w:rsidP="008F4D72">
      <w:r w:rsidRPr="008F4D72">
        <w:t xml:space="preserve">A financial liability is derecognised when the obligation under the liability is discharged, cancelled or expires. </w:t>
      </w:r>
    </w:p>
    <w:p w14:paraId="26BC1DCE" w14:textId="3D2089B9" w:rsidR="007B350B" w:rsidRPr="008F4D72" w:rsidRDefault="007B350B" w:rsidP="008F4D72">
      <w:r w:rsidRPr="008F4D72">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 </w:t>
      </w:r>
    </w:p>
    <w:p w14:paraId="370CD007" w14:textId="77777777" w:rsidR="00E03B3F" w:rsidRPr="00E03B3F" w:rsidRDefault="007B350B" w:rsidP="00E03B3F">
      <w:pPr>
        <w:pStyle w:val="Normalbeforebullets"/>
        <w:rPr>
          <w:b/>
          <w:bCs/>
        </w:rPr>
      </w:pPr>
      <w:r w:rsidRPr="00E03B3F">
        <w:rPr>
          <w:b/>
          <w:bCs/>
        </w:rPr>
        <w:t xml:space="preserve">Reclassification of financial instruments </w:t>
      </w:r>
    </w:p>
    <w:p w14:paraId="0843CB63" w14:textId="65F33878" w:rsidR="00E03B3F" w:rsidRDefault="007672AA" w:rsidP="008F4D72">
      <w:r w:rsidRPr="008F4D72">
        <w:t>After</w:t>
      </w:r>
      <w:r w:rsidR="007B350B" w:rsidRPr="008F4D72">
        <w:t xml:space="preserve"> initial recognition, reclassification of financial liabilities is not permitted. Financial assets are required to be reclassified between fair value through net result, fair value through other comprehensive income and amortised cost when and only when the department’ business model for managing its financial assets has changed such that its previous model would no longer apply.</w:t>
      </w:r>
    </w:p>
    <w:p w14:paraId="19D02834" w14:textId="55ED2FB0" w:rsidR="007B350B" w:rsidRPr="008F4D72" w:rsidRDefault="007B350B" w:rsidP="008F4D72">
      <w:r w:rsidRPr="008F4D72">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24B0F8B5" w14:textId="3B750CAB" w:rsidR="008F4D72" w:rsidRDefault="00EC2454" w:rsidP="00EC2454">
      <w:pPr>
        <w:pStyle w:val="Heading4"/>
      </w:pPr>
      <w:r w:rsidRPr="00EC2454">
        <w:lastRenderedPageBreak/>
        <w:t>8.1.1 Financial instruments: Categorisation</w:t>
      </w:r>
    </w:p>
    <w:tbl>
      <w:tblPr>
        <w:tblStyle w:val="TableGrid"/>
        <w:tblW w:w="10245" w:type="dxa"/>
        <w:tblLook w:val="04A0" w:firstRow="1" w:lastRow="0" w:firstColumn="1" w:lastColumn="0" w:noHBand="0" w:noVBand="1"/>
      </w:tblPr>
      <w:tblGrid>
        <w:gridCol w:w="1955"/>
        <w:gridCol w:w="1077"/>
        <w:gridCol w:w="1116"/>
        <w:gridCol w:w="1021"/>
        <w:gridCol w:w="960"/>
        <w:gridCol w:w="1021"/>
        <w:gridCol w:w="1116"/>
        <w:gridCol w:w="1021"/>
        <w:gridCol w:w="960"/>
      </w:tblGrid>
      <w:tr w:rsidR="009A0D4E" w:rsidRPr="004B10FC" w14:paraId="2B60A765" w14:textId="77777777" w:rsidTr="00AC0A02">
        <w:trPr>
          <w:trHeight w:val="2010"/>
          <w:tblHeader/>
        </w:trPr>
        <w:tc>
          <w:tcPr>
            <w:tcW w:w="1955" w:type="dxa"/>
            <w:noWrap/>
            <w:hideMark/>
          </w:tcPr>
          <w:p w14:paraId="66770740" w14:textId="05DDEB00" w:rsidR="00EC2454" w:rsidRPr="004B10FC" w:rsidRDefault="00EC2454" w:rsidP="009A0D4E">
            <w:pPr>
              <w:pStyle w:val="TableColumnHeading"/>
              <w:rPr>
                <w:sz w:val="18"/>
                <w:szCs w:val="18"/>
              </w:rPr>
            </w:pPr>
            <w:bookmarkStart w:id="132" w:name="TableColumnHeadings_97"/>
            <w:bookmarkEnd w:id="132"/>
          </w:p>
        </w:tc>
        <w:tc>
          <w:tcPr>
            <w:tcW w:w="1077" w:type="dxa"/>
            <w:hideMark/>
          </w:tcPr>
          <w:p w14:paraId="7F5E1B1B" w14:textId="4F093BF6" w:rsidR="00EC2454" w:rsidRPr="004B10FC" w:rsidRDefault="009A0D4E" w:rsidP="00F43297">
            <w:pPr>
              <w:pStyle w:val="TableColumnHeading"/>
              <w:jc w:val="right"/>
              <w:rPr>
                <w:sz w:val="18"/>
                <w:szCs w:val="18"/>
              </w:rPr>
            </w:pPr>
            <w:r w:rsidRPr="004B10FC">
              <w:rPr>
                <w:sz w:val="18"/>
                <w:szCs w:val="18"/>
              </w:rPr>
              <w:t>2025</w:t>
            </w:r>
            <w:r w:rsidR="00C61337" w:rsidRPr="004B10FC">
              <w:rPr>
                <w:sz w:val="18"/>
                <w:szCs w:val="18"/>
              </w:rPr>
              <w:br/>
            </w:r>
            <w:r w:rsidR="00EC2454" w:rsidRPr="004B10FC">
              <w:rPr>
                <w:sz w:val="18"/>
                <w:szCs w:val="18"/>
              </w:rPr>
              <w:t>Financial assets at amortised cost</w:t>
            </w:r>
            <w:r w:rsidRPr="004B10FC">
              <w:rPr>
                <w:sz w:val="18"/>
                <w:szCs w:val="18"/>
              </w:rPr>
              <w:br/>
              <w:t>$'000</w:t>
            </w:r>
          </w:p>
        </w:tc>
        <w:tc>
          <w:tcPr>
            <w:tcW w:w="1116" w:type="dxa"/>
            <w:hideMark/>
          </w:tcPr>
          <w:p w14:paraId="5842DA7C" w14:textId="0B4F65FD" w:rsidR="00EC2454" w:rsidRPr="004B10FC" w:rsidRDefault="009A0D4E" w:rsidP="00F43297">
            <w:pPr>
              <w:pStyle w:val="TableColumnHeading"/>
              <w:jc w:val="right"/>
              <w:rPr>
                <w:sz w:val="18"/>
                <w:szCs w:val="18"/>
              </w:rPr>
            </w:pPr>
            <w:r w:rsidRPr="004B10FC">
              <w:rPr>
                <w:sz w:val="18"/>
                <w:szCs w:val="18"/>
              </w:rPr>
              <w:t>2025</w:t>
            </w:r>
            <w:r w:rsidR="00C61337" w:rsidRPr="004B10FC">
              <w:rPr>
                <w:sz w:val="18"/>
                <w:szCs w:val="18"/>
              </w:rPr>
              <w:br/>
            </w:r>
            <w:r w:rsidR="00EC2454" w:rsidRPr="004B10FC">
              <w:rPr>
                <w:sz w:val="18"/>
                <w:szCs w:val="18"/>
              </w:rPr>
              <w:t>Financial assets/</w:t>
            </w:r>
            <w:r w:rsidR="00C61337" w:rsidRPr="004B10FC">
              <w:rPr>
                <w:sz w:val="18"/>
                <w:szCs w:val="18"/>
              </w:rPr>
              <w:t xml:space="preserve"> </w:t>
            </w:r>
            <w:r w:rsidR="00EC2454" w:rsidRPr="004B10FC">
              <w:rPr>
                <w:sz w:val="18"/>
                <w:szCs w:val="18"/>
              </w:rPr>
              <w:t>liabilities designated at fair value through profit/loss</w:t>
            </w:r>
            <w:r w:rsidRPr="004B10FC">
              <w:rPr>
                <w:sz w:val="18"/>
                <w:szCs w:val="18"/>
              </w:rPr>
              <w:br/>
              <w:t>$'000</w:t>
            </w:r>
          </w:p>
        </w:tc>
        <w:tc>
          <w:tcPr>
            <w:tcW w:w="1021" w:type="dxa"/>
            <w:hideMark/>
          </w:tcPr>
          <w:p w14:paraId="17C4B4AB" w14:textId="1B4C9AA0" w:rsidR="00EC2454" w:rsidRPr="004B10FC" w:rsidRDefault="009A0D4E" w:rsidP="00F43297">
            <w:pPr>
              <w:pStyle w:val="TableColumnHeading"/>
              <w:jc w:val="right"/>
              <w:rPr>
                <w:sz w:val="18"/>
                <w:szCs w:val="18"/>
              </w:rPr>
            </w:pPr>
            <w:r w:rsidRPr="004B10FC">
              <w:rPr>
                <w:sz w:val="18"/>
                <w:szCs w:val="18"/>
              </w:rPr>
              <w:t>2025</w:t>
            </w:r>
            <w:r w:rsidR="00C61337" w:rsidRPr="004B10FC">
              <w:rPr>
                <w:sz w:val="18"/>
                <w:szCs w:val="18"/>
              </w:rPr>
              <w:br/>
            </w:r>
            <w:r w:rsidR="00EC2454" w:rsidRPr="004B10FC">
              <w:rPr>
                <w:sz w:val="18"/>
                <w:szCs w:val="18"/>
              </w:rPr>
              <w:t>Financial liabilities at amortised cost</w:t>
            </w:r>
            <w:r w:rsidRPr="004B10FC">
              <w:rPr>
                <w:sz w:val="18"/>
                <w:szCs w:val="18"/>
              </w:rPr>
              <w:br/>
              <w:t>$'000</w:t>
            </w:r>
          </w:p>
        </w:tc>
        <w:tc>
          <w:tcPr>
            <w:tcW w:w="959" w:type="dxa"/>
            <w:hideMark/>
          </w:tcPr>
          <w:p w14:paraId="7053D3FE" w14:textId="6AC7FADD" w:rsidR="00EC2454" w:rsidRPr="00496D57" w:rsidRDefault="009A0D4E" w:rsidP="00F43297">
            <w:pPr>
              <w:pStyle w:val="TableColumnHeading"/>
              <w:jc w:val="right"/>
              <w:rPr>
                <w:sz w:val="18"/>
                <w:szCs w:val="18"/>
              </w:rPr>
            </w:pPr>
            <w:r w:rsidRPr="00496D57">
              <w:rPr>
                <w:sz w:val="18"/>
                <w:szCs w:val="18"/>
              </w:rPr>
              <w:t>2025</w:t>
            </w:r>
            <w:r w:rsidR="00C61337" w:rsidRPr="00496D57">
              <w:rPr>
                <w:sz w:val="18"/>
                <w:szCs w:val="18"/>
              </w:rPr>
              <w:br/>
            </w:r>
            <w:r w:rsidR="00EC2454" w:rsidRPr="00496D57">
              <w:rPr>
                <w:sz w:val="18"/>
                <w:szCs w:val="18"/>
              </w:rPr>
              <w:t>Total</w:t>
            </w:r>
            <w:r w:rsidRPr="00496D57">
              <w:rPr>
                <w:sz w:val="18"/>
                <w:szCs w:val="18"/>
              </w:rPr>
              <w:br/>
              <w:t>$'000</w:t>
            </w:r>
          </w:p>
        </w:tc>
        <w:tc>
          <w:tcPr>
            <w:tcW w:w="1021" w:type="dxa"/>
            <w:hideMark/>
          </w:tcPr>
          <w:p w14:paraId="5AF8A93D" w14:textId="48CBD586" w:rsidR="00EC2454" w:rsidRPr="000746BD" w:rsidRDefault="009A0D4E" w:rsidP="00F43297">
            <w:pPr>
              <w:pStyle w:val="TableColumnHeading"/>
              <w:jc w:val="right"/>
              <w:rPr>
                <w:b w:val="0"/>
                <w:bCs/>
                <w:sz w:val="18"/>
                <w:szCs w:val="18"/>
              </w:rPr>
            </w:pPr>
            <w:r w:rsidRPr="000746BD">
              <w:rPr>
                <w:b w:val="0"/>
                <w:bCs/>
                <w:sz w:val="18"/>
                <w:szCs w:val="18"/>
              </w:rPr>
              <w:t>2024</w:t>
            </w:r>
            <w:r w:rsidR="00C61337" w:rsidRPr="000746BD">
              <w:rPr>
                <w:b w:val="0"/>
                <w:bCs/>
                <w:sz w:val="18"/>
                <w:szCs w:val="18"/>
              </w:rPr>
              <w:br/>
            </w:r>
            <w:r w:rsidR="00EC2454" w:rsidRPr="000746BD">
              <w:rPr>
                <w:b w:val="0"/>
                <w:bCs/>
                <w:sz w:val="18"/>
                <w:szCs w:val="18"/>
              </w:rPr>
              <w:t>Financial assets at amortised cost</w:t>
            </w:r>
            <w:r w:rsidRPr="000746BD">
              <w:rPr>
                <w:b w:val="0"/>
                <w:bCs/>
                <w:sz w:val="18"/>
                <w:szCs w:val="18"/>
              </w:rPr>
              <w:br/>
              <w:t>$'000</w:t>
            </w:r>
          </w:p>
        </w:tc>
        <w:tc>
          <w:tcPr>
            <w:tcW w:w="1116" w:type="dxa"/>
            <w:hideMark/>
          </w:tcPr>
          <w:p w14:paraId="10816DA4" w14:textId="3D85B616" w:rsidR="00EC2454" w:rsidRPr="000746BD" w:rsidRDefault="009A0D4E" w:rsidP="00F43297">
            <w:pPr>
              <w:pStyle w:val="TableColumnHeading"/>
              <w:jc w:val="right"/>
              <w:rPr>
                <w:b w:val="0"/>
                <w:bCs/>
                <w:sz w:val="18"/>
                <w:szCs w:val="18"/>
              </w:rPr>
            </w:pPr>
            <w:r w:rsidRPr="000746BD">
              <w:rPr>
                <w:b w:val="0"/>
                <w:bCs/>
                <w:sz w:val="18"/>
                <w:szCs w:val="18"/>
              </w:rPr>
              <w:t>2024</w:t>
            </w:r>
            <w:r w:rsidR="00C61337" w:rsidRPr="000746BD">
              <w:rPr>
                <w:b w:val="0"/>
                <w:bCs/>
                <w:sz w:val="18"/>
                <w:szCs w:val="18"/>
              </w:rPr>
              <w:br/>
            </w:r>
            <w:r w:rsidR="00EC2454" w:rsidRPr="000746BD">
              <w:rPr>
                <w:b w:val="0"/>
                <w:bCs/>
                <w:sz w:val="18"/>
                <w:szCs w:val="18"/>
              </w:rPr>
              <w:t>Financial assets/</w:t>
            </w:r>
            <w:r w:rsidR="00C61337" w:rsidRPr="000746BD">
              <w:rPr>
                <w:b w:val="0"/>
                <w:bCs/>
                <w:sz w:val="18"/>
                <w:szCs w:val="18"/>
              </w:rPr>
              <w:t xml:space="preserve"> </w:t>
            </w:r>
            <w:r w:rsidR="00EC2454" w:rsidRPr="000746BD">
              <w:rPr>
                <w:b w:val="0"/>
                <w:bCs/>
                <w:sz w:val="18"/>
                <w:szCs w:val="18"/>
              </w:rPr>
              <w:t>liabilities designated at fair value through profit/loss</w:t>
            </w:r>
            <w:r w:rsidRPr="000746BD">
              <w:rPr>
                <w:b w:val="0"/>
                <w:bCs/>
                <w:sz w:val="18"/>
                <w:szCs w:val="18"/>
              </w:rPr>
              <w:br/>
              <w:t>$'000</w:t>
            </w:r>
          </w:p>
        </w:tc>
        <w:tc>
          <w:tcPr>
            <w:tcW w:w="1021" w:type="dxa"/>
            <w:hideMark/>
          </w:tcPr>
          <w:p w14:paraId="5057F64F" w14:textId="3D49EACF" w:rsidR="00EC2454" w:rsidRPr="000746BD" w:rsidRDefault="009A0D4E" w:rsidP="00F43297">
            <w:pPr>
              <w:pStyle w:val="TableColumnHeading"/>
              <w:jc w:val="right"/>
              <w:rPr>
                <w:b w:val="0"/>
                <w:bCs/>
                <w:sz w:val="18"/>
                <w:szCs w:val="18"/>
              </w:rPr>
            </w:pPr>
            <w:r w:rsidRPr="000746BD">
              <w:rPr>
                <w:b w:val="0"/>
                <w:bCs/>
                <w:sz w:val="18"/>
                <w:szCs w:val="18"/>
              </w:rPr>
              <w:t>2024</w:t>
            </w:r>
            <w:r w:rsidR="00C61337" w:rsidRPr="000746BD">
              <w:rPr>
                <w:b w:val="0"/>
                <w:bCs/>
                <w:sz w:val="18"/>
                <w:szCs w:val="18"/>
              </w:rPr>
              <w:br/>
            </w:r>
            <w:r w:rsidR="00EC2454" w:rsidRPr="000746BD">
              <w:rPr>
                <w:b w:val="0"/>
                <w:bCs/>
                <w:sz w:val="18"/>
                <w:szCs w:val="18"/>
              </w:rPr>
              <w:t xml:space="preserve">Financial liabilities at </w:t>
            </w:r>
            <w:r w:rsidR="00C61337" w:rsidRPr="000746BD">
              <w:rPr>
                <w:b w:val="0"/>
                <w:bCs/>
                <w:sz w:val="18"/>
                <w:szCs w:val="18"/>
              </w:rPr>
              <w:t>amortised cost</w:t>
            </w:r>
            <w:r w:rsidRPr="000746BD">
              <w:rPr>
                <w:b w:val="0"/>
                <w:bCs/>
                <w:sz w:val="18"/>
                <w:szCs w:val="18"/>
              </w:rPr>
              <w:br/>
              <w:t>$'000</w:t>
            </w:r>
          </w:p>
        </w:tc>
        <w:tc>
          <w:tcPr>
            <w:tcW w:w="959" w:type="dxa"/>
            <w:hideMark/>
          </w:tcPr>
          <w:p w14:paraId="59910459" w14:textId="38333E88" w:rsidR="00EC2454" w:rsidRPr="000746BD" w:rsidRDefault="009A0D4E" w:rsidP="00F43297">
            <w:pPr>
              <w:pStyle w:val="TableColumnHeading"/>
              <w:jc w:val="right"/>
              <w:rPr>
                <w:b w:val="0"/>
                <w:bCs/>
                <w:sz w:val="18"/>
                <w:szCs w:val="18"/>
              </w:rPr>
            </w:pPr>
            <w:r w:rsidRPr="000746BD">
              <w:rPr>
                <w:b w:val="0"/>
                <w:bCs/>
                <w:sz w:val="18"/>
                <w:szCs w:val="18"/>
              </w:rPr>
              <w:t>2024</w:t>
            </w:r>
            <w:r w:rsidR="00C61337" w:rsidRPr="000746BD">
              <w:rPr>
                <w:b w:val="0"/>
                <w:bCs/>
                <w:sz w:val="18"/>
                <w:szCs w:val="18"/>
              </w:rPr>
              <w:br/>
            </w:r>
            <w:r w:rsidR="00EC2454" w:rsidRPr="000746BD">
              <w:rPr>
                <w:b w:val="0"/>
                <w:bCs/>
                <w:sz w:val="18"/>
                <w:szCs w:val="18"/>
              </w:rPr>
              <w:t>Total</w:t>
            </w:r>
            <w:r w:rsidRPr="000746BD">
              <w:rPr>
                <w:b w:val="0"/>
                <w:bCs/>
                <w:sz w:val="18"/>
                <w:szCs w:val="18"/>
              </w:rPr>
              <w:br/>
              <w:t>$'000</w:t>
            </w:r>
          </w:p>
        </w:tc>
      </w:tr>
      <w:tr w:rsidR="00AC0A02" w:rsidRPr="004B10FC" w14:paraId="1EEFAABE" w14:textId="77777777" w:rsidTr="00AC0A02">
        <w:trPr>
          <w:trHeight w:val="315"/>
        </w:trPr>
        <w:tc>
          <w:tcPr>
            <w:tcW w:w="1955" w:type="dxa"/>
            <w:hideMark/>
          </w:tcPr>
          <w:p w14:paraId="1FC13473" w14:textId="77777777" w:rsidR="00EC2454" w:rsidRPr="004B10FC" w:rsidRDefault="00EC2454" w:rsidP="00547E5B">
            <w:pPr>
              <w:pStyle w:val="TableHeading"/>
              <w:rPr>
                <w:sz w:val="19"/>
                <w:szCs w:val="19"/>
              </w:rPr>
            </w:pPr>
            <w:r w:rsidRPr="004B10FC">
              <w:rPr>
                <w:sz w:val="19"/>
                <w:szCs w:val="19"/>
              </w:rPr>
              <w:t>Contractual financial assets</w:t>
            </w:r>
          </w:p>
        </w:tc>
        <w:tc>
          <w:tcPr>
            <w:tcW w:w="1077" w:type="dxa"/>
            <w:noWrap/>
          </w:tcPr>
          <w:p w14:paraId="5205DA38" w14:textId="2570A5CF" w:rsidR="00EC2454" w:rsidRPr="004B10FC" w:rsidRDefault="00EC2454" w:rsidP="00F43297">
            <w:pPr>
              <w:pStyle w:val="TableHeading"/>
              <w:jc w:val="right"/>
              <w:rPr>
                <w:sz w:val="19"/>
                <w:szCs w:val="19"/>
              </w:rPr>
            </w:pPr>
          </w:p>
        </w:tc>
        <w:tc>
          <w:tcPr>
            <w:tcW w:w="1116" w:type="dxa"/>
            <w:noWrap/>
          </w:tcPr>
          <w:p w14:paraId="45918A42" w14:textId="2989C5A9" w:rsidR="00EC2454" w:rsidRPr="004B10FC" w:rsidRDefault="00EC2454" w:rsidP="00F43297">
            <w:pPr>
              <w:pStyle w:val="TableHeading"/>
              <w:jc w:val="right"/>
              <w:rPr>
                <w:sz w:val="19"/>
                <w:szCs w:val="19"/>
              </w:rPr>
            </w:pPr>
          </w:p>
        </w:tc>
        <w:tc>
          <w:tcPr>
            <w:tcW w:w="1021" w:type="dxa"/>
            <w:noWrap/>
          </w:tcPr>
          <w:p w14:paraId="7B71DFBD" w14:textId="4026BF68" w:rsidR="00EC2454" w:rsidRPr="004B10FC" w:rsidRDefault="00EC2454" w:rsidP="00F43297">
            <w:pPr>
              <w:pStyle w:val="TableHeading"/>
              <w:jc w:val="right"/>
              <w:rPr>
                <w:sz w:val="19"/>
                <w:szCs w:val="19"/>
              </w:rPr>
            </w:pPr>
          </w:p>
        </w:tc>
        <w:tc>
          <w:tcPr>
            <w:tcW w:w="959" w:type="dxa"/>
            <w:noWrap/>
          </w:tcPr>
          <w:p w14:paraId="5AA146BA" w14:textId="59EBA506" w:rsidR="00EC2454" w:rsidRPr="00496D57" w:rsidRDefault="00EC2454" w:rsidP="00F43297">
            <w:pPr>
              <w:pStyle w:val="TableHeading"/>
              <w:jc w:val="right"/>
              <w:rPr>
                <w:sz w:val="19"/>
                <w:szCs w:val="19"/>
              </w:rPr>
            </w:pPr>
          </w:p>
        </w:tc>
        <w:tc>
          <w:tcPr>
            <w:tcW w:w="1021" w:type="dxa"/>
            <w:noWrap/>
          </w:tcPr>
          <w:p w14:paraId="78232B27" w14:textId="2A3F4FF8" w:rsidR="00EC2454" w:rsidRPr="004B10FC" w:rsidRDefault="00EC2454" w:rsidP="00F43297">
            <w:pPr>
              <w:pStyle w:val="TableHeading"/>
              <w:jc w:val="right"/>
              <w:rPr>
                <w:sz w:val="19"/>
                <w:szCs w:val="19"/>
              </w:rPr>
            </w:pPr>
          </w:p>
        </w:tc>
        <w:tc>
          <w:tcPr>
            <w:tcW w:w="1116" w:type="dxa"/>
            <w:noWrap/>
          </w:tcPr>
          <w:p w14:paraId="783B7259" w14:textId="45FA313A" w:rsidR="00EC2454" w:rsidRPr="004B10FC" w:rsidRDefault="00EC2454" w:rsidP="00F43297">
            <w:pPr>
              <w:pStyle w:val="TableHeading"/>
              <w:jc w:val="right"/>
              <w:rPr>
                <w:sz w:val="19"/>
                <w:szCs w:val="19"/>
              </w:rPr>
            </w:pPr>
          </w:p>
        </w:tc>
        <w:tc>
          <w:tcPr>
            <w:tcW w:w="1021" w:type="dxa"/>
            <w:noWrap/>
          </w:tcPr>
          <w:p w14:paraId="1B9EB1DA" w14:textId="4A15EB8C" w:rsidR="00EC2454" w:rsidRPr="004B10FC" w:rsidRDefault="00EC2454" w:rsidP="00F43297">
            <w:pPr>
              <w:pStyle w:val="TableHeading"/>
              <w:jc w:val="right"/>
              <w:rPr>
                <w:sz w:val="19"/>
                <w:szCs w:val="19"/>
              </w:rPr>
            </w:pPr>
          </w:p>
        </w:tc>
        <w:tc>
          <w:tcPr>
            <w:tcW w:w="959" w:type="dxa"/>
            <w:noWrap/>
          </w:tcPr>
          <w:p w14:paraId="3219B2DE" w14:textId="077FBA2C" w:rsidR="00EC2454" w:rsidRPr="004B10FC" w:rsidRDefault="00EC2454" w:rsidP="00F43297">
            <w:pPr>
              <w:pStyle w:val="TableHeading"/>
              <w:jc w:val="right"/>
              <w:rPr>
                <w:sz w:val="19"/>
                <w:szCs w:val="19"/>
              </w:rPr>
            </w:pPr>
          </w:p>
        </w:tc>
      </w:tr>
      <w:tr w:rsidR="00AC0A02" w:rsidRPr="004B10FC" w14:paraId="42E225AB" w14:textId="77777777" w:rsidTr="00AC0A02">
        <w:trPr>
          <w:trHeight w:val="315"/>
        </w:trPr>
        <w:tc>
          <w:tcPr>
            <w:tcW w:w="1955" w:type="dxa"/>
            <w:noWrap/>
            <w:hideMark/>
          </w:tcPr>
          <w:p w14:paraId="6B76086C" w14:textId="77777777" w:rsidR="00EC2454" w:rsidRPr="004B10FC" w:rsidRDefault="00EC2454" w:rsidP="00547E5B">
            <w:pPr>
              <w:pStyle w:val="TableHeading"/>
              <w:rPr>
                <w:sz w:val="19"/>
                <w:szCs w:val="19"/>
              </w:rPr>
            </w:pPr>
            <w:r w:rsidRPr="004B10FC">
              <w:rPr>
                <w:sz w:val="19"/>
                <w:szCs w:val="19"/>
              </w:rPr>
              <w:t>Cash and deposits</w:t>
            </w:r>
          </w:p>
        </w:tc>
        <w:tc>
          <w:tcPr>
            <w:tcW w:w="1077" w:type="dxa"/>
            <w:noWrap/>
            <w:hideMark/>
          </w:tcPr>
          <w:p w14:paraId="2A2E096D" w14:textId="77777777" w:rsidR="00EC2454" w:rsidRPr="004B10FC" w:rsidRDefault="00EC2454" w:rsidP="00F43297">
            <w:pPr>
              <w:pStyle w:val="TableHeading"/>
              <w:jc w:val="right"/>
              <w:rPr>
                <w:sz w:val="19"/>
                <w:szCs w:val="19"/>
              </w:rPr>
            </w:pPr>
          </w:p>
        </w:tc>
        <w:tc>
          <w:tcPr>
            <w:tcW w:w="1116" w:type="dxa"/>
            <w:noWrap/>
            <w:hideMark/>
          </w:tcPr>
          <w:p w14:paraId="432C6D8B" w14:textId="77777777" w:rsidR="00EC2454" w:rsidRPr="004B10FC" w:rsidRDefault="00EC2454" w:rsidP="00F43297">
            <w:pPr>
              <w:pStyle w:val="TableHeading"/>
              <w:jc w:val="right"/>
              <w:rPr>
                <w:sz w:val="19"/>
                <w:szCs w:val="19"/>
              </w:rPr>
            </w:pPr>
          </w:p>
        </w:tc>
        <w:tc>
          <w:tcPr>
            <w:tcW w:w="1021" w:type="dxa"/>
            <w:noWrap/>
            <w:hideMark/>
          </w:tcPr>
          <w:p w14:paraId="1A734A43" w14:textId="77777777" w:rsidR="00EC2454" w:rsidRPr="004B10FC" w:rsidRDefault="00EC2454" w:rsidP="00F43297">
            <w:pPr>
              <w:pStyle w:val="TableHeading"/>
              <w:jc w:val="right"/>
              <w:rPr>
                <w:sz w:val="19"/>
                <w:szCs w:val="19"/>
              </w:rPr>
            </w:pPr>
          </w:p>
        </w:tc>
        <w:tc>
          <w:tcPr>
            <w:tcW w:w="959" w:type="dxa"/>
            <w:noWrap/>
            <w:hideMark/>
          </w:tcPr>
          <w:p w14:paraId="53F49ADF" w14:textId="77777777" w:rsidR="00EC2454" w:rsidRPr="00496D57" w:rsidRDefault="00EC2454" w:rsidP="00F43297">
            <w:pPr>
              <w:pStyle w:val="TableHeading"/>
              <w:jc w:val="right"/>
              <w:rPr>
                <w:sz w:val="19"/>
                <w:szCs w:val="19"/>
              </w:rPr>
            </w:pPr>
          </w:p>
        </w:tc>
        <w:tc>
          <w:tcPr>
            <w:tcW w:w="1021" w:type="dxa"/>
            <w:noWrap/>
            <w:hideMark/>
          </w:tcPr>
          <w:p w14:paraId="69E62F22" w14:textId="77777777" w:rsidR="00EC2454" w:rsidRPr="004B10FC" w:rsidRDefault="00EC2454" w:rsidP="00F43297">
            <w:pPr>
              <w:pStyle w:val="TableHeading"/>
              <w:jc w:val="right"/>
              <w:rPr>
                <w:sz w:val="19"/>
                <w:szCs w:val="19"/>
              </w:rPr>
            </w:pPr>
          </w:p>
        </w:tc>
        <w:tc>
          <w:tcPr>
            <w:tcW w:w="1116" w:type="dxa"/>
            <w:noWrap/>
            <w:hideMark/>
          </w:tcPr>
          <w:p w14:paraId="3EAB0830" w14:textId="77777777" w:rsidR="00EC2454" w:rsidRPr="004B10FC" w:rsidRDefault="00EC2454" w:rsidP="00F43297">
            <w:pPr>
              <w:pStyle w:val="TableHeading"/>
              <w:jc w:val="right"/>
              <w:rPr>
                <w:sz w:val="19"/>
                <w:szCs w:val="19"/>
              </w:rPr>
            </w:pPr>
          </w:p>
        </w:tc>
        <w:tc>
          <w:tcPr>
            <w:tcW w:w="1021" w:type="dxa"/>
            <w:noWrap/>
            <w:hideMark/>
          </w:tcPr>
          <w:p w14:paraId="4265F54D" w14:textId="77777777" w:rsidR="00EC2454" w:rsidRPr="004B10FC" w:rsidRDefault="00EC2454" w:rsidP="00F43297">
            <w:pPr>
              <w:pStyle w:val="TableHeading"/>
              <w:jc w:val="right"/>
              <w:rPr>
                <w:sz w:val="19"/>
                <w:szCs w:val="19"/>
              </w:rPr>
            </w:pPr>
          </w:p>
        </w:tc>
        <w:tc>
          <w:tcPr>
            <w:tcW w:w="959" w:type="dxa"/>
            <w:noWrap/>
            <w:hideMark/>
          </w:tcPr>
          <w:p w14:paraId="5C8058F9" w14:textId="77777777" w:rsidR="00EC2454" w:rsidRPr="004B10FC" w:rsidRDefault="00EC2454" w:rsidP="00F43297">
            <w:pPr>
              <w:pStyle w:val="TableHeading"/>
              <w:jc w:val="right"/>
              <w:rPr>
                <w:sz w:val="19"/>
                <w:szCs w:val="19"/>
              </w:rPr>
            </w:pPr>
          </w:p>
        </w:tc>
      </w:tr>
      <w:tr w:rsidR="00AC0A02" w:rsidRPr="004B10FC" w14:paraId="23D85681" w14:textId="77777777" w:rsidTr="00AC0A02">
        <w:trPr>
          <w:trHeight w:val="525"/>
        </w:trPr>
        <w:tc>
          <w:tcPr>
            <w:tcW w:w="1955" w:type="dxa"/>
            <w:hideMark/>
          </w:tcPr>
          <w:p w14:paraId="78CBE975" w14:textId="77777777" w:rsidR="00EC2454" w:rsidRPr="004B10FC" w:rsidRDefault="00EC2454" w:rsidP="00547E5B">
            <w:pPr>
              <w:pStyle w:val="Tablebodytext"/>
              <w:rPr>
                <w:sz w:val="19"/>
                <w:szCs w:val="19"/>
              </w:rPr>
            </w:pPr>
            <w:r w:rsidRPr="004B10FC">
              <w:rPr>
                <w:sz w:val="19"/>
                <w:szCs w:val="19"/>
              </w:rPr>
              <w:t>Cash, deposits on call and term deposits less than 3 months</w:t>
            </w:r>
          </w:p>
        </w:tc>
        <w:tc>
          <w:tcPr>
            <w:tcW w:w="1077" w:type="dxa"/>
            <w:noWrap/>
            <w:hideMark/>
          </w:tcPr>
          <w:p w14:paraId="41C833A0" w14:textId="77777777" w:rsidR="00EC2454" w:rsidRPr="004B10FC" w:rsidRDefault="00EC2454" w:rsidP="00F43297">
            <w:pPr>
              <w:pStyle w:val="Tablebodytext"/>
              <w:jc w:val="right"/>
              <w:rPr>
                <w:sz w:val="19"/>
                <w:szCs w:val="19"/>
              </w:rPr>
            </w:pPr>
            <w:r w:rsidRPr="004B10FC">
              <w:rPr>
                <w:sz w:val="19"/>
                <w:szCs w:val="19"/>
              </w:rPr>
              <w:t xml:space="preserve">1,554,286 </w:t>
            </w:r>
          </w:p>
        </w:tc>
        <w:tc>
          <w:tcPr>
            <w:tcW w:w="1116" w:type="dxa"/>
            <w:noWrap/>
            <w:hideMark/>
          </w:tcPr>
          <w:p w14:paraId="3871605C" w14:textId="60B68210" w:rsidR="00EC2454" w:rsidRPr="004B10FC" w:rsidRDefault="00F43297" w:rsidP="00F43297">
            <w:pPr>
              <w:pStyle w:val="Tablebodytext"/>
              <w:jc w:val="right"/>
              <w:rPr>
                <w:sz w:val="19"/>
                <w:szCs w:val="19"/>
              </w:rPr>
            </w:pPr>
            <w:r>
              <w:rPr>
                <w:sz w:val="19"/>
                <w:szCs w:val="19"/>
              </w:rPr>
              <w:t>–</w:t>
            </w:r>
          </w:p>
        </w:tc>
        <w:tc>
          <w:tcPr>
            <w:tcW w:w="1021" w:type="dxa"/>
            <w:noWrap/>
            <w:hideMark/>
          </w:tcPr>
          <w:p w14:paraId="708A7E17" w14:textId="6088F3BB" w:rsidR="00EC2454" w:rsidRPr="004B10FC" w:rsidRDefault="00F43297" w:rsidP="00F43297">
            <w:pPr>
              <w:pStyle w:val="Tablebodytext"/>
              <w:jc w:val="right"/>
              <w:rPr>
                <w:sz w:val="19"/>
                <w:szCs w:val="19"/>
              </w:rPr>
            </w:pPr>
            <w:r>
              <w:rPr>
                <w:sz w:val="19"/>
                <w:szCs w:val="19"/>
              </w:rPr>
              <w:t>–</w:t>
            </w:r>
          </w:p>
        </w:tc>
        <w:tc>
          <w:tcPr>
            <w:tcW w:w="959" w:type="dxa"/>
            <w:noWrap/>
            <w:hideMark/>
          </w:tcPr>
          <w:p w14:paraId="0C141BF0" w14:textId="77777777" w:rsidR="00EC2454" w:rsidRPr="00496D57" w:rsidRDefault="00EC2454" w:rsidP="00F43297">
            <w:pPr>
              <w:pStyle w:val="Tablebodytext"/>
              <w:jc w:val="right"/>
              <w:rPr>
                <w:b/>
                <w:sz w:val="19"/>
                <w:szCs w:val="19"/>
              </w:rPr>
            </w:pPr>
            <w:r w:rsidRPr="00496D57">
              <w:rPr>
                <w:b/>
                <w:sz w:val="19"/>
                <w:szCs w:val="19"/>
              </w:rPr>
              <w:t xml:space="preserve">1,554,286 </w:t>
            </w:r>
          </w:p>
        </w:tc>
        <w:tc>
          <w:tcPr>
            <w:tcW w:w="1021" w:type="dxa"/>
            <w:noWrap/>
            <w:hideMark/>
          </w:tcPr>
          <w:p w14:paraId="7A808918" w14:textId="77777777" w:rsidR="00EC2454" w:rsidRPr="004B10FC" w:rsidRDefault="00EC2454" w:rsidP="00F43297">
            <w:pPr>
              <w:pStyle w:val="Tablebodytext"/>
              <w:jc w:val="right"/>
              <w:rPr>
                <w:sz w:val="19"/>
                <w:szCs w:val="19"/>
              </w:rPr>
            </w:pPr>
            <w:r w:rsidRPr="004B10FC">
              <w:rPr>
                <w:sz w:val="19"/>
                <w:szCs w:val="19"/>
              </w:rPr>
              <w:t xml:space="preserve">1,449,735 </w:t>
            </w:r>
          </w:p>
        </w:tc>
        <w:tc>
          <w:tcPr>
            <w:tcW w:w="1116" w:type="dxa"/>
            <w:noWrap/>
            <w:hideMark/>
          </w:tcPr>
          <w:p w14:paraId="301865CA" w14:textId="422D1C03" w:rsidR="00EC2454" w:rsidRPr="004B10FC" w:rsidRDefault="00F43297" w:rsidP="00F43297">
            <w:pPr>
              <w:pStyle w:val="Tablebodytext"/>
              <w:jc w:val="right"/>
              <w:rPr>
                <w:sz w:val="19"/>
                <w:szCs w:val="19"/>
              </w:rPr>
            </w:pPr>
            <w:r>
              <w:rPr>
                <w:sz w:val="19"/>
                <w:szCs w:val="19"/>
              </w:rPr>
              <w:t>–</w:t>
            </w:r>
          </w:p>
        </w:tc>
        <w:tc>
          <w:tcPr>
            <w:tcW w:w="1021" w:type="dxa"/>
            <w:noWrap/>
            <w:hideMark/>
          </w:tcPr>
          <w:p w14:paraId="3305CAD4" w14:textId="0C45038E" w:rsidR="00EC2454" w:rsidRPr="004B10FC" w:rsidRDefault="00F43297" w:rsidP="00F43297">
            <w:pPr>
              <w:pStyle w:val="Tablebodytext"/>
              <w:jc w:val="right"/>
              <w:rPr>
                <w:sz w:val="19"/>
                <w:szCs w:val="19"/>
              </w:rPr>
            </w:pPr>
            <w:r>
              <w:rPr>
                <w:sz w:val="19"/>
                <w:szCs w:val="19"/>
              </w:rPr>
              <w:t>–</w:t>
            </w:r>
          </w:p>
        </w:tc>
        <w:tc>
          <w:tcPr>
            <w:tcW w:w="959" w:type="dxa"/>
            <w:noWrap/>
            <w:hideMark/>
          </w:tcPr>
          <w:p w14:paraId="0042F5B2" w14:textId="77777777" w:rsidR="00EC2454" w:rsidRPr="004B10FC" w:rsidRDefault="00EC2454" w:rsidP="00F43297">
            <w:pPr>
              <w:pStyle w:val="Tablebodytext"/>
              <w:jc w:val="right"/>
              <w:rPr>
                <w:sz w:val="19"/>
                <w:szCs w:val="19"/>
              </w:rPr>
            </w:pPr>
            <w:r w:rsidRPr="004B10FC">
              <w:rPr>
                <w:sz w:val="19"/>
                <w:szCs w:val="19"/>
              </w:rPr>
              <w:t xml:space="preserve">1,449,735 </w:t>
            </w:r>
          </w:p>
        </w:tc>
      </w:tr>
      <w:tr w:rsidR="00AC0A02" w:rsidRPr="004B10FC" w14:paraId="68759930" w14:textId="77777777" w:rsidTr="00AC0A02">
        <w:trPr>
          <w:trHeight w:val="315"/>
        </w:trPr>
        <w:tc>
          <w:tcPr>
            <w:tcW w:w="1955" w:type="dxa"/>
            <w:noWrap/>
            <w:hideMark/>
          </w:tcPr>
          <w:p w14:paraId="3D7B461E" w14:textId="77777777" w:rsidR="00EC2454" w:rsidRPr="004B10FC" w:rsidRDefault="00EC2454" w:rsidP="00547E5B">
            <w:pPr>
              <w:pStyle w:val="TableHeading"/>
              <w:rPr>
                <w:sz w:val="19"/>
                <w:szCs w:val="19"/>
              </w:rPr>
            </w:pPr>
            <w:r w:rsidRPr="004B10FC">
              <w:rPr>
                <w:sz w:val="19"/>
                <w:szCs w:val="19"/>
              </w:rPr>
              <w:t xml:space="preserve">Receivables </w:t>
            </w:r>
            <w:r w:rsidRPr="004B10FC">
              <w:rPr>
                <w:sz w:val="19"/>
                <w:szCs w:val="19"/>
                <w:vertAlign w:val="superscript"/>
              </w:rPr>
              <w:t>(i)</w:t>
            </w:r>
          </w:p>
        </w:tc>
        <w:tc>
          <w:tcPr>
            <w:tcW w:w="1077" w:type="dxa"/>
            <w:noWrap/>
            <w:hideMark/>
          </w:tcPr>
          <w:p w14:paraId="3D3DB80D" w14:textId="77777777" w:rsidR="00EC2454" w:rsidRPr="004B10FC" w:rsidRDefault="00EC2454" w:rsidP="00F43297">
            <w:pPr>
              <w:pStyle w:val="TableHeading"/>
              <w:jc w:val="right"/>
              <w:rPr>
                <w:sz w:val="19"/>
                <w:szCs w:val="19"/>
              </w:rPr>
            </w:pPr>
          </w:p>
        </w:tc>
        <w:tc>
          <w:tcPr>
            <w:tcW w:w="1116" w:type="dxa"/>
            <w:noWrap/>
            <w:hideMark/>
          </w:tcPr>
          <w:p w14:paraId="03CAABAF" w14:textId="77777777" w:rsidR="00EC2454" w:rsidRPr="004B10FC" w:rsidRDefault="00EC2454" w:rsidP="00F43297">
            <w:pPr>
              <w:pStyle w:val="TableHeading"/>
              <w:jc w:val="right"/>
              <w:rPr>
                <w:sz w:val="19"/>
                <w:szCs w:val="19"/>
              </w:rPr>
            </w:pPr>
          </w:p>
        </w:tc>
        <w:tc>
          <w:tcPr>
            <w:tcW w:w="1021" w:type="dxa"/>
            <w:noWrap/>
            <w:hideMark/>
          </w:tcPr>
          <w:p w14:paraId="11290DB4" w14:textId="77777777" w:rsidR="00EC2454" w:rsidRPr="004B10FC" w:rsidRDefault="00EC2454" w:rsidP="00F43297">
            <w:pPr>
              <w:pStyle w:val="TableHeading"/>
              <w:jc w:val="right"/>
              <w:rPr>
                <w:sz w:val="19"/>
                <w:szCs w:val="19"/>
              </w:rPr>
            </w:pPr>
          </w:p>
        </w:tc>
        <w:tc>
          <w:tcPr>
            <w:tcW w:w="959" w:type="dxa"/>
            <w:noWrap/>
            <w:hideMark/>
          </w:tcPr>
          <w:p w14:paraId="6EFF5D8C" w14:textId="77777777" w:rsidR="00EC2454" w:rsidRPr="00496D57" w:rsidRDefault="00EC2454" w:rsidP="00F43297">
            <w:pPr>
              <w:pStyle w:val="TableHeading"/>
              <w:jc w:val="right"/>
              <w:rPr>
                <w:sz w:val="19"/>
                <w:szCs w:val="19"/>
              </w:rPr>
            </w:pPr>
          </w:p>
        </w:tc>
        <w:tc>
          <w:tcPr>
            <w:tcW w:w="1021" w:type="dxa"/>
            <w:noWrap/>
            <w:hideMark/>
          </w:tcPr>
          <w:p w14:paraId="55B4B5AD" w14:textId="77777777" w:rsidR="00EC2454" w:rsidRPr="004B10FC" w:rsidRDefault="00EC2454" w:rsidP="00F43297">
            <w:pPr>
              <w:pStyle w:val="TableHeading"/>
              <w:jc w:val="right"/>
              <w:rPr>
                <w:sz w:val="19"/>
                <w:szCs w:val="19"/>
              </w:rPr>
            </w:pPr>
          </w:p>
        </w:tc>
        <w:tc>
          <w:tcPr>
            <w:tcW w:w="1116" w:type="dxa"/>
            <w:noWrap/>
            <w:hideMark/>
          </w:tcPr>
          <w:p w14:paraId="10AA8465" w14:textId="77777777" w:rsidR="00EC2454" w:rsidRPr="004B10FC" w:rsidRDefault="00EC2454" w:rsidP="00F43297">
            <w:pPr>
              <w:pStyle w:val="TableHeading"/>
              <w:jc w:val="right"/>
              <w:rPr>
                <w:sz w:val="19"/>
                <w:szCs w:val="19"/>
              </w:rPr>
            </w:pPr>
          </w:p>
        </w:tc>
        <w:tc>
          <w:tcPr>
            <w:tcW w:w="1021" w:type="dxa"/>
            <w:noWrap/>
            <w:hideMark/>
          </w:tcPr>
          <w:p w14:paraId="78A5C24C" w14:textId="77777777" w:rsidR="00EC2454" w:rsidRPr="004B10FC" w:rsidRDefault="00EC2454" w:rsidP="00F43297">
            <w:pPr>
              <w:pStyle w:val="TableHeading"/>
              <w:jc w:val="right"/>
              <w:rPr>
                <w:sz w:val="19"/>
                <w:szCs w:val="19"/>
              </w:rPr>
            </w:pPr>
          </w:p>
        </w:tc>
        <w:tc>
          <w:tcPr>
            <w:tcW w:w="959" w:type="dxa"/>
            <w:noWrap/>
            <w:hideMark/>
          </w:tcPr>
          <w:p w14:paraId="0A1BD2E0" w14:textId="77777777" w:rsidR="00EC2454" w:rsidRPr="004B10FC" w:rsidRDefault="00EC2454" w:rsidP="00F43297">
            <w:pPr>
              <w:pStyle w:val="TableHeading"/>
              <w:jc w:val="right"/>
              <w:rPr>
                <w:sz w:val="19"/>
                <w:szCs w:val="19"/>
              </w:rPr>
            </w:pPr>
          </w:p>
        </w:tc>
      </w:tr>
      <w:tr w:rsidR="00AC0A02" w:rsidRPr="004B10FC" w14:paraId="78901518" w14:textId="77777777" w:rsidTr="00AC0A02">
        <w:trPr>
          <w:trHeight w:val="315"/>
        </w:trPr>
        <w:tc>
          <w:tcPr>
            <w:tcW w:w="1955" w:type="dxa"/>
            <w:hideMark/>
          </w:tcPr>
          <w:p w14:paraId="0282C106" w14:textId="77777777" w:rsidR="00EC2454" w:rsidRPr="004B10FC" w:rsidRDefault="00EC2454" w:rsidP="00547E5B">
            <w:pPr>
              <w:pStyle w:val="Tablebodytext"/>
              <w:rPr>
                <w:sz w:val="19"/>
                <w:szCs w:val="19"/>
              </w:rPr>
            </w:pPr>
            <w:r w:rsidRPr="004B10FC">
              <w:rPr>
                <w:sz w:val="19"/>
                <w:szCs w:val="19"/>
              </w:rPr>
              <w:t>Trade and other receivables</w:t>
            </w:r>
          </w:p>
        </w:tc>
        <w:tc>
          <w:tcPr>
            <w:tcW w:w="1077" w:type="dxa"/>
            <w:noWrap/>
            <w:hideMark/>
          </w:tcPr>
          <w:p w14:paraId="6D33BCF2" w14:textId="77777777" w:rsidR="00EC2454" w:rsidRPr="004B10FC" w:rsidRDefault="00EC2454" w:rsidP="00F43297">
            <w:pPr>
              <w:pStyle w:val="Tablebodytext"/>
              <w:jc w:val="right"/>
              <w:rPr>
                <w:sz w:val="19"/>
                <w:szCs w:val="19"/>
              </w:rPr>
            </w:pPr>
            <w:r w:rsidRPr="004B10FC">
              <w:rPr>
                <w:sz w:val="19"/>
                <w:szCs w:val="19"/>
              </w:rPr>
              <w:t xml:space="preserve">57,455 </w:t>
            </w:r>
          </w:p>
        </w:tc>
        <w:tc>
          <w:tcPr>
            <w:tcW w:w="1116" w:type="dxa"/>
            <w:noWrap/>
            <w:hideMark/>
          </w:tcPr>
          <w:p w14:paraId="74E491D7" w14:textId="5201B926" w:rsidR="00EC2454" w:rsidRPr="004B10FC" w:rsidRDefault="00F43297" w:rsidP="00F43297">
            <w:pPr>
              <w:pStyle w:val="Tablebodytext"/>
              <w:jc w:val="right"/>
              <w:rPr>
                <w:sz w:val="19"/>
                <w:szCs w:val="19"/>
              </w:rPr>
            </w:pPr>
            <w:r>
              <w:rPr>
                <w:sz w:val="19"/>
                <w:szCs w:val="19"/>
              </w:rPr>
              <w:t>–</w:t>
            </w:r>
          </w:p>
        </w:tc>
        <w:tc>
          <w:tcPr>
            <w:tcW w:w="1021" w:type="dxa"/>
            <w:noWrap/>
            <w:hideMark/>
          </w:tcPr>
          <w:p w14:paraId="7FBBD4AC" w14:textId="652AC0CE" w:rsidR="00EC2454" w:rsidRPr="004B10FC" w:rsidRDefault="00F43297" w:rsidP="00F43297">
            <w:pPr>
              <w:pStyle w:val="Tablebodytext"/>
              <w:jc w:val="right"/>
              <w:rPr>
                <w:sz w:val="19"/>
                <w:szCs w:val="19"/>
              </w:rPr>
            </w:pPr>
            <w:r>
              <w:rPr>
                <w:sz w:val="19"/>
                <w:szCs w:val="19"/>
              </w:rPr>
              <w:t>–</w:t>
            </w:r>
          </w:p>
        </w:tc>
        <w:tc>
          <w:tcPr>
            <w:tcW w:w="959" w:type="dxa"/>
            <w:noWrap/>
            <w:hideMark/>
          </w:tcPr>
          <w:p w14:paraId="63DAB628" w14:textId="77777777" w:rsidR="00EC2454" w:rsidRPr="00496D57" w:rsidRDefault="00EC2454" w:rsidP="00F43297">
            <w:pPr>
              <w:pStyle w:val="Tablebodytext"/>
              <w:jc w:val="right"/>
              <w:rPr>
                <w:b/>
                <w:sz w:val="19"/>
                <w:szCs w:val="19"/>
              </w:rPr>
            </w:pPr>
            <w:r w:rsidRPr="00496D57">
              <w:rPr>
                <w:b/>
                <w:sz w:val="19"/>
                <w:szCs w:val="19"/>
              </w:rPr>
              <w:t xml:space="preserve">57,455 </w:t>
            </w:r>
          </w:p>
        </w:tc>
        <w:tc>
          <w:tcPr>
            <w:tcW w:w="1021" w:type="dxa"/>
            <w:noWrap/>
            <w:hideMark/>
          </w:tcPr>
          <w:p w14:paraId="588AF71E" w14:textId="77777777" w:rsidR="00EC2454" w:rsidRPr="004B10FC" w:rsidRDefault="00EC2454" w:rsidP="00F43297">
            <w:pPr>
              <w:pStyle w:val="Tablebodytext"/>
              <w:jc w:val="right"/>
              <w:rPr>
                <w:sz w:val="19"/>
                <w:szCs w:val="19"/>
              </w:rPr>
            </w:pPr>
            <w:r w:rsidRPr="004B10FC">
              <w:rPr>
                <w:sz w:val="19"/>
                <w:szCs w:val="19"/>
              </w:rPr>
              <w:t xml:space="preserve">52,576 </w:t>
            </w:r>
          </w:p>
        </w:tc>
        <w:tc>
          <w:tcPr>
            <w:tcW w:w="1116" w:type="dxa"/>
            <w:noWrap/>
            <w:hideMark/>
          </w:tcPr>
          <w:p w14:paraId="66372AE3" w14:textId="382499F0" w:rsidR="00EC2454" w:rsidRPr="004B10FC" w:rsidRDefault="00F43297" w:rsidP="00F43297">
            <w:pPr>
              <w:pStyle w:val="Tablebodytext"/>
              <w:jc w:val="right"/>
              <w:rPr>
                <w:sz w:val="19"/>
                <w:szCs w:val="19"/>
              </w:rPr>
            </w:pPr>
            <w:r>
              <w:rPr>
                <w:sz w:val="19"/>
                <w:szCs w:val="19"/>
              </w:rPr>
              <w:t>–</w:t>
            </w:r>
          </w:p>
        </w:tc>
        <w:tc>
          <w:tcPr>
            <w:tcW w:w="1021" w:type="dxa"/>
            <w:noWrap/>
            <w:hideMark/>
          </w:tcPr>
          <w:p w14:paraId="6D75435E" w14:textId="7CEDFBC9" w:rsidR="00EC2454" w:rsidRPr="004B10FC" w:rsidRDefault="00F43297" w:rsidP="00F43297">
            <w:pPr>
              <w:pStyle w:val="Tablebodytext"/>
              <w:jc w:val="right"/>
              <w:rPr>
                <w:sz w:val="19"/>
                <w:szCs w:val="19"/>
              </w:rPr>
            </w:pPr>
            <w:r>
              <w:rPr>
                <w:sz w:val="19"/>
                <w:szCs w:val="19"/>
              </w:rPr>
              <w:t>–</w:t>
            </w:r>
          </w:p>
        </w:tc>
        <w:tc>
          <w:tcPr>
            <w:tcW w:w="959" w:type="dxa"/>
            <w:noWrap/>
            <w:hideMark/>
          </w:tcPr>
          <w:p w14:paraId="46A6657C" w14:textId="77777777" w:rsidR="00EC2454" w:rsidRPr="004B10FC" w:rsidRDefault="00EC2454" w:rsidP="00F43297">
            <w:pPr>
              <w:pStyle w:val="Tablebodytext"/>
              <w:jc w:val="right"/>
              <w:rPr>
                <w:sz w:val="19"/>
                <w:szCs w:val="19"/>
              </w:rPr>
            </w:pPr>
            <w:r w:rsidRPr="004B10FC">
              <w:rPr>
                <w:sz w:val="19"/>
                <w:szCs w:val="19"/>
              </w:rPr>
              <w:t xml:space="preserve">52,576 </w:t>
            </w:r>
          </w:p>
        </w:tc>
      </w:tr>
      <w:tr w:rsidR="00AC0A02" w:rsidRPr="004B10FC" w14:paraId="78F0E2DA" w14:textId="77777777" w:rsidTr="00AC0A02">
        <w:trPr>
          <w:trHeight w:val="315"/>
        </w:trPr>
        <w:tc>
          <w:tcPr>
            <w:tcW w:w="1955" w:type="dxa"/>
            <w:hideMark/>
          </w:tcPr>
          <w:p w14:paraId="4A862BC2" w14:textId="77777777" w:rsidR="00EC2454" w:rsidRPr="004B10FC" w:rsidRDefault="00EC2454" w:rsidP="00547E5B">
            <w:pPr>
              <w:pStyle w:val="Tablebodytext"/>
              <w:rPr>
                <w:sz w:val="19"/>
                <w:szCs w:val="19"/>
              </w:rPr>
            </w:pPr>
            <w:r w:rsidRPr="004B10FC">
              <w:rPr>
                <w:sz w:val="19"/>
                <w:szCs w:val="19"/>
              </w:rPr>
              <w:t>Concessional loans - Solar</w:t>
            </w:r>
          </w:p>
        </w:tc>
        <w:tc>
          <w:tcPr>
            <w:tcW w:w="1077" w:type="dxa"/>
            <w:noWrap/>
            <w:hideMark/>
          </w:tcPr>
          <w:p w14:paraId="18499D00" w14:textId="77777777" w:rsidR="00EC2454" w:rsidRPr="004B10FC" w:rsidRDefault="00EC2454" w:rsidP="00F43297">
            <w:pPr>
              <w:pStyle w:val="Tablebodytext"/>
              <w:jc w:val="right"/>
              <w:rPr>
                <w:sz w:val="19"/>
                <w:szCs w:val="19"/>
              </w:rPr>
            </w:pPr>
            <w:r w:rsidRPr="004B10FC">
              <w:rPr>
                <w:sz w:val="19"/>
                <w:szCs w:val="19"/>
              </w:rPr>
              <w:t xml:space="preserve">96,152 </w:t>
            </w:r>
          </w:p>
        </w:tc>
        <w:tc>
          <w:tcPr>
            <w:tcW w:w="1116" w:type="dxa"/>
            <w:noWrap/>
            <w:hideMark/>
          </w:tcPr>
          <w:p w14:paraId="5B18D593" w14:textId="70825B6E" w:rsidR="00EC2454" w:rsidRPr="004B10FC" w:rsidRDefault="00F43297" w:rsidP="00F43297">
            <w:pPr>
              <w:pStyle w:val="Tablebodytext"/>
              <w:jc w:val="right"/>
              <w:rPr>
                <w:sz w:val="19"/>
                <w:szCs w:val="19"/>
              </w:rPr>
            </w:pPr>
            <w:r>
              <w:rPr>
                <w:sz w:val="19"/>
                <w:szCs w:val="19"/>
              </w:rPr>
              <w:t>–</w:t>
            </w:r>
          </w:p>
        </w:tc>
        <w:tc>
          <w:tcPr>
            <w:tcW w:w="1021" w:type="dxa"/>
            <w:noWrap/>
            <w:hideMark/>
          </w:tcPr>
          <w:p w14:paraId="62C65AAB" w14:textId="4E0178B2" w:rsidR="00EC2454" w:rsidRPr="004B10FC" w:rsidRDefault="00F43297" w:rsidP="00F43297">
            <w:pPr>
              <w:pStyle w:val="Tablebodytext"/>
              <w:jc w:val="right"/>
              <w:rPr>
                <w:sz w:val="19"/>
                <w:szCs w:val="19"/>
              </w:rPr>
            </w:pPr>
            <w:r>
              <w:rPr>
                <w:sz w:val="19"/>
                <w:szCs w:val="19"/>
              </w:rPr>
              <w:t>–</w:t>
            </w:r>
          </w:p>
        </w:tc>
        <w:tc>
          <w:tcPr>
            <w:tcW w:w="959" w:type="dxa"/>
            <w:noWrap/>
            <w:hideMark/>
          </w:tcPr>
          <w:p w14:paraId="6E912C08" w14:textId="77777777" w:rsidR="00EC2454" w:rsidRPr="00496D57" w:rsidRDefault="00EC2454" w:rsidP="00F43297">
            <w:pPr>
              <w:pStyle w:val="Tablebodytext"/>
              <w:jc w:val="right"/>
              <w:rPr>
                <w:b/>
                <w:sz w:val="19"/>
                <w:szCs w:val="19"/>
              </w:rPr>
            </w:pPr>
            <w:r w:rsidRPr="00496D57">
              <w:rPr>
                <w:b/>
                <w:sz w:val="19"/>
                <w:szCs w:val="19"/>
              </w:rPr>
              <w:t xml:space="preserve">96,152 </w:t>
            </w:r>
          </w:p>
        </w:tc>
        <w:tc>
          <w:tcPr>
            <w:tcW w:w="1021" w:type="dxa"/>
            <w:noWrap/>
            <w:hideMark/>
          </w:tcPr>
          <w:p w14:paraId="52532DE9" w14:textId="77777777" w:rsidR="00EC2454" w:rsidRPr="004B10FC" w:rsidRDefault="00EC2454" w:rsidP="00F43297">
            <w:pPr>
              <w:pStyle w:val="Tablebodytext"/>
              <w:jc w:val="right"/>
              <w:rPr>
                <w:sz w:val="19"/>
                <w:szCs w:val="19"/>
              </w:rPr>
            </w:pPr>
            <w:r w:rsidRPr="004B10FC">
              <w:rPr>
                <w:sz w:val="19"/>
                <w:szCs w:val="19"/>
              </w:rPr>
              <w:t xml:space="preserve">92,033 </w:t>
            </w:r>
          </w:p>
        </w:tc>
        <w:tc>
          <w:tcPr>
            <w:tcW w:w="1116" w:type="dxa"/>
            <w:noWrap/>
            <w:hideMark/>
          </w:tcPr>
          <w:p w14:paraId="5C1518FD" w14:textId="34DC987E" w:rsidR="00EC2454" w:rsidRPr="004B10FC" w:rsidRDefault="00F43297" w:rsidP="00F43297">
            <w:pPr>
              <w:pStyle w:val="Tablebodytext"/>
              <w:jc w:val="right"/>
              <w:rPr>
                <w:sz w:val="19"/>
                <w:szCs w:val="19"/>
              </w:rPr>
            </w:pPr>
            <w:r>
              <w:rPr>
                <w:sz w:val="19"/>
                <w:szCs w:val="19"/>
              </w:rPr>
              <w:t>–</w:t>
            </w:r>
          </w:p>
        </w:tc>
        <w:tc>
          <w:tcPr>
            <w:tcW w:w="1021" w:type="dxa"/>
            <w:noWrap/>
            <w:hideMark/>
          </w:tcPr>
          <w:p w14:paraId="306C777B" w14:textId="6D0A2B8C" w:rsidR="00EC2454" w:rsidRPr="004B10FC" w:rsidRDefault="00F43297" w:rsidP="00F43297">
            <w:pPr>
              <w:pStyle w:val="Tablebodytext"/>
              <w:jc w:val="right"/>
              <w:rPr>
                <w:sz w:val="19"/>
                <w:szCs w:val="19"/>
              </w:rPr>
            </w:pPr>
            <w:r>
              <w:rPr>
                <w:sz w:val="19"/>
                <w:szCs w:val="19"/>
              </w:rPr>
              <w:t>–</w:t>
            </w:r>
          </w:p>
        </w:tc>
        <w:tc>
          <w:tcPr>
            <w:tcW w:w="959" w:type="dxa"/>
            <w:noWrap/>
            <w:hideMark/>
          </w:tcPr>
          <w:p w14:paraId="4C306DCB" w14:textId="77777777" w:rsidR="00EC2454" w:rsidRPr="004B10FC" w:rsidRDefault="00EC2454" w:rsidP="00F43297">
            <w:pPr>
              <w:pStyle w:val="Tablebodytext"/>
              <w:jc w:val="right"/>
              <w:rPr>
                <w:sz w:val="19"/>
                <w:szCs w:val="19"/>
              </w:rPr>
            </w:pPr>
            <w:r w:rsidRPr="004B10FC">
              <w:rPr>
                <w:sz w:val="19"/>
                <w:szCs w:val="19"/>
              </w:rPr>
              <w:t xml:space="preserve">92,033 </w:t>
            </w:r>
          </w:p>
        </w:tc>
      </w:tr>
      <w:tr w:rsidR="00AC0A02" w:rsidRPr="004B10FC" w14:paraId="5092AF82" w14:textId="77777777" w:rsidTr="00AC0A02">
        <w:trPr>
          <w:trHeight w:val="315"/>
        </w:trPr>
        <w:tc>
          <w:tcPr>
            <w:tcW w:w="1955" w:type="dxa"/>
            <w:hideMark/>
          </w:tcPr>
          <w:p w14:paraId="4C3BCACB" w14:textId="77777777" w:rsidR="00EC2454" w:rsidRPr="004B10FC" w:rsidRDefault="00EC2454" w:rsidP="00547E5B">
            <w:pPr>
              <w:pStyle w:val="Tablebodytext"/>
              <w:rPr>
                <w:sz w:val="19"/>
                <w:szCs w:val="19"/>
              </w:rPr>
            </w:pPr>
            <w:r w:rsidRPr="004B10FC">
              <w:rPr>
                <w:sz w:val="19"/>
                <w:szCs w:val="19"/>
              </w:rPr>
              <w:t>Other loans - RAC</w:t>
            </w:r>
          </w:p>
        </w:tc>
        <w:tc>
          <w:tcPr>
            <w:tcW w:w="1077" w:type="dxa"/>
            <w:noWrap/>
            <w:hideMark/>
          </w:tcPr>
          <w:p w14:paraId="2CDFA27E" w14:textId="77777777" w:rsidR="00EC2454" w:rsidRPr="004B10FC" w:rsidRDefault="00EC2454" w:rsidP="00F43297">
            <w:pPr>
              <w:pStyle w:val="Tablebodytext"/>
              <w:jc w:val="right"/>
              <w:rPr>
                <w:sz w:val="19"/>
                <w:szCs w:val="19"/>
              </w:rPr>
            </w:pPr>
            <w:r w:rsidRPr="004B10FC">
              <w:rPr>
                <w:sz w:val="19"/>
                <w:szCs w:val="19"/>
              </w:rPr>
              <w:t xml:space="preserve">73,909 </w:t>
            </w:r>
          </w:p>
        </w:tc>
        <w:tc>
          <w:tcPr>
            <w:tcW w:w="1116" w:type="dxa"/>
            <w:noWrap/>
            <w:hideMark/>
          </w:tcPr>
          <w:p w14:paraId="1A697FF6" w14:textId="31F77114" w:rsidR="00EC2454" w:rsidRPr="004B10FC" w:rsidRDefault="00F43297" w:rsidP="00F43297">
            <w:pPr>
              <w:pStyle w:val="Tablebodytext"/>
              <w:jc w:val="right"/>
              <w:rPr>
                <w:sz w:val="19"/>
                <w:szCs w:val="19"/>
              </w:rPr>
            </w:pPr>
            <w:r>
              <w:rPr>
                <w:sz w:val="19"/>
                <w:szCs w:val="19"/>
              </w:rPr>
              <w:t>–</w:t>
            </w:r>
          </w:p>
        </w:tc>
        <w:tc>
          <w:tcPr>
            <w:tcW w:w="1021" w:type="dxa"/>
            <w:noWrap/>
            <w:hideMark/>
          </w:tcPr>
          <w:p w14:paraId="5C5EBF15" w14:textId="036703DB" w:rsidR="00EC2454" w:rsidRPr="004B10FC" w:rsidRDefault="00F43297" w:rsidP="00F43297">
            <w:pPr>
              <w:pStyle w:val="Tablebodytext"/>
              <w:jc w:val="right"/>
              <w:rPr>
                <w:sz w:val="19"/>
                <w:szCs w:val="19"/>
              </w:rPr>
            </w:pPr>
            <w:r>
              <w:rPr>
                <w:sz w:val="19"/>
                <w:szCs w:val="19"/>
              </w:rPr>
              <w:t>–</w:t>
            </w:r>
          </w:p>
        </w:tc>
        <w:tc>
          <w:tcPr>
            <w:tcW w:w="959" w:type="dxa"/>
            <w:noWrap/>
            <w:hideMark/>
          </w:tcPr>
          <w:p w14:paraId="39D563BE" w14:textId="77777777" w:rsidR="00EC2454" w:rsidRPr="00496D57" w:rsidRDefault="00EC2454" w:rsidP="00F43297">
            <w:pPr>
              <w:pStyle w:val="Tablebodytext"/>
              <w:jc w:val="right"/>
              <w:rPr>
                <w:b/>
                <w:sz w:val="19"/>
                <w:szCs w:val="19"/>
              </w:rPr>
            </w:pPr>
            <w:r w:rsidRPr="00496D57">
              <w:rPr>
                <w:b/>
                <w:sz w:val="19"/>
                <w:szCs w:val="19"/>
              </w:rPr>
              <w:t xml:space="preserve">73,909 </w:t>
            </w:r>
          </w:p>
        </w:tc>
        <w:tc>
          <w:tcPr>
            <w:tcW w:w="1021" w:type="dxa"/>
            <w:noWrap/>
            <w:hideMark/>
          </w:tcPr>
          <w:p w14:paraId="4A604511" w14:textId="77777777" w:rsidR="00EC2454" w:rsidRPr="004B10FC" w:rsidRDefault="00EC2454" w:rsidP="00F43297">
            <w:pPr>
              <w:pStyle w:val="Tablebodytext"/>
              <w:jc w:val="right"/>
              <w:rPr>
                <w:sz w:val="19"/>
                <w:szCs w:val="19"/>
              </w:rPr>
            </w:pPr>
            <w:r w:rsidRPr="004B10FC">
              <w:rPr>
                <w:sz w:val="19"/>
                <w:szCs w:val="19"/>
              </w:rPr>
              <w:t xml:space="preserve">95,291 </w:t>
            </w:r>
          </w:p>
        </w:tc>
        <w:tc>
          <w:tcPr>
            <w:tcW w:w="1116" w:type="dxa"/>
            <w:noWrap/>
            <w:hideMark/>
          </w:tcPr>
          <w:p w14:paraId="6A467D3B" w14:textId="306E2DF6" w:rsidR="00EC2454" w:rsidRPr="004B10FC" w:rsidRDefault="00F43297" w:rsidP="00F43297">
            <w:pPr>
              <w:pStyle w:val="Tablebodytext"/>
              <w:jc w:val="right"/>
              <w:rPr>
                <w:sz w:val="19"/>
                <w:szCs w:val="19"/>
              </w:rPr>
            </w:pPr>
            <w:r>
              <w:rPr>
                <w:sz w:val="19"/>
                <w:szCs w:val="19"/>
              </w:rPr>
              <w:t>–</w:t>
            </w:r>
          </w:p>
        </w:tc>
        <w:tc>
          <w:tcPr>
            <w:tcW w:w="1021" w:type="dxa"/>
            <w:noWrap/>
            <w:hideMark/>
          </w:tcPr>
          <w:p w14:paraId="2D3F3B64" w14:textId="4EA98BAF" w:rsidR="00EC2454" w:rsidRPr="004B10FC" w:rsidRDefault="00F43297" w:rsidP="00F43297">
            <w:pPr>
              <w:pStyle w:val="Tablebodytext"/>
              <w:jc w:val="right"/>
              <w:rPr>
                <w:sz w:val="19"/>
                <w:szCs w:val="19"/>
              </w:rPr>
            </w:pPr>
            <w:r>
              <w:rPr>
                <w:sz w:val="19"/>
                <w:szCs w:val="19"/>
              </w:rPr>
              <w:t>–</w:t>
            </w:r>
          </w:p>
        </w:tc>
        <w:tc>
          <w:tcPr>
            <w:tcW w:w="959" w:type="dxa"/>
            <w:noWrap/>
            <w:hideMark/>
          </w:tcPr>
          <w:p w14:paraId="6DD647F0" w14:textId="77777777" w:rsidR="00EC2454" w:rsidRPr="004B10FC" w:rsidRDefault="00EC2454" w:rsidP="00F43297">
            <w:pPr>
              <w:pStyle w:val="Tablebodytext"/>
              <w:jc w:val="right"/>
              <w:rPr>
                <w:sz w:val="19"/>
                <w:szCs w:val="19"/>
              </w:rPr>
            </w:pPr>
            <w:r w:rsidRPr="004B10FC">
              <w:rPr>
                <w:sz w:val="19"/>
                <w:szCs w:val="19"/>
              </w:rPr>
              <w:t xml:space="preserve">95,291 </w:t>
            </w:r>
          </w:p>
        </w:tc>
      </w:tr>
      <w:tr w:rsidR="00AC0A02" w:rsidRPr="004B10FC" w14:paraId="6A7B1D5C" w14:textId="77777777" w:rsidTr="00AC0A02">
        <w:trPr>
          <w:trHeight w:val="315"/>
        </w:trPr>
        <w:tc>
          <w:tcPr>
            <w:tcW w:w="1955" w:type="dxa"/>
            <w:noWrap/>
            <w:hideMark/>
          </w:tcPr>
          <w:p w14:paraId="2663E8AB" w14:textId="77777777" w:rsidR="00EC2454" w:rsidRPr="000746BD" w:rsidRDefault="00EC2454" w:rsidP="00547E5B">
            <w:pPr>
              <w:pStyle w:val="Tablebodytext"/>
              <w:rPr>
                <w:b/>
                <w:bCs/>
                <w:sz w:val="19"/>
                <w:szCs w:val="19"/>
              </w:rPr>
            </w:pPr>
            <w:r w:rsidRPr="000746BD">
              <w:rPr>
                <w:b/>
                <w:bCs/>
                <w:sz w:val="19"/>
                <w:szCs w:val="19"/>
              </w:rPr>
              <w:t>Derivative financial instruments</w:t>
            </w:r>
          </w:p>
        </w:tc>
        <w:tc>
          <w:tcPr>
            <w:tcW w:w="1077" w:type="dxa"/>
            <w:noWrap/>
            <w:hideMark/>
          </w:tcPr>
          <w:p w14:paraId="61E1A4D0" w14:textId="68B57FFD" w:rsidR="00EC2454" w:rsidRPr="004B10FC" w:rsidRDefault="00F43297" w:rsidP="00F43297">
            <w:pPr>
              <w:pStyle w:val="Tablebodytext"/>
              <w:jc w:val="right"/>
              <w:rPr>
                <w:sz w:val="19"/>
                <w:szCs w:val="19"/>
              </w:rPr>
            </w:pPr>
            <w:r>
              <w:rPr>
                <w:sz w:val="19"/>
                <w:szCs w:val="19"/>
              </w:rPr>
              <w:t>–</w:t>
            </w:r>
          </w:p>
        </w:tc>
        <w:tc>
          <w:tcPr>
            <w:tcW w:w="1116" w:type="dxa"/>
            <w:noWrap/>
            <w:hideMark/>
          </w:tcPr>
          <w:p w14:paraId="287C9E59" w14:textId="77777777" w:rsidR="00EC2454" w:rsidRPr="004B10FC" w:rsidRDefault="00EC2454" w:rsidP="00F43297">
            <w:pPr>
              <w:pStyle w:val="Tablebodytext"/>
              <w:jc w:val="right"/>
              <w:rPr>
                <w:sz w:val="19"/>
                <w:szCs w:val="19"/>
              </w:rPr>
            </w:pPr>
            <w:r w:rsidRPr="004B10FC">
              <w:rPr>
                <w:sz w:val="19"/>
                <w:szCs w:val="19"/>
              </w:rPr>
              <w:t xml:space="preserve">525,145 </w:t>
            </w:r>
          </w:p>
        </w:tc>
        <w:tc>
          <w:tcPr>
            <w:tcW w:w="1021" w:type="dxa"/>
            <w:noWrap/>
            <w:hideMark/>
          </w:tcPr>
          <w:p w14:paraId="4FD38D8E" w14:textId="7EA484D4" w:rsidR="00EC2454" w:rsidRPr="004B10FC" w:rsidRDefault="00F43297" w:rsidP="00F43297">
            <w:pPr>
              <w:pStyle w:val="Tablebodytext"/>
              <w:jc w:val="right"/>
              <w:rPr>
                <w:sz w:val="19"/>
                <w:szCs w:val="19"/>
              </w:rPr>
            </w:pPr>
            <w:r>
              <w:rPr>
                <w:sz w:val="19"/>
                <w:szCs w:val="19"/>
              </w:rPr>
              <w:t>–</w:t>
            </w:r>
          </w:p>
        </w:tc>
        <w:tc>
          <w:tcPr>
            <w:tcW w:w="959" w:type="dxa"/>
            <w:noWrap/>
            <w:hideMark/>
          </w:tcPr>
          <w:p w14:paraId="01EA5688" w14:textId="77777777" w:rsidR="00EC2454" w:rsidRPr="00496D57" w:rsidRDefault="00EC2454" w:rsidP="00F43297">
            <w:pPr>
              <w:pStyle w:val="Tablebodytext"/>
              <w:jc w:val="right"/>
              <w:rPr>
                <w:b/>
                <w:sz w:val="19"/>
                <w:szCs w:val="19"/>
              </w:rPr>
            </w:pPr>
            <w:r w:rsidRPr="00496D57">
              <w:rPr>
                <w:b/>
                <w:sz w:val="19"/>
                <w:szCs w:val="19"/>
              </w:rPr>
              <w:t xml:space="preserve">525,145 </w:t>
            </w:r>
          </w:p>
        </w:tc>
        <w:tc>
          <w:tcPr>
            <w:tcW w:w="1021" w:type="dxa"/>
            <w:noWrap/>
            <w:hideMark/>
          </w:tcPr>
          <w:p w14:paraId="16065FFF" w14:textId="7FBDB085" w:rsidR="00EC2454" w:rsidRPr="004B10FC" w:rsidRDefault="00F43297" w:rsidP="00F43297">
            <w:pPr>
              <w:pStyle w:val="Tablebodytext"/>
              <w:jc w:val="right"/>
              <w:rPr>
                <w:sz w:val="19"/>
                <w:szCs w:val="19"/>
              </w:rPr>
            </w:pPr>
            <w:r>
              <w:rPr>
                <w:sz w:val="19"/>
                <w:szCs w:val="19"/>
              </w:rPr>
              <w:t>–</w:t>
            </w:r>
          </w:p>
        </w:tc>
        <w:tc>
          <w:tcPr>
            <w:tcW w:w="1116" w:type="dxa"/>
            <w:noWrap/>
            <w:hideMark/>
          </w:tcPr>
          <w:p w14:paraId="0D9D8326" w14:textId="77777777" w:rsidR="00EC2454" w:rsidRPr="004B10FC" w:rsidRDefault="00EC2454" w:rsidP="00F43297">
            <w:pPr>
              <w:pStyle w:val="Tablebodytext"/>
              <w:jc w:val="right"/>
              <w:rPr>
                <w:sz w:val="19"/>
                <w:szCs w:val="19"/>
              </w:rPr>
            </w:pPr>
            <w:r w:rsidRPr="004B10FC">
              <w:rPr>
                <w:sz w:val="19"/>
                <w:szCs w:val="19"/>
              </w:rPr>
              <w:t xml:space="preserve">68,901 </w:t>
            </w:r>
          </w:p>
        </w:tc>
        <w:tc>
          <w:tcPr>
            <w:tcW w:w="1021" w:type="dxa"/>
            <w:noWrap/>
            <w:hideMark/>
          </w:tcPr>
          <w:p w14:paraId="6EBCF430" w14:textId="7E75DB11" w:rsidR="00EC2454" w:rsidRPr="004B10FC" w:rsidRDefault="00F43297" w:rsidP="00F43297">
            <w:pPr>
              <w:pStyle w:val="Tablebodytext"/>
              <w:jc w:val="right"/>
              <w:rPr>
                <w:sz w:val="19"/>
                <w:szCs w:val="19"/>
              </w:rPr>
            </w:pPr>
            <w:r>
              <w:rPr>
                <w:sz w:val="19"/>
                <w:szCs w:val="19"/>
              </w:rPr>
              <w:t>–</w:t>
            </w:r>
          </w:p>
        </w:tc>
        <w:tc>
          <w:tcPr>
            <w:tcW w:w="959" w:type="dxa"/>
            <w:noWrap/>
            <w:hideMark/>
          </w:tcPr>
          <w:p w14:paraId="61F0B5CB" w14:textId="77777777" w:rsidR="00EC2454" w:rsidRPr="004B10FC" w:rsidRDefault="00EC2454" w:rsidP="00F43297">
            <w:pPr>
              <w:pStyle w:val="Tablebodytext"/>
              <w:jc w:val="right"/>
              <w:rPr>
                <w:sz w:val="19"/>
                <w:szCs w:val="19"/>
              </w:rPr>
            </w:pPr>
            <w:r w:rsidRPr="004B10FC">
              <w:rPr>
                <w:sz w:val="19"/>
                <w:szCs w:val="19"/>
              </w:rPr>
              <w:t xml:space="preserve">68,901 </w:t>
            </w:r>
          </w:p>
        </w:tc>
      </w:tr>
      <w:tr w:rsidR="00AC0A02" w:rsidRPr="004B10FC" w14:paraId="00631DBC" w14:textId="77777777" w:rsidTr="00AC0A02">
        <w:trPr>
          <w:trHeight w:val="323"/>
        </w:trPr>
        <w:tc>
          <w:tcPr>
            <w:tcW w:w="1955" w:type="dxa"/>
            <w:noWrap/>
            <w:hideMark/>
          </w:tcPr>
          <w:p w14:paraId="102252DA" w14:textId="77777777" w:rsidR="00EC2454" w:rsidRPr="000746BD" w:rsidRDefault="00EC2454" w:rsidP="00547E5B">
            <w:pPr>
              <w:pStyle w:val="Tablebodytext"/>
              <w:rPr>
                <w:b/>
                <w:bCs/>
                <w:sz w:val="19"/>
                <w:szCs w:val="19"/>
              </w:rPr>
            </w:pPr>
            <w:r w:rsidRPr="000746BD">
              <w:rPr>
                <w:b/>
                <w:bCs/>
                <w:sz w:val="19"/>
                <w:szCs w:val="19"/>
              </w:rPr>
              <w:t>Total contractual financial assets</w:t>
            </w:r>
          </w:p>
        </w:tc>
        <w:tc>
          <w:tcPr>
            <w:tcW w:w="1077" w:type="dxa"/>
            <w:noWrap/>
            <w:hideMark/>
          </w:tcPr>
          <w:p w14:paraId="0FD1356A" w14:textId="77777777" w:rsidR="00EC2454" w:rsidRPr="004B10FC" w:rsidRDefault="00EC2454" w:rsidP="00F43297">
            <w:pPr>
              <w:pStyle w:val="Tablebodytext"/>
              <w:jc w:val="right"/>
              <w:rPr>
                <w:sz w:val="19"/>
                <w:szCs w:val="19"/>
              </w:rPr>
            </w:pPr>
            <w:r w:rsidRPr="004B10FC">
              <w:rPr>
                <w:sz w:val="19"/>
                <w:szCs w:val="19"/>
              </w:rPr>
              <w:t xml:space="preserve">1,781,802 </w:t>
            </w:r>
          </w:p>
        </w:tc>
        <w:tc>
          <w:tcPr>
            <w:tcW w:w="1116" w:type="dxa"/>
            <w:noWrap/>
            <w:hideMark/>
          </w:tcPr>
          <w:p w14:paraId="67FACA2B" w14:textId="77777777" w:rsidR="00EC2454" w:rsidRPr="004B10FC" w:rsidRDefault="00EC2454" w:rsidP="00F43297">
            <w:pPr>
              <w:pStyle w:val="Tablebodytext"/>
              <w:jc w:val="right"/>
              <w:rPr>
                <w:sz w:val="19"/>
                <w:szCs w:val="19"/>
              </w:rPr>
            </w:pPr>
            <w:r w:rsidRPr="004B10FC">
              <w:rPr>
                <w:sz w:val="19"/>
                <w:szCs w:val="19"/>
              </w:rPr>
              <w:t xml:space="preserve">525,145 </w:t>
            </w:r>
          </w:p>
        </w:tc>
        <w:tc>
          <w:tcPr>
            <w:tcW w:w="1021" w:type="dxa"/>
            <w:noWrap/>
            <w:hideMark/>
          </w:tcPr>
          <w:p w14:paraId="1B2AC956" w14:textId="6DDE6B4B" w:rsidR="00EC2454" w:rsidRPr="004B10FC" w:rsidRDefault="00F43297" w:rsidP="00F43297">
            <w:pPr>
              <w:pStyle w:val="Tablebodytext"/>
              <w:jc w:val="right"/>
              <w:rPr>
                <w:sz w:val="19"/>
                <w:szCs w:val="19"/>
              </w:rPr>
            </w:pPr>
            <w:r>
              <w:rPr>
                <w:sz w:val="19"/>
                <w:szCs w:val="19"/>
              </w:rPr>
              <w:t>–</w:t>
            </w:r>
          </w:p>
        </w:tc>
        <w:tc>
          <w:tcPr>
            <w:tcW w:w="959" w:type="dxa"/>
            <w:noWrap/>
            <w:hideMark/>
          </w:tcPr>
          <w:p w14:paraId="537AA96E" w14:textId="77777777" w:rsidR="00EC2454" w:rsidRPr="00496D57" w:rsidRDefault="00EC2454" w:rsidP="00F43297">
            <w:pPr>
              <w:pStyle w:val="Tablebodytext"/>
              <w:jc w:val="right"/>
              <w:rPr>
                <w:b/>
                <w:sz w:val="19"/>
                <w:szCs w:val="19"/>
              </w:rPr>
            </w:pPr>
            <w:r w:rsidRPr="00496D57">
              <w:rPr>
                <w:b/>
                <w:sz w:val="19"/>
                <w:szCs w:val="19"/>
              </w:rPr>
              <w:t xml:space="preserve">2,306,947 </w:t>
            </w:r>
          </w:p>
        </w:tc>
        <w:tc>
          <w:tcPr>
            <w:tcW w:w="1021" w:type="dxa"/>
            <w:noWrap/>
            <w:hideMark/>
          </w:tcPr>
          <w:p w14:paraId="23C2BBDA" w14:textId="77777777" w:rsidR="00EC2454" w:rsidRPr="004B10FC" w:rsidRDefault="00EC2454" w:rsidP="00F43297">
            <w:pPr>
              <w:pStyle w:val="Tablebodytext"/>
              <w:jc w:val="right"/>
              <w:rPr>
                <w:sz w:val="19"/>
                <w:szCs w:val="19"/>
              </w:rPr>
            </w:pPr>
            <w:r w:rsidRPr="004B10FC">
              <w:rPr>
                <w:sz w:val="19"/>
                <w:szCs w:val="19"/>
              </w:rPr>
              <w:t xml:space="preserve">1,689,635 </w:t>
            </w:r>
          </w:p>
        </w:tc>
        <w:tc>
          <w:tcPr>
            <w:tcW w:w="1116" w:type="dxa"/>
            <w:noWrap/>
            <w:hideMark/>
          </w:tcPr>
          <w:p w14:paraId="00AD5A57" w14:textId="77777777" w:rsidR="00EC2454" w:rsidRPr="004B10FC" w:rsidRDefault="00EC2454" w:rsidP="00F43297">
            <w:pPr>
              <w:pStyle w:val="Tablebodytext"/>
              <w:jc w:val="right"/>
              <w:rPr>
                <w:sz w:val="19"/>
                <w:szCs w:val="19"/>
              </w:rPr>
            </w:pPr>
            <w:r w:rsidRPr="004B10FC">
              <w:rPr>
                <w:sz w:val="19"/>
                <w:szCs w:val="19"/>
              </w:rPr>
              <w:t xml:space="preserve">68,901 </w:t>
            </w:r>
          </w:p>
        </w:tc>
        <w:tc>
          <w:tcPr>
            <w:tcW w:w="1021" w:type="dxa"/>
            <w:noWrap/>
            <w:hideMark/>
          </w:tcPr>
          <w:p w14:paraId="156F5B4E" w14:textId="595EDC50" w:rsidR="00EC2454" w:rsidRPr="004B10FC" w:rsidRDefault="00F43297" w:rsidP="00F43297">
            <w:pPr>
              <w:pStyle w:val="Tablebodytext"/>
              <w:jc w:val="right"/>
              <w:rPr>
                <w:sz w:val="19"/>
                <w:szCs w:val="19"/>
              </w:rPr>
            </w:pPr>
            <w:r>
              <w:rPr>
                <w:sz w:val="19"/>
                <w:szCs w:val="19"/>
              </w:rPr>
              <w:t>–</w:t>
            </w:r>
          </w:p>
        </w:tc>
        <w:tc>
          <w:tcPr>
            <w:tcW w:w="959" w:type="dxa"/>
            <w:noWrap/>
            <w:hideMark/>
          </w:tcPr>
          <w:p w14:paraId="6C0E6C71" w14:textId="77777777" w:rsidR="00EC2454" w:rsidRPr="004B10FC" w:rsidRDefault="00EC2454" w:rsidP="00F43297">
            <w:pPr>
              <w:pStyle w:val="Tablebodytext"/>
              <w:jc w:val="right"/>
              <w:rPr>
                <w:sz w:val="19"/>
                <w:szCs w:val="19"/>
              </w:rPr>
            </w:pPr>
            <w:r w:rsidRPr="004B10FC">
              <w:rPr>
                <w:sz w:val="19"/>
                <w:szCs w:val="19"/>
              </w:rPr>
              <w:t xml:space="preserve">1,758,536 </w:t>
            </w:r>
          </w:p>
        </w:tc>
      </w:tr>
      <w:tr w:rsidR="00AC0A02" w:rsidRPr="004B10FC" w14:paraId="6ACDDDD6" w14:textId="77777777" w:rsidTr="00547E5B">
        <w:trPr>
          <w:trHeight w:val="315"/>
        </w:trPr>
        <w:tc>
          <w:tcPr>
            <w:tcW w:w="1955" w:type="dxa"/>
            <w:hideMark/>
          </w:tcPr>
          <w:p w14:paraId="757855BD" w14:textId="77777777" w:rsidR="00EC2454" w:rsidRPr="004B10FC" w:rsidRDefault="00EC2454" w:rsidP="00547E5B">
            <w:pPr>
              <w:pStyle w:val="TableHeading"/>
              <w:rPr>
                <w:sz w:val="19"/>
                <w:szCs w:val="19"/>
              </w:rPr>
            </w:pPr>
            <w:r w:rsidRPr="004B10FC">
              <w:rPr>
                <w:sz w:val="19"/>
                <w:szCs w:val="19"/>
              </w:rPr>
              <w:t>Contractual financial liabilities</w:t>
            </w:r>
          </w:p>
        </w:tc>
        <w:tc>
          <w:tcPr>
            <w:tcW w:w="1077" w:type="dxa"/>
          </w:tcPr>
          <w:p w14:paraId="247E2674" w14:textId="56977DA6" w:rsidR="00EC2454" w:rsidRPr="004B10FC" w:rsidRDefault="00EC2454" w:rsidP="00F43297">
            <w:pPr>
              <w:pStyle w:val="TableHeading"/>
              <w:jc w:val="right"/>
              <w:rPr>
                <w:sz w:val="19"/>
                <w:szCs w:val="19"/>
              </w:rPr>
            </w:pPr>
          </w:p>
        </w:tc>
        <w:tc>
          <w:tcPr>
            <w:tcW w:w="1116" w:type="dxa"/>
          </w:tcPr>
          <w:p w14:paraId="1695FC7F" w14:textId="3134EDE7" w:rsidR="00EC2454" w:rsidRPr="004B10FC" w:rsidRDefault="00EC2454" w:rsidP="00F43297">
            <w:pPr>
              <w:pStyle w:val="TableHeading"/>
              <w:jc w:val="right"/>
              <w:rPr>
                <w:sz w:val="19"/>
                <w:szCs w:val="19"/>
              </w:rPr>
            </w:pPr>
          </w:p>
        </w:tc>
        <w:tc>
          <w:tcPr>
            <w:tcW w:w="1021" w:type="dxa"/>
          </w:tcPr>
          <w:p w14:paraId="13044B23" w14:textId="11D19B06" w:rsidR="00EC2454" w:rsidRPr="004B10FC" w:rsidRDefault="00EC2454" w:rsidP="00F43297">
            <w:pPr>
              <w:pStyle w:val="TableHeading"/>
              <w:jc w:val="right"/>
              <w:rPr>
                <w:sz w:val="19"/>
                <w:szCs w:val="19"/>
              </w:rPr>
            </w:pPr>
          </w:p>
        </w:tc>
        <w:tc>
          <w:tcPr>
            <w:tcW w:w="959" w:type="dxa"/>
          </w:tcPr>
          <w:p w14:paraId="26C33DA1" w14:textId="4ED30E1F" w:rsidR="00EC2454" w:rsidRPr="00496D57" w:rsidRDefault="00EC2454" w:rsidP="00F43297">
            <w:pPr>
              <w:pStyle w:val="TableHeading"/>
              <w:jc w:val="right"/>
              <w:rPr>
                <w:sz w:val="19"/>
                <w:szCs w:val="19"/>
              </w:rPr>
            </w:pPr>
          </w:p>
        </w:tc>
        <w:tc>
          <w:tcPr>
            <w:tcW w:w="1021" w:type="dxa"/>
          </w:tcPr>
          <w:p w14:paraId="2B202102" w14:textId="45E72068" w:rsidR="00EC2454" w:rsidRPr="004B10FC" w:rsidRDefault="00EC2454" w:rsidP="00F43297">
            <w:pPr>
              <w:pStyle w:val="TableHeading"/>
              <w:jc w:val="right"/>
              <w:rPr>
                <w:sz w:val="19"/>
                <w:szCs w:val="19"/>
              </w:rPr>
            </w:pPr>
          </w:p>
        </w:tc>
        <w:tc>
          <w:tcPr>
            <w:tcW w:w="1116" w:type="dxa"/>
          </w:tcPr>
          <w:p w14:paraId="0A9F0333" w14:textId="33D678DA" w:rsidR="00EC2454" w:rsidRPr="004B10FC" w:rsidRDefault="00EC2454" w:rsidP="00F43297">
            <w:pPr>
              <w:pStyle w:val="TableHeading"/>
              <w:jc w:val="right"/>
              <w:rPr>
                <w:sz w:val="19"/>
                <w:szCs w:val="19"/>
              </w:rPr>
            </w:pPr>
          </w:p>
        </w:tc>
        <w:tc>
          <w:tcPr>
            <w:tcW w:w="1021" w:type="dxa"/>
          </w:tcPr>
          <w:p w14:paraId="114A7B38" w14:textId="2918B4A2" w:rsidR="00EC2454" w:rsidRPr="004B10FC" w:rsidRDefault="00EC2454" w:rsidP="00F43297">
            <w:pPr>
              <w:pStyle w:val="TableHeading"/>
              <w:jc w:val="right"/>
              <w:rPr>
                <w:sz w:val="19"/>
                <w:szCs w:val="19"/>
              </w:rPr>
            </w:pPr>
          </w:p>
        </w:tc>
        <w:tc>
          <w:tcPr>
            <w:tcW w:w="959" w:type="dxa"/>
          </w:tcPr>
          <w:p w14:paraId="7165D5F4" w14:textId="6C739499" w:rsidR="00EC2454" w:rsidRPr="004B10FC" w:rsidRDefault="00EC2454" w:rsidP="00F43297">
            <w:pPr>
              <w:pStyle w:val="TableHeading"/>
              <w:jc w:val="right"/>
              <w:rPr>
                <w:sz w:val="19"/>
                <w:szCs w:val="19"/>
              </w:rPr>
            </w:pPr>
          </w:p>
        </w:tc>
      </w:tr>
      <w:tr w:rsidR="00AC0A02" w:rsidRPr="004B10FC" w14:paraId="28CA4297" w14:textId="77777777" w:rsidTr="00AC0A02">
        <w:trPr>
          <w:trHeight w:val="315"/>
        </w:trPr>
        <w:tc>
          <w:tcPr>
            <w:tcW w:w="1955" w:type="dxa"/>
            <w:hideMark/>
          </w:tcPr>
          <w:p w14:paraId="76C43FAB" w14:textId="77777777" w:rsidR="00EC2454" w:rsidRPr="004B10FC" w:rsidRDefault="00EC2454" w:rsidP="00547E5B">
            <w:pPr>
              <w:pStyle w:val="TableHeading"/>
              <w:rPr>
                <w:sz w:val="19"/>
                <w:szCs w:val="19"/>
              </w:rPr>
            </w:pPr>
            <w:r w:rsidRPr="004B10FC">
              <w:rPr>
                <w:sz w:val="19"/>
                <w:szCs w:val="19"/>
              </w:rPr>
              <w:t>Payables</w:t>
            </w:r>
            <w:r w:rsidRPr="004B10FC">
              <w:rPr>
                <w:sz w:val="19"/>
                <w:szCs w:val="19"/>
                <w:vertAlign w:val="superscript"/>
              </w:rPr>
              <w:t xml:space="preserve"> (ii)</w:t>
            </w:r>
          </w:p>
        </w:tc>
        <w:tc>
          <w:tcPr>
            <w:tcW w:w="1077" w:type="dxa"/>
            <w:noWrap/>
            <w:hideMark/>
          </w:tcPr>
          <w:p w14:paraId="61CB76BC" w14:textId="77777777" w:rsidR="00EC2454" w:rsidRPr="004B10FC" w:rsidRDefault="00EC2454" w:rsidP="00F43297">
            <w:pPr>
              <w:pStyle w:val="TableHeading"/>
              <w:jc w:val="right"/>
              <w:rPr>
                <w:sz w:val="19"/>
                <w:szCs w:val="19"/>
              </w:rPr>
            </w:pPr>
          </w:p>
        </w:tc>
        <w:tc>
          <w:tcPr>
            <w:tcW w:w="1116" w:type="dxa"/>
            <w:noWrap/>
            <w:hideMark/>
          </w:tcPr>
          <w:p w14:paraId="5596EEA0" w14:textId="77777777" w:rsidR="00EC2454" w:rsidRPr="004B10FC" w:rsidRDefault="00EC2454" w:rsidP="00F43297">
            <w:pPr>
              <w:pStyle w:val="TableHeading"/>
              <w:jc w:val="right"/>
              <w:rPr>
                <w:sz w:val="19"/>
                <w:szCs w:val="19"/>
              </w:rPr>
            </w:pPr>
          </w:p>
        </w:tc>
        <w:tc>
          <w:tcPr>
            <w:tcW w:w="1021" w:type="dxa"/>
            <w:noWrap/>
            <w:hideMark/>
          </w:tcPr>
          <w:p w14:paraId="1A4D5249" w14:textId="77777777" w:rsidR="00EC2454" w:rsidRPr="004B10FC" w:rsidRDefault="00EC2454" w:rsidP="00F43297">
            <w:pPr>
              <w:pStyle w:val="TableHeading"/>
              <w:jc w:val="right"/>
              <w:rPr>
                <w:sz w:val="19"/>
                <w:szCs w:val="19"/>
              </w:rPr>
            </w:pPr>
          </w:p>
        </w:tc>
        <w:tc>
          <w:tcPr>
            <w:tcW w:w="959" w:type="dxa"/>
            <w:noWrap/>
            <w:hideMark/>
          </w:tcPr>
          <w:p w14:paraId="235A6C0D" w14:textId="77777777" w:rsidR="00EC2454" w:rsidRPr="00496D57" w:rsidRDefault="00EC2454" w:rsidP="00F43297">
            <w:pPr>
              <w:pStyle w:val="TableHeading"/>
              <w:jc w:val="right"/>
              <w:rPr>
                <w:sz w:val="19"/>
                <w:szCs w:val="19"/>
              </w:rPr>
            </w:pPr>
          </w:p>
        </w:tc>
        <w:tc>
          <w:tcPr>
            <w:tcW w:w="1021" w:type="dxa"/>
            <w:noWrap/>
            <w:hideMark/>
          </w:tcPr>
          <w:p w14:paraId="5EEFE4AB" w14:textId="77777777" w:rsidR="00EC2454" w:rsidRPr="004B10FC" w:rsidRDefault="00EC2454" w:rsidP="00F43297">
            <w:pPr>
              <w:pStyle w:val="TableHeading"/>
              <w:jc w:val="right"/>
              <w:rPr>
                <w:sz w:val="19"/>
                <w:szCs w:val="19"/>
              </w:rPr>
            </w:pPr>
          </w:p>
        </w:tc>
        <w:tc>
          <w:tcPr>
            <w:tcW w:w="1116" w:type="dxa"/>
            <w:noWrap/>
            <w:hideMark/>
          </w:tcPr>
          <w:p w14:paraId="34246BEF" w14:textId="77777777" w:rsidR="00EC2454" w:rsidRPr="004B10FC" w:rsidRDefault="00EC2454" w:rsidP="00F43297">
            <w:pPr>
              <w:pStyle w:val="TableHeading"/>
              <w:jc w:val="right"/>
              <w:rPr>
                <w:sz w:val="19"/>
                <w:szCs w:val="19"/>
              </w:rPr>
            </w:pPr>
          </w:p>
        </w:tc>
        <w:tc>
          <w:tcPr>
            <w:tcW w:w="1021" w:type="dxa"/>
            <w:noWrap/>
            <w:hideMark/>
          </w:tcPr>
          <w:p w14:paraId="744D744E" w14:textId="77777777" w:rsidR="00EC2454" w:rsidRPr="004B10FC" w:rsidRDefault="00EC2454" w:rsidP="00F43297">
            <w:pPr>
              <w:pStyle w:val="TableHeading"/>
              <w:jc w:val="right"/>
              <w:rPr>
                <w:sz w:val="19"/>
                <w:szCs w:val="19"/>
              </w:rPr>
            </w:pPr>
          </w:p>
        </w:tc>
        <w:tc>
          <w:tcPr>
            <w:tcW w:w="959" w:type="dxa"/>
            <w:noWrap/>
            <w:hideMark/>
          </w:tcPr>
          <w:p w14:paraId="5A73D549" w14:textId="77777777" w:rsidR="00EC2454" w:rsidRPr="004B10FC" w:rsidRDefault="00EC2454" w:rsidP="00F43297">
            <w:pPr>
              <w:pStyle w:val="TableHeading"/>
              <w:jc w:val="right"/>
              <w:rPr>
                <w:sz w:val="19"/>
                <w:szCs w:val="19"/>
              </w:rPr>
            </w:pPr>
          </w:p>
        </w:tc>
      </w:tr>
      <w:tr w:rsidR="00AC0A02" w:rsidRPr="004B10FC" w14:paraId="449A9C24" w14:textId="77777777" w:rsidTr="00AC0A02">
        <w:trPr>
          <w:trHeight w:val="315"/>
        </w:trPr>
        <w:tc>
          <w:tcPr>
            <w:tcW w:w="1955" w:type="dxa"/>
            <w:noWrap/>
            <w:hideMark/>
          </w:tcPr>
          <w:p w14:paraId="72695200" w14:textId="77777777" w:rsidR="00EC2454" w:rsidRPr="004B10FC" w:rsidRDefault="00EC2454" w:rsidP="00547E5B">
            <w:pPr>
              <w:pStyle w:val="Tablebodytext"/>
              <w:rPr>
                <w:sz w:val="19"/>
                <w:szCs w:val="19"/>
              </w:rPr>
            </w:pPr>
            <w:r w:rsidRPr="004B10FC">
              <w:rPr>
                <w:sz w:val="19"/>
                <w:szCs w:val="19"/>
              </w:rPr>
              <w:t>Trade creditors</w:t>
            </w:r>
          </w:p>
        </w:tc>
        <w:tc>
          <w:tcPr>
            <w:tcW w:w="1077" w:type="dxa"/>
            <w:noWrap/>
            <w:hideMark/>
          </w:tcPr>
          <w:p w14:paraId="4D7BBE37" w14:textId="7E5DE15E" w:rsidR="00EC2454" w:rsidRPr="004B10FC" w:rsidRDefault="00F43297" w:rsidP="00F43297">
            <w:pPr>
              <w:pStyle w:val="Tablebodytext"/>
              <w:jc w:val="right"/>
              <w:rPr>
                <w:sz w:val="19"/>
                <w:szCs w:val="19"/>
              </w:rPr>
            </w:pPr>
            <w:r>
              <w:rPr>
                <w:sz w:val="19"/>
                <w:szCs w:val="19"/>
              </w:rPr>
              <w:t>–</w:t>
            </w:r>
          </w:p>
        </w:tc>
        <w:tc>
          <w:tcPr>
            <w:tcW w:w="1116" w:type="dxa"/>
            <w:noWrap/>
            <w:hideMark/>
          </w:tcPr>
          <w:p w14:paraId="1F3D1355" w14:textId="5C9DF12C" w:rsidR="00EC2454" w:rsidRPr="004B10FC" w:rsidRDefault="00F43297" w:rsidP="00F43297">
            <w:pPr>
              <w:pStyle w:val="Tablebodytext"/>
              <w:jc w:val="right"/>
              <w:rPr>
                <w:sz w:val="19"/>
                <w:szCs w:val="19"/>
              </w:rPr>
            </w:pPr>
            <w:r>
              <w:rPr>
                <w:sz w:val="19"/>
                <w:szCs w:val="19"/>
              </w:rPr>
              <w:t>–</w:t>
            </w:r>
          </w:p>
        </w:tc>
        <w:tc>
          <w:tcPr>
            <w:tcW w:w="1021" w:type="dxa"/>
            <w:noWrap/>
            <w:hideMark/>
          </w:tcPr>
          <w:p w14:paraId="051B6512" w14:textId="77777777" w:rsidR="00EC2454" w:rsidRPr="004B10FC" w:rsidRDefault="00EC2454" w:rsidP="00F43297">
            <w:pPr>
              <w:pStyle w:val="Tablebodytext"/>
              <w:jc w:val="right"/>
              <w:rPr>
                <w:sz w:val="19"/>
                <w:szCs w:val="19"/>
              </w:rPr>
            </w:pPr>
            <w:r w:rsidRPr="004B10FC">
              <w:rPr>
                <w:sz w:val="19"/>
                <w:szCs w:val="19"/>
              </w:rPr>
              <w:t xml:space="preserve">11,342 </w:t>
            </w:r>
          </w:p>
        </w:tc>
        <w:tc>
          <w:tcPr>
            <w:tcW w:w="959" w:type="dxa"/>
            <w:noWrap/>
            <w:hideMark/>
          </w:tcPr>
          <w:p w14:paraId="07011811" w14:textId="77777777" w:rsidR="00EC2454" w:rsidRPr="00496D57" w:rsidRDefault="00EC2454" w:rsidP="00F43297">
            <w:pPr>
              <w:pStyle w:val="Tablebodytext"/>
              <w:jc w:val="right"/>
              <w:rPr>
                <w:b/>
                <w:sz w:val="19"/>
                <w:szCs w:val="19"/>
              </w:rPr>
            </w:pPr>
            <w:r w:rsidRPr="00496D57">
              <w:rPr>
                <w:b/>
                <w:sz w:val="19"/>
                <w:szCs w:val="19"/>
              </w:rPr>
              <w:t xml:space="preserve">11,342 </w:t>
            </w:r>
          </w:p>
        </w:tc>
        <w:tc>
          <w:tcPr>
            <w:tcW w:w="1021" w:type="dxa"/>
            <w:noWrap/>
            <w:hideMark/>
          </w:tcPr>
          <w:p w14:paraId="50050450" w14:textId="767030A1" w:rsidR="00EC2454" w:rsidRPr="004B10FC" w:rsidRDefault="00F43297" w:rsidP="00F43297">
            <w:pPr>
              <w:pStyle w:val="Tablebodytext"/>
              <w:jc w:val="right"/>
              <w:rPr>
                <w:sz w:val="19"/>
                <w:szCs w:val="19"/>
              </w:rPr>
            </w:pPr>
            <w:r>
              <w:rPr>
                <w:sz w:val="19"/>
                <w:szCs w:val="19"/>
              </w:rPr>
              <w:t>–</w:t>
            </w:r>
          </w:p>
        </w:tc>
        <w:tc>
          <w:tcPr>
            <w:tcW w:w="1116" w:type="dxa"/>
            <w:noWrap/>
            <w:hideMark/>
          </w:tcPr>
          <w:p w14:paraId="6B835D7B" w14:textId="1D6AD6B8" w:rsidR="00EC2454" w:rsidRPr="004B10FC" w:rsidRDefault="00F43297" w:rsidP="00F43297">
            <w:pPr>
              <w:pStyle w:val="Tablebodytext"/>
              <w:jc w:val="right"/>
              <w:rPr>
                <w:sz w:val="19"/>
                <w:szCs w:val="19"/>
              </w:rPr>
            </w:pPr>
            <w:r>
              <w:rPr>
                <w:sz w:val="19"/>
                <w:szCs w:val="19"/>
              </w:rPr>
              <w:t>–</w:t>
            </w:r>
          </w:p>
        </w:tc>
        <w:tc>
          <w:tcPr>
            <w:tcW w:w="1021" w:type="dxa"/>
            <w:noWrap/>
            <w:hideMark/>
          </w:tcPr>
          <w:p w14:paraId="29A63185" w14:textId="77777777" w:rsidR="00EC2454" w:rsidRPr="004B10FC" w:rsidRDefault="00EC2454" w:rsidP="00F43297">
            <w:pPr>
              <w:pStyle w:val="Tablebodytext"/>
              <w:jc w:val="right"/>
              <w:rPr>
                <w:sz w:val="19"/>
                <w:szCs w:val="19"/>
              </w:rPr>
            </w:pPr>
            <w:r w:rsidRPr="004B10FC">
              <w:rPr>
                <w:sz w:val="19"/>
                <w:szCs w:val="19"/>
              </w:rPr>
              <w:t xml:space="preserve">10,731 </w:t>
            </w:r>
          </w:p>
        </w:tc>
        <w:tc>
          <w:tcPr>
            <w:tcW w:w="959" w:type="dxa"/>
            <w:noWrap/>
            <w:hideMark/>
          </w:tcPr>
          <w:p w14:paraId="67C67C47" w14:textId="77777777" w:rsidR="00EC2454" w:rsidRPr="004B10FC" w:rsidRDefault="00EC2454" w:rsidP="00F43297">
            <w:pPr>
              <w:pStyle w:val="Tablebodytext"/>
              <w:jc w:val="right"/>
              <w:rPr>
                <w:sz w:val="19"/>
                <w:szCs w:val="19"/>
              </w:rPr>
            </w:pPr>
            <w:r w:rsidRPr="004B10FC">
              <w:rPr>
                <w:sz w:val="19"/>
                <w:szCs w:val="19"/>
              </w:rPr>
              <w:t xml:space="preserve">10,731 </w:t>
            </w:r>
          </w:p>
        </w:tc>
      </w:tr>
      <w:tr w:rsidR="00AC0A02" w:rsidRPr="004B10FC" w14:paraId="096564E1" w14:textId="77777777" w:rsidTr="00AC0A02">
        <w:trPr>
          <w:trHeight w:val="315"/>
        </w:trPr>
        <w:tc>
          <w:tcPr>
            <w:tcW w:w="1955" w:type="dxa"/>
            <w:noWrap/>
            <w:hideMark/>
          </w:tcPr>
          <w:p w14:paraId="7A64DD94" w14:textId="77777777" w:rsidR="00EC2454" w:rsidRPr="004B10FC" w:rsidRDefault="00EC2454" w:rsidP="00547E5B">
            <w:pPr>
              <w:pStyle w:val="Tablebodytext"/>
              <w:rPr>
                <w:sz w:val="19"/>
                <w:szCs w:val="19"/>
              </w:rPr>
            </w:pPr>
            <w:r w:rsidRPr="004B10FC">
              <w:rPr>
                <w:sz w:val="19"/>
                <w:szCs w:val="19"/>
              </w:rPr>
              <w:t>Accrued grants and other transfers</w:t>
            </w:r>
          </w:p>
        </w:tc>
        <w:tc>
          <w:tcPr>
            <w:tcW w:w="1077" w:type="dxa"/>
            <w:noWrap/>
            <w:hideMark/>
          </w:tcPr>
          <w:p w14:paraId="0A956211" w14:textId="1A73BC1F" w:rsidR="00EC2454" w:rsidRPr="004B10FC" w:rsidRDefault="00F43297" w:rsidP="00F43297">
            <w:pPr>
              <w:pStyle w:val="Tablebodytext"/>
              <w:jc w:val="right"/>
              <w:rPr>
                <w:sz w:val="19"/>
                <w:szCs w:val="19"/>
              </w:rPr>
            </w:pPr>
            <w:r>
              <w:rPr>
                <w:sz w:val="19"/>
                <w:szCs w:val="19"/>
              </w:rPr>
              <w:t>–</w:t>
            </w:r>
          </w:p>
        </w:tc>
        <w:tc>
          <w:tcPr>
            <w:tcW w:w="1116" w:type="dxa"/>
            <w:noWrap/>
            <w:hideMark/>
          </w:tcPr>
          <w:p w14:paraId="1FDFDDDA" w14:textId="0027C1B4" w:rsidR="00EC2454" w:rsidRPr="004B10FC" w:rsidRDefault="00F43297" w:rsidP="00F43297">
            <w:pPr>
              <w:pStyle w:val="Tablebodytext"/>
              <w:jc w:val="right"/>
              <w:rPr>
                <w:sz w:val="19"/>
                <w:szCs w:val="19"/>
              </w:rPr>
            </w:pPr>
            <w:r>
              <w:rPr>
                <w:sz w:val="19"/>
                <w:szCs w:val="19"/>
              </w:rPr>
              <w:t>–</w:t>
            </w:r>
          </w:p>
        </w:tc>
        <w:tc>
          <w:tcPr>
            <w:tcW w:w="1021" w:type="dxa"/>
            <w:noWrap/>
            <w:hideMark/>
          </w:tcPr>
          <w:p w14:paraId="6A4EA618" w14:textId="77777777" w:rsidR="00EC2454" w:rsidRPr="004B10FC" w:rsidRDefault="00EC2454" w:rsidP="00F43297">
            <w:pPr>
              <w:pStyle w:val="Tablebodytext"/>
              <w:jc w:val="right"/>
              <w:rPr>
                <w:sz w:val="19"/>
                <w:szCs w:val="19"/>
              </w:rPr>
            </w:pPr>
            <w:r w:rsidRPr="004B10FC">
              <w:rPr>
                <w:sz w:val="19"/>
                <w:szCs w:val="19"/>
              </w:rPr>
              <w:t xml:space="preserve">65,195 </w:t>
            </w:r>
          </w:p>
        </w:tc>
        <w:tc>
          <w:tcPr>
            <w:tcW w:w="959" w:type="dxa"/>
            <w:noWrap/>
            <w:hideMark/>
          </w:tcPr>
          <w:p w14:paraId="6646E5DF" w14:textId="77777777" w:rsidR="00EC2454" w:rsidRPr="00496D57" w:rsidRDefault="00EC2454" w:rsidP="00F43297">
            <w:pPr>
              <w:pStyle w:val="Tablebodytext"/>
              <w:jc w:val="right"/>
              <w:rPr>
                <w:b/>
                <w:sz w:val="19"/>
                <w:szCs w:val="19"/>
              </w:rPr>
            </w:pPr>
            <w:r w:rsidRPr="00496D57">
              <w:rPr>
                <w:b/>
                <w:sz w:val="19"/>
                <w:szCs w:val="19"/>
              </w:rPr>
              <w:t xml:space="preserve">65,195 </w:t>
            </w:r>
          </w:p>
        </w:tc>
        <w:tc>
          <w:tcPr>
            <w:tcW w:w="1021" w:type="dxa"/>
            <w:noWrap/>
            <w:hideMark/>
          </w:tcPr>
          <w:p w14:paraId="48ED7F37" w14:textId="54E9EEC7" w:rsidR="00EC2454" w:rsidRPr="004B10FC" w:rsidRDefault="00F43297" w:rsidP="00F43297">
            <w:pPr>
              <w:pStyle w:val="Tablebodytext"/>
              <w:jc w:val="right"/>
              <w:rPr>
                <w:sz w:val="19"/>
                <w:szCs w:val="19"/>
              </w:rPr>
            </w:pPr>
            <w:r>
              <w:rPr>
                <w:sz w:val="19"/>
                <w:szCs w:val="19"/>
              </w:rPr>
              <w:t>–</w:t>
            </w:r>
          </w:p>
        </w:tc>
        <w:tc>
          <w:tcPr>
            <w:tcW w:w="1116" w:type="dxa"/>
            <w:noWrap/>
            <w:hideMark/>
          </w:tcPr>
          <w:p w14:paraId="5A364DB3" w14:textId="41282FD3" w:rsidR="00EC2454" w:rsidRPr="004B10FC" w:rsidRDefault="00F43297" w:rsidP="00F43297">
            <w:pPr>
              <w:pStyle w:val="Tablebodytext"/>
              <w:jc w:val="right"/>
              <w:rPr>
                <w:sz w:val="19"/>
                <w:szCs w:val="19"/>
              </w:rPr>
            </w:pPr>
            <w:r>
              <w:rPr>
                <w:sz w:val="19"/>
                <w:szCs w:val="19"/>
              </w:rPr>
              <w:t>–</w:t>
            </w:r>
          </w:p>
        </w:tc>
        <w:tc>
          <w:tcPr>
            <w:tcW w:w="1021" w:type="dxa"/>
            <w:noWrap/>
            <w:hideMark/>
          </w:tcPr>
          <w:p w14:paraId="704FBB5E" w14:textId="77777777" w:rsidR="00EC2454" w:rsidRPr="004B10FC" w:rsidRDefault="00EC2454" w:rsidP="00F43297">
            <w:pPr>
              <w:pStyle w:val="Tablebodytext"/>
              <w:jc w:val="right"/>
              <w:rPr>
                <w:sz w:val="19"/>
                <w:szCs w:val="19"/>
              </w:rPr>
            </w:pPr>
            <w:r w:rsidRPr="004B10FC">
              <w:rPr>
                <w:sz w:val="19"/>
                <w:szCs w:val="19"/>
              </w:rPr>
              <w:t xml:space="preserve">86,243 </w:t>
            </w:r>
          </w:p>
        </w:tc>
        <w:tc>
          <w:tcPr>
            <w:tcW w:w="959" w:type="dxa"/>
            <w:noWrap/>
            <w:hideMark/>
          </w:tcPr>
          <w:p w14:paraId="3DD40234" w14:textId="77777777" w:rsidR="00EC2454" w:rsidRPr="004B10FC" w:rsidRDefault="00EC2454" w:rsidP="00F43297">
            <w:pPr>
              <w:pStyle w:val="Tablebodytext"/>
              <w:jc w:val="right"/>
              <w:rPr>
                <w:sz w:val="19"/>
                <w:szCs w:val="19"/>
              </w:rPr>
            </w:pPr>
            <w:r w:rsidRPr="004B10FC">
              <w:rPr>
                <w:sz w:val="19"/>
                <w:szCs w:val="19"/>
              </w:rPr>
              <w:t xml:space="preserve">86,243 </w:t>
            </w:r>
          </w:p>
        </w:tc>
      </w:tr>
      <w:tr w:rsidR="00AC0A02" w:rsidRPr="004B10FC" w14:paraId="6A9D2909" w14:textId="77777777" w:rsidTr="00AC0A02">
        <w:trPr>
          <w:trHeight w:val="315"/>
        </w:trPr>
        <w:tc>
          <w:tcPr>
            <w:tcW w:w="1955" w:type="dxa"/>
            <w:noWrap/>
            <w:hideMark/>
          </w:tcPr>
          <w:p w14:paraId="11DBB301" w14:textId="77777777" w:rsidR="00EC2454" w:rsidRPr="004B10FC" w:rsidRDefault="00EC2454" w:rsidP="00547E5B">
            <w:pPr>
              <w:pStyle w:val="Tablebodytext"/>
              <w:rPr>
                <w:sz w:val="19"/>
                <w:szCs w:val="19"/>
              </w:rPr>
            </w:pPr>
            <w:r w:rsidRPr="004B10FC">
              <w:rPr>
                <w:sz w:val="19"/>
                <w:szCs w:val="19"/>
              </w:rPr>
              <w:t>Capital accruals</w:t>
            </w:r>
          </w:p>
        </w:tc>
        <w:tc>
          <w:tcPr>
            <w:tcW w:w="1077" w:type="dxa"/>
            <w:noWrap/>
            <w:hideMark/>
          </w:tcPr>
          <w:p w14:paraId="346EE7BC" w14:textId="7959E6CE" w:rsidR="00EC2454" w:rsidRPr="004B10FC" w:rsidRDefault="00F43297" w:rsidP="00F43297">
            <w:pPr>
              <w:pStyle w:val="Tablebodytext"/>
              <w:jc w:val="right"/>
              <w:rPr>
                <w:sz w:val="19"/>
                <w:szCs w:val="19"/>
              </w:rPr>
            </w:pPr>
            <w:r>
              <w:rPr>
                <w:sz w:val="19"/>
                <w:szCs w:val="19"/>
              </w:rPr>
              <w:t>–</w:t>
            </w:r>
          </w:p>
        </w:tc>
        <w:tc>
          <w:tcPr>
            <w:tcW w:w="1116" w:type="dxa"/>
            <w:noWrap/>
            <w:hideMark/>
          </w:tcPr>
          <w:p w14:paraId="1DBCDDE2" w14:textId="39939763" w:rsidR="00EC2454" w:rsidRPr="004B10FC" w:rsidRDefault="00F43297" w:rsidP="00F43297">
            <w:pPr>
              <w:pStyle w:val="Tablebodytext"/>
              <w:jc w:val="right"/>
              <w:rPr>
                <w:sz w:val="19"/>
                <w:szCs w:val="19"/>
              </w:rPr>
            </w:pPr>
            <w:r>
              <w:rPr>
                <w:sz w:val="19"/>
                <w:szCs w:val="19"/>
              </w:rPr>
              <w:t>–</w:t>
            </w:r>
          </w:p>
        </w:tc>
        <w:tc>
          <w:tcPr>
            <w:tcW w:w="1021" w:type="dxa"/>
            <w:noWrap/>
            <w:hideMark/>
          </w:tcPr>
          <w:p w14:paraId="7198DE9F" w14:textId="77777777" w:rsidR="00EC2454" w:rsidRPr="004B10FC" w:rsidRDefault="00EC2454" w:rsidP="00F43297">
            <w:pPr>
              <w:pStyle w:val="Tablebodytext"/>
              <w:jc w:val="right"/>
              <w:rPr>
                <w:sz w:val="19"/>
                <w:szCs w:val="19"/>
              </w:rPr>
            </w:pPr>
            <w:r w:rsidRPr="004B10FC">
              <w:rPr>
                <w:sz w:val="19"/>
                <w:szCs w:val="19"/>
              </w:rPr>
              <w:t xml:space="preserve">11,467 </w:t>
            </w:r>
          </w:p>
        </w:tc>
        <w:tc>
          <w:tcPr>
            <w:tcW w:w="959" w:type="dxa"/>
            <w:noWrap/>
            <w:hideMark/>
          </w:tcPr>
          <w:p w14:paraId="10A16A75" w14:textId="77777777" w:rsidR="00EC2454" w:rsidRPr="00496D57" w:rsidRDefault="00EC2454" w:rsidP="00F43297">
            <w:pPr>
              <w:pStyle w:val="Tablebodytext"/>
              <w:jc w:val="right"/>
              <w:rPr>
                <w:b/>
                <w:sz w:val="19"/>
                <w:szCs w:val="19"/>
              </w:rPr>
            </w:pPr>
            <w:r w:rsidRPr="00496D57">
              <w:rPr>
                <w:b/>
                <w:sz w:val="19"/>
                <w:szCs w:val="19"/>
              </w:rPr>
              <w:t xml:space="preserve">11,467 </w:t>
            </w:r>
          </w:p>
        </w:tc>
        <w:tc>
          <w:tcPr>
            <w:tcW w:w="1021" w:type="dxa"/>
            <w:noWrap/>
            <w:hideMark/>
          </w:tcPr>
          <w:p w14:paraId="1B7DC52D" w14:textId="61FE901F" w:rsidR="00EC2454" w:rsidRPr="004B10FC" w:rsidRDefault="00F43297" w:rsidP="00F43297">
            <w:pPr>
              <w:pStyle w:val="Tablebodytext"/>
              <w:jc w:val="right"/>
              <w:rPr>
                <w:sz w:val="19"/>
                <w:szCs w:val="19"/>
              </w:rPr>
            </w:pPr>
            <w:r>
              <w:rPr>
                <w:sz w:val="19"/>
                <w:szCs w:val="19"/>
              </w:rPr>
              <w:t>–</w:t>
            </w:r>
          </w:p>
        </w:tc>
        <w:tc>
          <w:tcPr>
            <w:tcW w:w="1116" w:type="dxa"/>
            <w:noWrap/>
            <w:hideMark/>
          </w:tcPr>
          <w:p w14:paraId="43020B71" w14:textId="5DD9030F" w:rsidR="00EC2454" w:rsidRPr="004B10FC" w:rsidRDefault="00F43297" w:rsidP="00F43297">
            <w:pPr>
              <w:pStyle w:val="Tablebodytext"/>
              <w:jc w:val="right"/>
              <w:rPr>
                <w:sz w:val="19"/>
                <w:szCs w:val="19"/>
              </w:rPr>
            </w:pPr>
            <w:r>
              <w:rPr>
                <w:sz w:val="19"/>
                <w:szCs w:val="19"/>
              </w:rPr>
              <w:t>–</w:t>
            </w:r>
          </w:p>
        </w:tc>
        <w:tc>
          <w:tcPr>
            <w:tcW w:w="1021" w:type="dxa"/>
            <w:noWrap/>
            <w:hideMark/>
          </w:tcPr>
          <w:p w14:paraId="407DBB74" w14:textId="77777777" w:rsidR="00EC2454" w:rsidRPr="004B10FC" w:rsidRDefault="00EC2454" w:rsidP="00F43297">
            <w:pPr>
              <w:pStyle w:val="Tablebodytext"/>
              <w:jc w:val="right"/>
              <w:rPr>
                <w:sz w:val="19"/>
                <w:szCs w:val="19"/>
              </w:rPr>
            </w:pPr>
            <w:r w:rsidRPr="004B10FC">
              <w:rPr>
                <w:sz w:val="19"/>
                <w:szCs w:val="19"/>
              </w:rPr>
              <w:t xml:space="preserve">7,073 </w:t>
            </w:r>
          </w:p>
        </w:tc>
        <w:tc>
          <w:tcPr>
            <w:tcW w:w="959" w:type="dxa"/>
            <w:noWrap/>
            <w:hideMark/>
          </w:tcPr>
          <w:p w14:paraId="328D1CF8" w14:textId="77777777" w:rsidR="00EC2454" w:rsidRPr="004B10FC" w:rsidRDefault="00EC2454" w:rsidP="00F43297">
            <w:pPr>
              <w:pStyle w:val="Tablebodytext"/>
              <w:jc w:val="right"/>
              <w:rPr>
                <w:sz w:val="19"/>
                <w:szCs w:val="19"/>
              </w:rPr>
            </w:pPr>
            <w:r w:rsidRPr="004B10FC">
              <w:rPr>
                <w:sz w:val="19"/>
                <w:szCs w:val="19"/>
              </w:rPr>
              <w:t xml:space="preserve">7,073 </w:t>
            </w:r>
          </w:p>
        </w:tc>
      </w:tr>
      <w:tr w:rsidR="00AC0A02" w:rsidRPr="004B10FC" w14:paraId="040FD474" w14:textId="77777777" w:rsidTr="00AC0A02">
        <w:trPr>
          <w:trHeight w:val="315"/>
        </w:trPr>
        <w:tc>
          <w:tcPr>
            <w:tcW w:w="1955" w:type="dxa"/>
            <w:noWrap/>
            <w:hideMark/>
          </w:tcPr>
          <w:p w14:paraId="2A3C4165" w14:textId="77777777" w:rsidR="00EC2454" w:rsidRPr="004B10FC" w:rsidRDefault="00EC2454" w:rsidP="00547E5B">
            <w:pPr>
              <w:pStyle w:val="Tablebodytext"/>
              <w:rPr>
                <w:sz w:val="19"/>
                <w:szCs w:val="19"/>
              </w:rPr>
            </w:pPr>
            <w:r w:rsidRPr="004B10FC">
              <w:rPr>
                <w:sz w:val="19"/>
                <w:szCs w:val="19"/>
              </w:rPr>
              <w:t>Other payable and accrued expenses</w:t>
            </w:r>
          </w:p>
        </w:tc>
        <w:tc>
          <w:tcPr>
            <w:tcW w:w="1077" w:type="dxa"/>
            <w:noWrap/>
            <w:hideMark/>
          </w:tcPr>
          <w:p w14:paraId="64A59495" w14:textId="54093458" w:rsidR="00EC2454" w:rsidRPr="004B10FC" w:rsidRDefault="00F43297" w:rsidP="00F43297">
            <w:pPr>
              <w:pStyle w:val="Tablebodytext"/>
              <w:jc w:val="right"/>
              <w:rPr>
                <w:sz w:val="19"/>
                <w:szCs w:val="19"/>
              </w:rPr>
            </w:pPr>
            <w:r>
              <w:rPr>
                <w:sz w:val="19"/>
                <w:szCs w:val="19"/>
              </w:rPr>
              <w:t>–</w:t>
            </w:r>
          </w:p>
        </w:tc>
        <w:tc>
          <w:tcPr>
            <w:tcW w:w="1116" w:type="dxa"/>
            <w:noWrap/>
            <w:hideMark/>
          </w:tcPr>
          <w:p w14:paraId="3F42109D" w14:textId="6310B5D1" w:rsidR="00EC2454" w:rsidRPr="004B10FC" w:rsidRDefault="00F43297" w:rsidP="00F43297">
            <w:pPr>
              <w:pStyle w:val="Tablebodytext"/>
              <w:jc w:val="right"/>
              <w:rPr>
                <w:sz w:val="19"/>
                <w:szCs w:val="19"/>
              </w:rPr>
            </w:pPr>
            <w:r>
              <w:rPr>
                <w:sz w:val="19"/>
                <w:szCs w:val="19"/>
              </w:rPr>
              <w:t>–</w:t>
            </w:r>
          </w:p>
        </w:tc>
        <w:tc>
          <w:tcPr>
            <w:tcW w:w="1021" w:type="dxa"/>
            <w:noWrap/>
            <w:hideMark/>
          </w:tcPr>
          <w:p w14:paraId="648433DF" w14:textId="77777777" w:rsidR="00EC2454" w:rsidRPr="004B10FC" w:rsidRDefault="00EC2454" w:rsidP="00F43297">
            <w:pPr>
              <w:pStyle w:val="Tablebodytext"/>
              <w:jc w:val="right"/>
              <w:rPr>
                <w:sz w:val="19"/>
                <w:szCs w:val="19"/>
              </w:rPr>
            </w:pPr>
            <w:r w:rsidRPr="004B10FC">
              <w:rPr>
                <w:sz w:val="19"/>
                <w:szCs w:val="19"/>
              </w:rPr>
              <w:t xml:space="preserve">113,787 </w:t>
            </w:r>
          </w:p>
        </w:tc>
        <w:tc>
          <w:tcPr>
            <w:tcW w:w="959" w:type="dxa"/>
            <w:noWrap/>
            <w:hideMark/>
          </w:tcPr>
          <w:p w14:paraId="3EC6CDE0" w14:textId="77777777" w:rsidR="00EC2454" w:rsidRPr="00496D57" w:rsidRDefault="00EC2454" w:rsidP="00F43297">
            <w:pPr>
              <w:pStyle w:val="Tablebodytext"/>
              <w:jc w:val="right"/>
              <w:rPr>
                <w:b/>
                <w:sz w:val="19"/>
                <w:szCs w:val="19"/>
              </w:rPr>
            </w:pPr>
            <w:r w:rsidRPr="00496D57">
              <w:rPr>
                <w:b/>
                <w:sz w:val="19"/>
                <w:szCs w:val="19"/>
              </w:rPr>
              <w:t xml:space="preserve">113,787 </w:t>
            </w:r>
          </w:p>
        </w:tc>
        <w:tc>
          <w:tcPr>
            <w:tcW w:w="1021" w:type="dxa"/>
            <w:noWrap/>
            <w:hideMark/>
          </w:tcPr>
          <w:p w14:paraId="6BD4D85F" w14:textId="36AF3DB4" w:rsidR="00EC2454" w:rsidRPr="004B10FC" w:rsidRDefault="00F43297" w:rsidP="00F43297">
            <w:pPr>
              <w:pStyle w:val="Tablebodytext"/>
              <w:jc w:val="right"/>
              <w:rPr>
                <w:sz w:val="19"/>
                <w:szCs w:val="19"/>
              </w:rPr>
            </w:pPr>
            <w:r>
              <w:rPr>
                <w:sz w:val="19"/>
                <w:szCs w:val="19"/>
              </w:rPr>
              <w:t>–</w:t>
            </w:r>
          </w:p>
        </w:tc>
        <w:tc>
          <w:tcPr>
            <w:tcW w:w="1116" w:type="dxa"/>
            <w:noWrap/>
            <w:hideMark/>
          </w:tcPr>
          <w:p w14:paraId="5F7DB816" w14:textId="32F286F4" w:rsidR="00EC2454" w:rsidRPr="004B10FC" w:rsidRDefault="00F43297" w:rsidP="00F43297">
            <w:pPr>
              <w:pStyle w:val="Tablebodytext"/>
              <w:jc w:val="right"/>
              <w:rPr>
                <w:sz w:val="19"/>
                <w:szCs w:val="19"/>
              </w:rPr>
            </w:pPr>
            <w:r>
              <w:rPr>
                <w:sz w:val="19"/>
                <w:szCs w:val="19"/>
              </w:rPr>
              <w:t>–</w:t>
            </w:r>
          </w:p>
        </w:tc>
        <w:tc>
          <w:tcPr>
            <w:tcW w:w="1021" w:type="dxa"/>
            <w:noWrap/>
            <w:hideMark/>
          </w:tcPr>
          <w:p w14:paraId="750BFC54" w14:textId="77777777" w:rsidR="00EC2454" w:rsidRPr="004B10FC" w:rsidRDefault="00EC2454" w:rsidP="00F43297">
            <w:pPr>
              <w:pStyle w:val="Tablebodytext"/>
              <w:jc w:val="right"/>
              <w:rPr>
                <w:sz w:val="19"/>
                <w:szCs w:val="19"/>
              </w:rPr>
            </w:pPr>
            <w:r w:rsidRPr="004B10FC">
              <w:rPr>
                <w:sz w:val="19"/>
                <w:szCs w:val="19"/>
              </w:rPr>
              <w:t xml:space="preserve">131,229 </w:t>
            </w:r>
          </w:p>
        </w:tc>
        <w:tc>
          <w:tcPr>
            <w:tcW w:w="959" w:type="dxa"/>
            <w:noWrap/>
            <w:hideMark/>
          </w:tcPr>
          <w:p w14:paraId="67DC28A3" w14:textId="77777777" w:rsidR="00EC2454" w:rsidRPr="004B10FC" w:rsidRDefault="00EC2454" w:rsidP="00F43297">
            <w:pPr>
              <w:pStyle w:val="Tablebodytext"/>
              <w:jc w:val="right"/>
              <w:rPr>
                <w:sz w:val="19"/>
                <w:szCs w:val="19"/>
              </w:rPr>
            </w:pPr>
            <w:r w:rsidRPr="004B10FC">
              <w:rPr>
                <w:sz w:val="19"/>
                <w:szCs w:val="19"/>
              </w:rPr>
              <w:t xml:space="preserve">131,229 </w:t>
            </w:r>
          </w:p>
        </w:tc>
      </w:tr>
      <w:tr w:rsidR="00AC0A02" w:rsidRPr="004B10FC" w14:paraId="3A713D61" w14:textId="77777777" w:rsidTr="00AC0A02">
        <w:trPr>
          <w:trHeight w:val="315"/>
        </w:trPr>
        <w:tc>
          <w:tcPr>
            <w:tcW w:w="1955" w:type="dxa"/>
            <w:noWrap/>
            <w:hideMark/>
          </w:tcPr>
          <w:p w14:paraId="6E561472" w14:textId="77777777" w:rsidR="00EC2454" w:rsidRPr="004B10FC" w:rsidRDefault="00EC2454" w:rsidP="00547E5B">
            <w:pPr>
              <w:pStyle w:val="Tablebodytext"/>
              <w:rPr>
                <w:sz w:val="19"/>
                <w:szCs w:val="19"/>
              </w:rPr>
            </w:pPr>
            <w:r w:rsidRPr="004B10FC">
              <w:rPr>
                <w:sz w:val="19"/>
                <w:szCs w:val="19"/>
              </w:rPr>
              <w:t>Financial guarantee</w:t>
            </w:r>
          </w:p>
        </w:tc>
        <w:tc>
          <w:tcPr>
            <w:tcW w:w="1077" w:type="dxa"/>
            <w:noWrap/>
            <w:hideMark/>
          </w:tcPr>
          <w:p w14:paraId="775B3CFE" w14:textId="581404C5" w:rsidR="00EC2454" w:rsidRPr="004B10FC" w:rsidRDefault="00F43297" w:rsidP="00F43297">
            <w:pPr>
              <w:pStyle w:val="Tablebodytext"/>
              <w:jc w:val="right"/>
              <w:rPr>
                <w:sz w:val="19"/>
                <w:szCs w:val="19"/>
              </w:rPr>
            </w:pPr>
            <w:r>
              <w:rPr>
                <w:sz w:val="19"/>
                <w:szCs w:val="19"/>
              </w:rPr>
              <w:t>–</w:t>
            </w:r>
          </w:p>
        </w:tc>
        <w:tc>
          <w:tcPr>
            <w:tcW w:w="1116" w:type="dxa"/>
            <w:noWrap/>
            <w:hideMark/>
          </w:tcPr>
          <w:p w14:paraId="023FC58D" w14:textId="3000BA8A" w:rsidR="00EC2454" w:rsidRPr="004B10FC" w:rsidRDefault="00F43297" w:rsidP="00F43297">
            <w:pPr>
              <w:pStyle w:val="Tablebodytext"/>
              <w:jc w:val="right"/>
              <w:rPr>
                <w:sz w:val="19"/>
                <w:szCs w:val="19"/>
              </w:rPr>
            </w:pPr>
            <w:r>
              <w:rPr>
                <w:sz w:val="19"/>
                <w:szCs w:val="19"/>
              </w:rPr>
              <w:t>–</w:t>
            </w:r>
          </w:p>
        </w:tc>
        <w:tc>
          <w:tcPr>
            <w:tcW w:w="1021" w:type="dxa"/>
            <w:noWrap/>
            <w:hideMark/>
          </w:tcPr>
          <w:p w14:paraId="638A6DA4" w14:textId="77777777" w:rsidR="00EC2454" w:rsidRPr="004B10FC" w:rsidRDefault="00EC2454" w:rsidP="00F43297">
            <w:pPr>
              <w:pStyle w:val="Tablebodytext"/>
              <w:jc w:val="right"/>
              <w:rPr>
                <w:sz w:val="19"/>
                <w:szCs w:val="19"/>
              </w:rPr>
            </w:pPr>
            <w:r w:rsidRPr="004B10FC">
              <w:rPr>
                <w:sz w:val="19"/>
                <w:szCs w:val="19"/>
              </w:rPr>
              <w:t xml:space="preserve">29,761 </w:t>
            </w:r>
          </w:p>
        </w:tc>
        <w:tc>
          <w:tcPr>
            <w:tcW w:w="959" w:type="dxa"/>
            <w:noWrap/>
            <w:hideMark/>
          </w:tcPr>
          <w:p w14:paraId="509D07FE" w14:textId="77777777" w:rsidR="00EC2454" w:rsidRPr="00496D57" w:rsidRDefault="00EC2454" w:rsidP="00F43297">
            <w:pPr>
              <w:pStyle w:val="Tablebodytext"/>
              <w:jc w:val="right"/>
              <w:rPr>
                <w:b/>
                <w:sz w:val="19"/>
                <w:szCs w:val="19"/>
              </w:rPr>
            </w:pPr>
            <w:r w:rsidRPr="00496D57">
              <w:rPr>
                <w:b/>
                <w:sz w:val="19"/>
                <w:szCs w:val="19"/>
              </w:rPr>
              <w:t xml:space="preserve">29,761 </w:t>
            </w:r>
          </w:p>
        </w:tc>
        <w:tc>
          <w:tcPr>
            <w:tcW w:w="1021" w:type="dxa"/>
            <w:noWrap/>
            <w:hideMark/>
          </w:tcPr>
          <w:p w14:paraId="33487CD5" w14:textId="6D1DDBDB" w:rsidR="00EC2454" w:rsidRPr="004B10FC" w:rsidRDefault="00F43297" w:rsidP="00F43297">
            <w:pPr>
              <w:pStyle w:val="Tablebodytext"/>
              <w:jc w:val="right"/>
              <w:rPr>
                <w:sz w:val="19"/>
                <w:szCs w:val="19"/>
              </w:rPr>
            </w:pPr>
            <w:r>
              <w:rPr>
                <w:sz w:val="19"/>
                <w:szCs w:val="19"/>
              </w:rPr>
              <w:t>–</w:t>
            </w:r>
          </w:p>
        </w:tc>
        <w:tc>
          <w:tcPr>
            <w:tcW w:w="1116" w:type="dxa"/>
            <w:noWrap/>
            <w:hideMark/>
          </w:tcPr>
          <w:p w14:paraId="7EE9BDE2" w14:textId="610F4BF3" w:rsidR="00EC2454" w:rsidRPr="004B10FC" w:rsidRDefault="00F43297" w:rsidP="00F43297">
            <w:pPr>
              <w:pStyle w:val="Tablebodytext"/>
              <w:jc w:val="right"/>
              <w:rPr>
                <w:sz w:val="19"/>
                <w:szCs w:val="19"/>
              </w:rPr>
            </w:pPr>
            <w:r>
              <w:rPr>
                <w:sz w:val="19"/>
                <w:szCs w:val="19"/>
              </w:rPr>
              <w:t>–</w:t>
            </w:r>
          </w:p>
        </w:tc>
        <w:tc>
          <w:tcPr>
            <w:tcW w:w="1021" w:type="dxa"/>
            <w:noWrap/>
            <w:hideMark/>
          </w:tcPr>
          <w:p w14:paraId="68268461" w14:textId="77777777" w:rsidR="00EC2454" w:rsidRPr="004B10FC" w:rsidRDefault="00EC2454" w:rsidP="00F43297">
            <w:pPr>
              <w:pStyle w:val="Tablebodytext"/>
              <w:jc w:val="right"/>
              <w:rPr>
                <w:sz w:val="19"/>
                <w:szCs w:val="19"/>
              </w:rPr>
            </w:pPr>
            <w:r w:rsidRPr="004B10FC">
              <w:rPr>
                <w:sz w:val="19"/>
                <w:szCs w:val="19"/>
              </w:rPr>
              <w:t xml:space="preserve">42,369 </w:t>
            </w:r>
          </w:p>
        </w:tc>
        <w:tc>
          <w:tcPr>
            <w:tcW w:w="959" w:type="dxa"/>
            <w:noWrap/>
            <w:hideMark/>
          </w:tcPr>
          <w:p w14:paraId="28B1720E" w14:textId="77777777" w:rsidR="00EC2454" w:rsidRPr="004B10FC" w:rsidRDefault="00EC2454" w:rsidP="00F43297">
            <w:pPr>
              <w:pStyle w:val="Tablebodytext"/>
              <w:jc w:val="right"/>
              <w:rPr>
                <w:sz w:val="19"/>
                <w:szCs w:val="19"/>
              </w:rPr>
            </w:pPr>
            <w:r w:rsidRPr="004B10FC">
              <w:rPr>
                <w:sz w:val="19"/>
                <w:szCs w:val="19"/>
              </w:rPr>
              <w:t xml:space="preserve">42,369 </w:t>
            </w:r>
          </w:p>
        </w:tc>
      </w:tr>
      <w:tr w:rsidR="00AC0A02" w:rsidRPr="004B10FC" w14:paraId="109DFF76" w14:textId="77777777" w:rsidTr="00AC0A02">
        <w:trPr>
          <w:trHeight w:val="315"/>
        </w:trPr>
        <w:tc>
          <w:tcPr>
            <w:tcW w:w="1955" w:type="dxa"/>
            <w:noWrap/>
            <w:hideMark/>
          </w:tcPr>
          <w:p w14:paraId="254C9838" w14:textId="77777777" w:rsidR="00EC2454" w:rsidRPr="000746BD" w:rsidRDefault="00EC2454" w:rsidP="00547E5B">
            <w:pPr>
              <w:pStyle w:val="Tablebodytext"/>
              <w:rPr>
                <w:b/>
                <w:bCs/>
                <w:sz w:val="19"/>
                <w:szCs w:val="19"/>
              </w:rPr>
            </w:pPr>
            <w:r w:rsidRPr="000746BD">
              <w:rPr>
                <w:b/>
                <w:bCs/>
                <w:sz w:val="19"/>
                <w:szCs w:val="19"/>
              </w:rPr>
              <w:t>Other financial liabilities</w:t>
            </w:r>
          </w:p>
        </w:tc>
        <w:tc>
          <w:tcPr>
            <w:tcW w:w="1077" w:type="dxa"/>
            <w:noWrap/>
            <w:hideMark/>
          </w:tcPr>
          <w:p w14:paraId="067857FE" w14:textId="45860CFC" w:rsidR="00EC2454" w:rsidRPr="004B10FC" w:rsidRDefault="00F43297" w:rsidP="00F43297">
            <w:pPr>
              <w:pStyle w:val="Tablebodytext"/>
              <w:jc w:val="right"/>
              <w:rPr>
                <w:sz w:val="19"/>
                <w:szCs w:val="19"/>
              </w:rPr>
            </w:pPr>
            <w:r>
              <w:rPr>
                <w:sz w:val="19"/>
                <w:szCs w:val="19"/>
              </w:rPr>
              <w:t>–</w:t>
            </w:r>
          </w:p>
        </w:tc>
        <w:tc>
          <w:tcPr>
            <w:tcW w:w="1116" w:type="dxa"/>
            <w:noWrap/>
            <w:hideMark/>
          </w:tcPr>
          <w:p w14:paraId="51D44EDD" w14:textId="02C8270B" w:rsidR="00EC2454" w:rsidRPr="004B10FC" w:rsidRDefault="00F43297" w:rsidP="00F43297">
            <w:pPr>
              <w:pStyle w:val="Tablebodytext"/>
              <w:jc w:val="right"/>
              <w:rPr>
                <w:sz w:val="19"/>
                <w:szCs w:val="19"/>
              </w:rPr>
            </w:pPr>
            <w:r>
              <w:rPr>
                <w:sz w:val="19"/>
                <w:szCs w:val="19"/>
              </w:rPr>
              <w:t>–</w:t>
            </w:r>
          </w:p>
        </w:tc>
        <w:tc>
          <w:tcPr>
            <w:tcW w:w="1021" w:type="dxa"/>
            <w:noWrap/>
            <w:hideMark/>
          </w:tcPr>
          <w:p w14:paraId="58E258D6" w14:textId="77777777" w:rsidR="00EC2454" w:rsidRPr="004B10FC" w:rsidRDefault="00EC2454" w:rsidP="00F43297">
            <w:pPr>
              <w:pStyle w:val="Tablebodytext"/>
              <w:jc w:val="right"/>
              <w:rPr>
                <w:sz w:val="19"/>
                <w:szCs w:val="19"/>
              </w:rPr>
            </w:pPr>
            <w:r w:rsidRPr="004B10FC">
              <w:rPr>
                <w:sz w:val="19"/>
                <w:szCs w:val="19"/>
              </w:rPr>
              <w:t xml:space="preserve">214,409 </w:t>
            </w:r>
          </w:p>
        </w:tc>
        <w:tc>
          <w:tcPr>
            <w:tcW w:w="959" w:type="dxa"/>
            <w:noWrap/>
            <w:hideMark/>
          </w:tcPr>
          <w:p w14:paraId="7E7700CD" w14:textId="77777777" w:rsidR="00EC2454" w:rsidRPr="00496D57" w:rsidRDefault="00EC2454" w:rsidP="00F43297">
            <w:pPr>
              <w:pStyle w:val="Tablebodytext"/>
              <w:jc w:val="right"/>
              <w:rPr>
                <w:b/>
                <w:sz w:val="19"/>
                <w:szCs w:val="19"/>
              </w:rPr>
            </w:pPr>
            <w:r w:rsidRPr="00496D57">
              <w:rPr>
                <w:b/>
                <w:sz w:val="19"/>
                <w:szCs w:val="19"/>
              </w:rPr>
              <w:t xml:space="preserve">214,409 </w:t>
            </w:r>
          </w:p>
        </w:tc>
        <w:tc>
          <w:tcPr>
            <w:tcW w:w="1021" w:type="dxa"/>
            <w:noWrap/>
            <w:hideMark/>
          </w:tcPr>
          <w:p w14:paraId="3666AA5D" w14:textId="1DC4C467" w:rsidR="00EC2454" w:rsidRPr="004B10FC" w:rsidRDefault="00F43297" w:rsidP="00F43297">
            <w:pPr>
              <w:pStyle w:val="Tablebodytext"/>
              <w:jc w:val="right"/>
              <w:rPr>
                <w:sz w:val="19"/>
                <w:szCs w:val="19"/>
              </w:rPr>
            </w:pPr>
            <w:r>
              <w:rPr>
                <w:sz w:val="19"/>
                <w:szCs w:val="19"/>
              </w:rPr>
              <w:t>–</w:t>
            </w:r>
          </w:p>
        </w:tc>
        <w:tc>
          <w:tcPr>
            <w:tcW w:w="1116" w:type="dxa"/>
            <w:noWrap/>
            <w:hideMark/>
          </w:tcPr>
          <w:p w14:paraId="1BA28F39" w14:textId="0115A755" w:rsidR="00EC2454" w:rsidRPr="004B10FC" w:rsidRDefault="00F43297" w:rsidP="00F43297">
            <w:pPr>
              <w:pStyle w:val="Tablebodytext"/>
              <w:jc w:val="right"/>
              <w:rPr>
                <w:sz w:val="19"/>
                <w:szCs w:val="19"/>
              </w:rPr>
            </w:pPr>
            <w:r>
              <w:rPr>
                <w:sz w:val="19"/>
                <w:szCs w:val="19"/>
              </w:rPr>
              <w:t>–</w:t>
            </w:r>
          </w:p>
        </w:tc>
        <w:tc>
          <w:tcPr>
            <w:tcW w:w="1021" w:type="dxa"/>
            <w:noWrap/>
            <w:hideMark/>
          </w:tcPr>
          <w:p w14:paraId="465D4497" w14:textId="77777777" w:rsidR="00EC2454" w:rsidRPr="004B10FC" w:rsidRDefault="00EC2454" w:rsidP="00F43297">
            <w:pPr>
              <w:pStyle w:val="Tablebodytext"/>
              <w:jc w:val="right"/>
              <w:rPr>
                <w:sz w:val="19"/>
                <w:szCs w:val="19"/>
              </w:rPr>
            </w:pPr>
            <w:r w:rsidRPr="004B10FC">
              <w:rPr>
                <w:sz w:val="19"/>
                <w:szCs w:val="19"/>
              </w:rPr>
              <w:t xml:space="preserve">211,014 </w:t>
            </w:r>
          </w:p>
        </w:tc>
        <w:tc>
          <w:tcPr>
            <w:tcW w:w="959" w:type="dxa"/>
            <w:noWrap/>
            <w:hideMark/>
          </w:tcPr>
          <w:p w14:paraId="031D2841" w14:textId="77777777" w:rsidR="00EC2454" w:rsidRPr="004B10FC" w:rsidRDefault="00EC2454" w:rsidP="00F43297">
            <w:pPr>
              <w:pStyle w:val="Tablebodytext"/>
              <w:jc w:val="right"/>
              <w:rPr>
                <w:sz w:val="19"/>
                <w:szCs w:val="19"/>
              </w:rPr>
            </w:pPr>
            <w:r w:rsidRPr="004B10FC">
              <w:rPr>
                <w:sz w:val="19"/>
                <w:szCs w:val="19"/>
              </w:rPr>
              <w:t xml:space="preserve">211,014 </w:t>
            </w:r>
          </w:p>
        </w:tc>
      </w:tr>
      <w:tr w:rsidR="00AC0A02" w:rsidRPr="004B10FC" w14:paraId="32FE4B99" w14:textId="77777777" w:rsidTr="00AC0A02">
        <w:trPr>
          <w:trHeight w:val="315"/>
        </w:trPr>
        <w:tc>
          <w:tcPr>
            <w:tcW w:w="1955" w:type="dxa"/>
            <w:noWrap/>
            <w:hideMark/>
          </w:tcPr>
          <w:p w14:paraId="185E0E0A" w14:textId="77777777" w:rsidR="00EC2454" w:rsidRPr="000746BD" w:rsidRDefault="00EC2454" w:rsidP="00547E5B">
            <w:pPr>
              <w:pStyle w:val="Tablebodytext"/>
              <w:rPr>
                <w:b/>
                <w:bCs/>
                <w:sz w:val="19"/>
                <w:szCs w:val="19"/>
              </w:rPr>
            </w:pPr>
            <w:r w:rsidRPr="000746BD">
              <w:rPr>
                <w:b/>
                <w:bCs/>
                <w:sz w:val="19"/>
                <w:szCs w:val="19"/>
              </w:rPr>
              <w:t>Borrowings</w:t>
            </w:r>
          </w:p>
        </w:tc>
        <w:tc>
          <w:tcPr>
            <w:tcW w:w="1077" w:type="dxa"/>
            <w:noWrap/>
            <w:hideMark/>
          </w:tcPr>
          <w:p w14:paraId="6B4D5AA4" w14:textId="77777777" w:rsidR="00EC2454" w:rsidRPr="004B10FC" w:rsidRDefault="00EC2454" w:rsidP="00F43297">
            <w:pPr>
              <w:pStyle w:val="Tablebodytext"/>
              <w:jc w:val="right"/>
              <w:rPr>
                <w:sz w:val="19"/>
                <w:szCs w:val="19"/>
              </w:rPr>
            </w:pPr>
          </w:p>
        </w:tc>
        <w:tc>
          <w:tcPr>
            <w:tcW w:w="1116" w:type="dxa"/>
            <w:noWrap/>
            <w:hideMark/>
          </w:tcPr>
          <w:p w14:paraId="119B2A96" w14:textId="77777777" w:rsidR="00EC2454" w:rsidRPr="004B10FC" w:rsidRDefault="00EC2454" w:rsidP="00F43297">
            <w:pPr>
              <w:pStyle w:val="Tablebodytext"/>
              <w:jc w:val="right"/>
              <w:rPr>
                <w:sz w:val="19"/>
                <w:szCs w:val="19"/>
              </w:rPr>
            </w:pPr>
          </w:p>
        </w:tc>
        <w:tc>
          <w:tcPr>
            <w:tcW w:w="1021" w:type="dxa"/>
            <w:noWrap/>
            <w:hideMark/>
          </w:tcPr>
          <w:p w14:paraId="08BD6A47" w14:textId="77777777" w:rsidR="00EC2454" w:rsidRPr="004B10FC" w:rsidRDefault="00EC2454" w:rsidP="00F43297">
            <w:pPr>
              <w:pStyle w:val="Tablebodytext"/>
              <w:jc w:val="right"/>
              <w:rPr>
                <w:sz w:val="19"/>
                <w:szCs w:val="19"/>
              </w:rPr>
            </w:pPr>
          </w:p>
        </w:tc>
        <w:tc>
          <w:tcPr>
            <w:tcW w:w="959" w:type="dxa"/>
            <w:noWrap/>
            <w:hideMark/>
          </w:tcPr>
          <w:p w14:paraId="65A2D898" w14:textId="77777777" w:rsidR="00EC2454" w:rsidRPr="00496D57" w:rsidRDefault="00EC2454" w:rsidP="00F43297">
            <w:pPr>
              <w:pStyle w:val="Tablebodytext"/>
              <w:jc w:val="right"/>
              <w:rPr>
                <w:b/>
                <w:sz w:val="19"/>
                <w:szCs w:val="19"/>
              </w:rPr>
            </w:pPr>
          </w:p>
        </w:tc>
        <w:tc>
          <w:tcPr>
            <w:tcW w:w="1021" w:type="dxa"/>
            <w:noWrap/>
            <w:hideMark/>
          </w:tcPr>
          <w:p w14:paraId="335C1EE7" w14:textId="77777777" w:rsidR="00EC2454" w:rsidRPr="004B10FC" w:rsidRDefault="00EC2454" w:rsidP="00F43297">
            <w:pPr>
              <w:pStyle w:val="Tablebodytext"/>
              <w:jc w:val="right"/>
              <w:rPr>
                <w:sz w:val="19"/>
                <w:szCs w:val="19"/>
              </w:rPr>
            </w:pPr>
          </w:p>
        </w:tc>
        <w:tc>
          <w:tcPr>
            <w:tcW w:w="1116" w:type="dxa"/>
            <w:noWrap/>
            <w:hideMark/>
          </w:tcPr>
          <w:p w14:paraId="701A5C08" w14:textId="77777777" w:rsidR="00EC2454" w:rsidRPr="004B10FC" w:rsidRDefault="00EC2454" w:rsidP="00F43297">
            <w:pPr>
              <w:pStyle w:val="Tablebodytext"/>
              <w:jc w:val="right"/>
              <w:rPr>
                <w:sz w:val="19"/>
                <w:szCs w:val="19"/>
              </w:rPr>
            </w:pPr>
          </w:p>
        </w:tc>
        <w:tc>
          <w:tcPr>
            <w:tcW w:w="1021" w:type="dxa"/>
            <w:noWrap/>
            <w:hideMark/>
          </w:tcPr>
          <w:p w14:paraId="3E499020" w14:textId="77777777" w:rsidR="00EC2454" w:rsidRPr="004B10FC" w:rsidRDefault="00EC2454" w:rsidP="00F43297">
            <w:pPr>
              <w:pStyle w:val="Tablebodytext"/>
              <w:jc w:val="right"/>
              <w:rPr>
                <w:sz w:val="19"/>
                <w:szCs w:val="19"/>
              </w:rPr>
            </w:pPr>
          </w:p>
        </w:tc>
        <w:tc>
          <w:tcPr>
            <w:tcW w:w="959" w:type="dxa"/>
            <w:noWrap/>
            <w:hideMark/>
          </w:tcPr>
          <w:p w14:paraId="272AE0C9" w14:textId="77777777" w:rsidR="00EC2454" w:rsidRPr="004B10FC" w:rsidRDefault="00EC2454" w:rsidP="00F43297">
            <w:pPr>
              <w:pStyle w:val="Tablebodytext"/>
              <w:jc w:val="right"/>
              <w:rPr>
                <w:sz w:val="19"/>
                <w:szCs w:val="19"/>
              </w:rPr>
            </w:pPr>
          </w:p>
        </w:tc>
      </w:tr>
      <w:tr w:rsidR="00AC0A02" w:rsidRPr="004B10FC" w14:paraId="668C03AB" w14:textId="77777777" w:rsidTr="00AC0A02">
        <w:trPr>
          <w:trHeight w:val="315"/>
        </w:trPr>
        <w:tc>
          <w:tcPr>
            <w:tcW w:w="1955" w:type="dxa"/>
            <w:noWrap/>
            <w:hideMark/>
          </w:tcPr>
          <w:p w14:paraId="60A6F87C" w14:textId="77777777" w:rsidR="00EC2454" w:rsidRPr="000746BD" w:rsidRDefault="00EC2454" w:rsidP="00547E5B">
            <w:pPr>
              <w:pStyle w:val="Tablebodytext"/>
              <w:rPr>
                <w:b/>
                <w:bCs/>
                <w:sz w:val="19"/>
                <w:szCs w:val="19"/>
              </w:rPr>
            </w:pPr>
            <w:r w:rsidRPr="000746BD">
              <w:rPr>
                <w:b/>
                <w:bCs/>
                <w:sz w:val="19"/>
                <w:szCs w:val="19"/>
              </w:rPr>
              <w:t>Lease liabilities</w:t>
            </w:r>
          </w:p>
        </w:tc>
        <w:tc>
          <w:tcPr>
            <w:tcW w:w="1077" w:type="dxa"/>
            <w:noWrap/>
            <w:hideMark/>
          </w:tcPr>
          <w:p w14:paraId="009786F7" w14:textId="2B542BF0" w:rsidR="00EC2454" w:rsidRPr="004B10FC" w:rsidRDefault="00F43297" w:rsidP="00F43297">
            <w:pPr>
              <w:pStyle w:val="Tablebodytext"/>
              <w:jc w:val="right"/>
              <w:rPr>
                <w:sz w:val="19"/>
                <w:szCs w:val="19"/>
              </w:rPr>
            </w:pPr>
            <w:r>
              <w:rPr>
                <w:sz w:val="19"/>
                <w:szCs w:val="19"/>
              </w:rPr>
              <w:t>–</w:t>
            </w:r>
          </w:p>
        </w:tc>
        <w:tc>
          <w:tcPr>
            <w:tcW w:w="1116" w:type="dxa"/>
            <w:noWrap/>
            <w:hideMark/>
          </w:tcPr>
          <w:p w14:paraId="50216402" w14:textId="75E44DE6" w:rsidR="00EC2454" w:rsidRPr="004B10FC" w:rsidRDefault="00F43297" w:rsidP="00F43297">
            <w:pPr>
              <w:pStyle w:val="Tablebodytext"/>
              <w:jc w:val="right"/>
              <w:rPr>
                <w:sz w:val="19"/>
                <w:szCs w:val="19"/>
              </w:rPr>
            </w:pPr>
            <w:r>
              <w:rPr>
                <w:sz w:val="19"/>
                <w:szCs w:val="19"/>
              </w:rPr>
              <w:t>–</w:t>
            </w:r>
          </w:p>
        </w:tc>
        <w:tc>
          <w:tcPr>
            <w:tcW w:w="1021" w:type="dxa"/>
            <w:noWrap/>
            <w:hideMark/>
          </w:tcPr>
          <w:p w14:paraId="2C0675FF" w14:textId="77777777" w:rsidR="00EC2454" w:rsidRPr="004B10FC" w:rsidRDefault="00EC2454" w:rsidP="00F43297">
            <w:pPr>
              <w:pStyle w:val="Tablebodytext"/>
              <w:jc w:val="right"/>
              <w:rPr>
                <w:sz w:val="19"/>
                <w:szCs w:val="19"/>
              </w:rPr>
            </w:pPr>
            <w:r w:rsidRPr="004B10FC">
              <w:rPr>
                <w:sz w:val="19"/>
                <w:szCs w:val="19"/>
              </w:rPr>
              <w:t xml:space="preserve">321,414 </w:t>
            </w:r>
          </w:p>
        </w:tc>
        <w:tc>
          <w:tcPr>
            <w:tcW w:w="959" w:type="dxa"/>
            <w:noWrap/>
            <w:hideMark/>
          </w:tcPr>
          <w:p w14:paraId="0EE991B4" w14:textId="77777777" w:rsidR="00EC2454" w:rsidRPr="00496D57" w:rsidRDefault="00EC2454" w:rsidP="00F43297">
            <w:pPr>
              <w:pStyle w:val="Tablebodytext"/>
              <w:jc w:val="right"/>
              <w:rPr>
                <w:b/>
                <w:sz w:val="19"/>
                <w:szCs w:val="19"/>
              </w:rPr>
            </w:pPr>
            <w:r w:rsidRPr="00496D57">
              <w:rPr>
                <w:b/>
                <w:sz w:val="19"/>
                <w:szCs w:val="19"/>
              </w:rPr>
              <w:t xml:space="preserve">321,414 </w:t>
            </w:r>
          </w:p>
        </w:tc>
        <w:tc>
          <w:tcPr>
            <w:tcW w:w="1021" w:type="dxa"/>
            <w:noWrap/>
            <w:hideMark/>
          </w:tcPr>
          <w:p w14:paraId="3187669B" w14:textId="132F2210" w:rsidR="00EC2454" w:rsidRPr="004B10FC" w:rsidRDefault="00F43297" w:rsidP="00F43297">
            <w:pPr>
              <w:pStyle w:val="Tablebodytext"/>
              <w:jc w:val="right"/>
              <w:rPr>
                <w:sz w:val="19"/>
                <w:szCs w:val="19"/>
              </w:rPr>
            </w:pPr>
            <w:r>
              <w:rPr>
                <w:sz w:val="19"/>
                <w:szCs w:val="19"/>
              </w:rPr>
              <w:t>–</w:t>
            </w:r>
          </w:p>
        </w:tc>
        <w:tc>
          <w:tcPr>
            <w:tcW w:w="1116" w:type="dxa"/>
            <w:noWrap/>
            <w:hideMark/>
          </w:tcPr>
          <w:p w14:paraId="32781556" w14:textId="681AC768" w:rsidR="00EC2454" w:rsidRPr="004B10FC" w:rsidRDefault="00F43297" w:rsidP="00F43297">
            <w:pPr>
              <w:pStyle w:val="Tablebodytext"/>
              <w:jc w:val="right"/>
              <w:rPr>
                <w:sz w:val="19"/>
                <w:szCs w:val="19"/>
              </w:rPr>
            </w:pPr>
            <w:r>
              <w:rPr>
                <w:sz w:val="19"/>
                <w:szCs w:val="19"/>
              </w:rPr>
              <w:t>–</w:t>
            </w:r>
          </w:p>
        </w:tc>
        <w:tc>
          <w:tcPr>
            <w:tcW w:w="1021" w:type="dxa"/>
            <w:noWrap/>
            <w:hideMark/>
          </w:tcPr>
          <w:p w14:paraId="43D75397" w14:textId="77777777" w:rsidR="00EC2454" w:rsidRPr="004B10FC" w:rsidRDefault="00EC2454" w:rsidP="00F43297">
            <w:pPr>
              <w:pStyle w:val="Tablebodytext"/>
              <w:jc w:val="right"/>
              <w:rPr>
                <w:sz w:val="19"/>
                <w:szCs w:val="19"/>
              </w:rPr>
            </w:pPr>
            <w:r w:rsidRPr="004B10FC">
              <w:rPr>
                <w:sz w:val="19"/>
                <w:szCs w:val="19"/>
              </w:rPr>
              <w:t xml:space="preserve">322,903 </w:t>
            </w:r>
          </w:p>
        </w:tc>
        <w:tc>
          <w:tcPr>
            <w:tcW w:w="959" w:type="dxa"/>
            <w:noWrap/>
            <w:hideMark/>
          </w:tcPr>
          <w:p w14:paraId="36AEAF68" w14:textId="77777777" w:rsidR="00EC2454" w:rsidRPr="004B10FC" w:rsidRDefault="00EC2454" w:rsidP="00F43297">
            <w:pPr>
              <w:pStyle w:val="Tablebodytext"/>
              <w:jc w:val="right"/>
              <w:rPr>
                <w:sz w:val="19"/>
                <w:szCs w:val="19"/>
              </w:rPr>
            </w:pPr>
            <w:r w:rsidRPr="004B10FC">
              <w:rPr>
                <w:sz w:val="19"/>
                <w:szCs w:val="19"/>
              </w:rPr>
              <w:t xml:space="preserve">322,903 </w:t>
            </w:r>
          </w:p>
        </w:tc>
      </w:tr>
      <w:tr w:rsidR="00AC0A02" w:rsidRPr="004B10FC" w14:paraId="2EC42924" w14:textId="77777777" w:rsidTr="00AC0A02">
        <w:trPr>
          <w:trHeight w:val="315"/>
        </w:trPr>
        <w:tc>
          <w:tcPr>
            <w:tcW w:w="1955" w:type="dxa"/>
            <w:noWrap/>
            <w:hideMark/>
          </w:tcPr>
          <w:p w14:paraId="24759DA0" w14:textId="77777777" w:rsidR="00EC2454" w:rsidRPr="004B10FC" w:rsidRDefault="00EC2454" w:rsidP="00547E5B">
            <w:pPr>
              <w:pStyle w:val="Tablebodytext"/>
              <w:rPr>
                <w:sz w:val="19"/>
                <w:szCs w:val="19"/>
              </w:rPr>
            </w:pPr>
            <w:r w:rsidRPr="004B10FC">
              <w:rPr>
                <w:sz w:val="19"/>
                <w:szCs w:val="19"/>
              </w:rPr>
              <w:lastRenderedPageBreak/>
              <w:t>Advances from Commonwealth</w:t>
            </w:r>
          </w:p>
        </w:tc>
        <w:tc>
          <w:tcPr>
            <w:tcW w:w="1077" w:type="dxa"/>
            <w:noWrap/>
            <w:hideMark/>
          </w:tcPr>
          <w:p w14:paraId="4F2CC92F" w14:textId="292908D2" w:rsidR="00EC2454" w:rsidRPr="004B10FC" w:rsidRDefault="00F43297" w:rsidP="00F43297">
            <w:pPr>
              <w:pStyle w:val="Tablebodytext"/>
              <w:jc w:val="right"/>
              <w:rPr>
                <w:sz w:val="19"/>
                <w:szCs w:val="19"/>
              </w:rPr>
            </w:pPr>
            <w:r>
              <w:rPr>
                <w:sz w:val="19"/>
                <w:szCs w:val="19"/>
              </w:rPr>
              <w:t>–</w:t>
            </w:r>
          </w:p>
        </w:tc>
        <w:tc>
          <w:tcPr>
            <w:tcW w:w="1116" w:type="dxa"/>
            <w:noWrap/>
            <w:hideMark/>
          </w:tcPr>
          <w:p w14:paraId="042EE38C" w14:textId="21997F9F" w:rsidR="00EC2454" w:rsidRPr="004B10FC" w:rsidRDefault="00F43297" w:rsidP="00F43297">
            <w:pPr>
              <w:pStyle w:val="Tablebodytext"/>
              <w:jc w:val="right"/>
              <w:rPr>
                <w:sz w:val="19"/>
                <w:szCs w:val="19"/>
              </w:rPr>
            </w:pPr>
            <w:r>
              <w:rPr>
                <w:sz w:val="19"/>
                <w:szCs w:val="19"/>
              </w:rPr>
              <w:t>–</w:t>
            </w:r>
          </w:p>
        </w:tc>
        <w:tc>
          <w:tcPr>
            <w:tcW w:w="1021" w:type="dxa"/>
            <w:noWrap/>
            <w:hideMark/>
          </w:tcPr>
          <w:p w14:paraId="15DC32AD" w14:textId="77777777" w:rsidR="00EC2454" w:rsidRPr="004B10FC" w:rsidRDefault="00EC2454" w:rsidP="00F43297">
            <w:pPr>
              <w:pStyle w:val="Tablebodytext"/>
              <w:jc w:val="right"/>
              <w:rPr>
                <w:sz w:val="19"/>
                <w:szCs w:val="19"/>
              </w:rPr>
            </w:pPr>
            <w:r w:rsidRPr="004B10FC">
              <w:rPr>
                <w:sz w:val="19"/>
                <w:szCs w:val="19"/>
              </w:rPr>
              <w:t xml:space="preserve">76,409 </w:t>
            </w:r>
          </w:p>
        </w:tc>
        <w:tc>
          <w:tcPr>
            <w:tcW w:w="959" w:type="dxa"/>
            <w:noWrap/>
            <w:hideMark/>
          </w:tcPr>
          <w:p w14:paraId="3B90CEE5" w14:textId="77777777" w:rsidR="00EC2454" w:rsidRPr="00496D57" w:rsidRDefault="00EC2454" w:rsidP="00F43297">
            <w:pPr>
              <w:pStyle w:val="Tablebodytext"/>
              <w:jc w:val="right"/>
              <w:rPr>
                <w:b/>
                <w:sz w:val="19"/>
                <w:szCs w:val="19"/>
              </w:rPr>
            </w:pPr>
            <w:r w:rsidRPr="00496D57">
              <w:rPr>
                <w:b/>
                <w:sz w:val="19"/>
                <w:szCs w:val="19"/>
              </w:rPr>
              <w:t xml:space="preserve">76,409 </w:t>
            </w:r>
          </w:p>
        </w:tc>
        <w:tc>
          <w:tcPr>
            <w:tcW w:w="1021" w:type="dxa"/>
            <w:noWrap/>
            <w:hideMark/>
          </w:tcPr>
          <w:p w14:paraId="3D5DFBF0" w14:textId="5A2B06A1" w:rsidR="00EC2454" w:rsidRPr="004B10FC" w:rsidRDefault="00F43297" w:rsidP="00F43297">
            <w:pPr>
              <w:pStyle w:val="Tablebodytext"/>
              <w:jc w:val="right"/>
              <w:rPr>
                <w:sz w:val="19"/>
                <w:szCs w:val="19"/>
              </w:rPr>
            </w:pPr>
            <w:r>
              <w:rPr>
                <w:sz w:val="19"/>
                <w:szCs w:val="19"/>
              </w:rPr>
              <w:t>–</w:t>
            </w:r>
          </w:p>
        </w:tc>
        <w:tc>
          <w:tcPr>
            <w:tcW w:w="1116" w:type="dxa"/>
            <w:noWrap/>
            <w:hideMark/>
          </w:tcPr>
          <w:p w14:paraId="5996EA5F" w14:textId="01E1E1C3" w:rsidR="00EC2454" w:rsidRPr="004B10FC" w:rsidRDefault="00F43297" w:rsidP="00F43297">
            <w:pPr>
              <w:pStyle w:val="Tablebodytext"/>
              <w:jc w:val="right"/>
              <w:rPr>
                <w:sz w:val="19"/>
                <w:szCs w:val="19"/>
              </w:rPr>
            </w:pPr>
            <w:r>
              <w:rPr>
                <w:sz w:val="19"/>
                <w:szCs w:val="19"/>
              </w:rPr>
              <w:t>–</w:t>
            </w:r>
          </w:p>
        </w:tc>
        <w:tc>
          <w:tcPr>
            <w:tcW w:w="1021" w:type="dxa"/>
            <w:noWrap/>
            <w:hideMark/>
          </w:tcPr>
          <w:p w14:paraId="0DAA2398" w14:textId="77777777" w:rsidR="00EC2454" w:rsidRPr="004B10FC" w:rsidRDefault="00EC2454" w:rsidP="00F43297">
            <w:pPr>
              <w:pStyle w:val="Tablebodytext"/>
              <w:jc w:val="right"/>
              <w:rPr>
                <w:sz w:val="19"/>
                <w:szCs w:val="19"/>
              </w:rPr>
            </w:pPr>
            <w:r w:rsidRPr="004B10FC">
              <w:rPr>
                <w:sz w:val="19"/>
                <w:szCs w:val="19"/>
              </w:rPr>
              <w:t xml:space="preserve">96,861 </w:t>
            </w:r>
          </w:p>
        </w:tc>
        <w:tc>
          <w:tcPr>
            <w:tcW w:w="959" w:type="dxa"/>
            <w:noWrap/>
            <w:hideMark/>
          </w:tcPr>
          <w:p w14:paraId="532432F8" w14:textId="77777777" w:rsidR="00EC2454" w:rsidRPr="004B10FC" w:rsidRDefault="00EC2454" w:rsidP="00F43297">
            <w:pPr>
              <w:pStyle w:val="Tablebodytext"/>
              <w:jc w:val="right"/>
              <w:rPr>
                <w:sz w:val="19"/>
                <w:szCs w:val="19"/>
              </w:rPr>
            </w:pPr>
            <w:r w:rsidRPr="004B10FC">
              <w:rPr>
                <w:sz w:val="19"/>
                <w:szCs w:val="19"/>
              </w:rPr>
              <w:t xml:space="preserve">96,861 </w:t>
            </w:r>
          </w:p>
        </w:tc>
      </w:tr>
      <w:tr w:rsidR="00AC0A02" w:rsidRPr="004B10FC" w14:paraId="14C5BE79" w14:textId="77777777" w:rsidTr="00AC0A02">
        <w:trPr>
          <w:trHeight w:val="315"/>
        </w:trPr>
        <w:tc>
          <w:tcPr>
            <w:tcW w:w="1955" w:type="dxa"/>
            <w:noWrap/>
            <w:hideMark/>
          </w:tcPr>
          <w:p w14:paraId="366B03C6" w14:textId="77777777" w:rsidR="00EC2454" w:rsidRPr="000746BD" w:rsidRDefault="00EC2454" w:rsidP="00547E5B">
            <w:pPr>
              <w:pStyle w:val="Tablebodytext"/>
              <w:rPr>
                <w:b/>
                <w:bCs/>
                <w:sz w:val="19"/>
                <w:szCs w:val="19"/>
              </w:rPr>
            </w:pPr>
            <w:r w:rsidRPr="000746BD">
              <w:rPr>
                <w:b/>
                <w:bCs/>
                <w:sz w:val="19"/>
                <w:szCs w:val="19"/>
              </w:rPr>
              <w:t>Derivative financial instruments</w:t>
            </w:r>
          </w:p>
        </w:tc>
        <w:tc>
          <w:tcPr>
            <w:tcW w:w="1077" w:type="dxa"/>
            <w:noWrap/>
            <w:hideMark/>
          </w:tcPr>
          <w:p w14:paraId="427C9786" w14:textId="51421E09" w:rsidR="00EC2454" w:rsidRPr="004B10FC" w:rsidRDefault="00F43297" w:rsidP="00F43297">
            <w:pPr>
              <w:pStyle w:val="Tablebodytext"/>
              <w:jc w:val="right"/>
              <w:rPr>
                <w:sz w:val="19"/>
                <w:szCs w:val="19"/>
              </w:rPr>
            </w:pPr>
            <w:r>
              <w:rPr>
                <w:sz w:val="19"/>
                <w:szCs w:val="19"/>
              </w:rPr>
              <w:t>–</w:t>
            </w:r>
          </w:p>
        </w:tc>
        <w:tc>
          <w:tcPr>
            <w:tcW w:w="1116" w:type="dxa"/>
            <w:noWrap/>
            <w:hideMark/>
          </w:tcPr>
          <w:p w14:paraId="40CDCC4B" w14:textId="0B73467C" w:rsidR="00EC2454" w:rsidRPr="004B10FC" w:rsidRDefault="00F43297" w:rsidP="00F43297">
            <w:pPr>
              <w:pStyle w:val="Tablebodytext"/>
              <w:jc w:val="right"/>
              <w:rPr>
                <w:sz w:val="19"/>
                <w:szCs w:val="19"/>
              </w:rPr>
            </w:pPr>
            <w:r>
              <w:rPr>
                <w:sz w:val="19"/>
                <w:szCs w:val="19"/>
              </w:rPr>
              <w:t>–</w:t>
            </w:r>
          </w:p>
        </w:tc>
        <w:tc>
          <w:tcPr>
            <w:tcW w:w="1021" w:type="dxa"/>
            <w:noWrap/>
            <w:hideMark/>
          </w:tcPr>
          <w:p w14:paraId="32232034" w14:textId="6AD715F0" w:rsidR="00EC2454" w:rsidRPr="004B10FC" w:rsidRDefault="00F43297" w:rsidP="00F43297">
            <w:pPr>
              <w:pStyle w:val="Tablebodytext"/>
              <w:jc w:val="right"/>
              <w:rPr>
                <w:sz w:val="19"/>
                <w:szCs w:val="19"/>
              </w:rPr>
            </w:pPr>
            <w:r>
              <w:rPr>
                <w:sz w:val="19"/>
                <w:szCs w:val="19"/>
              </w:rPr>
              <w:t>–</w:t>
            </w:r>
          </w:p>
        </w:tc>
        <w:tc>
          <w:tcPr>
            <w:tcW w:w="959" w:type="dxa"/>
            <w:noWrap/>
            <w:hideMark/>
          </w:tcPr>
          <w:p w14:paraId="08974542" w14:textId="169FE0B8" w:rsidR="00EC2454" w:rsidRPr="00496D57" w:rsidRDefault="00F43297" w:rsidP="00F43297">
            <w:pPr>
              <w:pStyle w:val="Tablebodytext"/>
              <w:jc w:val="right"/>
              <w:rPr>
                <w:b/>
                <w:sz w:val="19"/>
                <w:szCs w:val="19"/>
              </w:rPr>
            </w:pPr>
            <w:r w:rsidRPr="00496D57">
              <w:rPr>
                <w:b/>
                <w:sz w:val="19"/>
                <w:szCs w:val="19"/>
              </w:rPr>
              <w:t>–</w:t>
            </w:r>
          </w:p>
        </w:tc>
        <w:tc>
          <w:tcPr>
            <w:tcW w:w="1021" w:type="dxa"/>
            <w:noWrap/>
            <w:hideMark/>
          </w:tcPr>
          <w:p w14:paraId="2E48AAB4" w14:textId="60BD35AC" w:rsidR="00EC2454" w:rsidRPr="004B10FC" w:rsidRDefault="00F43297" w:rsidP="00F43297">
            <w:pPr>
              <w:pStyle w:val="Tablebodytext"/>
              <w:jc w:val="right"/>
              <w:rPr>
                <w:sz w:val="19"/>
                <w:szCs w:val="19"/>
              </w:rPr>
            </w:pPr>
            <w:r>
              <w:rPr>
                <w:sz w:val="19"/>
                <w:szCs w:val="19"/>
              </w:rPr>
              <w:t>–</w:t>
            </w:r>
          </w:p>
        </w:tc>
        <w:tc>
          <w:tcPr>
            <w:tcW w:w="1116" w:type="dxa"/>
            <w:noWrap/>
            <w:hideMark/>
          </w:tcPr>
          <w:p w14:paraId="34C977EF" w14:textId="77777777" w:rsidR="00EC2454" w:rsidRPr="004B10FC" w:rsidRDefault="00EC2454" w:rsidP="00F43297">
            <w:pPr>
              <w:pStyle w:val="Tablebodytext"/>
              <w:jc w:val="right"/>
              <w:rPr>
                <w:sz w:val="19"/>
                <w:szCs w:val="19"/>
              </w:rPr>
            </w:pPr>
            <w:r w:rsidRPr="004B10FC">
              <w:rPr>
                <w:sz w:val="19"/>
                <w:szCs w:val="19"/>
              </w:rPr>
              <w:t xml:space="preserve">14,913 </w:t>
            </w:r>
          </w:p>
        </w:tc>
        <w:tc>
          <w:tcPr>
            <w:tcW w:w="1021" w:type="dxa"/>
            <w:noWrap/>
            <w:hideMark/>
          </w:tcPr>
          <w:p w14:paraId="300ADCAC" w14:textId="66BE7A39" w:rsidR="00EC2454" w:rsidRPr="004B10FC" w:rsidRDefault="00F43297" w:rsidP="00F43297">
            <w:pPr>
              <w:pStyle w:val="Tablebodytext"/>
              <w:jc w:val="right"/>
              <w:rPr>
                <w:sz w:val="19"/>
                <w:szCs w:val="19"/>
              </w:rPr>
            </w:pPr>
            <w:r>
              <w:rPr>
                <w:sz w:val="19"/>
                <w:szCs w:val="19"/>
              </w:rPr>
              <w:t>–</w:t>
            </w:r>
          </w:p>
        </w:tc>
        <w:tc>
          <w:tcPr>
            <w:tcW w:w="959" w:type="dxa"/>
            <w:noWrap/>
            <w:hideMark/>
          </w:tcPr>
          <w:p w14:paraId="2BC08BF3" w14:textId="77777777" w:rsidR="00EC2454" w:rsidRPr="004B10FC" w:rsidRDefault="00EC2454" w:rsidP="00F43297">
            <w:pPr>
              <w:pStyle w:val="Tablebodytext"/>
              <w:jc w:val="right"/>
              <w:rPr>
                <w:sz w:val="19"/>
                <w:szCs w:val="19"/>
              </w:rPr>
            </w:pPr>
            <w:r w:rsidRPr="004B10FC">
              <w:rPr>
                <w:sz w:val="19"/>
                <w:szCs w:val="19"/>
              </w:rPr>
              <w:t xml:space="preserve">14,913 </w:t>
            </w:r>
          </w:p>
        </w:tc>
      </w:tr>
      <w:tr w:rsidR="00AC0A02" w:rsidRPr="004B10FC" w14:paraId="1F40538C" w14:textId="77777777" w:rsidTr="00AC0A02">
        <w:trPr>
          <w:trHeight w:val="315"/>
        </w:trPr>
        <w:tc>
          <w:tcPr>
            <w:tcW w:w="1955" w:type="dxa"/>
            <w:noWrap/>
            <w:hideMark/>
          </w:tcPr>
          <w:p w14:paraId="0128EF98" w14:textId="77777777" w:rsidR="00EC2454" w:rsidRPr="000746BD" w:rsidRDefault="00EC2454" w:rsidP="00547E5B">
            <w:pPr>
              <w:pStyle w:val="Tablebodytext"/>
              <w:rPr>
                <w:b/>
                <w:bCs/>
                <w:sz w:val="19"/>
                <w:szCs w:val="19"/>
              </w:rPr>
            </w:pPr>
            <w:r w:rsidRPr="000746BD">
              <w:rPr>
                <w:b/>
                <w:bCs/>
                <w:sz w:val="19"/>
                <w:szCs w:val="19"/>
              </w:rPr>
              <w:t>Other liabilities</w:t>
            </w:r>
          </w:p>
        </w:tc>
        <w:tc>
          <w:tcPr>
            <w:tcW w:w="1077" w:type="dxa"/>
            <w:noWrap/>
            <w:hideMark/>
          </w:tcPr>
          <w:p w14:paraId="1A7C4036" w14:textId="73C0239A" w:rsidR="00EC2454" w:rsidRPr="004B10FC" w:rsidRDefault="00F43297" w:rsidP="00F43297">
            <w:pPr>
              <w:pStyle w:val="Tablebodytext"/>
              <w:jc w:val="right"/>
              <w:rPr>
                <w:sz w:val="19"/>
                <w:szCs w:val="19"/>
              </w:rPr>
            </w:pPr>
            <w:r>
              <w:rPr>
                <w:sz w:val="19"/>
                <w:szCs w:val="19"/>
              </w:rPr>
              <w:t>–</w:t>
            </w:r>
          </w:p>
        </w:tc>
        <w:tc>
          <w:tcPr>
            <w:tcW w:w="1116" w:type="dxa"/>
            <w:noWrap/>
            <w:hideMark/>
          </w:tcPr>
          <w:p w14:paraId="2BB80E9E" w14:textId="28DB7985" w:rsidR="00EC2454" w:rsidRPr="004B10FC" w:rsidRDefault="00F43297" w:rsidP="00F43297">
            <w:pPr>
              <w:pStyle w:val="Tablebodytext"/>
              <w:jc w:val="right"/>
              <w:rPr>
                <w:sz w:val="19"/>
                <w:szCs w:val="19"/>
              </w:rPr>
            </w:pPr>
            <w:r>
              <w:rPr>
                <w:sz w:val="19"/>
                <w:szCs w:val="19"/>
              </w:rPr>
              <w:t>–</w:t>
            </w:r>
          </w:p>
        </w:tc>
        <w:tc>
          <w:tcPr>
            <w:tcW w:w="1021" w:type="dxa"/>
            <w:noWrap/>
            <w:hideMark/>
          </w:tcPr>
          <w:p w14:paraId="4F158ED0" w14:textId="77777777" w:rsidR="00EC2454" w:rsidRPr="004B10FC" w:rsidRDefault="00EC2454" w:rsidP="00F43297">
            <w:pPr>
              <w:pStyle w:val="Tablebodytext"/>
              <w:jc w:val="right"/>
              <w:rPr>
                <w:sz w:val="19"/>
                <w:szCs w:val="19"/>
              </w:rPr>
            </w:pPr>
            <w:r w:rsidRPr="004B10FC">
              <w:rPr>
                <w:sz w:val="19"/>
                <w:szCs w:val="19"/>
              </w:rPr>
              <w:t xml:space="preserve">7,246 </w:t>
            </w:r>
          </w:p>
        </w:tc>
        <w:tc>
          <w:tcPr>
            <w:tcW w:w="959" w:type="dxa"/>
            <w:noWrap/>
            <w:hideMark/>
          </w:tcPr>
          <w:p w14:paraId="0914A7BB" w14:textId="77777777" w:rsidR="00EC2454" w:rsidRPr="00496D57" w:rsidRDefault="00EC2454" w:rsidP="00F43297">
            <w:pPr>
              <w:pStyle w:val="Tablebodytext"/>
              <w:jc w:val="right"/>
              <w:rPr>
                <w:b/>
                <w:sz w:val="19"/>
                <w:szCs w:val="19"/>
              </w:rPr>
            </w:pPr>
            <w:r w:rsidRPr="00496D57">
              <w:rPr>
                <w:b/>
                <w:sz w:val="19"/>
                <w:szCs w:val="19"/>
              </w:rPr>
              <w:t xml:space="preserve">7,246 </w:t>
            </w:r>
          </w:p>
        </w:tc>
        <w:tc>
          <w:tcPr>
            <w:tcW w:w="1021" w:type="dxa"/>
            <w:noWrap/>
            <w:hideMark/>
          </w:tcPr>
          <w:p w14:paraId="78736AC6" w14:textId="33AC433C" w:rsidR="00EC2454" w:rsidRPr="004B10FC" w:rsidRDefault="00F43297" w:rsidP="00F43297">
            <w:pPr>
              <w:pStyle w:val="Tablebodytext"/>
              <w:jc w:val="right"/>
              <w:rPr>
                <w:sz w:val="19"/>
                <w:szCs w:val="19"/>
              </w:rPr>
            </w:pPr>
            <w:r>
              <w:rPr>
                <w:sz w:val="19"/>
                <w:szCs w:val="19"/>
              </w:rPr>
              <w:t>–</w:t>
            </w:r>
          </w:p>
        </w:tc>
        <w:tc>
          <w:tcPr>
            <w:tcW w:w="1116" w:type="dxa"/>
            <w:noWrap/>
            <w:hideMark/>
          </w:tcPr>
          <w:p w14:paraId="7ED436D2" w14:textId="6C235B7B" w:rsidR="00EC2454" w:rsidRPr="004B10FC" w:rsidRDefault="00F43297" w:rsidP="00F43297">
            <w:pPr>
              <w:pStyle w:val="Tablebodytext"/>
              <w:jc w:val="right"/>
              <w:rPr>
                <w:sz w:val="19"/>
                <w:szCs w:val="19"/>
              </w:rPr>
            </w:pPr>
            <w:r>
              <w:rPr>
                <w:sz w:val="19"/>
                <w:szCs w:val="19"/>
              </w:rPr>
              <w:t>–</w:t>
            </w:r>
          </w:p>
        </w:tc>
        <w:tc>
          <w:tcPr>
            <w:tcW w:w="1021" w:type="dxa"/>
            <w:noWrap/>
            <w:hideMark/>
          </w:tcPr>
          <w:p w14:paraId="2E481119" w14:textId="77777777" w:rsidR="00EC2454" w:rsidRPr="004B10FC" w:rsidRDefault="00EC2454" w:rsidP="00F43297">
            <w:pPr>
              <w:pStyle w:val="Tablebodytext"/>
              <w:jc w:val="right"/>
              <w:rPr>
                <w:sz w:val="19"/>
                <w:szCs w:val="19"/>
              </w:rPr>
            </w:pPr>
            <w:r w:rsidRPr="004B10FC">
              <w:rPr>
                <w:sz w:val="19"/>
                <w:szCs w:val="19"/>
              </w:rPr>
              <w:t xml:space="preserve">11,513 </w:t>
            </w:r>
          </w:p>
        </w:tc>
        <w:tc>
          <w:tcPr>
            <w:tcW w:w="959" w:type="dxa"/>
            <w:noWrap/>
            <w:hideMark/>
          </w:tcPr>
          <w:p w14:paraId="1DC4BAD6" w14:textId="77777777" w:rsidR="00EC2454" w:rsidRPr="004B10FC" w:rsidRDefault="00EC2454" w:rsidP="00F43297">
            <w:pPr>
              <w:pStyle w:val="Tablebodytext"/>
              <w:jc w:val="right"/>
              <w:rPr>
                <w:sz w:val="19"/>
                <w:szCs w:val="19"/>
              </w:rPr>
            </w:pPr>
            <w:r w:rsidRPr="004B10FC">
              <w:rPr>
                <w:sz w:val="19"/>
                <w:szCs w:val="19"/>
              </w:rPr>
              <w:t xml:space="preserve">11,513 </w:t>
            </w:r>
          </w:p>
        </w:tc>
      </w:tr>
      <w:tr w:rsidR="00AC0A02" w:rsidRPr="004B10FC" w14:paraId="2B227ECC" w14:textId="77777777" w:rsidTr="00AC0A02">
        <w:trPr>
          <w:trHeight w:val="323"/>
        </w:trPr>
        <w:tc>
          <w:tcPr>
            <w:tcW w:w="1955" w:type="dxa"/>
            <w:noWrap/>
            <w:hideMark/>
          </w:tcPr>
          <w:p w14:paraId="01D1F75B" w14:textId="77777777" w:rsidR="00EC2454" w:rsidRPr="000746BD" w:rsidRDefault="00EC2454" w:rsidP="00547E5B">
            <w:pPr>
              <w:pStyle w:val="Tablebodytext"/>
              <w:rPr>
                <w:b/>
                <w:bCs/>
                <w:sz w:val="19"/>
                <w:szCs w:val="19"/>
              </w:rPr>
            </w:pPr>
            <w:r w:rsidRPr="000746BD">
              <w:rPr>
                <w:b/>
                <w:bCs/>
                <w:sz w:val="19"/>
                <w:szCs w:val="19"/>
              </w:rPr>
              <w:t>Total contractual financial liabilities</w:t>
            </w:r>
          </w:p>
        </w:tc>
        <w:tc>
          <w:tcPr>
            <w:tcW w:w="1077" w:type="dxa"/>
            <w:noWrap/>
            <w:hideMark/>
          </w:tcPr>
          <w:p w14:paraId="6F0B1B33" w14:textId="03D16264" w:rsidR="00EC2454" w:rsidRPr="004B10FC" w:rsidRDefault="00F43297" w:rsidP="00F43297">
            <w:pPr>
              <w:pStyle w:val="Tablebodytext"/>
              <w:jc w:val="right"/>
              <w:rPr>
                <w:sz w:val="19"/>
                <w:szCs w:val="19"/>
              </w:rPr>
            </w:pPr>
            <w:r>
              <w:rPr>
                <w:sz w:val="19"/>
                <w:szCs w:val="19"/>
              </w:rPr>
              <w:t>–</w:t>
            </w:r>
          </w:p>
        </w:tc>
        <w:tc>
          <w:tcPr>
            <w:tcW w:w="1116" w:type="dxa"/>
            <w:noWrap/>
            <w:hideMark/>
          </w:tcPr>
          <w:p w14:paraId="181F55C3" w14:textId="45303BC6" w:rsidR="00EC2454" w:rsidRPr="004B10FC" w:rsidRDefault="00F43297" w:rsidP="00F43297">
            <w:pPr>
              <w:pStyle w:val="Tablebodytext"/>
              <w:jc w:val="right"/>
              <w:rPr>
                <w:sz w:val="19"/>
                <w:szCs w:val="19"/>
              </w:rPr>
            </w:pPr>
            <w:r>
              <w:rPr>
                <w:sz w:val="19"/>
                <w:szCs w:val="19"/>
              </w:rPr>
              <w:t>–</w:t>
            </w:r>
          </w:p>
        </w:tc>
        <w:tc>
          <w:tcPr>
            <w:tcW w:w="1021" w:type="dxa"/>
            <w:noWrap/>
            <w:hideMark/>
          </w:tcPr>
          <w:p w14:paraId="0529E958" w14:textId="77777777" w:rsidR="00EC2454" w:rsidRPr="004B10FC" w:rsidRDefault="00EC2454" w:rsidP="00F43297">
            <w:pPr>
              <w:pStyle w:val="Tablebodytext"/>
              <w:jc w:val="right"/>
              <w:rPr>
                <w:sz w:val="19"/>
                <w:szCs w:val="19"/>
              </w:rPr>
            </w:pPr>
            <w:r w:rsidRPr="004B10FC">
              <w:rPr>
                <w:sz w:val="19"/>
                <w:szCs w:val="19"/>
              </w:rPr>
              <w:t xml:space="preserve">851,030 </w:t>
            </w:r>
          </w:p>
        </w:tc>
        <w:tc>
          <w:tcPr>
            <w:tcW w:w="959" w:type="dxa"/>
            <w:noWrap/>
            <w:hideMark/>
          </w:tcPr>
          <w:p w14:paraId="33E97DBB" w14:textId="77777777" w:rsidR="00EC2454" w:rsidRPr="00496D57" w:rsidRDefault="00EC2454" w:rsidP="00F43297">
            <w:pPr>
              <w:pStyle w:val="Tablebodytext"/>
              <w:jc w:val="right"/>
              <w:rPr>
                <w:b/>
                <w:sz w:val="19"/>
                <w:szCs w:val="19"/>
              </w:rPr>
            </w:pPr>
            <w:r w:rsidRPr="00496D57">
              <w:rPr>
                <w:b/>
                <w:sz w:val="19"/>
                <w:szCs w:val="19"/>
              </w:rPr>
              <w:t xml:space="preserve">851,030 </w:t>
            </w:r>
          </w:p>
        </w:tc>
        <w:tc>
          <w:tcPr>
            <w:tcW w:w="1021" w:type="dxa"/>
            <w:noWrap/>
            <w:hideMark/>
          </w:tcPr>
          <w:p w14:paraId="1F894195" w14:textId="3A8BF4FA" w:rsidR="00EC2454" w:rsidRPr="004B10FC" w:rsidRDefault="00F43297" w:rsidP="00F43297">
            <w:pPr>
              <w:pStyle w:val="Tablebodytext"/>
              <w:jc w:val="right"/>
              <w:rPr>
                <w:sz w:val="19"/>
                <w:szCs w:val="19"/>
              </w:rPr>
            </w:pPr>
            <w:r>
              <w:rPr>
                <w:sz w:val="19"/>
                <w:szCs w:val="19"/>
              </w:rPr>
              <w:t>–</w:t>
            </w:r>
          </w:p>
        </w:tc>
        <w:tc>
          <w:tcPr>
            <w:tcW w:w="1116" w:type="dxa"/>
            <w:noWrap/>
            <w:hideMark/>
          </w:tcPr>
          <w:p w14:paraId="6FA5B204" w14:textId="77777777" w:rsidR="00EC2454" w:rsidRPr="004B10FC" w:rsidRDefault="00EC2454" w:rsidP="00F43297">
            <w:pPr>
              <w:pStyle w:val="Tablebodytext"/>
              <w:jc w:val="right"/>
              <w:rPr>
                <w:sz w:val="19"/>
                <w:szCs w:val="19"/>
              </w:rPr>
            </w:pPr>
            <w:r w:rsidRPr="004B10FC">
              <w:rPr>
                <w:sz w:val="19"/>
                <w:szCs w:val="19"/>
              </w:rPr>
              <w:t xml:space="preserve">14,913 </w:t>
            </w:r>
          </w:p>
        </w:tc>
        <w:tc>
          <w:tcPr>
            <w:tcW w:w="1021" w:type="dxa"/>
            <w:noWrap/>
            <w:hideMark/>
          </w:tcPr>
          <w:p w14:paraId="42AB28D5" w14:textId="77777777" w:rsidR="00EC2454" w:rsidRPr="004B10FC" w:rsidRDefault="00EC2454" w:rsidP="00F43297">
            <w:pPr>
              <w:pStyle w:val="Tablebodytext"/>
              <w:jc w:val="right"/>
              <w:rPr>
                <w:sz w:val="19"/>
                <w:szCs w:val="19"/>
              </w:rPr>
            </w:pPr>
            <w:r w:rsidRPr="004B10FC">
              <w:rPr>
                <w:sz w:val="19"/>
                <w:szCs w:val="19"/>
              </w:rPr>
              <w:t xml:space="preserve">919,936 </w:t>
            </w:r>
          </w:p>
        </w:tc>
        <w:tc>
          <w:tcPr>
            <w:tcW w:w="959" w:type="dxa"/>
            <w:noWrap/>
            <w:hideMark/>
          </w:tcPr>
          <w:p w14:paraId="3B4A4414" w14:textId="77777777" w:rsidR="00EC2454" w:rsidRPr="004B10FC" w:rsidRDefault="00EC2454" w:rsidP="00F43297">
            <w:pPr>
              <w:pStyle w:val="Tablebodytext"/>
              <w:jc w:val="right"/>
              <w:rPr>
                <w:sz w:val="19"/>
                <w:szCs w:val="19"/>
              </w:rPr>
            </w:pPr>
            <w:r w:rsidRPr="004B10FC">
              <w:rPr>
                <w:sz w:val="19"/>
                <w:szCs w:val="19"/>
              </w:rPr>
              <w:t xml:space="preserve">934,849 </w:t>
            </w:r>
          </w:p>
        </w:tc>
      </w:tr>
    </w:tbl>
    <w:p w14:paraId="7580B2B0" w14:textId="77777777" w:rsidR="00EC2454" w:rsidRDefault="00EC2454" w:rsidP="00EC2454">
      <w:pPr>
        <w:pStyle w:val="Tablenotes"/>
      </w:pPr>
      <w:r w:rsidRPr="00EC2454">
        <w:t>Note:</w:t>
      </w:r>
    </w:p>
    <w:p w14:paraId="18BAF33A" w14:textId="5711AA92" w:rsidR="00AE0CD5" w:rsidRDefault="00EC2454" w:rsidP="00AE0CD5">
      <w:pPr>
        <w:pStyle w:val="Tablenotes"/>
        <w:numPr>
          <w:ilvl w:val="0"/>
          <w:numId w:val="32"/>
        </w:numPr>
        <w:ind w:left="284" w:hanging="284"/>
      </w:pPr>
      <w:r w:rsidRPr="00EC2454">
        <w:t xml:space="preserve">The amount of receivables disclosed excludes accrued income and statutory receivables (i.e., amounts owing from Victorian Government, landfill levies receivable and GST input tax credit receivable) totalling $1,147.259 million (2024: $1,152.874 million) – Refer to Note 6.1 Receivables. </w:t>
      </w:r>
    </w:p>
    <w:p w14:paraId="61121AC8" w14:textId="42D1DF12" w:rsidR="008F4D72" w:rsidRDefault="00EC2454" w:rsidP="00AE0CD5">
      <w:pPr>
        <w:pStyle w:val="Tablenotes"/>
        <w:numPr>
          <w:ilvl w:val="0"/>
          <w:numId w:val="32"/>
        </w:numPr>
        <w:ind w:left="284" w:hanging="284"/>
      </w:pPr>
      <w:r w:rsidRPr="00EC2454">
        <w:t xml:space="preserve">The </w:t>
      </w:r>
      <w:proofErr w:type="gramStart"/>
      <w:r w:rsidRPr="00EC2454">
        <w:t>amount</w:t>
      </w:r>
      <w:proofErr w:type="gramEnd"/>
      <w:r w:rsidRPr="00EC2454">
        <w:t xml:space="preserve"> of payables disclosed excludes statutory payables (i.e. Advances from the Public Account and taxes payable) totalling $27.173 million (2024: $28.509 million) – Refer to Note 6.3 Payables.</w:t>
      </w:r>
    </w:p>
    <w:p w14:paraId="4A13494A" w14:textId="07A423DB" w:rsidR="00D9438B" w:rsidRDefault="00952267" w:rsidP="00952267">
      <w:pPr>
        <w:pStyle w:val="Heading4"/>
      </w:pPr>
      <w:r w:rsidRPr="00DD43B2">
        <w:t>8.1.2 Financial instruments: Net holding gain/(loss) on financial instruments by category</w:t>
      </w:r>
    </w:p>
    <w:tbl>
      <w:tblPr>
        <w:tblStyle w:val="TableGrid"/>
        <w:tblW w:w="10201" w:type="dxa"/>
        <w:tblLayout w:type="fixed"/>
        <w:tblLook w:val="04A0" w:firstRow="1" w:lastRow="0" w:firstColumn="1" w:lastColumn="0" w:noHBand="0" w:noVBand="1"/>
      </w:tblPr>
      <w:tblGrid>
        <w:gridCol w:w="4387"/>
        <w:gridCol w:w="1453"/>
        <w:gridCol w:w="1454"/>
        <w:gridCol w:w="1453"/>
        <w:gridCol w:w="1454"/>
      </w:tblGrid>
      <w:tr w:rsidR="00BC37A1" w:rsidRPr="00DD43B2" w14:paraId="1606B8A2" w14:textId="77777777" w:rsidTr="00BC37A1">
        <w:trPr>
          <w:trHeight w:val="870"/>
          <w:tblHeader/>
        </w:trPr>
        <w:tc>
          <w:tcPr>
            <w:tcW w:w="4387" w:type="dxa"/>
            <w:hideMark/>
          </w:tcPr>
          <w:p w14:paraId="2C2CE1B0" w14:textId="77777777" w:rsidR="00DD43B2" w:rsidRPr="00DD43B2" w:rsidRDefault="00DD43B2" w:rsidP="007B1DA8">
            <w:pPr>
              <w:pStyle w:val="TableColumnHeading"/>
            </w:pPr>
            <w:bookmarkStart w:id="133" w:name="TableColumnHeadings_98"/>
            <w:bookmarkEnd w:id="133"/>
          </w:p>
        </w:tc>
        <w:tc>
          <w:tcPr>
            <w:tcW w:w="1453" w:type="dxa"/>
            <w:hideMark/>
          </w:tcPr>
          <w:p w14:paraId="50DAF98C" w14:textId="6398EAD2" w:rsidR="00DD43B2" w:rsidRPr="00DD43B2" w:rsidRDefault="00DD43B2" w:rsidP="00E96612">
            <w:pPr>
              <w:pStyle w:val="TableColumnHeading"/>
              <w:jc w:val="right"/>
            </w:pPr>
            <w:r w:rsidRPr="00DD43B2">
              <w:t xml:space="preserve">Net holding gain/(loss) </w:t>
            </w:r>
            <w:r w:rsidR="005760EB">
              <w:br/>
            </w:r>
            <w:r w:rsidR="005760EB" w:rsidRPr="00DD43B2">
              <w:t>$'000</w:t>
            </w:r>
          </w:p>
        </w:tc>
        <w:tc>
          <w:tcPr>
            <w:tcW w:w="1454" w:type="dxa"/>
            <w:hideMark/>
          </w:tcPr>
          <w:p w14:paraId="7BA45D2D" w14:textId="1933643B" w:rsidR="00DD43B2" w:rsidRPr="00DD43B2" w:rsidRDefault="00DD43B2" w:rsidP="00E96612">
            <w:pPr>
              <w:pStyle w:val="TableColumnHeading"/>
              <w:jc w:val="right"/>
            </w:pPr>
            <w:r w:rsidRPr="00DD43B2">
              <w:t>Total interest income/</w:t>
            </w:r>
            <w:r w:rsidR="005760EB">
              <w:t xml:space="preserve"> </w:t>
            </w:r>
            <w:r w:rsidRPr="00DD43B2">
              <w:t>(expense)</w:t>
            </w:r>
            <w:r w:rsidR="005760EB">
              <w:br/>
            </w:r>
            <w:r w:rsidR="005760EB" w:rsidRPr="00DD43B2">
              <w:t>$'000</w:t>
            </w:r>
          </w:p>
        </w:tc>
        <w:tc>
          <w:tcPr>
            <w:tcW w:w="1453" w:type="dxa"/>
            <w:hideMark/>
          </w:tcPr>
          <w:p w14:paraId="6B978812" w14:textId="656F9B00" w:rsidR="00DD43B2" w:rsidRPr="00DD43B2" w:rsidRDefault="00DD43B2" w:rsidP="00E96612">
            <w:pPr>
              <w:pStyle w:val="TableColumnHeading"/>
              <w:jc w:val="right"/>
            </w:pPr>
            <w:r w:rsidRPr="00DD43B2">
              <w:t xml:space="preserve">Impairment loss </w:t>
            </w:r>
            <w:r w:rsidR="005760EB">
              <w:br/>
            </w:r>
            <w:r w:rsidR="005760EB" w:rsidRPr="00DD43B2">
              <w:t>$'000</w:t>
            </w:r>
          </w:p>
        </w:tc>
        <w:tc>
          <w:tcPr>
            <w:tcW w:w="1454" w:type="dxa"/>
            <w:hideMark/>
          </w:tcPr>
          <w:p w14:paraId="2F4C1D24" w14:textId="0A4521EE" w:rsidR="00DD43B2" w:rsidRPr="00DD43B2" w:rsidRDefault="00DD43B2" w:rsidP="00E96612">
            <w:pPr>
              <w:pStyle w:val="TableColumnHeading"/>
              <w:jc w:val="right"/>
            </w:pPr>
            <w:r w:rsidRPr="00DD43B2">
              <w:t>Total</w:t>
            </w:r>
            <w:r w:rsidR="005760EB">
              <w:br/>
            </w:r>
            <w:r w:rsidR="005760EB" w:rsidRPr="00DD43B2">
              <w:t>$'000</w:t>
            </w:r>
          </w:p>
        </w:tc>
      </w:tr>
      <w:tr w:rsidR="00DB2B95" w:rsidRPr="00DD43B2" w14:paraId="6F10E40D" w14:textId="77777777" w:rsidTr="00BC37A1">
        <w:trPr>
          <w:trHeight w:val="319"/>
        </w:trPr>
        <w:tc>
          <w:tcPr>
            <w:tcW w:w="4387" w:type="dxa"/>
          </w:tcPr>
          <w:p w14:paraId="6637CBD6" w14:textId="51DB2CF7" w:rsidR="00DB2B95" w:rsidRPr="00DD43B2" w:rsidRDefault="00DB2B95" w:rsidP="00CC4901">
            <w:pPr>
              <w:pStyle w:val="TableHeading"/>
            </w:pPr>
            <w:r w:rsidRPr="00DD43B2">
              <w:t>2025</w:t>
            </w:r>
          </w:p>
        </w:tc>
        <w:tc>
          <w:tcPr>
            <w:tcW w:w="1453" w:type="dxa"/>
            <w:noWrap/>
          </w:tcPr>
          <w:p w14:paraId="0593C27D" w14:textId="77777777" w:rsidR="00DB2B95" w:rsidRPr="00DD43B2" w:rsidRDefault="00DB2B95" w:rsidP="00E96612">
            <w:pPr>
              <w:pStyle w:val="TableHeading"/>
              <w:jc w:val="right"/>
            </w:pPr>
          </w:p>
        </w:tc>
        <w:tc>
          <w:tcPr>
            <w:tcW w:w="1454" w:type="dxa"/>
            <w:noWrap/>
          </w:tcPr>
          <w:p w14:paraId="1098DE8D" w14:textId="77777777" w:rsidR="00DB2B95" w:rsidRPr="00DD43B2" w:rsidRDefault="00DB2B95" w:rsidP="00E96612">
            <w:pPr>
              <w:pStyle w:val="TableHeading"/>
              <w:jc w:val="right"/>
            </w:pPr>
          </w:p>
        </w:tc>
        <w:tc>
          <w:tcPr>
            <w:tcW w:w="1453" w:type="dxa"/>
            <w:noWrap/>
          </w:tcPr>
          <w:p w14:paraId="539E6FFC" w14:textId="77777777" w:rsidR="00DB2B95" w:rsidRPr="00DD43B2" w:rsidRDefault="00DB2B95" w:rsidP="00E96612">
            <w:pPr>
              <w:pStyle w:val="TableHeading"/>
              <w:jc w:val="right"/>
            </w:pPr>
          </w:p>
        </w:tc>
        <w:tc>
          <w:tcPr>
            <w:tcW w:w="1454" w:type="dxa"/>
            <w:noWrap/>
          </w:tcPr>
          <w:p w14:paraId="003AE932" w14:textId="77777777" w:rsidR="00DB2B95" w:rsidRPr="00DD43B2" w:rsidRDefault="00DB2B95" w:rsidP="00E96612">
            <w:pPr>
              <w:pStyle w:val="TableHeading"/>
              <w:jc w:val="right"/>
            </w:pPr>
          </w:p>
        </w:tc>
      </w:tr>
      <w:tr w:rsidR="007B1DA8" w:rsidRPr="00DD43B2" w14:paraId="347B245F" w14:textId="77777777" w:rsidTr="00BC37A1">
        <w:trPr>
          <w:trHeight w:val="319"/>
        </w:trPr>
        <w:tc>
          <w:tcPr>
            <w:tcW w:w="4387" w:type="dxa"/>
          </w:tcPr>
          <w:p w14:paraId="26978B63" w14:textId="16A309C4" w:rsidR="007B1DA8" w:rsidRPr="00DD43B2" w:rsidRDefault="007B1DA8" w:rsidP="007B1DA8">
            <w:pPr>
              <w:pStyle w:val="TableHeading"/>
            </w:pPr>
            <w:r w:rsidRPr="00DD43B2">
              <w:t>Contractual financial assets</w:t>
            </w:r>
          </w:p>
        </w:tc>
        <w:tc>
          <w:tcPr>
            <w:tcW w:w="1453" w:type="dxa"/>
            <w:noWrap/>
          </w:tcPr>
          <w:p w14:paraId="1ECB0AFE" w14:textId="77777777" w:rsidR="007B1DA8" w:rsidRPr="00DD43B2" w:rsidRDefault="007B1DA8" w:rsidP="00E96612">
            <w:pPr>
              <w:pStyle w:val="TableHeading"/>
              <w:jc w:val="right"/>
            </w:pPr>
          </w:p>
        </w:tc>
        <w:tc>
          <w:tcPr>
            <w:tcW w:w="1454" w:type="dxa"/>
            <w:noWrap/>
          </w:tcPr>
          <w:p w14:paraId="6E716453" w14:textId="77777777" w:rsidR="007B1DA8" w:rsidRPr="00DD43B2" w:rsidRDefault="007B1DA8" w:rsidP="00E96612">
            <w:pPr>
              <w:pStyle w:val="TableHeading"/>
              <w:jc w:val="right"/>
            </w:pPr>
          </w:p>
        </w:tc>
        <w:tc>
          <w:tcPr>
            <w:tcW w:w="1453" w:type="dxa"/>
            <w:noWrap/>
          </w:tcPr>
          <w:p w14:paraId="0F22AAE2" w14:textId="77777777" w:rsidR="007B1DA8" w:rsidRPr="00DD43B2" w:rsidRDefault="007B1DA8" w:rsidP="00E96612">
            <w:pPr>
              <w:pStyle w:val="TableHeading"/>
              <w:jc w:val="right"/>
            </w:pPr>
          </w:p>
        </w:tc>
        <w:tc>
          <w:tcPr>
            <w:tcW w:w="1454" w:type="dxa"/>
            <w:noWrap/>
          </w:tcPr>
          <w:p w14:paraId="400254C7" w14:textId="77777777" w:rsidR="007B1DA8" w:rsidRPr="00DD43B2" w:rsidRDefault="007B1DA8" w:rsidP="00E96612">
            <w:pPr>
              <w:pStyle w:val="TableHeading"/>
              <w:jc w:val="right"/>
            </w:pPr>
          </w:p>
        </w:tc>
      </w:tr>
      <w:tr w:rsidR="00BC37A1" w:rsidRPr="00DD43B2" w14:paraId="1E1E3BA9" w14:textId="77777777" w:rsidTr="00BC37A1">
        <w:trPr>
          <w:trHeight w:val="319"/>
        </w:trPr>
        <w:tc>
          <w:tcPr>
            <w:tcW w:w="4387" w:type="dxa"/>
            <w:hideMark/>
          </w:tcPr>
          <w:p w14:paraId="3035CFB9" w14:textId="020846A2" w:rsidR="00DD43B2" w:rsidRPr="00DD43B2" w:rsidRDefault="00DD43B2" w:rsidP="0042417C">
            <w:pPr>
              <w:pStyle w:val="Tablebodytext"/>
            </w:pPr>
            <w:r w:rsidRPr="00DD43B2">
              <w:t xml:space="preserve">Financial assets at amortised cost </w:t>
            </w:r>
            <w:r w:rsidR="00E96612">
              <w:t>–</w:t>
            </w:r>
            <w:r w:rsidRPr="00DD43B2">
              <w:t xml:space="preserve"> other than on derecognition</w:t>
            </w:r>
          </w:p>
        </w:tc>
        <w:tc>
          <w:tcPr>
            <w:tcW w:w="1453" w:type="dxa"/>
            <w:noWrap/>
            <w:hideMark/>
          </w:tcPr>
          <w:p w14:paraId="1B6EAA40" w14:textId="0006F96F" w:rsidR="00DD43B2" w:rsidRPr="00DD43B2" w:rsidRDefault="00E96612" w:rsidP="00E96612">
            <w:pPr>
              <w:pStyle w:val="Tablebodytext"/>
              <w:jc w:val="right"/>
            </w:pPr>
            <w:r>
              <w:t>–</w:t>
            </w:r>
          </w:p>
        </w:tc>
        <w:tc>
          <w:tcPr>
            <w:tcW w:w="1454" w:type="dxa"/>
            <w:noWrap/>
            <w:hideMark/>
          </w:tcPr>
          <w:p w14:paraId="7F862782" w14:textId="77777777" w:rsidR="00DD43B2" w:rsidRPr="00DD43B2" w:rsidRDefault="00DD43B2" w:rsidP="00E96612">
            <w:pPr>
              <w:pStyle w:val="Tablebodytext"/>
              <w:jc w:val="right"/>
            </w:pPr>
            <w:r w:rsidRPr="00DD43B2">
              <w:t xml:space="preserve">40,959 </w:t>
            </w:r>
          </w:p>
        </w:tc>
        <w:tc>
          <w:tcPr>
            <w:tcW w:w="1453" w:type="dxa"/>
            <w:noWrap/>
            <w:hideMark/>
          </w:tcPr>
          <w:p w14:paraId="58A6AF02" w14:textId="77777777" w:rsidR="00DD43B2" w:rsidRPr="00DD43B2" w:rsidRDefault="00DD43B2" w:rsidP="00E96612">
            <w:pPr>
              <w:pStyle w:val="Tablebodytext"/>
              <w:jc w:val="right"/>
            </w:pPr>
            <w:r w:rsidRPr="00DD43B2">
              <w:t xml:space="preserve">458 </w:t>
            </w:r>
          </w:p>
        </w:tc>
        <w:tc>
          <w:tcPr>
            <w:tcW w:w="1454" w:type="dxa"/>
            <w:noWrap/>
            <w:hideMark/>
          </w:tcPr>
          <w:p w14:paraId="0D94BCDE" w14:textId="77777777" w:rsidR="00DD43B2" w:rsidRPr="00DD43B2" w:rsidRDefault="00DD43B2" w:rsidP="00E96612">
            <w:pPr>
              <w:pStyle w:val="Tablebodytext"/>
              <w:jc w:val="right"/>
            </w:pPr>
            <w:r w:rsidRPr="00DD43B2">
              <w:t xml:space="preserve">41,417 </w:t>
            </w:r>
          </w:p>
        </w:tc>
      </w:tr>
      <w:tr w:rsidR="00BC37A1" w:rsidRPr="00DD43B2" w14:paraId="4498DDEB" w14:textId="77777777" w:rsidTr="00BC37A1">
        <w:trPr>
          <w:trHeight w:val="319"/>
        </w:trPr>
        <w:tc>
          <w:tcPr>
            <w:tcW w:w="4387" w:type="dxa"/>
            <w:noWrap/>
            <w:hideMark/>
          </w:tcPr>
          <w:p w14:paraId="08E37FEA" w14:textId="77777777" w:rsidR="00DD43B2" w:rsidRPr="00DD43B2" w:rsidRDefault="00DD43B2" w:rsidP="0042417C">
            <w:pPr>
              <w:pStyle w:val="Tablebodytext"/>
            </w:pPr>
            <w:r w:rsidRPr="00DD43B2">
              <w:t>Financial assets at fair value through net result</w:t>
            </w:r>
          </w:p>
        </w:tc>
        <w:tc>
          <w:tcPr>
            <w:tcW w:w="1453" w:type="dxa"/>
            <w:noWrap/>
            <w:hideMark/>
          </w:tcPr>
          <w:p w14:paraId="1AAEEC5B" w14:textId="77777777" w:rsidR="00DD43B2" w:rsidRPr="00DD43B2" w:rsidRDefault="00DD43B2" w:rsidP="00E96612">
            <w:pPr>
              <w:pStyle w:val="Tablebodytext"/>
              <w:jc w:val="right"/>
            </w:pPr>
            <w:r w:rsidRPr="00DD43B2">
              <w:t xml:space="preserve">483,557 </w:t>
            </w:r>
          </w:p>
        </w:tc>
        <w:tc>
          <w:tcPr>
            <w:tcW w:w="1454" w:type="dxa"/>
            <w:noWrap/>
            <w:hideMark/>
          </w:tcPr>
          <w:p w14:paraId="43AE2950" w14:textId="3F7E2624" w:rsidR="00DD43B2" w:rsidRPr="00DD43B2" w:rsidRDefault="00E96612" w:rsidP="00E96612">
            <w:pPr>
              <w:pStyle w:val="Tablebodytext"/>
              <w:jc w:val="right"/>
            </w:pPr>
            <w:r>
              <w:t>–</w:t>
            </w:r>
          </w:p>
        </w:tc>
        <w:tc>
          <w:tcPr>
            <w:tcW w:w="1453" w:type="dxa"/>
            <w:noWrap/>
            <w:hideMark/>
          </w:tcPr>
          <w:p w14:paraId="0B73BC21" w14:textId="7BBF894F" w:rsidR="00DD43B2" w:rsidRPr="00DD43B2" w:rsidRDefault="00E96612" w:rsidP="00E96612">
            <w:pPr>
              <w:pStyle w:val="Tablebodytext"/>
              <w:jc w:val="right"/>
            </w:pPr>
            <w:r>
              <w:t>–</w:t>
            </w:r>
          </w:p>
        </w:tc>
        <w:tc>
          <w:tcPr>
            <w:tcW w:w="1454" w:type="dxa"/>
            <w:noWrap/>
            <w:hideMark/>
          </w:tcPr>
          <w:p w14:paraId="7204FE33" w14:textId="77777777" w:rsidR="00DD43B2" w:rsidRPr="00DD43B2" w:rsidRDefault="00DD43B2" w:rsidP="00E96612">
            <w:pPr>
              <w:pStyle w:val="Tablebodytext"/>
              <w:jc w:val="right"/>
            </w:pPr>
            <w:r w:rsidRPr="00DD43B2">
              <w:t xml:space="preserve">483,557 </w:t>
            </w:r>
          </w:p>
        </w:tc>
      </w:tr>
      <w:tr w:rsidR="00BC37A1" w:rsidRPr="00DD43B2" w14:paraId="5DC48A2B" w14:textId="77777777" w:rsidTr="00BC37A1">
        <w:trPr>
          <w:trHeight w:val="323"/>
        </w:trPr>
        <w:tc>
          <w:tcPr>
            <w:tcW w:w="4387" w:type="dxa"/>
            <w:noWrap/>
            <w:hideMark/>
          </w:tcPr>
          <w:p w14:paraId="37864FB9" w14:textId="77777777" w:rsidR="00DD43B2" w:rsidRPr="00DD43B2" w:rsidRDefault="00DD43B2" w:rsidP="0042417C">
            <w:pPr>
              <w:pStyle w:val="Tablebodytext"/>
              <w:rPr>
                <w:b/>
                <w:bCs/>
              </w:rPr>
            </w:pPr>
            <w:r w:rsidRPr="00DD43B2">
              <w:rPr>
                <w:b/>
                <w:bCs/>
              </w:rPr>
              <w:t>Total contractual financial assets</w:t>
            </w:r>
          </w:p>
        </w:tc>
        <w:tc>
          <w:tcPr>
            <w:tcW w:w="1453" w:type="dxa"/>
            <w:noWrap/>
            <w:hideMark/>
          </w:tcPr>
          <w:p w14:paraId="36AD2D65" w14:textId="77777777" w:rsidR="00DD43B2" w:rsidRPr="00DD43B2" w:rsidRDefault="00DD43B2" w:rsidP="00E96612">
            <w:pPr>
              <w:pStyle w:val="Tablebodytext"/>
              <w:jc w:val="right"/>
              <w:rPr>
                <w:b/>
                <w:bCs/>
              </w:rPr>
            </w:pPr>
            <w:r w:rsidRPr="00DD43B2">
              <w:rPr>
                <w:b/>
                <w:bCs/>
              </w:rPr>
              <w:t xml:space="preserve">483,557 </w:t>
            </w:r>
          </w:p>
        </w:tc>
        <w:tc>
          <w:tcPr>
            <w:tcW w:w="1454" w:type="dxa"/>
            <w:noWrap/>
            <w:hideMark/>
          </w:tcPr>
          <w:p w14:paraId="2CB35695" w14:textId="77777777" w:rsidR="00DD43B2" w:rsidRPr="00DD43B2" w:rsidRDefault="00DD43B2" w:rsidP="00E96612">
            <w:pPr>
              <w:pStyle w:val="Tablebodytext"/>
              <w:jc w:val="right"/>
              <w:rPr>
                <w:b/>
                <w:bCs/>
              </w:rPr>
            </w:pPr>
            <w:r w:rsidRPr="00DD43B2">
              <w:rPr>
                <w:b/>
                <w:bCs/>
              </w:rPr>
              <w:t xml:space="preserve">40,959 </w:t>
            </w:r>
          </w:p>
        </w:tc>
        <w:tc>
          <w:tcPr>
            <w:tcW w:w="1453" w:type="dxa"/>
            <w:noWrap/>
            <w:hideMark/>
          </w:tcPr>
          <w:p w14:paraId="770D5244" w14:textId="77777777" w:rsidR="00DD43B2" w:rsidRPr="00DD43B2" w:rsidRDefault="00DD43B2" w:rsidP="00E96612">
            <w:pPr>
              <w:pStyle w:val="Tablebodytext"/>
              <w:jc w:val="right"/>
              <w:rPr>
                <w:b/>
                <w:bCs/>
              </w:rPr>
            </w:pPr>
            <w:r w:rsidRPr="00DD43B2">
              <w:rPr>
                <w:b/>
                <w:bCs/>
              </w:rPr>
              <w:t xml:space="preserve">458 </w:t>
            </w:r>
          </w:p>
        </w:tc>
        <w:tc>
          <w:tcPr>
            <w:tcW w:w="1454" w:type="dxa"/>
            <w:noWrap/>
            <w:hideMark/>
          </w:tcPr>
          <w:p w14:paraId="5519E720" w14:textId="77777777" w:rsidR="00DD43B2" w:rsidRPr="00DD43B2" w:rsidRDefault="00DD43B2" w:rsidP="00E96612">
            <w:pPr>
              <w:pStyle w:val="Tablebodytext"/>
              <w:jc w:val="right"/>
              <w:rPr>
                <w:b/>
                <w:bCs/>
              </w:rPr>
            </w:pPr>
            <w:r w:rsidRPr="00DD43B2">
              <w:rPr>
                <w:b/>
                <w:bCs/>
              </w:rPr>
              <w:t xml:space="preserve">524,974 </w:t>
            </w:r>
          </w:p>
        </w:tc>
      </w:tr>
      <w:tr w:rsidR="0042417C" w:rsidRPr="00DD43B2" w14:paraId="7D9846EB" w14:textId="77777777" w:rsidTr="00BC37A1">
        <w:trPr>
          <w:trHeight w:val="315"/>
        </w:trPr>
        <w:tc>
          <w:tcPr>
            <w:tcW w:w="4387" w:type="dxa"/>
            <w:noWrap/>
          </w:tcPr>
          <w:p w14:paraId="570C73B2" w14:textId="710E50B7" w:rsidR="0042417C" w:rsidRPr="00DD43B2" w:rsidRDefault="0042417C" w:rsidP="0042417C">
            <w:pPr>
              <w:pStyle w:val="TableColumnHeading"/>
            </w:pPr>
            <w:r w:rsidRPr="00DD43B2">
              <w:rPr>
                <w:bCs/>
              </w:rPr>
              <w:t>Contractual financial liabilities</w:t>
            </w:r>
          </w:p>
        </w:tc>
        <w:tc>
          <w:tcPr>
            <w:tcW w:w="1453" w:type="dxa"/>
            <w:noWrap/>
          </w:tcPr>
          <w:p w14:paraId="13BF4869" w14:textId="77777777" w:rsidR="0042417C" w:rsidRPr="00DD43B2" w:rsidRDefault="0042417C" w:rsidP="00E96612">
            <w:pPr>
              <w:pStyle w:val="TableColumnHeading"/>
              <w:jc w:val="right"/>
            </w:pPr>
          </w:p>
        </w:tc>
        <w:tc>
          <w:tcPr>
            <w:tcW w:w="1454" w:type="dxa"/>
            <w:noWrap/>
          </w:tcPr>
          <w:p w14:paraId="2C49A855" w14:textId="77777777" w:rsidR="0042417C" w:rsidRPr="00DD43B2" w:rsidRDefault="0042417C" w:rsidP="00E96612">
            <w:pPr>
              <w:pStyle w:val="TableColumnHeading"/>
              <w:jc w:val="right"/>
            </w:pPr>
          </w:p>
        </w:tc>
        <w:tc>
          <w:tcPr>
            <w:tcW w:w="1453" w:type="dxa"/>
            <w:noWrap/>
          </w:tcPr>
          <w:p w14:paraId="20CB8399" w14:textId="77777777" w:rsidR="0042417C" w:rsidRPr="00DD43B2" w:rsidRDefault="0042417C" w:rsidP="00E96612">
            <w:pPr>
              <w:pStyle w:val="TableColumnHeading"/>
              <w:jc w:val="right"/>
            </w:pPr>
          </w:p>
        </w:tc>
        <w:tc>
          <w:tcPr>
            <w:tcW w:w="1454" w:type="dxa"/>
            <w:noWrap/>
          </w:tcPr>
          <w:p w14:paraId="3A843955" w14:textId="77777777" w:rsidR="0042417C" w:rsidRPr="00DD43B2" w:rsidRDefault="0042417C" w:rsidP="00E96612">
            <w:pPr>
              <w:pStyle w:val="TableColumnHeading"/>
              <w:jc w:val="right"/>
            </w:pPr>
          </w:p>
        </w:tc>
      </w:tr>
      <w:tr w:rsidR="00BC37A1" w:rsidRPr="00DD43B2" w14:paraId="5D0D8F45" w14:textId="77777777" w:rsidTr="00BC37A1">
        <w:trPr>
          <w:trHeight w:val="315"/>
        </w:trPr>
        <w:tc>
          <w:tcPr>
            <w:tcW w:w="4387" w:type="dxa"/>
            <w:noWrap/>
            <w:hideMark/>
          </w:tcPr>
          <w:p w14:paraId="4CEBB4E4" w14:textId="77777777" w:rsidR="00DD43B2" w:rsidRPr="00DD43B2" w:rsidRDefault="00DD43B2" w:rsidP="0042417C">
            <w:pPr>
              <w:pStyle w:val="Tablebodytext"/>
            </w:pPr>
            <w:r w:rsidRPr="00DD43B2">
              <w:t>Financial liabilities at amortised cost</w:t>
            </w:r>
          </w:p>
        </w:tc>
        <w:tc>
          <w:tcPr>
            <w:tcW w:w="1453" w:type="dxa"/>
            <w:noWrap/>
            <w:hideMark/>
          </w:tcPr>
          <w:p w14:paraId="098775DC" w14:textId="68D1BD7F" w:rsidR="00DD43B2" w:rsidRPr="00DD43B2" w:rsidRDefault="00E96612" w:rsidP="00E96612">
            <w:pPr>
              <w:pStyle w:val="Tablebodytext"/>
              <w:jc w:val="right"/>
            </w:pPr>
            <w:r>
              <w:t>–</w:t>
            </w:r>
          </w:p>
        </w:tc>
        <w:tc>
          <w:tcPr>
            <w:tcW w:w="1454" w:type="dxa"/>
            <w:noWrap/>
            <w:hideMark/>
          </w:tcPr>
          <w:p w14:paraId="2CC12E7F" w14:textId="77777777" w:rsidR="00DD43B2" w:rsidRPr="00DD43B2" w:rsidRDefault="00DD43B2" w:rsidP="00E96612">
            <w:pPr>
              <w:pStyle w:val="Tablebodytext"/>
              <w:jc w:val="right"/>
            </w:pPr>
            <w:r w:rsidRPr="00DD43B2">
              <w:t>(41,316)</w:t>
            </w:r>
          </w:p>
        </w:tc>
        <w:tc>
          <w:tcPr>
            <w:tcW w:w="1453" w:type="dxa"/>
            <w:noWrap/>
            <w:hideMark/>
          </w:tcPr>
          <w:p w14:paraId="0A21931C" w14:textId="5D34BE85" w:rsidR="00DD43B2" w:rsidRPr="00DD43B2" w:rsidRDefault="00E96612" w:rsidP="00E96612">
            <w:pPr>
              <w:pStyle w:val="Tablebodytext"/>
              <w:jc w:val="right"/>
            </w:pPr>
            <w:r>
              <w:t>–</w:t>
            </w:r>
          </w:p>
        </w:tc>
        <w:tc>
          <w:tcPr>
            <w:tcW w:w="1454" w:type="dxa"/>
            <w:noWrap/>
            <w:hideMark/>
          </w:tcPr>
          <w:p w14:paraId="45154BE6" w14:textId="77777777" w:rsidR="00DD43B2" w:rsidRPr="00DD43B2" w:rsidRDefault="00DD43B2" w:rsidP="00E96612">
            <w:pPr>
              <w:pStyle w:val="Tablebodytext"/>
              <w:jc w:val="right"/>
            </w:pPr>
            <w:r w:rsidRPr="00DD43B2">
              <w:t>(41,316)</w:t>
            </w:r>
          </w:p>
        </w:tc>
      </w:tr>
      <w:tr w:rsidR="00BC37A1" w:rsidRPr="00DD43B2" w14:paraId="18529033" w14:textId="77777777" w:rsidTr="00BC37A1">
        <w:trPr>
          <w:trHeight w:val="315"/>
        </w:trPr>
        <w:tc>
          <w:tcPr>
            <w:tcW w:w="4387" w:type="dxa"/>
            <w:hideMark/>
          </w:tcPr>
          <w:p w14:paraId="6C3E264D" w14:textId="77777777" w:rsidR="00DD43B2" w:rsidRPr="00DD43B2" w:rsidRDefault="00DD43B2" w:rsidP="0042417C">
            <w:pPr>
              <w:pStyle w:val="Tablebodytext"/>
            </w:pPr>
            <w:r w:rsidRPr="00DD43B2">
              <w:t>Financial liabilities designated at fair value through net result</w:t>
            </w:r>
          </w:p>
        </w:tc>
        <w:tc>
          <w:tcPr>
            <w:tcW w:w="1453" w:type="dxa"/>
            <w:noWrap/>
            <w:hideMark/>
          </w:tcPr>
          <w:p w14:paraId="275048D1" w14:textId="3706C76D" w:rsidR="00DD43B2" w:rsidRPr="00DD43B2" w:rsidRDefault="00E96612" w:rsidP="00E96612">
            <w:pPr>
              <w:pStyle w:val="Tablebodytext"/>
              <w:jc w:val="right"/>
            </w:pPr>
            <w:r>
              <w:t>–</w:t>
            </w:r>
          </w:p>
        </w:tc>
        <w:tc>
          <w:tcPr>
            <w:tcW w:w="1454" w:type="dxa"/>
            <w:noWrap/>
            <w:hideMark/>
          </w:tcPr>
          <w:p w14:paraId="4E0642AE" w14:textId="749C12A3" w:rsidR="00DD43B2" w:rsidRPr="00DD43B2" w:rsidRDefault="00E96612" w:rsidP="00E96612">
            <w:pPr>
              <w:pStyle w:val="Tablebodytext"/>
              <w:jc w:val="right"/>
            </w:pPr>
            <w:r>
              <w:t>–</w:t>
            </w:r>
          </w:p>
        </w:tc>
        <w:tc>
          <w:tcPr>
            <w:tcW w:w="1453" w:type="dxa"/>
            <w:noWrap/>
            <w:hideMark/>
          </w:tcPr>
          <w:p w14:paraId="6138F55C" w14:textId="3A7B63D8" w:rsidR="00DD43B2" w:rsidRPr="00DD43B2" w:rsidRDefault="00E96612" w:rsidP="00E96612">
            <w:pPr>
              <w:pStyle w:val="Tablebodytext"/>
              <w:jc w:val="right"/>
            </w:pPr>
            <w:r>
              <w:t>–</w:t>
            </w:r>
          </w:p>
        </w:tc>
        <w:tc>
          <w:tcPr>
            <w:tcW w:w="1454" w:type="dxa"/>
            <w:noWrap/>
            <w:hideMark/>
          </w:tcPr>
          <w:p w14:paraId="6129B6B1" w14:textId="10B99C48" w:rsidR="00DD43B2" w:rsidRPr="00DD43B2" w:rsidRDefault="00E96612" w:rsidP="00E96612">
            <w:pPr>
              <w:pStyle w:val="Tablebodytext"/>
              <w:jc w:val="right"/>
            </w:pPr>
            <w:r>
              <w:t>–</w:t>
            </w:r>
          </w:p>
        </w:tc>
      </w:tr>
      <w:tr w:rsidR="00BC37A1" w:rsidRPr="00DD43B2" w14:paraId="17E1E8E1" w14:textId="77777777" w:rsidTr="00BC37A1">
        <w:trPr>
          <w:trHeight w:val="330"/>
        </w:trPr>
        <w:tc>
          <w:tcPr>
            <w:tcW w:w="4387" w:type="dxa"/>
            <w:noWrap/>
            <w:hideMark/>
          </w:tcPr>
          <w:p w14:paraId="3272BD95" w14:textId="77777777" w:rsidR="00DD43B2" w:rsidRPr="00DD43B2" w:rsidRDefault="00DD43B2" w:rsidP="0042417C">
            <w:pPr>
              <w:pStyle w:val="Tablebodytext"/>
              <w:rPr>
                <w:b/>
                <w:bCs/>
              </w:rPr>
            </w:pPr>
            <w:r w:rsidRPr="00DD43B2">
              <w:rPr>
                <w:b/>
                <w:bCs/>
              </w:rPr>
              <w:t>Total contractual financial liabilities</w:t>
            </w:r>
          </w:p>
        </w:tc>
        <w:tc>
          <w:tcPr>
            <w:tcW w:w="1453" w:type="dxa"/>
            <w:noWrap/>
            <w:hideMark/>
          </w:tcPr>
          <w:p w14:paraId="76DFDAC9" w14:textId="7BA4AEB8" w:rsidR="00DD43B2" w:rsidRPr="00DD43B2" w:rsidRDefault="00E96612" w:rsidP="00E96612">
            <w:pPr>
              <w:pStyle w:val="Tablebodytext"/>
              <w:jc w:val="right"/>
              <w:rPr>
                <w:b/>
                <w:bCs/>
              </w:rPr>
            </w:pPr>
            <w:r>
              <w:rPr>
                <w:b/>
                <w:bCs/>
              </w:rPr>
              <w:t>–</w:t>
            </w:r>
          </w:p>
        </w:tc>
        <w:tc>
          <w:tcPr>
            <w:tcW w:w="1454" w:type="dxa"/>
            <w:noWrap/>
            <w:hideMark/>
          </w:tcPr>
          <w:p w14:paraId="04D9532D" w14:textId="77777777" w:rsidR="00DD43B2" w:rsidRPr="00DD43B2" w:rsidRDefault="00DD43B2" w:rsidP="00E96612">
            <w:pPr>
              <w:pStyle w:val="Tablebodytext"/>
              <w:jc w:val="right"/>
              <w:rPr>
                <w:b/>
                <w:bCs/>
              </w:rPr>
            </w:pPr>
            <w:r w:rsidRPr="00DD43B2">
              <w:rPr>
                <w:b/>
                <w:bCs/>
              </w:rPr>
              <w:t>(41,316)</w:t>
            </w:r>
          </w:p>
        </w:tc>
        <w:tc>
          <w:tcPr>
            <w:tcW w:w="1453" w:type="dxa"/>
            <w:noWrap/>
            <w:hideMark/>
          </w:tcPr>
          <w:p w14:paraId="20588618" w14:textId="7AF5F0CB" w:rsidR="00DD43B2" w:rsidRPr="00DD43B2" w:rsidRDefault="00E96612" w:rsidP="00E96612">
            <w:pPr>
              <w:pStyle w:val="Tablebodytext"/>
              <w:jc w:val="right"/>
              <w:rPr>
                <w:b/>
                <w:bCs/>
              </w:rPr>
            </w:pPr>
            <w:r>
              <w:rPr>
                <w:b/>
                <w:bCs/>
              </w:rPr>
              <w:t>–</w:t>
            </w:r>
          </w:p>
        </w:tc>
        <w:tc>
          <w:tcPr>
            <w:tcW w:w="1454" w:type="dxa"/>
            <w:noWrap/>
            <w:hideMark/>
          </w:tcPr>
          <w:p w14:paraId="7F1D08A7" w14:textId="77777777" w:rsidR="00DD43B2" w:rsidRPr="00DD43B2" w:rsidRDefault="00DD43B2" w:rsidP="00E96612">
            <w:pPr>
              <w:pStyle w:val="Tablebodytext"/>
              <w:jc w:val="right"/>
              <w:rPr>
                <w:b/>
                <w:bCs/>
              </w:rPr>
            </w:pPr>
            <w:r w:rsidRPr="00DD43B2">
              <w:rPr>
                <w:b/>
                <w:bCs/>
              </w:rPr>
              <w:t>(41,316)</w:t>
            </w:r>
          </w:p>
        </w:tc>
      </w:tr>
      <w:tr w:rsidR="008A7B53" w:rsidRPr="00DD43B2" w14:paraId="59E2F097" w14:textId="77777777" w:rsidTr="00BC37A1">
        <w:trPr>
          <w:trHeight w:val="319"/>
        </w:trPr>
        <w:tc>
          <w:tcPr>
            <w:tcW w:w="4387" w:type="dxa"/>
          </w:tcPr>
          <w:p w14:paraId="1CA12BA8" w14:textId="312096FA" w:rsidR="008A7B53" w:rsidRPr="00DD43B2" w:rsidRDefault="008A7B53" w:rsidP="00CE4EF4">
            <w:pPr>
              <w:pStyle w:val="TableHeading"/>
            </w:pPr>
            <w:r>
              <w:lastRenderedPageBreak/>
              <w:t>2024</w:t>
            </w:r>
          </w:p>
        </w:tc>
        <w:tc>
          <w:tcPr>
            <w:tcW w:w="1453" w:type="dxa"/>
            <w:noWrap/>
          </w:tcPr>
          <w:p w14:paraId="6E149EC0" w14:textId="77777777" w:rsidR="008A7B53" w:rsidRPr="00DD43B2" w:rsidRDefault="008A7B53" w:rsidP="00E96612">
            <w:pPr>
              <w:pStyle w:val="TableHeading"/>
              <w:jc w:val="right"/>
            </w:pPr>
          </w:p>
        </w:tc>
        <w:tc>
          <w:tcPr>
            <w:tcW w:w="1454" w:type="dxa"/>
            <w:noWrap/>
          </w:tcPr>
          <w:p w14:paraId="281B19F9" w14:textId="77777777" w:rsidR="008A7B53" w:rsidRPr="00DD43B2" w:rsidRDefault="008A7B53" w:rsidP="00E96612">
            <w:pPr>
              <w:pStyle w:val="TableHeading"/>
              <w:jc w:val="right"/>
            </w:pPr>
          </w:p>
        </w:tc>
        <w:tc>
          <w:tcPr>
            <w:tcW w:w="1453" w:type="dxa"/>
            <w:noWrap/>
          </w:tcPr>
          <w:p w14:paraId="32C0206D" w14:textId="77777777" w:rsidR="008A7B53" w:rsidRPr="00DD43B2" w:rsidRDefault="008A7B53" w:rsidP="00E96612">
            <w:pPr>
              <w:pStyle w:val="TableHeading"/>
              <w:jc w:val="right"/>
            </w:pPr>
          </w:p>
        </w:tc>
        <w:tc>
          <w:tcPr>
            <w:tcW w:w="1454" w:type="dxa"/>
            <w:noWrap/>
          </w:tcPr>
          <w:p w14:paraId="0FA8CD91" w14:textId="77777777" w:rsidR="008A7B53" w:rsidRPr="00DD43B2" w:rsidRDefault="008A7B53" w:rsidP="00E96612">
            <w:pPr>
              <w:pStyle w:val="TableHeading"/>
              <w:jc w:val="right"/>
            </w:pPr>
          </w:p>
        </w:tc>
      </w:tr>
      <w:tr w:rsidR="00D22864" w:rsidRPr="00DD43B2" w14:paraId="17624294" w14:textId="77777777" w:rsidTr="00BC37A1">
        <w:trPr>
          <w:trHeight w:val="319"/>
        </w:trPr>
        <w:tc>
          <w:tcPr>
            <w:tcW w:w="4387" w:type="dxa"/>
          </w:tcPr>
          <w:p w14:paraId="7B408790" w14:textId="6EDA5A89" w:rsidR="00D22864" w:rsidRPr="00DD43B2" w:rsidRDefault="00D22864" w:rsidP="00D22864">
            <w:pPr>
              <w:pStyle w:val="TableHeading"/>
            </w:pPr>
            <w:r w:rsidRPr="00DD43B2">
              <w:t>Contractual financial assets</w:t>
            </w:r>
          </w:p>
        </w:tc>
        <w:tc>
          <w:tcPr>
            <w:tcW w:w="1453" w:type="dxa"/>
            <w:noWrap/>
          </w:tcPr>
          <w:p w14:paraId="759DA9A1" w14:textId="77777777" w:rsidR="00D22864" w:rsidRPr="00DD43B2" w:rsidRDefault="00D22864" w:rsidP="00E96612">
            <w:pPr>
              <w:pStyle w:val="TableHeading"/>
              <w:jc w:val="right"/>
            </w:pPr>
          </w:p>
        </w:tc>
        <w:tc>
          <w:tcPr>
            <w:tcW w:w="1454" w:type="dxa"/>
            <w:noWrap/>
          </w:tcPr>
          <w:p w14:paraId="3C816B51" w14:textId="77777777" w:rsidR="00D22864" w:rsidRPr="00DD43B2" w:rsidRDefault="00D22864" w:rsidP="00E96612">
            <w:pPr>
              <w:pStyle w:val="TableHeading"/>
              <w:jc w:val="right"/>
            </w:pPr>
          </w:p>
        </w:tc>
        <w:tc>
          <w:tcPr>
            <w:tcW w:w="1453" w:type="dxa"/>
            <w:noWrap/>
          </w:tcPr>
          <w:p w14:paraId="4BFED692" w14:textId="77777777" w:rsidR="00D22864" w:rsidRPr="00DD43B2" w:rsidRDefault="00D22864" w:rsidP="00E96612">
            <w:pPr>
              <w:pStyle w:val="TableHeading"/>
              <w:jc w:val="right"/>
            </w:pPr>
          </w:p>
        </w:tc>
        <w:tc>
          <w:tcPr>
            <w:tcW w:w="1454" w:type="dxa"/>
            <w:noWrap/>
          </w:tcPr>
          <w:p w14:paraId="0A7A7835" w14:textId="77777777" w:rsidR="00D22864" w:rsidRPr="00DD43B2" w:rsidRDefault="00D22864" w:rsidP="00E96612">
            <w:pPr>
              <w:pStyle w:val="TableHeading"/>
              <w:jc w:val="right"/>
            </w:pPr>
          </w:p>
        </w:tc>
      </w:tr>
      <w:tr w:rsidR="00BC37A1" w:rsidRPr="00DD43B2" w14:paraId="262878CF" w14:textId="77777777" w:rsidTr="00BC37A1">
        <w:trPr>
          <w:trHeight w:val="319"/>
        </w:trPr>
        <w:tc>
          <w:tcPr>
            <w:tcW w:w="4387" w:type="dxa"/>
            <w:hideMark/>
          </w:tcPr>
          <w:p w14:paraId="25C78D51" w14:textId="4C52FCD4" w:rsidR="00DD43B2" w:rsidRPr="00DD43B2" w:rsidRDefault="00DD43B2" w:rsidP="008A7B53">
            <w:pPr>
              <w:pStyle w:val="Tablebodytext"/>
            </w:pPr>
            <w:r w:rsidRPr="00DD43B2">
              <w:t xml:space="preserve">Financial assets at amortised cost </w:t>
            </w:r>
            <w:r w:rsidR="00BC37A1">
              <w:t>–</w:t>
            </w:r>
            <w:r w:rsidRPr="00DD43B2">
              <w:t xml:space="preserve"> other than on derecognition</w:t>
            </w:r>
          </w:p>
        </w:tc>
        <w:tc>
          <w:tcPr>
            <w:tcW w:w="1453" w:type="dxa"/>
            <w:noWrap/>
            <w:hideMark/>
          </w:tcPr>
          <w:p w14:paraId="7385161E" w14:textId="183C955F" w:rsidR="00DD43B2" w:rsidRPr="00DD43B2" w:rsidRDefault="00E96612" w:rsidP="00E96612">
            <w:pPr>
              <w:pStyle w:val="Tablebodytext"/>
              <w:jc w:val="right"/>
            </w:pPr>
            <w:r>
              <w:t>–</w:t>
            </w:r>
          </w:p>
        </w:tc>
        <w:tc>
          <w:tcPr>
            <w:tcW w:w="1454" w:type="dxa"/>
            <w:noWrap/>
            <w:hideMark/>
          </w:tcPr>
          <w:p w14:paraId="53AE77DB" w14:textId="77777777" w:rsidR="00DD43B2" w:rsidRPr="00DD43B2" w:rsidRDefault="00DD43B2" w:rsidP="00E96612">
            <w:pPr>
              <w:pStyle w:val="Tablebodytext"/>
              <w:jc w:val="right"/>
            </w:pPr>
            <w:r w:rsidRPr="00DD43B2">
              <w:t xml:space="preserve">29,375 </w:t>
            </w:r>
          </w:p>
        </w:tc>
        <w:tc>
          <w:tcPr>
            <w:tcW w:w="1453" w:type="dxa"/>
            <w:noWrap/>
            <w:hideMark/>
          </w:tcPr>
          <w:p w14:paraId="6738E93E" w14:textId="77777777" w:rsidR="00DD43B2" w:rsidRPr="00DD43B2" w:rsidRDefault="00DD43B2" w:rsidP="00E96612">
            <w:pPr>
              <w:pStyle w:val="Tablebodytext"/>
              <w:jc w:val="right"/>
            </w:pPr>
            <w:r w:rsidRPr="00DD43B2">
              <w:t>(1,313)</w:t>
            </w:r>
          </w:p>
        </w:tc>
        <w:tc>
          <w:tcPr>
            <w:tcW w:w="1454" w:type="dxa"/>
            <w:noWrap/>
            <w:hideMark/>
          </w:tcPr>
          <w:p w14:paraId="0D58E3D1" w14:textId="77777777" w:rsidR="00DD43B2" w:rsidRPr="00DD43B2" w:rsidRDefault="00DD43B2" w:rsidP="00E96612">
            <w:pPr>
              <w:pStyle w:val="Tablebodytext"/>
              <w:jc w:val="right"/>
            </w:pPr>
            <w:r w:rsidRPr="00DD43B2">
              <w:t xml:space="preserve">28,062 </w:t>
            </w:r>
          </w:p>
        </w:tc>
      </w:tr>
      <w:tr w:rsidR="00BC37A1" w:rsidRPr="00DD43B2" w14:paraId="6FC62717" w14:textId="77777777" w:rsidTr="00BC37A1">
        <w:trPr>
          <w:trHeight w:val="315"/>
        </w:trPr>
        <w:tc>
          <w:tcPr>
            <w:tcW w:w="4387" w:type="dxa"/>
            <w:noWrap/>
            <w:hideMark/>
          </w:tcPr>
          <w:p w14:paraId="79AF534B" w14:textId="77777777" w:rsidR="00DD43B2" w:rsidRPr="00DD43B2" w:rsidRDefault="00DD43B2" w:rsidP="008A7B53">
            <w:pPr>
              <w:pStyle w:val="Tablebodytext"/>
            </w:pPr>
            <w:r w:rsidRPr="00DD43B2">
              <w:t>Financial assets at fair value through net result</w:t>
            </w:r>
          </w:p>
        </w:tc>
        <w:tc>
          <w:tcPr>
            <w:tcW w:w="1453" w:type="dxa"/>
            <w:noWrap/>
            <w:hideMark/>
          </w:tcPr>
          <w:p w14:paraId="561B69FE" w14:textId="77777777" w:rsidR="00DD43B2" w:rsidRPr="00DD43B2" w:rsidRDefault="00DD43B2" w:rsidP="00E96612">
            <w:pPr>
              <w:pStyle w:val="Tablebodytext"/>
              <w:jc w:val="right"/>
            </w:pPr>
            <w:r w:rsidRPr="00DD43B2">
              <w:t>(28,538)</w:t>
            </w:r>
          </w:p>
        </w:tc>
        <w:tc>
          <w:tcPr>
            <w:tcW w:w="1454" w:type="dxa"/>
            <w:noWrap/>
            <w:hideMark/>
          </w:tcPr>
          <w:p w14:paraId="74BE17F3" w14:textId="646B7904" w:rsidR="00DD43B2" w:rsidRPr="00DD43B2" w:rsidRDefault="00E96612" w:rsidP="00E96612">
            <w:pPr>
              <w:pStyle w:val="Tablebodytext"/>
              <w:jc w:val="right"/>
            </w:pPr>
            <w:r>
              <w:t>–</w:t>
            </w:r>
          </w:p>
        </w:tc>
        <w:tc>
          <w:tcPr>
            <w:tcW w:w="1453" w:type="dxa"/>
            <w:noWrap/>
            <w:hideMark/>
          </w:tcPr>
          <w:p w14:paraId="3BA9CDF2" w14:textId="65AFB7D2" w:rsidR="00DD43B2" w:rsidRPr="00DD43B2" w:rsidRDefault="00E96612" w:rsidP="00E96612">
            <w:pPr>
              <w:pStyle w:val="Tablebodytext"/>
              <w:jc w:val="right"/>
            </w:pPr>
            <w:r>
              <w:t>–</w:t>
            </w:r>
          </w:p>
        </w:tc>
        <w:tc>
          <w:tcPr>
            <w:tcW w:w="1454" w:type="dxa"/>
            <w:noWrap/>
            <w:hideMark/>
          </w:tcPr>
          <w:p w14:paraId="7C4EA2BD" w14:textId="77777777" w:rsidR="00DD43B2" w:rsidRPr="00DD43B2" w:rsidRDefault="00DD43B2" w:rsidP="00E96612">
            <w:pPr>
              <w:pStyle w:val="Tablebodytext"/>
              <w:jc w:val="right"/>
            </w:pPr>
            <w:r w:rsidRPr="00DD43B2">
              <w:t>(28,538)</w:t>
            </w:r>
          </w:p>
        </w:tc>
      </w:tr>
      <w:tr w:rsidR="00BC37A1" w:rsidRPr="00DD43B2" w14:paraId="17A18B1E" w14:textId="77777777" w:rsidTr="00BC37A1">
        <w:trPr>
          <w:trHeight w:val="323"/>
        </w:trPr>
        <w:tc>
          <w:tcPr>
            <w:tcW w:w="4387" w:type="dxa"/>
            <w:noWrap/>
            <w:hideMark/>
          </w:tcPr>
          <w:p w14:paraId="1FD69611" w14:textId="77777777" w:rsidR="00DD43B2" w:rsidRPr="00DD43B2" w:rsidRDefault="00DD43B2" w:rsidP="008A7B53">
            <w:pPr>
              <w:pStyle w:val="Tablebodytext"/>
              <w:rPr>
                <w:b/>
                <w:bCs/>
              </w:rPr>
            </w:pPr>
            <w:r w:rsidRPr="00DD43B2">
              <w:rPr>
                <w:b/>
                <w:bCs/>
              </w:rPr>
              <w:t>Total contractual financial assets</w:t>
            </w:r>
          </w:p>
        </w:tc>
        <w:tc>
          <w:tcPr>
            <w:tcW w:w="1453" w:type="dxa"/>
            <w:noWrap/>
            <w:hideMark/>
          </w:tcPr>
          <w:p w14:paraId="0647D5A2" w14:textId="77777777" w:rsidR="00DD43B2" w:rsidRPr="00DD43B2" w:rsidRDefault="00DD43B2" w:rsidP="00E96612">
            <w:pPr>
              <w:pStyle w:val="Tablebodytext"/>
              <w:jc w:val="right"/>
              <w:rPr>
                <w:b/>
                <w:bCs/>
              </w:rPr>
            </w:pPr>
            <w:r w:rsidRPr="00DD43B2">
              <w:rPr>
                <w:b/>
                <w:bCs/>
              </w:rPr>
              <w:t>(28,538)</w:t>
            </w:r>
          </w:p>
        </w:tc>
        <w:tc>
          <w:tcPr>
            <w:tcW w:w="1454" w:type="dxa"/>
            <w:noWrap/>
            <w:hideMark/>
          </w:tcPr>
          <w:p w14:paraId="0CDB57F5" w14:textId="77777777" w:rsidR="00DD43B2" w:rsidRPr="00DD43B2" w:rsidRDefault="00DD43B2" w:rsidP="00E96612">
            <w:pPr>
              <w:pStyle w:val="Tablebodytext"/>
              <w:jc w:val="right"/>
              <w:rPr>
                <w:b/>
                <w:bCs/>
              </w:rPr>
            </w:pPr>
            <w:r w:rsidRPr="00DD43B2">
              <w:rPr>
                <w:b/>
                <w:bCs/>
              </w:rPr>
              <w:t xml:space="preserve">29,375 </w:t>
            </w:r>
          </w:p>
        </w:tc>
        <w:tc>
          <w:tcPr>
            <w:tcW w:w="1453" w:type="dxa"/>
            <w:noWrap/>
            <w:hideMark/>
          </w:tcPr>
          <w:p w14:paraId="55CA1D02" w14:textId="77777777" w:rsidR="00DD43B2" w:rsidRPr="00DD43B2" w:rsidRDefault="00DD43B2" w:rsidP="00E96612">
            <w:pPr>
              <w:pStyle w:val="Tablebodytext"/>
              <w:jc w:val="right"/>
              <w:rPr>
                <w:b/>
                <w:bCs/>
              </w:rPr>
            </w:pPr>
            <w:r w:rsidRPr="00DD43B2">
              <w:rPr>
                <w:b/>
                <w:bCs/>
              </w:rPr>
              <w:t>(1,313)</w:t>
            </w:r>
          </w:p>
        </w:tc>
        <w:tc>
          <w:tcPr>
            <w:tcW w:w="1454" w:type="dxa"/>
            <w:noWrap/>
            <w:hideMark/>
          </w:tcPr>
          <w:p w14:paraId="45C7A8BF" w14:textId="77777777" w:rsidR="00DD43B2" w:rsidRPr="00DD43B2" w:rsidRDefault="00DD43B2" w:rsidP="00E96612">
            <w:pPr>
              <w:pStyle w:val="Tablebodytext"/>
              <w:jc w:val="right"/>
              <w:rPr>
                <w:b/>
                <w:bCs/>
              </w:rPr>
            </w:pPr>
            <w:r w:rsidRPr="00DD43B2">
              <w:rPr>
                <w:b/>
                <w:bCs/>
              </w:rPr>
              <w:t>(476)</w:t>
            </w:r>
          </w:p>
        </w:tc>
      </w:tr>
      <w:tr w:rsidR="001F3D17" w:rsidRPr="00DD43B2" w14:paraId="2714E7BC" w14:textId="77777777" w:rsidTr="00BC37A1">
        <w:trPr>
          <w:trHeight w:val="315"/>
        </w:trPr>
        <w:tc>
          <w:tcPr>
            <w:tcW w:w="4387" w:type="dxa"/>
            <w:noWrap/>
          </w:tcPr>
          <w:p w14:paraId="26CDECFA" w14:textId="48303F76" w:rsidR="001F3D17" w:rsidRPr="00DD43B2" w:rsidRDefault="001F3D17" w:rsidP="001F3D17">
            <w:pPr>
              <w:pStyle w:val="TableHeading"/>
            </w:pPr>
            <w:r w:rsidRPr="00DD43B2">
              <w:rPr>
                <w:bCs/>
              </w:rPr>
              <w:t>Contractual financial liabilities</w:t>
            </w:r>
          </w:p>
        </w:tc>
        <w:tc>
          <w:tcPr>
            <w:tcW w:w="1453" w:type="dxa"/>
            <w:noWrap/>
          </w:tcPr>
          <w:p w14:paraId="4508F92E" w14:textId="77777777" w:rsidR="001F3D17" w:rsidRPr="00DD43B2" w:rsidRDefault="001F3D17" w:rsidP="00E96612">
            <w:pPr>
              <w:pStyle w:val="TableHeading"/>
              <w:jc w:val="right"/>
            </w:pPr>
          </w:p>
        </w:tc>
        <w:tc>
          <w:tcPr>
            <w:tcW w:w="1454" w:type="dxa"/>
            <w:noWrap/>
          </w:tcPr>
          <w:p w14:paraId="044C22B2" w14:textId="77777777" w:rsidR="001F3D17" w:rsidRPr="00DD43B2" w:rsidRDefault="001F3D17" w:rsidP="00E96612">
            <w:pPr>
              <w:pStyle w:val="TableHeading"/>
              <w:jc w:val="right"/>
            </w:pPr>
          </w:p>
        </w:tc>
        <w:tc>
          <w:tcPr>
            <w:tcW w:w="1453" w:type="dxa"/>
            <w:noWrap/>
          </w:tcPr>
          <w:p w14:paraId="77DBB6FD" w14:textId="77777777" w:rsidR="001F3D17" w:rsidRPr="00DD43B2" w:rsidRDefault="001F3D17" w:rsidP="00E96612">
            <w:pPr>
              <w:pStyle w:val="TableHeading"/>
              <w:jc w:val="right"/>
            </w:pPr>
          </w:p>
        </w:tc>
        <w:tc>
          <w:tcPr>
            <w:tcW w:w="1454" w:type="dxa"/>
            <w:noWrap/>
          </w:tcPr>
          <w:p w14:paraId="43080E2F" w14:textId="77777777" w:rsidR="001F3D17" w:rsidRPr="00DD43B2" w:rsidRDefault="001F3D17" w:rsidP="00E96612">
            <w:pPr>
              <w:pStyle w:val="TableHeading"/>
              <w:jc w:val="right"/>
            </w:pPr>
          </w:p>
        </w:tc>
      </w:tr>
      <w:tr w:rsidR="00BC37A1" w:rsidRPr="00DD43B2" w14:paraId="12B67738" w14:textId="77777777" w:rsidTr="00BC37A1">
        <w:trPr>
          <w:trHeight w:val="315"/>
        </w:trPr>
        <w:tc>
          <w:tcPr>
            <w:tcW w:w="4387" w:type="dxa"/>
            <w:noWrap/>
            <w:hideMark/>
          </w:tcPr>
          <w:p w14:paraId="67716C7F" w14:textId="77777777" w:rsidR="00DD43B2" w:rsidRPr="00DD43B2" w:rsidRDefault="00DD43B2" w:rsidP="00E96612">
            <w:pPr>
              <w:pStyle w:val="Tablebodytext"/>
            </w:pPr>
            <w:r w:rsidRPr="00DD43B2">
              <w:t>Financial liabilities at amortised cost</w:t>
            </w:r>
          </w:p>
        </w:tc>
        <w:tc>
          <w:tcPr>
            <w:tcW w:w="1453" w:type="dxa"/>
            <w:noWrap/>
            <w:hideMark/>
          </w:tcPr>
          <w:p w14:paraId="055C31C3" w14:textId="2CAAABA6" w:rsidR="00DD43B2" w:rsidRPr="00DD43B2" w:rsidRDefault="00E96612" w:rsidP="00E96612">
            <w:pPr>
              <w:pStyle w:val="Tablebodytext"/>
              <w:jc w:val="right"/>
            </w:pPr>
            <w:r>
              <w:t>–</w:t>
            </w:r>
          </w:p>
        </w:tc>
        <w:tc>
          <w:tcPr>
            <w:tcW w:w="1454" w:type="dxa"/>
            <w:noWrap/>
            <w:hideMark/>
          </w:tcPr>
          <w:p w14:paraId="3CEDAF5A" w14:textId="77777777" w:rsidR="00DD43B2" w:rsidRPr="00DD43B2" w:rsidRDefault="00DD43B2" w:rsidP="00E96612">
            <w:pPr>
              <w:pStyle w:val="Tablebodytext"/>
              <w:jc w:val="right"/>
            </w:pPr>
            <w:r w:rsidRPr="00DD43B2">
              <w:t>(30,363)</w:t>
            </w:r>
          </w:p>
        </w:tc>
        <w:tc>
          <w:tcPr>
            <w:tcW w:w="1453" w:type="dxa"/>
            <w:noWrap/>
            <w:hideMark/>
          </w:tcPr>
          <w:p w14:paraId="056CDB4D" w14:textId="3477C218" w:rsidR="00DD43B2" w:rsidRPr="00DD43B2" w:rsidRDefault="00E96612" w:rsidP="00E96612">
            <w:pPr>
              <w:pStyle w:val="Tablebodytext"/>
              <w:jc w:val="right"/>
            </w:pPr>
            <w:r>
              <w:t>–</w:t>
            </w:r>
          </w:p>
        </w:tc>
        <w:tc>
          <w:tcPr>
            <w:tcW w:w="1454" w:type="dxa"/>
            <w:noWrap/>
            <w:hideMark/>
          </w:tcPr>
          <w:p w14:paraId="3C25D704" w14:textId="77777777" w:rsidR="00DD43B2" w:rsidRPr="00DD43B2" w:rsidRDefault="00DD43B2" w:rsidP="00E96612">
            <w:pPr>
              <w:pStyle w:val="Tablebodytext"/>
              <w:jc w:val="right"/>
            </w:pPr>
            <w:r w:rsidRPr="00DD43B2">
              <w:t>(30,363)</w:t>
            </w:r>
          </w:p>
        </w:tc>
      </w:tr>
      <w:tr w:rsidR="00BC37A1" w:rsidRPr="00DD43B2" w14:paraId="728FFE32" w14:textId="77777777" w:rsidTr="00BC37A1">
        <w:trPr>
          <w:trHeight w:val="330"/>
        </w:trPr>
        <w:tc>
          <w:tcPr>
            <w:tcW w:w="4387" w:type="dxa"/>
            <w:hideMark/>
          </w:tcPr>
          <w:p w14:paraId="7D084CBF" w14:textId="77777777" w:rsidR="00DD43B2" w:rsidRPr="00DD43B2" w:rsidRDefault="00DD43B2" w:rsidP="00E96612">
            <w:pPr>
              <w:pStyle w:val="Tablebodytext"/>
            </w:pPr>
            <w:r w:rsidRPr="00DD43B2">
              <w:t>Financial liabilities designated at fair value through net result</w:t>
            </w:r>
          </w:p>
        </w:tc>
        <w:tc>
          <w:tcPr>
            <w:tcW w:w="1453" w:type="dxa"/>
            <w:noWrap/>
            <w:hideMark/>
          </w:tcPr>
          <w:p w14:paraId="42753E70" w14:textId="3A602619" w:rsidR="00DD43B2" w:rsidRPr="00DD43B2" w:rsidRDefault="00E96612" w:rsidP="00E96612">
            <w:pPr>
              <w:pStyle w:val="Tablebodytext"/>
              <w:jc w:val="right"/>
            </w:pPr>
            <w:r>
              <w:t>–</w:t>
            </w:r>
          </w:p>
        </w:tc>
        <w:tc>
          <w:tcPr>
            <w:tcW w:w="1454" w:type="dxa"/>
            <w:noWrap/>
            <w:hideMark/>
          </w:tcPr>
          <w:p w14:paraId="26E91CB1" w14:textId="108D11D8" w:rsidR="00DD43B2" w:rsidRPr="00DD43B2" w:rsidRDefault="00E96612" w:rsidP="00E96612">
            <w:pPr>
              <w:pStyle w:val="Tablebodytext"/>
              <w:jc w:val="right"/>
            </w:pPr>
            <w:r>
              <w:t>–</w:t>
            </w:r>
          </w:p>
        </w:tc>
        <w:tc>
          <w:tcPr>
            <w:tcW w:w="1453" w:type="dxa"/>
            <w:noWrap/>
            <w:hideMark/>
          </w:tcPr>
          <w:p w14:paraId="57FE6926" w14:textId="7E2C1E2B" w:rsidR="00DD43B2" w:rsidRPr="00DD43B2" w:rsidRDefault="00E96612" w:rsidP="00E96612">
            <w:pPr>
              <w:pStyle w:val="Tablebodytext"/>
              <w:jc w:val="right"/>
            </w:pPr>
            <w:r>
              <w:t>–</w:t>
            </w:r>
          </w:p>
        </w:tc>
        <w:tc>
          <w:tcPr>
            <w:tcW w:w="1454" w:type="dxa"/>
            <w:noWrap/>
            <w:hideMark/>
          </w:tcPr>
          <w:p w14:paraId="5614AF25" w14:textId="59954258" w:rsidR="00DD43B2" w:rsidRPr="00DD43B2" w:rsidRDefault="00E96612" w:rsidP="00E96612">
            <w:pPr>
              <w:pStyle w:val="Tablebodytext"/>
              <w:jc w:val="right"/>
            </w:pPr>
            <w:r>
              <w:t>–</w:t>
            </w:r>
          </w:p>
        </w:tc>
      </w:tr>
      <w:tr w:rsidR="00BC37A1" w:rsidRPr="00DD43B2" w14:paraId="350CEB00" w14:textId="77777777" w:rsidTr="00BC37A1">
        <w:trPr>
          <w:trHeight w:val="323"/>
        </w:trPr>
        <w:tc>
          <w:tcPr>
            <w:tcW w:w="4387" w:type="dxa"/>
            <w:noWrap/>
            <w:hideMark/>
          </w:tcPr>
          <w:p w14:paraId="1917C99D" w14:textId="77777777" w:rsidR="00DD43B2" w:rsidRPr="00DD43B2" w:rsidRDefault="00DD43B2" w:rsidP="00E96612">
            <w:pPr>
              <w:pStyle w:val="Tablebodytext"/>
              <w:rPr>
                <w:b/>
                <w:bCs/>
              </w:rPr>
            </w:pPr>
            <w:r w:rsidRPr="00DD43B2">
              <w:rPr>
                <w:b/>
                <w:bCs/>
              </w:rPr>
              <w:t>Total contractual financial liabilities</w:t>
            </w:r>
          </w:p>
        </w:tc>
        <w:tc>
          <w:tcPr>
            <w:tcW w:w="1453" w:type="dxa"/>
            <w:noWrap/>
            <w:hideMark/>
          </w:tcPr>
          <w:p w14:paraId="409E52D8" w14:textId="1AA202AE" w:rsidR="00DD43B2" w:rsidRPr="00DD43B2" w:rsidRDefault="00E96612" w:rsidP="00E96612">
            <w:pPr>
              <w:pStyle w:val="Tablebodytext"/>
              <w:jc w:val="right"/>
              <w:rPr>
                <w:b/>
                <w:bCs/>
              </w:rPr>
            </w:pPr>
            <w:r>
              <w:rPr>
                <w:b/>
                <w:bCs/>
              </w:rPr>
              <w:t>–</w:t>
            </w:r>
          </w:p>
        </w:tc>
        <w:tc>
          <w:tcPr>
            <w:tcW w:w="1454" w:type="dxa"/>
            <w:noWrap/>
            <w:hideMark/>
          </w:tcPr>
          <w:p w14:paraId="14DCF4E6" w14:textId="77777777" w:rsidR="00DD43B2" w:rsidRPr="00DD43B2" w:rsidRDefault="00DD43B2" w:rsidP="00E96612">
            <w:pPr>
              <w:pStyle w:val="Tablebodytext"/>
              <w:jc w:val="right"/>
              <w:rPr>
                <w:b/>
                <w:bCs/>
              </w:rPr>
            </w:pPr>
            <w:r w:rsidRPr="00DD43B2">
              <w:rPr>
                <w:b/>
                <w:bCs/>
              </w:rPr>
              <w:t>(30,363)</w:t>
            </w:r>
          </w:p>
        </w:tc>
        <w:tc>
          <w:tcPr>
            <w:tcW w:w="1453" w:type="dxa"/>
            <w:noWrap/>
            <w:hideMark/>
          </w:tcPr>
          <w:p w14:paraId="7BABD984" w14:textId="3CEFAA5E" w:rsidR="00DD43B2" w:rsidRPr="00DD43B2" w:rsidRDefault="00E96612" w:rsidP="00E96612">
            <w:pPr>
              <w:pStyle w:val="Tablebodytext"/>
              <w:jc w:val="right"/>
              <w:rPr>
                <w:b/>
                <w:bCs/>
              </w:rPr>
            </w:pPr>
            <w:r>
              <w:rPr>
                <w:b/>
                <w:bCs/>
              </w:rPr>
              <w:t>–</w:t>
            </w:r>
          </w:p>
        </w:tc>
        <w:tc>
          <w:tcPr>
            <w:tcW w:w="1454" w:type="dxa"/>
            <w:noWrap/>
            <w:hideMark/>
          </w:tcPr>
          <w:p w14:paraId="0AC4A57A" w14:textId="77777777" w:rsidR="00DD43B2" w:rsidRPr="00DD43B2" w:rsidRDefault="00DD43B2" w:rsidP="00E96612">
            <w:pPr>
              <w:pStyle w:val="Tablebodytext"/>
              <w:jc w:val="right"/>
              <w:rPr>
                <w:b/>
                <w:bCs/>
              </w:rPr>
            </w:pPr>
            <w:r w:rsidRPr="00DD43B2">
              <w:rPr>
                <w:b/>
                <w:bCs/>
              </w:rPr>
              <w:t>(30,363)</w:t>
            </w:r>
          </w:p>
        </w:tc>
      </w:tr>
    </w:tbl>
    <w:p w14:paraId="3F53656D" w14:textId="5E9D383D" w:rsidR="008E6212" w:rsidRPr="00C50336" w:rsidRDefault="008E6212" w:rsidP="008E6212">
      <w:pPr>
        <w:pStyle w:val="Tablenotes"/>
      </w:pPr>
      <w:r w:rsidRPr="00C50336">
        <w:t>Notes:</w:t>
      </w:r>
    </w:p>
    <w:p w14:paraId="0500216E" w14:textId="47303CE7" w:rsidR="008E6212" w:rsidRPr="00DD43B2" w:rsidRDefault="008E6212" w:rsidP="008E6212">
      <w:pPr>
        <w:pStyle w:val="Tablenotes"/>
        <w:numPr>
          <w:ilvl w:val="0"/>
          <w:numId w:val="33"/>
        </w:numPr>
        <w:ind w:left="284" w:hanging="284"/>
        <w:rPr>
          <w:sz w:val="24"/>
        </w:rPr>
      </w:pPr>
      <w:r w:rsidRPr="00DD43B2">
        <w:t xml:space="preserve">Comparative figures </w:t>
      </w:r>
      <w:proofErr w:type="gramStart"/>
      <w:r w:rsidRPr="00DD43B2">
        <w:t>has</w:t>
      </w:r>
      <w:proofErr w:type="gramEnd"/>
      <w:r w:rsidRPr="00DD43B2">
        <w:t xml:space="preserve"> been updated for </w:t>
      </w:r>
      <w:proofErr w:type="gramStart"/>
      <w:r w:rsidRPr="00DD43B2">
        <w:t>Financial</w:t>
      </w:r>
      <w:proofErr w:type="gramEnd"/>
      <w:r w:rsidRPr="00DD43B2">
        <w:t xml:space="preserve"> assets at amortised cost </w:t>
      </w:r>
      <w:r w:rsidR="00C50336">
        <w:t>–</w:t>
      </w:r>
      <w:r w:rsidRPr="00DD43B2">
        <w:t xml:space="preserve"> other than on derecognition to include impairment loss on loans receivable of $1,117.</w:t>
      </w:r>
    </w:p>
    <w:p w14:paraId="5602DEDC" w14:textId="77777777" w:rsidR="00C50336" w:rsidRDefault="008E6212" w:rsidP="00C50336">
      <w:pPr>
        <w:pStyle w:val="Normalbeforebullets"/>
      </w:pPr>
      <w:r w:rsidRPr="00DD43B2">
        <w:t xml:space="preserve">The net holding gains or losses disclosed above are determined as follows: </w:t>
      </w:r>
    </w:p>
    <w:p w14:paraId="3F96E994" w14:textId="165BF437" w:rsidR="00C50336" w:rsidRDefault="008E6212" w:rsidP="00C50336">
      <w:pPr>
        <w:pStyle w:val="Bullet"/>
      </w:pPr>
      <w:r w:rsidRPr="00DD43B2">
        <w:t xml:space="preserve">for cash and cash equivalents and financial assets at amortised cost, the net gain or loss is calculated by taking the movement in the fair value of the asset, the interest income, plus or minus foreign exchange gains or losses arising from revaluation of the financial assets, and minus any impairment recognised in the net </w:t>
      </w:r>
      <w:proofErr w:type="gramStart"/>
      <w:r w:rsidRPr="00DD43B2">
        <w:t>result;</w:t>
      </w:r>
      <w:proofErr w:type="gramEnd"/>
      <w:r w:rsidRPr="00DD43B2">
        <w:t xml:space="preserve"> </w:t>
      </w:r>
    </w:p>
    <w:p w14:paraId="59DF372B" w14:textId="27547A3D" w:rsidR="00C50336" w:rsidRDefault="008E6212" w:rsidP="00C50336">
      <w:pPr>
        <w:pStyle w:val="Bullet"/>
      </w:pPr>
      <w:r w:rsidRPr="00DD43B2">
        <w:t xml:space="preserve">for financial liabilities measured at amortised cost, the net gain or loss is calculated by taking the interest expense, plus or minus foreign exchange gains or losses arising from the revaluation of financial liabilities measured at amortised cost; and </w:t>
      </w:r>
    </w:p>
    <w:p w14:paraId="3F00AC4E" w14:textId="17EE7250" w:rsidR="008E6212" w:rsidRPr="00DD43B2" w:rsidRDefault="008E6212" w:rsidP="00C50336">
      <w:pPr>
        <w:pStyle w:val="Bulletlast"/>
      </w:pPr>
      <w:r w:rsidRPr="00DD43B2">
        <w:t xml:space="preserve">for financial assets and liabilities designated at fair value through net result, the net gain or loss is calculated by taking the movement in the fair value of the financial asset or liability. </w:t>
      </w:r>
    </w:p>
    <w:p w14:paraId="7E0471E6" w14:textId="77777777" w:rsidR="007C07F1" w:rsidRDefault="007C07F1">
      <w:pPr>
        <w:autoSpaceDE/>
        <w:autoSpaceDN/>
        <w:spacing w:after="160"/>
        <w:rPr>
          <w:rFonts w:ascii="Arial" w:eastAsia="MS Gothic" w:hAnsi="Arial" w:cs="Arial"/>
          <w:b/>
          <w:bCs/>
          <w:iCs/>
          <w:szCs w:val="32"/>
        </w:rPr>
      </w:pPr>
      <w:r>
        <w:br w:type="page"/>
      </w:r>
    </w:p>
    <w:p w14:paraId="47AD9319" w14:textId="2AA7AF7F" w:rsidR="00F43297" w:rsidRDefault="007C07F1" w:rsidP="007C07F1">
      <w:pPr>
        <w:pStyle w:val="Heading4"/>
      </w:pPr>
      <w:r w:rsidRPr="00E27C20">
        <w:lastRenderedPageBreak/>
        <w:t>8.1.3 Financial risk management objectives and policies</w:t>
      </w:r>
    </w:p>
    <w:p w14:paraId="71F3D87E" w14:textId="14D301C2" w:rsidR="00AC05DF" w:rsidRDefault="00AC05DF" w:rsidP="00AC05DF">
      <w:r>
        <w:rPr>
          <w:noProof/>
        </w:rPr>
        <w:drawing>
          <wp:inline distT="0" distB="0" distL="0" distR="0" wp14:anchorId="7DF736F4" wp14:editId="34DDE40C">
            <wp:extent cx="4188460" cy="2719070"/>
            <wp:effectExtent l="0" t="0" r="0" b="5080"/>
            <wp:docPr id="820821061" name="Picture 2" descr="Flowchart showing the department's financial risk management program. Transcrip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21061" name="Picture 2" descr="Flowchart showing the department's financial risk management program. Transcript below."/>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8460" cy="2719070"/>
                    </a:xfrm>
                    <a:prstGeom prst="rect">
                      <a:avLst/>
                    </a:prstGeom>
                    <a:noFill/>
                  </pic:spPr>
                </pic:pic>
              </a:graphicData>
            </a:graphic>
          </wp:inline>
        </w:drawing>
      </w:r>
    </w:p>
    <w:p w14:paraId="56399317" w14:textId="7FE3E80D" w:rsidR="00AC05DF" w:rsidRPr="00964315" w:rsidRDefault="00964315" w:rsidP="00964315">
      <w:pPr>
        <w:pStyle w:val="Normalbeforebullets"/>
        <w:rPr>
          <w:b/>
          <w:bCs/>
        </w:rPr>
      </w:pPr>
      <w:r w:rsidRPr="00964315">
        <w:rPr>
          <w:b/>
          <w:bCs/>
        </w:rPr>
        <w:t>Financial risks</w:t>
      </w:r>
    </w:p>
    <w:p w14:paraId="6AE051FC" w14:textId="4085F5BB" w:rsidR="00964315" w:rsidRDefault="00964315" w:rsidP="00964315">
      <w:pPr>
        <w:pStyle w:val="Bullet"/>
      </w:pPr>
      <w:r>
        <w:t>Credit risk</w:t>
      </w:r>
    </w:p>
    <w:p w14:paraId="659BCD0C" w14:textId="074E1408" w:rsidR="00964315" w:rsidRDefault="00964315" w:rsidP="00964315">
      <w:pPr>
        <w:pStyle w:val="Bullet"/>
      </w:pPr>
      <w:r>
        <w:t>Liquidity risk</w:t>
      </w:r>
    </w:p>
    <w:p w14:paraId="4DD93234" w14:textId="517F30BB" w:rsidR="00964315" w:rsidRDefault="00964315" w:rsidP="00964315">
      <w:pPr>
        <w:pStyle w:val="Bullet"/>
      </w:pPr>
      <w:r>
        <w:t>Market risk</w:t>
      </w:r>
    </w:p>
    <w:p w14:paraId="3E2513A9" w14:textId="7510243B" w:rsidR="00964315" w:rsidRDefault="00562BF1" w:rsidP="00964315">
      <w:pPr>
        <w:pStyle w:val="Bullet2"/>
      </w:pPr>
      <w:r>
        <w:t>Interest rate risk</w:t>
      </w:r>
    </w:p>
    <w:p w14:paraId="5DEB98A8" w14:textId="1ABC45EF" w:rsidR="00562BF1" w:rsidRDefault="00562BF1" w:rsidP="00964315">
      <w:pPr>
        <w:pStyle w:val="Bullet2"/>
      </w:pPr>
      <w:r>
        <w:t>Foreign currency risk</w:t>
      </w:r>
    </w:p>
    <w:p w14:paraId="274CFA0F" w14:textId="5BEF4186" w:rsidR="00562BF1" w:rsidRDefault="00562BF1" w:rsidP="00562BF1">
      <w:pPr>
        <w:pStyle w:val="Bullet2"/>
        <w:spacing w:after="240"/>
        <w:ind w:left="568" w:hanging="284"/>
      </w:pPr>
      <w:r>
        <w:t>Equity price risk</w:t>
      </w:r>
    </w:p>
    <w:p w14:paraId="55901AC4" w14:textId="36EC9A72" w:rsidR="005E7E88" w:rsidRDefault="005E7E88" w:rsidP="00E27C20">
      <w:proofErr w:type="gramStart"/>
      <w:r w:rsidRPr="00E27C20">
        <w:t>As a whole, the</w:t>
      </w:r>
      <w:proofErr w:type="gramEnd"/>
      <w:r w:rsidRPr="00E27C20">
        <w:t xml:space="preserve"> department’s financial risk management program seeks to manage these risks and the associated volatility of its financial performance. </w:t>
      </w:r>
    </w:p>
    <w:p w14:paraId="184C3EC8" w14:textId="77777777" w:rsidR="005E7E88" w:rsidRDefault="005E7E88" w:rsidP="00E27C20">
      <w:r w:rsidRPr="00E27C20">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is disclosed throughout the financial statement notes. </w:t>
      </w:r>
    </w:p>
    <w:p w14:paraId="3E0FDA8F" w14:textId="77777777" w:rsidR="005E7E88" w:rsidRDefault="005E7E88" w:rsidP="00E27C20">
      <w:r w:rsidRPr="00E27C20">
        <w:t xml:space="preserve">The main purpose in holding financial instruments is to prudently manage the department’s financial risks within the government policy parameters. </w:t>
      </w:r>
    </w:p>
    <w:p w14:paraId="462C1404" w14:textId="77777777" w:rsidR="005E7E88" w:rsidRDefault="005E7E88" w:rsidP="00E27C20">
      <w:r w:rsidRPr="00E27C20">
        <w:t xml:space="preserve">The department’s main financial risks include credit risk, liquidity risk and market risk. The department manages these financial risks in accordance with its financial risk management policy. </w:t>
      </w:r>
    </w:p>
    <w:p w14:paraId="2CDFA1E5" w14:textId="5F7036AE" w:rsidR="005E7E88" w:rsidRPr="00E27C20" w:rsidRDefault="005E7E88" w:rsidP="00E27C20">
      <w:r w:rsidRPr="00E27C20">
        <w:t>The department uses different methods to measure and manage the different risks to which it is exposed. Primary responsibility for the identification and management of financial risks rests with the accountable officer of the department.</w:t>
      </w:r>
    </w:p>
    <w:p w14:paraId="124EB16A" w14:textId="2D48D872" w:rsidR="005E7E88" w:rsidRPr="00562BF1" w:rsidRDefault="005E7E88" w:rsidP="00562BF1">
      <w:pPr>
        <w:pStyle w:val="Normalbeforebullets"/>
        <w:rPr>
          <w:b/>
          <w:bCs/>
        </w:rPr>
      </w:pPr>
      <w:r w:rsidRPr="00562BF1">
        <w:rPr>
          <w:b/>
          <w:bCs/>
        </w:rPr>
        <w:lastRenderedPageBreak/>
        <w:t>(a) Financial instruments: Credit risk</w:t>
      </w:r>
    </w:p>
    <w:p w14:paraId="49977B58" w14:textId="77777777" w:rsidR="0078651A" w:rsidRDefault="005E7E88" w:rsidP="00E27C20">
      <w:r w:rsidRPr="00E27C20">
        <w:t xml:space="preserve">Credit risk refers to the possibility of the department’s counter party defaulting on their contractual obligations resulting in financial loss to the department. Credit risk is measured at fair value and is monitored on a regular basis. </w:t>
      </w:r>
    </w:p>
    <w:p w14:paraId="2435815D" w14:textId="32068245" w:rsidR="005E7E88" w:rsidRPr="00E27C20" w:rsidRDefault="005E7E88" w:rsidP="00E27C20">
      <w:r w:rsidRPr="00E27C20">
        <w:t xml:space="preserve">Credit risk associated with contractual financial assets with the main debtor as the Victorian Government is considered minimal. For all other contractual financial assets other than those with government, credit assessments are required where $5,000 or more of goods and services are provided. If a customer has a credit rating of less than a Triple-B rating, collateral security in the form of a bank guarantee or security deposit is obtained to reduce the department’s credit risk exposure. The collateral security does not apply to the Solar Victoria loans as these loans are less than $5,000. Refer to Note 6.2 for credit risk relating to derivative financial instruments. </w:t>
      </w:r>
    </w:p>
    <w:p w14:paraId="7FF259CA" w14:textId="5228A096" w:rsidR="003D465A" w:rsidRDefault="0078651A" w:rsidP="0078651A">
      <w:pPr>
        <w:pStyle w:val="Tableandgraphtitle"/>
        <w:rPr>
          <w:bCs/>
        </w:rPr>
      </w:pPr>
      <w:r w:rsidRPr="00E27C20">
        <w:rPr>
          <w:bCs/>
        </w:rPr>
        <w:t>Credit quality of financial assets</w:t>
      </w:r>
    </w:p>
    <w:p w14:paraId="58C595ED" w14:textId="03CE190E" w:rsidR="00E7473F" w:rsidRDefault="00E7473F" w:rsidP="0078651A">
      <w:pPr>
        <w:pStyle w:val="Tableandgraphtitle"/>
      </w:pPr>
      <w:r w:rsidRPr="00E27C20">
        <w:rPr>
          <w:bCs/>
        </w:rPr>
        <w:t>2025</w:t>
      </w:r>
    </w:p>
    <w:tbl>
      <w:tblPr>
        <w:tblStyle w:val="TableGrid"/>
        <w:tblW w:w="10215" w:type="dxa"/>
        <w:tblLook w:val="04A0" w:firstRow="1" w:lastRow="0" w:firstColumn="1" w:lastColumn="0" w:noHBand="0" w:noVBand="1"/>
      </w:tblPr>
      <w:tblGrid>
        <w:gridCol w:w="3536"/>
        <w:gridCol w:w="1081"/>
        <w:gridCol w:w="1293"/>
        <w:gridCol w:w="1293"/>
        <w:gridCol w:w="1160"/>
        <w:gridCol w:w="848"/>
        <w:gridCol w:w="1004"/>
      </w:tblGrid>
      <w:tr w:rsidR="00A02DA4" w:rsidRPr="00E27C20" w14:paraId="36DA70E3" w14:textId="77777777" w:rsidTr="00357696">
        <w:tc>
          <w:tcPr>
            <w:tcW w:w="3536" w:type="dxa"/>
            <w:noWrap/>
            <w:hideMark/>
          </w:tcPr>
          <w:p w14:paraId="7E9A76FE" w14:textId="77777777" w:rsidR="00A02DA4" w:rsidRPr="00E27C20" w:rsidRDefault="00A02DA4" w:rsidP="00E27C20">
            <w:pPr>
              <w:rPr>
                <w:b/>
                <w:bCs/>
              </w:rPr>
            </w:pPr>
            <w:bookmarkStart w:id="134" w:name="TableColumnHeadings_99"/>
            <w:bookmarkEnd w:id="134"/>
          </w:p>
        </w:tc>
        <w:tc>
          <w:tcPr>
            <w:tcW w:w="1081" w:type="dxa"/>
            <w:hideMark/>
          </w:tcPr>
          <w:p w14:paraId="0917CB2D" w14:textId="521B55E1" w:rsidR="00A02DA4" w:rsidRPr="00E27C20" w:rsidRDefault="00A02DA4" w:rsidP="00A33CC6">
            <w:pPr>
              <w:jc w:val="right"/>
              <w:rPr>
                <w:b/>
                <w:bCs/>
              </w:rPr>
            </w:pPr>
            <w:r w:rsidRPr="00E27C20">
              <w:rPr>
                <w:b/>
                <w:bCs/>
              </w:rPr>
              <w:t xml:space="preserve">Financial institution (AA credit rating) </w:t>
            </w:r>
            <w:r>
              <w:rPr>
                <w:b/>
                <w:bCs/>
              </w:rPr>
              <w:br/>
            </w:r>
            <w:r w:rsidRPr="00E27C20">
              <w:rPr>
                <w:b/>
                <w:bCs/>
              </w:rPr>
              <w:t>$'000</w:t>
            </w:r>
          </w:p>
        </w:tc>
        <w:tc>
          <w:tcPr>
            <w:tcW w:w="1293" w:type="dxa"/>
            <w:hideMark/>
          </w:tcPr>
          <w:p w14:paraId="70DA2941" w14:textId="6103A000" w:rsidR="00A02DA4" w:rsidRPr="00E27C20" w:rsidRDefault="00A02DA4" w:rsidP="00A33CC6">
            <w:pPr>
              <w:jc w:val="right"/>
              <w:rPr>
                <w:b/>
                <w:bCs/>
              </w:rPr>
            </w:pPr>
            <w:r w:rsidRPr="00E27C20">
              <w:rPr>
                <w:b/>
                <w:bCs/>
              </w:rPr>
              <w:t xml:space="preserve">Government agencies (AA credit rating) </w:t>
            </w:r>
            <w:r>
              <w:rPr>
                <w:b/>
                <w:bCs/>
              </w:rPr>
              <w:br/>
            </w:r>
            <w:r w:rsidRPr="00E27C20">
              <w:rPr>
                <w:b/>
                <w:bCs/>
              </w:rPr>
              <w:t>$'000</w:t>
            </w:r>
          </w:p>
        </w:tc>
        <w:tc>
          <w:tcPr>
            <w:tcW w:w="1293" w:type="dxa"/>
            <w:hideMark/>
          </w:tcPr>
          <w:p w14:paraId="7C6D8D62" w14:textId="76340CCF" w:rsidR="00A02DA4" w:rsidRPr="00E27C20" w:rsidRDefault="00A02DA4" w:rsidP="00A33CC6">
            <w:pPr>
              <w:jc w:val="right"/>
              <w:rPr>
                <w:b/>
                <w:bCs/>
              </w:rPr>
            </w:pPr>
            <w:r w:rsidRPr="00E27C20">
              <w:rPr>
                <w:b/>
                <w:bCs/>
              </w:rPr>
              <w:t xml:space="preserve">Government agencies (BBB credit rating) </w:t>
            </w:r>
            <w:r>
              <w:rPr>
                <w:b/>
                <w:bCs/>
              </w:rPr>
              <w:br/>
            </w:r>
            <w:r w:rsidRPr="00E27C20">
              <w:rPr>
                <w:b/>
                <w:bCs/>
              </w:rPr>
              <w:t>$'000</w:t>
            </w:r>
          </w:p>
        </w:tc>
        <w:tc>
          <w:tcPr>
            <w:tcW w:w="1160" w:type="dxa"/>
            <w:hideMark/>
          </w:tcPr>
          <w:p w14:paraId="11D5E2AA" w14:textId="067A158D" w:rsidR="00A02DA4" w:rsidRPr="00E27C20" w:rsidRDefault="00A02DA4" w:rsidP="00A33CC6">
            <w:pPr>
              <w:jc w:val="right"/>
              <w:rPr>
                <w:b/>
                <w:bCs/>
              </w:rPr>
            </w:pPr>
            <w:r w:rsidRPr="00E27C20">
              <w:rPr>
                <w:b/>
                <w:bCs/>
              </w:rPr>
              <w:t xml:space="preserve">Other (min BBB credit rating) </w:t>
            </w:r>
            <w:r>
              <w:rPr>
                <w:b/>
                <w:bCs/>
              </w:rPr>
              <w:br/>
            </w:r>
            <w:r w:rsidRPr="00E27C20">
              <w:rPr>
                <w:b/>
                <w:bCs/>
              </w:rPr>
              <w:t>$'000</w:t>
            </w:r>
          </w:p>
        </w:tc>
        <w:tc>
          <w:tcPr>
            <w:tcW w:w="848" w:type="dxa"/>
            <w:hideMark/>
          </w:tcPr>
          <w:p w14:paraId="55654330" w14:textId="4C848726" w:rsidR="00A02DA4" w:rsidRPr="00E27C20" w:rsidRDefault="00A02DA4" w:rsidP="00A33CC6">
            <w:pPr>
              <w:jc w:val="right"/>
              <w:rPr>
                <w:b/>
                <w:bCs/>
              </w:rPr>
            </w:pPr>
            <w:r w:rsidRPr="00E27C20">
              <w:rPr>
                <w:b/>
                <w:bCs/>
              </w:rPr>
              <w:t xml:space="preserve">Other unrated </w:t>
            </w:r>
            <w:r>
              <w:rPr>
                <w:b/>
                <w:bCs/>
              </w:rPr>
              <w:br/>
            </w:r>
            <w:r w:rsidRPr="00E27C20">
              <w:rPr>
                <w:b/>
                <w:bCs/>
              </w:rPr>
              <w:t>$'000</w:t>
            </w:r>
          </w:p>
        </w:tc>
        <w:tc>
          <w:tcPr>
            <w:tcW w:w="1004" w:type="dxa"/>
            <w:hideMark/>
          </w:tcPr>
          <w:p w14:paraId="28CF6174" w14:textId="44E2BEA6" w:rsidR="00A02DA4" w:rsidRPr="000746BD" w:rsidRDefault="00A02DA4" w:rsidP="00A33CC6">
            <w:pPr>
              <w:jc w:val="right"/>
              <w:rPr>
                <w:b/>
                <w:bCs/>
              </w:rPr>
            </w:pPr>
            <w:r w:rsidRPr="000746BD">
              <w:rPr>
                <w:b/>
                <w:bCs/>
              </w:rPr>
              <w:t>Total</w:t>
            </w:r>
            <w:r w:rsidRPr="000746BD">
              <w:rPr>
                <w:b/>
                <w:bCs/>
              </w:rPr>
              <w:br/>
              <w:t>$'000</w:t>
            </w:r>
          </w:p>
        </w:tc>
      </w:tr>
      <w:tr w:rsidR="00A02DA4" w:rsidRPr="00E27C20" w14:paraId="2FA6BA1D" w14:textId="77777777" w:rsidTr="00357696">
        <w:tc>
          <w:tcPr>
            <w:tcW w:w="3536" w:type="dxa"/>
          </w:tcPr>
          <w:p w14:paraId="6C254644" w14:textId="2219C794" w:rsidR="00A02DA4" w:rsidRPr="00E27C20" w:rsidRDefault="00A02DA4" w:rsidP="00E7473F">
            <w:pPr>
              <w:pStyle w:val="TableHeading"/>
            </w:pPr>
            <w:r w:rsidRPr="00E27C20">
              <w:t>Contractual financial assets</w:t>
            </w:r>
          </w:p>
        </w:tc>
        <w:tc>
          <w:tcPr>
            <w:tcW w:w="1081" w:type="dxa"/>
            <w:noWrap/>
          </w:tcPr>
          <w:p w14:paraId="0AB6C727" w14:textId="77777777" w:rsidR="00A02DA4" w:rsidRPr="00E27C20" w:rsidRDefault="00A02DA4" w:rsidP="00A33CC6">
            <w:pPr>
              <w:pStyle w:val="TableHeading"/>
              <w:jc w:val="right"/>
            </w:pPr>
          </w:p>
        </w:tc>
        <w:tc>
          <w:tcPr>
            <w:tcW w:w="1293" w:type="dxa"/>
            <w:noWrap/>
          </w:tcPr>
          <w:p w14:paraId="2102E662" w14:textId="77777777" w:rsidR="00A02DA4" w:rsidRPr="00E27C20" w:rsidRDefault="00A02DA4" w:rsidP="00A33CC6">
            <w:pPr>
              <w:pStyle w:val="TableHeading"/>
              <w:jc w:val="right"/>
            </w:pPr>
          </w:p>
        </w:tc>
        <w:tc>
          <w:tcPr>
            <w:tcW w:w="1293" w:type="dxa"/>
            <w:noWrap/>
          </w:tcPr>
          <w:p w14:paraId="074CEE75" w14:textId="77777777" w:rsidR="00A02DA4" w:rsidRPr="00E27C20" w:rsidRDefault="00A02DA4" w:rsidP="00A33CC6">
            <w:pPr>
              <w:pStyle w:val="TableHeading"/>
              <w:jc w:val="right"/>
            </w:pPr>
          </w:p>
        </w:tc>
        <w:tc>
          <w:tcPr>
            <w:tcW w:w="1160" w:type="dxa"/>
            <w:noWrap/>
          </w:tcPr>
          <w:p w14:paraId="2D64C277" w14:textId="77777777" w:rsidR="00A02DA4" w:rsidRPr="00E27C20" w:rsidRDefault="00A02DA4" w:rsidP="00A33CC6">
            <w:pPr>
              <w:pStyle w:val="TableHeading"/>
              <w:jc w:val="right"/>
            </w:pPr>
          </w:p>
        </w:tc>
        <w:tc>
          <w:tcPr>
            <w:tcW w:w="848" w:type="dxa"/>
            <w:noWrap/>
          </w:tcPr>
          <w:p w14:paraId="0D851F68" w14:textId="77777777" w:rsidR="00A02DA4" w:rsidRPr="00E27C20" w:rsidRDefault="00A02DA4" w:rsidP="00A33CC6">
            <w:pPr>
              <w:pStyle w:val="TableHeading"/>
              <w:jc w:val="right"/>
            </w:pPr>
          </w:p>
        </w:tc>
        <w:tc>
          <w:tcPr>
            <w:tcW w:w="1004" w:type="dxa"/>
            <w:noWrap/>
          </w:tcPr>
          <w:p w14:paraId="471299E5" w14:textId="77777777" w:rsidR="00A02DA4" w:rsidRPr="000746BD" w:rsidRDefault="00A02DA4" w:rsidP="00A33CC6">
            <w:pPr>
              <w:pStyle w:val="TableHeading"/>
              <w:jc w:val="right"/>
              <w:rPr>
                <w:bCs/>
              </w:rPr>
            </w:pPr>
          </w:p>
        </w:tc>
      </w:tr>
      <w:tr w:rsidR="00A02DA4" w:rsidRPr="00E27C20" w14:paraId="1B01D2B8" w14:textId="77777777" w:rsidTr="00357696">
        <w:tc>
          <w:tcPr>
            <w:tcW w:w="3536" w:type="dxa"/>
            <w:hideMark/>
          </w:tcPr>
          <w:p w14:paraId="3BF8DAE2" w14:textId="77777777" w:rsidR="00A02DA4" w:rsidRPr="00E27C20" w:rsidRDefault="00A02DA4" w:rsidP="00A33CC6">
            <w:pPr>
              <w:pStyle w:val="TableHeading"/>
            </w:pPr>
            <w:r w:rsidRPr="00E27C20">
              <w:t xml:space="preserve">Financial assets with loss allowance measured at 12-month expected credit loss: </w:t>
            </w:r>
          </w:p>
        </w:tc>
        <w:tc>
          <w:tcPr>
            <w:tcW w:w="1081" w:type="dxa"/>
            <w:noWrap/>
            <w:hideMark/>
          </w:tcPr>
          <w:p w14:paraId="610A2450" w14:textId="77777777" w:rsidR="00A02DA4" w:rsidRPr="00E27C20" w:rsidRDefault="00A02DA4" w:rsidP="00A33CC6">
            <w:pPr>
              <w:pStyle w:val="TableHeading"/>
              <w:jc w:val="right"/>
            </w:pPr>
          </w:p>
        </w:tc>
        <w:tc>
          <w:tcPr>
            <w:tcW w:w="1293" w:type="dxa"/>
            <w:noWrap/>
            <w:hideMark/>
          </w:tcPr>
          <w:p w14:paraId="5D2008A6" w14:textId="77777777" w:rsidR="00A02DA4" w:rsidRPr="00E27C20" w:rsidRDefault="00A02DA4" w:rsidP="00A33CC6">
            <w:pPr>
              <w:pStyle w:val="TableHeading"/>
              <w:jc w:val="right"/>
            </w:pPr>
          </w:p>
        </w:tc>
        <w:tc>
          <w:tcPr>
            <w:tcW w:w="1293" w:type="dxa"/>
            <w:noWrap/>
            <w:hideMark/>
          </w:tcPr>
          <w:p w14:paraId="30F89E40" w14:textId="77777777" w:rsidR="00A02DA4" w:rsidRPr="00E27C20" w:rsidRDefault="00A02DA4" w:rsidP="00A33CC6">
            <w:pPr>
              <w:pStyle w:val="TableHeading"/>
              <w:jc w:val="right"/>
            </w:pPr>
          </w:p>
        </w:tc>
        <w:tc>
          <w:tcPr>
            <w:tcW w:w="1160" w:type="dxa"/>
            <w:noWrap/>
            <w:hideMark/>
          </w:tcPr>
          <w:p w14:paraId="4CDBBDD6" w14:textId="77777777" w:rsidR="00A02DA4" w:rsidRPr="00E27C20" w:rsidRDefault="00A02DA4" w:rsidP="00A33CC6">
            <w:pPr>
              <w:pStyle w:val="TableHeading"/>
              <w:jc w:val="right"/>
            </w:pPr>
          </w:p>
        </w:tc>
        <w:tc>
          <w:tcPr>
            <w:tcW w:w="848" w:type="dxa"/>
            <w:noWrap/>
            <w:hideMark/>
          </w:tcPr>
          <w:p w14:paraId="250EAA9D" w14:textId="77777777" w:rsidR="00A02DA4" w:rsidRPr="00E27C20" w:rsidRDefault="00A02DA4" w:rsidP="00A33CC6">
            <w:pPr>
              <w:pStyle w:val="TableHeading"/>
              <w:jc w:val="right"/>
            </w:pPr>
          </w:p>
        </w:tc>
        <w:tc>
          <w:tcPr>
            <w:tcW w:w="1004" w:type="dxa"/>
            <w:noWrap/>
            <w:hideMark/>
          </w:tcPr>
          <w:p w14:paraId="3EB403C8" w14:textId="77777777" w:rsidR="00A02DA4" w:rsidRPr="000746BD" w:rsidRDefault="00A02DA4" w:rsidP="00A33CC6">
            <w:pPr>
              <w:pStyle w:val="TableHeading"/>
              <w:jc w:val="right"/>
              <w:rPr>
                <w:bCs/>
              </w:rPr>
            </w:pPr>
          </w:p>
        </w:tc>
      </w:tr>
      <w:tr w:rsidR="00A02DA4" w:rsidRPr="00E27C20" w14:paraId="5A62EF29" w14:textId="77777777" w:rsidTr="00357696">
        <w:tc>
          <w:tcPr>
            <w:tcW w:w="3536" w:type="dxa"/>
            <w:hideMark/>
          </w:tcPr>
          <w:p w14:paraId="2FFDA620" w14:textId="77777777" w:rsidR="00A02DA4" w:rsidRPr="00E27C20" w:rsidRDefault="00A02DA4" w:rsidP="00357696">
            <w:pPr>
              <w:pStyle w:val="Tablebodytext"/>
            </w:pPr>
            <w:r w:rsidRPr="00E27C20">
              <w:t xml:space="preserve">Cash and deposits (not assessed for impairment due to materiality) </w:t>
            </w:r>
          </w:p>
        </w:tc>
        <w:tc>
          <w:tcPr>
            <w:tcW w:w="1081" w:type="dxa"/>
            <w:noWrap/>
            <w:hideMark/>
          </w:tcPr>
          <w:p w14:paraId="58AFC570" w14:textId="77777777" w:rsidR="00A02DA4" w:rsidRPr="00E27C20" w:rsidRDefault="00A02DA4" w:rsidP="00A33CC6">
            <w:pPr>
              <w:pStyle w:val="Tablebodytext"/>
              <w:jc w:val="right"/>
            </w:pPr>
            <w:r w:rsidRPr="00E27C20">
              <w:t xml:space="preserve">1,554,286 </w:t>
            </w:r>
          </w:p>
        </w:tc>
        <w:tc>
          <w:tcPr>
            <w:tcW w:w="1293" w:type="dxa"/>
            <w:noWrap/>
            <w:hideMark/>
          </w:tcPr>
          <w:p w14:paraId="6A364834" w14:textId="36655527" w:rsidR="00A02DA4" w:rsidRPr="00E27C20" w:rsidRDefault="00A33CC6" w:rsidP="00A33CC6">
            <w:pPr>
              <w:pStyle w:val="Tablebodytext"/>
              <w:jc w:val="right"/>
            </w:pPr>
            <w:r>
              <w:t>–</w:t>
            </w:r>
          </w:p>
        </w:tc>
        <w:tc>
          <w:tcPr>
            <w:tcW w:w="1293" w:type="dxa"/>
            <w:noWrap/>
            <w:hideMark/>
          </w:tcPr>
          <w:p w14:paraId="3F7CF005" w14:textId="24026E87" w:rsidR="00A02DA4" w:rsidRPr="00E27C20" w:rsidRDefault="00A33CC6" w:rsidP="00A33CC6">
            <w:pPr>
              <w:pStyle w:val="Tablebodytext"/>
              <w:jc w:val="right"/>
            </w:pPr>
            <w:r>
              <w:t>–</w:t>
            </w:r>
          </w:p>
        </w:tc>
        <w:tc>
          <w:tcPr>
            <w:tcW w:w="1160" w:type="dxa"/>
            <w:noWrap/>
            <w:hideMark/>
          </w:tcPr>
          <w:p w14:paraId="3710D6B2" w14:textId="7D640A28" w:rsidR="00A02DA4" w:rsidRPr="00E27C20" w:rsidRDefault="00A33CC6" w:rsidP="00A33CC6">
            <w:pPr>
              <w:pStyle w:val="Tablebodytext"/>
              <w:jc w:val="right"/>
            </w:pPr>
            <w:r>
              <w:t>–</w:t>
            </w:r>
          </w:p>
        </w:tc>
        <w:tc>
          <w:tcPr>
            <w:tcW w:w="848" w:type="dxa"/>
            <w:noWrap/>
            <w:hideMark/>
          </w:tcPr>
          <w:p w14:paraId="1C092D34" w14:textId="06AE69B0" w:rsidR="00A02DA4" w:rsidRPr="00E27C20" w:rsidRDefault="00A33CC6" w:rsidP="00A33CC6">
            <w:pPr>
              <w:pStyle w:val="Tablebodytext"/>
              <w:jc w:val="right"/>
            </w:pPr>
            <w:r>
              <w:t>–</w:t>
            </w:r>
          </w:p>
        </w:tc>
        <w:tc>
          <w:tcPr>
            <w:tcW w:w="1004" w:type="dxa"/>
            <w:noWrap/>
            <w:hideMark/>
          </w:tcPr>
          <w:p w14:paraId="2717E2C2" w14:textId="77777777" w:rsidR="00A02DA4" w:rsidRPr="000746BD" w:rsidRDefault="00A02DA4" w:rsidP="00A33CC6">
            <w:pPr>
              <w:pStyle w:val="Tablebodytext"/>
              <w:jc w:val="right"/>
              <w:rPr>
                <w:b/>
                <w:bCs/>
              </w:rPr>
            </w:pPr>
            <w:r w:rsidRPr="000746BD">
              <w:rPr>
                <w:b/>
                <w:bCs/>
              </w:rPr>
              <w:t xml:space="preserve">1,554,286 </w:t>
            </w:r>
          </w:p>
        </w:tc>
      </w:tr>
      <w:tr w:rsidR="00A02DA4" w:rsidRPr="00E27C20" w14:paraId="6C67620F" w14:textId="77777777" w:rsidTr="00357696">
        <w:tc>
          <w:tcPr>
            <w:tcW w:w="3536" w:type="dxa"/>
            <w:noWrap/>
            <w:hideMark/>
          </w:tcPr>
          <w:p w14:paraId="207DEB10" w14:textId="4C01CCB9" w:rsidR="00A02DA4" w:rsidRPr="00E27C20" w:rsidRDefault="00A02DA4" w:rsidP="00357696">
            <w:pPr>
              <w:pStyle w:val="Tablebodytext"/>
            </w:pPr>
            <w:r w:rsidRPr="00E27C20">
              <w:t xml:space="preserve">Concessional loans </w:t>
            </w:r>
            <w:r w:rsidR="00C22200">
              <w:t>–</w:t>
            </w:r>
            <w:r w:rsidRPr="00E27C20">
              <w:t xml:space="preserve"> Solar</w:t>
            </w:r>
          </w:p>
        </w:tc>
        <w:tc>
          <w:tcPr>
            <w:tcW w:w="1081" w:type="dxa"/>
            <w:noWrap/>
            <w:hideMark/>
          </w:tcPr>
          <w:p w14:paraId="7CB1D486" w14:textId="1DA78DE9" w:rsidR="00A02DA4" w:rsidRPr="00E27C20" w:rsidRDefault="00A33CC6" w:rsidP="00A33CC6">
            <w:pPr>
              <w:pStyle w:val="Tablebodytext"/>
              <w:jc w:val="right"/>
            </w:pPr>
            <w:r>
              <w:t>–</w:t>
            </w:r>
          </w:p>
        </w:tc>
        <w:tc>
          <w:tcPr>
            <w:tcW w:w="1293" w:type="dxa"/>
            <w:noWrap/>
            <w:hideMark/>
          </w:tcPr>
          <w:p w14:paraId="4D3318CE" w14:textId="3D0AFFD4" w:rsidR="00A02DA4" w:rsidRPr="00E27C20" w:rsidRDefault="00A33CC6" w:rsidP="00A33CC6">
            <w:pPr>
              <w:pStyle w:val="Tablebodytext"/>
              <w:jc w:val="right"/>
            </w:pPr>
            <w:r>
              <w:t>–</w:t>
            </w:r>
          </w:p>
        </w:tc>
        <w:tc>
          <w:tcPr>
            <w:tcW w:w="1293" w:type="dxa"/>
            <w:noWrap/>
            <w:hideMark/>
          </w:tcPr>
          <w:p w14:paraId="3C4B880E" w14:textId="66718397" w:rsidR="00A02DA4" w:rsidRPr="00E27C20" w:rsidRDefault="00A33CC6" w:rsidP="00A33CC6">
            <w:pPr>
              <w:pStyle w:val="Tablebodytext"/>
              <w:jc w:val="right"/>
            </w:pPr>
            <w:r>
              <w:t>–</w:t>
            </w:r>
          </w:p>
        </w:tc>
        <w:tc>
          <w:tcPr>
            <w:tcW w:w="1160" w:type="dxa"/>
            <w:noWrap/>
            <w:hideMark/>
          </w:tcPr>
          <w:p w14:paraId="38AF462C" w14:textId="397B779B" w:rsidR="00A02DA4" w:rsidRPr="00E27C20" w:rsidRDefault="00A33CC6" w:rsidP="00A33CC6">
            <w:pPr>
              <w:pStyle w:val="Tablebodytext"/>
              <w:jc w:val="right"/>
            </w:pPr>
            <w:r>
              <w:t>–</w:t>
            </w:r>
          </w:p>
        </w:tc>
        <w:tc>
          <w:tcPr>
            <w:tcW w:w="848" w:type="dxa"/>
            <w:noWrap/>
            <w:hideMark/>
          </w:tcPr>
          <w:p w14:paraId="3723CB98" w14:textId="77777777" w:rsidR="00A02DA4" w:rsidRPr="00E27C20" w:rsidRDefault="00A02DA4" w:rsidP="00A33CC6">
            <w:pPr>
              <w:pStyle w:val="Tablebodytext"/>
              <w:jc w:val="right"/>
            </w:pPr>
            <w:r w:rsidRPr="00E27C20">
              <w:t xml:space="preserve">96,152 </w:t>
            </w:r>
          </w:p>
        </w:tc>
        <w:tc>
          <w:tcPr>
            <w:tcW w:w="1004" w:type="dxa"/>
            <w:noWrap/>
            <w:hideMark/>
          </w:tcPr>
          <w:p w14:paraId="7346563D" w14:textId="77777777" w:rsidR="00A02DA4" w:rsidRPr="000746BD" w:rsidRDefault="00A02DA4" w:rsidP="00A33CC6">
            <w:pPr>
              <w:pStyle w:val="Tablebodytext"/>
              <w:jc w:val="right"/>
              <w:rPr>
                <w:b/>
                <w:bCs/>
              </w:rPr>
            </w:pPr>
            <w:r w:rsidRPr="000746BD">
              <w:rPr>
                <w:b/>
                <w:bCs/>
              </w:rPr>
              <w:t xml:space="preserve">96,152 </w:t>
            </w:r>
          </w:p>
        </w:tc>
      </w:tr>
      <w:tr w:rsidR="00A02DA4" w:rsidRPr="00E27C20" w14:paraId="07BCF4E9" w14:textId="77777777" w:rsidTr="00357696">
        <w:tc>
          <w:tcPr>
            <w:tcW w:w="3536" w:type="dxa"/>
            <w:noWrap/>
            <w:hideMark/>
          </w:tcPr>
          <w:p w14:paraId="5529DC0C" w14:textId="44D1A06E" w:rsidR="00A02DA4" w:rsidRPr="00E27C20" w:rsidRDefault="00A02DA4" w:rsidP="00357696">
            <w:pPr>
              <w:pStyle w:val="Tablebodytext"/>
            </w:pPr>
            <w:r w:rsidRPr="00E27C20">
              <w:t xml:space="preserve">Other loans </w:t>
            </w:r>
            <w:r w:rsidR="00177EAC">
              <w:t>–</w:t>
            </w:r>
            <w:r w:rsidRPr="00E27C20">
              <w:t xml:space="preserve"> RAC</w:t>
            </w:r>
          </w:p>
        </w:tc>
        <w:tc>
          <w:tcPr>
            <w:tcW w:w="1081" w:type="dxa"/>
            <w:noWrap/>
            <w:hideMark/>
          </w:tcPr>
          <w:p w14:paraId="08C9D85F" w14:textId="640DF52E" w:rsidR="00A02DA4" w:rsidRPr="00E27C20" w:rsidRDefault="00A33CC6" w:rsidP="00A33CC6">
            <w:pPr>
              <w:pStyle w:val="Tablebodytext"/>
              <w:jc w:val="right"/>
            </w:pPr>
            <w:r>
              <w:t>–</w:t>
            </w:r>
          </w:p>
        </w:tc>
        <w:tc>
          <w:tcPr>
            <w:tcW w:w="1293" w:type="dxa"/>
            <w:noWrap/>
            <w:hideMark/>
          </w:tcPr>
          <w:p w14:paraId="427E643E" w14:textId="0C999960" w:rsidR="00A02DA4" w:rsidRPr="00E27C20" w:rsidRDefault="00A33CC6" w:rsidP="00A33CC6">
            <w:pPr>
              <w:pStyle w:val="Tablebodytext"/>
              <w:jc w:val="right"/>
            </w:pPr>
            <w:r>
              <w:t>–</w:t>
            </w:r>
          </w:p>
        </w:tc>
        <w:tc>
          <w:tcPr>
            <w:tcW w:w="1293" w:type="dxa"/>
            <w:noWrap/>
            <w:hideMark/>
          </w:tcPr>
          <w:p w14:paraId="05D86D0D" w14:textId="691FC03F" w:rsidR="00A02DA4" w:rsidRPr="00E27C20" w:rsidRDefault="00A33CC6" w:rsidP="00A33CC6">
            <w:pPr>
              <w:pStyle w:val="Tablebodytext"/>
              <w:jc w:val="right"/>
            </w:pPr>
            <w:r>
              <w:t>–</w:t>
            </w:r>
          </w:p>
        </w:tc>
        <w:tc>
          <w:tcPr>
            <w:tcW w:w="1160" w:type="dxa"/>
            <w:noWrap/>
            <w:hideMark/>
          </w:tcPr>
          <w:p w14:paraId="5ADC4CFC" w14:textId="7FC826C0" w:rsidR="00A02DA4" w:rsidRPr="00E27C20" w:rsidRDefault="00A33CC6" w:rsidP="00A33CC6">
            <w:pPr>
              <w:pStyle w:val="Tablebodytext"/>
              <w:jc w:val="right"/>
            </w:pPr>
            <w:r>
              <w:t>–</w:t>
            </w:r>
          </w:p>
        </w:tc>
        <w:tc>
          <w:tcPr>
            <w:tcW w:w="848" w:type="dxa"/>
            <w:noWrap/>
            <w:hideMark/>
          </w:tcPr>
          <w:p w14:paraId="50824167" w14:textId="77777777" w:rsidR="00A02DA4" w:rsidRPr="00E27C20" w:rsidRDefault="00A02DA4" w:rsidP="00A33CC6">
            <w:pPr>
              <w:pStyle w:val="Tablebodytext"/>
              <w:jc w:val="right"/>
            </w:pPr>
            <w:r w:rsidRPr="00E27C20">
              <w:t xml:space="preserve">73,909 </w:t>
            </w:r>
          </w:p>
        </w:tc>
        <w:tc>
          <w:tcPr>
            <w:tcW w:w="1004" w:type="dxa"/>
            <w:noWrap/>
            <w:hideMark/>
          </w:tcPr>
          <w:p w14:paraId="3013EECD" w14:textId="77777777" w:rsidR="00A02DA4" w:rsidRPr="000746BD" w:rsidRDefault="00A02DA4" w:rsidP="00A33CC6">
            <w:pPr>
              <w:pStyle w:val="Tablebodytext"/>
              <w:jc w:val="right"/>
              <w:rPr>
                <w:b/>
                <w:bCs/>
              </w:rPr>
            </w:pPr>
            <w:r w:rsidRPr="000746BD">
              <w:rPr>
                <w:b/>
                <w:bCs/>
              </w:rPr>
              <w:t xml:space="preserve">73,909 </w:t>
            </w:r>
          </w:p>
        </w:tc>
      </w:tr>
      <w:tr w:rsidR="00A02DA4" w:rsidRPr="00E27C20" w14:paraId="4768EDBF" w14:textId="77777777" w:rsidTr="00357696">
        <w:tc>
          <w:tcPr>
            <w:tcW w:w="3536" w:type="dxa"/>
            <w:hideMark/>
          </w:tcPr>
          <w:p w14:paraId="770C383A" w14:textId="77777777" w:rsidR="00A02DA4" w:rsidRPr="00E27C20" w:rsidRDefault="00A02DA4" w:rsidP="00A33CC6">
            <w:pPr>
              <w:pStyle w:val="TableHeading"/>
            </w:pPr>
            <w:r w:rsidRPr="00E27C20">
              <w:t xml:space="preserve">Financial assets with loss allowance measured at lifetime expected credit loss: </w:t>
            </w:r>
          </w:p>
        </w:tc>
        <w:tc>
          <w:tcPr>
            <w:tcW w:w="1081" w:type="dxa"/>
            <w:noWrap/>
            <w:hideMark/>
          </w:tcPr>
          <w:p w14:paraId="6F17C0CB" w14:textId="77777777" w:rsidR="00A02DA4" w:rsidRPr="00E27C20" w:rsidRDefault="00A02DA4" w:rsidP="00A33CC6">
            <w:pPr>
              <w:pStyle w:val="TableHeading"/>
              <w:jc w:val="right"/>
            </w:pPr>
          </w:p>
        </w:tc>
        <w:tc>
          <w:tcPr>
            <w:tcW w:w="1293" w:type="dxa"/>
            <w:noWrap/>
            <w:hideMark/>
          </w:tcPr>
          <w:p w14:paraId="7D4C232E" w14:textId="77777777" w:rsidR="00A02DA4" w:rsidRPr="00E27C20" w:rsidRDefault="00A02DA4" w:rsidP="00A33CC6">
            <w:pPr>
              <w:pStyle w:val="TableHeading"/>
              <w:jc w:val="right"/>
            </w:pPr>
          </w:p>
        </w:tc>
        <w:tc>
          <w:tcPr>
            <w:tcW w:w="1293" w:type="dxa"/>
            <w:noWrap/>
            <w:hideMark/>
          </w:tcPr>
          <w:p w14:paraId="6CEE8A3A" w14:textId="77777777" w:rsidR="00A02DA4" w:rsidRPr="00E27C20" w:rsidRDefault="00A02DA4" w:rsidP="00A33CC6">
            <w:pPr>
              <w:pStyle w:val="TableHeading"/>
              <w:jc w:val="right"/>
            </w:pPr>
          </w:p>
        </w:tc>
        <w:tc>
          <w:tcPr>
            <w:tcW w:w="1160" w:type="dxa"/>
            <w:noWrap/>
            <w:hideMark/>
          </w:tcPr>
          <w:p w14:paraId="1639D047" w14:textId="77777777" w:rsidR="00A02DA4" w:rsidRPr="00E27C20" w:rsidRDefault="00A02DA4" w:rsidP="00A33CC6">
            <w:pPr>
              <w:pStyle w:val="TableHeading"/>
              <w:jc w:val="right"/>
            </w:pPr>
          </w:p>
        </w:tc>
        <w:tc>
          <w:tcPr>
            <w:tcW w:w="848" w:type="dxa"/>
            <w:noWrap/>
            <w:hideMark/>
          </w:tcPr>
          <w:p w14:paraId="42F7FB5A" w14:textId="77777777" w:rsidR="00A02DA4" w:rsidRPr="00E27C20" w:rsidRDefault="00A02DA4" w:rsidP="00A33CC6">
            <w:pPr>
              <w:pStyle w:val="TableHeading"/>
              <w:jc w:val="right"/>
            </w:pPr>
          </w:p>
        </w:tc>
        <w:tc>
          <w:tcPr>
            <w:tcW w:w="1004" w:type="dxa"/>
            <w:noWrap/>
            <w:hideMark/>
          </w:tcPr>
          <w:p w14:paraId="3E727114" w14:textId="77777777" w:rsidR="00A02DA4" w:rsidRPr="000746BD" w:rsidRDefault="00A02DA4" w:rsidP="00A33CC6">
            <w:pPr>
              <w:pStyle w:val="TableHeading"/>
              <w:jc w:val="right"/>
              <w:rPr>
                <w:bCs/>
              </w:rPr>
            </w:pPr>
          </w:p>
        </w:tc>
      </w:tr>
      <w:tr w:rsidR="00A02DA4" w:rsidRPr="00E27C20" w14:paraId="30608D89" w14:textId="77777777" w:rsidTr="00357696">
        <w:tc>
          <w:tcPr>
            <w:tcW w:w="3536" w:type="dxa"/>
            <w:hideMark/>
          </w:tcPr>
          <w:p w14:paraId="1F759E4B" w14:textId="77777777" w:rsidR="00A02DA4" w:rsidRPr="00E27C20" w:rsidRDefault="00A02DA4" w:rsidP="00357696">
            <w:pPr>
              <w:pStyle w:val="Tablebodytext"/>
            </w:pPr>
            <w:r w:rsidRPr="00E27C20">
              <w:t xml:space="preserve">Trade receivables applying the simplified approach for impairment </w:t>
            </w:r>
          </w:p>
        </w:tc>
        <w:tc>
          <w:tcPr>
            <w:tcW w:w="1081" w:type="dxa"/>
            <w:noWrap/>
            <w:hideMark/>
          </w:tcPr>
          <w:p w14:paraId="6BA7C6CF" w14:textId="1F039DFD" w:rsidR="00A02DA4" w:rsidRPr="00E27C20" w:rsidRDefault="00A33CC6" w:rsidP="00A33CC6">
            <w:pPr>
              <w:pStyle w:val="Tablebodytext"/>
              <w:jc w:val="right"/>
            </w:pPr>
            <w:r>
              <w:t>–</w:t>
            </w:r>
          </w:p>
        </w:tc>
        <w:tc>
          <w:tcPr>
            <w:tcW w:w="1293" w:type="dxa"/>
            <w:noWrap/>
            <w:hideMark/>
          </w:tcPr>
          <w:p w14:paraId="1E82D788" w14:textId="2C405F73" w:rsidR="00A02DA4" w:rsidRPr="00E27C20" w:rsidRDefault="00A33CC6" w:rsidP="00A33CC6">
            <w:pPr>
              <w:pStyle w:val="Tablebodytext"/>
              <w:jc w:val="right"/>
            </w:pPr>
            <w:r>
              <w:t>–</w:t>
            </w:r>
          </w:p>
        </w:tc>
        <w:tc>
          <w:tcPr>
            <w:tcW w:w="1293" w:type="dxa"/>
            <w:noWrap/>
            <w:hideMark/>
          </w:tcPr>
          <w:p w14:paraId="1C933847" w14:textId="11BE187F" w:rsidR="00A02DA4" w:rsidRPr="00E27C20" w:rsidRDefault="00A33CC6" w:rsidP="00A33CC6">
            <w:pPr>
              <w:pStyle w:val="Tablebodytext"/>
              <w:jc w:val="right"/>
            </w:pPr>
            <w:r>
              <w:t>–</w:t>
            </w:r>
          </w:p>
        </w:tc>
        <w:tc>
          <w:tcPr>
            <w:tcW w:w="1160" w:type="dxa"/>
            <w:noWrap/>
            <w:hideMark/>
          </w:tcPr>
          <w:p w14:paraId="56E2B44A" w14:textId="5A603474" w:rsidR="00A02DA4" w:rsidRPr="00E27C20" w:rsidRDefault="00A33CC6" w:rsidP="00A33CC6">
            <w:pPr>
              <w:pStyle w:val="Tablebodytext"/>
              <w:jc w:val="right"/>
            </w:pPr>
            <w:r>
              <w:t>–</w:t>
            </w:r>
          </w:p>
        </w:tc>
        <w:tc>
          <w:tcPr>
            <w:tcW w:w="848" w:type="dxa"/>
            <w:noWrap/>
            <w:hideMark/>
          </w:tcPr>
          <w:p w14:paraId="522B5313" w14:textId="77777777" w:rsidR="00A02DA4" w:rsidRPr="00E27C20" w:rsidRDefault="00A02DA4" w:rsidP="00A33CC6">
            <w:pPr>
              <w:pStyle w:val="Tablebodytext"/>
              <w:jc w:val="right"/>
            </w:pPr>
            <w:r w:rsidRPr="00E27C20">
              <w:t xml:space="preserve">57,455 </w:t>
            </w:r>
          </w:p>
        </w:tc>
        <w:tc>
          <w:tcPr>
            <w:tcW w:w="1004" w:type="dxa"/>
            <w:noWrap/>
            <w:hideMark/>
          </w:tcPr>
          <w:p w14:paraId="631ED1B9" w14:textId="77777777" w:rsidR="00A02DA4" w:rsidRPr="000746BD" w:rsidRDefault="00A02DA4" w:rsidP="00A33CC6">
            <w:pPr>
              <w:pStyle w:val="Tablebodytext"/>
              <w:jc w:val="right"/>
              <w:rPr>
                <w:b/>
                <w:bCs/>
              </w:rPr>
            </w:pPr>
            <w:r w:rsidRPr="000746BD">
              <w:rPr>
                <w:b/>
                <w:bCs/>
              </w:rPr>
              <w:t xml:space="preserve">57,455 </w:t>
            </w:r>
          </w:p>
        </w:tc>
      </w:tr>
      <w:tr w:rsidR="00A02DA4" w:rsidRPr="00E27C20" w14:paraId="532545DC" w14:textId="77777777" w:rsidTr="00357696">
        <w:tc>
          <w:tcPr>
            <w:tcW w:w="3536" w:type="dxa"/>
            <w:noWrap/>
            <w:hideMark/>
          </w:tcPr>
          <w:p w14:paraId="0A4423ED" w14:textId="77777777" w:rsidR="00A02DA4" w:rsidRPr="000746BD" w:rsidRDefault="00A02DA4" w:rsidP="00357696">
            <w:pPr>
              <w:pStyle w:val="Tablebodytext"/>
              <w:rPr>
                <w:b/>
                <w:bCs/>
              </w:rPr>
            </w:pPr>
            <w:r w:rsidRPr="000746BD">
              <w:rPr>
                <w:b/>
                <w:bCs/>
              </w:rPr>
              <w:t>Total contractual financial assets</w:t>
            </w:r>
            <w:r w:rsidRPr="000746BD">
              <w:rPr>
                <w:b/>
                <w:bCs/>
                <w:vertAlign w:val="superscript"/>
              </w:rPr>
              <w:t xml:space="preserve"> (i)</w:t>
            </w:r>
          </w:p>
        </w:tc>
        <w:tc>
          <w:tcPr>
            <w:tcW w:w="1081" w:type="dxa"/>
            <w:noWrap/>
            <w:hideMark/>
          </w:tcPr>
          <w:p w14:paraId="5E98669D" w14:textId="77777777" w:rsidR="00A02DA4" w:rsidRPr="000746BD" w:rsidRDefault="00A02DA4" w:rsidP="00A33CC6">
            <w:pPr>
              <w:pStyle w:val="Tablebodytext"/>
              <w:jc w:val="right"/>
              <w:rPr>
                <w:b/>
                <w:bCs/>
              </w:rPr>
            </w:pPr>
            <w:r w:rsidRPr="000746BD">
              <w:rPr>
                <w:b/>
                <w:bCs/>
              </w:rPr>
              <w:t xml:space="preserve">1,554,286 </w:t>
            </w:r>
          </w:p>
        </w:tc>
        <w:tc>
          <w:tcPr>
            <w:tcW w:w="1293" w:type="dxa"/>
            <w:noWrap/>
            <w:hideMark/>
          </w:tcPr>
          <w:p w14:paraId="17A58056" w14:textId="3D8E674F" w:rsidR="00A02DA4" w:rsidRPr="000746BD" w:rsidRDefault="00A33CC6" w:rsidP="00A33CC6">
            <w:pPr>
              <w:pStyle w:val="Tablebodytext"/>
              <w:jc w:val="right"/>
              <w:rPr>
                <w:b/>
                <w:bCs/>
              </w:rPr>
            </w:pPr>
            <w:r w:rsidRPr="000746BD">
              <w:rPr>
                <w:b/>
                <w:bCs/>
              </w:rPr>
              <w:t>–</w:t>
            </w:r>
          </w:p>
        </w:tc>
        <w:tc>
          <w:tcPr>
            <w:tcW w:w="1293" w:type="dxa"/>
            <w:noWrap/>
            <w:hideMark/>
          </w:tcPr>
          <w:p w14:paraId="433931EB" w14:textId="6B0B0636" w:rsidR="00A02DA4" w:rsidRPr="000746BD" w:rsidRDefault="00A33CC6" w:rsidP="00A33CC6">
            <w:pPr>
              <w:pStyle w:val="Tablebodytext"/>
              <w:jc w:val="right"/>
              <w:rPr>
                <w:b/>
                <w:bCs/>
              </w:rPr>
            </w:pPr>
            <w:r w:rsidRPr="000746BD">
              <w:rPr>
                <w:b/>
                <w:bCs/>
              </w:rPr>
              <w:t>–</w:t>
            </w:r>
          </w:p>
        </w:tc>
        <w:tc>
          <w:tcPr>
            <w:tcW w:w="1160" w:type="dxa"/>
            <w:noWrap/>
            <w:hideMark/>
          </w:tcPr>
          <w:p w14:paraId="043CD393" w14:textId="3910E098" w:rsidR="00A02DA4" w:rsidRPr="000746BD" w:rsidRDefault="00A33CC6" w:rsidP="00A33CC6">
            <w:pPr>
              <w:pStyle w:val="Tablebodytext"/>
              <w:jc w:val="right"/>
              <w:rPr>
                <w:b/>
                <w:bCs/>
              </w:rPr>
            </w:pPr>
            <w:r w:rsidRPr="000746BD">
              <w:rPr>
                <w:b/>
                <w:bCs/>
              </w:rPr>
              <w:t>–</w:t>
            </w:r>
          </w:p>
        </w:tc>
        <w:tc>
          <w:tcPr>
            <w:tcW w:w="848" w:type="dxa"/>
            <w:noWrap/>
            <w:hideMark/>
          </w:tcPr>
          <w:p w14:paraId="2C8D61A8" w14:textId="77777777" w:rsidR="00A02DA4" w:rsidRPr="000746BD" w:rsidRDefault="00A02DA4" w:rsidP="00A33CC6">
            <w:pPr>
              <w:pStyle w:val="Tablebodytext"/>
              <w:jc w:val="right"/>
              <w:rPr>
                <w:b/>
                <w:bCs/>
              </w:rPr>
            </w:pPr>
            <w:r w:rsidRPr="000746BD">
              <w:rPr>
                <w:b/>
                <w:bCs/>
              </w:rPr>
              <w:t xml:space="preserve">227,516 </w:t>
            </w:r>
          </w:p>
        </w:tc>
        <w:tc>
          <w:tcPr>
            <w:tcW w:w="1004" w:type="dxa"/>
            <w:noWrap/>
            <w:hideMark/>
          </w:tcPr>
          <w:p w14:paraId="46E826CC" w14:textId="77777777" w:rsidR="00A02DA4" w:rsidRPr="000746BD" w:rsidRDefault="00A02DA4" w:rsidP="00A33CC6">
            <w:pPr>
              <w:pStyle w:val="Tablebodytext"/>
              <w:jc w:val="right"/>
              <w:rPr>
                <w:b/>
                <w:bCs/>
              </w:rPr>
            </w:pPr>
            <w:r w:rsidRPr="000746BD">
              <w:rPr>
                <w:b/>
                <w:bCs/>
              </w:rPr>
              <w:t xml:space="preserve">1,781,802 </w:t>
            </w:r>
          </w:p>
        </w:tc>
      </w:tr>
    </w:tbl>
    <w:p w14:paraId="49CB4809" w14:textId="77777777" w:rsidR="00F8713D" w:rsidRDefault="00F8713D" w:rsidP="00F8713D">
      <w:pPr>
        <w:pStyle w:val="Tablenotes"/>
      </w:pPr>
      <w:r w:rsidRPr="00E27C20">
        <w:t>Note:</w:t>
      </w:r>
    </w:p>
    <w:p w14:paraId="4AA82210" w14:textId="0D1A114C" w:rsidR="00F8713D" w:rsidRDefault="00F8713D" w:rsidP="003D465A">
      <w:pPr>
        <w:pStyle w:val="Tablenotes"/>
        <w:numPr>
          <w:ilvl w:val="0"/>
          <w:numId w:val="38"/>
        </w:numPr>
        <w:ind w:left="284" w:hanging="284"/>
      </w:pPr>
      <w:r w:rsidRPr="00E27C20">
        <w:t>The total amounts disclosed here exclude statutory amounts (e.g., amounts owing from Victorian Government and GST input tax credit recoverable) and derivatives.</w:t>
      </w:r>
    </w:p>
    <w:p w14:paraId="240F8247" w14:textId="18C9AB65" w:rsidR="00A33CC6" w:rsidRDefault="00A33CC6" w:rsidP="00A33CC6">
      <w:pPr>
        <w:pStyle w:val="Tableandgraphtitle"/>
      </w:pPr>
      <w:r>
        <w:lastRenderedPageBreak/>
        <w:t>2024</w:t>
      </w:r>
    </w:p>
    <w:tbl>
      <w:tblPr>
        <w:tblStyle w:val="TableGrid"/>
        <w:tblW w:w="10224" w:type="dxa"/>
        <w:tblLook w:val="04A0" w:firstRow="1" w:lastRow="0" w:firstColumn="1" w:lastColumn="0" w:noHBand="0" w:noVBand="1"/>
      </w:tblPr>
      <w:tblGrid>
        <w:gridCol w:w="3538"/>
        <w:gridCol w:w="1083"/>
        <w:gridCol w:w="1293"/>
        <w:gridCol w:w="1293"/>
        <w:gridCol w:w="1162"/>
        <w:gridCol w:w="850"/>
        <w:gridCol w:w="1005"/>
      </w:tblGrid>
      <w:tr w:rsidR="00195F60" w:rsidRPr="00E27C20" w14:paraId="4CCC275B" w14:textId="77777777" w:rsidTr="00195F60">
        <w:trPr>
          <w:tblHeader/>
        </w:trPr>
        <w:tc>
          <w:tcPr>
            <w:tcW w:w="3538" w:type="dxa"/>
          </w:tcPr>
          <w:p w14:paraId="0779C47F" w14:textId="77777777" w:rsidR="00195F60" w:rsidRPr="00E27C20" w:rsidRDefault="00195F60" w:rsidP="00195F60">
            <w:pPr>
              <w:pStyle w:val="TableColumnHeading"/>
            </w:pPr>
            <w:bookmarkStart w:id="135" w:name="TableColumnHeadings_100"/>
            <w:bookmarkEnd w:id="135"/>
          </w:p>
        </w:tc>
        <w:tc>
          <w:tcPr>
            <w:tcW w:w="1083" w:type="dxa"/>
            <w:noWrap/>
          </w:tcPr>
          <w:p w14:paraId="65740364" w14:textId="5F805818" w:rsidR="00195F60" w:rsidRPr="00E27C20" w:rsidRDefault="00195F60" w:rsidP="00195F60">
            <w:pPr>
              <w:pStyle w:val="TableColumnHeading"/>
              <w:jc w:val="right"/>
            </w:pPr>
            <w:r w:rsidRPr="00E27C20">
              <w:rPr>
                <w:bCs/>
              </w:rPr>
              <w:t xml:space="preserve">Financial institution (AA credit rating) </w:t>
            </w:r>
            <w:r>
              <w:rPr>
                <w:bCs/>
              </w:rPr>
              <w:br/>
            </w:r>
            <w:r w:rsidRPr="00E27C20">
              <w:rPr>
                <w:bCs/>
              </w:rPr>
              <w:t>$'000</w:t>
            </w:r>
          </w:p>
        </w:tc>
        <w:tc>
          <w:tcPr>
            <w:tcW w:w="1293" w:type="dxa"/>
            <w:noWrap/>
          </w:tcPr>
          <w:p w14:paraId="2EB30991" w14:textId="076C6CA2" w:rsidR="00195F60" w:rsidRPr="00E27C20" w:rsidRDefault="00195F60" w:rsidP="00195F60">
            <w:pPr>
              <w:pStyle w:val="TableColumnHeading"/>
              <w:jc w:val="right"/>
            </w:pPr>
            <w:r w:rsidRPr="00E27C20">
              <w:rPr>
                <w:bCs/>
              </w:rPr>
              <w:t xml:space="preserve">Government agencies (AA credit rating) </w:t>
            </w:r>
            <w:r>
              <w:rPr>
                <w:bCs/>
              </w:rPr>
              <w:br/>
            </w:r>
            <w:r w:rsidRPr="00E27C20">
              <w:rPr>
                <w:bCs/>
              </w:rPr>
              <w:t>$'000</w:t>
            </w:r>
          </w:p>
        </w:tc>
        <w:tc>
          <w:tcPr>
            <w:tcW w:w="1293" w:type="dxa"/>
            <w:noWrap/>
          </w:tcPr>
          <w:p w14:paraId="2582CB48" w14:textId="4473CCA4" w:rsidR="00195F60" w:rsidRPr="00E27C20" w:rsidRDefault="00195F60" w:rsidP="00195F60">
            <w:pPr>
              <w:pStyle w:val="TableColumnHeading"/>
              <w:jc w:val="right"/>
            </w:pPr>
            <w:r w:rsidRPr="00E27C20">
              <w:rPr>
                <w:bCs/>
              </w:rPr>
              <w:t xml:space="preserve">Government agencies (BBB credit rating) </w:t>
            </w:r>
            <w:r>
              <w:rPr>
                <w:bCs/>
              </w:rPr>
              <w:br/>
            </w:r>
            <w:r w:rsidRPr="00E27C20">
              <w:rPr>
                <w:bCs/>
              </w:rPr>
              <w:t>$'000</w:t>
            </w:r>
          </w:p>
        </w:tc>
        <w:tc>
          <w:tcPr>
            <w:tcW w:w="1162" w:type="dxa"/>
            <w:noWrap/>
          </w:tcPr>
          <w:p w14:paraId="25BD4733" w14:textId="3ED96381" w:rsidR="00195F60" w:rsidRPr="00E27C20" w:rsidRDefault="00195F60" w:rsidP="00195F60">
            <w:pPr>
              <w:pStyle w:val="TableColumnHeading"/>
              <w:jc w:val="right"/>
            </w:pPr>
            <w:r w:rsidRPr="00E27C20">
              <w:rPr>
                <w:bCs/>
              </w:rPr>
              <w:t xml:space="preserve">Other (min BBB credit rating) </w:t>
            </w:r>
            <w:r>
              <w:rPr>
                <w:bCs/>
              </w:rPr>
              <w:br/>
            </w:r>
            <w:r w:rsidRPr="00E27C20">
              <w:rPr>
                <w:bCs/>
              </w:rPr>
              <w:t>$'000</w:t>
            </w:r>
          </w:p>
        </w:tc>
        <w:tc>
          <w:tcPr>
            <w:tcW w:w="850" w:type="dxa"/>
            <w:noWrap/>
          </w:tcPr>
          <w:p w14:paraId="69613249" w14:textId="43FD130D" w:rsidR="00195F60" w:rsidRPr="00E27C20" w:rsidRDefault="00195F60" w:rsidP="00195F60">
            <w:pPr>
              <w:pStyle w:val="TableColumnHeading"/>
              <w:jc w:val="right"/>
            </w:pPr>
            <w:r w:rsidRPr="00E27C20">
              <w:rPr>
                <w:bCs/>
              </w:rPr>
              <w:t xml:space="preserve">Other unrated </w:t>
            </w:r>
            <w:r>
              <w:rPr>
                <w:bCs/>
              </w:rPr>
              <w:br/>
            </w:r>
            <w:r w:rsidRPr="00E27C20">
              <w:rPr>
                <w:bCs/>
              </w:rPr>
              <w:t>$'000</w:t>
            </w:r>
          </w:p>
        </w:tc>
        <w:tc>
          <w:tcPr>
            <w:tcW w:w="1005" w:type="dxa"/>
            <w:noWrap/>
          </w:tcPr>
          <w:p w14:paraId="50D314A7" w14:textId="102E25F9" w:rsidR="00195F60" w:rsidRPr="00E27C20" w:rsidRDefault="00195F60" w:rsidP="00195F60">
            <w:pPr>
              <w:pStyle w:val="TableColumnHeading"/>
              <w:jc w:val="right"/>
            </w:pPr>
            <w:r w:rsidRPr="00E27C20">
              <w:rPr>
                <w:bCs/>
              </w:rPr>
              <w:t>Total</w:t>
            </w:r>
            <w:r>
              <w:rPr>
                <w:bCs/>
              </w:rPr>
              <w:br/>
            </w:r>
            <w:r w:rsidRPr="00E27C20">
              <w:rPr>
                <w:bCs/>
              </w:rPr>
              <w:t>$'000</w:t>
            </w:r>
          </w:p>
        </w:tc>
      </w:tr>
      <w:tr w:rsidR="00195F60" w:rsidRPr="00E27C20" w14:paraId="0EBF6FC6" w14:textId="77777777" w:rsidTr="00F37E65">
        <w:tc>
          <w:tcPr>
            <w:tcW w:w="3538" w:type="dxa"/>
          </w:tcPr>
          <w:p w14:paraId="41C452F8" w14:textId="77777777" w:rsidR="00195F60" w:rsidRPr="00E27C20" w:rsidRDefault="00195F60" w:rsidP="00F37E65">
            <w:pPr>
              <w:pStyle w:val="TableHeading"/>
            </w:pPr>
            <w:r w:rsidRPr="00E27C20">
              <w:t>Contractual financial assets</w:t>
            </w:r>
          </w:p>
        </w:tc>
        <w:tc>
          <w:tcPr>
            <w:tcW w:w="1083" w:type="dxa"/>
            <w:noWrap/>
          </w:tcPr>
          <w:p w14:paraId="23AFDB1F" w14:textId="77777777" w:rsidR="00195F60" w:rsidRPr="00E27C20" w:rsidRDefault="00195F60" w:rsidP="00F37E65">
            <w:pPr>
              <w:pStyle w:val="TableHeading"/>
              <w:jc w:val="right"/>
            </w:pPr>
          </w:p>
        </w:tc>
        <w:tc>
          <w:tcPr>
            <w:tcW w:w="1293" w:type="dxa"/>
            <w:noWrap/>
          </w:tcPr>
          <w:p w14:paraId="2C7604BC" w14:textId="77777777" w:rsidR="00195F60" w:rsidRPr="00E27C20" w:rsidRDefault="00195F60" w:rsidP="00F37E65">
            <w:pPr>
              <w:pStyle w:val="TableHeading"/>
              <w:jc w:val="right"/>
            </w:pPr>
          </w:p>
        </w:tc>
        <w:tc>
          <w:tcPr>
            <w:tcW w:w="1293" w:type="dxa"/>
            <w:noWrap/>
          </w:tcPr>
          <w:p w14:paraId="46A07D48" w14:textId="77777777" w:rsidR="00195F60" w:rsidRPr="00E27C20" w:rsidRDefault="00195F60" w:rsidP="00F37E65">
            <w:pPr>
              <w:pStyle w:val="TableHeading"/>
              <w:jc w:val="right"/>
            </w:pPr>
          </w:p>
        </w:tc>
        <w:tc>
          <w:tcPr>
            <w:tcW w:w="1162" w:type="dxa"/>
            <w:noWrap/>
          </w:tcPr>
          <w:p w14:paraId="15F31CF5" w14:textId="77777777" w:rsidR="00195F60" w:rsidRPr="00E27C20" w:rsidRDefault="00195F60" w:rsidP="00F37E65">
            <w:pPr>
              <w:pStyle w:val="TableHeading"/>
              <w:jc w:val="right"/>
            </w:pPr>
          </w:p>
        </w:tc>
        <w:tc>
          <w:tcPr>
            <w:tcW w:w="850" w:type="dxa"/>
            <w:noWrap/>
          </w:tcPr>
          <w:p w14:paraId="2AAAA8C4" w14:textId="77777777" w:rsidR="00195F60" w:rsidRPr="00E27C20" w:rsidRDefault="00195F60" w:rsidP="00F37E65">
            <w:pPr>
              <w:pStyle w:val="TableHeading"/>
              <w:jc w:val="right"/>
            </w:pPr>
          </w:p>
        </w:tc>
        <w:tc>
          <w:tcPr>
            <w:tcW w:w="1005" w:type="dxa"/>
            <w:noWrap/>
          </w:tcPr>
          <w:p w14:paraId="70191ECC" w14:textId="77777777" w:rsidR="00195F60" w:rsidRPr="00E27C20" w:rsidRDefault="00195F60" w:rsidP="00F37E65">
            <w:pPr>
              <w:pStyle w:val="TableHeading"/>
              <w:jc w:val="right"/>
            </w:pPr>
          </w:p>
        </w:tc>
      </w:tr>
      <w:tr w:rsidR="00DF2090" w:rsidRPr="00E27C20" w14:paraId="62677B78" w14:textId="77777777" w:rsidTr="009B2B77">
        <w:tc>
          <w:tcPr>
            <w:tcW w:w="3538" w:type="dxa"/>
            <w:hideMark/>
          </w:tcPr>
          <w:p w14:paraId="18876C3F" w14:textId="77777777" w:rsidR="00DF2090" w:rsidRPr="00E27C20" w:rsidRDefault="00DF2090" w:rsidP="00DF2090">
            <w:pPr>
              <w:pStyle w:val="TableHeading"/>
            </w:pPr>
            <w:r w:rsidRPr="00E27C20">
              <w:t xml:space="preserve">Financial assets with loss allowance measured at 12-month expected credit loss: </w:t>
            </w:r>
          </w:p>
        </w:tc>
        <w:tc>
          <w:tcPr>
            <w:tcW w:w="1083" w:type="dxa"/>
            <w:noWrap/>
            <w:hideMark/>
          </w:tcPr>
          <w:p w14:paraId="0DC4137E" w14:textId="77777777" w:rsidR="00DF2090" w:rsidRPr="00E27C20" w:rsidRDefault="00DF2090" w:rsidP="00DF2090">
            <w:pPr>
              <w:pStyle w:val="TableHeading"/>
              <w:jc w:val="right"/>
            </w:pPr>
          </w:p>
        </w:tc>
        <w:tc>
          <w:tcPr>
            <w:tcW w:w="1293" w:type="dxa"/>
            <w:noWrap/>
            <w:hideMark/>
          </w:tcPr>
          <w:p w14:paraId="362C8B16" w14:textId="77777777" w:rsidR="00DF2090" w:rsidRPr="00E27C20" w:rsidRDefault="00DF2090" w:rsidP="00DF2090">
            <w:pPr>
              <w:pStyle w:val="TableHeading"/>
              <w:jc w:val="right"/>
            </w:pPr>
          </w:p>
        </w:tc>
        <w:tc>
          <w:tcPr>
            <w:tcW w:w="1293" w:type="dxa"/>
            <w:noWrap/>
            <w:hideMark/>
          </w:tcPr>
          <w:p w14:paraId="65E09B50" w14:textId="77777777" w:rsidR="00DF2090" w:rsidRPr="00E27C20" w:rsidRDefault="00DF2090" w:rsidP="00DF2090">
            <w:pPr>
              <w:pStyle w:val="TableHeading"/>
              <w:jc w:val="right"/>
            </w:pPr>
          </w:p>
        </w:tc>
        <w:tc>
          <w:tcPr>
            <w:tcW w:w="1162" w:type="dxa"/>
            <w:noWrap/>
            <w:hideMark/>
          </w:tcPr>
          <w:p w14:paraId="74B34179" w14:textId="77777777" w:rsidR="00DF2090" w:rsidRPr="00E27C20" w:rsidRDefault="00DF2090" w:rsidP="00DF2090">
            <w:pPr>
              <w:pStyle w:val="TableHeading"/>
              <w:jc w:val="right"/>
            </w:pPr>
          </w:p>
        </w:tc>
        <w:tc>
          <w:tcPr>
            <w:tcW w:w="850" w:type="dxa"/>
            <w:noWrap/>
            <w:hideMark/>
          </w:tcPr>
          <w:p w14:paraId="1BE3B100" w14:textId="77777777" w:rsidR="00DF2090" w:rsidRPr="00E27C20" w:rsidRDefault="00DF2090" w:rsidP="00DF2090">
            <w:pPr>
              <w:pStyle w:val="TableHeading"/>
              <w:jc w:val="right"/>
            </w:pPr>
          </w:p>
        </w:tc>
        <w:tc>
          <w:tcPr>
            <w:tcW w:w="1005" w:type="dxa"/>
            <w:noWrap/>
            <w:hideMark/>
          </w:tcPr>
          <w:p w14:paraId="090A122A" w14:textId="77777777" w:rsidR="00DF2090" w:rsidRPr="00E27C20" w:rsidRDefault="00DF2090" w:rsidP="00DF2090">
            <w:pPr>
              <w:pStyle w:val="TableHeading"/>
              <w:jc w:val="right"/>
            </w:pPr>
          </w:p>
        </w:tc>
      </w:tr>
      <w:tr w:rsidR="00DF2090" w:rsidRPr="009B2B77" w14:paraId="7A5D9B4E" w14:textId="77777777" w:rsidTr="009B2B77">
        <w:tc>
          <w:tcPr>
            <w:tcW w:w="3538" w:type="dxa"/>
            <w:hideMark/>
          </w:tcPr>
          <w:p w14:paraId="36F89CDC" w14:textId="77777777" w:rsidR="00DF2090" w:rsidRPr="009B2B77" w:rsidRDefault="00DF2090" w:rsidP="00DF2090">
            <w:pPr>
              <w:pStyle w:val="Tablebodytext"/>
            </w:pPr>
            <w:r w:rsidRPr="009B2B77">
              <w:t xml:space="preserve">Cash and deposits (not assessed for impairment due to materiality) </w:t>
            </w:r>
          </w:p>
        </w:tc>
        <w:tc>
          <w:tcPr>
            <w:tcW w:w="1083" w:type="dxa"/>
            <w:noWrap/>
            <w:hideMark/>
          </w:tcPr>
          <w:p w14:paraId="60365361" w14:textId="77777777" w:rsidR="00DF2090" w:rsidRPr="009B2B77" w:rsidRDefault="00DF2090" w:rsidP="00DF2090">
            <w:pPr>
              <w:pStyle w:val="Tablebodytext"/>
              <w:jc w:val="right"/>
            </w:pPr>
            <w:r w:rsidRPr="009B2B77">
              <w:t xml:space="preserve">1,449,735 </w:t>
            </w:r>
          </w:p>
        </w:tc>
        <w:tc>
          <w:tcPr>
            <w:tcW w:w="1293" w:type="dxa"/>
            <w:noWrap/>
            <w:hideMark/>
          </w:tcPr>
          <w:p w14:paraId="1F29ABF2" w14:textId="127AE577" w:rsidR="00DF2090" w:rsidRPr="009B2B77" w:rsidRDefault="00DF2090" w:rsidP="00DF2090">
            <w:pPr>
              <w:pStyle w:val="Tablebodytext"/>
              <w:jc w:val="right"/>
            </w:pPr>
            <w:r>
              <w:t>–</w:t>
            </w:r>
          </w:p>
        </w:tc>
        <w:tc>
          <w:tcPr>
            <w:tcW w:w="1293" w:type="dxa"/>
            <w:noWrap/>
            <w:hideMark/>
          </w:tcPr>
          <w:p w14:paraId="1CB6387C" w14:textId="14EFF296" w:rsidR="00DF2090" w:rsidRPr="009B2B77" w:rsidRDefault="00DF2090" w:rsidP="00DF2090">
            <w:pPr>
              <w:pStyle w:val="Tablebodytext"/>
              <w:jc w:val="right"/>
            </w:pPr>
            <w:r>
              <w:t>–</w:t>
            </w:r>
          </w:p>
        </w:tc>
        <w:tc>
          <w:tcPr>
            <w:tcW w:w="1162" w:type="dxa"/>
            <w:noWrap/>
            <w:hideMark/>
          </w:tcPr>
          <w:p w14:paraId="15A1B129" w14:textId="5434D113" w:rsidR="00DF2090" w:rsidRPr="009B2B77" w:rsidRDefault="00DF2090" w:rsidP="00DF2090">
            <w:pPr>
              <w:pStyle w:val="Tablebodytext"/>
              <w:jc w:val="right"/>
            </w:pPr>
            <w:r>
              <w:t>–</w:t>
            </w:r>
          </w:p>
        </w:tc>
        <w:tc>
          <w:tcPr>
            <w:tcW w:w="850" w:type="dxa"/>
            <w:noWrap/>
            <w:hideMark/>
          </w:tcPr>
          <w:p w14:paraId="771629A3" w14:textId="508F3C5D" w:rsidR="00DF2090" w:rsidRPr="009B2B77" w:rsidRDefault="00DF2090" w:rsidP="00DF2090">
            <w:pPr>
              <w:pStyle w:val="Tablebodytext"/>
              <w:jc w:val="right"/>
            </w:pPr>
            <w:r>
              <w:t>–</w:t>
            </w:r>
          </w:p>
        </w:tc>
        <w:tc>
          <w:tcPr>
            <w:tcW w:w="1005" w:type="dxa"/>
            <w:noWrap/>
            <w:hideMark/>
          </w:tcPr>
          <w:p w14:paraId="284857D0" w14:textId="77777777" w:rsidR="00DF2090" w:rsidRPr="009B2B77" w:rsidRDefault="00DF2090" w:rsidP="00DF2090">
            <w:pPr>
              <w:pStyle w:val="Tablebodytext"/>
              <w:jc w:val="right"/>
            </w:pPr>
            <w:r w:rsidRPr="009B2B77">
              <w:t xml:space="preserve">1,449,735 </w:t>
            </w:r>
          </w:p>
        </w:tc>
      </w:tr>
      <w:tr w:rsidR="00DF2090" w:rsidRPr="009B2B77" w14:paraId="78F7DB8B" w14:textId="77777777" w:rsidTr="009B2B77">
        <w:tc>
          <w:tcPr>
            <w:tcW w:w="3538" w:type="dxa"/>
            <w:noWrap/>
            <w:hideMark/>
          </w:tcPr>
          <w:p w14:paraId="741BE9E2" w14:textId="24E56C01" w:rsidR="00DF2090" w:rsidRPr="009B2B77" w:rsidRDefault="00DF2090" w:rsidP="00DF2090">
            <w:pPr>
              <w:pStyle w:val="Tablebodytext"/>
            </w:pPr>
            <w:r w:rsidRPr="009B2B77">
              <w:t>Concessional loans – Solar</w:t>
            </w:r>
          </w:p>
        </w:tc>
        <w:tc>
          <w:tcPr>
            <w:tcW w:w="1083" w:type="dxa"/>
            <w:noWrap/>
            <w:hideMark/>
          </w:tcPr>
          <w:p w14:paraId="07F747A5" w14:textId="34E1C57C" w:rsidR="00DF2090" w:rsidRPr="009B2B77" w:rsidRDefault="00DF2090" w:rsidP="00DF2090">
            <w:pPr>
              <w:pStyle w:val="Tablebodytext"/>
              <w:jc w:val="right"/>
            </w:pPr>
            <w:r>
              <w:t>–</w:t>
            </w:r>
          </w:p>
        </w:tc>
        <w:tc>
          <w:tcPr>
            <w:tcW w:w="1293" w:type="dxa"/>
            <w:noWrap/>
            <w:hideMark/>
          </w:tcPr>
          <w:p w14:paraId="3484326D" w14:textId="4ACB655E" w:rsidR="00DF2090" w:rsidRPr="009B2B77" w:rsidRDefault="00DF2090" w:rsidP="00DF2090">
            <w:pPr>
              <w:pStyle w:val="Tablebodytext"/>
              <w:jc w:val="right"/>
            </w:pPr>
            <w:r>
              <w:t>–</w:t>
            </w:r>
          </w:p>
        </w:tc>
        <w:tc>
          <w:tcPr>
            <w:tcW w:w="1293" w:type="dxa"/>
            <w:noWrap/>
            <w:hideMark/>
          </w:tcPr>
          <w:p w14:paraId="4E8F3CE3" w14:textId="30266DB0" w:rsidR="00DF2090" w:rsidRPr="009B2B77" w:rsidRDefault="00DF2090" w:rsidP="00DF2090">
            <w:pPr>
              <w:pStyle w:val="Tablebodytext"/>
              <w:jc w:val="right"/>
            </w:pPr>
            <w:r>
              <w:t>–</w:t>
            </w:r>
          </w:p>
        </w:tc>
        <w:tc>
          <w:tcPr>
            <w:tcW w:w="1162" w:type="dxa"/>
            <w:noWrap/>
            <w:hideMark/>
          </w:tcPr>
          <w:p w14:paraId="681FC0A1" w14:textId="4AB2EBE5" w:rsidR="00DF2090" w:rsidRPr="009B2B77" w:rsidRDefault="00DF2090" w:rsidP="00DF2090">
            <w:pPr>
              <w:pStyle w:val="Tablebodytext"/>
              <w:jc w:val="right"/>
            </w:pPr>
            <w:r>
              <w:t>–</w:t>
            </w:r>
          </w:p>
        </w:tc>
        <w:tc>
          <w:tcPr>
            <w:tcW w:w="850" w:type="dxa"/>
            <w:noWrap/>
            <w:hideMark/>
          </w:tcPr>
          <w:p w14:paraId="252DDD78" w14:textId="77777777" w:rsidR="00DF2090" w:rsidRPr="009B2B77" w:rsidRDefault="00DF2090" w:rsidP="00DF2090">
            <w:pPr>
              <w:pStyle w:val="Tablebodytext"/>
              <w:jc w:val="right"/>
            </w:pPr>
            <w:r w:rsidRPr="009B2B77">
              <w:t xml:space="preserve">92,033 </w:t>
            </w:r>
          </w:p>
        </w:tc>
        <w:tc>
          <w:tcPr>
            <w:tcW w:w="1005" w:type="dxa"/>
            <w:noWrap/>
            <w:hideMark/>
          </w:tcPr>
          <w:p w14:paraId="6B961D88" w14:textId="77777777" w:rsidR="00DF2090" w:rsidRPr="009B2B77" w:rsidRDefault="00DF2090" w:rsidP="00DF2090">
            <w:pPr>
              <w:pStyle w:val="Tablebodytext"/>
              <w:jc w:val="right"/>
            </w:pPr>
            <w:r w:rsidRPr="009B2B77">
              <w:t xml:space="preserve">92,033 </w:t>
            </w:r>
          </w:p>
        </w:tc>
      </w:tr>
      <w:tr w:rsidR="00DF2090" w:rsidRPr="009B2B77" w14:paraId="0C626FD0" w14:textId="77777777" w:rsidTr="009B2B77">
        <w:tc>
          <w:tcPr>
            <w:tcW w:w="3538" w:type="dxa"/>
            <w:noWrap/>
            <w:hideMark/>
          </w:tcPr>
          <w:p w14:paraId="57AE6E7D" w14:textId="594DD1A9" w:rsidR="00DF2090" w:rsidRPr="009B2B77" w:rsidRDefault="00DF2090" w:rsidP="00DF2090">
            <w:pPr>
              <w:pStyle w:val="Tablebodytext"/>
            </w:pPr>
            <w:r w:rsidRPr="009B2B77">
              <w:t>Other loans – RAC</w:t>
            </w:r>
          </w:p>
        </w:tc>
        <w:tc>
          <w:tcPr>
            <w:tcW w:w="1083" w:type="dxa"/>
            <w:noWrap/>
            <w:hideMark/>
          </w:tcPr>
          <w:p w14:paraId="56876B8B" w14:textId="1018D4BC" w:rsidR="00DF2090" w:rsidRPr="009B2B77" w:rsidRDefault="00DF2090" w:rsidP="00DF2090">
            <w:pPr>
              <w:pStyle w:val="Tablebodytext"/>
              <w:jc w:val="right"/>
            </w:pPr>
            <w:r>
              <w:t>–</w:t>
            </w:r>
          </w:p>
        </w:tc>
        <w:tc>
          <w:tcPr>
            <w:tcW w:w="1293" w:type="dxa"/>
            <w:noWrap/>
            <w:hideMark/>
          </w:tcPr>
          <w:p w14:paraId="24358D30" w14:textId="2F1169BD" w:rsidR="00DF2090" w:rsidRPr="009B2B77" w:rsidRDefault="00DF2090" w:rsidP="00DF2090">
            <w:pPr>
              <w:pStyle w:val="Tablebodytext"/>
              <w:jc w:val="right"/>
            </w:pPr>
            <w:r>
              <w:t>–</w:t>
            </w:r>
          </w:p>
        </w:tc>
        <w:tc>
          <w:tcPr>
            <w:tcW w:w="1293" w:type="dxa"/>
            <w:noWrap/>
            <w:hideMark/>
          </w:tcPr>
          <w:p w14:paraId="35762E2C" w14:textId="3B99AF80" w:rsidR="00DF2090" w:rsidRPr="009B2B77" w:rsidRDefault="00DF2090" w:rsidP="00DF2090">
            <w:pPr>
              <w:pStyle w:val="Tablebodytext"/>
              <w:jc w:val="right"/>
            </w:pPr>
            <w:r>
              <w:t>–</w:t>
            </w:r>
          </w:p>
        </w:tc>
        <w:tc>
          <w:tcPr>
            <w:tcW w:w="1162" w:type="dxa"/>
            <w:noWrap/>
            <w:hideMark/>
          </w:tcPr>
          <w:p w14:paraId="11D62F9E" w14:textId="09572F74" w:rsidR="00DF2090" w:rsidRPr="009B2B77" w:rsidRDefault="00DF2090" w:rsidP="00DF2090">
            <w:pPr>
              <w:pStyle w:val="Tablebodytext"/>
              <w:jc w:val="right"/>
            </w:pPr>
            <w:r>
              <w:t>–</w:t>
            </w:r>
          </w:p>
        </w:tc>
        <w:tc>
          <w:tcPr>
            <w:tcW w:w="850" w:type="dxa"/>
            <w:noWrap/>
            <w:hideMark/>
          </w:tcPr>
          <w:p w14:paraId="60ED8DDF" w14:textId="77777777" w:rsidR="00DF2090" w:rsidRPr="009B2B77" w:rsidRDefault="00DF2090" w:rsidP="00DF2090">
            <w:pPr>
              <w:pStyle w:val="Tablebodytext"/>
              <w:jc w:val="right"/>
            </w:pPr>
            <w:r w:rsidRPr="009B2B77">
              <w:t xml:space="preserve">95,291 </w:t>
            </w:r>
          </w:p>
        </w:tc>
        <w:tc>
          <w:tcPr>
            <w:tcW w:w="1005" w:type="dxa"/>
            <w:noWrap/>
            <w:hideMark/>
          </w:tcPr>
          <w:p w14:paraId="14689D2C" w14:textId="77777777" w:rsidR="00DF2090" w:rsidRPr="009B2B77" w:rsidRDefault="00DF2090" w:rsidP="00DF2090">
            <w:pPr>
              <w:pStyle w:val="Tablebodytext"/>
              <w:jc w:val="right"/>
            </w:pPr>
            <w:r w:rsidRPr="009B2B77">
              <w:t xml:space="preserve">95,291 </w:t>
            </w:r>
          </w:p>
        </w:tc>
      </w:tr>
      <w:tr w:rsidR="00DF2090" w:rsidRPr="00E27C20" w14:paraId="7C3C2BD1" w14:textId="77777777" w:rsidTr="009B2B77">
        <w:tc>
          <w:tcPr>
            <w:tcW w:w="3538" w:type="dxa"/>
            <w:hideMark/>
          </w:tcPr>
          <w:p w14:paraId="37683556" w14:textId="77777777" w:rsidR="00DF2090" w:rsidRPr="00E27C20" w:rsidRDefault="00DF2090" w:rsidP="00DF2090">
            <w:pPr>
              <w:pStyle w:val="TableHeading"/>
            </w:pPr>
            <w:r w:rsidRPr="00E27C20">
              <w:t xml:space="preserve">Financial assets with loss allowance measured at lifetime expected credit loss: </w:t>
            </w:r>
          </w:p>
        </w:tc>
        <w:tc>
          <w:tcPr>
            <w:tcW w:w="1083" w:type="dxa"/>
            <w:noWrap/>
            <w:hideMark/>
          </w:tcPr>
          <w:p w14:paraId="3F256BEA" w14:textId="77777777" w:rsidR="00DF2090" w:rsidRPr="00E27C20" w:rsidRDefault="00DF2090" w:rsidP="00DF2090">
            <w:pPr>
              <w:pStyle w:val="TableHeading"/>
              <w:jc w:val="right"/>
            </w:pPr>
          </w:p>
        </w:tc>
        <w:tc>
          <w:tcPr>
            <w:tcW w:w="1293" w:type="dxa"/>
            <w:noWrap/>
            <w:hideMark/>
          </w:tcPr>
          <w:p w14:paraId="19A9CEB8" w14:textId="77777777" w:rsidR="00DF2090" w:rsidRPr="00E27C20" w:rsidRDefault="00DF2090" w:rsidP="00DF2090">
            <w:pPr>
              <w:pStyle w:val="TableHeading"/>
              <w:jc w:val="right"/>
            </w:pPr>
          </w:p>
        </w:tc>
        <w:tc>
          <w:tcPr>
            <w:tcW w:w="1293" w:type="dxa"/>
            <w:noWrap/>
            <w:hideMark/>
          </w:tcPr>
          <w:p w14:paraId="226C331A" w14:textId="77777777" w:rsidR="00DF2090" w:rsidRPr="00E27C20" w:rsidRDefault="00DF2090" w:rsidP="00DF2090">
            <w:pPr>
              <w:pStyle w:val="TableHeading"/>
              <w:jc w:val="right"/>
            </w:pPr>
          </w:p>
        </w:tc>
        <w:tc>
          <w:tcPr>
            <w:tcW w:w="1162" w:type="dxa"/>
            <w:noWrap/>
            <w:hideMark/>
          </w:tcPr>
          <w:p w14:paraId="2BF12026" w14:textId="77777777" w:rsidR="00DF2090" w:rsidRPr="00E27C20" w:rsidRDefault="00DF2090" w:rsidP="00DF2090">
            <w:pPr>
              <w:pStyle w:val="TableHeading"/>
              <w:jc w:val="right"/>
            </w:pPr>
          </w:p>
        </w:tc>
        <w:tc>
          <w:tcPr>
            <w:tcW w:w="850" w:type="dxa"/>
            <w:noWrap/>
            <w:hideMark/>
          </w:tcPr>
          <w:p w14:paraId="5C6B1204" w14:textId="77777777" w:rsidR="00DF2090" w:rsidRPr="00E27C20" w:rsidRDefault="00DF2090" w:rsidP="00DF2090">
            <w:pPr>
              <w:pStyle w:val="TableHeading"/>
              <w:jc w:val="right"/>
            </w:pPr>
          </w:p>
        </w:tc>
        <w:tc>
          <w:tcPr>
            <w:tcW w:w="1005" w:type="dxa"/>
            <w:noWrap/>
            <w:hideMark/>
          </w:tcPr>
          <w:p w14:paraId="129F16D9" w14:textId="77777777" w:rsidR="00DF2090" w:rsidRPr="00E27C20" w:rsidRDefault="00DF2090" w:rsidP="00DF2090">
            <w:pPr>
              <w:pStyle w:val="TableHeading"/>
              <w:jc w:val="right"/>
            </w:pPr>
          </w:p>
        </w:tc>
      </w:tr>
      <w:tr w:rsidR="00DF2090" w:rsidRPr="00E27C20" w14:paraId="421D0714" w14:textId="77777777" w:rsidTr="009B2B77">
        <w:tc>
          <w:tcPr>
            <w:tcW w:w="3538" w:type="dxa"/>
            <w:hideMark/>
          </w:tcPr>
          <w:p w14:paraId="2B69D87A" w14:textId="77777777" w:rsidR="00DF2090" w:rsidRPr="00E27C20" w:rsidRDefault="00DF2090" w:rsidP="00DF2090">
            <w:pPr>
              <w:pStyle w:val="Tablebodytext"/>
            </w:pPr>
            <w:r w:rsidRPr="00E27C20">
              <w:t xml:space="preserve">Trade receivables applying the simplified approach for impairment </w:t>
            </w:r>
          </w:p>
        </w:tc>
        <w:tc>
          <w:tcPr>
            <w:tcW w:w="1083" w:type="dxa"/>
            <w:noWrap/>
            <w:hideMark/>
          </w:tcPr>
          <w:p w14:paraId="772EE67E" w14:textId="31FAB431" w:rsidR="00DF2090" w:rsidRPr="00E27C20" w:rsidRDefault="00DF2090" w:rsidP="00DF2090">
            <w:pPr>
              <w:pStyle w:val="Tablebodytext"/>
              <w:jc w:val="right"/>
            </w:pPr>
            <w:r>
              <w:t>–</w:t>
            </w:r>
          </w:p>
        </w:tc>
        <w:tc>
          <w:tcPr>
            <w:tcW w:w="1293" w:type="dxa"/>
            <w:noWrap/>
            <w:hideMark/>
          </w:tcPr>
          <w:p w14:paraId="5D4D7A50" w14:textId="0D7D344B" w:rsidR="00DF2090" w:rsidRPr="00E27C20" w:rsidRDefault="00DF2090" w:rsidP="00DF2090">
            <w:pPr>
              <w:pStyle w:val="Tablebodytext"/>
              <w:jc w:val="right"/>
            </w:pPr>
            <w:r>
              <w:t>–</w:t>
            </w:r>
          </w:p>
        </w:tc>
        <w:tc>
          <w:tcPr>
            <w:tcW w:w="1293" w:type="dxa"/>
            <w:noWrap/>
            <w:hideMark/>
          </w:tcPr>
          <w:p w14:paraId="005A49B9" w14:textId="54857F5C" w:rsidR="00DF2090" w:rsidRPr="00E27C20" w:rsidRDefault="00DF2090" w:rsidP="00DF2090">
            <w:pPr>
              <w:pStyle w:val="Tablebodytext"/>
              <w:jc w:val="right"/>
            </w:pPr>
            <w:r>
              <w:t>–</w:t>
            </w:r>
          </w:p>
        </w:tc>
        <w:tc>
          <w:tcPr>
            <w:tcW w:w="1162" w:type="dxa"/>
            <w:noWrap/>
            <w:hideMark/>
          </w:tcPr>
          <w:p w14:paraId="22CAFEF2" w14:textId="1519838C" w:rsidR="00DF2090" w:rsidRPr="00E27C20" w:rsidRDefault="00DF2090" w:rsidP="00DF2090">
            <w:pPr>
              <w:pStyle w:val="Tablebodytext"/>
              <w:jc w:val="right"/>
            </w:pPr>
            <w:r>
              <w:t>–</w:t>
            </w:r>
          </w:p>
        </w:tc>
        <w:tc>
          <w:tcPr>
            <w:tcW w:w="850" w:type="dxa"/>
            <w:noWrap/>
            <w:hideMark/>
          </w:tcPr>
          <w:p w14:paraId="60A3615B" w14:textId="77777777" w:rsidR="00DF2090" w:rsidRPr="00E27C20" w:rsidRDefault="00DF2090" w:rsidP="00DF2090">
            <w:pPr>
              <w:pStyle w:val="Tablebodytext"/>
              <w:jc w:val="right"/>
            </w:pPr>
            <w:r w:rsidRPr="00E27C20">
              <w:t xml:space="preserve">52,576 </w:t>
            </w:r>
          </w:p>
        </w:tc>
        <w:tc>
          <w:tcPr>
            <w:tcW w:w="1005" w:type="dxa"/>
            <w:noWrap/>
            <w:hideMark/>
          </w:tcPr>
          <w:p w14:paraId="76DAC74F" w14:textId="77777777" w:rsidR="00DF2090" w:rsidRPr="00E27C20" w:rsidRDefault="00DF2090" w:rsidP="00DF2090">
            <w:pPr>
              <w:pStyle w:val="Tablebodytext"/>
              <w:jc w:val="right"/>
            </w:pPr>
            <w:r w:rsidRPr="00E27C20">
              <w:t xml:space="preserve">52,576 </w:t>
            </w:r>
          </w:p>
        </w:tc>
      </w:tr>
      <w:tr w:rsidR="00DF2090" w:rsidRPr="00E27C20" w14:paraId="0B7F2389" w14:textId="77777777" w:rsidTr="009B2B77">
        <w:tc>
          <w:tcPr>
            <w:tcW w:w="3538" w:type="dxa"/>
          </w:tcPr>
          <w:p w14:paraId="0B2C1653" w14:textId="2DD8A5D2" w:rsidR="00DF2090" w:rsidRPr="00E27C20" w:rsidRDefault="00DF2090" w:rsidP="00DF2090">
            <w:pPr>
              <w:pStyle w:val="Tablebodytext"/>
            </w:pPr>
            <w:r w:rsidRPr="00E27C20">
              <w:rPr>
                <w:b/>
                <w:bCs/>
              </w:rPr>
              <w:t>Total contractual financial assets</w:t>
            </w:r>
            <w:r w:rsidRPr="00E27C20">
              <w:rPr>
                <w:b/>
                <w:bCs/>
                <w:vertAlign w:val="superscript"/>
              </w:rPr>
              <w:t xml:space="preserve"> (i)</w:t>
            </w:r>
          </w:p>
        </w:tc>
        <w:tc>
          <w:tcPr>
            <w:tcW w:w="1083" w:type="dxa"/>
            <w:noWrap/>
          </w:tcPr>
          <w:p w14:paraId="687104E2" w14:textId="0728295B" w:rsidR="00DF2090" w:rsidRPr="00E27C20" w:rsidRDefault="00DF2090" w:rsidP="00DF2090">
            <w:pPr>
              <w:pStyle w:val="Tablebodytext"/>
              <w:jc w:val="right"/>
            </w:pPr>
            <w:r w:rsidRPr="00E27C20">
              <w:rPr>
                <w:b/>
                <w:bCs/>
              </w:rPr>
              <w:t>1,449,735</w:t>
            </w:r>
          </w:p>
        </w:tc>
        <w:tc>
          <w:tcPr>
            <w:tcW w:w="1293" w:type="dxa"/>
            <w:noWrap/>
          </w:tcPr>
          <w:p w14:paraId="52D553A7" w14:textId="1D751D0D" w:rsidR="00DF2090" w:rsidRPr="00E27C20" w:rsidRDefault="00DF2090" w:rsidP="00DF2090">
            <w:pPr>
              <w:pStyle w:val="Tablebodytext"/>
              <w:jc w:val="right"/>
            </w:pPr>
            <w:r>
              <w:t>–</w:t>
            </w:r>
          </w:p>
        </w:tc>
        <w:tc>
          <w:tcPr>
            <w:tcW w:w="1293" w:type="dxa"/>
            <w:noWrap/>
          </w:tcPr>
          <w:p w14:paraId="5CF709AE" w14:textId="56A6C65A" w:rsidR="00DF2090" w:rsidRPr="00E27C20" w:rsidRDefault="00DF2090" w:rsidP="00DF2090">
            <w:pPr>
              <w:pStyle w:val="Tablebodytext"/>
              <w:jc w:val="right"/>
            </w:pPr>
            <w:r>
              <w:rPr>
                <w:b/>
                <w:bCs/>
              </w:rPr>
              <w:t>–</w:t>
            </w:r>
          </w:p>
        </w:tc>
        <w:tc>
          <w:tcPr>
            <w:tcW w:w="1162" w:type="dxa"/>
            <w:noWrap/>
          </w:tcPr>
          <w:p w14:paraId="0C3B3427" w14:textId="432DE40F" w:rsidR="00DF2090" w:rsidRPr="00E27C20" w:rsidRDefault="00DF2090" w:rsidP="00DF2090">
            <w:pPr>
              <w:pStyle w:val="Tablebodytext"/>
              <w:jc w:val="right"/>
            </w:pPr>
            <w:r>
              <w:rPr>
                <w:b/>
                <w:bCs/>
              </w:rPr>
              <w:t>–</w:t>
            </w:r>
          </w:p>
        </w:tc>
        <w:tc>
          <w:tcPr>
            <w:tcW w:w="850" w:type="dxa"/>
            <w:noWrap/>
          </w:tcPr>
          <w:p w14:paraId="564C6AC6" w14:textId="095C2ED8" w:rsidR="00DF2090" w:rsidRPr="00E27C20" w:rsidRDefault="00DF2090" w:rsidP="00DF2090">
            <w:pPr>
              <w:pStyle w:val="Tablebodytext"/>
              <w:jc w:val="right"/>
            </w:pPr>
            <w:r w:rsidRPr="00E27C20">
              <w:rPr>
                <w:b/>
                <w:bCs/>
              </w:rPr>
              <w:t>239,900</w:t>
            </w:r>
          </w:p>
        </w:tc>
        <w:tc>
          <w:tcPr>
            <w:tcW w:w="1005" w:type="dxa"/>
            <w:noWrap/>
          </w:tcPr>
          <w:p w14:paraId="4CA90705" w14:textId="392FCD61" w:rsidR="00DF2090" w:rsidRPr="00E27C20" w:rsidRDefault="00DF2090" w:rsidP="00DF2090">
            <w:pPr>
              <w:pStyle w:val="Tablebodytext"/>
              <w:jc w:val="right"/>
            </w:pPr>
            <w:r w:rsidRPr="00E27C20">
              <w:rPr>
                <w:b/>
                <w:bCs/>
              </w:rPr>
              <w:t>1,689,635</w:t>
            </w:r>
          </w:p>
        </w:tc>
      </w:tr>
    </w:tbl>
    <w:p w14:paraId="52DEB19A" w14:textId="77777777" w:rsidR="00F8713D" w:rsidRDefault="00F8713D" w:rsidP="00F8713D">
      <w:pPr>
        <w:pStyle w:val="Tablenotes"/>
      </w:pPr>
      <w:r w:rsidRPr="00E27C20">
        <w:t>Note:</w:t>
      </w:r>
    </w:p>
    <w:p w14:paraId="29B5B94C" w14:textId="4E4662D9" w:rsidR="00F8713D" w:rsidRDefault="00F8713D" w:rsidP="00F8713D">
      <w:pPr>
        <w:pStyle w:val="Tablenotes"/>
        <w:numPr>
          <w:ilvl w:val="0"/>
          <w:numId w:val="37"/>
        </w:numPr>
        <w:ind w:left="284" w:hanging="284"/>
      </w:pPr>
      <w:r w:rsidRPr="00E27C20">
        <w:t>The total amounts disclosed here exclude statutory amounts (e.g., amounts owing from Victorian Government and GST input tax credit recoverable) and derivatives.</w:t>
      </w:r>
    </w:p>
    <w:p w14:paraId="1BEA5291" w14:textId="77777777" w:rsidR="0079112F" w:rsidRPr="0079112F" w:rsidRDefault="009B2B77" w:rsidP="0079112F">
      <w:pPr>
        <w:pStyle w:val="Normalbeforebullets"/>
        <w:rPr>
          <w:b/>
          <w:bCs/>
        </w:rPr>
      </w:pPr>
      <w:r w:rsidRPr="0079112F">
        <w:rPr>
          <w:b/>
          <w:bCs/>
        </w:rPr>
        <w:t>Impairment of financial assets under AASB 9</w:t>
      </w:r>
    </w:p>
    <w:p w14:paraId="072AD253" w14:textId="77777777" w:rsidR="0079112F" w:rsidRDefault="009B2B77" w:rsidP="00E27C20">
      <w:r w:rsidRPr="00E27C20">
        <w:t xml:space="preserve">The department records the allowance for expected credit loss for the relevant financial instruments applying AASB 9’s Expected Credit Loss approach. Subject to AASB 9 impairment assessment include the department’s contractual receivables and statutory receivables. </w:t>
      </w:r>
    </w:p>
    <w:p w14:paraId="3DA7B85D" w14:textId="2890F654" w:rsidR="009B2B77" w:rsidRPr="00E27C20" w:rsidRDefault="009B2B77" w:rsidP="00E27C20">
      <w:r w:rsidRPr="00E27C20">
        <w:t xml:space="preserve">Equity instruments are not subject to impairment under AASB 9. Other financial assets designated at fair value through net result are not subject to impairment assessment under AASB 9. While cash and cash equivalents are also subject to the impairment requirements of AASB 9, the identified impairment loss was immaterial. </w:t>
      </w:r>
    </w:p>
    <w:p w14:paraId="46C7F734" w14:textId="77777777" w:rsidR="0079112F" w:rsidRPr="0079112F" w:rsidRDefault="009B2B77" w:rsidP="0079112F">
      <w:pPr>
        <w:pStyle w:val="Normalbeforebullets"/>
        <w:rPr>
          <w:b/>
          <w:bCs/>
        </w:rPr>
      </w:pPr>
      <w:r w:rsidRPr="0079112F">
        <w:rPr>
          <w:b/>
          <w:bCs/>
        </w:rPr>
        <w:t xml:space="preserve">Contractual receivables at amortised cost </w:t>
      </w:r>
    </w:p>
    <w:p w14:paraId="326F10DE" w14:textId="77777777" w:rsidR="0079112F" w:rsidRDefault="009B2B77" w:rsidP="00E27C20">
      <w:r w:rsidRPr="00E27C20">
        <w:t xml:space="preserve">The maximum exposure to credit risk at balance date for receivables is the gross carrying amount of those assets. No collateral is held as security and there are no other credit enhancements relating to the department’s receivables. </w:t>
      </w:r>
    </w:p>
    <w:p w14:paraId="2AA86D40" w14:textId="5921BC8F" w:rsidR="009B2B77" w:rsidRPr="00E27C20" w:rsidRDefault="009B2B77" w:rsidP="00E27C20">
      <w:r w:rsidRPr="00E27C20">
        <w:t>The department applies both the AASB 9 simplified approach and the general approach to measure expected credit losses.</w:t>
      </w:r>
    </w:p>
    <w:p w14:paraId="6BC3B754" w14:textId="77777777" w:rsidR="0079112F" w:rsidRPr="0079112F" w:rsidRDefault="009B2B77" w:rsidP="0079112F">
      <w:pPr>
        <w:pStyle w:val="Normalbeforebullets"/>
        <w:rPr>
          <w:b/>
          <w:bCs/>
        </w:rPr>
      </w:pPr>
      <w:r w:rsidRPr="0079112F">
        <w:rPr>
          <w:b/>
          <w:bCs/>
        </w:rPr>
        <w:lastRenderedPageBreak/>
        <w:t xml:space="preserve">Simplified approach </w:t>
      </w:r>
    </w:p>
    <w:p w14:paraId="2BD22DD4" w14:textId="77777777" w:rsidR="0079112F" w:rsidRDefault="009B2B77" w:rsidP="00E27C20">
      <w:r w:rsidRPr="00E27C20">
        <w:t xml:space="preserve">The simplified approach is applied for all contractual receivables that result from transactions within the scope of AASB 15 </w:t>
      </w:r>
      <w:r w:rsidRPr="00E27C20">
        <w:rPr>
          <w:i/>
          <w:iCs/>
        </w:rPr>
        <w:t>Revenue from Contracts</w:t>
      </w:r>
      <w:r w:rsidRPr="00E27C20">
        <w:t xml:space="preserve"> (i.e., trade receivables) using a lifetime expected loss allowance based on the assumptions about risk of default and expected loss rates.</w:t>
      </w:r>
    </w:p>
    <w:p w14:paraId="7B02082B" w14:textId="77777777" w:rsidR="0079112F" w:rsidRDefault="009B2B77" w:rsidP="00E27C20">
      <w:r w:rsidRPr="00E27C20">
        <w:t xml:space="preserve">The department has grouped contractual receivables on shared credit risk characteristics and days past due and select the expected credit loss rate based on the department’s </w:t>
      </w:r>
      <w:proofErr w:type="gramStart"/>
      <w:r w:rsidRPr="00E27C20">
        <w:t>past history</w:t>
      </w:r>
      <w:proofErr w:type="gramEnd"/>
      <w:r w:rsidRPr="00E27C20">
        <w:t xml:space="preserve">, existing market conditions, as well as forward looking estimates at the end of the financial year. </w:t>
      </w:r>
    </w:p>
    <w:p w14:paraId="099879AB" w14:textId="5D49CA70" w:rsidR="009B2B77" w:rsidRDefault="009B2B77" w:rsidP="00E27C20">
      <w:r w:rsidRPr="00E27C20">
        <w:t xml:space="preserve">On this basis, the department determines the closing loss allowance at end of the financial year as follows: </w:t>
      </w:r>
    </w:p>
    <w:p w14:paraId="7D02C711" w14:textId="39FEAC94" w:rsidR="00A9154B" w:rsidRDefault="00A9154B" w:rsidP="00A9154B">
      <w:pPr>
        <w:pStyle w:val="Tableandgraphtitle"/>
        <w:rPr>
          <w:bCs/>
        </w:rPr>
      </w:pPr>
      <w:r w:rsidRPr="00E27C20">
        <w:rPr>
          <w:bCs/>
        </w:rPr>
        <w:t>Contractual receivables</w:t>
      </w:r>
    </w:p>
    <w:p w14:paraId="24664560" w14:textId="52A33753" w:rsidR="00A9154B" w:rsidRPr="00E27C20" w:rsidRDefault="00A9154B" w:rsidP="00A9154B">
      <w:pPr>
        <w:pStyle w:val="Tableandgraphtitle"/>
      </w:pPr>
      <w:r w:rsidRPr="00E27C20">
        <w:rPr>
          <w:bCs/>
        </w:rPr>
        <w:t>2025</w:t>
      </w:r>
    </w:p>
    <w:tbl>
      <w:tblPr>
        <w:tblStyle w:val="TableGrid"/>
        <w:tblW w:w="0" w:type="auto"/>
        <w:tblLook w:val="04A0" w:firstRow="1" w:lastRow="0" w:firstColumn="1" w:lastColumn="0" w:noHBand="0" w:noVBand="1"/>
      </w:tblPr>
      <w:tblGrid>
        <w:gridCol w:w="3061"/>
        <w:gridCol w:w="837"/>
        <w:gridCol w:w="1077"/>
        <w:gridCol w:w="1241"/>
        <w:gridCol w:w="1241"/>
        <w:gridCol w:w="989"/>
        <w:gridCol w:w="816"/>
        <w:gridCol w:w="907"/>
      </w:tblGrid>
      <w:tr w:rsidR="00F8713D" w:rsidRPr="00E27C20" w14:paraId="36BFC957" w14:textId="77777777" w:rsidTr="00476F78">
        <w:tc>
          <w:tcPr>
            <w:tcW w:w="3061" w:type="dxa"/>
            <w:hideMark/>
          </w:tcPr>
          <w:p w14:paraId="6ECDF2FA" w14:textId="73D968FF" w:rsidR="00E27C20" w:rsidRPr="00E27C20" w:rsidRDefault="00E27C20" w:rsidP="007E4E79">
            <w:pPr>
              <w:pStyle w:val="TableColumnHeading"/>
            </w:pPr>
            <w:bookmarkStart w:id="136" w:name="TableColumnHeadings_101"/>
            <w:bookmarkEnd w:id="136"/>
          </w:p>
        </w:tc>
        <w:tc>
          <w:tcPr>
            <w:tcW w:w="837" w:type="dxa"/>
            <w:hideMark/>
          </w:tcPr>
          <w:p w14:paraId="6DEF5329" w14:textId="77777777" w:rsidR="00E27C20" w:rsidRPr="00E27C20" w:rsidRDefault="00E27C20" w:rsidP="007E4E79">
            <w:pPr>
              <w:pStyle w:val="TableColumnHeading"/>
              <w:jc w:val="right"/>
            </w:pPr>
            <w:r w:rsidRPr="00E27C20">
              <w:t>Current</w:t>
            </w:r>
          </w:p>
        </w:tc>
        <w:tc>
          <w:tcPr>
            <w:tcW w:w="1077" w:type="dxa"/>
            <w:hideMark/>
          </w:tcPr>
          <w:p w14:paraId="11562CEE" w14:textId="77777777" w:rsidR="00E27C20" w:rsidRPr="00E27C20" w:rsidRDefault="00E27C20" w:rsidP="007E4E79">
            <w:pPr>
              <w:pStyle w:val="TableColumnHeading"/>
              <w:jc w:val="right"/>
            </w:pPr>
            <w:r w:rsidRPr="00E27C20">
              <w:t>Less than 1 month</w:t>
            </w:r>
          </w:p>
        </w:tc>
        <w:tc>
          <w:tcPr>
            <w:tcW w:w="1241" w:type="dxa"/>
            <w:hideMark/>
          </w:tcPr>
          <w:p w14:paraId="320662A1" w14:textId="77777777" w:rsidR="00E27C20" w:rsidRPr="00E27C20" w:rsidRDefault="00E27C20" w:rsidP="007E4E79">
            <w:pPr>
              <w:pStyle w:val="TableColumnHeading"/>
              <w:jc w:val="right"/>
            </w:pPr>
            <w:r w:rsidRPr="00E27C20">
              <w:t>1-3 months</w:t>
            </w:r>
          </w:p>
        </w:tc>
        <w:tc>
          <w:tcPr>
            <w:tcW w:w="1241" w:type="dxa"/>
            <w:hideMark/>
          </w:tcPr>
          <w:p w14:paraId="3A028EDC" w14:textId="77777777" w:rsidR="00E27C20" w:rsidRPr="00E27C20" w:rsidRDefault="00E27C20" w:rsidP="007E4E79">
            <w:pPr>
              <w:pStyle w:val="TableColumnHeading"/>
              <w:jc w:val="right"/>
            </w:pPr>
            <w:r w:rsidRPr="00E27C20">
              <w:t>3-6 months</w:t>
            </w:r>
          </w:p>
        </w:tc>
        <w:tc>
          <w:tcPr>
            <w:tcW w:w="989" w:type="dxa"/>
            <w:hideMark/>
          </w:tcPr>
          <w:p w14:paraId="0F2F55A2" w14:textId="77777777" w:rsidR="00E27C20" w:rsidRPr="00E27C20" w:rsidRDefault="00E27C20" w:rsidP="007E4E79">
            <w:pPr>
              <w:pStyle w:val="TableColumnHeading"/>
              <w:jc w:val="right"/>
            </w:pPr>
            <w:r w:rsidRPr="00E27C20">
              <w:t>6 month-1 year</w:t>
            </w:r>
          </w:p>
        </w:tc>
        <w:tc>
          <w:tcPr>
            <w:tcW w:w="816" w:type="dxa"/>
            <w:hideMark/>
          </w:tcPr>
          <w:p w14:paraId="25F4D4CF" w14:textId="77777777" w:rsidR="00E27C20" w:rsidRPr="00E27C20" w:rsidRDefault="00E27C20" w:rsidP="007E4E79">
            <w:pPr>
              <w:pStyle w:val="TableColumnHeading"/>
              <w:jc w:val="right"/>
            </w:pPr>
            <w:r w:rsidRPr="00E27C20">
              <w:t>1-5 years</w:t>
            </w:r>
          </w:p>
        </w:tc>
        <w:tc>
          <w:tcPr>
            <w:tcW w:w="907" w:type="dxa"/>
            <w:hideMark/>
          </w:tcPr>
          <w:p w14:paraId="3C94E270" w14:textId="77777777" w:rsidR="00E27C20" w:rsidRPr="00E27C20" w:rsidRDefault="00E27C20" w:rsidP="007E4E79">
            <w:pPr>
              <w:pStyle w:val="TableColumnHeading"/>
              <w:jc w:val="right"/>
            </w:pPr>
            <w:r w:rsidRPr="00E27C20">
              <w:t>Total</w:t>
            </w:r>
          </w:p>
        </w:tc>
      </w:tr>
      <w:tr w:rsidR="00F8713D" w:rsidRPr="00E27C20" w14:paraId="1044B91E" w14:textId="77777777" w:rsidTr="00476F78">
        <w:tc>
          <w:tcPr>
            <w:tcW w:w="3061" w:type="dxa"/>
            <w:hideMark/>
          </w:tcPr>
          <w:p w14:paraId="1E73F4EA" w14:textId="5FF6F934" w:rsidR="00E27C20" w:rsidRPr="00E27C20" w:rsidRDefault="00E27C20" w:rsidP="007E4E79">
            <w:pPr>
              <w:pStyle w:val="Tablebodytext"/>
            </w:pPr>
            <w:r w:rsidRPr="00E27C20">
              <w:t>Expected loss rate – Individual/ Commercial customers</w:t>
            </w:r>
          </w:p>
        </w:tc>
        <w:tc>
          <w:tcPr>
            <w:tcW w:w="837" w:type="dxa"/>
            <w:noWrap/>
            <w:hideMark/>
          </w:tcPr>
          <w:p w14:paraId="61876602" w14:textId="77777777" w:rsidR="00E27C20" w:rsidRPr="00E27C20" w:rsidRDefault="00E27C20" w:rsidP="007E4E79">
            <w:pPr>
              <w:pStyle w:val="Tablebodytext"/>
              <w:jc w:val="right"/>
            </w:pPr>
            <w:r w:rsidRPr="00E27C20">
              <w:t>0.00%</w:t>
            </w:r>
          </w:p>
        </w:tc>
        <w:tc>
          <w:tcPr>
            <w:tcW w:w="1077" w:type="dxa"/>
            <w:noWrap/>
            <w:hideMark/>
          </w:tcPr>
          <w:p w14:paraId="226152FD" w14:textId="77777777" w:rsidR="00E27C20" w:rsidRPr="00E27C20" w:rsidRDefault="00E27C20" w:rsidP="007E4E79">
            <w:pPr>
              <w:pStyle w:val="Tablebodytext"/>
              <w:jc w:val="right"/>
            </w:pPr>
            <w:r w:rsidRPr="00E27C20">
              <w:t>2.99%</w:t>
            </w:r>
          </w:p>
        </w:tc>
        <w:tc>
          <w:tcPr>
            <w:tcW w:w="1241" w:type="dxa"/>
            <w:noWrap/>
            <w:hideMark/>
          </w:tcPr>
          <w:p w14:paraId="0AB97BD8" w14:textId="77777777" w:rsidR="00E27C20" w:rsidRPr="00E27C20" w:rsidRDefault="00E27C20" w:rsidP="007E4E79">
            <w:pPr>
              <w:pStyle w:val="Tablebodytext"/>
              <w:jc w:val="right"/>
            </w:pPr>
            <w:r w:rsidRPr="00E27C20">
              <w:t>3.32%</w:t>
            </w:r>
          </w:p>
        </w:tc>
        <w:tc>
          <w:tcPr>
            <w:tcW w:w="1241" w:type="dxa"/>
            <w:noWrap/>
            <w:hideMark/>
          </w:tcPr>
          <w:p w14:paraId="08D0CF56" w14:textId="77777777" w:rsidR="00E27C20" w:rsidRPr="00E27C20" w:rsidRDefault="00E27C20" w:rsidP="007E4E79">
            <w:pPr>
              <w:pStyle w:val="Tablebodytext"/>
              <w:jc w:val="right"/>
            </w:pPr>
            <w:r w:rsidRPr="00E27C20">
              <w:t>3.45%</w:t>
            </w:r>
          </w:p>
        </w:tc>
        <w:tc>
          <w:tcPr>
            <w:tcW w:w="989" w:type="dxa"/>
            <w:noWrap/>
            <w:hideMark/>
          </w:tcPr>
          <w:p w14:paraId="4DAEBCC1" w14:textId="77777777" w:rsidR="00E27C20" w:rsidRPr="00E27C20" w:rsidRDefault="00E27C20" w:rsidP="007E4E79">
            <w:pPr>
              <w:pStyle w:val="Tablebodytext"/>
              <w:jc w:val="right"/>
            </w:pPr>
            <w:r w:rsidRPr="00E27C20">
              <w:t>3.46%</w:t>
            </w:r>
          </w:p>
        </w:tc>
        <w:tc>
          <w:tcPr>
            <w:tcW w:w="816" w:type="dxa"/>
            <w:noWrap/>
            <w:hideMark/>
          </w:tcPr>
          <w:p w14:paraId="438C1FE4" w14:textId="77777777" w:rsidR="00E27C20" w:rsidRPr="00E27C20" w:rsidRDefault="00E27C20" w:rsidP="007E4E79">
            <w:pPr>
              <w:pStyle w:val="Tablebodytext"/>
              <w:jc w:val="right"/>
            </w:pPr>
            <w:r w:rsidRPr="00E27C20">
              <w:t>3.46%</w:t>
            </w:r>
          </w:p>
        </w:tc>
        <w:tc>
          <w:tcPr>
            <w:tcW w:w="907" w:type="dxa"/>
            <w:noWrap/>
            <w:hideMark/>
          </w:tcPr>
          <w:p w14:paraId="71B03741" w14:textId="77777777" w:rsidR="00E27C20" w:rsidRPr="00E27C20" w:rsidRDefault="00E27C20" w:rsidP="007E4E79">
            <w:pPr>
              <w:pStyle w:val="Tablebodytext"/>
              <w:jc w:val="right"/>
            </w:pPr>
          </w:p>
        </w:tc>
      </w:tr>
      <w:tr w:rsidR="00F8713D" w:rsidRPr="00E27C20" w14:paraId="2BEFC26D" w14:textId="77777777" w:rsidTr="00476F78">
        <w:tc>
          <w:tcPr>
            <w:tcW w:w="3061" w:type="dxa"/>
            <w:hideMark/>
          </w:tcPr>
          <w:p w14:paraId="377E7B28" w14:textId="20B847A6" w:rsidR="00E27C20" w:rsidRPr="00E27C20" w:rsidRDefault="00E27C20" w:rsidP="007E4E79">
            <w:pPr>
              <w:pStyle w:val="Tablebodytext"/>
            </w:pPr>
            <w:r w:rsidRPr="00E27C20">
              <w:t xml:space="preserve">Gross carrying </w:t>
            </w:r>
            <w:proofErr w:type="gramStart"/>
            <w:r w:rsidRPr="00E27C20">
              <w:t>amount</w:t>
            </w:r>
            <w:proofErr w:type="gramEnd"/>
            <w:r w:rsidRPr="00E27C20">
              <w:t xml:space="preserve"> of contractual receivables ($’000)</w:t>
            </w:r>
          </w:p>
        </w:tc>
        <w:tc>
          <w:tcPr>
            <w:tcW w:w="837" w:type="dxa"/>
            <w:noWrap/>
            <w:hideMark/>
          </w:tcPr>
          <w:p w14:paraId="0A477D69" w14:textId="77777777" w:rsidR="00E27C20" w:rsidRPr="00E27C20" w:rsidRDefault="00E27C20" w:rsidP="007E4E79">
            <w:pPr>
              <w:pStyle w:val="Tablebodytext"/>
              <w:jc w:val="right"/>
            </w:pPr>
            <w:r w:rsidRPr="00E27C20">
              <w:t xml:space="preserve">28,734 </w:t>
            </w:r>
          </w:p>
        </w:tc>
        <w:tc>
          <w:tcPr>
            <w:tcW w:w="1077" w:type="dxa"/>
            <w:noWrap/>
            <w:hideMark/>
          </w:tcPr>
          <w:p w14:paraId="73A2CA62" w14:textId="77777777" w:rsidR="00E27C20" w:rsidRPr="00E27C20" w:rsidRDefault="00E27C20" w:rsidP="007E4E79">
            <w:pPr>
              <w:pStyle w:val="Tablebodytext"/>
              <w:jc w:val="right"/>
            </w:pPr>
            <w:r w:rsidRPr="00E27C20">
              <w:t xml:space="preserve">450 </w:t>
            </w:r>
          </w:p>
        </w:tc>
        <w:tc>
          <w:tcPr>
            <w:tcW w:w="1241" w:type="dxa"/>
            <w:noWrap/>
            <w:hideMark/>
          </w:tcPr>
          <w:p w14:paraId="473AF601" w14:textId="77777777" w:rsidR="00E27C20" w:rsidRPr="00E27C20" w:rsidRDefault="00E27C20" w:rsidP="007E4E79">
            <w:pPr>
              <w:pStyle w:val="Tablebodytext"/>
              <w:jc w:val="right"/>
            </w:pPr>
            <w:r w:rsidRPr="00E27C20">
              <w:t xml:space="preserve">8,795 </w:t>
            </w:r>
          </w:p>
        </w:tc>
        <w:tc>
          <w:tcPr>
            <w:tcW w:w="1241" w:type="dxa"/>
            <w:noWrap/>
            <w:hideMark/>
          </w:tcPr>
          <w:p w14:paraId="3BFC6D7D" w14:textId="77777777" w:rsidR="00E27C20" w:rsidRPr="00E27C20" w:rsidRDefault="00E27C20" w:rsidP="007E4E79">
            <w:pPr>
              <w:pStyle w:val="Tablebodytext"/>
              <w:jc w:val="right"/>
            </w:pPr>
            <w:r w:rsidRPr="00E27C20">
              <w:t xml:space="preserve">1,023 </w:t>
            </w:r>
          </w:p>
        </w:tc>
        <w:tc>
          <w:tcPr>
            <w:tcW w:w="989" w:type="dxa"/>
            <w:noWrap/>
            <w:hideMark/>
          </w:tcPr>
          <w:p w14:paraId="5E01282E" w14:textId="77777777" w:rsidR="00E27C20" w:rsidRPr="00E27C20" w:rsidRDefault="00E27C20" w:rsidP="007E4E79">
            <w:pPr>
              <w:pStyle w:val="Tablebodytext"/>
              <w:jc w:val="right"/>
            </w:pPr>
            <w:r w:rsidRPr="00E27C20">
              <w:t xml:space="preserve">152 </w:t>
            </w:r>
          </w:p>
        </w:tc>
        <w:tc>
          <w:tcPr>
            <w:tcW w:w="816" w:type="dxa"/>
            <w:noWrap/>
            <w:hideMark/>
          </w:tcPr>
          <w:p w14:paraId="6D6F4965" w14:textId="77777777" w:rsidR="00E27C20" w:rsidRPr="00E27C20" w:rsidRDefault="00E27C20" w:rsidP="007E4E79">
            <w:pPr>
              <w:pStyle w:val="Tablebodytext"/>
              <w:jc w:val="right"/>
            </w:pPr>
            <w:r w:rsidRPr="00E27C20">
              <w:t xml:space="preserve">18,301 </w:t>
            </w:r>
          </w:p>
        </w:tc>
        <w:tc>
          <w:tcPr>
            <w:tcW w:w="907" w:type="dxa"/>
            <w:noWrap/>
            <w:hideMark/>
          </w:tcPr>
          <w:p w14:paraId="615F9BFA" w14:textId="77777777" w:rsidR="00E27C20" w:rsidRPr="00A33A1B" w:rsidRDefault="00E27C20" w:rsidP="007E4E79">
            <w:pPr>
              <w:pStyle w:val="Tablebodytext"/>
              <w:jc w:val="right"/>
              <w:rPr>
                <w:b/>
                <w:bCs/>
              </w:rPr>
            </w:pPr>
            <w:r w:rsidRPr="00A33A1B">
              <w:rPr>
                <w:b/>
                <w:bCs/>
              </w:rPr>
              <w:t xml:space="preserve">57,455 </w:t>
            </w:r>
          </w:p>
        </w:tc>
      </w:tr>
      <w:tr w:rsidR="00F8713D" w:rsidRPr="00E27C20" w14:paraId="23513ECA" w14:textId="77777777" w:rsidTr="00476F78">
        <w:tc>
          <w:tcPr>
            <w:tcW w:w="3061" w:type="dxa"/>
            <w:noWrap/>
            <w:hideMark/>
          </w:tcPr>
          <w:p w14:paraId="2802AC10" w14:textId="77777777" w:rsidR="00E27C20" w:rsidRPr="00E27C20" w:rsidRDefault="00E27C20" w:rsidP="007E4E79">
            <w:pPr>
              <w:pStyle w:val="Tablebodytext"/>
              <w:rPr>
                <w:b/>
                <w:bCs/>
              </w:rPr>
            </w:pPr>
            <w:r w:rsidRPr="00E27C20">
              <w:rPr>
                <w:b/>
                <w:bCs/>
              </w:rPr>
              <w:t>Loss allowance ($'000)</w:t>
            </w:r>
          </w:p>
        </w:tc>
        <w:tc>
          <w:tcPr>
            <w:tcW w:w="837" w:type="dxa"/>
            <w:noWrap/>
            <w:hideMark/>
          </w:tcPr>
          <w:p w14:paraId="098F9AD6" w14:textId="5717AD37" w:rsidR="00E27C20" w:rsidRPr="00E27C20" w:rsidRDefault="007E4E79" w:rsidP="007E4E79">
            <w:pPr>
              <w:pStyle w:val="Tablebodytext"/>
              <w:jc w:val="right"/>
              <w:rPr>
                <w:b/>
                <w:bCs/>
              </w:rPr>
            </w:pPr>
            <w:r>
              <w:rPr>
                <w:b/>
                <w:bCs/>
              </w:rPr>
              <w:t>–</w:t>
            </w:r>
          </w:p>
        </w:tc>
        <w:tc>
          <w:tcPr>
            <w:tcW w:w="1077" w:type="dxa"/>
            <w:noWrap/>
            <w:hideMark/>
          </w:tcPr>
          <w:p w14:paraId="6533BFFC" w14:textId="019E04D4" w:rsidR="00E27C20" w:rsidRPr="00E27C20" w:rsidRDefault="007E4E79" w:rsidP="007E4E79">
            <w:pPr>
              <w:pStyle w:val="Tablebodytext"/>
              <w:jc w:val="right"/>
              <w:rPr>
                <w:b/>
                <w:bCs/>
              </w:rPr>
            </w:pPr>
            <w:r>
              <w:rPr>
                <w:b/>
                <w:bCs/>
              </w:rPr>
              <w:t>–</w:t>
            </w:r>
          </w:p>
        </w:tc>
        <w:tc>
          <w:tcPr>
            <w:tcW w:w="1241" w:type="dxa"/>
            <w:noWrap/>
            <w:hideMark/>
          </w:tcPr>
          <w:p w14:paraId="0D5901E3" w14:textId="77777777" w:rsidR="00E27C20" w:rsidRPr="00E27C20" w:rsidRDefault="00E27C20" w:rsidP="007E4E79">
            <w:pPr>
              <w:pStyle w:val="Tablebodytext"/>
              <w:jc w:val="right"/>
              <w:rPr>
                <w:b/>
                <w:bCs/>
              </w:rPr>
            </w:pPr>
            <w:r w:rsidRPr="00E27C20">
              <w:rPr>
                <w:b/>
                <w:bCs/>
              </w:rPr>
              <w:t xml:space="preserve">102 </w:t>
            </w:r>
          </w:p>
        </w:tc>
        <w:tc>
          <w:tcPr>
            <w:tcW w:w="1241" w:type="dxa"/>
            <w:noWrap/>
            <w:hideMark/>
          </w:tcPr>
          <w:p w14:paraId="2AAA250D" w14:textId="77777777" w:rsidR="00E27C20" w:rsidRPr="00E27C20" w:rsidRDefault="00E27C20" w:rsidP="007E4E79">
            <w:pPr>
              <w:pStyle w:val="Tablebodytext"/>
              <w:jc w:val="right"/>
              <w:rPr>
                <w:b/>
                <w:bCs/>
              </w:rPr>
            </w:pPr>
            <w:r w:rsidRPr="00E27C20">
              <w:rPr>
                <w:b/>
                <w:bCs/>
              </w:rPr>
              <w:t xml:space="preserve">35 </w:t>
            </w:r>
          </w:p>
        </w:tc>
        <w:tc>
          <w:tcPr>
            <w:tcW w:w="989" w:type="dxa"/>
            <w:noWrap/>
            <w:hideMark/>
          </w:tcPr>
          <w:p w14:paraId="5C5C376B" w14:textId="77777777" w:rsidR="00E27C20" w:rsidRPr="00E27C20" w:rsidRDefault="00E27C20" w:rsidP="007E4E79">
            <w:pPr>
              <w:pStyle w:val="Tablebodytext"/>
              <w:jc w:val="right"/>
              <w:rPr>
                <w:b/>
                <w:bCs/>
              </w:rPr>
            </w:pPr>
            <w:r w:rsidRPr="00E27C20">
              <w:rPr>
                <w:b/>
                <w:bCs/>
              </w:rPr>
              <w:t xml:space="preserve">5 </w:t>
            </w:r>
          </w:p>
        </w:tc>
        <w:tc>
          <w:tcPr>
            <w:tcW w:w="816" w:type="dxa"/>
            <w:noWrap/>
            <w:hideMark/>
          </w:tcPr>
          <w:p w14:paraId="58C6D996" w14:textId="77777777" w:rsidR="00E27C20" w:rsidRPr="00E27C20" w:rsidRDefault="00E27C20" w:rsidP="007E4E79">
            <w:pPr>
              <w:pStyle w:val="Tablebodytext"/>
              <w:jc w:val="right"/>
              <w:rPr>
                <w:b/>
                <w:bCs/>
              </w:rPr>
            </w:pPr>
            <w:r w:rsidRPr="00E27C20">
              <w:rPr>
                <w:b/>
                <w:bCs/>
              </w:rPr>
              <w:t xml:space="preserve">391 </w:t>
            </w:r>
          </w:p>
        </w:tc>
        <w:tc>
          <w:tcPr>
            <w:tcW w:w="907" w:type="dxa"/>
            <w:noWrap/>
            <w:hideMark/>
          </w:tcPr>
          <w:p w14:paraId="5F9647E6" w14:textId="77777777" w:rsidR="00E27C20" w:rsidRPr="00E27C20" w:rsidRDefault="00E27C20" w:rsidP="007E4E79">
            <w:pPr>
              <w:pStyle w:val="Tablebodytext"/>
              <w:jc w:val="right"/>
              <w:rPr>
                <w:b/>
                <w:bCs/>
              </w:rPr>
            </w:pPr>
            <w:r w:rsidRPr="00E27C20">
              <w:rPr>
                <w:b/>
                <w:bCs/>
              </w:rPr>
              <w:t xml:space="preserve">533 </w:t>
            </w:r>
          </w:p>
        </w:tc>
      </w:tr>
    </w:tbl>
    <w:p w14:paraId="45E8A8E7" w14:textId="77777777" w:rsidR="007E4E79" w:rsidRDefault="007E4E79"/>
    <w:p w14:paraId="7E2DAEAB" w14:textId="0C032EED" w:rsidR="007E4E79" w:rsidRDefault="007E4E79" w:rsidP="007E4E79">
      <w:pPr>
        <w:pStyle w:val="Tableandgraphtitle"/>
      </w:pPr>
      <w:r w:rsidRPr="00E27C20">
        <w:rPr>
          <w:bCs/>
        </w:rPr>
        <w:t>2024</w:t>
      </w:r>
    </w:p>
    <w:tbl>
      <w:tblPr>
        <w:tblStyle w:val="TableGrid"/>
        <w:tblW w:w="10169" w:type="dxa"/>
        <w:tblLook w:val="04A0" w:firstRow="1" w:lastRow="0" w:firstColumn="1" w:lastColumn="0" w:noHBand="0" w:noVBand="1"/>
      </w:tblPr>
      <w:tblGrid>
        <w:gridCol w:w="3061"/>
        <w:gridCol w:w="837"/>
        <w:gridCol w:w="1077"/>
        <w:gridCol w:w="1241"/>
        <w:gridCol w:w="1241"/>
        <w:gridCol w:w="989"/>
        <w:gridCol w:w="816"/>
        <w:gridCol w:w="907"/>
      </w:tblGrid>
      <w:tr w:rsidR="00E237B9" w:rsidRPr="00E27C20" w14:paraId="7178562E" w14:textId="77777777" w:rsidTr="00476F78">
        <w:tc>
          <w:tcPr>
            <w:tcW w:w="3061" w:type="dxa"/>
            <w:hideMark/>
          </w:tcPr>
          <w:p w14:paraId="614FAF9E" w14:textId="77777777" w:rsidR="00E237B9" w:rsidRPr="00E27C20" w:rsidRDefault="00E237B9" w:rsidP="00C3573F">
            <w:pPr>
              <w:pStyle w:val="TableColumnHeading"/>
            </w:pPr>
            <w:bookmarkStart w:id="137" w:name="TableColumnHeadings_102"/>
            <w:bookmarkEnd w:id="137"/>
          </w:p>
        </w:tc>
        <w:tc>
          <w:tcPr>
            <w:tcW w:w="837" w:type="dxa"/>
            <w:hideMark/>
          </w:tcPr>
          <w:p w14:paraId="49112720" w14:textId="77777777" w:rsidR="00E237B9" w:rsidRPr="00E27C20" w:rsidRDefault="00E237B9" w:rsidP="00E237B9">
            <w:pPr>
              <w:pStyle w:val="TableColumnHeading"/>
              <w:jc w:val="right"/>
            </w:pPr>
            <w:r w:rsidRPr="00E27C20">
              <w:t>Current</w:t>
            </w:r>
          </w:p>
        </w:tc>
        <w:tc>
          <w:tcPr>
            <w:tcW w:w="1077" w:type="dxa"/>
            <w:hideMark/>
          </w:tcPr>
          <w:p w14:paraId="3216D197" w14:textId="77777777" w:rsidR="00E237B9" w:rsidRPr="00E27C20" w:rsidRDefault="00E237B9" w:rsidP="00E237B9">
            <w:pPr>
              <w:pStyle w:val="TableColumnHeading"/>
              <w:jc w:val="right"/>
            </w:pPr>
            <w:r w:rsidRPr="00E27C20">
              <w:t>Less than 1 month</w:t>
            </w:r>
          </w:p>
        </w:tc>
        <w:tc>
          <w:tcPr>
            <w:tcW w:w="1241" w:type="dxa"/>
            <w:hideMark/>
          </w:tcPr>
          <w:p w14:paraId="307354F7" w14:textId="77777777" w:rsidR="00E237B9" w:rsidRPr="00E27C20" w:rsidRDefault="00E237B9" w:rsidP="00E237B9">
            <w:pPr>
              <w:pStyle w:val="TableColumnHeading"/>
              <w:jc w:val="right"/>
            </w:pPr>
            <w:r w:rsidRPr="00E27C20">
              <w:t>1-3 months</w:t>
            </w:r>
          </w:p>
        </w:tc>
        <w:tc>
          <w:tcPr>
            <w:tcW w:w="1241" w:type="dxa"/>
            <w:hideMark/>
          </w:tcPr>
          <w:p w14:paraId="538F49AB" w14:textId="77777777" w:rsidR="00E237B9" w:rsidRPr="00E27C20" w:rsidRDefault="00E237B9" w:rsidP="00E237B9">
            <w:pPr>
              <w:pStyle w:val="TableColumnHeading"/>
              <w:jc w:val="right"/>
            </w:pPr>
            <w:r w:rsidRPr="00E27C20">
              <w:t>3-6 months</w:t>
            </w:r>
          </w:p>
        </w:tc>
        <w:tc>
          <w:tcPr>
            <w:tcW w:w="989" w:type="dxa"/>
            <w:hideMark/>
          </w:tcPr>
          <w:p w14:paraId="3B09F8F7" w14:textId="77777777" w:rsidR="00E237B9" w:rsidRPr="00E27C20" w:rsidRDefault="00E237B9" w:rsidP="00E237B9">
            <w:pPr>
              <w:pStyle w:val="TableColumnHeading"/>
              <w:jc w:val="right"/>
            </w:pPr>
            <w:r w:rsidRPr="00E27C20">
              <w:t>6 month-1 year</w:t>
            </w:r>
          </w:p>
        </w:tc>
        <w:tc>
          <w:tcPr>
            <w:tcW w:w="816" w:type="dxa"/>
            <w:hideMark/>
          </w:tcPr>
          <w:p w14:paraId="08A0FF64" w14:textId="77777777" w:rsidR="00E237B9" w:rsidRPr="00E27C20" w:rsidRDefault="00E237B9" w:rsidP="00E237B9">
            <w:pPr>
              <w:pStyle w:val="TableColumnHeading"/>
              <w:jc w:val="right"/>
            </w:pPr>
            <w:r w:rsidRPr="00E27C20">
              <w:t>1-5 years</w:t>
            </w:r>
          </w:p>
        </w:tc>
        <w:tc>
          <w:tcPr>
            <w:tcW w:w="907" w:type="dxa"/>
            <w:hideMark/>
          </w:tcPr>
          <w:p w14:paraId="237242C5" w14:textId="77777777" w:rsidR="00E237B9" w:rsidRPr="00E27C20" w:rsidRDefault="00E237B9" w:rsidP="00E237B9">
            <w:pPr>
              <w:pStyle w:val="TableColumnHeading"/>
              <w:jc w:val="right"/>
            </w:pPr>
            <w:r w:rsidRPr="00E27C20">
              <w:t>Total</w:t>
            </w:r>
          </w:p>
        </w:tc>
      </w:tr>
      <w:tr w:rsidR="00F8713D" w:rsidRPr="00E27C20" w14:paraId="4EC31310" w14:textId="77777777" w:rsidTr="00476F78">
        <w:tc>
          <w:tcPr>
            <w:tcW w:w="3061" w:type="dxa"/>
            <w:hideMark/>
          </w:tcPr>
          <w:p w14:paraId="109DB43D" w14:textId="1CEEFF4F" w:rsidR="00E27C20" w:rsidRPr="00E27C20" w:rsidRDefault="00E27C20" w:rsidP="00E237B9">
            <w:pPr>
              <w:pStyle w:val="Tablebodytext"/>
            </w:pPr>
            <w:r w:rsidRPr="00E27C20">
              <w:t>Expected loss rate – Individual/ Commercial customers</w:t>
            </w:r>
          </w:p>
        </w:tc>
        <w:tc>
          <w:tcPr>
            <w:tcW w:w="837" w:type="dxa"/>
            <w:noWrap/>
            <w:hideMark/>
          </w:tcPr>
          <w:p w14:paraId="0D18527E" w14:textId="77777777" w:rsidR="00E27C20" w:rsidRPr="00E27C20" w:rsidRDefault="00E27C20" w:rsidP="00E237B9">
            <w:pPr>
              <w:pStyle w:val="Tablebodytext"/>
              <w:jc w:val="right"/>
            </w:pPr>
            <w:r w:rsidRPr="00E27C20">
              <w:t>0.00%</w:t>
            </w:r>
          </w:p>
        </w:tc>
        <w:tc>
          <w:tcPr>
            <w:tcW w:w="1077" w:type="dxa"/>
            <w:noWrap/>
            <w:hideMark/>
          </w:tcPr>
          <w:p w14:paraId="79216670" w14:textId="77777777" w:rsidR="00E27C20" w:rsidRPr="00E27C20" w:rsidRDefault="00E27C20" w:rsidP="00E237B9">
            <w:pPr>
              <w:pStyle w:val="Tablebodytext"/>
              <w:jc w:val="right"/>
            </w:pPr>
            <w:r w:rsidRPr="00E27C20">
              <w:t>0.00%</w:t>
            </w:r>
          </w:p>
        </w:tc>
        <w:tc>
          <w:tcPr>
            <w:tcW w:w="1241" w:type="dxa"/>
            <w:noWrap/>
            <w:hideMark/>
          </w:tcPr>
          <w:p w14:paraId="1163DF82" w14:textId="77777777" w:rsidR="00E27C20" w:rsidRPr="00E27C20" w:rsidRDefault="00E27C20" w:rsidP="00E237B9">
            <w:pPr>
              <w:pStyle w:val="Tablebodytext"/>
              <w:jc w:val="right"/>
            </w:pPr>
            <w:r w:rsidRPr="00E27C20">
              <w:t>0.10%</w:t>
            </w:r>
          </w:p>
        </w:tc>
        <w:tc>
          <w:tcPr>
            <w:tcW w:w="1241" w:type="dxa"/>
            <w:noWrap/>
            <w:hideMark/>
          </w:tcPr>
          <w:p w14:paraId="3F824BC7" w14:textId="77777777" w:rsidR="00E27C20" w:rsidRPr="00E27C20" w:rsidRDefault="00E27C20" w:rsidP="00E237B9">
            <w:pPr>
              <w:pStyle w:val="Tablebodytext"/>
              <w:jc w:val="right"/>
            </w:pPr>
            <w:r w:rsidRPr="00E27C20">
              <w:t>1.54%</w:t>
            </w:r>
          </w:p>
        </w:tc>
        <w:tc>
          <w:tcPr>
            <w:tcW w:w="989" w:type="dxa"/>
            <w:noWrap/>
            <w:hideMark/>
          </w:tcPr>
          <w:p w14:paraId="04A1EB10" w14:textId="77777777" w:rsidR="00E27C20" w:rsidRPr="00E27C20" w:rsidRDefault="00E27C20" w:rsidP="00E237B9">
            <w:pPr>
              <w:pStyle w:val="Tablebodytext"/>
              <w:jc w:val="right"/>
            </w:pPr>
            <w:r w:rsidRPr="00E27C20">
              <w:t>3.20%</w:t>
            </w:r>
          </w:p>
        </w:tc>
        <w:tc>
          <w:tcPr>
            <w:tcW w:w="816" w:type="dxa"/>
            <w:noWrap/>
            <w:hideMark/>
          </w:tcPr>
          <w:p w14:paraId="52C36927" w14:textId="77777777" w:rsidR="00E27C20" w:rsidRPr="00E27C20" w:rsidRDefault="00E27C20" w:rsidP="00E237B9">
            <w:pPr>
              <w:pStyle w:val="Tablebodytext"/>
              <w:jc w:val="right"/>
            </w:pPr>
            <w:r w:rsidRPr="00E27C20">
              <w:t>13.50%</w:t>
            </w:r>
          </w:p>
        </w:tc>
        <w:tc>
          <w:tcPr>
            <w:tcW w:w="907" w:type="dxa"/>
            <w:noWrap/>
            <w:hideMark/>
          </w:tcPr>
          <w:p w14:paraId="2DA5DAAE" w14:textId="77777777" w:rsidR="00E27C20" w:rsidRPr="00E27C20" w:rsidRDefault="00E27C20" w:rsidP="00E237B9">
            <w:pPr>
              <w:pStyle w:val="Tablebodytext"/>
              <w:jc w:val="right"/>
            </w:pPr>
          </w:p>
        </w:tc>
      </w:tr>
      <w:tr w:rsidR="00F8713D" w:rsidRPr="00E27C20" w14:paraId="1F672133" w14:textId="77777777" w:rsidTr="00476F78">
        <w:tc>
          <w:tcPr>
            <w:tcW w:w="3061" w:type="dxa"/>
            <w:hideMark/>
          </w:tcPr>
          <w:p w14:paraId="2CBF1C17" w14:textId="6853C692" w:rsidR="00E27C20" w:rsidRPr="00E27C20" w:rsidRDefault="00E27C20" w:rsidP="00E237B9">
            <w:pPr>
              <w:pStyle w:val="Tablebodytext"/>
            </w:pPr>
            <w:r w:rsidRPr="00E27C20">
              <w:t xml:space="preserve">Gross carrying </w:t>
            </w:r>
            <w:proofErr w:type="gramStart"/>
            <w:r w:rsidRPr="00E27C20">
              <w:t>amount</w:t>
            </w:r>
            <w:proofErr w:type="gramEnd"/>
            <w:r w:rsidRPr="00E27C20">
              <w:t xml:space="preserve"> of contractual receivables ($’000)</w:t>
            </w:r>
          </w:p>
        </w:tc>
        <w:tc>
          <w:tcPr>
            <w:tcW w:w="837" w:type="dxa"/>
            <w:noWrap/>
            <w:hideMark/>
          </w:tcPr>
          <w:p w14:paraId="3AA55893" w14:textId="77777777" w:rsidR="00E27C20" w:rsidRPr="00E27C20" w:rsidRDefault="00E27C20" w:rsidP="00E237B9">
            <w:pPr>
              <w:pStyle w:val="Tablebodytext"/>
              <w:jc w:val="right"/>
            </w:pPr>
            <w:r w:rsidRPr="00E27C20">
              <w:t xml:space="preserve">31,892 </w:t>
            </w:r>
          </w:p>
        </w:tc>
        <w:tc>
          <w:tcPr>
            <w:tcW w:w="1077" w:type="dxa"/>
            <w:noWrap/>
            <w:hideMark/>
          </w:tcPr>
          <w:p w14:paraId="7443DE69" w14:textId="77777777" w:rsidR="00E27C20" w:rsidRPr="00E27C20" w:rsidRDefault="00E27C20" w:rsidP="00E237B9">
            <w:pPr>
              <w:pStyle w:val="Tablebodytext"/>
              <w:jc w:val="right"/>
            </w:pPr>
            <w:r w:rsidRPr="00E27C20">
              <w:t xml:space="preserve">2,990 </w:t>
            </w:r>
          </w:p>
        </w:tc>
        <w:tc>
          <w:tcPr>
            <w:tcW w:w="1241" w:type="dxa"/>
            <w:noWrap/>
            <w:hideMark/>
          </w:tcPr>
          <w:p w14:paraId="6AB84845" w14:textId="77777777" w:rsidR="00E27C20" w:rsidRPr="00E27C20" w:rsidRDefault="00E27C20" w:rsidP="00E237B9">
            <w:pPr>
              <w:pStyle w:val="Tablebodytext"/>
              <w:jc w:val="right"/>
            </w:pPr>
            <w:r w:rsidRPr="00E27C20">
              <w:t xml:space="preserve">1,556 </w:t>
            </w:r>
          </w:p>
        </w:tc>
        <w:tc>
          <w:tcPr>
            <w:tcW w:w="1241" w:type="dxa"/>
            <w:noWrap/>
            <w:hideMark/>
          </w:tcPr>
          <w:p w14:paraId="3AB96F16" w14:textId="77777777" w:rsidR="00E27C20" w:rsidRPr="00E27C20" w:rsidRDefault="00E27C20" w:rsidP="00E237B9">
            <w:pPr>
              <w:pStyle w:val="Tablebodytext"/>
              <w:jc w:val="right"/>
            </w:pPr>
            <w:r w:rsidRPr="00E27C20">
              <w:t xml:space="preserve">68 </w:t>
            </w:r>
          </w:p>
        </w:tc>
        <w:tc>
          <w:tcPr>
            <w:tcW w:w="989" w:type="dxa"/>
            <w:noWrap/>
            <w:hideMark/>
          </w:tcPr>
          <w:p w14:paraId="76E767AB" w14:textId="77777777" w:rsidR="00E27C20" w:rsidRPr="00E27C20" w:rsidRDefault="00E27C20" w:rsidP="00E237B9">
            <w:pPr>
              <w:pStyle w:val="Tablebodytext"/>
              <w:jc w:val="right"/>
            </w:pPr>
            <w:r w:rsidRPr="00E27C20">
              <w:t xml:space="preserve">795 </w:t>
            </w:r>
          </w:p>
        </w:tc>
        <w:tc>
          <w:tcPr>
            <w:tcW w:w="816" w:type="dxa"/>
            <w:noWrap/>
            <w:hideMark/>
          </w:tcPr>
          <w:p w14:paraId="268112AB" w14:textId="77777777" w:rsidR="00E27C20" w:rsidRPr="00E27C20" w:rsidRDefault="00E27C20" w:rsidP="00E237B9">
            <w:pPr>
              <w:pStyle w:val="Tablebodytext"/>
              <w:jc w:val="right"/>
            </w:pPr>
            <w:r w:rsidRPr="00E27C20">
              <w:t xml:space="preserve">15,954 </w:t>
            </w:r>
          </w:p>
        </w:tc>
        <w:tc>
          <w:tcPr>
            <w:tcW w:w="907" w:type="dxa"/>
            <w:noWrap/>
            <w:hideMark/>
          </w:tcPr>
          <w:p w14:paraId="40B5F43A" w14:textId="77777777" w:rsidR="00E27C20" w:rsidRPr="00E27C20" w:rsidRDefault="00E27C20" w:rsidP="00E237B9">
            <w:pPr>
              <w:pStyle w:val="Tablebodytext"/>
              <w:jc w:val="right"/>
              <w:rPr>
                <w:b/>
                <w:bCs/>
              </w:rPr>
            </w:pPr>
            <w:r w:rsidRPr="00E27C20">
              <w:rPr>
                <w:b/>
                <w:bCs/>
              </w:rPr>
              <w:t xml:space="preserve">53,255 </w:t>
            </w:r>
          </w:p>
        </w:tc>
      </w:tr>
      <w:tr w:rsidR="00F8713D" w:rsidRPr="00E27C20" w14:paraId="3AB7A58F" w14:textId="77777777" w:rsidTr="00476F78">
        <w:tc>
          <w:tcPr>
            <w:tcW w:w="3061" w:type="dxa"/>
            <w:noWrap/>
            <w:hideMark/>
          </w:tcPr>
          <w:p w14:paraId="527169FB" w14:textId="77777777" w:rsidR="00E27C20" w:rsidRPr="00E27C20" w:rsidRDefault="00E27C20" w:rsidP="00E237B9">
            <w:pPr>
              <w:pStyle w:val="Tablebodytext"/>
              <w:rPr>
                <w:b/>
                <w:bCs/>
              </w:rPr>
            </w:pPr>
            <w:r w:rsidRPr="00E27C20">
              <w:rPr>
                <w:b/>
                <w:bCs/>
              </w:rPr>
              <w:t xml:space="preserve">Loss allowance ($'000) </w:t>
            </w:r>
          </w:p>
        </w:tc>
        <w:tc>
          <w:tcPr>
            <w:tcW w:w="837" w:type="dxa"/>
            <w:noWrap/>
            <w:hideMark/>
          </w:tcPr>
          <w:p w14:paraId="63FBB4D2" w14:textId="53A7DFD2" w:rsidR="00E27C20" w:rsidRPr="00E27C20" w:rsidRDefault="00E237B9" w:rsidP="00E237B9">
            <w:pPr>
              <w:pStyle w:val="Tablebodytext"/>
              <w:jc w:val="right"/>
              <w:rPr>
                <w:b/>
                <w:bCs/>
              </w:rPr>
            </w:pPr>
            <w:r>
              <w:rPr>
                <w:b/>
                <w:bCs/>
              </w:rPr>
              <w:t>–</w:t>
            </w:r>
          </w:p>
        </w:tc>
        <w:tc>
          <w:tcPr>
            <w:tcW w:w="1077" w:type="dxa"/>
            <w:noWrap/>
            <w:hideMark/>
          </w:tcPr>
          <w:p w14:paraId="4A54D90B" w14:textId="0C4A55DD" w:rsidR="00E27C20" w:rsidRPr="00E27C20" w:rsidRDefault="00E237B9" w:rsidP="00E237B9">
            <w:pPr>
              <w:pStyle w:val="Tablebodytext"/>
              <w:jc w:val="right"/>
              <w:rPr>
                <w:b/>
                <w:bCs/>
              </w:rPr>
            </w:pPr>
            <w:r>
              <w:rPr>
                <w:b/>
                <w:bCs/>
              </w:rPr>
              <w:t>–</w:t>
            </w:r>
          </w:p>
        </w:tc>
        <w:tc>
          <w:tcPr>
            <w:tcW w:w="1241" w:type="dxa"/>
            <w:noWrap/>
            <w:hideMark/>
          </w:tcPr>
          <w:p w14:paraId="34176565" w14:textId="3B880247" w:rsidR="00E27C20" w:rsidRPr="00E27C20" w:rsidRDefault="00E237B9" w:rsidP="00E237B9">
            <w:pPr>
              <w:pStyle w:val="Tablebodytext"/>
              <w:jc w:val="right"/>
              <w:rPr>
                <w:b/>
                <w:bCs/>
              </w:rPr>
            </w:pPr>
            <w:r>
              <w:rPr>
                <w:b/>
                <w:bCs/>
              </w:rPr>
              <w:t>–</w:t>
            </w:r>
          </w:p>
        </w:tc>
        <w:tc>
          <w:tcPr>
            <w:tcW w:w="1241" w:type="dxa"/>
            <w:noWrap/>
            <w:hideMark/>
          </w:tcPr>
          <w:p w14:paraId="0099AAD6" w14:textId="13963E00" w:rsidR="00E27C20" w:rsidRPr="00E27C20" w:rsidRDefault="00E237B9" w:rsidP="00E237B9">
            <w:pPr>
              <w:pStyle w:val="Tablebodytext"/>
              <w:jc w:val="right"/>
              <w:rPr>
                <w:b/>
                <w:bCs/>
              </w:rPr>
            </w:pPr>
            <w:r>
              <w:rPr>
                <w:b/>
                <w:bCs/>
              </w:rPr>
              <w:t>–</w:t>
            </w:r>
          </w:p>
        </w:tc>
        <w:tc>
          <w:tcPr>
            <w:tcW w:w="989" w:type="dxa"/>
            <w:noWrap/>
            <w:hideMark/>
          </w:tcPr>
          <w:p w14:paraId="223B90BC" w14:textId="77777777" w:rsidR="00E27C20" w:rsidRPr="00E27C20" w:rsidRDefault="00E27C20" w:rsidP="00E237B9">
            <w:pPr>
              <w:pStyle w:val="Tablebodytext"/>
              <w:jc w:val="right"/>
              <w:rPr>
                <w:b/>
                <w:bCs/>
              </w:rPr>
            </w:pPr>
            <w:r w:rsidRPr="00E27C20">
              <w:rPr>
                <w:b/>
                <w:bCs/>
              </w:rPr>
              <w:t xml:space="preserve">18 </w:t>
            </w:r>
          </w:p>
        </w:tc>
        <w:tc>
          <w:tcPr>
            <w:tcW w:w="816" w:type="dxa"/>
            <w:noWrap/>
            <w:hideMark/>
          </w:tcPr>
          <w:p w14:paraId="622C5097" w14:textId="77777777" w:rsidR="00E27C20" w:rsidRPr="00E27C20" w:rsidRDefault="00E27C20" w:rsidP="00E237B9">
            <w:pPr>
              <w:pStyle w:val="Tablebodytext"/>
              <w:jc w:val="right"/>
              <w:rPr>
                <w:b/>
                <w:bCs/>
              </w:rPr>
            </w:pPr>
            <w:r w:rsidRPr="00E27C20">
              <w:rPr>
                <w:b/>
                <w:bCs/>
              </w:rPr>
              <w:t xml:space="preserve">828 </w:t>
            </w:r>
          </w:p>
        </w:tc>
        <w:tc>
          <w:tcPr>
            <w:tcW w:w="907" w:type="dxa"/>
            <w:noWrap/>
            <w:hideMark/>
          </w:tcPr>
          <w:p w14:paraId="591CA375" w14:textId="77777777" w:rsidR="00E27C20" w:rsidRPr="00E27C20" w:rsidRDefault="00E27C20" w:rsidP="00E237B9">
            <w:pPr>
              <w:pStyle w:val="Tablebodytext"/>
              <w:jc w:val="right"/>
              <w:rPr>
                <w:b/>
                <w:bCs/>
              </w:rPr>
            </w:pPr>
            <w:r w:rsidRPr="00E27C20">
              <w:rPr>
                <w:b/>
                <w:bCs/>
              </w:rPr>
              <w:t xml:space="preserve">846 </w:t>
            </w:r>
          </w:p>
        </w:tc>
      </w:tr>
    </w:tbl>
    <w:p w14:paraId="2603C615" w14:textId="091CEF4A" w:rsidR="00F8713D" w:rsidRDefault="00F8713D" w:rsidP="00F8713D">
      <w:pPr>
        <w:pStyle w:val="Tablenotes"/>
      </w:pPr>
      <w:r w:rsidRPr="00E27C20">
        <w:t>Note: Loss allowance under 1-5 years has been updated to include the special provisions recognised in 2023-24.</w:t>
      </w:r>
    </w:p>
    <w:p w14:paraId="64477B0B" w14:textId="77777777" w:rsidR="00301A30" w:rsidRPr="00301A30" w:rsidRDefault="00476F78" w:rsidP="00301A30">
      <w:pPr>
        <w:pStyle w:val="Normalbeforebullets"/>
        <w:rPr>
          <w:b/>
          <w:bCs/>
        </w:rPr>
      </w:pPr>
      <w:r w:rsidRPr="00301A30">
        <w:rPr>
          <w:b/>
          <w:bCs/>
        </w:rPr>
        <w:t xml:space="preserve">General approach – Solar concessional loans </w:t>
      </w:r>
    </w:p>
    <w:p w14:paraId="6273E135" w14:textId="77777777" w:rsidR="00301A30" w:rsidRDefault="00476F78" w:rsidP="00E27C20">
      <w:r w:rsidRPr="00E27C20">
        <w:t xml:space="preserve">The general approach is applied to contractual receivables that contain a significant financing component such as concessional loans advanced to customers. The general approach defines the expected credit loss (ECL) to be function of the risk dimensions, being the probability of default (PD), loss given default (LGD) and exposure at default (EAD). In addition, the department considers the time value of money by applying an appropriate discount factor to the expected credit loss model. </w:t>
      </w:r>
    </w:p>
    <w:p w14:paraId="7317565A" w14:textId="77777777" w:rsidR="00301A30" w:rsidRDefault="00476F78" w:rsidP="00E27C20">
      <w:r w:rsidRPr="00E27C20">
        <w:lastRenderedPageBreak/>
        <w:t xml:space="preserve">In assessing the ECL for the current financial year, the department considered the impact that current economic conditions might have on the ability of customers to make future repayments on their outstanding concessional loan balances. This was done through utilisation of an estimated unemployment rate in the ECL calculation. The estimated unemployment rate for the State of Victoria was published by the Australian Bureau of Statistics in June 2025. </w:t>
      </w:r>
    </w:p>
    <w:p w14:paraId="6D4A89A8" w14:textId="77777777" w:rsidR="00301A30" w:rsidRDefault="00476F78" w:rsidP="00E27C20">
      <w:r w:rsidRPr="00E27C20">
        <w:t xml:space="preserve">The department considers the probability of default upon initial recognition of a contractual asset containing a significant financing component and whether there has been a significant increase in credit risk on an ongoing basis throughout each reporting period. To assess whether there is a significant increase in credit risk, the department compares the risk of a default occurring on the asset as at the reporting date with the risk of default as at the date of initial recognition. It considers available reasonable and supportive forwarding-looking information. </w:t>
      </w:r>
    </w:p>
    <w:p w14:paraId="23169335" w14:textId="77777777" w:rsidR="00301A30" w:rsidRDefault="00476F78" w:rsidP="00E27C20">
      <w:r w:rsidRPr="00E27C20">
        <w:t>A provision is not calculated for Rural Assistance Commissioner (RAC) loans as these are supported by the Commonwealth.</w:t>
      </w:r>
    </w:p>
    <w:p w14:paraId="31FBCFEF" w14:textId="6A572787" w:rsidR="00476F78" w:rsidRPr="00E27C20" w:rsidRDefault="00476F78" w:rsidP="00E27C20">
      <w:r w:rsidRPr="00E27C20">
        <w:t xml:space="preserve">Regardless of the analysis above, a significant increase in credit risk is presumed if a customer under the concessional loan scheme is more than 90 days past due in making a contractual payment. </w:t>
      </w:r>
    </w:p>
    <w:p w14:paraId="41AD0774" w14:textId="139BDC58" w:rsidR="00F8713D" w:rsidRDefault="00301A30" w:rsidP="00301A30">
      <w:pPr>
        <w:pStyle w:val="Tableandgraphtitle"/>
      </w:pPr>
      <w:r w:rsidRPr="00E27C20">
        <w:rPr>
          <w:bCs/>
        </w:rPr>
        <w:t>Contractual assets containing a significant financing component</w:t>
      </w:r>
    </w:p>
    <w:tbl>
      <w:tblPr>
        <w:tblStyle w:val="TableGrid"/>
        <w:tblW w:w="0" w:type="auto"/>
        <w:tblLayout w:type="fixed"/>
        <w:tblLook w:val="04A0" w:firstRow="1" w:lastRow="0" w:firstColumn="1" w:lastColumn="0" w:noHBand="0" w:noVBand="1"/>
      </w:tblPr>
      <w:tblGrid>
        <w:gridCol w:w="3678"/>
        <w:gridCol w:w="1748"/>
        <w:gridCol w:w="1748"/>
        <w:gridCol w:w="1749"/>
      </w:tblGrid>
      <w:tr w:rsidR="00925D8A" w:rsidRPr="00E27C20" w14:paraId="2AC5DDF8" w14:textId="77777777" w:rsidTr="00925D8A">
        <w:tc>
          <w:tcPr>
            <w:tcW w:w="3678" w:type="dxa"/>
            <w:noWrap/>
            <w:hideMark/>
          </w:tcPr>
          <w:p w14:paraId="4D96C844" w14:textId="77777777" w:rsidR="00925D8A" w:rsidRPr="00E27C20" w:rsidRDefault="00925D8A" w:rsidP="00D415E6">
            <w:pPr>
              <w:pStyle w:val="TableColumnHeading"/>
            </w:pPr>
            <w:bookmarkStart w:id="138" w:name="TableColumnHeadings_103"/>
            <w:bookmarkEnd w:id="138"/>
          </w:p>
        </w:tc>
        <w:tc>
          <w:tcPr>
            <w:tcW w:w="1748" w:type="dxa"/>
            <w:hideMark/>
          </w:tcPr>
          <w:p w14:paraId="77264D30" w14:textId="7CBCDD8C" w:rsidR="00925D8A" w:rsidRPr="00E27C20" w:rsidRDefault="00925D8A" w:rsidP="00D415E6">
            <w:pPr>
              <w:pStyle w:val="TableColumnHeading"/>
              <w:jc w:val="right"/>
              <w:rPr>
                <w:bCs/>
              </w:rPr>
            </w:pPr>
            <w:r w:rsidRPr="00E27C20">
              <w:rPr>
                <w:bCs/>
              </w:rPr>
              <w:t xml:space="preserve">Outstanding balance </w:t>
            </w:r>
            <w:r>
              <w:rPr>
                <w:bCs/>
              </w:rPr>
              <w:br/>
            </w:r>
            <w:r w:rsidRPr="00E27C20">
              <w:rPr>
                <w:bCs/>
              </w:rPr>
              <w:t>$'000</w:t>
            </w:r>
          </w:p>
        </w:tc>
        <w:tc>
          <w:tcPr>
            <w:tcW w:w="1748" w:type="dxa"/>
            <w:hideMark/>
          </w:tcPr>
          <w:p w14:paraId="136C2A6B" w14:textId="05033E53" w:rsidR="00925D8A" w:rsidRPr="00E27C20" w:rsidRDefault="00925D8A" w:rsidP="00D415E6">
            <w:pPr>
              <w:pStyle w:val="TableColumnHeading"/>
              <w:jc w:val="right"/>
              <w:rPr>
                <w:bCs/>
              </w:rPr>
            </w:pPr>
            <w:r w:rsidRPr="00E27C20">
              <w:rPr>
                <w:bCs/>
              </w:rPr>
              <w:t>Expected credit loss</w:t>
            </w:r>
            <w:r>
              <w:rPr>
                <w:bCs/>
              </w:rPr>
              <w:br/>
            </w:r>
            <w:r w:rsidRPr="00E27C20">
              <w:rPr>
                <w:bCs/>
              </w:rPr>
              <w:t>$'000</w:t>
            </w:r>
          </w:p>
        </w:tc>
        <w:tc>
          <w:tcPr>
            <w:tcW w:w="1749" w:type="dxa"/>
            <w:hideMark/>
          </w:tcPr>
          <w:p w14:paraId="37A407A4" w14:textId="33BB49F6" w:rsidR="00925D8A" w:rsidRPr="00E27C20" w:rsidRDefault="00925D8A" w:rsidP="00D415E6">
            <w:pPr>
              <w:pStyle w:val="TableColumnHeading"/>
              <w:jc w:val="right"/>
              <w:rPr>
                <w:bCs/>
              </w:rPr>
            </w:pPr>
            <w:r w:rsidRPr="00E27C20">
              <w:rPr>
                <w:bCs/>
              </w:rPr>
              <w:t xml:space="preserve">Coverage ratio </w:t>
            </w:r>
            <w:r>
              <w:rPr>
                <w:bCs/>
              </w:rPr>
              <w:br/>
            </w:r>
            <w:r w:rsidRPr="00E27C20">
              <w:rPr>
                <w:bCs/>
              </w:rPr>
              <w:t>%</w:t>
            </w:r>
          </w:p>
        </w:tc>
      </w:tr>
      <w:tr w:rsidR="00925D8A" w:rsidRPr="00E27C20" w14:paraId="5C98ADB2" w14:textId="77777777" w:rsidTr="00925D8A">
        <w:tc>
          <w:tcPr>
            <w:tcW w:w="3678" w:type="dxa"/>
            <w:noWrap/>
          </w:tcPr>
          <w:p w14:paraId="5AEE7358" w14:textId="088F8125" w:rsidR="00925D8A" w:rsidRPr="00E27C20" w:rsidRDefault="00925D8A" w:rsidP="00925D8A">
            <w:pPr>
              <w:pStyle w:val="TableHeading"/>
            </w:pPr>
            <w:r w:rsidRPr="00E27C20">
              <w:t>2025</w:t>
            </w:r>
          </w:p>
        </w:tc>
        <w:tc>
          <w:tcPr>
            <w:tcW w:w="1748" w:type="dxa"/>
            <w:noWrap/>
          </w:tcPr>
          <w:p w14:paraId="110B2E1A" w14:textId="77777777" w:rsidR="00925D8A" w:rsidRPr="00E27C20" w:rsidRDefault="00925D8A" w:rsidP="00925D8A">
            <w:pPr>
              <w:pStyle w:val="TableHeading"/>
              <w:jc w:val="right"/>
            </w:pPr>
          </w:p>
        </w:tc>
        <w:tc>
          <w:tcPr>
            <w:tcW w:w="1748" w:type="dxa"/>
            <w:noWrap/>
          </w:tcPr>
          <w:p w14:paraId="74F450B7" w14:textId="77777777" w:rsidR="00925D8A" w:rsidRPr="00E27C20" w:rsidRDefault="00925D8A" w:rsidP="00925D8A">
            <w:pPr>
              <w:pStyle w:val="TableHeading"/>
              <w:jc w:val="right"/>
            </w:pPr>
          </w:p>
        </w:tc>
        <w:tc>
          <w:tcPr>
            <w:tcW w:w="1749" w:type="dxa"/>
            <w:noWrap/>
          </w:tcPr>
          <w:p w14:paraId="5BC9824D" w14:textId="77777777" w:rsidR="00925D8A" w:rsidRPr="00E27C20" w:rsidRDefault="00925D8A" w:rsidP="00925D8A">
            <w:pPr>
              <w:pStyle w:val="TableHeading"/>
              <w:jc w:val="right"/>
            </w:pPr>
          </w:p>
        </w:tc>
      </w:tr>
      <w:tr w:rsidR="00925D8A" w:rsidRPr="00E27C20" w14:paraId="6E2199CF" w14:textId="77777777" w:rsidTr="00925D8A">
        <w:tc>
          <w:tcPr>
            <w:tcW w:w="3678" w:type="dxa"/>
            <w:noWrap/>
            <w:hideMark/>
          </w:tcPr>
          <w:p w14:paraId="585A24C1" w14:textId="77777777" w:rsidR="00925D8A" w:rsidRPr="00E27C20" w:rsidRDefault="00925D8A" w:rsidP="00CA44AF">
            <w:pPr>
              <w:pStyle w:val="Tablebodytext"/>
            </w:pPr>
            <w:r w:rsidRPr="00E27C20">
              <w:t>Stage 1 – Performing loans </w:t>
            </w:r>
          </w:p>
        </w:tc>
        <w:tc>
          <w:tcPr>
            <w:tcW w:w="1748" w:type="dxa"/>
            <w:noWrap/>
            <w:hideMark/>
          </w:tcPr>
          <w:p w14:paraId="44ADF1FF" w14:textId="12CBE385" w:rsidR="00925D8A" w:rsidRPr="00E27C20" w:rsidRDefault="00925D8A" w:rsidP="00925D8A">
            <w:pPr>
              <w:pStyle w:val="Tablebodytext"/>
              <w:jc w:val="right"/>
            </w:pPr>
            <w:r w:rsidRPr="00E27C20">
              <w:t xml:space="preserve">104,225 </w:t>
            </w:r>
          </w:p>
        </w:tc>
        <w:tc>
          <w:tcPr>
            <w:tcW w:w="1748" w:type="dxa"/>
            <w:noWrap/>
            <w:hideMark/>
          </w:tcPr>
          <w:p w14:paraId="60299109" w14:textId="32E41951" w:rsidR="00925D8A" w:rsidRPr="00E27C20" w:rsidRDefault="00925D8A" w:rsidP="00925D8A">
            <w:pPr>
              <w:pStyle w:val="Tablebodytext"/>
              <w:jc w:val="right"/>
            </w:pPr>
            <w:r w:rsidRPr="00E27C20">
              <w:t xml:space="preserve">241 </w:t>
            </w:r>
          </w:p>
        </w:tc>
        <w:tc>
          <w:tcPr>
            <w:tcW w:w="1749" w:type="dxa"/>
            <w:noWrap/>
            <w:hideMark/>
          </w:tcPr>
          <w:p w14:paraId="35ADF876" w14:textId="73AC1483" w:rsidR="00925D8A" w:rsidRPr="00E27C20" w:rsidRDefault="00925D8A" w:rsidP="00925D8A">
            <w:pPr>
              <w:pStyle w:val="Tablebodytext"/>
              <w:jc w:val="right"/>
            </w:pPr>
            <w:r w:rsidRPr="00E27C20">
              <w:t xml:space="preserve">0.23 </w:t>
            </w:r>
          </w:p>
        </w:tc>
      </w:tr>
      <w:tr w:rsidR="00925D8A" w:rsidRPr="00E27C20" w14:paraId="794BFBAE" w14:textId="77777777" w:rsidTr="00925D8A">
        <w:tc>
          <w:tcPr>
            <w:tcW w:w="3678" w:type="dxa"/>
            <w:noWrap/>
            <w:hideMark/>
          </w:tcPr>
          <w:p w14:paraId="72EB8A07" w14:textId="77777777" w:rsidR="00925D8A" w:rsidRPr="00E27C20" w:rsidRDefault="00925D8A" w:rsidP="00CA44AF">
            <w:pPr>
              <w:pStyle w:val="Tablebodytext"/>
            </w:pPr>
            <w:r w:rsidRPr="00E27C20">
              <w:t xml:space="preserve">Stage 2 – Underperforming loans </w:t>
            </w:r>
          </w:p>
        </w:tc>
        <w:tc>
          <w:tcPr>
            <w:tcW w:w="1748" w:type="dxa"/>
            <w:noWrap/>
            <w:hideMark/>
          </w:tcPr>
          <w:p w14:paraId="3666FD54" w14:textId="2B9BC87F" w:rsidR="00925D8A" w:rsidRPr="00E27C20" w:rsidRDefault="00925D8A" w:rsidP="00925D8A">
            <w:pPr>
              <w:pStyle w:val="Tablebodytext"/>
              <w:jc w:val="right"/>
            </w:pPr>
            <w:r w:rsidRPr="00E27C20">
              <w:t xml:space="preserve">2,467 </w:t>
            </w:r>
          </w:p>
        </w:tc>
        <w:tc>
          <w:tcPr>
            <w:tcW w:w="1748" w:type="dxa"/>
            <w:noWrap/>
            <w:hideMark/>
          </w:tcPr>
          <w:p w14:paraId="28113E62" w14:textId="126780FD" w:rsidR="00925D8A" w:rsidRPr="00E27C20" w:rsidRDefault="00925D8A" w:rsidP="00925D8A">
            <w:pPr>
              <w:pStyle w:val="Tablebodytext"/>
              <w:jc w:val="right"/>
            </w:pPr>
            <w:r w:rsidRPr="00E27C20">
              <w:t xml:space="preserve">484 </w:t>
            </w:r>
          </w:p>
        </w:tc>
        <w:tc>
          <w:tcPr>
            <w:tcW w:w="1749" w:type="dxa"/>
            <w:noWrap/>
            <w:hideMark/>
          </w:tcPr>
          <w:p w14:paraId="3892F84A" w14:textId="27CC1D03" w:rsidR="00925D8A" w:rsidRPr="00E27C20" w:rsidRDefault="00925D8A" w:rsidP="00925D8A">
            <w:pPr>
              <w:pStyle w:val="Tablebodytext"/>
              <w:jc w:val="right"/>
            </w:pPr>
            <w:r w:rsidRPr="00E27C20">
              <w:t xml:space="preserve">19.62 </w:t>
            </w:r>
          </w:p>
        </w:tc>
      </w:tr>
      <w:tr w:rsidR="00925D8A" w:rsidRPr="00E27C20" w14:paraId="44CF3471" w14:textId="77777777" w:rsidTr="00925D8A">
        <w:tc>
          <w:tcPr>
            <w:tcW w:w="3678" w:type="dxa"/>
            <w:noWrap/>
            <w:hideMark/>
          </w:tcPr>
          <w:p w14:paraId="73034961" w14:textId="77777777" w:rsidR="00925D8A" w:rsidRPr="00E27C20" w:rsidRDefault="00925D8A" w:rsidP="00CA44AF">
            <w:pPr>
              <w:pStyle w:val="Tablebodytext"/>
            </w:pPr>
            <w:r w:rsidRPr="00E27C20">
              <w:t xml:space="preserve">Stage 3 – Non-performing loans </w:t>
            </w:r>
          </w:p>
        </w:tc>
        <w:tc>
          <w:tcPr>
            <w:tcW w:w="1748" w:type="dxa"/>
            <w:noWrap/>
            <w:hideMark/>
          </w:tcPr>
          <w:p w14:paraId="1AA4E7A4" w14:textId="5C81D148" w:rsidR="00925D8A" w:rsidRPr="00E27C20" w:rsidRDefault="00925D8A" w:rsidP="00925D8A">
            <w:pPr>
              <w:pStyle w:val="Tablebodytext"/>
              <w:jc w:val="right"/>
            </w:pPr>
            <w:r w:rsidRPr="00E27C20">
              <w:t xml:space="preserve">2,709 </w:t>
            </w:r>
          </w:p>
        </w:tc>
        <w:tc>
          <w:tcPr>
            <w:tcW w:w="1748" w:type="dxa"/>
            <w:noWrap/>
            <w:hideMark/>
          </w:tcPr>
          <w:p w14:paraId="43574A55" w14:textId="7B46A526" w:rsidR="00925D8A" w:rsidRPr="00E27C20" w:rsidRDefault="00925D8A" w:rsidP="00925D8A">
            <w:pPr>
              <w:pStyle w:val="Tablebodytext"/>
              <w:jc w:val="right"/>
            </w:pPr>
            <w:r w:rsidRPr="00E27C20">
              <w:t xml:space="preserve">1,684 </w:t>
            </w:r>
          </w:p>
        </w:tc>
        <w:tc>
          <w:tcPr>
            <w:tcW w:w="1749" w:type="dxa"/>
            <w:noWrap/>
            <w:hideMark/>
          </w:tcPr>
          <w:p w14:paraId="06CB6ADC" w14:textId="603A9585" w:rsidR="00925D8A" w:rsidRPr="00E27C20" w:rsidRDefault="00925D8A" w:rsidP="00925D8A">
            <w:pPr>
              <w:pStyle w:val="Tablebodytext"/>
              <w:jc w:val="right"/>
            </w:pPr>
            <w:r w:rsidRPr="00E27C20">
              <w:t xml:space="preserve">62.16 </w:t>
            </w:r>
          </w:p>
        </w:tc>
      </w:tr>
      <w:tr w:rsidR="00925D8A" w:rsidRPr="00E27C20" w14:paraId="3173FBB0" w14:textId="77777777" w:rsidTr="00925D8A">
        <w:tc>
          <w:tcPr>
            <w:tcW w:w="3678" w:type="dxa"/>
            <w:noWrap/>
            <w:hideMark/>
          </w:tcPr>
          <w:p w14:paraId="5C1BA792" w14:textId="77777777" w:rsidR="00925D8A" w:rsidRPr="00E27C20" w:rsidRDefault="00925D8A" w:rsidP="00CA44AF">
            <w:pPr>
              <w:pStyle w:val="Tablebodytext"/>
              <w:rPr>
                <w:b/>
                <w:bCs/>
              </w:rPr>
            </w:pPr>
            <w:r w:rsidRPr="00E27C20">
              <w:rPr>
                <w:b/>
                <w:bCs/>
              </w:rPr>
              <w:t>Loss allowance</w:t>
            </w:r>
          </w:p>
        </w:tc>
        <w:tc>
          <w:tcPr>
            <w:tcW w:w="1748" w:type="dxa"/>
            <w:noWrap/>
            <w:hideMark/>
          </w:tcPr>
          <w:p w14:paraId="4890C599" w14:textId="15F00009" w:rsidR="00925D8A" w:rsidRPr="00E27C20" w:rsidRDefault="00925D8A" w:rsidP="00925D8A">
            <w:pPr>
              <w:pStyle w:val="Tablebodytext"/>
              <w:jc w:val="right"/>
              <w:rPr>
                <w:b/>
                <w:bCs/>
              </w:rPr>
            </w:pPr>
            <w:r w:rsidRPr="00E27C20">
              <w:rPr>
                <w:b/>
                <w:bCs/>
              </w:rPr>
              <w:t xml:space="preserve">109,401 </w:t>
            </w:r>
          </w:p>
        </w:tc>
        <w:tc>
          <w:tcPr>
            <w:tcW w:w="1748" w:type="dxa"/>
            <w:noWrap/>
            <w:hideMark/>
          </w:tcPr>
          <w:p w14:paraId="74F9496F" w14:textId="4D356EFF" w:rsidR="00925D8A" w:rsidRPr="00E27C20" w:rsidRDefault="00925D8A" w:rsidP="00925D8A">
            <w:pPr>
              <w:pStyle w:val="Tablebodytext"/>
              <w:jc w:val="right"/>
              <w:rPr>
                <w:b/>
                <w:bCs/>
              </w:rPr>
            </w:pPr>
            <w:r w:rsidRPr="00E27C20">
              <w:rPr>
                <w:b/>
                <w:bCs/>
              </w:rPr>
              <w:t xml:space="preserve">2,409 </w:t>
            </w:r>
          </w:p>
        </w:tc>
        <w:tc>
          <w:tcPr>
            <w:tcW w:w="1749" w:type="dxa"/>
            <w:noWrap/>
            <w:hideMark/>
          </w:tcPr>
          <w:p w14:paraId="1A8312C6" w14:textId="4286ECC1" w:rsidR="00925D8A" w:rsidRPr="00E27C20" w:rsidRDefault="00925D8A" w:rsidP="00925D8A">
            <w:pPr>
              <w:pStyle w:val="Tablebodytext"/>
              <w:jc w:val="right"/>
              <w:rPr>
                <w:b/>
                <w:bCs/>
              </w:rPr>
            </w:pPr>
            <w:r w:rsidRPr="00E27C20">
              <w:rPr>
                <w:b/>
                <w:bCs/>
              </w:rPr>
              <w:t xml:space="preserve">2.20 </w:t>
            </w:r>
          </w:p>
        </w:tc>
      </w:tr>
      <w:tr w:rsidR="00925D8A" w:rsidRPr="00E27C20" w14:paraId="46C3A852" w14:textId="77777777" w:rsidTr="00925D8A">
        <w:tc>
          <w:tcPr>
            <w:tcW w:w="3678" w:type="dxa"/>
            <w:noWrap/>
          </w:tcPr>
          <w:p w14:paraId="15D90A2C" w14:textId="08919FA7" w:rsidR="00925D8A" w:rsidRPr="00E27C20" w:rsidRDefault="00925D8A" w:rsidP="00925D8A">
            <w:pPr>
              <w:pStyle w:val="TableHeading"/>
            </w:pPr>
            <w:r w:rsidRPr="00E27C20">
              <w:t>2024</w:t>
            </w:r>
          </w:p>
        </w:tc>
        <w:tc>
          <w:tcPr>
            <w:tcW w:w="1748" w:type="dxa"/>
            <w:noWrap/>
          </w:tcPr>
          <w:p w14:paraId="4A8F1474" w14:textId="77777777" w:rsidR="00925D8A" w:rsidRPr="00E27C20" w:rsidRDefault="00925D8A" w:rsidP="00925D8A">
            <w:pPr>
              <w:pStyle w:val="TableHeading"/>
              <w:jc w:val="right"/>
            </w:pPr>
          </w:p>
        </w:tc>
        <w:tc>
          <w:tcPr>
            <w:tcW w:w="1748" w:type="dxa"/>
            <w:noWrap/>
          </w:tcPr>
          <w:p w14:paraId="6E107E67" w14:textId="77777777" w:rsidR="00925D8A" w:rsidRPr="00E27C20" w:rsidRDefault="00925D8A" w:rsidP="00925D8A">
            <w:pPr>
              <w:pStyle w:val="TableHeading"/>
              <w:jc w:val="right"/>
            </w:pPr>
          </w:p>
        </w:tc>
        <w:tc>
          <w:tcPr>
            <w:tcW w:w="1749" w:type="dxa"/>
            <w:noWrap/>
          </w:tcPr>
          <w:p w14:paraId="09CE3493" w14:textId="77777777" w:rsidR="00925D8A" w:rsidRPr="00E27C20" w:rsidRDefault="00925D8A" w:rsidP="00925D8A">
            <w:pPr>
              <w:pStyle w:val="TableHeading"/>
              <w:jc w:val="right"/>
            </w:pPr>
          </w:p>
        </w:tc>
      </w:tr>
      <w:tr w:rsidR="00925D8A" w:rsidRPr="00E27C20" w14:paraId="72619D5A" w14:textId="77777777" w:rsidTr="00925D8A">
        <w:tc>
          <w:tcPr>
            <w:tcW w:w="3678" w:type="dxa"/>
            <w:noWrap/>
            <w:hideMark/>
          </w:tcPr>
          <w:p w14:paraId="0FE6E73E" w14:textId="77777777" w:rsidR="00925D8A" w:rsidRPr="00E27C20" w:rsidRDefault="00925D8A" w:rsidP="00CA44AF">
            <w:pPr>
              <w:pStyle w:val="Tablebodytext"/>
            </w:pPr>
            <w:r w:rsidRPr="00E27C20">
              <w:t>Stage 1 – Performing loans </w:t>
            </w:r>
          </w:p>
        </w:tc>
        <w:tc>
          <w:tcPr>
            <w:tcW w:w="1748" w:type="dxa"/>
            <w:noWrap/>
            <w:hideMark/>
          </w:tcPr>
          <w:p w14:paraId="74ED6F84" w14:textId="77777777" w:rsidR="00925D8A" w:rsidRPr="00E27C20" w:rsidRDefault="00925D8A" w:rsidP="00925D8A">
            <w:pPr>
              <w:pStyle w:val="Tablebodytext"/>
              <w:jc w:val="right"/>
            </w:pPr>
            <w:r w:rsidRPr="00E27C20">
              <w:t xml:space="preserve">98,794 </w:t>
            </w:r>
          </w:p>
        </w:tc>
        <w:tc>
          <w:tcPr>
            <w:tcW w:w="1748" w:type="dxa"/>
            <w:noWrap/>
            <w:hideMark/>
          </w:tcPr>
          <w:p w14:paraId="53DBFE3B" w14:textId="77777777" w:rsidR="00925D8A" w:rsidRPr="00E27C20" w:rsidRDefault="00925D8A" w:rsidP="00925D8A">
            <w:pPr>
              <w:pStyle w:val="Tablebodytext"/>
              <w:jc w:val="right"/>
            </w:pPr>
            <w:r w:rsidRPr="00E27C20">
              <w:t xml:space="preserve">361 </w:t>
            </w:r>
          </w:p>
        </w:tc>
        <w:tc>
          <w:tcPr>
            <w:tcW w:w="1749" w:type="dxa"/>
            <w:noWrap/>
            <w:hideMark/>
          </w:tcPr>
          <w:p w14:paraId="39B51133" w14:textId="333E131E" w:rsidR="00925D8A" w:rsidRPr="00E27C20" w:rsidRDefault="00925D8A" w:rsidP="00925D8A">
            <w:pPr>
              <w:pStyle w:val="Tablebodytext"/>
              <w:jc w:val="right"/>
            </w:pPr>
            <w:r w:rsidRPr="00E27C20">
              <w:t xml:space="preserve">0.37 </w:t>
            </w:r>
          </w:p>
        </w:tc>
      </w:tr>
      <w:tr w:rsidR="00925D8A" w:rsidRPr="00E27C20" w14:paraId="6AF89E5F" w14:textId="77777777" w:rsidTr="00925D8A">
        <w:tc>
          <w:tcPr>
            <w:tcW w:w="3678" w:type="dxa"/>
            <w:noWrap/>
            <w:hideMark/>
          </w:tcPr>
          <w:p w14:paraId="0689BA3C" w14:textId="77777777" w:rsidR="00925D8A" w:rsidRPr="00E27C20" w:rsidRDefault="00925D8A" w:rsidP="00CA44AF">
            <w:pPr>
              <w:pStyle w:val="Tablebodytext"/>
            </w:pPr>
            <w:r w:rsidRPr="00E27C20">
              <w:t xml:space="preserve">Stage 2 – Underperforming loans </w:t>
            </w:r>
          </w:p>
        </w:tc>
        <w:tc>
          <w:tcPr>
            <w:tcW w:w="1748" w:type="dxa"/>
            <w:noWrap/>
            <w:hideMark/>
          </w:tcPr>
          <w:p w14:paraId="741E13B9" w14:textId="77777777" w:rsidR="00925D8A" w:rsidRPr="00E27C20" w:rsidRDefault="00925D8A" w:rsidP="00925D8A">
            <w:pPr>
              <w:pStyle w:val="Tablebodytext"/>
              <w:jc w:val="right"/>
            </w:pPr>
            <w:r w:rsidRPr="00E27C20">
              <w:t xml:space="preserve">2,171 </w:t>
            </w:r>
          </w:p>
        </w:tc>
        <w:tc>
          <w:tcPr>
            <w:tcW w:w="1748" w:type="dxa"/>
            <w:noWrap/>
            <w:hideMark/>
          </w:tcPr>
          <w:p w14:paraId="40E79EE9" w14:textId="77777777" w:rsidR="00925D8A" w:rsidRPr="00E27C20" w:rsidRDefault="00925D8A" w:rsidP="00925D8A">
            <w:pPr>
              <w:pStyle w:val="Tablebodytext"/>
              <w:jc w:val="right"/>
            </w:pPr>
            <w:r w:rsidRPr="00E27C20">
              <w:t xml:space="preserve">546 </w:t>
            </w:r>
          </w:p>
        </w:tc>
        <w:tc>
          <w:tcPr>
            <w:tcW w:w="1749" w:type="dxa"/>
            <w:noWrap/>
            <w:hideMark/>
          </w:tcPr>
          <w:p w14:paraId="10C8307B" w14:textId="6F702210" w:rsidR="00925D8A" w:rsidRPr="00E27C20" w:rsidRDefault="00925D8A" w:rsidP="00925D8A">
            <w:pPr>
              <w:pStyle w:val="Tablebodytext"/>
              <w:jc w:val="right"/>
            </w:pPr>
            <w:r w:rsidRPr="00E27C20">
              <w:t xml:space="preserve">25.15 </w:t>
            </w:r>
          </w:p>
        </w:tc>
      </w:tr>
      <w:tr w:rsidR="00925D8A" w:rsidRPr="00E27C20" w14:paraId="27CBE91D" w14:textId="77777777" w:rsidTr="00925D8A">
        <w:tc>
          <w:tcPr>
            <w:tcW w:w="3678" w:type="dxa"/>
            <w:noWrap/>
            <w:hideMark/>
          </w:tcPr>
          <w:p w14:paraId="5EE08B7C" w14:textId="77777777" w:rsidR="00925D8A" w:rsidRPr="00E27C20" w:rsidRDefault="00925D8A" w:rsidP="00CA44AF">
            <w:pPr>
              <w:pStyle w:val="Tablebodytext"/>
            </w:pPr>
            <w:r w:rsidRPr="00E27C20">
              <w:t xml:space="preserve">Stage 3 – Non-performing loans </w:t>
            </w:r>
          </w:p>
        </w:tc>
        <w:tc>
          <w:tcPr>
            <w:tcW w:w="1748" w:type="dxa"/>
            <w:noWrap/>
            <w:hideMark/>
          </w:tcPr>
          <w:p w14:paraId="14FECECC" w14:textId="77777777" w:rsidR="00925D8A" w:rsidRPr="00E27C20" w:rsidRDefault="00925D8A" w:rsidP="00925D8A">
            <w:pPr>
              <w:pStyle w:val="Tablebodytext"/>
              <w:jc w:val="right"/>
            </w:pPr>
            <w:r w:rsidRPr="00E27C20">
              <w:t xml:space="preserve">2,836 </w:t>
            </w:r>
          </w:p>
        </w:tc>
        <w:tc>
          <w:tcPr>
            <w:tcW w:w="1748" w:type="dxa"/>
            <w:noWrap/>
            <w:hideMark/>
          </w:tcPr>
          <w:p w14:paraId="0E502F25" w14:textId="77777777" w:rsidR="00925D8A" w:rsidRPr="00E27C20" w:rsidRDefault="00925D8A" w:rsidP="00925D8A">
            <w:pPr>
              <w:pStyle w:val="Tablebodytext"/>
              <w:jc w:val="right"/>
            </w:pPr>
            <w:r w:rsidRPr="00E27C20">
              <w:t xml:space="preserve">2,068 </w:t>
            </w:r>
          </w:p>
        </w:tc>
        <w:tc>
          <w:tcPr>
            <w:tcW w:w="1749" w:type="dxa"/>
            <w:noWrap/>
            <w:hideMark/>
          </w:tcPr>
          <w:p w14:paraId="352D5969" w14:textId="3BD7BA8C" w:rsidR="00925D8A" w:rsidRPr="00E27C20" w:rsidRDefault="00925D8A" w:rsidP="00925D8A">
            <w:pPr>
              <w:pStyle w:val="Tablebodytext"/>
              <w:jc w:val="right"/>
            </w:pPr>
            <w:r w:rsidRPr="00E27C20">
              <w:t xml:space="preserve">72.92 </w:t>
            </w:r>
          </w:p>
        </w:tc>
      </w:tr>
      <w:tr w:rsidR="00925D8A" w:rsidRPr="00E27C20" w14:paraId="40CB380E" w14:textId="77777777" w:rsidTr="00925D8A">
        <w:tc>
          <w:tcPr>
            <w:tcW w:w="3678" w:type="dxa"/>
            <w:noWrap/>
            <w:hideMark/>
          </w:tcPr>
          <w:p w14:paraId="54BABA73" w14:textId="77777777" w:rsidR="00925D8A" w:rsidRPr="00E27C20" w:rsidRDefault="00925D8A" w:rsidP="00CA44AF">
            <w:pPr>
              <w:pStyle w:val="Tablebodytext"/>
              <w:rPr>
                <w:b/>
                <w:bCs/>
              </w:rPr>
            </w:pPr>
            <w:r w:rsidRPr="00E27C20">
              <w:rPr>
                <w:b/>
                <w:bCs/>
              </w:rPr>
              <w:t>Loss allowance</w:t>
            </w:r>
          </w:p>
        </w:tc>
        <w:tc>
          <w:tcPr>
            <w:tcW w:w="1748" w:type="dxa"/>
            <w:noWrap/>
            <w:hideMark/>
          </w:tcPr>
          <w:p w14:paraId="1D8EF6FF" w14:textId="77777777" w:rsidR="00925D8A" w:rsidRPr="00E27C20" w:rsidRDefault="00925D8A" w:rsidP="00925D8A">
            <w:pPr>
              <w:pStyle w:val="Tablebodytext"/>
              <w:jc w:val="right"/>
              <w:rPr>
                <w:b/>
                <w:bCs/>
              </w:rPr>
            </w:pPr>
            <w:r w:rsidRPr="00E27C20">
              <w:rPr>
                <w:b/>
                <w:bCs/>
              </w:rPr>
              <w:t xml:space="preserve">103,801 </w:t>
            </w:r>
          </w:p>
        </w:tc>
        <w:tc>
          <w:tcPr>
            <w:tcW w:w="1748" w:type="dxa"/>
            <w:noWrap/>
            <w:hideMark/>
          </w:tcPr>
          <w:p w14:paraId="10A66081" w14:textId="77777777" w:rsidR="00925D8A" w:rsidRPr="00E27C20" w:rsidRDefault="00925D8A" w:rsidP="00925D8A">
            <w:pPr>
              <w:pStyle w:val="Tablebodytext"/>
              <w:jc w:val="right"/>
              <w:rPr>
                <w:b/>
                <w:bCs/>
              </w:rPr>
            </w:pPr>
            <w:r w:rsidRPr="00E27C20">
              <w:rPr>
                <w:b/>
                <w:bCs/>
              </w:rPr>
              <w:t xml:space="preserve">2,975 </w:t>
            </w:r>
          </w:p>
        </w:tc>
        <w:tc>
          <w:tcPr>
            <w:tcW w:w="1749" w:type="dxa"/>
            <w:noWrap/>
            <w:hideMark/>
          </w:tcPr>
          <w:p w14:paraId="59D0F81C" w14:textId="5E1C54B7" w:rsidR="00925D8A" w:rsidRPr="00E27C20" w:rsidRDefault="00925D8A" w:rsidP="00925D8A">
            <w:pPr>
              <w:pStyle w:val="Tablebodytext"/>
              <w:jc w:val="right"/>
              <w:rPr>
                <w:b/>
                <w:bCs/>
              </w:rPr>
            </w:pPr>
            <w:r w:rsidRPr="00E27C20">
              <w:rPr>
                <w:b/>
                <w:bCs/>
              </w:rPr>
              <w:t xml:space="preserve">2.87 </w:t>
            </w:r>
          </w:p>
        </w:tc>
      </w:tr>
    </w:tbl>
    <w:p w14:paraId="1341E407" w14:textId="77777777" w:rsidR="00F8713D" w:rsidRDefault="00F8713D"/>
    <w:p w14:paraId="475708B3" w14:textId="73D4E2A0" w:rsidR="00C77B40" w:rsidRDefault="00C77B40" w:rsidP="00722196">
      <w:pPr>
        <w:pStyle w:val="Normalbeforebullets"/>
      </w:pPr>
      <w:r w:rsidRPr="00E27C20">
        <w:lastRenderedPageBreak/>
        <w:t>Reconciliation of the movement in the loss allowance for contractual receivables is shown as follows:</w:t>
      </w:r>
    </w:p>
    <w:tbl>
      <w:tblPr>
        <w:tblStyle w:val="TableGrid"/>
        <w:tblW w:w="10198" w:type="dxa"/>
        <w:tblLayout w:type="fixed"/>
        <w:tblLook w:val="04A0" w:firstRow="1" w:lastRow="0" w:firstColumn="1" w:lastColumn="0" w:noHBand="0" w:noVBand="1"/>
      </w:tblPr>
      <w:tblGrid>
        <w:gridCol w:w="7222"/>
        <w:gridCol w:w="1488"/>
        <w:gridCol w:w="1488"/>
      </w:tblGrid>
      <w:tr w:rsidR="008D70FB" w:rsidRPr="00E27C20" w14:paraId="1F632ECE" w14:textId="77777777" w:rsidTr="008D70FB">
        <w:tc>
          <w:tcPr>
            <w:tcW w:w="7222" w:type="dxa"/>
            <w:noWrap/>
          </w:tcPr>
          <w:p w14:paraId="6AF2DF9D" w14:textId="3330433F" w:rsidR="008D70FB" w:rsidRPr="00E27C20" w:rsidRDefault="008D70FB" w:rsidP="00722196">
            <w:pPr>
              <w:pStyle w:val="TableColumnHeading"/>
            </w:pPr>
            <w:bookmarkStart w:id="139" w:name="TableColumnHeadings_104"/>
            <w:bookmarkEnd w:id="139"/>
          </w:p>
        </w:tc>
        <w:tc>
          <w:tcPr>
            <w:tcW w:w="1488" w:type="dxa"/>
            <w:hideMark/>
          </w:tcPr>
          <w:p w14:paraId="3F2624FD" w14:textId="6464EB16" w:rsidR="008D70FB" w:rsidRPr="00E27C20" w:rsidRDefault="008D70FB" w:rsidP="008D70FB">
            <w:pPr>
              <w:pStyle w:val="TableColumnHeading"/>
              <w:jc w:val="right"/>
              <w:rPr>
                <w:bCs/>
              </w:rPr>
            </w:pPr>
            <w:r w:rsidRPr="00E27C20">
              <w:rPr>
                <w:bCs/>
              </w:rPr>
              <w:t>2025</w:t>
            </w:r>
            <w:r>
              <w:rPr>
                <w:bCs/>
              </w:rPr>
              <w:br/>
            </w:r>
            <w:r w:rsidRPr="00E27C20">
              <w:rPr>
                <w:bCs/>
              </w:rPr>
              <w:t>$'000</w:t>
            </w:r>
          </w:p>
        </w:tc>
        <w:tc>
          <w:tcPr>
            <w:tcW w:w="1488" w:type="dxa"/>
            <w:hideMark/>
          </w:tcPr>
          <w:p w14:paraId="3565D9D9" w14:textId="4D028931" w:rsidR="008D70FB" w:rsidRPr="00A33A1B" w:rsidRDefault="008D70FB" w:rsidP="008D70FB">
            <w:pPr>
              <w:pStyle w:val="TableColumnHeading"/>
              <w:jc w:val="right"/>
            </w:pPr>
            <w:r w:rsidRPr="00A33A1B">
              <w:t>2024</w:t>
            </w:r>
            <w:r w:rsidRPr="00A33A1B">
              <w:br/>
              <w:t>$'000</w:t>
            </w:r>
          </w:p>
        </w:tc>
      </w:tr>
      <w:tr w:rsidR="008D70FB" w:rsidRPr="008D70FB" w14:paraId="12D4A4A2" w14:textId="77777777" w:rsidTr="008D70FB">
        <w:tc>
          <w:tcPr>
            <w:tcW w:w="7222" w:type="dxa"/>
            <w:noWrap/>
            <w:hideMark/>
          </w:tcPr>
          <w:p w14:paraId="3B074790" w14:textId="2287B9DA" w:rsidR="008D70FB" w:rsidRPr="008D70FB" w:rsidRDefault="008D70FB" w:rsidP="00D415E6">
            <w:pPr>
              <w:pStyle w:val="Tablebodytext"/>
              <w:keepNext/>
              <w:rPr>
                <w:b/>
                <w:bCs/>
              </w:rPr>
            </w:pPr>
            <w:r w:rsidRPr="008D70FB">
              <w:rPr>
                <w:b/>
                <w:bCs/>
              </w:rPr>
              <w:t xml:space="preserve">Balance </w:t>
            </w:r>
            <w:proofErr w:type="gramStart"/>
            <w:r w:rsidRPr="008D70FB">
              <w:rPr>
                <w:b/>
                <w:bCs/>
              </w:rPr>
              <w:t>at</w:t>
            </w:r>
            <w:proofErr w:type="gramEnd"/>
            <w:r w:rsidRPr="008D70FB">
              <w:rPr>
                <w:b/>
                <w:bCs/>
              </w:rPr>
              <w:t xml:space="preserve"> 1 July</w:t>
            </w:r>
          </w:p>
        </w:tc>
        <w:tc>
          <w:tcPr>
            <w:tcW w:w="1488" w:type="dxa"/>
            <w:noWrap/>
            <w:hideMark/>
          </w:tcPr>
          <w:p w14:paraId="5D0A9683" w14:textId="77777777" w:rsidR="008D70FB" w:rsidRPr="00496D57" w:rsidRDefault="008D70FB" w:rsidP="00D415E6">
            <w:pPr>
              <w:pStyle w:val="Tablebodytext"/>
              <w:keepNext/>
              <w:jc w:val="right"/>
              <w:rPr>
                <w:b/>
                <w:bCs/>
              </w:rPr>
            </w:pPr>
            <w:r w:rsidRPr="00496D57">
              <w:rPr>
                <w:b/>
                <w:bCs/>
              </w:rPr>
              <w:t xml:space="preserve">3,821 </w:t>
            </w:r>
          </w:p>
        </w:tc>
        <w:tc>
          <w:tcPr>
            <w:tcW w:w="1488" w:type="dxa"/>
            <w:noWrap/>
            <w:hideMark/>
          </w:tcPr>
          <w:p w14:paraId="7A3D0ACF" w14:textId="77777777" w:rsidR="008D70FB" w:rsidRPr="00A33A1B" w:rsidRDefault="008D70FB" w:rsidP="00D415E6">
            <w:pPr>
              <w:pStyle w:val="Tablebodytext"/>
              <w:keepNext/>
              <w:jc w:val="right"/>
              <w:rPr>
                <w:bCs/>
              </w:rPr>
            </w:pPr>
            <w:r w:rsidRPr="00A33A1B">
              <w:rPr>
                <w:bCs/>
              </w:rPr>
              <w:t xml:space="preserve">3,656 </w:t>
            </w:r>
          </w:p>
        </w:tc>
      </w:tr>
      <w:tr w:rsidR="008D70FB" w:rsidRPr="00E27C20" w14:paraId="5BCEF752" w14:textId="77777777" w:rsidTr="008D70FB">
        <w:tc>
          <w:tcPr>
            <w:tcW w:w="7222" w:type="dxa"/>
            <w:noWrap/>
          </w:tcPr>
          <w:p w14:paraId="702F4836" w14:textId="0DAC980F" w:rsidR="008D70FB" w:rsidRPr="00E27C20" w:rsidRDefault="008D70FB" w:rsidP="008D70FB">
            <w:pPr>
              <w:pStyle w:val="Tablebodytext"/>
            </w:pPr>
            <w:r w:rsidRPr="00E27C20">
              <w:t>Reversal of unused provision recognised in the net result</w:t>
            </w:r>
          </w:p>
        </w:tc>
        <w:tc>
          <w:tcPr>
            <w:tcW w:w="1488" w:type="dxa"/>
            <w:noWrap/>
          </w:tcPr>
          <w:p w14:paraId="3C2CDD38" w14:textId="055B2B71" w:rsidR="008D70FB" w:rsidRPr="00496D57" w:rsidRDefault="008D70FB" w:rsidP="008D70FB">
            <w:pPr>
              <w:pStyle w:val="Tablebodytext"/>
              <w:jc w:val="right"/>
              <w:rPr>
                <w:b/>
                <w:bCs/>
              </w:rPr>
            </w:pPr>
            <w:r w:rsidRPr="00496D57">
              <w:rPr>
                <w:b/>
                <w:bCs/>
              </w:rPr>
              <w:t>(941)</w:t>
            </w:r>
          </w:p>
        </w:tc>
        <w:tc>
          <w:tcPr>
            <w:tcW w:w="1488" w:type="dxa"/>
            <w:noWrap/>
          </w:tcPr>
          <w:p w14:paraId="202F90B3" w14:textId="7840C3C9" w:rsidR="008D70FB" w:rsidRPr="00A33A1B" w:rsidRDefault="008D70FB" w:rsidP="008D70FB">
            <w:pPr>
              <w:pStyle w:val="Tablebodytext"/>
              <w:jc w:val="right"/>
              <w:rPr>
                <w:bCs/>
              </w:rPr>
            </w:pPr>
            <w:r w:rsidRPr="00A33A1B">
              <w:rPr>
                <w:bCs/>
              </w:rPr>
              <w:t>(62)</w:t>
            </w:r>
          </w:p>
        </w:tc>
      </w:tr>
      <w:tr w:rsidR="008D70FB" w:rsidRPr="00E27C20" w14:paraId="70269A7D" w14:textId="77777777" w:rsidTr="008D70FB">
        <w:tc>
          <w:tcPr>
            <w:tcW w:w="7222" w:type="dxa"/>
            <w:noWrap/>
          </w:tcPr>
          <w:p w14:paraId="245E61AD" w14:textId="1E639E7D" w:rsidR="008D70FB" w:rsidRPr="00E27C20" w:rsidRDefault="008D70FB" w:rsidP="008D70FB">
            <w:pPr>
              <w:pStyle w:val="Tablebodytext"/>
            </w:pPr>
            <w:r w:rsidRPr="00E27C20">
              <w:t>Reversal of provision of receivables written off during the year as uncollectible</w:t>
            </w:r>
          </w:p>
        </w:tc>
        <w:tc>
          <w:tcPr>
            <w:tcW w:w="1488" w:type="dxa"/>
            <w:noWrap/>
          </w:tcPr>
          <w:p w14:paraId="0A2070FC" w14:textId="6EC3F195" w:rsidR="008D70FB" w:rsidRPr="00496D57" w:rsidRDefault="008D70FB" w:rsidP="008D70FB">
            <w:pPr>
              <w:pStyle w:val="Tablebodytext"/>
              <w:jc w:val="right"/>
              <w:rPr>
                <w:b/>
                <w:bCs/>
              </w:rPr>
            </w:pPr>
            <w:r w:rsidRPr="00496D57">
              <w:rPr>
                <w:b/>
                <w:bCs/>
              </w:rPr>
              <w:t>–</w:t>
            </w:r>
          </w:p>
        </w:tc>
        <w:tc>
          <w:tcPr>
            <w:tcW w:w="1488" w:type="dxa"/>
            <w:noWrap/>
          </w:tcPr>
          <w:p w14:paraId="199B26A7" w14:textId="6E17DF9B" w:rsidR="008D70FB" w:rsidRPr="00A33A1B" w:rsidRDefault="008D70FB" w:rsidP="008D70FB">
            <w:pPr>
              <w:pStyle w:val="Tablebodytext"/>
              <w:jc w:val="right"/>
              <w:rPr>
                <w:bCs/>
              </w:rPr>
            </w:pPr>
            <w:r w:rsidRPr="00A33A1B">
              <w:rPr>
                <w:bCs/>
              </w:rPr>
              <w:t>–</w:t>
            </w:r>
          </w:p>
        </w:tc>
      </w:tr>
      <w:tr w:rsidR="008D70FB" w:rsidRPr="00E27C20" w14:paraId="3E5CA209" w14:textId="77777777" w:rsidTr="008D70FB">
        <w:tc>
          <w:tcPr>
            <w:tcW w:w="7222" w:type="dxa"/>
            <w:noWrap/>
          </w:tcPr>
          <w:p w14:paraId="6095B124" w14:textId="77777777" w:rsidR="008D70FB" w:rsidRPr="00E27C20" w:rsidRDefault="008D70FB" w:rsidP="008D70FB">
            <w:pPr>
              <w:pStyle w:val="Tablebodytext"/>
            </w:pPr>
            <w:r w:rsidRPr="00E27C20">
              <w:t>Increase in provision recognised in the net result</w:t>
            </w:r>
          </w:p>
        </w:tc>
        <w:tc>
          <w:tcPr>
            <w:tcW w:w="1488" w:type="dxa"/>
            <w:noWrap/>
          </w:tcPr>
          <w:p w14:paraId="3C289023" w14:textId="5DA32D82" w:rsidR="008D70FB" w:rsidRPr="00496D57" w:rsidRDefault="008D70FB" w:rsidP="008D70FB">
            <w:pPr>
              <w:pStyle w:val="Tablebodytext"/>
              <w:jc w:val="right"/>
              <w:rPr>
                <w:b/>
                <w:bCs/>
              </w:rPr>
            </w:pPr>
            <w:r w:rsidRPr="00496D57">
              <w:rPr>
                <w:b/>
                <w:bCs/>
              </w:rPr>
              <w:t>62</w:t>
            </w:r>
          </w:p>
        </w:tc>
        <w:tc>
          <w:tcPr>
            <w:tcW w:w="1488" w:type="dxa"/>
            <w:noWrap/>
          </w:tcPr>
          <w:p w14:paraId="7B2E681A" w14:textId="3E850945" w:rsidR="008D70FB" w:rsidRPr="00A33A1B" w:rsidRDefault="008D70FB" w:rsidP="008D70FB">
            <w:pPr>
              <w:pStyle w:val="Tablebodytext"/>
              <w:jc w:val="right"/>
              <w:rPr>
                <w:bCs/>
              </w:rPr>
            </w:pPr>
            <w:r w:rsidRPr="00A33A1B">
              <w:rPr>
                <w:bCs/>
              </w:rPr>
              <w:t>227</w:t>
            </w:r>
          </w:p>
        </w:tc>
      </w:tr>
      <w:tr w:rsidR="008D70FB" w:rsidRPr="00E27C20" w14:paraId="38E1EBEA" w14:textId="77777777" w:rsidTr="008D70FB">
        <w:tc>
          <w:tcPr>
            <w:tcW w:w="7222" w:type="dxa"/>
            <w:noWrap/>
          </w:tcPr>
          <w:p w14:paraId="6B268C9F" w14:textId="0421AAD6" w:rsidR="008D70FB" w:rsidRPr="00E27C20" w:rsidRDefault="008D70FB" w:rsidP="008D70FB">
            <w:pPr>
              <w:pStyle w:val="Tablebodytext"/>
            </w:pPr>
            <w:r w:rsidRPr="00E27C20">
              <w:t>Increase in provision transferred in MoG</w:t>
            </w:r>
          </w:p>
        </w:tc>
        <w:tc>
          <w:tcPr>
            <w:tcW w:w="1488" w:type="dxa"/>
            <w:noWrap/>
          </w:tcPr>
          <w:p w14:paraId="62AB7918" w14:textId="1AA39289" w:rsidR="008D70FB" w:rsidRPr="00496D57" w:rsidRDefault="008D70FB" w:rsidP="008D70FB">
            <w:pPr>
              <w:pStyle w:val="Tablebodytext"/>
              <w:jc w:val="right"/>
              <w:rPr>
                <w:b/>
                <w:bCs/>
              </w:rPr>
            </w:pPr>
            <w:r w:rsidRPr="00496D57">
              <w:rPr>
                <w:b/>
                <w:bCs/>
              </w:rPr>
              <w:t>–</w:t>
            </w:r>
          </w:p>
        </w:tc>
        <w:tc>
          <w:tcPr>
            <w:tcW w:w="1488" w:type="dxa"/>
            <w:noWrap/>
          </w:tcPr>
          <w:p w14:paraId="675166CE" w14:textId="10394D7E" w:rsidR="008D70FB" w:rsidRPr="00A33A1B" w:rsidRDefault="008D70FB" w:rsidP="008D70FB">
            <w:pPr>
              <w:pStyle w:val="Tablebodytext"/>
              <w:jc w:val="right"/>
              <w:rPr>
                <w:bCs/>
              </w:rPr>
            </w:pPr>
            <w:r w:rsidRPr="00A33A1B">
              <w:rPr>
                <w:bCs/>
              </w:rPr>
              <w:t>–</w:t>
            </w:r>
          </w:p>
        </w:tc>
      </w:tr>
      <w:tr w:rsidR="008D70FB" w:rsidRPr="008D70FB" w14:paraId="7C8E9625" w14:textId="77777777" w:rsidTr="008D70FB">
        <w:tc>
          <w:tcPr>
            <w:tcW w:w="7222" w:type="dxa"/>
            <w:noWrap/>
            <w:hideMark/>
          </w:tcPr>
          <w:p w14:paraId="7DDD43B6" w14:textId="77777777" w:rsidR="008D70FB" w:rsidRPr="008D70FB" w:rsidRDefault="008D70FB" w:rsidP="008D70FB">
            <w:pPr>
              <w:pStyle w:val="Tablebodytext"/>
              <w:rPr>
                <w:b/>
                <w:bCs/>
              </w:rPr>
            </w:pPr>
            <w:r w:rsidRPr="008D70FB">
              <w:rPr>
                <w:b/>
                <w:bCs/>
              </w:rPr>
              <w:t xml:space="preserve">Balance </w:t>
            </w:r>
            <w:proofErr w:type="gramStart"/>
            <w:r w:rsidRPr="008D70FB">
              <w:rPr>
                <w:b/>
                <w:bCs/>
              </w:rPr>
              <w:t>at</w:t>
            </w:r>
            <w:proofErr w:type="gramEnd"/>
            <w:r w:rsidRPr="008D70FB">
              <w:rPr>
                <w:b/>
                <w:bCs/>
              </w:rPr>
              <w:t xml:space="preserve"> 30 June</w:t>
            </w:r>
          </w:p>
        </w:tc>
        <w:tc>
          <w:tcPr>
            <w:tcW w:w="1488" w:type="dxa"/>
            <w:noWrap/>
            <w:hideMark/>
          </w:tcPr>
          <w:p w14:paraId="11B32CB9" w14:textId="77777777" w:rsidR="008D70FB" w:rsidRPr="00496D57" w:rsidRDefault="008D70FB" w:rsidP="008D70FB">
            <w:pPr>
              <w:pStyle w:val="Tablebodytext"/>
              <w:jc w:val="right"/>
              <w:rPr>
                <w:b/>
                <w:bCs/>
              </w:rPr>
            </w:pPr>
            <w:r w:rsidRPr="00496D57">
              <w:rPr>
                <w:b/>
                <w:bCs/>
              </w:rPr>
              <w:t xml:space="preserve">2,942 </w:t>
            </w:r>
          </w:p>
        </w:tc>
        <w:tc>
          <w:tcPr>
            <w:tcW w:w="1488" w:type="dxa"/>
            <w:noWrap/>
            <w:hideMark/>
          </w:tcPr>
          <w:p w14:paraId="21C7798B" w14:textId="77777777" w:rsidR="008D70FB" w:rsidRPr="00A33A1B" w:rsidRDefault="008D70FB" w:rsidP="008D70FB">
            <w:pPr>
              <w:pStyle w:val="Tablebodytext"/>
              <w:jc w:val="right"/>
              <w:rPr>
                <w:bCs/>
              </w:rPr>
            </w:pPr>
            <w:r w:rsidRPr="00A33A1B">
              <w:rPr>
                <w:bCs/>
              </w:rPr>
              <w:t xml:space="preserve">3,821 </w:t>
            </w:r>
          </w:p>
        </w:tc>
      </w:tr>
    </w:tbl>
    <w:p w14:paraId="39BEE9AC" w14:textId="77777777" w:rsidR="00F8713D" w:rsidRDefault="00F8713D"/>
    <w:p w14:paraId="3981E577" w14:textId="77777777" w:rsidR="00307F28" w:rsidRPr="00E27C20" w:rsidRDefault="00307F28" w:rsidP="00E27C20">
      <w:r w:rsidRPr="00E27C20">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7394201A" w14:textId="77777777" w:rsidR="00307F28" w:rsidRPr="00307F28" w:rsidRDefault="00307F28" w:rsidP="00307F28">
      <w:pPr>
        <w:pStyle w:val="Normalbeforebullets"/>
        <w:rPr>
          <w:b/>
          <w:bCs/>
        </w:rPr>
      </w:pPr>
      <w:r w:rsidRPr="00307F28">
        <w:rPr>
          <w:b/>
          <w:bCs/>
        </w:rPr>
        <w:t xml:space="preserve">Statutory receivables at amortised cost </w:t>
      </w:r>
    </w:p>
    <w:p w14:paraId="5DAE42A6" w14:textId="013FB9C4" w:rsidR="00307F28" w:rsidRDefault="00307F28" w:rsidP="00E27C20">
      <w:r w:rsidRPr="00E27C20">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474CCF23" w14:textId="481454BA" w:rsidR="00307F28" w:rsidRPr="00E27C20" w:rsidRDefault="00307F28" w:rsidP="00E27C20">
      <w:r w:rsidRPr="00E27C20">
        <w:t xml:space="preserve">The statutory receivables are considered to have low credit risk, </w:t>
      </w:r>
      <w:proofErr w:type="gramStart"/>
      <w:r w:rsidRPr="00E27C20">
        <w:t>taking into account</w:t>
      </w:r>
      <w:proofErr w:type="gramEnd"/>
      <w:r w:rsidRPr="00E27C20">
        <w:t xml:space="preserve"> the counterparty’s credit rating, risk of default and capacity to meet contractual cash flow obligations in the near term. As the result, the loss allowance recognised for these financial assets during the period was limited to 12 months expected losses. The department has recognised no loss allowance. </w:t>
      </w:r>
    </w:p>
    <w:p w14:paraId="68B34170" w14:textId="77777777" w:rsidR="00307F28" w:rsidRPr="00307F28" w:rsidRDefault="00307F28" w:rsidP="00307F28">
      <w:pPr>
        <w:pStyle w:val="Normalbeforebullets"/>
        <w:rPr>
          <w:b/>
          <w:bCs/>
        </w:rPr>
      </w:pPr>
      <w:r w:rsidRPr="00307F28">
        <w:rPr>
          <w:b/>
          <w:bCs/>
        </w:rPr>
        <w:t xml:space="preserve">(b) Financial instruments: Liquidity risk </w:t>
      </w:r>
    </w:p>
    <w:p w14:paraId="1A6360BC" w14:textId="77777777" w:rsidR="00307F28" w:rsidRDefault="00307F28" w:rsidP="00E27C20">
      <w:r w:rsidRPr="00E27C20">
        <w:t xml:space="preserve">Liquidity risk arises from being unable to meet financial obligations as they fall due. The department operates under the government fair payments policy of settling financial obligations within 30 days and in the event of a dispute, making payments within 10 days from the date of resolution. </w:t>
      </w:r>
    </w:p>
    <w:p w14:paraId="735BDB3F" w14:textId="77777777" w:rsidR="00307F28" w:rsidRDefault="00307F28" w:rsidP="00307F28">
      <w:pPr>
        <w:pStyle w:val="Normalbeforebullets"/>
      </w:pPr>
      <w:r w:rsidRPr="00E27C20">
        <w:t xml:space="preserve">The department is exposed to liquidity risk mainly through the financial liabilities as disclosed in the face of the balance sheet. The department manages its liquidity risk by: </w:t>
      </w:r>
    </w:p>
    <w:p w14:paraId="62331590" w14:textId="4A7856EF" w:rsidR="00307F28" w:rsidRDefault="00307F28" w:rsidP="00307F28">
      <w:pPr>
        <w:pStyle w:val="Bullet"/>
      </w:pPr>
      <w:r w:rsidRPr="00E27C20">
        <w:t xml:space="preserve">close monitoring of its short-term and long-term borrowings and financial exposure by senior management, including monthly reviews on current and future borrowing levels and financial exposure </w:t>
      </w:r>
      <w:proofErr w:type="gramStart"/>
      <w:r w:rsidRPr="00E27C20">
        <w:t>requirements;</w:t>
      </w:r>
      <w:proofErr w:type="gramEnd"/>
      <w:r w:rsidRPr="00E27C20">
        <w:t xml:space="preserve"> </w:t>
      </w:r>
    </w:p>
    <w:p w14:paraId="538AA099" w14:textId="0E8BDE60" w:rsidR="00307F28" w:rsidRDefault="00307F28" w:rsidP="00307F28">
      <w:pPr>
        <w:pStyle w:val="Bullet"/>
      </w:pPr>
      <w:r w:rsidRPr="00E27C20">
        <w:t xml:space="preserve">maintaining an adequate level of uncommitted funds that can be drawn at short notice to meet its short-term </w:t>
      </w:r>
      <w:proofErr w:type="gramStart"/>
      <w:r w:rsidRPr="00E27C20">
        <w:t>obligations;</w:t>
      </w:r>
      <w:proofErr w:type="gramEnd"/>
      <w:r w:rsidRPr="00E27C20">
        <w:t xml:space="preserve"> </w:t>
      </w:r>
    </w:p>
    <w:p w14:paraId="05EADF66" w14:textId="77777777" w:rsidR="00307F28" w:rsidRDefault="00307F28" w:rsidP="00307F28">
      <w:pPr>
        <w:pStyle w:val="Bullet"/>
      </w:pPr>
      <w:r w:rsidRPr="00E27C20">
        <w:lastRenderedPageBreak/>
        <w:t xml:space="preserve">holding investments and other contractual financial assets that are readily tradeable in the financial </w:t>
      </w:r>
      <w:proofErr w:type="gramStart"/>
      <w:r w:rsidRPr="00E27C20">
        <w:t>markets;</w:t>
      </w:r>
      <w:proofErr w:type="gramEnd"/>
      <w:r w:rsidRPr="00E27C20">
        <w:t xml:space="preserve"> </w:t>
      </w:r>
    </w:p>
    <w:p w14:paraId="27D32AE9" w14:textId="77777777" w:rsidR="00307F28" w:rsidRDefault="00307F28" w:rsidP="00307F28">
      <w:pPr>
        <w:pStyle w:val="Bullet"/>
      </w:pPr>
      <w:r w:rsidRPr="00E27C20">
        <w:t xml:space="preserve">careful maturity planning of its financial obligations based on forecasts of future cash flows; and </w:t>
      </w:r>
    </w:p>
    <w:p w14:paraId="72986259" w14:textId="77777777" w:rsidR="00307F28" w:rsidRDefault="00307F28" w:rsidP="00307F28">
      <w:pPr>
        <w:pStyle w:val="Bulletlast"/>
      </w:pPr>
      <w:r w:rsidRPr="00E27C20">
        <w:t xml:space="preserve">a high credit rating for the State of Victoria (Moody’s Investor Services and Standard &amp; Poor’s double-A, which assists in accessing debt market at a lower interest rate). </w:t>
      </w:r>
    </w:p>
    <w:p w14:paraId="3C57CB0A" w14:textId="77777777" w:rsidR="00307F28" w:rsidRDefault="00307F28" w:rsidP="00307F28">
      <w:r w:rsidRPr="00E27C20">
        <w:t xml:space="preserve">The department's exposure to liquidity risk is deemed insignificant based on prior periods' data and current assessment of risk. </w:t>
      </w:r>
    </w:p>
    <w:p w14:paraId="34B20170" w14:textId="33E07397" w:rsidR="00307F28" w:rsidRPr="00E27C20" w:rsidRDefault="00307F28" w:rsidP="00307F28">
      <w:r w:rsidRPr="00E27C20">
        <w:t xml:space="preserve">The carrying amount detailed for contractual payables in Note 6.3.1, and the carrying amount of derivative financial instruments recorded in Note 6.2(b) represents the department’s maximum exposure to liquidity risk. </w:t>
      </w:r>
    </w:p>
    <w:p w14:paraId="3D1BC05A" w14:textId="77777777" w:rsidR="00307F28" w:rsidRPr="00307F28" w:rsidRDefault="00307F28" w:rsidP="00307F28">
      <w:pPr>
        <w:pStyle w:val="Normalbeforebullets"/>
        <w:rPr>
          <w:b/>
          <w:bCs/>
        </w:rPr>
      </w:pPr>
      <w:r w:rsidRPr="00307F28">
        <w:rPr>
          <w:b/>
          <w:bCs/>
        </w:rPr>
        <w:t xml:space="preserve">(c) Financial instruments: Market risk </w:t>
      </w:r>
    </w:p>
    <w:p w14:paraId="1298241E" w14:textId="77777777" w:rsidR="00307F28" w:rsidRDefault="00307F28" w:rsidP="00E27C20">
      <w:r w:rsidRPr="00E27C20">
        <w:t xml:space="preserve">The department’s exposures to market risk are primarily through interest rate and equity price risk with insignificant exposure to foreign currency risks. Objectives, policies and processes used to manage each of these risks is disclosed below. </w:t>
      </w:r>
    </w:p>
    <w:p w14:paraId="33AA8C52" w14:textId="201455DA" w:rsidR="00604FD2" w:rsidRDefault="00307F28" w:rsidP="00FB235F">
      <w:pPr>
        <w:pStyle w:val="Normalbeforebullets"/>
      </w:pPr>
      <w:r w:rsidRPr="00E27C20">
        <w:rPr>
          <w:b/>
          <w:bCs/>
          <w:i/>
          <w:iCs/>
        </w:rPr>
        <w:t xml:space="preserve">Sensitivity disclosure analysis and assumptions </w:t>
      </w:r>
      <w:r w:rsidRPr="00E27C20">
        <w:br/>
      </w:r>
      <w:proofErr w:type="gramStart"/>
      <w:r w:rsidRPr="00E27C20">
        <w:t>Taking into account</w:t>
      </w:r>
      <w:proofErr w:type="gramEnd"/>
      <w:r w:rsidRPr="00E27C20">
        <w:t xml:space="preserve"> past performance, future expectations, economic forecasts, and management’s knowledge and experience of the financial markets, the department believes the following movements are ‘reasonably possible’ over the next 12 months (the cash rate is sourced from the Reserve Bank of Australia): </w:t>
      </w:r>
    </w:p>
    <w:p w14:paraId="561F2634" w14:textId="759A25D0" w:rsidR="00FB235F" w:rsidRDefault="00307F28" w:rsidP="00FB235F">
      <w:pPr>
        <w:pStyle w:val="Bulletlast"/>
      </w:pPr>
      <w:r w:rsidRPr="00E27C20">
        <w:t>movement of 100 basis points up and 100 basis points down (2024: 100 basis points up and 100 basis points down) in market interest rates (AUD)</w:t>
      </w:r>
      <w:r w:rsidR="00074A28">
        <w:t>.</w:t>
      </w:r>
    </w:p>
    <w:p w14:paraId="0CFC0E6C" w14:textId="436F054D" w:rsidR="00307F28" w:rsidRPr="00E27C20" w:rsidRDefault="00307F28" w:rsidP="00E27C20">
      <w:r w:rsidRPr="00E27C20">
        <w:t xml:space="preserve">The tables that follow show the impact on the department’s net result and equity for each category of financial instrument held by the department at the end of the reporting period, if the above movements were to occur. </w:t>
      </w:r>
    </w:p>
    <w:p w14:paraId="71511A55" w14:textId="77777777" w:rsidR="00074A28" w:rsidRDefault="00307F28" w:rsidP="00E27C20">
      <w:r w:rsidRPr="00E27C20">
        <w:rPr>
          <w:b/>
          <w:bCs/>
          <w:i/>
          <w:iCs/>
        </w:rPr>
        <w:t>Interest rate risk</w:t>
      </w:r>
      <w:r w:rsidRPr="00E27C20">
        <w:rPr>
          <w:i/>
          <w:iCs/>
        </w:rPr>
        <w:t xml:space="preserve"> </w:t>
      </w:r>
      <w:r w:rsidRPr="00E27C20">
        <w:br/>
        <w:t xml:space="preserve">Fair value interest rate risk is the risk that the fair value of a financial instrument will fluctuate because of changes in market interest rates. </w:t>
      </w:r>
    </w:p>
    <w:p w14:paraId="0804CD60" w14:textId="77777777" w:rsidR="00074A28" w:rsidRDefault="00307F28" w:rsidP="00E27C20">
      <w:r w:rsidRPr="00E27C20">
        <w:t xml:space="preserve">Cash flow interest rate risk is the risk that the future cash flows of a financial instrument will fluctuate because of changes in market interest rates. The department has minimal exposure to cash flow interest rate risk which arises predominantly from cash and deposits in the Centralised Banking System (CBS) and from liabilities and receivables bearing variable interest rates. </w:t>
      </w:r>
    </w:p>
    <w:p w14:paraId="0B1D1DC5" w14:textId="4486D388" w:rsidR="00307F28" w:rsidRDefault="00307F28" w:rsidP="00E27C20">
      <w:r w:rsidRPr="00E27C20">
        <w:t xml:space="preserve">The carrying amounts of financial assets and financial liabilities that are exposed to interest rates and the department’s sensitivity to interest rate risk are set out in the table that follows. </w:t>
      </w:r>
    </w:p>
    <w:p w14:paraId="57CBBA50" w14:textId="3A0F86FF" w:rsidR="00074A28" w:rsidRPr="00E27C20" w:rsidRDefault="00074A28" w:rsidP="00074A28">
      <w:pPr>
        <w:pStyle w:val="Tableandgraphtitle"/>
      </w:pPr>
      <w:r w:rsidRPr="00E27C20">
        <w:rPr>
          <w:bCs/>
        </w:rPr>
        <w:lastRenderedPageBreak/>
        <w:t>Interest rate exposure of financial instruments</w:t>
      </w:r>
    </w:p>
    <w:tbl>
      <w:tblPr>
        <w:tblStyle w:val="TableGrid"/>
        <w:tblW w:w="10198" w:type="dxa"/>
        <w:tblLayout w:type="fixed"/>
        <w:tblLook w:val="04A0" w:firstRow="1" w:lastRow="0" w:firstColumn="1" w:lastColumn="0" w:noHBand="0" w:noVBand="1"/>
      </w:tblPr>
      <w:tblGrid>
        <w:gridCol w:w="3820"/>
        <w:gridCol w:w="1134"/>
        <w:gridCol w:w="1276"/>
        <w:gridCol w:w="1275"/>
        <w:gridCol w:w="1276"/>
        <w:gridCol w:w="1417"/>
      </w:tblGrid>
      <w:tr w:rsidR="007A3800" w:rsidRPr="00E27C20" w14:paraId="244F435F" w14:textId="77777777" w:rsidTr="000C3E36">
        <w:tc>
          <w:tcPr>
            <w:tcW w:w="3820" w:type="dxa"/>
            <w:noWrap/>
            <w:hideMark/>
          </w:tcPr>
          <w:p w14:paraId="68116D81" w14:textId="77777777" w:rsidR="007A3800" w:rsidRPr="00E27C20" w:rsidRDefault="007A3800" w:rsidP="000C3E36">
            <w:pPr>
              <w:pStyle w:val="TableColumnHeading"/>
            </w:pPr>
            <w:bookmarkStart w:id="140" w:name="TableColumnHeadings_105"/>
            <w:bookmarkEnd w:id="140"/>
          </w:p>
        </w:tc>
        <w:tc>
          <w:tcPr>
            <w:tcW w:w="1134" w:type="dxa"/>
            <w:hideMark/>
          </w:tcPr>
          <w:p w14:paraId="6E22A5DE" w14:textId="77777777" w:rsidR="007A3800" w:rsidRPr="00E27C20" w:rsidRDefault="007A3800" w:rsidP="00D97DDC">
            <w:pPr>
              <w:pStyle w:val="TableColumnHeading"/>
              <w:jc w:val="right"/>
              <w:rPr>
                <w:bCs/>
              </w:rPr>
            </w:pPr>
            <w:r w:rsidRPr="00E27C20">
              <w:rPr>
                <w:bCs/>
              </w:rPr>
              <w:t>Weighted average effective interest rate</w:t>
            </w:r>
          </w:p>
        </w:tc>
        <w:tc>
          <w:tcPr>
            <w:tcW w:w="1276" w:type="dxa"/>
            <w:noWrap/>
            <w:hideMark/>
          </w:tcPr>
          <w:p w14:paraId="424214CF" w14:textId="7578A071" w:rsidR="007A3800" w:rsidRPr="00E27C20" w:rsidRDefault="007A3800" w:rsidP="00D97DDC">
            <w:pPr>
              <w:pStyle w:val="TableColumnHeading"/>
              <w:jc w:val="right"/>
              <w:rPr>
                <w:bCs/>
              </w:rPr>
            </w:pPr>
            <w:r w:rsidRPr="00E27C20">
              <w:rPr>
                <w:bCs/>
              </w:rPr>
              <w:t>Interest rate exposure</w:t>
            </w:r>
            <w:r>
              <w:rPr>
                <w:bCs/>
              </w:rPr>
              <w:br/>
            </w:r>
            <w:r w:rsidRPr="00E27C20">
              <w:rPr>
                <w:bCs/>
              </w:rPr>
              <w:t xml:space="preserve">Carrying amount </w:t>
            </w:r>
            <w:r>
              <w:rPr>
                <w:bCs/>
              </w:rPr>
              <w:br/>
            </w:r>
            <w:r w:rsidRPr="00E27C20">
              <w:rPr>
                <w:bCs/>
              </w:rPr>
              <w:t>$'000</w:t>
            </w:r>
          </w:p>
        </w:tc>
        <w:tc>
          <w:tcPr>
            <w:tcW w:w="1275" w:type="dxa"/>
            <w:noWrap/>
            <w:hideMark/>
          </w:tcPr>
          <w:p w14:paraId="7C25170C" w14:textId="3EF7AB2B" w:rsidR="007A3800" w:rsidRPr="00E27C20" w:rsidRDefault="007A3800" w:rsidP="00D97DDC">
            <w:pPr>
              <w:pStyle w:val="TableColumnHeading"/>
              <w:jc w:val="right"/>
            </w:pPr>
            <w:r w:rsidRPr="00E27C20">
              <w:rPr>
                <w:bCs/>
              </w:rPr>
              <w:t>Interest rate exposure</w:t>
            </w:r>
            <w:r>
              <w:rPr>
                <w:bCs/>
              </w:rPr>
              <w:br/>
            </w:r>
            <w:r w:rsidRPr="00E27C20">
              <w:rPr>
                <w:bCs/>
              </w:rPr>
              <w:t xml:space="preserve">Fixed interest rate </w:t>
            </w:r>
            <w:r>
              <w:rPr>
                <w:bCs/>
              </w:rPr>
              <w:br/>
            </w:r>
            <w:r w:rsidRPr="00E27C20">
              <w:rPr>
                <w:bCs/>
              </w:rPr>
              <w:t>$'000</w:t>
            </w:r>
          </w:p>
        </w:tc>
        <w:tc>
          <w:tcPr>
            <w:tcW w:w="1276" w:type="dxa"/>
            <w:noWrap/>
            <w:hideMark/>
          </w:tcPr>
          <w:p w14:paraId="1F51CE51" w14:textId="421D83B4" w:rsidR="007A3800" w:rsidRPr="00E27C20" w:rsidRDefault="007A3800" w:rsidP="00D97DDC">
            <w:pPr>
              <w:pStyle w:val="TableColumnHeading"/>
              <w:jc w:val="right"/>
              <w:rPr>
                <w:bCs/>
                <w:szCs w:val="20"/>
              </w:rPr>
            </w:pPr>
            <w:r w:rsidRPr="00E27C20">
              <w:rPr>
                <w:bCs/>
              </w:rPr>
              <w:t>Interest rate exposure</w:t>
            </w:r>
            <w:r>
              <w:rPr>
                <w:bCs/>
              </w:rPr>
              <w:br/>
            </w:r>
            <w:r w:rsidRPr="00E27C20">
              <w:rPr>
                <w:bCs/>
              </w:rPr>
              <w:t xml:space="preserve">Variable interest rate </w:t>
            </w:r>
            <w:r>
              <w:rPr>
                <w:bCs/>
              </w:rPr>
              <w:br/>
            </w:r>
            <w:r w:rsidRPr="00E27C20">
              <w:rPr>
                <w:bCs/>
              </w:rPr>
              <w:t>$'000</w:t>
            </w:r>
          </w:p>
        </w:tc>
        <w:tc>
          <w:tcPr>
            <w:tcW w:w="1417" w:type="dxa"/>
          </w:tcPr>
          <w:p w14:paraId="35F21CFF" w14:textId="794402AD" w:rsidR="007A3800" w:rsidRPr="00E27C20" w:rsidRDefault="007A3800" w:rsidP="00D97DDC">
            <w:pPr>
              <w:pStyle w:val="TableColumnHeading"/>
              <w:jc w:val="right"/>
              <w:rPr>
                <w:bCs/>
              </w:rPr>
            </w:pPr>
            <w:r w:rsidRPr="00E27C20">
              <w:rPr>
                <w:bCs/>
              </w:rPr>
              <w:t>Interest rate exposure</w:t>
            </w:r>
            <w:r>
              <w:rPr>
                <w:bCs/>
              </w:rPr>
              <w:br/>
            </w:r>
            <w:proofErr w:type="gramStart"/>
            <w:r w:rsidRPr="00E27C20">
              <w:rPr>
                <w:bCs/>
              </w:rPr>
              <w:t>Non-interest</w:t>
            </w:r>
            <w:proofErr w:type="gramEnd"/>
            <w:r w:rsidRPr="00E27C20">
              <w:rPr>
                <w:bCs/>
              </w:rPr>
              <w:t xml:space="preserve"> bearing </w:t>
            </w:r>
            <w:r>
              <w:rPr>
                <w:bCs/>
              </w:rPr>
              <w:br/>
            </w:r>
            <w:r w:rsidRPr="00E27C20">
              <w:rPr>
                <w:bCs/>
              </w:rPr>
              <w:t>$'000</w:t>
            </w:r>
          </w:p>
        </w:tc>
      </w:tr>
      <w:tr w:rsidR="007A3800" w:rsidRPr="00E27C20" w14:paraId="4497EB93" w14:textId="77777777" w:rsidTr="000C3E36">
        <w:tc>
          <w:tcPr>
            <w:tcW w:w="3820" w:type="dxa"/>
            <w:noWrap/>
          </w:tcPr>
          <w:p w14:paraId="7A86806B" w14:textId="03EEEA7A" w:rsidR="007A3800" w:rsidRPr="00E27C20" w:rsidRDefault="007A3800" w:rsidP="00D201A6">
            <w:pPr>
              <w:pStyle w:val="TableHeading"/>
              <w:spacing w:before="70" w:after="70"/>
            </w:pPr>
            <w:r w:rsidRPr="00E27C20">
              <w:t>2025</w:t>
            </w:r>
          </w:p>
        </w:tc>
        <w:tc>
          <w:tcPr>
            <w:tcW w:w="1134" w:type="dxa"/>
            <w:noWrap/>
          </w:tcPr>
          <w:p w14:paraId="4A20CDE7" w14:textId="77777777" w:rsidR="007A3800" w:rsidRPr="00E27C20" w:rsidRDefault="007A3800" w:rsidP="00D201A6">
            <w:pPr>
              <w:pStyle w:val="TableHeading"/>
              <w:spacing w:before="70" w:after="70"/>
              <w:jc w:val="right"/>
            </w:pPr>
          </w:p>
        </w:tc>
        <w:tc>
          <w:tcPr>
            <w:tcW w:w="1276" w:type="dxa"/>
            <w:noWrap/>
          </w:tcPr>
          <w:p w14:paraId="6787FA32" w14:textId="77777777" w:rsidR="007A3800" w:rsidRPr="00E27C20" w:rsidRDefault="007A3800" w:rsidP="00D201A6">
            <w:pPr>
              <w:pStyle w:val="TableHeading"/>
              <w:spacing w:before="70" w:after="70"/>
              <w:jc w:val="right"/>
            </w:pPr>
          </w:p>
        </w:tc>
        <w:tc>
          <w:tcPr>
            <w:tcW w:w="1275" w:type="dxa"/>
            <w:noWrap/>
          </w:tcPr>
          <w:p w14:paraId="669643DA" w14:textId="77777777" w:rsidR="007A3800" w:rsidRPr="00E27C20" w:rsidRDefault="007A3800" w:rsidP="00D201A6">
            <w:pPr>
              <w:pStyle w:val="TableHeading"/>
              <w:spacing w:before="70" w:after="70"/>
              <w:jc w:val="right"/>
            </w:pPr>
          </w:p>
        </w:tc>
        <w:tc>
          <w:tcPr>
            <w:tcW w:w="1276" w:type="dxa"/>
            <w:noWrap/>
          </w:tcPr>
          <w:p w14:paraId="2DB5ED6B" w14:textId="77777777" w:rsidR="007A3800" w:rsidRPr="00E27C20" w:rsidRDefault="007A3800" w:rsidP="00D201A6">
            <w:pPr>
              <w:pStyle w:val="TableHeading"/>
              <w:spacing w:before="70" w:after="70"/>
              <w:jc w:val="right"/>
            </w:pPr>
          </w:p>
        </w:tc>
        <w:tc>
          <w:tcPr>
            <w:tcW w:w="1417" w:type="dxa"/>
            <w:noWrap/>
          </w:tcPr>
          <w:p w14:paraId="3761F8F0" w14:textId="77777777" w:rsidR="007A3800" w:rsidRPr="00E27C20" w:rsidRDefault="007A3800" w:rsidP="00D201A6">
            <w:pPr>
              <w:pStyle w:val="TableHeading"/>
              <w:spacing w:before="70" w:after="70"/>
              <w:jc w:val="right"/>
            </w:pPr>
          </w:p>
        </w:tc>
      </w:tr>
      <w:tr w:rsidR="007A3800" w:rsidRPr="00E27C20" w14:paraId="792C0ABF" w14:textId="77777777" w:rsidTr="000C3E36">
        <w:tc>
          <w:tcPr>
            <w:tcW w:w="3820" w:type="dxa"/>
            <w:noWrap/>
            <w:hideMark/>
          </w:tcPr>
          <w:p w14:paraId="403521A6" w14:textId="77777777" w:rsidR="007A3800" w:rsidRPr="00E27C20" w:rsidRDefault="007A3800" w:rsidP="00D201A6">
            <w:pPr>
              <w:pStyle w:val="TableHeading"/>
              <w:spacing w:before="70" w:after="70"/>
            </w:pPr>
            <w:r w:rsidRPr="00E27C20">
              <w:t>Financial assets</w:t>
            </w:r>
          </w:p>
        </w:tc>
        <w:tc>
          <w:tcPr>
            <w:tcW w:w="1134" w:type="dxa"/>
            <w:noWrap/>
          </w:tcPr>
          <w:p w14:paraId="3E8184AD" w14:textId="5BE9F2B2" w:rsidR="007A3800" w:rsidRPr="00E27C20" w:rsidRDefault="007A3800" w:rsidP="00D201A6">
            <w:pPr>
              <w:pStyle w:val="TableHeading"/>
              <w:spacing w:before="70" w:after="70"/>
              <w:jc w:val="right"/>
            </w:pPr>
          </w:p>
        </w:tc>
        <w:tc>
          <w:tcPr>
            <w:tcW w:w="1276" w:type="dxa"/>
            <w:noWrap/>
          </w:tcPr>
          <w:p w14:paraId="09CBC10F" w14:textId="415102EC" w:rsidR="007A3800" w:rsidRPr="00E27C20" w:rsidRDefault="007A3800" w:rsidP="00D201A6">
            <w:pPr>
              <w:pStyle w:val="TableHeading"/>
              <w:spacing w:before="70" w:after="70"/>
              <w:jc w:val="right"/>
            </w:pPr>
          </w:p>
        </w:tc>
        <w:tc>
          <w:tcPr>
            <w:tcW w:w="1275" w:type="dxa"/>
            <w:noWrap/>
          </w:tcPr>
          <w:p w14:paraId="68BA189D" w14:textId="697825DA" w:rsidR="007A3800" w:rsidRPr="00E27C20" w:rsidRDefault="007A3800" w:rsidP="00D201A6">
            <w:pPr>
              <w:pStyle w:val="TableHeading"/>
              <w:spacing w:before="70" w:after="70"/>
              <w:jc w:val="right"/>
            </w:pPr>
          </w:p>
        </w:tc>
        <w:tc>
          <w:tcPr>
            <w:tcW w:w="1276" w:type="dxa"/>
            <w:noWrap/>
          </w:tcPr>
          <w:p w14:paraId="464F39C5" w14:textId="0DFACC31" w:rsidR="007A3800" w:rsidRPr="00E27C20" w:rsidRDefault="007A3800" w:rsidP="00D201A6">
            <w:pPr>
              <w:pStyle w:val="TableHeading"/>
              <w:spacing w:before="70" w:after="70"/>
              <w:jc w:val="right"/>
            </w:pPr>
          </w:p>
        </w:tc>
        <w:tc>
          <w:tcPr>
            <w:tcW w:w="1417" w:type="dxa"/>
            <w:noWrap/>
          </w:tcPr>
          <w:p w14:paraId="68680245" w14:textId="1FE77832" w:rsidR="007A3800" w:rsidRPr="00E27C20" w:rsidRDefault="007A3800" w:rsidP="00D201A6">
            <w:pPr>
              <w:pStyle w:val="TableHeading"/>
              <w:spacing w:before="70" w:after="70"/>
              <w:jc w:val="right"/>
            </w:pPr>
          </w:p>
        </w:tc>
      </w:tr>
      <w:tr w:rsidR="007A3800" w:rsidRPr="00E27C20" w14:paraId="339BA22C" w14:textId="77777777" w:rsidTr="000C3E36">
        <w:tc>
          <w:tcPr>
            <w:tcW w:w="3820" w:type="dxa"/>
            <w:noWrap/>
            <w:hideMark/>
          </w:tcPr>
          <w:p w14:paraId="29A540FE" w14:textId="77777777" w:rsidR="007A3800" w:rsidRPr="00E27C20" w:rsidRDefault="007A3800" w:rsidP="00D201A6">
            <w:pPr>
              <w:pStyle w:val="TableHeading"/>
              <w:spacing w:before="70" w:after="70"/>
            </w:pPr>
            <w:r w:rsidRPr="00E27C20">
              <w:t>Cash and deposits</w:t>
            </w:r>
          </w:p>
        </w:tc>
        <w:tc>
          <w:tcPr>
            <w:tcW w:w="1134" w:type="dxa"/>
            <w:noWrap/>
            <w:hideMark/>
          </w:tcPr>
          <w:p w14:paraId="38FE63D2" w14:textId="77777777" w:rsidR="007A3800" w:rsidRPr="00E27C20" w:rsidRDefault="007A3800" w:rsidP="00D201A6">
            <w:pPr>
              <w:pStyle w:val="TableHeading"/>
              <w:spacing w:before="70" w:after="70"/>
              <w:jc w:val="right"/>
            </w:pPr>
          </w:p>
        </w:tc>
        <w:tc>
          <w:tcPr>
            <w:tcW w:w="1276" w:type="dxa"/>
            <w:noWrap/>
            <w:hideMark/>
          </w:tcPr>
          <w:p w14:paraId="1248314E" w14:textId="77777777" w:rsidR="007A3800" w:rsidRPr="00E27C20" w:rsidRDefault="007A3800" w:rsidP="00D201A6">
            <w:pPr>
              <w:pStyle w:val="TableHeading"/>
              <w:spacing w:before="70" w:after="70"/>
              <w:jc w:val="right"/>
            </w:pPr>
          </w:p>
        </w:tc>
        <w:tc>
          <w:tcPr>
            <w:tcW w:w="1275" w:type="dxa"/>
            <w:noWrap/>
            <w:hideMark/>
          </w:tcPr>
          <w:p w14:paraId="769831C8" w14:textId="77777777" w:rsidR="007A3800" w:rsidRPr="00E27C20" w:rsidRDefault="007A3800" w:rsidP="00D201A6">
            <w:pPr>
              <w:pStyle w:val="TableHeading"/>
              <w:spacing w:before="70" w:after="70"/>
              <w:jc w:val="right"/>
            </w:pPr>
          </w:p>
        </w:tc>
        <w:tc>
          <w:tcPr>
            <w:tcW w:w="1276" w:type="dxa"/>
            <w:noWrap/>
            <w:hideMark/>
          </w:tcPr>
          <w:p w14:paraId="47BACB8E" w14:textId="77777777" w:rsidR="007A3800" w:rsidRPr="00E27C20" w:rsidRDefault="007A3800" w:rsidP="00D201A6">
            <w:pPr>
              <w:pStyle w:val="TableHeading"/>
              <w:spacing w:before="70" w:after="70"/>
              <w:jc w:val="right"/>
            </w:pPr>
          </w:p>
        </w:tc>
        <w:tc>
          <w:tcPr>
            <w:tcW w:w="1417" w:type="dxa"/>
            <w:noWrap/>
            <w:hideMark/>
          </w:tcPr>
          <w:p w14:paraId="641FD0D7" w14:textId="77777777" w:rsidR="007A3800" w:rsidRPr="00E27C20" w:rsidRDefault="007A3800" w:rsidP="00D201A6">
            <w:pPr>
              <w:pStyle w:val="TableHeading"/>
              <w:spacing w:before="70" w:after="70"/>
              <w:jc w:val="right"/>
            </w:pPr>
          </w:p>
        </w:tc>
      </w:tr>
      <w:tr w:rsidR="007A3800" w:rsidRPr="00E27C20" w14:paraId="01BD7D45" w14:textId="77777777" w:rsidTr="000C3E36">
        <w:tc>
          <w:tcPr>
            <w:tcW w:w="3820" w:type="dxa"/>
            <w:noWrap/>
            <w:hideMark/>
          </w:tcPr>
          <w:p w14:paraId="74A93232" w14:textId="77777777" w:rsidR="007A3800" w:rsidRPr="00E27C20" w:rsidRDefault="007A3800" w:rsidP="00D201A6">
            <w:pPr>
              <w:pStyle w:val="Tablebodytext"/>
              <w:spacing w:before="70" w:after="70"/>
            </w:pPr>
            <w:r w:rsidRPr="00E27C20">
              <w:t>Cash and deposits on call</w:t>
            </w:r>
          </w:p>
        </w:tc>
        <w:tc>
          <w:tcPr>
            <w:tcW w:w="1134" w:type="dxa"/>
            <w:noWrap/>
            <w:hideMark/>
          </w:tcPr>
          <w:p w14:paraId="5BAE6960" w14:textId="77777777" w:rsidR="007A3800" w:rsidRPr="00E27C20" w:rsidRDefault="007A3800" w:rsidP="00D201A6">
            <w:pPr>
              <w:pStyle w:val="Tablebodytext"/>
              <w:spacing w:before="70" w:after="70"/>
              <w:jc w:val="right"/>
            </w:pPr>
            <w:r w:rsidRPr="00E27C20">
              <w:t>4.38%</w:t>
            </w:r>
          </w:p>
        </w:tc>
        <w:tc>
          <w:tcPr>
            <w:tcW w:w="1276" w:type="dxa"/>
            <w:noWrap/>
            <w:hideMark/>
          </w:tcPr>
          <w:p w14:paraId="4D0D62C3" w14:textId="77777777" w:rsidR="007A3800" w:rsidRPr="00E27C20" w:rsidRDefault="007A3800" w:rsidP="00D201A6">
            <w:pPr>
              <w:pStyle w:val="Tablebodytext"/>
              <w:spacing w:before="70" w:after="70"/>
              <w:jc w:val="right"/>
            </w:pPr>
            <w:r w:rsidRPr="00E27C20">
              <w:t xml:space="preserve">1,554,286 </w:t>
            </w:r>
          </w:p>
        </w:tc>
        <w:tc>
          <w:tcPr>
            <w:tcW w:w="1275" w:type="dxa"/>
            <w:noWrap/>
            <w:hideMark/>
          </w:tcPr>
          <w:p w14:paraId="1592B958" w14:textId="5DE59A17" w:rsidR="007A3800" w:rsidRPr="00E27C20" w:rsidRDefault="000C3E36" w:rsidP="00D201A6">
            <w:pPr>
              <w:pStyle w:val="Tablebodytext"/>
              <w:spacing w:before="70" w:after="70"/>
              <w:jc w:val="right"/>
            </w:pPr>
            <w:r>
              <w:t>–</w:t>
            </w:r>
          </w:p>
        </w:tc>
        <w:tc>
          <w:tcPr>
            <w:tcW w:w="1276" w:type="dxa"/>
            <w:noWrap/>
            <w:hideMark/>
          </w:tcPr>
          <w:p w14:paraId="38DD2B07" w14:textId="77777777" w:rsidR="007A3800" w:rsidRPr="00E27C20" w:rsidRDefault="007A3800" w:rsidP="00D201A6">
            <w:pPr>
              <w:pStyle w:val="Tablebodytext"/>
              <w:spacing w:before="70" w:after="70"/>
              <w:jc w:val="right"/>
            </w:pPr>
            <w:r w:rsidRPr="00E27C20">
              <w:t xml:space="preserve">874,463 </w:t>
            </w:r>
          </w:p>
        </w:tc>
        <w:tc>
          <w:tcPr>
            <w:tcW w:w="1417" w:type="dxa"/>
            <w:noWrap/>
            <w:hideMark/>
          </w:tcPr>
          <w:p w14:paraId="17C87F04" w14:textId="77777777" w:rsidR="007A3800" w:rsidRPr="00E27C20" w:rsidRDefault="007A3800" w:rsidP="00D201A6">
            <w:pPr>
              <w:pStyle w:val="Tablebodytext"/>
              <w:spacing w:before="70" w:after="70"/>
              <w:jc w:val="right"/>
            </w:pPr>
            <w:r w:rsidRPr="00E27C20">
              <w:t xml:space="preserve">679,823 </w:t>
            </w:r>
          </w:p>
        </w:tc>
      </w:tr>
      <w:tr w:rsidR="007A3800" w:rsidRPr="00E27C20" w14:paraId="271FB74C" w14:textId="77777777" w:rsidTr="000C3E36">
        <w:tc>
          <w:tcPr>
            <w:tcW w:w="3820" w:type="dxa"/>
            <w:noWrap/>
            <w:hideMark/>
          </w:tcPr>
          <w:p w14:paraId="41655FF1" w14:textId="77777777" w:rsidR="007A3800" w:rsidRPr="00E27C20" w:rsidRDefault="007A3800" w:rsidP="00D201A6">
            <w:pPr>
              <w:pStyle w:val="TableHeading"/>
              <w:spacing w:before="70" w:after="70"/>
            </w:pPr>
            <w:r w:rsidRPr="00E27C20">
              <w:t xml:space="preserve">Receivables </w:t>
            </w:r>
            <w:r w:rsidRPr="00E27C20">
              <w:rPr>
                <w:vertAlign w:val="superscript"/>
              </w:rPr>
              <w:t>(i)</w:t>
            </w:r>
          </w:p>
        </w:tc>
        <w:tc>
          <w:tcPr>
            <w:tcW w:w="1134" w:type="dxa"/>
            <w:noWrap/>
            <w:hideMark/>
          </w:tcPr>
          <w:p w14:paraId="1077568A" w14:textId="77777777" w:rsidR="007A3800" w:rsidRPr="00E27C20" w:rsidRDefault="007A3800" w:rsidP="00D201A6">
            <w:pPr>
              <w:pStyle w:val="TableHeading"/>
              <w:spacing w:before="70" w:after="70"/>
              <w:jc w:val="right"/>
            </w:pPr>
          </w:p>
        </w:tc>
        <w:tc>
          <w:tcPr>
            <w:tcW w:w="1276" w:type="dxa"/>
            <w:noWrap/>
            <w:hideMark/>
          </w:tcPr>
          <w:p w14:paraId="4D3FB0EB" w14:textId="77777777" w:rsidR="007A3800" w:rsidRPr="00E27C20" w:rsidRDefault="007A3800" w:rsidP="00D201A6">
            <w:pPr>
              <w:pStyle w:val="TableHeading"/>
              <w:spacing w:before="70" w:after="70"/>
              <w:jc w:val="right"/>
            </w:pPr>
          </w:p>
        </w:tc>
        <w:tc>
          <w:tcPr>
            <w:tcW w:w="1275" w:type="dxa"/>
            <w:noWrap/>
            <w:hideMark/>
          </w:tcPr>
          <w:p w14:paraId="1F72F779" w14:textId="77777777" w:rsidR="007A3800" w:rsidRPr="00E27C20" w:rsidRDefault="007A3800" w:rsidP="00D201A6">
            <w:pPr>
              <w:pStyle w:val="TableHeading"/>
              <w:spacing w:before="70" w:after="70"/>
              <w:jc w:val="right"/>
            </w:pPr>
          </w:p>
        </w:tc>
        <w:tc>
          <w:tcPr>
            <w:tcW w:w="1276" w:type="dxa"/>
            <w:noWrap/>
            <w:hideMark/>
          </w:tcPr>
          <w:p w14:paraId="188C971B" w14:textId="77777777" w:rsidR="007A3800" w:rsidRPr="00E27C20" w:rsidRDefault="007A3800" w:rsidP="00D201A6">
            <w:pPr>
              <w:pStyle w:val="TableHeading"/>
              <w:spacing w:before="70" w:after="70"/>
              <w:jc w:val="right"/>
            </w:pPr>
          </w:p>
        </w:tc>
        <w:tc>
          <w:tcPr>
            <w:tcW w:w="1417" w:type="dxa"/>
            <w:noWrap/>
            <w:hideMark/>
          </w:tcPr>
          <w:p w14:paraId="648D987C" w14:textId="77777777" w:rsidR="007A3800" w:rsidRPr="00E27C20" w:rsidRDefault="007A3800" w:rsidP="00D201A6">
            <w:pPr>
              <w:pStyle w:val="TableHeading"/>
              <w:spacing w:before="70" w:after="70"/>
              <w:jc w:val="right"/>
            </w:pPr>
          </w:p>
        </w:tc>
      </w:tr>
      <w:tr w:rsidR="007A3800" w:rsidRPr="00E27C20" w14:paraId="21B285A2" w14:textId="77777777" w:rsidTr="000C3E36">
        <w:tc>
          <w:tcPr>
            <w:tcW w:w="3820" w:type="dxa"/>
            <w:noWrap/>
            <w:hideMark/>
          </w:tcPr>
          <w:p w14:paraId="06C7A7D1" w14:textId="77777777" w:rsidR="007A3800" w:rsidRPr="00E27C20" w:rsidRDefault="007A3800" w:rsidP="00D201A6">
            <w:pPr>
              <w:pStyle w:val="Tablebodytext"/>
              <w:spacing w:before="70" w:after="70"/>
            </w:pPr>
            <w:r w:rsidRPr="00E27C20">
              <w:t>Trade and other receivables</w:t>
            </w:r>
          </w:p>
        </w:tc>
        <w:tc>
          <w:tcPr>
            <w:tcW w:w="1134" w:type="dxa"/>
            <w:noWrap/>
            <w:hideMark/>
          </w:tcPr>
          <w:p w14:paraId="0EC920D6" w14:textId="77777777" w:rsidR="007A3800" w:rsidRPr="00E27C20" w:rsidRDefault="007A3800" w:rsidP="00D201A6">
            <w:pPr>
              <w:pStyle w:val="Tablebodytext"/>
              <w:spacing w:before="70" w:after="70"/>
              <w:jc w:val="right"/>
            </w:pPr>
          </w:p>
        </w:tc>
        <w:tc>
          <w:tcPr>
            <w:tcW w:w="1276" w:type="dxa"/>
            <w:noWrap/>
            <w:hideMark/>
          </w:tcPr>
          <w:p w14:paraId="54FD65AB" w14:textId="77777777" w:rsidR="007A3800" w:rsidRPr="00E27C20" w:rsidRDefault="007A3800" w:rsidP="00D201A6">
            <w:pPr>
              <w:pStyle w:val="Tablebodytext"/>
              <w:spacing w:before="70" w:after="70"/>
              <w:jc w:val="right"/>
            </w:pPr>
            <w:r w:rsidRPr="00E27C20">
              <w:t xml:space="preserve">57,455 </w:t>
            </w:r>
          </w:p>
        </w:tc>
        <w:tc>
          <w:tcPr>
            <w:tcW w:w="1275" w:type="dxa"/>
            <w:noWrap/>
            <w:hideMark/>
          </w:tcPr>
          <w:p w14:paraId="1832263E" w14:textId="7FCF3859" w:rsidR="007A3800" w:rsidRPr="00E27C20" w:rsidRDefault="000C3E36" w:rsidP="00D201A6">
            <w:pPr>
              <w:pStyle w:val="Tablebodytext"/>
              <w:spacing w:before="70" w:after="70"/>
              <w:jc w:val="right"/>
            </w:pPr>
            <w:r>
              <w:t>–</w:t>
            </w:r>
          </w:p>
        </w:tc>
        <w:tc>
          <w:tcPr>
            <w:tcW w:w="1276" w:type="dxa"/>
            <w:noWrap/>
            <w:hideMark/>
          </w:tcPr>
          <w:p w14:paraId="56F1D92F" w14:textId="779BF0E1" w:rsidR="007A3800" w:rsidRPr="00E27C20" w:rsidRDefault="000C3E36" w:rsidP="00D201A6">
            <w:pPr>
              <w:pStyle w:val="Tablebodytext"/>
              <w:spacing w:before="70" w:after="70"/>
              <w:jc w:val="right"/>
            </w:pPr>
            <w:r>
              <w:t>–</w:t>
            </w:r>
          </w:p>
        </w:tc>
        <w:tc>
          <w:tcPr>
            <w:tcW w:w="1417" w:type="dxa"/>
            <w:noWrap/>
            <w:hideMark/>
          </w:tcPr>
          <w:p w14:paraId="1725D6EA" w14:textId="77777777" w:rsidR="007A3800" w:rsidRPr="00E27C20" w:rsidRDefault="007A3800" w:rsidP="00D201A6">
            <w:pPr>
              <w:pStyle w:val="Tablebodytext"/>
              <w:spacing w:before="70" w:after="70"/>
              <w:jc w:val="right"/>
            </w:pPr>
            <w:r w:rsidRPr="00E27C20">
              <w:t xml:space="preserve">57,455 </w:t>
            </w:r>
          </w:p>
        </w:tc>
      </w:tr>
      <w:tr w:rsidR="007A3800" w:rsidRPr="00E27C20" w14:paraId="26F1BD01" w14:textId="77777777" w:rsidTr="000C3E36">
        <w:tc>
          <w:tcPr>
            <w:tcW w:w="3820" w:type="dxa"/>
            <w:noWrap/>
            <w:hideMark/>
          </w:tcPr>
          <w:p w14:paraId="58BD5B49" w14:textId="3EDE2603" w:rsidR="007A3800" w:rsidRPr="00E27C20" w:rsidRDefault="007A3800" w:rsidP="00D201A6">
            <w:pPr>
              <w:pStyle w:val="Tablebodytext"/>
              <w:spacing w:before="70" w:after="70"/>
            </w:pPr>
            <w:r w:rsidRPr="00E27C20">
              <w:t xml:space="preserve">Concessional loans </w:t>
            </w:r>
            <w:r>
              <w:t>–</w:t>
            </w:r>
            <w:r w:rsidRPr="00E27C20">
              <w:t xml:space="preserve"> Solar</w:t>
            </w:r>
          </w:p>
        </w:tc>
        <w:tc>
          <w:tcPr>
            <w:tcW w:w="1134" w:type="dxa"/>
            <w:noWrap/>
            <w:hideMark/>
          </w:tcPr>
          <w:p w14:paraId="39740F95" w14:textId="77777777" w:rsidR="007A3800" w:rsidRPr="00E27C20" w:rsidRDefault="007A3800" w:rsidP="00D201A6">
            <w:pPr>
              <w:pStyle w:val="Tablebodytext"/>
              <w:spacing w:before="70" w:after="70"/>
              <w:jc w:val="right"/>
            </w:pPr>
          </w:p>
        </w:tc>
        <w:tc>
          <w:tcPr>
            <w:tcW w:w="1276" w:type="dxa"/>
            <w:noWrap/>
            <w:hideMark/>
          </w:tcPr>
          <w:p w14:paraId="34868B9D" w14:textId="77777777" w:rsidR="007A3800" w:rsidRPr="00E27C20" w:rsidRDefault="007A3800" w:rsidP="00D201A6">
            <w:pPr>
              <w:pStyle w:val="Tablebodytext"/>
              <w:spacing w:before="70" w:after="70"/>
              <w:jc w:val="right"/>
            </w:pPr>
            <w:r w:rsidRPr="00E27C20">
              <w:t xml:space="preserve">96,152 </w:t>
            </w:r>
          </w:p>
        </w:tc>
        <w:tc>
          <w:tcPr>
            <w:tcW w:w="1275" w:type="dxa"/>
            <w:noWrap/>
            <w:hideMark/>
          </w:tcPr>
          <w:p w14:paraId="28A6E0A0" w14:textId="034941DB" w:rsidR="007A3800" w:rsidRPr="00E27C20" w:rsidRDefault="000C3E36" w:rsidP="00D201A6">
            <w:pPr>
              <w:pStyle w:val="Tablebodytext"/>
              <w:spacing w:before="70" w:after="70"/>
              <w:jc w:val="right"/>
            </w:pPr>
            <w:r>
              <w:t>–</w:t>
            </w:r>
          </w:p>
        </w:tc>
        <w:tc>
          <w:tcPr>
            <w:tcW w:w="1276" w:type="dxa"/>
            <w:noWrap/>
            <w:hideMark/>
          </w:tcPr>
          <w:p w14:paraId="250424C1" w14:textId="66B68F58" w:rsidR="007A3800" w:rsidRPr="00E27C20" w:rsidRDefault="000C3E36" w:rsidP="00D201A6">
            <w:pPr>
              <w:pStyle w:val="Tablebodytext"/>
              <w:spacing w:before="70" w:after="70"/>
              <w:jc w:val="right"/>
            </w:pPr>
            <w:r>
              <w:t>–</w:t>
            </w:r>
          </w:p>
        </w:tc>
        <w:tc>
          <w:tcPr>
            <w:tcW w:w="1417" w:type="dxa"/>
            <w:noWrap/>
            <w:hideMark/>
          </w:tcPr>
          <w:p w14:paraId="2B02D6A8" w14:textId="77777777" w:rsidR="007A3800" w:rsidRPr="00E27C20" w:rsidRDefault="007A3800" w:rsidP="00D201A6">
            <w:pPr>
              <w:pStyle w:val="Tablebodytext"/>
              <w:spacing w:before="70" w:after="70"/>
              <w:jc w:val="right"/>
            </w:pPr>
            <w:r w:rsidRPr="00E27C20">
              <w:t xml:space="preserve">96,152 </w:t>
            </w:r>
          </w:p>
        </w:tc>
      </w:tr>
      <w:tr w:rsidR="007A3800" w:rsidRPr="00E27C20" w14:paraId="510A4FD9" w14:textId="77777777" w:rsidTr="000C3E36">
        <w:tc>
          <w:tcPr>
            <w:tcW w:w="3820" w:type="dxa"/>
            <w:noWrap/>
            <w:hideMark/>
          </w:tcPr>
          <w:p w14:paraId="22EC9E44" w14:textId="288AE2AF" w:rsidR="007A3800" w:rsidRPr="00E27C20" w:rsidRDefault="007A3800" w:rsidP="00D201A6">
            <w:pPr>
              <w:pStyle w:val="Tablebodytext"/>
              <w:spacing w:before="70" w:after="70"/>
            </w:pPr>
            <w:r w:rsidRPr="00E27C20">
              <w:t xml:space="preserve">Other loans </w:t>
            </w:r>
            <w:r>
              <w:t>–</w:t>
            </w:r>
            <w:r w:rsidRPr="00E27C20">
              <w:t xml:space="preserve"> RAC</w:t>
            </w:r>
          </w:p>
        </w:tc>
        <w:tc>
          <w:tcPr>
            <w:tcW w:w="1134" w:type="dxa"/>
            <w:noWrap/>
            <w:hideMark/>
          </w:tcPr>
          <w:p w14:paraId="6D536C02" w14:textId="77777777" w:rsidR="007A3800" w:rsidRPr="00E27C20" w:rsidRDefault="007A3800" w:rsidP="00D201A6">
            <w:pPr>
              <w:pStyle w:val="Tablebodytext"/>
              <w:spacing w:before="70" w:after="70"/>
              <w:jc w:val="right"/>
            </w:pPr>
            <w:r w:rsidRPr="00E27C20">
              <w:t>4.37%</w:t>
            </w:r>
          </w:p>
        </w:tc>
        <w:tc>
          <w:tcPr>
            <w:tcW w:w="1276" w:type="dxa"/>
            <w:noWrap/>
            <w:hideMark/>
          </w:tcPr>
          <w:p w14:paraId="34638A47" w14:textId="77777777" w:rsidR="007A3800" w:rsidRPr="00E27C20" w:rsidRDefault="007A3800" w:rsidP="00D201A6">
            <w:pPr>
              <w:pStyle w:val="Tablebodytext"/>
              <w:spacing w:before="70" w:after="70"/>
              <w:jc w:val="right"/>
            </w:pPr>
            <w:r w:rsidRPr="00E27C20">
              <w:t xml:space="preserve">73,909 </w:t>
            </w:r>
          </w:p>
        </w:tc>
        <w:tc>
          <w:tcPr>
            <w:tcW w:w="1275" w:type="dxa"/>
            <w:noWrap/>
            <w:hideMark/>
          </w:tcPr>
          <w:p w14:paraId="69BCA1E1" w14:textId="77777777" w:rsidR="007A3800" w:rsidRPr="00E27C20" w:rsidRDefault="007A3800" w:rsidP="00D201A6">
            <w:pPr>
              <w:pStyle w:val="Tablebodytext"/>
              <w:spacing w:before="70" w:after="70"/>
              <w:jc w:val="right"/>
            </w:pPr>
            <w:r w:rsidRPr="00E27C20">
              <w:t xml:space="preserve">73,909 </w:t>
            </w:r>
          </w:p>
        </w:tc>
        <w:tc>
          <w:tcPr>
            <w:tcW w:w="1276" w:type="dxa"/>
            <w:noWrap/>
            <w:hideMark/>
          </w:tcPr>
          <w:p w14:paraId="049B17A6" w14:textId="729AB7EF" w:rsidR="007A3800" w:rsidRPr="00E27C20" w:rsidRDefault="000C3E36" w:rsidP="00D201A6">
            <w:pPr>
              <w:pStyle w:val="Tablebodytext"/>
              <w:spacing w:before="70" w:after="70"/>
              <w:jc w:val="right"/>
            </w:pPr>
            <w:r>
              <w:t>–</w:t>
            </w:r>
          </w:p>
        </w:tc>
        <w:tc>
          <w:tcPr>
            <w:tcW w:w="1417" w:type="dxa"/>
            <w:noWrap/>
            <w:hideMark/>
          </w:tcPr>
          <w:p w14:paraId="4CE6E5CA" w14:textId="7481E709" w:rsidR="007A3800" w:rsidRPr="00E27C20" w:rsidRDefault="000C3E36" w:rsidP="00D201A6">
            <w:pPr>
              <w:pStyle w:val="Tablebodytext"/>
              <w:spacing w:before="70" w:after="70"/>
              <w:jc w:val="right"/>
            </w:pPr>
            <w:r>
              <w:t>–</w:t>
            </w:r>
          </w:p>
        </w:tc>
      </w:tr>
      <w:tr w:rsidR="00FA7E65" w:rsidRPr="000C3E36" w14:paraId="3B7AE177" w14:textId="77777777" w:rsidTr="000C3E36">
        <w:tc>
          <w:tcPr>
            <w:tcW w:w="3820" w:type="dxa"/>
            <w:noWrap/>
          </w:tcPr>
          <w:p w14:paraId="026DD8D5" w14:textId="46B04EE4" w:rsidR="00FA7E65" w:rsidRPr="000C3E36" w:rsidRDefault="00FA7E65" w:rsidP="00D201A6">
            <w:pPr>
              <w:pStyle w:val="Tablebodytext"/>
              <w:spacing w:before="70" w:after="70"/>
              <w:rPr>
                <w:b/>
                <w:bCs/>
              </w:rPr>
            </w:pPr>
            <w:r w:rsidRPr="000C3E36">
              <w:rPr>
                <w:b/>
                <w:bCs/>
              </w:rPr>
              <w:t>Derivative financial Instruments</w:t>
            </w:r>
          </w:p>
        </w:tc>
        <w:tc>
          <w:tcPr>
            <w:tcW w:w="1134" w:type="dxa"/>
            <w:noWrap/>
          </w:tcPr>
          <w:p w14:paraId="4B2413B6" w14:textId="77777777" w:rsidR="00FA7E65" w:rsidRPr="000C3E36" w:rsidRDefault="00FA7E65" w:rsidP="00D201A6">
            <w:pPr>
              <w:pStyle w:val="Tablebodytext"/>
              <w:spacing w:before="70" w:after="70"/>
              <w:jc w:val="right"/>
              <w:rPr>
                <w:b/>
                <w:bCs/>
              </w:rPr>
            </w:pPr>
          </w:p>
        </w:tc>
        <w:tc>
          <w:tcPr>
            <w:tcW w:w="1276" w:type="dxa"/>
            <w:noWrap/>
          </w:tcPr>
          <w:p w14:paraId="4214FDA9" w14:textId="549CF0CD" w:rsidR="00FA7E65" w:rsidRPr="00A33A1B" w:rsidRDefault="00FA7E65" w:rsidP="00D201A6">
            <w:pPr>
              <w:pStyle w:val="Tablebodytext"/>
              <w:spacing w:before="70" w:after="70"/>
              <w:jc w:val="right"/>
            </w:pPr>
            <w:r w:rsidRPr="00A33A1B">
              <w:t>525,145</w:t>
            </w:r>
          </w:p>
        </w:tc>
        <w:tc>
          <w:tcPr>
            <w:tcW w:w="1275" w:type="dxa"/>
            <w:noWrap/>
          </w:tcPr>
          <w:p w14:paraId="3A5418B5" w14:textId="44A19E32" w:rsidR="00FA7E65" w:rsidRPr="00A33A1B" w:rsidRDefault="00FA7E65" w:rsidP="00D201A6">
            <w:pPr>
              <w:pStyle w:val="Tablebodytext"/>
              <w:spacing w:before="70" w:after="70"/>
              <w:jc w:val="right"/>
            </w:pPr>
            <w:r w:rsidRPr="00A33A1B">
              <w:t>–</w:t>
            </w:r>
          </w:p>
        </w:tc>
        <w:tc>
          <w:tcPr>
            <w:tcW w:w="1276" w:type="dxa"/>
            <w:noWrap/>
          </w:tcPr>
          <w:p w14:paraId="4744A933" w14:textId="073EB7CA" w:rsidR="00FA7E65" w:rsidRPr="00A33A1B" w:rsidRDefault="00FA7E65" w:rsidP="00D201A6">
            <w:pPr>
              <w:pStyle w:val="Tablebodytext"/>
              <w:spacing w:before="70" w:after="70"/>
              <w:jc w:val="right"/>
            </w:pPr>
            <w:r w:rsidRPr="00A33A1B">
              <w:t>–</w:t>
            </w:r>
          </w:p>
        </w:tc>
        <w:tc>
          <w:tcPr>
            <w:tcW w:w="1417" w:type="dxa"/>
            <w:noWrap/>
          </w:tcPr>
          <w:p w14:paraId="301BF460" w14:textId="05CFED7E" w:rsidR="00FA7E65" w:rsidRPr="00A33A1B" w:rsidRDefault="00FA7E65" w:rsidP="00D201A6">
            <w:pPr>
              <w:pStyle w:val="Tablebodytext"/>
              <w:spacing w:before="70" w:after="70"/>
              <w:jc w:val="right"/>
            </w:pPr>
            <w:r w:rsidRPr="00A33A1B">
              <w:t>525,145</w:t>
            </w:r>
          </w:p>
        </w:tc>
      </w:tr>
      <w:tr w:rsidR="007A3800" w:rsidRPr="00FA7E65" w14:paraId="78CA6D51" w14:textId="77777777" w:rsidTr="000C3E36">
        <w:tc>
          <w:tcPr>
            <w:tcW w:w="3820" w:type="dxa"/>
            <w:noWrap/>
            <w:hideMark/>
          </w:tcPr>
          <w:p w14:paraId="7AB15A47" w14:textId="77777777" w:rsidR="007A3800" w:rsidRPr="00FA7E65" w:rsidRDefault="007A3800" w:rsidP="00D201A6">
            <w:pPr>
              <w:pStyle w:val="Tablebodytext"/>
              <w:spacing w:before="70" w:after="70"/>
              <w:rPr>
                <w:b/>
                <w:bCs/>
              </w:rPr>
            </w:pPr>
            <w:r w:rsidRPr="00FA7E65">
              <w:rPr>
                <w:b/>
                <w:bCs/>
              </w:rPr>
              <w:t>Total financial assets</w:t>
            </w:r>
          </w:p>
        </w:tc>
        <w:tc>
          <w:tcPr>
            <w:tcW w:w="1134" w:type="dxa"/>
            <w:noWrap/>
          </w:tcPr>
          <w:p w14:paraId="233D93B1" w14:textId="59A02888" w:rsidR="007A3800" w:rsidRPr="00FA7E65" w:rsidRDefault="007A3800" w:rsidP="00D201A6">
            <w:pPr>
              <w:pStyle w:val="Tablebodytext"/>
              <w:spacing w:before="70" w:after="70"/>
              <w:jc w:val="right"/>
              <w:rPr>
                <w:b/>
                <w:bCs/>
              </w:rPr>
            </w:pPr>
          </w:p>
        </w:tc>
        <w:tc>
          <w:tcPr>
            <w:tcW w:w="1276" w:type="dxa"/>
            <w:noWrap/>
            <w:hideMark/>
          </w:tcPr>
          <w:p w14:paraId="0C57A068" w14:textId="77777777" w:rsidR="007A3800" w:rsidRPr="00FA7E65" w:rsidRDefault="007A3800" w:rsidP="00D201A6">
            <w:pPr>
              <w:pStyle w:val="Tablebodytext"/>
              <w:spacing w:before="70" w:after="70"/>
              <w:jc w:val="right"/>
              <w:rPr>
                <w:b/>
                <w:bCs/>
              </w:rPr>
            </w:pPr>
            <w:r w:rsidRPr="00FA7E65">
              <w:rPr>
                <w:b/>
                <w:bCs/>
              </w:rPr>
              <w:t xml:space="preserve">2,306,947 </w:t>
            </w:r>
          </w:p>
        </w:tc>
        <w:tc>
          <w:tcPr>
            <w:tcW w:w="1275" w:type="dxa"/>
            <w:noWrap/>
            <w:hideMark/>
          </w:tcPr>
          <w:p w14:paraId="18B1649D" w14:textId="77777777" w:rsidR="007A3800" w:rsidRPr="00FA7E65" w:rsidRDefault="007A3800" w:rsidP="00D201A6">
            <w:pPr>
              <w:pStyle w:val="Tablebodytext"/>
              <w:spacing w:before="70" w:after="70"/>
              <w:jc w:val="right"/>
              <w:rPr>
                <w:b/>
                <w:bCs/>
              </w:rPr>
            </w:pPr>
            <w:r w:rsidRPr="00FA7E65">
              <w:rPr>
                <w:b/>
                <w:bCs/>
              </w:rPr>
              <w:t xml:space="preserve">73,909 </w:t>
            </w:r>
          </w:p>
        </w:tc>
        <w:tc>
          <w:tcPr>
            <w:tcW w:w="1276" w:type="dxa"/>
            <w:noWrap/>
            <w:hideMark/>
          </w:tcPr>
          <w:p w14:paraId="686DA2AA" w14:textId="77777777" w:rsidR="007A3800" w:rsidRPr="00FA7E65" w:rsidRDefault="007A3800" w:rsidP="00D201A6">
            <w:pPr>
              <w:pStyle w:val="Tablebodytext"/>
              <w:spacing w:before="70" w:after="70"/>
              <w:jc w:val="right"/>
              <w:rPr>
                <w:b/>
                <w:bCs/>
              </w:rPr>
            </w:pPr>
            <w:r w:rsidRPr="00FA7E65">
              <w:rPr>
                <w:b/>
                <w:bCs/>
              </w:rPr>
              <w:t xml:space="preserve">874,463 </w:t>
            </w:r>
          </w:p>
        </w:tc>
        <w:tc>
          <w:tcPr>
            <w:tcW w:w="1417" w:type="dxa"/>
            <w:noWrap/>
            <w:hideMark/>
          </w:tcPr>
          <w:p w14:paraId="51064679" w14:textId="77777777" w:rsidR="007A3800" w:rsidRPr="00FA7E65" w:rsidRDefault="007A3800" w:rsidP="00D201A6">
            <w:pPr>
              <w:pStyle w:val="Tablebodytext"/>
              <w:spacing w:before="70" w:after="70"/>
              <w:jc w:val="right"/>
              <w:rPr>
                <w:b/>
                <w:bCs/>
              </w:rPr>
            </w:pPr>
            <w:r w:rsidRPr="00FA7E65">
              <w:rPr>
                <w:b/>
                <w:bCs/>
              </w:rPr>
              <w:t xml:space="preserve">1,358,575 </w:t>
            </w:r>
          </w:p>
        </w:tc>
      </w:tr>
      <w:tr w:rsidR="007A3800" w:rsidRPr="00E27C20" w14:paraId="08F3548E" w14:textId="77777777" w:rsidTr="000C3E36">
        <w:tc>
          <w:tcPr>
            <w:tcW w:w="3820" w:type="dxa"/>
            <w:noWrap/>
            <w:hideMark/>
          </w:tcPr>
          <w:p w14:paraId="08D0A2B5" w14:textId="77777777" w:rsidR="007A3800" w:rsidRPr="00E27C20" w:rsidRDefault="007A3800" w:rsidP="00D201A6">
            <w:pPr>
              <w:pStyle w:val="TableHeading"/>
              <w:spacing w:before="70" w:after="70"/>
            </w:pPr>
            <w:r w:rsidRPr="00E27C20">
              <w:t>Financial liabilities</w:t>
            </w:r>
          </w:p>
        </w:tc>
        <w:tc>
          <w:tcPr>
            <w:tcW w:w="1134" w:type="dxa"/>
            <w:noWrap/>
          </w:tcPr>
          <w:p w14:paraId="1373B67B" w14:textId="703FD7C6" w:rsidR="007A3800" w:rsidRPr="00E27C20" w:rsidRDefault="007A3800" w:rsidP="00D201A6">
            <w:pPr>
              <w:pStyle w:val="TableHeading"/>
              <w:spacing w:before="70" w:after="70"/>
              <w:jc w:val="right"/>
            </w:pPr>
          </w:p>
        </w:tc>
        <w:tc>
          <w:tcPr>
            <w:tcW w:w="1276" w:type="dxa"/>
            <w:noWrap/>
          </w:tcPr>
          <w:p w14:paraId="592C4FAB" w14:textId="73779162" w:rsidR="007A3800" w:rsidRPr="00E27C20" w:rsidRDefault="007A3800" w:rsidP="00D201A6">
            <w:pPr>
              <w:pStyle w:val="TableHeading"/>
              <w:spacing w:before="70" w:after="70"/>
              <w:jc w:val="right"/>
            </w:pPr>
          </w:p>
        </w:tc>
        <w:tc>
          <w:tcPr>
            <w:tcW w:w="1275" w:type="dxa"/>
            <w:noWrap/>
          </w:tcPr>
          <w:p w14:paraId="13F93BCD" w14:textId="40901B64" w:rsidR="007A3800" w:rsidRPr="00E27C20" w:rsidRDefault="007A3800" w:rsidP="00D201A6">
            <w:pPr>
              <w:pStyle w:val="TableHeading"/>
              <w:spacing w:before="70" w:after="70"/>
              <w:jc w:val="right"/>
            </w:pPr>
          </w:p>
        </w:tc>
        <w:tc>
          <w:tcPr>
            <w:tcW w:w="1276" w:type="dxa"/>
            <w:noWrap/>
          </w:tcPr>
          <w:p w14:paraId="5B77D16E" w14:textId="7968B261" w:rsidR="007A3800" w:rsidRPr="00E27C20" w:rsidRDefault="007A3800" w:rsidP="00D201A6">
            <w:pPr>
              <w:pStyle w:val="TableHeading"/>
              <w:spacing w:before="70" w:after="70"/>
              <w:jc w:val="right"/>
            </w:pPr>
          </w:p>
        </w:tc>
        <w:tc>
          <w:tcPr>
            <w:tcW w:w="1417" w:type="dxa"/>
            <w:noWrap/>
          </w:tcPr>
          <w:p w14:paraId="1EAA5E60" w14:textId="5C45B61F" w:rsidR="007A3800" w:rsidRPr="00E27C20" w:rsidRDefault="007A3800" w:rsidP="00D201A6">
            <w:pPr>
              <w:pStyle w:val="TableHeading"/>
              <w:spacing w:before="70" w:after="70"/>
              <w:jc w:val="right"/>
            </w:pPr>
          </w:p>
        </w:tc>
      </w:tr>
      <w:tr w:rsidR="007A3800" w:rsidRPr="00E27C20" w14:paraId="1C693A55" w14:textId="77777777" w:rsidTr="000C3E36">
        <w:tc>
          <w:tcPr>
            <w:tcW w:w="3820" w:type="dxa"/>
            <w:noWrap/>
            <w:hideMark/>
          </w:tcPr>
          <w:p w14:paraId="79FF9097" w14:textId="77777777" w:rsidR="007A3800" w:rsidRPr="00E27C20" w:rsidRDefault="007A3800" w:rsidP="00D201A6">
            <w:pPr>
              <w:pStyle w:val="TableHeading"/>
              <w:spacing w:before="70" w:after="70"/>
            </w:pPr>
            <w:r w:rsidRPr="00E27C20">
              <w:t>Payables</w:t>
            </w:r>
            <w:r w:rsidRPr="00E27C20">
              <w:rPr>
                <w:vertAlign w:val="superscript"/>
              </w:rPr>
              <w:t xml:space="preserve"> (ii)</w:t>
            </w:r>
          </w:p>
        </w:tc>
        <w:tc>
          <w:tcPr>
            <w:tcW w:w="1134" w:type="dxa"/>
            <w:noWrap/>
            <w:hideMark/>
          </w:tcPr>
          <w:p w14:paraId="5160865C" w14:textId="77777777" w:rsidR="007A3800" w:rsidRPr="00E27C20" w:rsidRDefault="007A3800" w:rsidP="00D201A6">
            <w:pPr>
              <w:pStyle w:val="TableHeading"/>
              <w:spacing w:before="70" w:after="70"/>
              <w:jc w:val="right"/>
            </w:pPr>
          </w:p>
        </w:tc>
        <w:tc>
          <w:tcPr>
            <w:tcW w:w="1276" w:type="dxa"/>
            <w:noWrap/>
            <w:hideMark/>
          </w:tcPr>
          <w:p w14:paraId="7F0F571A" w14:textId="77777777" w:rsidR="007A3800" w:rsidRPr="00E27C20" w:rsidRDefault="007A3800" w:rsidP="00D201A6">
            <w:pPr>
              <w:pStyle w:val="TableHeading"/>
              <w:spacing w:before="70" w:after="70"/>
              <w:jc w:val="right"/>
            </w:pPr>
          </w:p>
        </w:tc>
        <w:tc>
          <w:tcPr>
            <w:tcW w:w="1275" w:type="dxa"/>
            <w:noWrap/>
            <w:hideMark/>
          </w:tcPr>
          <w:p w14:paraId="0A8D7EEE" w14:textId="77777777" w:rsidR="007A3800" w:rsidRPr="00E27C20" w:rsidRDefault="007A3800" w:rsidP="00D201A6">
            <w:pPr>
              <w:pStyle w:val="TableHeading"/>
              <w:spacing w:before="70" w:after="70"/>
              <w:jc w:val="right"/>
            </w:pPr>
          </w:p>
        </w:tc>
        <w:tc>
          <w:tcPr>
            <w:tcW w:w="1276" w:type="dxa"/>
            <w:noWrap/>
            <w:hideMark/>
          </w:tcPr>
          <w:p w14:paraId="714B14F3" w14:textId="77777777" w:rsidR="007A3800" w:rsidRPr="00E27C20" w:rsidRDefault="007A3800" w:rsidP="00D201A6">
            <w:pPr>
              <w:pStyle w:val="TableHeading"/>
              <w:spacing w:before="70" w:after="70"/>
              <w:jc w:val="right"/>
            </w:pPr>
          </w:p>
        </w:tc>
        <w:tc>
          <w:tcPr>
            <w:tcW w:w="1417" w:type="dxa"/>
            <w:noWrap/>
            <w:hideMark/>
          </w:tcPr>
          <w:p w14:paraId="686F99B9" w14:textId="77777777" w:rsidR="007A3800" w:rsidRPr="00E27C20" w:rsidRDefault="007A3800" w:rsidP="00D201A6">
            <w:pPr>
              <w:pStyle w:val="TableHeading"/>
              <w:spacing w:before="70" w:after="70"/>
              <w:jc w:val="right"/>
            </w:pPr>
          </w:p>
        </w:tc>
      </w:tr>
      <w:tr w:rsidR="007A3800" w:rsidRPr="00E27C20" w14:paraId="1840E68A" w14:textId="77777777" w:rsidTr="000C3E36">
        <w:tc>
          <w:tcPr>
            <w:tcW w:w="3820" w:type="dxa"/>
            <w:noWrap/>
            <w:hideMark/>
          </w:tcPr>
          <w:p w14:paraId="0BEF867B" w14:textId="77777777" w:rsidR="007A3800" w:rsidRPr="00E27C20" w:rsidRDefault="007A3800" w:rsidP="00D201A6">
            <w:pPr>
              <w:pStyle w:val="Tablebodytext"/>
              <w:spacing w:before="70" w:after="70"/>
            </w:pPr>
            <w:r w:rsidRPr="00E27C20">
              <w:t>Trade creditors</w:t>
            </w:r>
          </w:p>
        </w:tc>
        <w:tc>
          <w:tcPr>
            <w:tcW w:w="1134" w:type="dxa"/>
            <w:noWrap/>
            <w:hideMark/>
          </w:tcPr>
          <w:p w14:paraId="1A181A88" w14:textId="77777777" w:rsidR="007A3800" w:rsidRPr="00E27C20" w:rsidRDefault="007A3800" w:rsidP="00D201A6">
            <w:pPr>
              <w:pStyle w:val="Tablebodytext"/>
              <w:spacing w:before="70" w:after="70"/>
              <w:jc w:val="right"/>
            </w:pPr>
          </w:p>
        </w:tc>
        <w:tc>
          <w:tcPr>
            <w:tcW w:w="1276" w:type="dxa"/>
            <w:noWrap/>
            <w:hideMark/>
          </w:tcPr>
          <w:p w14:paraId="29BE9D4A" w14:textId="77777777" w:rsidR="007A3800" w:rsidRPr="00E27C20" w:rsidRDefault="007A3800" w:rsidP="00D201A6">
            <w:pPr>
              <w:pStyle w:val="Tablebodytext"/>
              <w:spacing w:before="70" w:after="70"/>
              <w:jc w:val="right"/>
            </w:pPr>
            <w:r w:rsidRPr="00E27C20">
              <w:t xml:space="preserve">11,342 </w:t>
            </w:r>
          </w:p>
        </w:tc>
        <w:tc>
          <w:tcPr>
            <w:tcW w:w="1275" w:type="dxa"/>
            <w:noWrap/>
            <w:hideMark/>
          </w:tcPr>
          <w:p w14:paraId="10A4D71C" w14:textId="47463378" w:rsidR="007A3800" w:rsidRPr="00E27C20" w:rsidRDefault="000C3E36" w:rsidP="00D201A6">
            <w:pPr>
              <w:pStyle w:val="Tablebodytext"/>
              <w:spacing w:before="70" w:after="70"/>
              <w:jc w:val="right"/>
            </w:pPr>
            <w:r>
              <w:t>–</w:t>
            </w:r>
          </w:p>
        </w:tc>
        <w:tc>
          <w:tcPr>
            <w:tcW w:w="1276" w:type="dxa"/>
            <w:noWrap/>
            <w:hideMark/>
          </w:tcPr>
          <w:p w14:paraId="1EDCFBA1" w14:textId="6206E539" w:rsidR="007A3800" w:rsidRPr="00E27C20" w:rsidRDefault="000C3E36" w:rsidP="00D201A6">
            <w:pPr>
              <w:pStyle w:val="Tablebodytext"/>
              <w:spacing w:before="70" w:after="70"/>
              <w:jc w:val="right"/>
            </w:pPr>
            <w:r>
              <w:t>–</w:t>
            </w:r>
          </w:p>
        </w:tc>
        <w:tc>
          <w:tcPr>
            <w:tcW w:w="1417" w:type="dxa"/>
            <w:noWrap/>
            <w:hideMark/>
          </w:tcPr>
          <w:p w14:paraId="1EAE1AA5" w14:textId="77777777" w:rsidR="007A3800" w:rsidRPr="00E27C20" w:rsidRDefault="007A3800" w:rsidP="00D201A6">
            <w:pPr>
              <w:pStyle w:val="Tablebodytext"/>
              <w:spacing w:before="70" w:after="70"/>
              <w:jc w:val="right"/>
            </w:pPr>
            <w:r w:rsidRPr="00E27C20">
              <w:t xml:space="preserve">11,342 </w:t>
            </w:r>
          </w:p>
        </w:tc>
      </w:tr>
      <w:tr w:rsidR="007A3800" w:rsidRPr="00E27C20" w14:paraId="1DA6ACE2" w14:textId="77777777" w:rsidTr="000C3E36">
        <w:tc>
          <w:tcPr>
            <w:tcW w:w="3820" w:type="dxa"/>
            <w:noWrap/>
            <w:hideMark/>
          </w:tcPr>
          <w:p w14:paraId="510D276E" w14:textId="77777777" w:rsidR="007A3800" w:rsidRPr="00E27C20" w:rsidRDefault="007A3800" w:rsidP="00D201A6">
            <w:pPr>
              <w:pStyle w:val="Tablebodytext"/>
              <w:spacing w:before="70" w:after="70"/>
            </w:pPr>
            <w:r w:rsidRPr="00E27C20">
              <w:t>Accrued grants and other transfers</w:t>
            </w:r>
          </w:p>
        </w:tc>
        <w:tc>
          <w:tcPr>
            <w:tcW w:w="1134" w:type="dxa"/>
            <w:noWrap/>
            <w:hideMark/>
          </w:tcPr>
          <w:p w14:paraId="607FF3F3" w14:textId="77777777" w:rsidR="007A3800" w:rsidRPr="00E27C20" w:rsidRDefault="007A3800" w:rsidP="00D201A6">
            <w:pPr>
              <w:pStyle w:val="Tablebodytext"/>
              <w:spacing w:before="70" w:after="70"/>
              <w:jc w:val="right"/>
            </w:pPr>
          </w:p>
        </w:tc>
        <w:tc>
          <w:tcPr>
            <w:tcW w:w="1276" w:type="dxa"/>
            <w:noWrap/>
            <w:hideMark/>
          </w:tcPr>
          <w:p w14:paraId="27BEAE2F" w14:textId="77777777" w:rsidR="007A3800" w:rsidRPr="00E27C20" w:rsidRDefault="007A3800" w:rsidP="00D201A6">
            <w:pPr>
              <w:pStyle w:val="Tablebodytext"/>
              <w:spacing w:before="70" w:after="70"/>
              <w:jc w:val="right"/>
            </w:pPr>
            <w:r w:rsidRPr="00E27C20">
              <w:t xml:space="preserve">65,195 </w:t>
            </w:r>
          </w:p>
        </w:tc>
        <w:tc>
          <w:tcPr>
            <w:tcW w:w="1275" w:type="dxa"/>
            <w:noWrap/>
            <w:hideMark/>
          </w:tcPr>
          <w:p w14:paraId="592D130B" w14:textId="0C8F7B9D" w:rsidR="007A3800" w:rsidRPr="00E27C20" w:rsidRDefault="000C3E36" w:rsidP="00D201A6">
            <w:pPr>
              <w:pStyle w:val="Tablebodytext"/>
              <w:spacing w:before="70" w:after="70"/>
              <w:jc w:val="right"/>
            </w:pPr>
            <w:r>
              <w:t>–</w:t>
            </w:r>
          </w:p>
        </w:tc>
        <w:tc>
          <w:tcPr>
            <w:tcW w:w="1276" w:type="dxa"/>
            <w:noWrap/>
            <w:hideMark/>
          </w:tcPr>
          <w:p w14:paraId="31408243" w14:textId="6A5E759A" w:rsidR="007A3800" w:rsidRPr="00E27C20" w:rsidRDefault="000C3E36" w:rsidP="00D201A6">
            <w:pPr>
              <w:pStyle w:val="Tablebodytext"/>
              <w:spacing w:before="70" w:after="70"/>
              <w:jc w:val="right"/>
            </w:pPr>
            <w:r>
              <w:t>–</w:t>
            </w:r>
          </w:p>
        </w:tc>
        <w:tc>
          <w:tcPr>
            <w:tcW w:w="1417" w:type="dxa"/>
            <w:noWrap/>
            <w:hideMark/>
          </w:tcPr>
          <w:p w14:paraId="12D20215" w14:textId="77777777" w:rsidR="007A3800" w:rsidRPr="00E27C20" w:rsidRDefault="007A3800" w:rsidP="00D201A6">
            <w:pPr>
              <w:pStyle w:val="Tablebodytext"/>
              <w:spacing w:before="70" w:after="70"/>
              <w:jc w:val="right"/>
            </w:pPr>
            <w:r w:rsidRPr="00E27C20">
              <w:t xml:space="preserve">65,195 </w:t>
            </w:r>
          </w:p>
        </w:tc>
      </w:tr>
      <w:tr w:rsidR="007A3800" w:rsidRPr="00E27C20" w14:paraId="6F30CBC4" w14:textId="77777777" w:rsidTr="000C3E36">
        <w:tc>
          <w:tcPr>
            <w:tcW w:w="3820" w:type="dxa"/>
            <w:noWrap/>
            <w:hideMark/>
          </w:tcPr>
          <w:p w14:paraId="1E4317FF" w14:textId="77777777" w:rsidR="007A3800" w:rsidRPr="00E27C20" w:rsidRDefault="007A3800" w:rsidP="00D201A6">
            <w:pPr>
              <w:pStyle w:val="Tablebodytext"/>
              <w:spacing w:before="70" w:after="70"/>
            </w:pPr>
            <w:r w:rsidRPr="00E27C20">
              <w:t>Capital accruals</w:t>
            </w:r>
          </w:p>
        </w:tc>
        <w:tc>
          <w:tcPr>
            <w:tcW w:w="1134" w:type="dxa"/>
            <w:noWrap/>
            <w:hideMark/>
          </w:tcPr>
          <w:p w14:paraId="3B83ABAD" w14:textId="77777777" w:rsidR="007A3800" w:rsidRPr="00E27C20" w:rsidRDefault="007A3800" w:rsidP="00D201A6">
            <w:pPr>
              <w:pStyle w:val="Tablebodytext"/>
              <w:spacing w:before="70" w:after="70"/>
              <w:jc w:val="right"/>
            </w:pPr>
          </w:p>
        </w:tc>
        <w:tc>
          <w:tcPr>
            <w:tcW w:w="1276" w:type="dxa"/>
            <w:noWrap/>
            <w:hideMark/>
          </w:tcPr>
          <w:p w14:paraId="455DE0E4" w14:textId="77777777" w:rsidR="007A3800" w:rsidRPr="00E27C20" w:rsidRDefault="007A3800" w:rsidP="00D201A6">
            <w:pPr>
              <w:pStyle w:val="Tablebodytext"/>
              <w:spacing w:before="70" w:after="70"/>
              <w:jc w:val="right"/>
            </w:pPr>
            <w:r w:rsidRPr="00E27C20">
              <w:t xml:space="preserve">11,467 </w:t>
            </w:r>
          </w:p>
        </w:tc>
        <w:tc>
          <w:tcPr>
            <w:tcW w:w="1275" w:type="dxa"/>
            <w:noWrap/>
            <w:hideMark/>
          </w:tcPr>
          <w:p w14:paraId="3D896AE3" w14:textId="591BD93E" w:rsidR="007A3800" w:rsidRPr="00E27C20" w:rsidRDefault="000C3E36" w:rsidP="00D201A6">
            <w:pPr>
              <w:pStyle w:val="Tablebodytext"/>
              <w:spacing w:before="70" w:after="70"/>
              <w:jc w:val="right"/>
            </w:pPr>
            <w:r>
              <w:t>–</w:t>
            </w:r>
          </w:p>
        </w:tc>
        <w:tc>
          <w:tcPr>
            <w:tcW w:w="1276" w:type="dxa"/>
            <w:noWrap/>
            <w:hideMark/>
          </w:tcPr>
          <w:p w14:paraId="5BD65B0F" w14:textId="2782029E" w:rsidR="007A3800" w:rsidRPr="00E27C20" w:rsidRDefault="000C3E36" w:rsidP="00D201A6">
            <w:pPr>
              <w:pStyle w:val="Tablebodytext"/>
              <w:spacing w:before="70" w:after="70"/>
              <w:jc w:val="right"/>
            </w:pPr>
            <w:r>
              <w:t>–</w:t>
            </w:r>
          </w:p>
        </w:tc>
        <w:tc>
          <w:tcPr>
            <w:tcW w:w="1417" w:type="dxa"/>
            <w:noWrap/>
            <w:hideMark/>
          </w:tcPr>
          <w:p w14:paraId="49702B0F" w14:textId="77777777" w:rsidR="007A3800" w:rsidRPr="00E27C20" w:rsidRDefault="007A3800" w:rsidP="00D201A6">
            <w:pPr>
              <w:pStyle w:val="Tablebodytext"/>
              <w:spacing w:before="70" w:after="70"/>
              <w:jc w:val="right"/>
            </w:pPr>
            <w:r w:rsidRPr="00E27C20">
              <w:t xml:space="preserve">11,467 </w:t>
            </w:r>
          </w:p>
        </w:tc>
      </w:tr>
      <w:tr w:rsidR="007A3800" w:rsidRPr="00E27C20" w14:paraId="3369FEB5" w14:textId="77777777" w:rsidTr="000C3E36">
        <w:tc>
          <w:tcPr>
            <w:tcW w:w="3820" w:type="dxa"/>
            <w:noWrap/>
            <w:hideMark/>
          </w:tcPr>
          <w:p w14:paraId="431C1309" w14:textId="77777777" w:rsidR="007A3800" w:rsidRPr="00E27C20" w:rsidRDefault="007A3800" w:rsidP="00D201A6">
            <w:pPr>
              <w:pStyle w:val="Tablebodytext"/>
              <w:spacing w:before="70" w:after="70"/>
            </w:pPr>
            <w:r w:rsidRPr="00E27C20">
              <w:t>Other payables and accrued expenses</w:t>
            </w:r>
          </w:p>
        </w:tc>
        <w:tc>
          <w:tcPr>
            <w:tcW w:w="1134" w:type="dxa"/>
            <w:noWrap/>
            <w:hideMark/>
          </w:tcPr>
          <w:p w14:paraId="489FD982" w14:textId="77777777" w:rsidR="007A3800" w:rsidRPr="00E27C20" w:rsidRDefault="007A3800" w:rsidP="00D201A6">
            <w:pPr>
              <w:pStyle w:val="Tablebodytext"/>
              <w:spacing w:before="70" w:after="70"/>
              <w:jc w:val="right"/>
            </w:pPr>
          </w:p>
        </w:tc>
        <w:tc>
          <w:tcPr>
            <w:tcW w:w="1276" w:type="dxa"/>
            <w:noWrap/>
            <w:hideMark/>
          </w:tcPr>
          <w:p w14:paraId="376818D5" w14:textId="77777777" w:rsidR="007A3800" w:rsidRPr="00E27C20" w:rsidRDefault="007A3800" w:rsidP="00D201A6">
            <w:pPr>
              <w:pStyle w:val="Tablebodytext"/>
              <w:spacing w:before="70" w:after="70"/>
              <w:jc w:val="right"/>
            </w:pPr>
            <w:r w:rsidRPr="00E27C20">
              <w:t xml:space="preserve">113,787 </w:t>
            </w:r>
          </w:p>
        </w:tc>
        <w:tc>
          <w:tcPr>
            <w:tcW w:w="1275" w:type="dxa"/>
            <w:noWrap/>
            <w:hideMark/>
          </w:tcPr>
          <w:p w14:paraId="2F8D7D98" w14:textId="5CB14F5B" w:rsidR="007A3800" w:rsidRPr="00E27C20" w:rsidRDefault="000C3E36" w:rsidP="00D201A6">
            <w:pPr>
              <w:pStyle w:val="Tablebodytext"/>
              <w:spacing w:before="70" w:after="70"/>
              <w:jc w:val="right"/>
            </w:pPr>
            <w:r>
              <w:t>–</w:t>
            </w:r>
          </w:p>
        </w:tc>
        <w:tc>
          <w:tcPr>
            <w:tcW w:w="1276" w:type="dxa"/>
            <w:noWrap/>
            <w:hideMark/>
          </w:tcPr>
          <w:p w14:paraId="6217FE5E" w14:textId="03418AE7" w:rsidR="007A3800" w:rsidRPr="00E27C20" w:rsidRDefault="000C3E36" w:rsidP="00D201A6">
            <w:pPr>
              <w:pStyle w:val="Tablebodytext"/>
              <w:spacing w:before="70" w:after="70"/>
              <w:jc w:val="right"/>
            </w:pPr>
            <w:r>
              <w:t>–</w:t>
            </w:r>
          </w:p>
        </w:tc>
        <w:tc>
          <w:tcPr>
            <w:tcW w:w="1417" w:type="dxa"/>
            <w:noWrap/>
            <w:hideMark/>
          </w:tcPr>
          <w:p w14:paraId="4D86474C" w14:textId="77777777" w:rsidR="007A3800" w:rsidRPr="00E27C20" w:rsidRDefault="007A3800" w:rsidP="00D201A6">
            <w:pPr>
              <w:pStyle w:val="Tablebodytext"/>
              <w:spacing w:before="70" w:after="70"/>
              <w:jc w:val="right"/>
            </w:pPr>
            <w:r w:rsidRPr="00E27C20">
              <w:t xml:space="preserve">113,787 </w:t>
            </w:r>
          </w:p>
        </w:tc>
      </w:tr>
      <w:tr w:rsidR="007A3800" w:rsidRPr="00E27C20" w14:paraId="59EE5F52" w14:textId="77777777" w:rsidTr="000C3E36">
        <w:tc>
          <w:tcPr>
            <w:tcW w:w="3820" w:type="dxa"/>
            <w:noWrap/>
            <w:hideMark/>
          </w:tcPr>
          <w:p w14:paraId="045D4644" w14:textId="77777777" w:rsidR="007A3800" w:rsidRPr="00E27C20" w:rsidRDefault="007A3800" w:rsidP="00D201A6">
            <w:pPr>
              <w:pStyle w:val="Tablebodytext"/>
              <w:spacing w:before="70" w:after="70"/>
            </w:pPr>
            <w:r w:rsidRPr="00E27C20">
              <w:t>Financial guarantee</w:t>
            </w:r>
          </w:p>
        </w:tc>
        <w:tc>
          <w:tcPr>
            <w:tcW w:w="1134" w:type="dxa"/>
            <w:noWrap/>
            <w:hideMark/>
          </w:tcPr>
          <w:p w14:paraId="757E1B9D" w14:textId="77777777" w:rsidR="007A3800" w:rsidRPr="00E27C20" w:rsidRDefault="007A3800" w:rsidP="00D201A6">
            <w:pPr>
              <w:pStyle w:val="Tablebodytext"/>
              <w:spacing w:before="70" w:after="70"/>
              <w:jc w:val="right"/>
            </w:pPr>
          </w:p>
        </w:tc>
        <w:tc>
          <w:tcPr>
            <w:tcW w:w="1276" w:type="dxa"/>
            <w:noWrap/>
            <w:hideMark/>
          </w:tcPr>
          <w:p w14:paraId="01F641A3" w14:textId="77777777" w:rsidR="007A3800" w:rsidRPr="00E27C20" w:rsidRDefault="007A3800" w:rsidP="00D201A6">
            <w:pPr>
              <w:pStyle w:val="Tablebodytext"/>
              <w:spacing w:before="70" w:after="70"/>
              <w:jc w:val="right"/>
            </w:pPr>
            <w:r w:rsidRPr="00E27C20">
              <w:t xml:space="preserve">29,761 </w:t>
            </w:r>
          </w:p>
        </w:tc>
        <w:tc>
          <w:tcPr>
            <w:tcW w:w="1275" w:type="dxa"/>
            <w:noWrap/>
            <w:hideMark/>
          </w:tcPr>
          <w:p w14:paraId="5F40B765" w14:textId="6653D643" w:rsidR="007A3800" w:rsidRPr="00E27C20" w:rsidRDefault="000C3E36" w:rsidP="00D201A6">
            <w:pPr>
              <w:pStyle w:val="Tablebodytext"/>
              <w:spacing w:before="70" w:after="70"/>
              <w:jc w:val="right"/>
            </w:pPr>
            <w:r>
              <w:t>–</w:t>
            </w:r>
          </w:p>
        </w:tc>
        <w:tc>
          <w:tcPr>
            <w:tcW w:w="1276" w:type="dxa"/>
            <w:noWrap/>
            <w:hideMark/>
          </w:tcPr>
          <w:p w14:paraId="50C88BD6" w14:textId="446856AF" w:rsidR="007A3800" w:rsidRPr="00E27C20" w:rsidRDefault="000C3E36" w:rsidP="00D201A6">
            <w:pPr>
              <w:pStyle w:val="Tablebodytext"/>
              <w:spacing w:before="70" w:after="70"/>
              <w:jc w:val="right"/>
            </w:pPr>
            <w:r>
              <w:t>–</w:t>
            </w:r>
          </w:p>
        </w:tc>
        <w:tc>
          <w:tcPr>
            <w:tcW w:w="1417" w:type="dxa"/>
            <w:noWrap/>
            <w:hideMark/>
          </w:tcPr>
          <w:p w14:paraId="38A98209" w14:textId="77777777" w:rsidR="007A3800" w:rsidRPr="00E27C20" w:rsidRDefault="007A3800" w:rsidP="00D201A6">
            <w:pPr>
              <w:pStyle w:val="Tablebodytext"/>
              <w:spacing w:before="70" w:after="70"/>
              <w:jc w:val="right"/>
            </w:pPr>
            <w:r w:rsidRPr="00E27C20">
              <w:t xml:space="preserve">29,761 </w:t>
            </w:r>
          </w:p>
        </w:tc>
      </w:tr>
      <w:tr w:rsidR="007A3800" w:rsidRPr="00E27C20" w14:paraId="11D1ADC4" w14:textId="77777777" w:rsidTr="000C3E36">
        <w:tc>
          <w:tcPr>
            <w:tcW w:w="3820" w:type="dxa"/>
            <w:noWrap/>
            <w:hideMark/>
          </w:tcPr>
          <w:p w14:paraId="28CBB4A4" w14:textId="77777777" w:rsidR="007A3800" w:rsidRPr="00E27C20" w:rsidRDefault="007A3800" w:rsidP="00D201A6">
            <w:pPr>
              <w:pStyle w:val="Tablebodytext"/>
              <w:spacing w:before="70" w:after="70"/>
            </w:pPr>
            <w:r w:rsidRPr="00E27C20">
              <w:t>Other financial liabilities</w:t>
            </w:r>
          </w:p>
        </w:tc>
        <w:tc>
          <w:tcPr>
            <w:tcW w:w="1134" w:type="dxa"/>
            <w:noWrap/>
            <w:hideMark/>
          </w:tcPr>
          <w:p w14:paraId="07C6DAAA" w14:textId="77777777" w:rsidR="007A3800" w:rsidRPr="00E27C20" w:rsidRDefault="007A3800" w:rsidP="00D201A6">
            <w:pPr>
              <w:pStyle w:val="Tablebodytext"/>
              <w:spacing w:before="70" w:after="70"/>
              <w:jc w:val="right"/>
            </w:pPr>
            <w:r w:rsidRPr="00E27C20">
              <w:t>1.61%</w:t>
            </w:r>
          </w:p>
        </w:tc>
        <w:tc>
          <w:tcPr>
            <w:tcW w:w="1276" w:type="dxa"/>
            <w:noWrap/>
            <w:hideMark/>
          </w:tcPr>
          <w:p w14:paraId="72BF7123" w14:textId="77777777" w:rsidR="007A3800" w:rsidRPr="00E27C20" w:rsidRDefault="007A3800" w:rsidP="00D201A6">
            <w:pPr>
              <w:pStyle w:val="Tablebodytext"/>
              <w:spacing w:before="70" w:after="70"/>
              <w:jc w:val="right"/>
            </w:pPr>
            <w:r w:rsidRPr="00E27C20">
              <w:t xml:space="preserve">214,409 </w:t>
            </w:r>
          </w:p>
        </w:tc>
        <w:tc>
          <w:tcPr>
            <w:tcW w:w="1275" w:type="dxa"/>
            <w:noWrap/>
            <w:hideMark/>
          </w:tcPr>
          <w:p w14:paraId="35645390" w14:textId="77777777" w:rsidR="007A3800" w:rsidRPr="00E27C20" w:rsidRDefault="007A3800" w:rsidP="00D201A6">
            <w:pPr>
              <w:pStyle w:val="Tablebodytext"/>
              <w:spacing w:before="70" w:after="70"/>
              <w:jc w:val="right"/>
            </w:pPr>
            <w:r w:rsidRPr="00E27C20">
              <w:t xml:space="preserve">214,409 </w:t>
            </w:r>
          </w:p>
        </w:tc>
        <w:tc>
          <w:tcPr>
            <w:tcW w:w="1276" w:type="dxa"/>
            <w:noWrap/>
            <w:hideMark/>
          </w:tcPr>
          <w:p w14:paraId="64E67AED" w14:textId="2AC6D57C" w:rsidR="007A3800" w:rsidRPr="00E27C20" w:rsidRDefault="000C3E36" w:rsidP="00D201A6">
            <w:pPr>
              <w:pStyle w:val="Tablebodytext"/>
              <w:spacing w:before="70" w:after="70"/>
              <w:jc w:val="right"/>
            </w:pPr>
            <w:r>
              <w:t>–</w:t>
            </w:r>
          </w:p>
        </w:tc>
        <w:tc>
          <w:tcPr>
            <w:tcW w:w="1417" w:type="dxa"/>
            <w:noWrap/>
            <w:hideMark/>
          </w:tcPr>
          <w:p w14:paraId="7906B81A" w14:textId="6B7752B4" w:rsidR="007A3800" w:rsidRPr="00E27C20" w:rsidRDefault="000C3E36" w:rsidP="00D201A6">
            <w:pPr>
              <w:pStyle w:val="Tablebodytext"/>
              <w:spacing w:before="70" w:after="70"/>
              <w:jc w:val="right"/>
            </w:pPr>
            <w:r>
              <w:t>–</w:t>
            </w:r>
          </w:p>
        </w:tc>
      </w:tr>
      <w:tr w:rsidR="007A3800" w:rsidRPr="00E27C20" w14:paraId="2C8E880A" w14:textId="77777777" w:rsidTr="000C3E36">
        <w:tc>
          <w:tcPr>
            <w:tcW w:w="3820" w:type="dxa"/>
            <w:noWrap/>
            <w:hideMark/>
          </w:tcPr>
          <w:p w14:paraId="3403F678" w14:textId="77777777" w:rsidR="007A3800" w:rsidRPr="00E27C20" w:rsidRDefault="007A3800" w:rsidP="00D201A6">
            <w:pPr>
              <w:pStyle w:val="TableHeading"/>
              <w:spacing w:before="70" w:after="70"/>
            </w:pPr>
            <w:r w:rsidRPr="00E27C20">
              <w:t>Borrowings</w:t>
            </w:r>
          </w:p>
        </w:tc>
        <w:tc>
          <w:tcPr>
            <w:tcW w:w="1134" w:type="dxa"/>
            <w:noWrap/>
            <w:hideMark/>
          </w:tcPr>
          <w:p w14:paraId="2DB7E333" w14:textId="77777777" w:rsidR="007A3800" w:rsidRPr="00E27C20" w:rsidRDefault="007A3800" w:rsidP="00D201A6">
            <w:pPr>
              <w:pStyle w:val="TableHeading"/>
              <w:spacing w:before="70" w:after="70"/>
              <w:jc w:val="right"/>
            </w:pPr>
          </w:p>
        </w:tc>
        <w:tc>
          <w:tcPr>
            <w:tcW w:w="1276" w:type="dxa"/>
            <w:noWrap/>
            <w:hideMark/>
          </w:tcPr>
          <w:p w14:paraId="0293DEE4" w14:textId="77777777" w:rsidR="007A3800" w:rsidRPr="00E27C20" w:rsidRDefault="007A3800" w:rsidP="00D201A6">
            <w:pPr>
              <w:pStyle w:val="TableHeading"/>
              <w:spacing w:before="70" w:after="70"/>
              <w:jc w:val="right"/>
            </w:pPr>
          </w:p>
        </w:tc>
        <w:tc>
          <w:tcPr>
            <w:tcW w:w="1275" w:type="dxa"/>
            <w:noWrap/>
            <w:hideMark/>
          </w:tcPr>
          <w:p w14:paraId="7DDA8F9D" w14:textId="77777777" w:rsidR="007A3800" w:rsidRPr="00E27C20" w:rsidRDefault="007A3800" w:rsidP="00D201A6">
            <w:pPr>
              <w:pStyle w:val="TableHeading"/>
              <w:spacing w:before="70" w:after="70"/>
              <w:jc w:val="right"/>
            </w:pPr>
          </w:p>
        </w:tc>
        <w:tc>
          <w:tcPr>
            <w:tcW w:w="1276" w:type="dxa"/>
            <w:noWrap/>
            <w:hideMark/>
          </w:tcPr>
          <w:p w14:paraId="44C4827B" w14:textId="77777777" w:rsidR="007A3800" w:rsidRPr="00E27C20" w:rsidRDefault="007A3800" w:rsidP="00D201A6">
            <w:pPr>
              <w:pStyle w:val="TableHeading"/>
              <w:spacing w:before="70" w:after="70"/>
              <w:jc w:val="right"/>
            </w:pPr>
          </w:p>
        </w:tc>
        <w:tc>
          <w:tcPr>
            <w:tcW w:w="1417" w:type="dxa"/>
            <w:noWrap/>
            <w:hideMark/>
          </w:tcPr>
          <w:p w14:paraId="41CE909C" w14:textId="77777777" w:rsidR="007A3800" w:rsidRPr="00E27C20" w:rsidRDefault="007A3800" w:rsidP="00D201A6">
            <w:pPr>
              <w:pStyle w:val="TableHeading"/>
              <w:spacing w:before="70" w:after="70"/>
              <w:jc w:val="right"/>
            </w:pPr>
          </w:p>
        </w:tc>
      </w:tr>
      <w:tr w:rsidR="007A3800" w:rsidRPr="00E27C20" w14:paraId="00C311B2" w14:textId="77777777" w:rsidTr="000C3E36">
        <w:tc>
          <w:tcPr>
            <w:tcW w:w="3820" w:type="dxa"/>
            <w:noWrap/>
            <w:hideMark/>
          </w:tcPr>
          <w:p w14:paraId="7305B987" w14:textId="77777777" w:rsidR="007A3800" w:rsidRPr="00E27C20" w:rsidRDefault="007A3800" w:rsidP="00D201A6">
            <w:pPr>
              <w:pStyle w:val="Tablebodytext"/>
              <w:spacing w:before="70" w:after="70"/>
            </w:pPr>
            <w:r w:rsidRPr="00E27C20">
              <w:t>Lease liabilities</w:t>
            </w:r>
          </w:p>
        </w:tc>
        <w:tc>
          <w:tcPr>
            <w:tcW w:w="1134" w:type="dxa"/>
            <w:noWrap/>
            <w:hideMark/>
          </w:tcPr>
          <w:p w14:paraId="59925578" w14:textId="77777777" w:rsidR="007A3800" w:rsidRPr="00E27C20" w:rsidRDefault="007A3800" w:rsidP="00D201A6">
            <w:pPr>
              <w:pStyle w:val="Tablebodytext"/>
              <w:spacing w:before="70" w:after="70"/>
              <w:jc w:val="right"/>
            </w:pPr>
            <w:r w:rsidRPr="00E27C20">
              <w:t>4.32%</w:t>
            </w:r>
          </w:p>
        </w:tc>
        <w:tc>
          <w:tcPr>
            <w:tcW w:w="1276" w:type="dxa"/>
            <w:noWrap/>
            <w:hideMark/>
          </w:tcPr>
          <w:p w14:paraId="5DE5C485" w14:textId="77777777" w:rsidR="007A3800" w:rsidRPr="00E27C20" w:rsidRDefault="007A3800" w:rsidP="00D201A6">
            <w:pPr>
              <w:pStyle w:val="Tablebodytext"/>
              <w:spacing w:before="70" w:after="70"/>
              <w:jc w:val="right"/>
            </w:pPr>
            <w:r w:rsidRPr="00E27C20">
              <w:t xml:space="preserve">321,414 </w:t>
            </w:r>
          </w:p>
        </w:tc>
        <w:tc>
          <w:tcPr>
            <w:tcW w:w="1275" w:type="dxa"/>
            <w:noWrap/>
            <w:hideMark/>
          </w:tcPr>
          <w:p w14:paraId="52B0F9AF" w14:textId="77777777" w:rsidR="007A3800" w:rsidRPr="00E27C20" w:rsidRDefault="007A3800" w:rsidP="00D201A6">
            <w:pPr>
              <w:pStyle w:val="Tablebodytext"/>
              <w:spacing w:before="70" w:after="70"/>
              <w:jc w:val="right"/>
            </w:pPr>
            <w:r w:rsidRPr="00E27C20">
              <w:t xml:space="preserve">321,414 </w:t>
            </w:r>
          </w:p>
        </w:tc>
        <w:tc>
          <w:tcPr>
            <w:tcW w:w="1276" w:type="dxa"/>
            <w:noWrap/>
            <w:hideMark/>
          </w:tcPr>
          <w:p w14:paraId="6A678078" w14:textId="0D7C741B" w:rsidR="007A3800" w:rsidRPr="00E27C20" w:rsidRDefault="000C3E36" w:rsidP="00D201A6">
            <w:pPr>
              <w:pStyle w:val="Tablebodytext"/>
              <w:spacing w:before="70" w:after="70"/>
              <w:jc w:val="right"/>
            </w:pPr>
            <w:r>
              <w:t>–</w:t>
            </w:r>
          </w:p>
        </w:tc>
        <w:tc>
          <w:tcPr>
            <w:tcW w:w="1417" w:type="dxa"/>
            <w:noWrap/>
            <w:hideMark/>
          </w:tcPr>
          <w:p w14:paraId="1FB869E4" w14:textId="746030F8" w:rsidR="007A3800" w:rsidRPr="00E27C20" w:rsidRDefault="000C3E36" w:rsidP="00D201A6">
            <w:pPr>
              <w:pStyle w:val="Tablebodytext"/>
              <w:spacing w:before="70" w:after="70"/>
              <w:jc w:val="right"/>
            </w:pPr>
            <w:r>
              <w:t>–</w:t>
            </w:r>
          </w:p>
        </w:tc>
      </w:tr>
      <w:tr w:rsidR="007A3800" w:rsidRPr="00E27C20" w14:paraId="486774AC" w14:textId="77777777" w:rsidTr="000C3E36">
        <w:tc>
          <w:tcPr>
            <w:tcW w:w="3820" w:type="dxa"/>
            <w:noWrap/>
            <w:hideMark/>
          </w:tcPr>
          <w:p w14:paraId="568A802D" w14:textId="77777777" w:rsidR="007A3800" w:rsidRPr="00E27C20" w:rsidRDefault="007A3800" w:rsidP="00D201A6">
            <w:pPr>
              <w:pStyle w:val="Tablebodytext"/>
              <w:spacing w:before="70" w:after="70"/>
            </w:pPr>
            <w:r w:rsidRPr="00E27C20">
              <w:t>Advances from Commonwealth</w:t>
            </w:r>
          </w:p>
        </w:tc>
        <w:tc>
          <w:tcPr>
            <w:tcW w:w="1134" w:type="dxa"/>
            <w:noWrap/>
            <w:hideMark/>
          </w:tcPr>
          <w:p w14:paraId="10F7B671" w14:textId="77777777" w:rsidR="007A3800" w:rsidRPr="00E27C20" w:rsidRDefault="007A3800" w:rsidP="00D201A6">
            <w:pPr>
              <w:pStyle w:val="Tablebodytext"/>
              <w:spacing w:before="70" w:after="70"/>
              <w:jc w:val="right"/>
            </w:pPr>
            <w:r w:rsidRPr="00E27C20">
              <w:t>4.37%</w:t>
            </w:r>
          </w:p>
        </w:tc>
        <w:tc>
          <w:tcPr>
            <w:tcW w:w="1276" w:type="dxa"/>
            <w:noWrap/>
            <w:hideMark/>
          </w:tcPr>
          <w:p w14:paraId="0A1EC387" w14:textId="77777777" w:rsidR="007A3800" w:rsidRPr="00E27C20" w:rsidRDefault="007A3800" w:rsidP="00D201A6">
            <w:pPr>
              <w:pStyle w:val="Tablebodytext"/>
              <w:spacing w:before="70" w:after="70"/>
              <w:jc w:val="right"/>
            </w:pPr>
            <w:r w:rsidRPr="00E27C20">
              <w:t xml:space="preserve">76,409 </w:t>
            </w:r>
          </w:p>
        </w:tc>
        <w:tc>
          <w:tcPr>
            <w:tcW w:w="1275" w:type="dxa"/>
            <w:noWrap/>
            <w:hideMark/>
          </w:tcPr>
          <w:p w14:paraId="593FC78A" w14:textId="77777777" w:rsidR="007A3800" w:rsidRPr="00E27C20" w:rsidRDefault="007A3800" w:rsidP="00D201A6">
            <w:pPr>
              <w:pStyle w:val="Tablebodytext"/>
              <w:spacing w:before="70" w:after="70"/>
              <w:jc w:val="right"/>
            </w:pPr>
            <w:r w:rsidRPr="00E27C20">
              <w:t xml:space="preserve">76,409 </w:t>
            </w:r>
          </w:p>
        </w:tc>
        <w:tc>
          <w:tcPr>
            <w:tcW w:w="1276" w:type="dxa"/>
            <w:noWrap/>
            <w:hideMark/>
          </w:tcPr>
          <w:p w14:paraId="7ED6ED7E" w14:textId="1F1C0309" w:rsidR="007A3800" w:rsidRPr="00E27C20" w:rsidRDefault="000C3E36" w:rsidP="00D201A6">
            <w:pPr>
              <w:pStyle w:val="Tablebodytext"/>
              <w:spacing w:before="70" w:after="70"/>
              <w:jc w:val="right"/>
            </w:pPr>
            <w:r>
              <w:t>–</w:t>
            </w:r>
          </w:p>
        </w:tc>
        <w:tc>
          <w:tcPr>
            <w:tcW w:w="1417" w:type="dxa"/>
            <w:noWrap/>
            <w:hideMark/>
          </w:tcPr>
          <w:p w14:paraId="1661FE5A" w14:textId="5E29FD95" w:rsidR="007A3800" w:rsidRPr="00E27C20" w:rsidRDefault="000C3E36" w:rsidP="00D201A6">
            <w:pPr>
              <w:pStyle w:val="Tablebodytext"/>
              <w:spacing w:before="70" w:after="70"/>
              <w:jc w:val="right"/>
            </w:pPr>
            <w:r>
              <w:t>–</w:t>
            </w:r>
          </w:p>
        </w:tc>
      </w:tr>
      <w:tr w:rsidR="007A3800" w:rsidRPr="000C3E36" w14:paraId="44DB4224" w14:textId="77777777" w:rsidTr="000C3E36">
        <w:tc>
          <w:tcPr>
            <w:tcW w:w="3820" w:type="dxa"/>
            <w:noWrap/>
            <w:hideMark/>
          </w:tcPr>
          <w:p w14:paraId="68A41F72" w14:textId="77777777" w:rsidR="007A3800" w:rsidRPr="000C3E36" w:rsidRDefault="007A3800" w:rsidP="00D201A6">
            <w:pPr>
              <w:pStyle w:val="Tablebodytext"/>
              <w:spacing w:before="70" w:after="70"/>
              <w:rPr>
                <w:b/>
                <w:bCs/>
              </w:rPr>
            </w:pPr>
            <w:r w:rsidRPr="000C3E36">
              <w:rPr>
                <w:b/>
                <w:bCs/>
              </w:rPr>
              <w:t>Derivative financial Instruments</w:t>
            </w:r>
          </w:p>
        </w:tc>
        <w:tc>
          <w:tcPr>
            <w:tcW w:w="1134" w:type="dxa"/>
            <w:noWrap/>
            <w:hideMark/>
          </w:tcPr>
          <w:p w14:paraId="48D2A667" w14:textId="77777777" w:rsidR="007A3800" w:rsidRPr="000C3E36" w:rsidRDefault="007A3800" w:rsidP="00D201A6">
            <w:pPr>
              <w:pStyle w:val="Tablebodytext"/>
              <w:spacing w:before="70" w:after="70"/>
              <w:jc w:val="right"/>
              <w:rPr>
                <w:b/>
                <w:bCs/>
              </w:rPr>
            </w:pPr>
          </w:p>
        </w:tc>
        <w:tc>
          <w:tcPr>
            <w:tcW w:w="1276" w:type="dxa"/>
            <w:noWrap/>
            <w:hideMark/>
          </w:tcPr>
          <w:p w14:paraId="5446A93D" w14:textId="630E86C1" w:rsidR="007A3800" w:rsidRPr="000C3E36" w:rsidRDefault="000C3E36" w:rsidP="00D201A6">
            <w:pPr>
              <w:pStyle w:val="Tablebodytext"/>
              <w:spacing w:before="70" w:after="70"/>
              <w:jc w:val="right"/>
              <w:rPr>
                <w:b/>
                <w:bCs/>
              </w:rPr>
            </w:pPr>
            <w:r>
              <w:rPr>
                <w:b/>
                <w:bCs/>
              </w:rPr>
              <w:t>–</w:t>
            </w:r>
          </w:p>
        </w:tc>
        <w:tc>
          <w:tcPr>
            <w:tcW w:w="1275" w:type="dxa"/>
            <w:noWrap/>
            <w:hideMark/>
          </w:tcPr>
          <w:p w14:paraId="35D7719C" w14:textId="27137C41" w:rsidR="007A3800" w:rsidRPr="000C3E36" w:rsidRDefault="000C3E36" w:rsidP="00D201A6">
            <w:pPr>
              <w:pStyle w:val="Tablebodytext"/>
              <w:spacing w:before="70" w:after="70"/>
              <w:jc w:val="right"/>
              <w:rPr>
                <w:b/>
                <w:bCs/>
              </w:rPr>
            </w:pPr>
            <w:r>
              <w:rPr>
                <w:b/>
                <w:bCs/>
              </w:rPr>
              <w:t>–</w:t>
            </w:r>
          </w:p>
        </w:tc>
        <w:tc>
          <w:tcPr>
            <w:tcW w:w="1276" w:type="dxa"/>
            <w:noWrap/>
            <w:hideMark/>
          </w:tcPr>
          <w:p w14:paraId="252E4F75" w14:textId="5CA1C3D8" w:rsidR="007A3800" w:rsidRPr="000C3E36" w:rsidRDefault="000C3E36" w:rsidP="00D201A6">
            <w:pPr>
              <w:pStyle w:val="Tablebodytext"/>
              <w:spacing w:before="70" w:after="70"/>
              <w:jc w:val="right"/>
              <w:rPr>
                <w:b/>
                <w:bCs/>
              </w:rPr>
            </w:pPr>
            <w:r>
              <w:rPr>
                <w:b/>
                <w:bCs/>
              </w:rPr>
              <w:t>–</w:t>
            </w:r>
          </w:p>
        </w:tc>
        <w:tc>
          <w:tcPr>
            <w:tcW w:w="1417" w:type="dxa"/>
            <w:noWrap/>
            <w:hideMark/>
          </w:tcPr>
          <w:p w14:paraId="7CAAF08D" w14:textId="57E2E372" w:rsidR="007A3800" w:rsidRPr="000C3E36" w:rsidRDefault="000C3E36" w:rsidP="00D201A6">
            <w:pPr>
              <w:pStyle w:val="Tablebodytext"/>
              <w:spacing w:before="70" w:after="70"/>
              <w:jc w:val="right"/>
              <w:rPr>
                <w:b/>
                <w:bCs/>
              </w:rPr>
            </w:pPr>
            <w:r>
              <w:rPr>
                <w:b/>
                <w:bCs/>
              </w:rPr>
              <w:t>–</w:t>
            </w:r>
          </w:p>
        </w:tc>
      </w:tr>
      <w:tr w:rsidR="007A3800" w:rsidRPr="000C3E36" w14:paraId="6484D3A8" w14:textId="77777777" w:rsidTr="000C3E36">
        <w:tc>
          <w:tcPr>
            <w:tcW w:w="3820" w:type="dxa"/>
            <w:noWrap/>
            <w:hideMark/>
          </w:tcPr>
          <w:p w14:paraId="2A852EBB" w14:textId="77777777" w:rsidR="007A3800" w:rsidRPr="000C3E36" w:rsidRDefault="007A3800" w:rsidP="00D201A6">
            <w:pPr>
              <w:pStyle w:val="Tablebodytext"/>
              <w:spacing w:before="70" w:after="70"/>
              <w:rPr>
                <w:b/>
                <w:bCs/>
              </w:rPr>
            </w:pPr>
            <w:r w:rsidRPr="000C3E36">
              <w:rPr>
                <w:b/>
                <w:bCs/>
              </w:rPr>
              <w:t>Other liabilities</w:t>
            </w:r>
          </w:p>
        </w:tc>
        <w:tc>
          <w:tcPr>
            <w:tcW w:w="1134" w:type="dxa"/>
            <w:noWrap/>
            <w:hideMark/>
          </w:tcPr>
          <w:p w14:paraId="6C65549D" w14:textId="77777777" w:rsidR="007A3800" w:rsidRPr="00A33A1B" w:rsidRDefault="007A3800" w:rsidP="00D201A6">
            <w:pPr>
              <w:pStyle w:val="Tablebodytext"/>
              <w:spacing w:before="70" w:after="70"/>
              <w:jc w:val="right"/>
            </w:pPr>
          </w:p>
        </w:tc>
        <w:tc>
          <w:tcPr>
            <w:tcW w:w="1276" w:type="dxa"/>
            <w:noWrap/>
            <w:hideMark/>
          </w:tcPr>
          <w:p w14:paraId="066BE960" w14:textId="77777777" w:rsidR="007A3800" w:rsidRPr="00A33A1B" w:rsidRDefault="007A3800" w:rsidP="00D201A6">
            <w:pPr>
              <w:pStyle w:val="Tablebodytext"/>
              <w:spacing w:before="70" w:after="70"/>
              <w:jc w:val="right"/>
            </w:pPr>
            <w:r w:rsidRPr="00A33A1B">
              <w:t xml:space="preserve">7,246 </w:t>
            </w:r>
          </w:p>
        </w:tc>
        <w:tc>
          <w:tcPr>
            <w:tcW w:w="1275" w:type="dxa"/>
            <w:noWrap/>
            <w:hideMark/>
          </w:tcPr>
          <w:p w14:paraId="74E4AF5C" w14:textId="46D535A8" w:rsidR="007A3800" w:rsidRPr="00A33A1B" w:rsidRDefault="000C3E36" w:rsidP="00D201A6">
            <w:pPr>
              <w:pStyle w:val="Tablebodytext"/>
              <w:spacing w:before="70" w:after="70"/>
              <w:jc w:val="right"/>
            </w:pPr>
            <w:r w:rsidRPr="00A33A1B">
              <w:t>–</w:t>
            </w:r>
          </w:p>
        </w:tc>
        <w:tc>
          <w:tcPr>
            <w:tcW w:w="1276" w:type="dxa"/>
            <w:noWrap/>
            <w:hideMark/>
          </w:tcPr>
          <w:p w14:paraId="04285210" w14:textId="2B677ED6" w:rsidR="007A3800" w:rsidRPr="00A33A1B" w:rsidRDefault="000C3E36" w:rsidP="00D201A6">
            <w:pPr>
              <w:pStyle w:val="Tablebodytext"/>
              <w:spacing w:before="70" w:after="70"/>
              <w:jc w:val="right"/>
            </w:pPr>
            <w:r w:rsidRPr="00A33A1B">
              <w:t>–</w:t>
            </w:r>
          </w:p>
        </w:tc>
        <w:tc>
          <w:tcPr>
            <w:tcW w:w="1417" w:type="dxa"/>
            <w:noWrap/>
            <w:hideMark/>
          </w:tcPr>
          <w:p w14:paraId="19E0EA2F" w14:textId="77777777" w:rsidR="007A3800" w:rsidRPr="00A33A1B" w:rsidRDefault="007A3800" w:rsidP="00D201A6">
            <w:pPr>
              <w:pStyle w:val="Tablebodytext"/>
              <w:spacing w:before="70" w:after="70"/>
              <w:jc w:val="right"/>
            </w:pPr>
            <w:r w:rsidRPr="00A33A1B">
              <w:t xml:space="preserve">7,246 </w:t>
            </w:r>
          </w:p>
        </w:tc>
      </w:tr>
      <w:tr w:rsidR="007A3800" w:rsidRPr="000C3E36" w14:paraId="6203BEC0" w14:textId="77777777" w:rsidTr="000C3E36">
        <w:tc>
          <w:tcPr>
            <w:tcW w:w="3820" w:type="dxa"/>
            <w:noWrap/>
            <w:hideMark/>
          </w:tcPr>
          <w:p w14:paraId="56B8B1EA" w14:textId="77777777" w:rsidR="007A3800" w:rsidRPr="000C3E36" w:rsidRDefault="007A3800" w:rsidP="00D201A6">
            <w:pPr>
              <w:pStyle w:val="Tablebodytext"/>
              <w:spacing w:before="70" w:after="70"/>
              <w:rPr>
                <w:b/>
                <w:bCs/>
              </w:rPr>
            </w:pPr>
            <w:r w:rsidRPr="000C3E36">
              <w:rPr>
                <w:b/>
                <w:bCs/>
              </w:rPr>
              <w:t>Total financial liabilities</w:t>
            </w:r>
          </w:p>
        </w:tc>
        <w:tc>
          <w:tcPr>
            <w:tcW w:w="1134" w:type="dxa"/>
            <w:noWrap/>
            <w:hideMark/>
          </w:tcPr>
          <w:p w14:paraId="4484C3E8" w14:textId="24481AF5" w:rsidR="007A3800" w:rsidRPr="000C3E36" w:rsidRDefault="007A3800" w:rsidP="00D201A6">
            <w:pPr>
              <w:pStyle w:val="Tablebodytext"/>
              <w:spacing w:before="70" w:after="70"/>
              <w:jc w:val="right"/>
              <w:rPr>
                <w:b/>
                <w:bCs/>
              </w:rPr>
            </w:pPr>
          </w:p>
        </w:tc>
        <w:tc>
          <w:tcPr>
            <w:tcW w:w="1276" w:type="dxa"/>
            <w:noWrap/>
            <w:hideMark/>
          </w:tcPr>
          <w:p w14:paraId="345C68AF" w14:textId="77777777" w:rsidR="007A3800" w:rsidRPr="000C3E36" w:rsidRDefault="007A3800" w:rsidP="00D201A6">
            <w:pPr>
              <w:pStyle w:val="Tablebodytext"/>
              <w:spacing w:before="70" w:after="70"/>
              <w:jc w:val="right"/>
              <w:rPr>
                <w:b/>
                <w:bCs/>
              </w:rPr>
            </w:pPr>
            <w:r w:rsidRPr="000C3E36">
              <w:rPr>
                <w:b/>
                <w:bCs/>
              </w:rPr>
              <w:t xml:space="preserve">851,030 </w:t>
            </w:r>
          </w:p>
        </w:tc>
        <w:tc>
          <w:tcPr>
            <w:tcW w:w="1275" w:type="dxa"/>
            <w:noWrap/>
            <w:hideMark/>
          </w:tcPr>
          <w:p w14:paraId="5828CD67" w14:textId="77777777" w:rsidR="007A3800" w:rsidRPr="000C3E36" w:rsidRDefault="007A3800" w:rsidP="00D201A6">
            <w:pPr>
              <w:pStyle w:val="Tablebodytext"/>
              <w:spacing w:before="70" w:after="70"/>
              <w:jc w:val="right"/>
              <w:rPr>
                <w:b/>
                <w:bCs/>
              </w:rPr>
            </w:pPr>
            <w:r w:rsidRPr="000C3E36">
              <w:rPr>
                <w:b/>
                <w:bCs/>
              </w:rPr>
              <w:t xml:space="preserve">612,232 </w:t>
            </w:r>
          </w:p>
        </w:tc>
        <w:tc>
          <w:tcPr>
            <w:tcW w:w="1276" w:type="dxa"/>
            <w:noWrap/>
            <w:hideMark/>
          </w:tcPr>
          <w:p w14:paraId="305CBB5D" w14:textId="1F20A689" w:rsidR="007A3800" w:rsidRPr="000C3E36" w:rsidRDefault="000C3E36" w:rsidP="00D201A6">
            <w:pPr>
              <w:pStyle w:val="Tablebodytext"/>
              <w:spacing w:before="70" w:after="70"/>
              <w:jc w:val="right"/>
              <w:rPr>
                <w:b/>
                <w:bCs/>
              </w:rPr>
            </w:pPr>
            <w:r>
              <w:rPr>
                <w:b/>
                <w:bCs/>
              </w:rPr>
              <w:t>–</w:t>
            </w:r>
          </w:p>
        </w:tc>
        <w:tc>
          <w:tcPr>
            <w:tcW w:w="1417" w:type="dxa"/>
            <w:noWrap/>
            <w:hideMark/>
          </w:tcPr>
          <w:p w14:paraId="708CBB8B" w14:textId="77777777" w:rsidR="007A3800" w:rsidRPr="000C3E36" w:rsidRDefault="007A3800" w:rsidP="00D201A6">
            <w:pPr>
              <w:pStyle w:val="Tablebodytext"/>
              <w:spacing w:before="70" w:after="70"/>
              <w:jc w:val="right"/>
              <w:rPr>
                <w:b/>
                <w:bCs/>
              </w:rPr>
            </w:pPr>
            <w:r w:rsidRPr="000C3E36">
              <w:rPr>
                <w:b/>
                <w:bCs/>
              </w:rPr>
              <w:t xml:space="preserve">238,798 </w:t>
            </w:r>
          </w:p>
        </w:tc>
      </w:tr>
    </w:tbl>
    <w:p w14:paraId="36744DFC" w14:textId="77777777" w:rsidR="005D3464" w:rsidRDefault="005D3464" w:rsidP="005D3464">
      <w:pPr>
        <w:pStyle w:val="Tablenotes"/>
      </w:pPr>
      <w:r w:rsidRPr="00E27C20">
        <w:t>Note</w:t>
      </w:r>
    </w:p>
    <w:p w14:paraId="6DAD38F7" w14:textId="77777777" w:rsidR="00F8713D" w:rsidRDefault="005D3464" w:rsidP="00F8713D">
      <w:pPr>
        <w:pStyle w:val="Tablenotes"/>
        <w:numPr>
          <w:ilvl w:val="0"/>
          <w:numId w:val="36"/>
        </w:numPr>
        <w:ind w:left="284" w:hanging="284"/>
      </w:pPr>
      <w:r w:rsidRPr="00E27C20">
        <w:t>The amount of receivables disclosed excludes accrued income and statutory receivables (i.e. amounts owing from Victorian Government, landfill levies receivable and GST input tax credit receivable) totalling $1,147.259 million – Refer to Note 6.1 Receivables</w:t>
      </w:r>
    </w:p>
    <w:p w14:paraId="1CA3F831" w14:textId="4176ECC1" w:rsidR="005D3464" w:rsidRDefault="005D3464" w:rsidP="00F8713D">
      <w:pPr>
        <w:pStyle w:val="Tablenotes"/>
        <w:numPr>
          <w:ilvl w:val="0"/>
          <w:numId w:val="36"/>
        </w:numPr>
        <w:ind w:left="284" w:hanging="284"/>
      </w:pPr>
      <w:r w:rsidRPr="00E27C20">
        <w:t xml:space="preserve">The </w:t>
      </w:r>
      <w:proofErr w:type="gramStart"/>
      <w:r w:rsidRPr="00E27C20">
        <w:t>amount</w:t>
      </w:r>
      <w:proofErr w:type="gramEnd"/>
      <w:r w:rsidRPr="00E27C20">
        <w:t xml:space="preserve"> of payables disclosed excludes statutory payables (i.e., advances from the Public Account and taxes payable) totalling $27.173 million – Refer to Note 6.3 Payables.</w:t>
      </w:r>
    </w:p>
    <w:tbl>
      <w:tblPr>
        <w:tblStyle w:val="TableGrid"/>
        <w:tblW w:w="10200" w:type="dxa"/>
        <w:tblLook w:val="04A0" w:firstRow="1" w:lastRow="0" w:firstColumn="1" w:lastColumn="0" w:noHBand="0" w:noVBand="1"/>
      </w:tblPr>
      <w:tblGrid>
        <w:gridCol w:w="3821"/>
        <w:gridCol w:w="1134"/>
        <w:gridCol w:w="1276"/>
        <w:gridCol w:w="1276"/>
        <w:gridCol w:w="1276"/>
        <w:gridCol w:w="1417"/>
      </w:tblGrid>
      <w:tr w:rsidR="005F6884" w:rsidRPr="00E27C20" w14:paraId="05524C63" w14:textId="77777777" w:rsidTr="000B65DC">
        <w:trPr>
          <w:trHeight w:val="315"/>
        </w:trPr>
        <w:tc>
          <w:tcPr>
            <w:tcW w:w="3821" w:type="dxa"/>
            <w:noWrap/>
          </w:tcPr>
          <w:p w14:paraId="6AE18982" w14:textId="77777777" w:rsidR="005F6884" w:rsidRPr="00E27C20" w:rsidRDefault="005F6884" w:rsidP="00D1192F">
            <w:pPr>
              <w:pStyle w:val="TableColumnHeading"/>
              <w:jc w:val="right"/>
            </w:pPr>
            <w:bookmarkStart w:id="141" w:name="TableColumnHeadings_106"/>
            <w:bookmarkEnd w:id="141"/>
          </w:p>
        </w:tc>
        <w:tc>
          <w:tcPr>
            <w:tcW w:w="1134" w:type="dxa"/>
            <w:noWrap/>
          </w:tcPr>
          <w:p w14:paraId="69653064" w14:textId="5551137D" w:rsidR="005F6884" w:rsidRPr="00E27C20" w:rsidRDefault="00D1192F" w:rsidP="00D1192F">
            <w:pPr>
              <w:pStyle w:val="TableColumnHeading"/>
              <w:jc w:val="right"/>
            </w:pPr>
            <w:r w:rsidRPr="00E27C20">
              <w:rPr>
                <w:bCs/>
              </w:rPr>
              <w:t>Weighted average effective interest rate</w:t>
            </w:r>
          </w:p>
        </w:tc>
        <w:tc>
          <w:tcPr>
            <w:tcW w:w="1276" w:type="dxa"/>
            <w:noWrap/>
          </w:tcPr>
          <w:p w14:paraId="69FE6962" w14:textId="3B8AC854" w:rsidR="005F6884" w:rsidRPr="00E27C20" w:rsidRDefault="00D1192F" w:rsidP="00D1192F">
            <w:pPr>
              <w:pStyle w:val="TableColumnHeading"/>
              <w:jc w:val="right"/>
            </w:pPr>
            <w:r w:rsidRPr="00E27C20">
              <w:rPr>
                <w:bCs/>
              </w:rPr>
              <w:t>Interest rate exposure</w:t>
            </w:r>
            <w:r>
              <w:rPr>
                <w:bCs/>
              </w:rPr>
              <w:br/>
            </w:r>
            <w:r w:rsidRPr="00E27C20">
              <w:rPr>
                <w:bCs/>
              </w:rPr>
              <w:t xml:space="preserve">Carrying amount </w:t>
            </w:r>
            <w:r>
              <w:rPr>
                <w:bCs/>
              </w:rPr>
              <w:br/>
            </w:r>
            <w:r w:rsidRPr="00E27C20">
              <w:rPr>
                <w:bCs/>
              </w:rPr>
              <w:t>$'000</w:t>
            </w:r>
          </w:p>
        </w:tc>
        <w:tc>
          <w:tcPr>
            <w:tcW w:w="1276" w:type="dxa"/>
            <w:noWrap/>
          </w:tcPr>
          <w:p w14:paraId="601DB482" w14:textId="0F5D648C" w:rsidR="005F6884" w:rsidRPr="00E27C20" w:rsidRDefault="00D1192F" w:rsidP="00D1192F">
            <w:pPr>
              <w:pStyle w:val="TableColumnHeading"/>
              <w:jc w:val="right"/>
            </w:pPr>
            <w:r w:rsidRPr="00E27C20">
              <w:rPr>
                <w:bCs/>
              </w:rPr>
              <w:t>Interest rate exposure</w:t>
            </w:r>
            <w:r>
              <w:rPr>
                <w:bCs/>
              </w:rPr>
              <w:br/>
            </w:r>
            <w:r w:rsidRPr="00E27C20">
              <w:rPr>
                <w:bCs/>
              </w:rPr>
              <w:t xml:space="preserve">Fixed interest rate </w:t>
            </w:r>
            <w:r>
              <w:rPr>
                <w:bCs/>
              </w:rPr>
              <w:br/>
            </w:r>
            <w:r w:rsidRPr="00E27C20">
              <w:rPr>
                <w:bCs/>
              </w:rPr>
              <w:t>$'000</w:t>
            </w:r>
          </w:p>
        </w:tc>
        <w:tc>
          <w:tcPr>
            <w:tcW w:w="1276" w:type="dxa"/>
            <w:noWrap/>
          </w:tcPr>
          <w:p w14:paraId="6EA2CC3F" w14:textId="68400457" w:rsidR="005F6884" w:rsidRPr="00E27C20" w:rsidRDefault="00D1192F" w:rsidP="00D1192F">
            <w:pPr>
              <w:pStyle w:val="TableColumnHeading"/>
              <w:jc w:val="right"/>
            </w:pPr>
            <w:r w:rsidRPr="00E27C20">
              <w:rPr>
                <w:bCs/>
              </w:rPr>
              <w:t>Interest rate exposure</w:t>
            </w:r>
            <w:r>
              <w:rPr>
                <w:bCs/>
              </w:rPr>
              <w:br/>
            </w:r>
            <w:r w:rsidRPr="00E27C20">
              <w:rPr>
                <w:bCs/>
              </w:rPr>
              <w:t xml:space="preserve">Variable interest rate </w:t>
            </w:r>
            <w:r>
              <w:rPr>
                <w:bCs/>
              </w:rPr>
              <w:br/>
            </w:r>
            <w:r w:rsidRPr="00E27C20">
              <w:rPr>
                <w:bCs/>
              </w:rPr>
              <w:t>$'000</w:t>
            </w:r>
          </w:p>
        </w:tc>
        <w:tc>
          <w:tcPr>
            <w:tcW w:w="1417" w:type="dxa"/>
            <w:noWrap/>
          </w:tcPr>
          <w:p w14:paraId="768271BD" w14:textId="0958BC5B" w:rsidR="005F6884" w:rsidRPr="00E27C20" w:rsidRDefault="00D1192F" w:rsidP="00D1192F">
            <w:pPr>
              <w:pStyle w:val="TableColumnHeading"/>
              <w:jc w:val="right"/>
            </w:pPr>
            <w:r w:rsidRPr="00E27C20">
              <w:rPr>
                <w:bCs/>
              </w:rPr>
              <w:t>Interest rate exposure</w:t>
            </w:r>
            <w:r>
              <w:rPr>
                <w:bCs/>
              </w:rPr>
              <w:br/>
            </w:r>
            <w:proofErr w:type="gramStart"/>
            <w:r w:rsidRPr="00E27C20">
              <w:rPr>
                <w:bCs/>
              </w:rPr>
              <w:t>Non-interest</w:t>
            </w:r>
            <w:proofErr w:type="gramEnd"/>
            <w:r w:rsidRPr="00E27C20">
              <w:rPr>
                <w:bCs/>
              </w:rPr>
              <w:t xml:space="preserve"> bearing </w:t>
            </w:r>
            <w:r>
              <w:rPr>
                <w:bCs/>
              </w:rPr>
              <w:br/>
            </w:r>
            <w:r w:rsidRPr="00E27C20">
              <w:rPr>
                <w:bCs/>
              </w:rPr>
              <w:t>$'000</w:t>
            </w:r>
          </w:p>
        </w:tc>
      </w:tr>
      <w:tr w:rsidR="00287EE3" w:rsidRPr="00E27C20" w14:paraId="43665DD2" w14:textId="77777777" w:rsidTr="004E050A">
        <w:trPr>
          <w:trHeight w:val="315"/>
        </w:trPr>
        <w:tc>
          <w:tcPr>
            <w:tcW w:w="3821" w:type="dxa"/>
            <w:noWrap/>
          </w:tcPr>
          <w:p w14:paraId="1074F4C0" w14:textId="41D59AA6" w:rsidR="00287EE3" w:rsidRPr="00E27C20" w:rsidRDefault="00287EE3" w:rsidP="004E050A">
            <w:pPr>
              <w:pStyle w:val="TableHeading"/>
            </w:pPr>
            <w:r w:rsidRPr="00E27C20">
              <w:t>2024</w:t>
            </w:r>
          </w:p>
        </w:tc>
        <w:tc>
          <w:tcPr>
            <w:tcW w:w="1134" w:type="dxa"/>
            <w:noWrap/>
          </w:tcPr>
          <w:p w14:paraId="622CF920" w14:textId="77777777" w:rsidR="00287EE3" w:rsidRPr="00E27C20" w:rsidRDefault="00287EE3" w:rsidP="004E050A">
            <w:pPr>
              <w:pStyle w:val="TableHeading"/>
            </w:pPr>
          </w:p>
        </w:tc>
        <w:tc>
          <w:tcPr>
            <w:tcW w:w="1276" w:type="dxa"/>
            <w:noWrap/>
          </w:tcPr>
          <w:p w14:paraId="725E1E5C" w14:textId="77777777" w:rsidR="00287EE3" w:rsidRPr="00E27C20" w:rsidRDefault="00287EE3" w:rsidP="004E050A">
            <w:pPr>
              <w:pStyle w:val="TableHeading"/>
            </w:pPr>
          </w:p>
        </w:tc>
        <w:tc>
          <w:tcPr>
            <w:tcW w:w="1276" w:type="dxa"/>
            <w:noWrap/>
          </w:tcPr>
          <w:p w14:paraId="1FBF922E" w14:textId="77777777" w:rsidR="00287EE3" w:rsidRPr="00E27C20" w:rsidRDefault="00287EE3" w:rsidP="004E050A">
            <w:pPr>
              <w:pStyle w:val="TableHeading"/>
            </w:pPr>
          </w:p>
        </w:tc>
        <w:tc>
          <w:tcPr>
            <w:tcW w:w="1276" w:type="dxa"/>
            <w:noWrap/>
          </w:tcPr>
          <w:p w14:paraId="1357B1C6" w14:textId="77777777" w:rsidR="00287EE3" w:rsidRPr="00E27C20" w:rsidRDefault="00287EE3" w:rsidP="004E050A">
            <w:pPr>
              <w:pStyle w:val="TableHeading"/>
            </w:pPr>
          </w:p>
        </w:tc>
        <w:tc>
          <w:tcPr>
            <w:tcW w:w="1417" w:type="dxa"/>
            <w:noWrap/>
          </w:tcPr>
          <w:p w14:paraId="264BC236" w14:textId="77777777" w:rsidR="00287EE3" w:rsidRPr="00E27C20" w:rsidRDefault="00287EE3" w:rsidP="004E050A">
            <w:pPr>
              <w:pStyle w:val="TableHeading"/>
            </w:pPr>
          </w:p>
        </w:tc>
      </w:tr>
      <w:tr w:rsidR="00287EE3" w:rsidRPr="00E27C20" w14:paraId="2D16E8A1" w14:textId="77777777" w:rsidTr="004E050A">
        <w:trPr>
          <w:trHeight w:val="315"/>
        </w:trPr>
        <w:tc>
          <w:tcPr>
            <w:tcW w:w="3821" w:type="dxa"/>
            <w:noWrap/>
            <w:hideMark/>
          </w:tcPr>
          <w:p w14:paraId="23CF8456" w14:textId="77777777" w:rsidR="00287EE3" w:rsidRPr="00E27C20" w:rsidRDefault="00287EE3" w:rsidP="004E050A">
            <w:pPr>
              <w:pStyle w:val="TableHeading"/>
            </w:pPr>
            <w:r w:rsidRPr="00E27C20">
              <w:t>Financial assets</w:t>
            </w:r>
          </w:p>
        </w:tc>
        <w:tc>
          <w:tcPr>
            <w:tcW w:w="1134" w:type="dxa"/>
            <w:noWrap/>
          </w:tcPr>
          <w:p w14:paraId="575EB5D1" w14:textId="1F3F06D4" w:rsidR="00287EE3" w:rsidRPr="00E27C20" w:rsidRDefault="00287EE3" w:rsidP="004E050A">
            <w:pPr>
              <w:pStyle w:val="TableHeading"/>
            </w:pPr>
          </w:p>
        </w:tc>
        <w:tc>
          <w:tcPr>
            <w:tcW w:w="1276" w:type="dxa"/>
            <w:noWrap/>
          </w:tcPr>
          <w:p w14:paraId="6771EF63" w14:textId="5F2B67EE" w:rsidR="00287EE3" w:rsidRPr="00E27C20" w:rsidRDefault="00287EE3" w:rsidP="004E050A">
            <w:pPr>
              <w:pStyle w:val="TableHeading"/>
            </w:pPr>
          </w:p>
        </w:tc>
        <w:tc>
          <w:tcPr>
            <w:tcW w:w="1276" w:type="dxa"/>
            <w:noWrap/>
          </w:tcPr>
          <w:p w14:paraId="18F9885A" w14:textId="036BF1E4" w:rsidR="00287EE3" w:rsidRPr="00E27C20" w:rsidRDefault="00287EE3" w:rsidP="004E050A">
            <w:pPr>
              <w:pStyle w:val="TableHeading"/>
            </w:pPr>
          </w:p>
        </w:tc>
        <w:tc>
          <w:tcPr>
            <w:tcW w:w="1276" w:type="dxa"/>
            <w:noWrap/>
          </w:tcPr>
          <w:p w14:paraId="37F0A0F0" w14:textId="4BCC9B3B" w:rsidR="00287EE3" w:rsidRPr="00E27C20" w:rsidRDefault="00287EE3" w:rsidP="004E050A">
            <w:pPr>
              <w:pStyle w:val="TableHeading"/>
            </w:pPr>
          </w:p>
        </w:tc>
        <w:tc>
          <w:tcPr>
            <w:tcW w:w="1417" w:type="dxa"/>
            <w:noWrap/>
          </w:tcPr>
          <w:p w14:paraId="255AF287" w14:textId="2FC24B39" w:rsidR="00287EE3" w:rsidRPr="00E27C20" w:rsidRDefault="00287EE3" w:rsidP="004E050A">
            <w:pPr>
              <w:pStyle w:val="TableHeading"/>
            </w:pPr>
          </w:p>
        </w:tc>
      </w:tr>
      <w:tr w:rsidR="00287EE3" w:rsidRPr="00E27C20" w14:paraId="32311009" w14:textId="77777777" w:rsidTr="004E050A">
        <w:trPr>
          <w:trHeight w:val="315"/>
        </w:trPr>
        <w:tc>
          <w:tcPr>
            <w:tcW w:w="3821" w:type="dxa"/>
            <w:noWrap/>
            <w:hideMark/>
          </w:tcPr>
          <w:p w14:paraId="62E73C2E" w14:textId="77777777" w:rsidR="00287EE3" w:rsidRPr="00E27C20" w:rsidRDefault="00287EE3" w:rsidP="004E050A">
            <w:pPr>
              <w:pStyle w:val="TableHeading"/>
            </w:pPr>
            <w:r w:rsidRPr="00E27C20">
              <w:t>Cash and deposits</w:t>
            </w:r>
          </w:p>
        </w:tc>
        <w:tc>
          <w:tcPr>
            <w:tcW w:w="1134" w:type="dxa"/>
            <w:noWrap/>
            <w:hideMark/>
          </w:tcPr>
          <w:p w14:paraId="7D4D769C" w14:textId="77777777" w:rsidR="00287EE3" w:rsidRPr="00E27C20" w:rsidRDefault="00287EE3" w:rsidP="004E050A">
            <w:pPr>
              <w:pStyle w:val="TableHeading"/>
            </w:pPr>
          </w:p>
        </w:tc>
        <w:tc>
          <w:tcPr>
            <w:tcW w:w="1276" w:type="dxa"/>
            <w:noWrap/>
            <w:hideMark/>
          </w:tcPr>
          <w:p w14:paraId="1FCC4505" w14:textId="77777777" w:rsidR="00287EE3" w:rsidRPr="00E27C20" w:rsidRDefault="00287EE3" w:rsidP="004E050A">
            <w:pPr>
              <w:pStyle w:val="TableHeading"/>
            </w:pPr>
          </w:p>
        </w:tc>
        <w:tc>
          <w:tcPr>
            <w:tcW w:w="1276" w:type="dxa"/>
            <w:noWrap/>
            <w:hideMark/>
          </w:tcPr>
          <w:p w14:paraId="7A809E84" w14:textId="77777777" w:rsidR="00287EE3" w:rsidRPr="00E27C20" w:rsidRDefault="00287EE3" w:rsidP="004E050A">
            <w:pPr>
              <w:pStyle w:val="TableHeading"/>
            </w:pPr>
          </w:p>
        </w:tc>
        <w:tc>
          <w:tcPr>
            <w:tcW w:w="1276" w:type="dxa"/>
            <w:noWrap/>
            <w:hideMark/>
          </w:tcPr>
          <w:p w14:paraId="334E15A8" w14:textId="77777777" w:rsidR="00287EE3" w:rsidRPr="00E27C20" w:rsidRDefault="00287EE3" w:rsidP="004E050A">
            <w:pPr>
              <w:pStyle w:val="TableHeading"/>
            </w:pPr>
          </w:p>
        </w:tc>
        <w:tc>
          <w:tcPr>
            <w:tcW w:w="1417" w:type="dxa"/>
            <w:noWrap/>
            <w:hideMark/>
          </w:tcPr>
          <w:p w14:paraId="55A1907E" w14:textId="77777777" w:rsidR="00287EE3" w:rsidRPr="00E27C20" w:rsidRDefault="00287EE3" w:rsidP="004E050A">
            <w:pPr>
              <w:pStyle w:val="TableHeading"/>
            </w:pPr>
          </w:p>
        </w:tc>
      </w:tr>
      <w:tr w:rsidR="00287EE3" w:rsidRPr="00E27C20" w14:paraId="3D203842" w14:textId="77777777" w:rsidTr="004E050A">
        <w:trPr>
          <w:trHeight w:val="315"/>
        </w:trPr>
        <w:tc>
          <w:tcPr>
            <w:tcW w:w="3821" w:type="dxa"/>
            <w:noWrap/>
            <w:hideMark/>
          </w:tcPr>
          <w:p w14:paraId="1F40F014" w14:textId="77777777" w:rsidR="00287EE3" w:rsidRPr="00E27C20" w:rsidRDefault="00287EE3" w:rsidP="004E050A">
            <w:pPr>
              <w:pStyle w:val="Tablebodytext"/>
            </w:pPr>
            <w:r w:rsidRPr="00E27C20">
              <w:t>Cash and deposits on call</w:t>
            </w:r>
          </w:p>
        </w:tc>
        <w:tc>
          <w:tcPr>
            <w:tcW w:w="1134" w:type="dxa"/>
            <w:noWrap/>
            <w:hideMark/>
          </w:tcPr>
          <w:p w14:paraId="573C97A5" w14:textId="77777777" w:rsidR="00287EE3" w:rsidRPr="00E27C20" w:rsidRDefault="00287EE3" w:rsidP="004E050A">
            <w:pPr>
              <w:pStyle w:val="Tablebodytext"/>
            </w:pPr>
            <w:r w:rsidRPr="00E27C20">
              <w:t>4.40%</w:t>
            </w:r>
          </w:p>
        </w:tc>
        <w:tc>
          <w:tcPr>
            <w:tcW w:w="1276" w:type="dxa"/>
            <w:noWrap/>
            <w:hideMark/>
          </w:tcPr>
          <w:p w14:paraId="4A926CD5" w14:textId="77777777" w:rsidR="00287EE3" w:rsidRPr="00E27C20" w:rsidRDefault="00287EE3" w:rsidP="004E050A">
            <w:pPr>
              <w:pStyle w:val="Tablebodytext"/>
            </w:pPr>
            <w:r w:rsidRPr="00E27C20">
              <w:t xml:space="preserve">1,449,735 </w:t>
            </w:r>
          </w:p>
        </w:tc>
        <w:tc>
          <w:tcPr>
            <w:tcW w:w="1276" w:type="dxa"/>
            <w:noWrap/>
            <w:hideMark/>
          </w:tcPr>
          <w:p w14:paraId="6E6603B0" w14:textId="36BEA882" w:rsidR="00287EE3" w:rsidRPr="00E27C20" w:rsidRDefault="00E57E85" w:rsidP="004E050A">
            <w:pPr>
              <w:pStyle w:val="Tablebodytext"/>
            </w:pPr>
            <w:r>
              <w:t>–</w:t>
            </w:r>
          </w:p>
        </w:tc>
        <w:tc>
          <w:tcPr>
            <w:tcW w:w="1276" w:type="dxa"/>
            <w:noWrap/>
            <w:hideMark/>
          </w:tcPr>
          <w:p w14:paraId="5AA86EBF" w14:textId="77777777" w:rsidR="00287EE3" w:rsidRPr="00E27C20" w:rsidRDefault="00287EE3" w:rsidP="004E050A">
            <w:pPr>
              <w:pStyle w:val="Tablebodytext"/>
            </w:pPr>
            <w:r w:rsidRPr="00E27C20">
              <w:t xml:space="preserve">594,342 </w:t>
            </w:r>
          </w:p>
        </w:tc>
        <w:tc>
          <w:tcPr>
            <w:tcW w:w="1417" w:type="dxa"/>
            <w:noWrap/>
            <w:hideMark/>
          </w:tcPr>
          <w:p w14:paraId="0AAD8050" w14:textId="77777777" w:rsidR="00287EE3" w:rsidRPr="00E27C20" w:rsidRDefault="00287EE3" w:rsidP="004E050A">
            <w:pPr>
              <w:pStyle w:val="Tablebodytext"/>
            </w:pPr>
            <w:r w:rsidRPr="00E27C20">
              <w:t xml:space="preserve">855,393 </w:t>
            </w:r>
          </w:p>
        </w:tc>
      </w:tr>
      <w:tr w:rsidR="00287EE3" w:rsidRPr="00E27C20" w14:paraId="7855AF14" w14:textId="77777777" w:rsidTr="004E050A">
        <w:trPr>
          <w:trHeight w:val="315"/>
        </w:trPr>
        <w:tc>
          <w:tcPr>
            <w:tcW w:w="3821" w:type="dxa"/>
            <w:noWrap/>
            <w:hideMark/>
          </w:tcPr>
          <w:p w14:paraId="53A82A77" w14:textId="77777777" w:rsidR="00287EE3" w:rsidRPr="00E27C20" w:rsidRDefault="00287EE3" w:rsidP="004E050A">
            <w:pPr>
              <w:pStyle w:val="TableHeading"/>
            </w:pPr>
            <w:r w:rsidRPr="00E27C20">
              <w:t xml:space="preserve">Receivables </w:t>
            </w:r>
            <w:r w:rsidRPr="00E27C20">
              <w:rPr>
                <w:vertAlign w:val="superscript"/>
              </w:rPr>
              <w:t>(i)</w:t>
            </w:r>
          </w:p>
        </w:tc>
        <w:tc>
          <w:tcPr>
            <w:tcW w:w="1134" w:type="dxa"/>
            <w:noWrap/>
            <w:hideMark/>
          </w:tcPr>
          <w:p w14:paraId="208171EA" w14:textId="77777777" w:rsidR="00287EE3" w:rsidRPr="00E27C20" w:rsidRDefault="00287EE3" w:rsidP="004E050A">
            <w:pPr>
              <w:pStyle w:val="TableHeading"/>
            </w:pPr>
          </w:p>
        </w:tc>
        <w:tc>
          <w:tcPr>
            <w:tcW w:w="1276" w:type="dxa"/>
            <w:noWrap/>
            <w:hideMark/>
          </w:tcPr>
          <w:p w14:paraId="20FBD768" w14:textId="77777777" w:rsidR="00287EE3" w:rsidRPr="00E27C20" w:rsidRDefault="00287EE3" w:rsidP="004E050A">
            <w:pPr>
              <w:pStyle w:val="TableHeading"/>
            </w:pPr>
          </w:p>
        </w:tc>
        <w:tc>
          <w:tcPr>
            <w:tcW w:w="1276" w:type="dxa"/>
            <w:noWrap/>
            <w:hideMark/>
          </w:tcPr>
          <w:p w14:paraId="78836980" w14:textId="77777777" w:rsidR="00287EE3" w:rsidRPr="00E27C20" w:rsidRDefault="00287EE3" w:rsidP="004E050A">
            <w:pPr>
              <w:pStyle w:val="TableHeading"/>
            </w:pPr>
          </w:p>
        </w:tc>
        <w:tc>
          <w:tcPr>
            <w:tcW w:w="1276" w:type="dxa"/>
            <w:noWrap/>
            <w:hideMark/>
          </w:tcPr>
          <w:p w14:paraId="64734098" w14:textId="77777777" w:rsidR="00287EE3" w:rsidRPr="00E27C20" w:rsidRDefault="00287EE3" w:rsidP="004E050A">
            <w:pPr>
              <w:pStyle w:val="TableHeading"/>
            </w:pPr>
          </w:p>
        </w:tc>
        <w:tc>
          <w:tcPr>
            <w:tcW w:w="1417" w:type="dxa"/>
            <w:noWrap/>
            <w:hideMark/>
          </w:tcPr>
          <w:p w14:paraId="3481F30B" w14:textId="77777777" w:rsidR="00287EE3" w:rsidRPr="00E27C20" w:rsidRDefault="00287EE3" w:rsidP="004E050A">
            <w:pPr>
              <w:pStyle w:val="TableHeading"/>
            </w:pPr>
          </w:p>
        </w:tc>
      </w:tr>
      <w:tr w:rsidR="00287EE3" w:rsidRPr="00E27C20" w14:paraId="1A3D95CB" w14:textId="77777777" w:rsidTr="004E050A">
        <w:trPr>
          <w:trHeight w:val="315"/>
        </w:trPr>
        <w:tc>
          <w:tcPr>
            <w:tcW w:w="3821" w:type="dxa"/>
            <w:noWrap/>
            <w:hideMark/>
          </w:tcPr>
          <w:p w14:paraId="0A2A9A6A" w14:textId="77777777" w:rsidR="00287EE3" w:rsidRPr="00E27C20" w:rsidRDefault="00287EE3" w:rsidP="004E050A">
            <w:pPr>
              <w:pStyle w:val="Tablebodytext"/>
            </w:pPr>
            <w:r w:rsidRPr="00E27C20">
              <w:t>Trade and other receivables</w:t>
            </w:r>
          </w:p>
        </w:tc>
        <w:tc>
          <w:tcPr>
            <w:tcW w:w="1134" w:type="dxa"/>
            <w:noWrap/>
            <w:hideMark/>
          </w:tcPr>
          <w:p w14:paraId="70377753" w14:textId="77777777" w:rsidR="00287EE3" w:rsidRPr="00E27C20" w:rsidRDefault="00287EE3" w:rsidP="004E050A">
            <w:pPr>
              <w:pStyle w:val="Tablebodytext"/>
            </w:pPr>
          </w:p>
        </w:tc>
        <w:tc>
          <w:tcPr>
            <w:tcW w:w="1276" w:type="dxa"/>
            <w:noWrap/>
            <w:hideMark/>
          </w:tcPr>
          <w:p w14:paraId="1AE9A7FC" w14:textId="77777777" w:rsidR="00287EE3" w:rsidRPr="00E27C20" w:rsidRDefault="00287EE3" w:rsidP="004E050A">
            <w:pPr>
              <w:pStyle w:val="Tablebodytext"/>
            </w:pPr>
            <w:r w:rsidRPr="00E27C20">
              <w:t xml:space="preserve">52,576 </w:t>
            </w:r>
          </w:p>
        </w:tc>
        <w:tc>
          <w:tcPr>
            <w:tcW w:w="1276" w:type="dxa"/>
            <w:noWrap/>
            <w:hideMark/>
          </w:tcPr>
          <w:p w14:paraId="10DE39B4" w14:textId="5956D923" w:rsidR="00287EE3" w:rsidRPr="00E27C20" w:rsidRDefault="00E57E85" w:rsidP="004E050A">
            <w:pPr>
              <w:pStyle w:val="Tablebodytext"/>
            </w:pPr>
            <w:r>
              <w:t>–</w:t>
            </w:r>
          </w:p>
        </w:tc>
        <w:tc>
          <w:tcPr>
            <w:tcW w:w="1276" w:type="dxa"/>
            <w:noWrap/>
            <w:hideMark/>
          </w:tcPr>
          <w:p w14:paraId="385868FC" w14:textId="4E1F8A6D" w:rsidR="00287EE3" w:rsidRPr="00E27C20" w:rsidRDefault="00E57E85" w:rsidP="004E050A">
            <w:pPr>
              <w:pStyle w:val="Tablebodytext"/>
            </w:pPr>
            <w:r>
              <w:t>–</w:t>
            </w:r>
          </w:p>
        </w:tc>
        <w:tc>
          <w:tcPr>
            <w:tcW w:w="1417" w:type="dxa"/>
            <w:noWrap/>
            <w:hideMark/>
          </w:tcPr>
          <w:p w14:paraId="32C06709" w14:textId="77777777" w:rsidR="00287EE3" w:rsidRPr="00E27C20" w:rsidRDefault="00287EE3" w:rsidP="004E050A">
            <w:pPr>
              <w:pStyle w:val="Tablebodytext"/>
            </w:pPr>
            <w:r w:rsidRPr="00E27C20">
              <w:t xml:space="preserve">52,576 </w:t>
            </w:r>
          </w:p>
        </w:tc>
      </w:tr>
      <w:tr w:rsidR="00287EE3" w:rsidRPr="00E27C20" w14:paraId="23FB7F95" w14:textId="77777777" w:rsidTr="004E050A">
        <w:trPr>
          <w:trHeight w:val="315"/>
        </w:trPr>
        <w:tc>
          <w:tcPr>
            <w:tcW w:w="3821" w:type="dxa"/>
            <w:noWrap/>
            <w:hideMark/>
          </w:tcPr>
          <w:p w14:paraId="47A85833" w14:textId="777B3803" w:rsidR="00287EE3" w:rsidRPr="00E27C20" w:rsidRDefault="00287EE3" w:rsidP="004E050A">
            <w:pPr>
              <w:pStyle w:val="Tablebodytext"/>
            </w:pPr>
            <w:r w:rsidRPr="00E27C20">
              <w:t xml:space="preserve">Concessional loans </w:t>
            </w:r>
            <w:r>
              <w:t>–</w:t>
            </w:r>
            <w:r w:rsidRPr="00E27C20">
              <w:t xml:space="preserve"> Solar</w:t>
            </w:r>
          </w:p>
        </w:tc>
        <w:tc>
          <w:tcPr>
            <w:tcW w:w="1134" w:type="dxa"/>
            <w:noWrap/>
            <w:hideMark/>
          </w:tcPr>
          <w:p w14:paraId="69024599" w14:textId="77777777" w:rsidR="00287EE3" w:rsidRPr="00E27C20" w:rsidRDefault="00287EE3" w:rsidP="004E050A">
            <w:pPr>
              <w:pStyle w:val="Tablebodytext"/>
            </w:pPr>
          </w:p>
        </w:tc>
        <w:tc>
          <w:tcPr>
            <w:tcW w:w="1276" w:type="dxa"/>
            <w:noWrap/>
            <w:hideMark/>
          </w:tcPr>
          <w:p w14:paraId="1734E250" w14:textId="77777777" w:rsidR="00287EE3" w:rsidRPr="00E27C20" w:rsidRDefault="00287EE3" w:rsidP="004E050A">
            <w:pPr>
              <w:pStyle w:val="Tablebodytext"/>
            </w:pPr>
            <w:r w:rsidRPr="00E27C20">
              <w:t xml:space="preserve">92,033 </w:t>
            </w:r>
          </w:p>
        </w:tc>
        <w:tc>
          <w:tcPr>
            <w:tcW w:w="1276" w:type="dxa"/>
            <w:noWrap/>
            <w:hideMark/>
          </w:tcPr>
          <w:p w14:paraId="62DAE7D5" w14:textId="5ECD0D91" w:rsidR="00287EE3" w:rsidRPr="00E27C20" w:rsidRDefault="00E57E85" w:rsidP="004E050A">
            <w:pPr>
              <w:pStyle w:val="Tablebodytext"/>
            </w:pPr>
            <w:r>
              <w:t>–</w:t>
            </w:r>
          </w:p>
        </w:tc>
        <w:tc>
          <w:tcPr>
            <w:tcW w:w="1276" w:type="dxa"/>
            <w:noWrap/>
            <w:hideMark/>
          </w:tcPr>
          <w:p w14:paraId="02FCCF3E" w14:textId="1E15490F" w:rsidR="00287EE3" w:rsidRPr="00E27C20" w:rsidRDefault="00E57E85" w:rsidP="004E050A">
            <w:pPr>
              <w:pStyle w:val="Tablebodytext"/>
            </w:pPr>
            <w:r>
              <w:t>–</w:t>
            </w:r>
          </w:p>
        </w:tc>
        <w:tc>
          <w:tcPr>
            <w:tcW w:w="1417" w:type="dxa"/>
            <w:noWrap/>
            <w:hideMark/>
          </w:tcPr>
          <w:p w14:paraId="37A7307A" w14:textId="77777777" w:rsidR="00287EE3" w:rsidRPr="00E27C20" w:rsidRDefault="00287EE3" w:rsidP="004E050A">
            <w:pPr>
              <w:pStyle w:val="Tablebodytext"/>
            </w:pPr>
            <w:r w:rsidRPr="00E27C20">
              <w:t xml:space="preserve">92,033 </w:t>
            </w:r>
          </w:p>
        </w:tc>
      </w:tr>
      <w:tr w:rsidR="00287EE3" w:rsidRPr="00E27C20" w14:paraId="7514D342" w14:textId="77777777" w:rsidTr="004E050A">
        <w:trPr>
          <w:trHeight w:val="315"/>
        </w:trPr>
        <w:tc>
          <w:tcPr>
            <w:tcW w:w="3821" w:type="dxa"/>
            <w:noWrap/>
            <w:hideMark/>
          </w:tcPr>
          <w:p w14:paraId="025A37A5" w14:textId="7B410F4D" w:rsidR="00287EE3" w:rsidRPr="00E27C20" w:rsidRDefault="00287EE3" w:rsidP="004E050A">
            <w:pPr>
              <w:pStyle w:val="Tablebodytext"/>
            </w:pPr>
            <w:r w:rsidRPr="00E27C20">
              <w:t xml:space="preserve">Other loans </w:t>
            </w:r>
            <w:r>
              <w:t>–</w:t>
            </w:r>
            <w:r w:rsidRPr="00E27C20">
              <w:t xml:space="preserve"> RAC</w:t>
            </w:r>
          </w:p>
        </w:tc>
        <w:tc>
          <w:tcPr>
            <w:tcW w:w="1134" w:type="dxa"/>
            <w:noWrap/>
            <w:hideMark/>
          </w:tcPr>
          <w:p w14:paraId="72D8C2E9" w14:textId="77777777" w:rsidR="00287EE3" w:rsidRPr="00E27C20" w:rsidRDefault="00287EE3" w:rsidP="004E050A">
            <w:pPr>
              <w:pStyle w:val="Tablebodytext"/>
            </w:pPr>
            <w:r w:rsidRPr="00E27C20">
              <w:t>4.37%</w:t>
            </w:r>
          </w:p>
        </w:tc>
        <w:tc>
          <w:tcPr>
            <w:tcW w:w="1276" w:type="dxa"/>
            <w:noWrap/>
            <w:hideMark/>
          </w:tcPr>
          <w:p w14:paraId="00BA4EBF" w14:textId="77777777" w:rsidR="00287EE3" w:rsidRPr="00E27C20" w:rsidRDefault="00287EE3" w:rsidP="004E050A">
            <w:pPr>
              <w:pStyle w:val="Tablebodytext"/>
            </w:pPr>
            <w:r w:rsidRPr="00E27C20">
              <w:t xml:space="preserve">95,291 </w:t>
            </w:r>
          </w:p>
        </w:tc>
        <w:tc>
          <w:tcPr>
            <w:tcW w:w="1276" w:type="dxa"/>
            <w:noWrap/>
            <w:hideMark/>
          </w:tcPr>
          <w:p w14:paraId="066BB0A9" w14:textId="77777777" w:rsidR="00287EE3" w:rsidRPr="00E27C20" w:rsidRDefault="00287EE3" w:rsidP="004E050A">
            <w:pPr>
              <w:pStyle w:val="Tablebodytext"/>
            </w:pPr>
            <w:r w:rsidRPr="00E27C20">
              <w:t xml:space="preserve">95,291 </w:t>
            </w:r>
          </w:p>
        </w:tc>
        <w:tc>
          <w:tcPr>
            <w:tcW w:w="1276" w:type="dxa"/>
            <w:noWrap/>
            <w:hideMark/>
          </w:tcPr>
          <w:p w14:paraId="6C64EA82" w14:textId="745F0E2E" w:rsidR="00287EE3" w:rsidRPr="00E27C20" w:rsidRDefault="00E57E85" w:rsidP="004E050A">
            <w:pPr>
              <w:pStyle w:val="Tablebodytext"/>
            </w:pPr>
            <w:r>
              <w:t>–</w:t>
            </w:r>
          </w:p>
        </w:tc>
        <w:tc>
          <w:tcPr>
            <w:tcW w:w="1417" w:type="dxa"/>
            <w:noWrap/>
            <w:hideMark/>
          </w:tcPr>
          <w:p w14:paraId="76855B84" w14:textId="624DFF5C" w:rsidR="00287EE3" w:rsidRPr="00E27C20" w:rsidRDefault="00E57E85" w:rsidP="004E050A">
            <w:pPr>
              <w:pStyle w:val="Tablebodytext"/>
            </w:pPr>
            <w:r>
              <w:t>–</w:t>
            </w:r>
          </w:p>
        </w:tc>
      </w:tr>
      <w:tr w:rsidR="00287EE3" w:rsidRPr="004E050A" w14:paraId="7EC402F7" w14:textId="77777777" w:rsidTr="004E050A">
        <w:trPr>
          <w:trHeight w:val="323"/>
        </w:trPr>
        <w:tc>
          <w:tcPr>
            <w:tcW w:w="3821" w:type="dxa"/>
            <w:noWrap/>
          </w:tcPr>
          <w:p w14:paraId="66BFC810" w14:textId="01B88EBF" w:rsidR="00287EE3" w:rsidRPr="004E050A" w:rsidRDefault="00287EE3" w:rsidP="004E050A">
            <w:pPr>
              <w:pStyle w:val="Tablebodytext"/>
              <w:rPr>
                <w:b/>
                <w:bCs/>
              </w:rPr>
            </w:pPr>
            <w:r w:rsidRPr="004E050A">
              <w:rPr>
                <w:b/>
                <w:bCs/>
              </w:rPr>
              <w:t>Derivative financial Instruments</w:t>
            </w:r>
          </w:p>
        </w:tc>
        <w:tc>
          <w:tcPr>
            <w:tcW w:w="1134" w:type="dxa"/>
            <w:noWrap/>
          </w:tcPr>
          <w:p w14:paraId="4B186630" w14:textId="77777777" w:rsidR="00287EE3" w:rsidRPr="004E050A" w:rsidRDefault="00287EE3" w:rsidP="004E050A">
            <w:pPr>
              <w:pStyle w:val="Tablebodytext"/>
              <w:rPr>
                <w:b/>
                <w:bCs/>
              </w:rPr>
            </w:pPr>
          </w:p>
        </w:tc>
        <w:tc>
          <w:tcPr>
            <w:tcW w:w="1276" w:type="dxa"/>
            <w:noWrap/>
          </w:tcPr>
          <w:p w14:paraId="02150FC4" w14:textId="1382A903" w:rsidR="00287EE3" w:rsidRPr="00A33A1B" w:rsidRDefault="00287EE3" w:rsidP="004E050A">
            <w:pPr>
              <w:pStyle w:val="Tablebodytext"/>
            </w:pPr>
            <w:r w:rsidRPr="00A33A1B">
              <w:t>68,901</w:t>
            </w:r>
          </w:p>
        </w:tc>
        <w:tc>
          <w:tcPr>
            <w:tcW w:w="1276" w:type="dxa"/>
            <w:noWrap/>
          </w:tcPr>
          <w:p w14:paraId="7D0A7AE3" w14:textId="169A88B9" w:rsidR="00287EE3" w:rsidRPr="00A33A1B" w:rsidRDefault="00287EE3" w:rsidP="004E050A">
            <w:pPr>
              <w:pStyle w:val="Tablebodytext"/>
            </w:pPr>
            <w:r w:rsidRPr="00A33A1B">
              <w:t>–</w:t>
            </w:r>
          </w:p>
        </w:tc>
        <w:tc>
          <w:tcPr>
            <w:tcW w:w="1276" w:type="dxa"/>
            <w:noWrap/>
          </w:tcPr>
          <w:p w14:paraId="16194883" w14:textId="417BD043" w:rsidR="00287EE3" w:rsidRPr="00A33A1B" w:rsidRDefault="00287EE3" w:rsidP="004E050A">
            <w:pPr>
              <w:pStyle w:val="Tablebodytext"/>
            </w:pPr>
            <w:r w:rsidRPr="00A33A1B">
              <w:t>–</w:t>
            </w:r>
          </w:p>
        </w:tc>
        <w:tc>
          <w:tcPr>
            <w:tcW w:w="1417" w:type="dxa"/>
            <w:noWrap/>
          </w:tcPr>
          <w:p w14:paraId="62FF7F50" w14:textId="61E9B98E" w:rsidR="00287EE3" w:rsidRPr="00A33A1B" w:rsidRDefault="00287EE3" w:rsidP="004E050A">
            <w:pPr>
              <w:pStyle w:val="Tablebodytext"/>
            </w:pPr>
            <w:r w:rsidRPr="00A33A1B">
              <w:t>68,901</w:t>
            </w:r>
          </w:p>
        </w:tc>
      </w:tr>
      <w:tr w:rsidR="00287EE3" w:rsidRPr="004E050A" w14:paraId="3FF32E73" w14:textId="77777777" w:rsidTr="004E050A">
        <w:trPr>
          <w:trHeight w:val="323"/>
        </w:trPr>
        <w:tc>
          <w:tcPr>
            <w:tcW w:w="3821" w:type="dxa"/>
            <w:noWrap/>
            <w:hideMark/>
          </w:tcPr>
          <w:p w14:paraId="588A3B97" w14:textId="77777777" w:rsidR="00287EE3" w:rsidRPr="004E050A" w:rsidRDefault="00287EE3" w:rsidP="004E050A">
            <w:pPr>
              <w:pStyle w:val="Tablebodytext"/>
              <w:rPr>
                <w:b/>
                <w:bCs/>
              </w:rPr>
            </w:pPr>
            <w:r w:rsidRPr="004E050A">
              <w:rPr>
                <w:b/>
                <w:bCs/>
              </w:rPr>
              <w:t>Total financial assets</w:t>
            </w:r>
          </w:p>
        </w:tc>
        <w:tc>
          <w:tcPr>
            <w:tcW w:w="1134" w:type="dxa"/>
            <w:noWrap/>
          </w:tcPr>
          <w:p w14:paraId="49CA4055" w14:textId="0BA3EAE2" w:rsidR="00287EE3" w:rsidRPr="004E050A" w:rsidRDefault="00287EE3" w:rsidP="004E050A">
            <w:pPr>
              <w:pStyle w:val="Tablebodytext"/>
              <w:rPr>
                <w:b/>
                <w:bCs/>
              </w:rPr>
            </w:pPr>
          </w:p>
        </w:tc>
        <w:tc>
          <w:tcPr>
            <w:tcW w:w="1276" w:type="dxa"/>
            <w:noWrap/>
            <w:hideMark/>
          </w:tcPr>
          <w:p w14:paraId="6F12EC5F" w14:textId="77777777" w:rsidR="00287EE3" w:rsidRPr="004E050A" w:rsidRDefault="00287EE3" w:rsidP="004E050A">
            <w:pPr>
              <w:pStyle w:val="Tablebodytext"/>
              <w:rPr>
                <w:b/>
                <w:bCs/>
              </w:rPr>
            </w:pPr>
            <w:r w:rsidRPr="004E050A">
              <w:rPr>
                <w:b/>
                <w:bCs/>
              </w:rPr>
              <w:t xml:space="preserve">1,758,536 </w:t>
            </w:r>
          </w:p>
        </w:tc>
        <w:tc>
          <w:tcPr>
            <w:tcW w:w="1276" w:type="dxa"/>
            <w:noWrap/>
            <w:hideMark/>
          </w:tcPr>
          <w:p w14:paraId="4402DD24" w14:textId="77777777" w:rsidR="00287EE3" w:rsidRPr="004E050A" w:rsidRDefault="00287EE3" w:rsidP="004E050A">
            <w:pPr>
              <w:pStyle w:val="Tablebodytext"/>
              <w:rPr>
                <w:b/>
                <w:bCs/>
              </w:rPr>
            </w:pPr>
            <w:r w:rsidRPr="004E050A">
              <w:rPr>
                <w:b/>
                <w:bCs/>
              </w:rPr>
              <w:t xml:space="preserve">95,291 </w:t>
            </w:r>
          </w:p>
        </w:tc>
        <w:tc>
          <w:tcPr>
            <w:tcW w:w="1276" w:type="dxa"/>
            <w:noWrap/>
            <w:hideMark/>
          </w:tcPr>
          <w:p w14:paraId="3CEA85D2" w14:textId="77777777" w:rsidR="00287EE3" w:rsidRPr="004E050A" w:rsidRDefault="00287EE3" w:rsidP="004E050A">
            <w:pPr>
              <w:pStyle w:val="Tablebodytext"/>
              <w:rPr>
                <w:b/>
                <w:bCs/>
              </w:rPr>
            </w:pPr>
            <w:r w:rsidRPr="004E050A">
              <w:rPr>
                <w:b/>
                <w:bCs/>
              </w:rPr>
              <w:t xml:space="preserve">594,342 </w:t>
            </w:r>
          </w:p>
        </w:tc>
        <w:tc>
          <w:tcPr>
            <w:tcW w:w="1417" w:type="dxa"/>
            <w:noWrap/>
            <w:hideMark/>
          </w:tcPr>
          <w:p w14:paraId="0C1C97AB" w14:textId="77777777" w:rsidR="00287EE3" w:rsidRPr="004E050A" w:rsidRDefault="00287EE3" w:rsidP="004E050A">
            <w:pPr>
              <w:pStyle w:val="Tablebodytext"/>
              <w:rPr>
                <w:b/>
                <w:bCs/>
              </w:rPr>
            </w:pPr>
            <w:r w:rsidRPr="004E050A">
              <w:rPr>
                <w:b/>
                <w:bCs/>
              </w:rPr>
              <w:t xml:space="preserve">1,068,903 </w:t>
            </w:r>
          </w:p>
        </w:tc>
      </w:tr>
      <w:tr w:rsidR="00287EE3" w:rsidRPr="00E27C20" w14:paraId="4B9D577E" w14:textId="77777777" w:rsidTr="004E050A">
        <w:trPr>
          <w:trHeight w:val="315"/>
        </w:trPr>
        <w:tc>
          <w:tcPr>
            <w:tcW w:w="3821" w:type="dxa"/>
            <w:noWrap/>
            <w:hideMark/>
          </w:tcPr>
          <w:p w14:paraId="6F49B583" w14:textId="77777777" w:rsidR="00287EE3" w:rsidRPr="00E27C20" w:rsidRDefault="00287EE3" w:rsidP="004E050A">
            <w:pPr>
              <w:pStyle w:val="TableHeading"/>
            </w:pPr>
            <w:r w:rsidRPr="00E27C20">
              <w:t>Financial liabilities</w:t>
            </w:r>
          </w:p>
        </w:tc>
        <w:tc>
          <w:tcPr>
            <w:tcW w:w="1134" w:type="dxa"/>
            <w:noWrap/>
          </w:tcPr>
          <w:p w14:paraId="17FE19D1" w14:textId="2A769407" w:rsidR="00287EE3" w:rsidRPr="00E27C20" w:rsidRDefault="00287EE3" w:rsidP="004E050A">
            <w:pPr>
              <w:pStyle w:val="TableHeading"/>
            </w:pPr>
          </w:p>
        </w:tc>
        <w:tc>
          <w:tcPr>
            <w:tcW w:w="1276" w:type="dxa"/>
            <w:noWrap/>
          </w:tcPr>
          <w:p w14:paraId="0A31389A" w14:textId="44C862BD" w:rsidR="00287EE3" w:rsidRPr="00E27C20" w:rsidRDefault="00287EE3" w:rsidP="004E050A">
            <w:pPr>
              <w:pStyle w:val="TableHeading"/>
            </w:pPr>
          </w:p>
        </w:tc>
        <w:tc>
          <w:tcPr>
            <w:tcW w:w="1276" w:type="dxa"/>
            <w:noWrap/>
          </w:tcPr>
          <w:p w14:paraId="1D551EF9" w14:textId="748F9EB4" w:rsidR="00287EE3" w:rsidRPr="00E27C20" w:rsidRDefault="00287EE3" w:rsidP="004E050A">
            <w:pPr>
              <w:pStyle w:val="TableHeading"/>
            </w:pPr>
          </w:p>
        </w:tc>
        <w:tc>
          <w:tcPr>
            <w:tcW w:w="1276" w:type="dxa"/>
            <w:noWrap/>
          </w:tcPr>
          <w:p w14:paraId="659204AE" w14:textId="4CF52B6C" w:rsidR="00287EE3" w:rsidRPr="00E27C20" w:rsidRDefault="00287EE3" w:rsidP="004E050A">
            <w:pPr>
              <w:pStyle w:val="TableHeading"/>
            </w:pPr>
          </w:p>
        </w:tc>
        <w:tc>
          <w:tcPr>
            <w:tcW w:w="1417" w:type="dxa"/>
            <w:noWrap/>
          </w:tcPr>
          <w:p w14:paraId="2DCA7954" w14:textId="2219A5AA" w:rsidR="00287EE3" w:rsidRPr="00E27C20" w:rsidRDefault="00287EE3" w:rsidP="004E050A">
            <w:pPr>
              <w:pStyle w:val="TableHeading"/>
            </w:pPr>
          </w:p>
        </w:tc>
      </w:tr>
      <w:tr w:rsidR="00287EE3" w:rsidRPr="00E27C20" w14:paraId="46791629" w14:textId="77777777" w:rsidTr="004E050A">
        <w:trPr>
          <w:trHeight w:val="315"/>
        </w:trPr>
        <w:tc>
          <w:tcPr>
            <w:tcW w:w="3821" w:type="dxa"/>
            <w:noWrap/>
            <w:hideMark/>
          </w:tcPr>
          <w:p w14:paraId="6E325DA7" w14:textId="77777777" w:rsidR="00287EE3" w:rsidRPr="00E27C20" w:rsidRDefault="00287EE3" w:rsidP="004E050A">
            <w:pPr>
              <w:pStyle w:val="TableHeading"/>
            </w:pPr>
            <w:r w:rsidRPr="00E27C20">
              <w:t>Payables</w:t>
            </w:r>
            <w:r w:rsidRPr="00E27C20">
              <w:rPr>
                <w:vertAlign w:val="superscript"/>
              </w:rPr>
              <w:t xml:space="preserve"> (ii)</w:t>
            </w:r>
          </w:p>
        </w:tc>
        <w:tc>
          <w:tcPr>
            <w:tcW w:w="1134" w:type="dxa"/>
            <w:noWrap/>
            <w:hideMark/>
          </w:tcPr>
          <w:p w14:paraId="464007BA" w14:textId="77777777" w:rsidR="00287EE3" w:rsidRPr="00E27C20" w:rsidRDefault="00287EE3" w:rsidP="004E050A">
            <w:pPr>
              <w:pStyle w:val="TableHeading"/>
            </w:pPr>
          </w:p>
        </w:tc>
        <w:tc>
          <w:tcPr>
            <w:tcW w:w="1276" w:type="dxa"/>
            <w:noWrap/>
            <w:hideMark/>
          </w:tcPr>
          <w:p w14:paraId="21754490" w14:textId="77777777" w:rsidR="00287EE3" w:rsidRPr="00E27C20" w:rsidRDefault="00287EE3" w:rsidP="004E050A">
            <w:pPr>
              <w:pStyle w:val="TableHeading"/>
            </w:pPr>
          </w:p>
        </w:tc>
        <w:tc>
          <w:tcPr>
            <w:tcW w:w="1276" w:type="dxa"/>
            <w:noWrap/>
            <w:hideMark/>
          </w:tcPr>
          <w:p w14:paraId="2AD4018F" w14:textId="77777777" w:rsidR="00287EE3" w:rsidRPr="00E27C20" w:rsidRDefault="00287EE3" w:rsidP="004E050A">
            <w:pPr>
              <w:pStyle w:val="TableHeading"/>
            </w:pPr>
          </w:p>
        </w:tc>
        <w:tc>
          <w:tcPr>
            <w:tcW w:w="1276" w:type="dxa"/>
            <w:noWrap/>
            <w:hideMark/>
          </w:tcPr>
          <w:p w14:paraId="224C9C19" w14:textId="77777777" w:rsidR="00287EE3" w:rsidRPr="00E27C20" w:rsidRDefault="00287EE3" w:rsidP="004E050A">
            <w:pPr>
              <w:pStyle w:val="TableHeading"/>
            </w:pPr>
          </w:p>
        </w:tc>
        <w:tc>
          <w:tcPr>
            <w:tcW w:w="1417" w:type="dxa"/>
            <w:noWrap/>
            <w:hideMark/>
          </w:tcPr>
          <w:p w14:paraId="700D3A0E" w14:textId="77777777" w:rsidR="00287EE3" w:rsidRPr="00E27C20" w:rsidRDefault="00287EE3" w:rsidP="004E050A">
            <w:pPr>
              <w:pStyle w:val="TableHeading"/>
            </w:pPr>
          </w:p>
        </w:tc>
      </w:tr>
      <w:tr w:rsidR="00287EE3" w:rsidRPr="00E27C20" w14:paraId="6EE80F8A" w14:textId="77777777" w:rsidTr="004E050A">
        <w:trPr>
          <w:trHeight w:val="315"/>
        </w:trPr>
        <w:tc>
          <w:tcPr>
            <w:tcW w:w="3821" w:type="dxa"/>
            <w:noWrap/>
            <w:hideMark/>
          </w:tcPr>
          <w:p w14:paraId="2E53EC1A" w14:textId="77777777" w:rsidR="00287EE3" w:rsidRPr="00E27C20" w:rsidRDefault="00287EE3" w:rsidP="004E050A">
            <w:pPr>
              <w:pStyle w:val="Tablebodytext"/>
            </w:pPr>
            <w:r w:rsidRPr="00E27C20">
              <w:t>Trade creditors</w:t>
            </w:r>
          </w:p>
        </w:tc>
        <w:tc>
          <w:tcPr>
            <w:tcW w:w="1134" w:type="dxa"/>
            <w:noWrap/>
            <w:hideMark/>
          </w:tcPr>
          <w:p w14:paraId="1E0A7E43" w14:textId="77777777" w:rsidR="00287EE3" w:rsidRPr="00E27C20" w:rsidRDefault="00287EE3" w:rsidP="004E050A">
            <w:pPr>
              <w:pStyle w:val="Tablebodytext"/>
            </w:pPr>
          </w:p>
        </w:tc>
        <w:tc>
          <w:tcPr>
            <w:tcW w:w="1276" w:type="dxa"/>
            <w:noWrap/>
            <w:hideMark/>
          </w:tcPr>
          <w:p w14:paraId="139A8445" w14:textId="77777777" w:rsidR="00287EE3" w:rsidRPr="00E27C20" w:rsidRDefault="00287EE3" w:rsidP="004E050A">
            <w:pPr>
              <w:pStyle w:val="Tablebodytext"/>
            </w:pPr>
            <w:r w:rsidRPr="00E27C20">
              <w:t xml:space="preserve">10,731 </w:t>
            </w:r>
          </w:p>
        </w:tc>
        <w:tc>
          <w:tcPr>
            <w:tcW w:w="1276" w:type="dxa"/>
            <w:noWrap/>
            <w:hideMark/>
          </w:tcPr>
          <w:p w14:paraId="29D0F9D3" w14:textId="6D598B4D" w:rsidR="00287EE3" w:rsidRPr="00E27C20" w:rsidRDefault="00E57E85" w:rsidP="004E050A">
            <w:pPr>
              <w:pStyle w:val="Tablebodytext"/>
            </w:pPr>
            <w:r>
              <w:t>–</w:t>
            </w:r>
          </w:p>
        </w:tc>
        <w:tc>
          <w:tcPr>
            <w:tcW w:w="1276" w:type="dxa"/>
            <w:noWrap/>
            <w:hideMark/>
          </w:tcPr>
          <w:p w14:paraId="510CD451" w14:textId="43C2D0F5" w:rsidR="00287EE3" w:rsidRPr="00E27C20" w:rsidRDefault="00E57E85" w:rsidP="004E050A">
            <w:pPr>
              <w:pStyle w:val="Tablebodytext"/>
            </w:pPr>
            <w:r>
              <w:t>–</w:t>
            </w:r>
          </w:p>
        </w:tc>
        <w:tc>
          <w:tcPr>
            <w:tcW w:w="1417" w:type="dxa"/>
            <w:noWrap/>
            <w:hideMark/>
          </w:tcPr>
          <w:p w14:paraId="7439F7E5" w14:textId="77777777" w:rsidR="00287EE3" w:rsidRPr="00E27C20" w:rsidRDefault="00287EE3" w:rsidP="004E050A">
            <w:pPr>
              <w:pStyle w:val="Tablebodytext"/>
            </w:pPr>
            <w:r w:rsidRPr="00E27C20">
              <w:t xml:space="preserve">10,731 </w:t>
            </w:r>
          </w:p>
        </w:tc>
      </w:tr>
      <w:tr w:rsidR="00287EE3" w:rsidRPr="00E27C20" w14:paraId="08B6C47C" w14:textId="77777777" w:rsidTr="004E050A">
        <w:trPr>
          <w:trHeight w:val="315"/>
        </w:trPr>
        <w:tc>
          <w:tcPr>
            <w:tcW w:w="3821" w:type="dxa"/>
            <w:noWrap/>
          </w:tcPr>
          <w:p w14:paraId="01E20BF1" w14:textId="1DCD9E78" w:rsidR="00287EE3" w:rsidRPr="00E27C20" w:rsidRDefault="00287EE3" w:rsidP="004E050A">
            <w:pPr>
              <w:pStyle w:val="Tablebodytext"/>
            </w:pPr>
            <w:r w:rsidRPr="00E27C20">
              <w:t>Accrued grants and other transfers</w:t>
            </w:r>
          </w:p>
        </w:tc>
        <w:tc>
          <w:tcPr>
            <w:tcW w:w="1134" w:type="dxa"/>
            <w:noWrap/>
          </w:tcPr>
          <w:p w14:paraId="52F2BBB5" w14:textId="77777777" w:rsidR="00287EE3" w:rsidRPr="00E27C20" w:rsidRDefault="00287EE3" w:rsidP="004E050A">
            <w:pPr>
              <w:pStyle w:val="Tablebodytext"/>
            </w:pPr>
          </w:p>
        </w:tc>
        <w:tc>
          <w:tcPr>
            <w:tcW w:w="1276" w:type="dxa"/>
            <w:noWrap/>
          </w:tcPr>
          <w:p w14:paraId="4517E958" w14:textId="502CF5C8" w:rsidR="00287EE3" w:rsidRPr="00E27C20" w:rsidRDefault="00287EE3" w:rsidP="004E050A">
            <w:pPr>
              <w:pStyle w:val="Tablebodytext"/>
            </w:pPr>
            <w:r w:rsidRPr="00E27C20">
              <w:t>86,243</w:t>
            </w:r>
          </w:p>
        </w:tc>
        <w:tc>
          <w:tcPr>
            <w:tcW w:w="1276" w:type="dxa"/>
            <w:noWrap/>
          </w:tcPr>
          <w:p w14:paraId="415F9F99" w14:textId="366B15B3" w:rsidR="00287EE3" w:rsidRPr="00E27C20" w:rsidRDefault="00287EE3" w:rsidP="004E050A">
            <w:pPr>
              <w:pStyle w:val="Tablebodytext"/>
            </w:pPr>
            <w:r>
              <w:t>–</w:t>
            </w:r>
          </w:p>
        </w:tc>
        <w:tc>
          <w:tcPr>
            <w:tcW w:w="1276" w:type="dxa"/>
            <w:noWrap/>
          </w:tcPr>
          <w:p w14:paraId="0C7A8721" w14:textId="34B59D94" w:rsidR="00287EE3" w:rsidRPr="00E27C20" w:rsidRDefault="00287EE3" w:rsidP="004E050A">
            <w:pPr>
              <w:pStyle w:val="Tablebodytext"/>
            </w:pPr>
            <w:r>
              <w:t>–</w:t>
            </w:r>
          </w:p>
        </w:tc>
        <w:tc>
          <w:tcPr>
            <w:tcW w:w="1417" w:type="dxa"/>
            <w:noWrap/>
          </w:tcPr>
          <w:p w14:paraId="539EA898" w14:textId="5F9A121C" w:rsidR="00287EE3" w:rsidRPr="00E27C20" w:rsidRDefault="00287EE3" w:rsidP="004E050A">
            <w:pPr>
              <w:pStyle w:val="Tablebodytext"/>
            </w:pPr>
            <w:r w:rsidRPr="00E27C20">
              <w:t>86,243</w:t>
            </w:r>
          </w:p>
        </w:tc>
      </w:tr>
      <w:tr w:rsidR="00287EE3" w:rsidRPr="00E27C20" w14:paraId="16ED6A6E" w14:textId="77777777" w:rsidTr="004E050A">
        <w:trPr>
          <w:trHeight w:val="315"/>
        </w:trPr>
        <w:tc>
          <w:tcPr>
            <w:tcW w:w="3821" w:type="dxa"/>
            <w:noWrap/>
            <w:hideMark/>
          </w:tcPr>
          <w:p w14:paraId="21A4C272" w14:textId="77777777" w:rsidR="00287EE3" w:rsidRPr="00E27C20" w:rsidRDefault="00287EE3" w:rsidP="004E050A">
            <w:pPr>
              <w:pStyle w:val="Tablebodytext"/>
            </w:pPr>
            <w:r w:rsidRPr="00E27C20">
              <w:t>Capital accruals</w:t>
            </w:r>
          </w:p>
        </w:tc>
        <w:tc>
          <w:tcPr>
            <w:tcW w:w="1134" w:type="dxa"/>
            <w:noWrap/>
            <w:hideMark/>
          </w:tcPr>
          <w:p w14:paraId="32DCEDF3" w14:textId="77777777" w:rsidR="00287EE3" w:rsidRPr="00E27C20" w:rsidRDefault="00287EE3" w:rsidP="004E050A">
            <w:pPr>
              <w:pStyle w:val="Tablebodytext"/>
            </w:pPr>
          </w:p>
        </w:tc>
        <w:tc>
          <w:tcPr>
            <w:tcW w:w="1276" w:type="dxa"/>
            <w:noWrap/>
            <w:hideMark/>
          </w:tcPr>
          <w:p w14:paraId="60A16069" w14:textId="77777777" w:rsidR="00287EE3" w:rsidRPr="00E27C20" w:rsidRDefault="00287EE3" w:rsidP="004E050A">
            <w:pPr>
              <w:pStyle w:val="Tablebodytext"/>
            </w:pPr>
            <w:r w:rsidRPr="00E27C20">
              <w:t xml:space="preserve">7,073 </w:t>
            </w:r>
          </w:p>
        </w:tc>
        <w:tc>
          <w:tcPr>
            <w:tcW w:w="1276" w:type="dxa"/>
            <w:noWrap/>
            <w:hideMark/>
          </w:tcPr>
          <w:p w14:paraId="29FC93E2" w14:textId="0D8A01DD" w:rsidR="00287EE3" w:rsidRPr="00E27C20" w:rsidRDefault="00E57E85" w:rsidP="004E050A">
            <w:pPr>
              <w:pStyle w:val="Tablebodytext"/>
            </w:pPr>
            <w:r>
              <w:t>–</w:t>
            </w:r>
          </w:p>
        </w:tc>
        <w:tc>
          <w:tcPr>
            <w:tcW w:w="1276" w:type="dxa"/>
            <w:noWrap/>
            <w:hideMark/>
          </w:tcPr>
          <w:p w14:paraId="59C2029E" w14:textId="093AB40B" w:rsidR="00287EE3" w:rsidRPr="00E27C20" w:rsidRDefault="00E57E85" w:rsidP="004E050A">
            <w:pPr>
              <w:pStyle w:val="Tablebodytext"/>
            </w:pPr>
            <w:r>
              <w:t>–</w:t>
            </w:r>
          </w:p>
        </w:tc>
        <w:tc>
          <w:tcPr>
            <w:tcW w:w="1417" w:type="dxa"/>
            <w:noWrap/>
            <w:hideMark/>
          </w:tcPr>
          <w:p w14:paraId="02EB461D" w14:textId="77777777" w:rsidR="00287EE3" w:rsidRPr="00E27C20" w:rsidRDefault="00287EE3" w:rsidP="004E050A">
            <w:pPr>
              <w:pStyle w:val="Tablebodytext"/>
            </w:pPr>
            <w:r w:rsidRPr="00E27C20">
              <w:t xml:space="preserve">7,073 </w:t>
            </w:r>
          </w:p>
        </w:tc>
      </w:tr>
      <w:tr w:rsidR="00287EE3" w:rsidRPr="00E27C20" w14:paraId="7CB4FF45" w14:textId="77777777" w:rsidTr="004E050A">
        <w:trPr>
          <w:trHeight w:val="315"/>
        </w:trPr>
        <w:tc>
          <w:tcPr>
            <w:tcW w:w="3821" w:type="dxa"/>
            <w:noWrap/>
          </w:tcPr>
          <w:p w14:paraId="2F7C191C" w14:textId="2A78095B" w:rsidR="00287EE3" w:rsidRPr="00E27C20" w:rsidRDefault="00287EE3" w:rsidP="004E050A">
            <w:pPr>
              <w:pStyle w:val="Tablebodytext"/>
            </w:pPr>
            <w:r w:rsidRPr="00E27C20">
              <w:t>Other payables and accrued expenses</w:t>
            </w:r>
          </w:p>
        </w:tc>
        <w:tc>
          <w:tcPr>
            <w:tcW w:w="1134" w:type="dxa"/>
            <w:noWrap/>
          </w:tcPr>
          <w:p w14:paraId="1635C440" w14:textId="77777777" w:rsidR="00287EE3" w:rsidRPr="00E27C20" w:rsidRDefault="00287EE3" w:rsidP="004E050A">
            <w:pPr>
              <w:pStyle w:val="Tablebodytext"/>
            </w:pPr>
          </w:p>
        </w:tc>
        <w:tc>
          <w:tcPr>
            <w:tcW w:w="1276" w:type="dxa"/>
            <w:noWrap/>
          </w:tcPr>
          <w:p w14:paraId="27B69B6D" w14:textId="7FADB8F8" w:rsidR="00287EE3" w:rsidRPr="00E27C20" w:rsidRDefault="00287EE3" w:rsidP="004E050A">
            <w:pPr>
              <w:pStyle w:val="Tablebodytext"/>
            </w:pPr>
            <w:r w:rsidRPr="00E27C20">
              <w:t>131,229</w:t>
            </w:r>
          </w:p>
        </w:tc>
        <w:tc>
          <w:tcPr>
            <w:tcW w:w="1276" w:type="dxa"/>
            <w:noWrap/>
          </w:tcPr>
          <w:p w14:paraId="23757CB7" w14:textId="469DF868" w:rsidR="00287EE3" w:rsidRPr="00E27C20" w:rsidRDefault="00287EE3" w:rsidP="004E050A">
            <w:pPr>
              <w:pStyle w:val="Tablebodytext"/>
            </w:pPr>
            <w:r>
              <w:t>–</w:t>
            </w:r>
          </w:p>
        </w:tc>
        <w:tc>
          <w:tcPr>
            <w:tcW w:w="1276" w:type="dxa"/>
            <w:noWrap/>
          </w:tcPr>
          <w:p w14:paraId="6D3E4355" w14:textId="354F806E" w:rsidR="00287EE3" w:rsidRPr="00E27C20" w:rsidRDefault="00287EE3" w:rsidP="004E050A">
            <w:pPr>
              <w:pStyle w:val="Tablebodytext"/>
            </w:pPr>
            <w:r>
              <w:t>–</w:t>
            </w:r>
          </w:p>
        </w:tc>
        <w:tc>
          <w:tcPr>
            <w:tcW w:w="1417" w:type="dxa"/>
            <w:noWrap/>
          </w:tcPr>
          <w:p w14:paraId="08A9FF54" w14:textId="0095D766" w:rsidR="00287EE3" w:rsidRPr="00E27C20" w:rsidRDefault="00287EE3" w:rsidP="004E050A">
            <w:pPr>
              <w:pStyle w:val="Tablebodytext"/>
            </w:pPr>
            <w:r w:rsidRPr="00E27C20">
              <w:t>131,229</w:t>
            </w:r>
          </w:p>
        </w:tc>
      </w:tr>
      <w:tr w:rsidR="00287EE3" w:rsidRPr="00E27C20" w14:paraId="650F4ED9" w14:textId="77777777" w:rsidTr="004E050A">
        <w:trPr>
          <w:trHeight w:val="315"/>
        </w:trPr>
        <w:tc>
          <w:tcPr>
            <w:tcW w:w="3821" w:type="dxa"/>
            <w:noWrap/>
            <w:hideMark/>
          </w:tcPr>
          <w:p w14:paraId="2D1BECA6" w14:textId="77777777" w:rsidR="00287EE3" w:rsidRPr="00E27C20" w:rsidRDefault="00287EE3" w:rsidP="004E050A">
            <w:pPr>
              <w:pStyle w:val="Tablebodytext"/>
            </w:pPr>
            <w:r w:rsidRPr="00E27C20">
              <w:t>Financial guarantee</w:t>
            </w:r>
          </w:p>
        </w:tc>
        <w:tc>
          <w:tcPr>
            <w:tcW w:w="1134" w:type="dxa"/>
            <w:noWrap/>
            <w:hideMark/>
          </w:tcPr>
          <w:p w14:paraId="672D3960" w14:textId="77777777" w:rsidR="00287EE3" w:rsidRPr="00E27C20" w:rsidRDefault="00287EE3" w:rsidP="004E050A">
            <w:pPr>
              <w:pStyle w:val="Tablebodytext"/>
            </w:pPr>
          </w:p>
        </w:tc>
        <w:tc>
          <w:tcPr>
            <w:tcW w:w="1276" w:type="dxa"/>
            <w:noWrap/>
            <w:hideMark/>
          </w:tcPr>
          <w:p w14:paraId="4CFEF65C" w14:textId="77777777" w:rsidR="00287EE3" w:rsidRPr="00E27C20" w:rsidRDefault="00287EE3" w:rsidP="004E050A">
            <w:pPr>
              <w:pStyle w:val="Tablebodytext"/>
            </w:pPr>
            <w:r w:rsidRPr="00E27C20">
              <w:t xml:space="preserve">42,369 </w:t>
            </w:r>
          </w:p>
        </w:tc>
        <w:tc>
          <w:tcPr>
            <w:tcW w:w="1276" w:type="dxa"/>
            <w:noWrap/>
            <w:hideMark/>
          </w:tcPr>
          <w:p w14:paraId="6C3E0322" w14:textId="73BA45C8" w:rsidR="00287EE3" w:rsidRPr="00E27C20" w:rsidRDefault="00E57E85" w:rsidP="004E050A">
            <w:pPr>
              <w:pStyle w:val="Tablebodytext"/>
            </w:pPr>
            <w:r>
              <w:t>–</w:t>
            </w:r>
          </w:p>
        </w:tc>
        <w:tc>
          <w:tcPr>
            <w:tcW w:w="1276" w:type="dxa"/>
            <w:noWrap/>
            <w:hideMark/>
          </w:tcPr>
          <w:p w14:paraId="220B15C8" w14:textId="36FD87E1" w:rsidR="00287EE3" w:rsidRPr="00E27C20" w:rsidRDefault="00E57E85" w:rsidP="004E050A">
            <w:pPr>
              <w:pStyle w:val="Tablebodytext"/>
            </w:pPr>
            <w:r>
              <w:t>–</w:t>
            </w:r>
          </w:p>
        </w:tc>
        <w:tc>
          <w:tcPr>
            <w:tcW w:w="1417" w:type="dxa"/>
            <w:noWrap/>
            <w:hideMark/>
          </w:tcPr>
          <w:p w14:paraId="1E4F58D3" w14:textId="77777777" w:rsidR="00287EE3" w:rsidRPr="00E27C20" w:rsidRDefault="00287EE3" w:rsidP="004E050A">
            <w:pPr>
              <w:pStyle w:val="Tablebodytext"/>
            </w:pPr>
            <w:r w:rsidRPr="00E27C20">
              <w:t xml:space="preserve">42,369 </w:t>
            </w:r>
          </w:p>
        </w:tc>
      </w:tr>
      <w:tr w:rsidR="00287EE3" w:rsidRPr="00E27C20" w14:paraId="0EDB70BE" w14:textId="77777777" w:rsidTr="004E050A">
        <w:trPr>
          <w:trHeight w:val="315"/>
        </w:trPr>
        <w:tc>
          <w:tcPr>
            <w:tcW w:w="3821" w:type="dxa"/>
            <w:noWrap/>
            <w:hideMark/>
          </w:tcPr>
          <w:p w14:paraId="1750BD84" w14:textId="77777777" w:rsidR="00287EE3" w:rsidRPr="00E27C20" w:rsidRDefault="00287EE3" w:rsidP="004E050A">
            <w:pPr>
              <w:pStyle w:val="Tablebodytext"/>
            </w:pPr>
            <w:r w:rsidRPr="00E27C20">
              <w:t>Other financial liabilities</w:t>
            </w:r>
          </w:p>
        </w:tc>
        <w:tc>
          <w:tcPr>
            <w:tcW w:w="1134" w:type="dxa"/>
            <w:noWrap/>
            <w:hideMark/>
          </w:tcPr>
          <w:p w14:paraId="56D81AE3" w14:textId="77777777" w:rsidR="00287EE3" w:rsidRPr="00E27C20" w:rsidRDefault="00287EE3" w:rsidP="004E050A">
            <w:pPr>
              <w:pStyle w:val="Tablebodytext"/>
            </w:pPr>
            <w:r w:rsidRPr="00E27C20">
              <w:t>1.61%</w:t>
            </w:r>
          </w:p>
        </w:tc>
        <w:tc>
          <w:tcPr>
            <w:tcW w:w="1276" w:type="dxa"/>
            <w:noWrap/>
            <w:hideMark/>
          </w:tcPr>
          <w:p w14:paraId="3B8C48A9" w14:textId="77777777" w:rsidR="00287EE3" w:rsidRPr="00E27C20" w:rsidRDefault="00287EE3" w:rsidP="004E050A">
            <w:pPr>
              <w:pStyle w:val="Tablebodytext"/>
            </w:pPr>
            <w:r w:rsidRPr="00E27C20">
              <w:t xml:space="preserve">211,014 </w:t>
            </w:r>
          </w:p>
        </w:tc>
        <w:tc>
          <w:tcPr>
            <w:tcW w:w="1276" w:type="dxa"/>
            <w:noWrap/>
            <w:hideMark/>
          </w:tcPr>
          <w:p w14:paraId="0FCC5F34" w14:textId="77777777" w:rsidR="00287EE3" w:rsidRPr="00E27C20" w:rsidRDefault="00287EE3" w:rsidP="004E050A">
            <w:pPr>
              <w:pStyle w:val="Tablebodytext"/>
            </w:pPr>
            <w:r w:rsidRPr="00E27C20">
              <w:t xml:space="preserve">211,014 </w:t>
            </w:r>
          </w:p>
        </w:tc>
        <w:tc>
          <w:tcPr>
            <w:tcW w:w="1276" w:type="dxa"/>
            <w:noWrap/>
            <w:hideMark/>
          </w:tcPr>
          <w:p w14:paraId="2E6CFF45" w14:textId="75EC1B57" w:rsidR="00287EE3" w:rsidRPr="00E27C20" w:rsidRDefault="00E57E85" w:rsidP="004E050A">
            <w:pPr>
              <w:pStyle w:val="Tablebodytext"/>
            </w:pPr>
            <w:r>
              <w:t>–</w:t>
            </w:r>
          </w:p>
        </w:tc>
        <w:tc>
          <w:tcPr>
            <w:tcW w:w="1417" w:type="dxa"/>
            <w:noWrap/>
            <w:hideMark/>
          </w:tcPr>
          <w:p w14:paraId="2689C871" w14:textId="5D6F61B3" w:rsidR="00287EE3" w:rsidRPr="00E27C20" w:rsidRDefault="00E57E85" w:rsidP="004E050A">
            <w:pPr>
              <w:pStyle w:val="Tablebodytext"/>
            </w:pPr>
            <w:r>
              <w:t>–</w:t>
            </w:r>
          </w:p>
        </w:tc>
      </w:tr>
      <w:tr w:rsidR="00287EE3" w:rsidRPr="00E27C20" w14:paraId="3B603B0E" w14:textId="77777777" w:rsidTr="004E050A">
        <w:trPr>
          <w:trHeight w:val="315"/>
        </w:trPr>
        <w:tc>
          <w:tcPr>
            <w:tcW w:w="3821" w:type="dxa"/>
            <w:noWrap/>
            <w:hideMark/>
          </w:tcPr>
          <w:p w14:paraId="1380ECC3" w14:textId="77777777" w:rsidR="00287EE3" w:rsidRPr="00E27C20" w:rsidRDefault="00287EE3" w:rsidP="004E050A">
            <w:pPr>
              <w:pStyle w:val="TableHeading"/>
            </w:pPr>
            <w:r w:rsidRPr="00E27C20">
              <w:t>Borrowings</w:t>
            </w:r>
          </w:p>
        </w:tc>
        <w:tc>
          <w:tcPr>
            <w:tcW w:w="1134" w:type="dxa"/>
            <w:noWrap/>
            <w:hideMark/>
          </w:tcPr>
          <w:p w14:paraId="6D258619" w14:textId="77777777" w:rsidR="00287EE3" w:rsidRPr="00E27C20" w:rsidRDefault="00287EE3" w:rsidP="004E050A">
            <w:pPr>
              <w:pStyle w:val="TableHeading"/>
            </w:pPr>
          </w:p>
        </w:tc>
        <w:tc>
          <w:tcPr>
            <w:tcW w:w="1276" w:type="dxa"/>
            <w:noWrap/>
            <w:hideMark/>
          </w:tcPr>
          <w:p w14:paraId="53966245" w14:textId="77777777" w:rsidR="00287EE3" w:rsidRPr="00E27C20" w:rsidRDefault="00287EE3" w:rsidP="004E050A">
            <w:pPr>
              <w:pStyle w:val="TableHeading"/>
            </w:pPr>
          </w:p>
        </w:tc>
        <w:tc>
          <w:tcPr>
            <w:tcW w:w="1276" w:type="dxa"/>
            <w:noWrap/>
            <w:hideMark/>
          </w:tcPr>
          <w:p w14:paraId="4B44CE34" w14:textId="77777777" w:rsidR="00287EE3" w:rsidRPr="00E27C20" w:rsidRDefault="00287EE3" w:rsidP="004E050A">
            <w:pPr>
              <w:pStyle w:val="TableHeading"/>
            </w:pPr>
          </w:p>
        </w:tc>
        <w:tc>
          <w:tcPr>
            <w:tcW w:w="1276" w:type="dxa"/>
            <w:noWrap/>
            <w:hideMark/>
          </w:tcPr>
          <w:p w14:paraId="29A77244" w14:textId="77777777" w:rsidR="00287EE3" w:rsidRPr="00E27C20" w:rsidRDefault="00287EE3" w:rsidP="004E050A">
            <w:pPr>
              <w:pStyle w:val="TableHeading"/>
            </w:pPr>
          </w:p>
        </w:tc>
        <w:tc>
          <w:tcPr>
            <w:tcW w:w="1417" w:type="dxa"/>
            <w:noWrap/>
            <w:hideMark/>
          </w:tcPr>
          <w:p w14:paraId="17D75839" w14:textId="77777777" w:rsidR="00287EE3" w:rsidRPr="00E27C20" w:rsidRDefault="00287EE3" w:rsidP="004E050A">
            <w:pPr>
              <w:pStyle w:val="TableHeading"/>
            </w:pPr>
          </w:p>
        </w:tc>
      </w:tr>
      <w:tr w:rsidR="00287EE3" w:rsidRPr="00E27C20" w14:paraId="4B821CD6" w14:textId="77777777" w:rsidTr="004E050A">
        <w:trPr>
          <w:trHeight w:val="315"/>
        </w:trPr>
        <w:tc>
          <w:tcPr>
            <w:tcW w:w="3821" w:type="dxa"/>
            <w:noWrap/>
            <w:hideMark/>
          </w:tcPr>
          <w:p w14:paraId="75C65256" w14:textId="77777777" w:rsidR="00287EE3" w:rsidRPr="00E27C20" w:rsidRDefault="00287EE3" w:rsidP="004E050A">
            <w:pPr>
              <w:pStyle w:val="Tablebodytext"/>
            </w:pPr>
            <w:r w:rsidRPr="00E27C20">
              <w:t>Lease liabilities</w:t>
            </w:r>
          </w:p>
        </w:tc>
        <w:tc>
          <w:tcPr>
            <w:tcW w:w="1134" w:type="dxa"/>
            <w:noWrap/>
            <w:hideMark/>
          </w:tcPr>
          <w:p w14:paraId="43E9E2CC" w14:textId="77777777" w:rsidR="00287EE3" w:rsidRPr="00E27C20" w:rsidRDefault="00287EE3" w:rsidP="004E050A">
            <w:pPr>
              <w:pStyle w:val="Tablebodytext"/>
            </w:pPr>
            <w:r w:rsidRPr="00E27C20">
              <w:t>3.48%</w:t>
            </w:r>
          </w:p>
        </w:tc>
        <w:tc>
          <w:tcPr>
            <w:tcW w:w="1276" w:type="dxa"/>
            <w:noWrap/>
            <w:hideMark/>
          </w:tcPr>
          <w:p w14:paraId="7EAE7336" w14:textId="77777777" w:rsidR="00287EE3" w:rsidRPr="00E27C20" w:rsidRDefault="00287EE3" w:rsidP="004E050A">
            <w:pPr>
              <w:pStyle w:val="Tablebodytext"/>
            </w:pPr>
            <w:r w:rsidRPr="00E27C20">
              <w:t xml:space="preserve">322,903 </w:t>
            </w:r>
          </w:p>
        </w:tc>
        <w:tc>
          <w:tcPr>
            <w:tcW w:w="1276" w:type="dxa"/>
            <w:noWrap/>
            <w:hideMark/>
          </w:tcPr>
          <w:p w14:paraId="0586ED49" w14:textId="77777777" w:rsidR="00287EE3" w:rsidRPr="00E27C20" w:rsidRDefault="00287EE3" w:rsidP="004E050A">
            <w:pPr>
              <w:pStyle w:val="Tablebodytext"/>
            </w:pPr>
            <w:r w:rsidRPr="00E27C20">
              <w:t xml:space="preserve">322,903 </w:t>
            </w:r>
          </w:p>
        </w:tc>
        <w:tc>
          <w:tcPr>
            <w:tcW w:w="1276" w:type="dxa"/>
            <w:noWrap/>
            <w:hideMark/>
          </w:tcPr>
          <w:p w14:paraId="2449B701" w14:textId="53D9282E" w:rsidR="00287EE3" w:rsidRPr="00E27C20" w:rsidRDefault="00E57E85" w:rsidP="004E050A">
            <w:pPr>
              <w:pStyle w:val="Tablebodytext"/>
            </w:pPr>
            <w:r>
              <w:t>–</w:t>
            </w:r>
          </w:p>
        </w:tc>
        <w:tc>
          <w:tcPr>
            <w:tcW w:w="1417" w:type="dxa"/>
            <w:noWrap/>
            <w:hideMark/>
          </w:tcPr>
          <w:p w14:paraId="3AFE5EA8" w14:textId="600E9AF2" w:rsidR="00287EE3" w:rsidRPr="00E27C20" w:rsidRDefault="00E57E85" w:rsidP="004E050A">
            <w:pPr>
              <w:pStyle w:val="Tablebodytext"/>
            </w:pPr>
            <w:r>
              <w:t>–</w:t>
            </w:r>
          </w:p>
        </w:tc>
      </w:tr>
      <w:tr w:rsidR="00287EE3" w:rsidRPr="00E27C20" w14:paraId="07B40197" w14:textId="77777777" w:rsidTr="004E050A">
        <w:trPr>
          <w:trHeight w:val="315"/>
        </w:trPr>
        <w:tc>
          <w:tcPr>
            <w:tcW w:w="3821" w:type="dxa"/>
            <w:noWrap/>
            <w:hideMark/>
          </w:tcPr>
          <w:p w14:paraId="5999145C" w14:textId="77777777" w:rsidR="00287EE3" w:rsidRPr="00E27C20" w:rsidRDefault="00287EE3" w:rsidP="004E050A">
            <w:pPr>
              <w:pStyle w:val="Tablebodytext"/>
            </w:pPr>
            <w:r w:rsidRPr="00E27C20">
              <w:t>Advances from Commonwealth</w:t>
            </w:r>
          </w:p>
        </w:tc>
        <w:tc>
          <w:tcPr>
            <w:tcW w:w="1134" w:type="dxa"/>
            <w:noWrap/>
            <w:hideMark/>
          </w:tcPr>
          <w:p w14:paraId="0E94A0CB" w14:textId="77777777" w:rsidR="00287EE3" w:rsidRPr="00E27C20" w:rsidRDefault="00287EE3" w:rsidP="004E050A">
            <w:pPr>
              <w:pStyle w:val="Tablebodytext"/>
            </w:pPr>
            <w:r w:rsidRPr="00E27C20">
              <w:t>4.37%</w:t>
            </w:r>
          </w:p>
        </w:tc>
        <w:tc>
          <w:tcPr>
            <w:tcW w:w="1276" w:type="dxa"/>
            <w:noWrap/>
            <w:hideMark/>
          </w:tcPr>
          <w:p w14:paraId="76E95579" w14:textId="77777777" w:rsidR="00287EE3" w:rsidRPr="00E27C20" w:rsidRDefault="00287EE3" w:rsidP="004E050A">
            <w:pPr>
              <w:pStyle w:val="Tablebodytext"/>
            </w:pPr>
            <w:r w:rsidRPr="00E27C20">
              <w:t xml:space="preserve">96,861 </w:t>
            </w:r>
          </w:p>
        </w:tc>
        <w:tc>
          <w:tcPr>
            <w:tcW w:w="1276" w:type="dxa"/>
            <w:noWrap/>
            <w:hideMark/>
          </w:tcPr>
          <w:p w14:paraId="7080F8F7" w14:textId="77777777" w:rsidR="00287EE3" w:rsidRPr="00E27C20" w:rsidRDefault="00287EE3" w:rsidP="004E050A">
            <w:pPr>
              <w:pStyle w:val="Tablebodytext"/>
            </w:pPr>
            <w:r w:rsidRPr="00E27C20">
              <w:t xml:space="preserve">96,861 </w:t>
            </w:r>
          </w:p>
        </w:tc>
        <w:tc>
          <w:tcPr>
            <w:tcW w:w="1276" w:type="dxa"/>
            <w:noWrap/>
            <w:hideMark/>
          </w:tcPr>
          <w:p w14:paraId="1EDC1F3B" w14:textId="5FBD2DAE" w:rsidR="00287EE3" w:rsidRPr="00E27C20" w:rsidRDefault="00E57E85" w:rsidP="004E050A">
            <w:pPr>
              <w:pStyle w:val="Tablebodytext"/>
            </w:pPr>
            <w:r>
              <w:t>–</w:t>
            </w:r>
          </w:p>
        </w:tc>
        <w:tc>
          <w:tcPr>
            <w:tcW w:w="1417" w:type="dxa"/>
            <w:noWrap/>
            <w:hideMark/>
          </w:tcPr>
          <w:p w14:paraId="7DA6EBE1" w14:textId="2A7DD73D" w:rsidR="00287EE3" w:rsidRPr="00E27C20" w:rsidRDefault="00E57E85" w:rsidP="004E050A">
            <w:pPr>
              <w:pStyle w:val="Tablebodytext"/>
            </w:pPr>
            <w:r>
              <w:t>–</w:t>
            </w:r>
          </w:p>
        </w:tc>
      </w:tr>
      <w:tr w:rsidR="00287EE3" w:rsidRPr="004E050A" w14:paraId="2476CA67" w14:textId="77777777" w:rsidTr="004E050A">
        <w:trPr>
          <w:trHeight w:val="315"/>
        </w:trPr>
        <w:tc>
          <w:tcPr>
            <w:tcW w:w="3821" w:type="dxa"/>
            <w:noWrap/>
          </w:tcPr>
          <w:p w14:paraId="65492A88" w14:textId="0B15B2F9" w:rsidR="00287EE3" w:rsidRPr="004E050A" w:rsidRDefault="00287EE3" w:rsidP="004E050A">
            <w:pPr>
              <w:pStyle w:val="Tablebodytext"/>
              <w:rPr>
                <w:b/>
                <w:bCs/>
              </w:rPr>
            </w:pPr>
            <w:r w:rsidRPr="004E050A">
              <w:rPr>
                <w:b/>
                <w:bCs/>
              </w:rPr>
              <w:t>Derivative financial Instruments</w:t>
            </w:r>
          </w:p>
        </w:tc>
        <w:tc>
          <w:tcPr>
            <w:tcW w:w="1134" w:type="dxa"/>
            <w:noWrap/>
          </w:tcPr>
          <w:p w14:paraId="70F35025" w14:textId="77777777" w:rsidR="00287EE3" w:rsidRPr="004E050A" w:rsidRDefault="00287EE3" w:rsidP="004E050A">
            <w:pPr>
              <w:pStyle w:val="Tablebodytext"/>
              <w:rPr>
                <w:b/>
                <w:bCs/>
              </w:rPr>
            </w:pPr>
          </w:p>
        </w:tc>
        <w:tc>
          <w:tcPr>
            <w:tcW w:w="1276" w:type="dxa"/>
            <w:noWrap/>
          </w:tcPr>
          <w:p w14:paraId="415698F2" w14:textId="02A05517" w:rsidR="00287EE3" w:rsidRPr="00034886" w:rsidRDefault="00287EE3" w:rsidP="004E050A">
            <w:pPr>
              <w:pStyle w:val="Tablebodytext"/>
            </w:pPr>
            <w:r w:rsidRPr="00034886">
              <w:t>14,913</w:t>
            </w:r>
          </w:p>
        </w:tc>
        <w:tc>
          <w:tcPr>
            <w:tcW w:w="1276" w:type="dxa"/>
            <w:noWrap/>
          </w:tcPr>
          <w:p w14:paraId="32365F58" w14:textId="5BECFE37" w:rsidR="00287EE3" w:rsidRPr="00034886" w:rsidRDefault="00287EE3" w:rsidP="004E050A">
            <w:pPr>
              <w:pStyle w:val="Tablebodytext"/>
            </w:pPr>
            <w:r w:rsidRPr="00034886">
              <w:t>–</w:t>
            </w:r>
          </w:p>
        </w:tc>
        <w:tc>
          <w:tcPr>
            <w:tcW w:w="1276" w:type="dxa"/>
            <w:noWrap/>
          </w:tcPr>
          <w:p w14:paraId="6AF48E3B" w14:textId="2DE159ED" w:rsidR="00287EE3" w:rsidRPr="00034886" w:rsidRDefault="00287EE3" w:rsidP="004E050A">
            <w:pPr>
              <w:pStyle w:val="Tablebodytext"/>
            </w:pPr>
            <w:r w:rsidRPr="00034886">
              <w:t>–</w:t>
            </w:r>
          </w:p>
        </w:tc>
        <w:tc>
          <w:tcPr>
            <w:tcW w:w="1417" w:type="dxa"/>
            <w:noWrap/>
          </w:tcPr>
          <w:p w14:paraId="4301506A" w14:textId="568D014E" w:rsidR="00287EE3" w:rsidRPr="00034886" w:rsidRDefault="00287EE3" w:rsidP="004E050A">
            <w:pPr>
              <w:pStyle w:val="Tablebodytext"/>
            </w:pPr>
            <w:r w:rsidRPr="00034886">
              <w:t>14,913</w:t>
            </w:r>
          </w:p>
        </w:tc>
      </w:tr>
      <w:tr w:rsidR="00287EE3" w:rsidRPr="004E050A" w14:paraId="742E3862" w14:textId="77777777" w:rsidTr="004E050A">
        <w:trPr>
          <w:trHeight w:val="315"/>
        </w:trPr>
        <w:tc>
          <w:tcPr>
            <w:tcW w:w="3821" w:type="dxa"/>
            <w:noWrap/>
            <w:hideMark/>
          </w:tcPr>
          <w:p w14:paraId="6F61828C" w14:textId="77777777" w:rsidR="00287EE3" w:rsidRPr="004E050A" w:rsidRDefault="00287EE3" w:rsidP="004E050A">
            <w:pPr>
              <w:pStyle w:val="Tablebodytext"/>
              <w:rPr>
                <w:b/>
                <w:bCs/>
              </w:rPr>
            </w:pPr>
            <w:r w:rsidRPr="004E050A">
              <w:rPr>
                <w:b/>
                <w:bCs/>
              </w:rPr>
              <w:t>Other liabilities</w:t>
            </w:r>
          </w:p>
        </w:tc>
        <w:tc>
          <w:tcPr>
            <w:tcW w:w="1134" w:type="dxa"/>
            <w:noWrap/>
            <w:hideMark/>
          </w:tcPr>
          <w:p w14:paraId="65A14681" w14:textId="77777777" w:rsidR="00287EE3" w:rsidRPr="004E050A" w:rsidRDefault="00287EE3" w:rsidP="004E050A">
            <w:pPr>
              <w:pStyle w:val="Tablebodytext"/>
              <w:rPr>
                <w:b/>
                <w:bCs/>
              </w:rPr>
            </w:pPr>
          </w:p>
        </w:tc>
        <w:tc>
          <w:tcPr>
            <w:tcW w:w="1276" w:type="dxa"/>
            <w:noWrap/>
            <w:hideMark/>
          </w:tcPr>
          <w:p w14:paraId="771A9D4C" w14:textId="77777777" w:rsidR="00287EE3" w:rsidRPr="00A33A1B" w:rsidRDefault="00287EE3" w:rsidP="004E050A">
            <w:pPr>
              <w:pStyle w:val="Tablebodytext"/>
            </w:pPr>
            <w:r w:rsidRPr="00A33A1B">
              <w:t xml:space="preserve">11,513 </w:t>
            </w:r>
          </w:p>
        </w:tc>
        <w:tc>
          <w:tcPr>
            <w:tcW w:w="1276" w:type="dxa"/>
            <w:noWrap/>
            <w:hideMark/>
          </w:tcPr>
          <w:p w14:paraId="53117607" w14:textId="5FFF8C6F" w:rsidR="00287EE3" w:rsidRPr="00A33A1B" w:rsidRDefault="00E57E85" w:rsidP="004E050A">
            <w:pPr>
              <w:pStyle w:val="Tablebodytext"/>
            </w:pPr>
            <w:r w:rsidRPr="00A33A1B">
              <w:t>–</w:t>
            </w:r>
          </w:p>
        </w:tc>
        <w:tc>
          <w:tcPr>
            <w:tcW w:w="1276" w:type="dxa"/>
            <w:noWrap/>
            <w:hideMark/>
          </w:tcPr>
          <w:p w14:paraId="5FE9C97A" w14:textId="553D3D64" w:rsidR="00287EE3" w:rsidRPr="00A33A1B" w:rsidRDefault="00E57E85" w:rsidP="004E050A">
            <w:pPr>
              <w:pStyle w:val="Tablebodytext"/>
            </w:pPr>
            <w:r w:rsidRPr="00A33A1B">
              <w:t>–</w:t>
            </w:r>
          </w:p>
        </w:tc>
        <w:tc>
          <w:tcPr>
            <w:tcW w:w="1417" w:type="dxa"/>
            <w:noWrap/>
            <w:hideMark/>
          </w:tcPr>
          <w:p w14:paraId="26E32C7B" w14:textId="77777777" w:rsidR="00287EE3" w:rsidRPr="00A33A1B" w:rsidRDefault="00287EE3" w:rsidP="004E050A">
            <w:pPr>
              <w:pStyle w:val="Tablebodytext"/>
            </w:pPr>
            <w:r w:rsidRPr="00A33A1B">
              <w:t xml:space="preserve">11,513 </w:t>
            </w:r>
          </w:p>
        </w:tc>
      </w:tr>
      <w:tr w:rsidR="00287EE3" w:rsidRPr="004E050A" w14:paraId="6330CC75" w14:textId="77777777" w:rsidTr="004E050A">
        <w:trPr>
          <w:trHeight w:val="330"/>
        </w:trPr>
        <w:tc>
          <w:tcPr>
            <w:tcW w:w="3821" w:type="dxa"/>
            <w:noWrap/>
            <w:hideMark/>
          </w:tcPr>
          <w:p w14:paraId="2C35EF4E" w14:textId="77777777" w:rsidR="00287EE3" w:rsidRPr="004E050A" w:rsidRDefault="00287EE3" w:rsidP="004E050A">
            <w:pPr>
              <w:pStyle w:val="Tablebodytext"/>
              <w:rPr>
                <w:b/>
                <w:bCs/>
              </w:rPr>
            </w:pPr>
            <w:r w:rsidRPr="004E050A">
              <w:rPr>
                <w:b/>
                <w:bCs/>
              </w:rPr>
              <w:t>Total financial liabilities</w:t>
            </w:r>
          </w:p>
        </w:tc>
        <w:tc>
          <w:tcPr>
            <w:tcW w:w="1134" w:type="dxa"/>
            <w:noWrap/>
            <w:hideMark/>
          </w:tcPr>
          <w:p w14:paraId="49A3E052" w14:textId="13594C26" w:rsidR="00287EE3" w:rsidRPr="004E050A" w:rsidRDefault="00287EE3" w:rsidP="004E050A">
            <w:pPr>
              <w:pStyle w:val="Tablebodytext"/>
              <w:rPr>
                <w:b/>
                <w:bCs/>
              </w:rPr>
            </w:pPr>
          </w:p>
        </w:tc>
        <w:tc>
          <w:tcPr>
            <w:tcW w:w="1276" w:type="dxa"/>
            <w:noWrap/>
            <w:hideMark/>
          </w:tcPr>
          <w:p w14:paraId="2EE1764B" w14:textId="77777777" w:rsidR="00287EE3" w:rsidRPr="004E050A" w:rsidRDefault="00287EE3" w:rsidP="004E050A">
            <w:pPr>
              <w:pStyle w:val="Tablebodytext"/>
              <w:rPr>
                <w:b/>
                <w:bCs/>
              </w:rPr>
            </w:pPr>
            <w:r w:rsidRPr="004E050A">
              <w:rPr>
                <w:b/>
                <w:bCs/>
              </w:rPr>
              <w:t xml:space="preserve">934,849 </w:t>
            </w:r>
          </w:p>
        </w:tc>
        <w:tc>
          <w:tcPr>
            <w:tcW w:w="1276" w:type="dxa"/>
            <w:noWrap/>
            <w:hideMark/>
          </w:tcPr>
          <w:p w14:paraId="1A83E02F" w14:textId="77777777" w:rsidR="00287EE3" w:rsidRPr="004E050A" w:rsidRDefault="00287EE3" w:rsidP="004E050A">
            <w:pPr>
              <w:pStyle w:val="Tablebodytext"/>
              <w:rPr>
                <w:b/>
                <w:bCs/>
              </w:rPr>
            </w:pPr>
            <w:r w:rsidRPr="004E050A">
              <w:rPr>
                <w:b/>
                <w:bCs/>
              </w:rPr>
              <w:t xml:space="preserve">630,778 </w:t>
            </w:r>
          </w:p>
        </w:tc>
        <w:tc>
          <w:tcPr>
            <w:tcW w:w="1276" w:type="dxa"/>
            <w:noWrap/>
            <w:hideMark/>
          </w:tcPr>
          <w:p w14:paraId="503C22BF" w14:textId="3E95C953" w:rsidR="00287EE3" w:rsidRPr="004E050A" w:rsidRDefault="00E57E85" w:rsidP="004E050A">
            <w:pPr>
              <w:pStyle w:val="Tablebodytext"/>
              <w:rPr>
                <w:b/>
                <w:bCs/>
              </w:rPr>
            </w:pPr>
            <w:r>
              <w:rPr>
                <w:b/>
                <w:bCs/>
              </w:rPr>
              <w:t>–</w:t>
            </w:r>
          </w:p>
        </w:tc>
        <w:tc>
          <w:tcPr>
            <w:tcW w:w="1417" w:type="dxa"/>
            <w:noWrap/>
            <w:hideMark/>
          </w:tcPr>
          <w:p w14:paraId="2E0DD1A7" w14:textId="77777777" w:rsidR="00287EE3" w:rsidRPr="004E050A" w:rsidRDefault="00287EE3" w:rsidP="004E050A">
            <w:pPr>
              <w:pStyle w:val="Tablebodytext"/>
              <w:rPr>
                <w:b/>
                <w:bCs/>
              </w:rPr>
            </w:pPr>
            <w:r w:rsidRPr="004E050A">
              <w:rPr>
                <w:b/>
                <w:bCs/>
              </w:rPr>
              <w:t xml:space="preserve">304,071 </w:t>
            </w:r>
          </w:p>
        </w:tc>
      </w:tr>
    </w:tbl>
    <w:p w14:paraId="66B1E7FD" w14:textId="77777777" w:rsidR="00157A0B" w:rsidRDefault="00157A0B" w:rsidP="00157A0B">
      <w:pPr>
        <w:pStyle w:val="Tablenotes"/>
      </w:pPr>
      <w:r w:rsidRPr="00E27C20">
        <w:t>Note</w:t>
      </w:r>
    </w:p>
    <w:p w14:paraId="10F07EF3" w14:textId="77777777" w:rsidR="00157A0B" w:rsidRDefault="00157A0B" w:rsidP="00157A0B">
      <w:pPr>
        <w:pStyle w:val="Tablenotes"/>
        <w:numPr>
          <w:ilvl w:val="0"/>
          <w:numId w:val="35"/>
        </w:numPr>
        <w:ind w:left="284" w:hanging="284"/>
      </w:pPr>
      <w:r w:rsidRPr="00E27C20">
        <w:t>The amount of receivables disclosed excludes accrued income and statutory receivables (i.e. amounts owing from Victorian Government, landfill levies receivable and GST input tax credit receivable) totalling $1,152.874 million – Refer to Note 6.1 Receivables</w:t>
      </w:r>
    </w:p>
    <w:p w14:paraId="49454C30" w14:textId="7FA18B6A" w:rsidR="00157A0B" w:rsidRDefault="00157A0B" w:rsidP="00157A0B">
      <w:pPr>
        <w:pStyle w:val="Tablenotes"/>
        <w:numPr>
          <w:ilvl w:val="0"/>
          <w:numId w:val="35"/>
        </w:numPr>
        <w:ind w:left="284" w:hanging="284"/>
      </w:pPr>
      <w:r w:rsidRPr="00E27C20">
        <w:t xml:space="preserve">The </w:t>
      </w:r>
      <w:proofErr w:type="gramStart"/>
      <w:r w:rsidRPr="00E27C20">
        <w:t>amount</w:t>
      </w:r>
      <w:proofErr w:type="gramEnd"/>
      <w:r w:rsidRPr="00E27C20">
        <w:t xml:space="preserve"> of payables disclosed excludes statutory payables (i.e., advances from the Public Account and taxes payable) totalling $28.509 million – Refer to Note 6.3 Payables.</w:t>
      </w:r>
    </w:p>
    <w:p w14:paraId="180314E5" w14:textId="52C8729D" w:rsidR="00157A0B" w:rsidRDefault="00D1192F" w:rsidP="00D1192F">
      <w:pPr>
        <w:pStyle w:val="Tableandgraphtitle"/>
      </w:pPr>
      <w:r w:rsidRPr="00E27C20">
        <w:rPr>
          <w:bCs/>
        </w:rPr>
        <w:lastRenderedPageBreak/>
        <w:t>Interest rate risk sensitivity</w:t>
      </w:r>
    </w:p>
    <w:tbl>
      <w:tblPr>
        <w:tblStyle w:val="TableGrid"/>
        <w:tblW w:w="0" w:type="auto"/>
        <w:tblLayout w:type="fixed"/>
        <w:tblLook w:val="04A0" w:firstRow="1" w:lastRow="0" w:firstColumn="1" w:lastColumn="0" w:noHBand="0" w:noVBand="1"/>
      </w:tblPr>
      <w:tblGrid>
        <w:gridCol w:w="3820"/>
        <w:gridCol w:w="1701"/>
        <w:gridCol w:w="1795"/>
        <w:gridCol w:w="1748"/>
      </w:tblGrid>
      <w:tr w:rsidR="00BD2404" w:rsidRPr="00E27C20" w14:paraId="4FC335C9" w14:textId="77777777" w:rsidTr="00EE1734">
        <w:tc>
          <w:tcPr>
            <w:tcW w:w="3820" w:type="dxa"/>
            <w:noWrap/>
            <w:hideMark/>
          </w:tcPr>
          <w:p w14:paraId="07B94B83" w14:textId="77777777" w:rsidR="00BD2404" w:rsidRPr="00E27C20" w:rsidRDefault="00BD2404" w:rsidP="00CC6579">
            <w:pPr>
              <w:pStyle w:val="TableColumnHeading"/>
            </w:pPr>
            <w:bookmarkStart w:id="142" w:name="TableColumnHeadings_107"/>
            <w:bookmarkEnd w:id="142"/>
          </w:p>
        </w:tc>
        <w:tc>
          <w:tcPr>
            <w:tcW w:w="1701" w:type="dxa"/>
            <w:noWrap/>
            <w:hideMark/>
          </w:tcPr>
          <w:p w14:paraId="3C73FFED" w14:textId="7E4EFE36" w:rsidR="00BD2404" w:rsidRPr="00E27C20" w:rsidRDefault="00BD2404" w:rsidP="00CC6579">
            <w:pPr>
              <w:pStyle w:val="TableColumnHeading"/>
              <w:jc w:val="right"/>
            </w:pPr>
            <w:r w:rsidRPr="00E27C20">
              <w:t>Carrying amount</w:t>
            </w:r>
            <w:r>
              <w:br/>
            </w:r>
            <w:r w:rsidRPr="00E27C20">
              <w:t>$'000</w:t>
            </w:r>
          </w:p>
        </w:tc>
        <w:tc>
          <w:tcPr>
            <w:tcW w:w="1795" w:type="dxa"/>
            <w:noWrap/>
            <w:hideMark/>
          </w:tcPr>
          <w:p w14:paraId="492E0B94" w14:textId="29173024" w:rsidR="00BD2404" w:rsidRPr="00E27C20" w:rsidRDefault="00BD2404" w:rsidP="00CC6579">
            <w:pPr>
              <w:pStyle w:val="TableColumnHeading"/>
              <w:jc w:val="right"/>
            </w:pPr>
            <w:r w:rsidRPr="00E27C20">
              <w:t>Interest rate risk</w:t>
            </w:r>
            <w:r>
              <w:br/>
            </w:r>
            <w:r w:rsidRPr="00E27C20">
              <w:t>-1.0%</w:t>
            </w:r>
            <w:r w:rsidR="00CC6579">
              <w:t xml:space="preserve"> </w:t>
            </w:r>
            <w:r>
              <w:br/>
            </w:r>
            <w:r w:rsidRPr="00E27C20">
              <w:t>(-100 basis points)</w:t>
            </w:r>
            <w:r>
              <w:br/>
            </w:r>
            <w:r w:rsidRPr="00E27C20">
              <w:t>Net result</w:t>
            </w:r>
            <w:r>
              <w:br/>
            </w:r>
            <w:r w:rsidRPr="00E27C20">
              <w:t>$'000</w:t>
            </w:r>
          </w:p>
        </w:tc>
        <w:tc>
          <w:tcPr>
            <w:tcW w:w="1748" w:type="dxa"/>
            <w:noWrap/>
            <w:hideMark/>
          </w:tcPr>
          <w:p w14:paraId="067EF680" w14:textId="5B4CDC9E" w:rsidR="00BD2404" w:rsidRPr="00E27C20" w:rsidRDefault="00BD2404" w:rsidP="00CC6579">
            <w:pPr>
              <w:pStyle w:val="TableColumnHeading"/>
              <w:jc w:val="right"/>
            </w:pPr>
            <w:r w:rsidRPr="00E27C20">
              <w:t>Interest rate risk</w:t>
            </w:r>
            <w:r>
              <w:br/>
            </w:r>
            <w:r w:rsidRPr="00E27C20">
              <w:t>1.0%</w:t>
            </w:r>
            <w:r>
              <w:br/>
            </w:r>
            <w:r w:rsidRPr="00E27C20">
              <w:t>(100 basis points)</w:t>
            </w:r>
            <w:r>
              <w:br/>
            </w:r>
            <w:r w:rsidRPr="00E27C20">
              <w:t>Net result</w:t>
            </w:r>
            <w:r>
              <w:br/>
            </w:r>
            <w:r w:rsidRPr="00E27C20">
              <w:t>$'000</w:t>
            </w:r>
          </w:p>
        </w:tc>
      </w:tr>
      <w:tr w:rsidR="00BD2404" w:rsidRPr="00E27C20" w14:paraId="72FEB020" w14:textId="77777777" w:rsidTr="00EE1734">
        <w:tc>
          <w:tcPr>
            <w:tcW w:w="3820" w:type="dxa"/>
            <w:noWrap/>
          </w:tcPr>
          <w:p w14:paraId="32950D56" w14:textId="70571A8A" w:rsidR="00BD2404" w:rsidRPr="00E27C20" w:rsidRDefault="00BD2404" w:rsidP="00C562C0">
            <w:pPr>
              <w:pStyle w:val="TableHeading"/>
            </w:pPr>
            <w:r>
              <w:t>2025</w:t>
            </w:r>
          </w:p>
        </w:tc>
        <w:tc>
          <w:tcPr>
            <w:tcW w:w="1701" w:type="dxa"/>
            <w:noWrap/>
          </w:tcPr>
          <w:p w14:paraId="6294F83B" w14:textId="77777777" w:rsidR="00BD2404" w:rsidRPr="00E27C20" w:rsidRDefault="00BD2404" w:rsidP="00CC6579">
            <w:pPr>
              <w:pStyle w:val="TableHeading"/>
              <w:jc w:val="right"/>
            </w:pPr>
          </w:p>
        </w:tc>
        <w:tc>
          <w:tcPr>
            <w:tcW w:w="1795" w:type="dxa"/>
            <w:noWrap/>
          </w:tcPr>
          <w:p w14:paraId="0803E3CD" w14:textId="77777777" w:rsidR="00BD2404" w:rsidRPr="00E27C20" w:rsidRDefault="00BD2404" w:rsidP="00CC6579">
            <w:pPr>
              <w:pStyle w:val="TableHeading"/>
              <w:jc w:val="right"/>
            </w:pPr>
          </w:p>
        </w:tc>
        <w:tc>
          <w:tcPr>
            <w:tcW w:w="1748" w:type="dxa"/>
            <w:noWrap/>
          </w:tcPr>
          <w:p w14:paraId="1846E653" w14:textId="77777777" w:rsidR="00BD2404" w:rsidRPr="00E27C20" w:rsidRDefault="00BD2404" w:rsidP="00CC6579">
            <w:pPr>
              <w:pStyle w:val="TableHeading"/>
              <w:jc w:val="right"/>
            </w:pPr>
          </w:p>
        </w:tc>
      </w:tr>
      <w:tr w:rsidR="00BD2404" w:rsidRPr="00E27C20" w14:paraId="0EBBCC03" w14:textId="77777777" w:rsidTr="00EE1734">
        <w:tc>
          <w:tcPr>
            <w:tcW w:w="3820" w:type="dxa"/>
            <w:noWrap/>
          </w:tcPr>
          <w:p w14:paraId="75D1FDBE" w14:textId="3534BDAE" w:rsidR="00BD2404" w:rsidRPr="00E27C20" w:rsidRDefault="00BD2404" w:rsidP="00E12D3E">
            <w:pPr>
              <w:pStyle w:val="TableHeading"/>
            </w:pPr>
            <w:r w:rsidRPr="00E27C20">
              <w:t>Contractual financial assets:</w:t>
            </w:r>
          </w:p>
        </w:tc>
        <w:tc>
          <w:tcPr>
            <w:tcW w:w="1701" w:type="dxa"/>
            <w:noWrap/>
          </w:tcPr>
          <w:p w14:paraId="749D7CCB" w14:textId="77777777" w:rsidR="00BD2404" w:rsidRPr="00E27C20" w:rsidRDefault="00BD2404" w:rsidP="00CC6579">
            <w:pPr>
              <w:pStyle w:val="TableHeading"/>
              <w:jc w:val="right"/>
            </w:pPr>
          </w:p>
        </w:tc>
        <w:tc>
          <w:tcPr>
            <w:tcW w:w="1795" w:type="dxa"/>
            <w:noWrap/>
          </w:tcPr>
          <w:p w14:paraId="58C978FF" w14:textId="77777777" w:rsidR="00BD2404" w:rsidRPr="00E27C20" w:rsidRDefault="00BD2404" w:rsidP="00CC6579">
            <w:pPr>
              <w:pStyle w:val="TableHeading"/>
              <w:jc w:val="right"/>
            </w:pPr>
          </w:p>
        </w:tc>
        <w:tc>
          <w:tcPr>
            <w:tcW w:w="1748" w:type="dxa"/>
            <w:noWrap/>
          </w:tcPr>
          <w:p w14:paraId="4433B537" w14:textId="77777777" w:rsidR="00BD2404" w:rsidRPr="00E27C20" w:rsidRDefault="00BD2404" w:rsidP="00CC6579">
            <w:pPr>
              <w:pStyle w:val="TableHeading"/>
              <w:jc w:val="right"/>
            </w:pPr>
          </w:p>
        </w:tc>
      </w:tr>
      <w:tr w:rsidR="00BD2404" w:rsidRPr="00E27C20" w14:paraId="0342AB81" w14:textId="77777777" w:rsidTr="00EE1734">
        <w:tc>
          <w:tcPr>
            <w:tcW w:w="3820" w:type="dxa"/>
            <w:noWrap/>
            <w:hideMark/>
          </w:tcPr>
          <w:p w14:paraId="10B3DE4D" w14:textId="77777777" w:rsidR="00BD2404" w:rsidRPr="00E27C20" w:rsidRDefault="00BD2404" w:rsidP="00E12D3E">
            <w:pPr>
              <w:pStyle w:val="Tablebodytext"/>
            </w:pPr>
            <w:r w:rsidRPr="00E27C20">
              <w:t>Cash and cash deposits</w:t>
            </w:r>
            <w:r w:rsidRPr="00E27C20">
              <w:rPr>
                <w:vertAlign w:val="superscript"/>
              </w:rPr>
              <w:t xml:space="preserve"> (i)</w:t>
            </w:r>
          </w:p>
        </w:tc>
        <w:tc>
          <w:tcPr>
            <w:tcW w:w="1701" w:type="dxa"/>
            <w:noWrap/>
            <w:hideMark/>
          </w:tcPr>
          <w:p w14:paraId="63FD79AD" w14:textId="77777777" w:rsidR="00BD2404" w:rsidRPr="00E27C20" w:rsidRDefault="00BD2404" w:rsidP="00CC6579">
            <w:pPr>
              <w:pStyle w:val="Tablebodytext"/>
              <w:jc w:val="right"/>
            </w:pPr>
            <w:r w:rsidRPr="00E27C20">
              <w:t xml:space="preserve">1,554,286 </w:t>
            </w:r>
          </w:p>
        </w:tc>
        <w:tc>
          <w:tcPr>
            <w:tcW w:w="1795" w:type="dxa"/>
            <w:noWrap/>
            <w:hideMark/>
          </w:tcPr>
          <w:p w14:paraId="0E31C030" w14:textId="77777777" w:rsidR="00BD2404" w:rsidRPr="00E27C20" w:rsidRDefault="00BD2404" w:rsidP="00CC6579">
            <w:pPr>
              <w:pStyle w:val="Tablebodytext"/>
              <w:jc w:val="right"/>
            </w:pPr>
            <w:r w:rsidRPr="00E27C20">
              <w:t>(8,745)</w:t>
            </w:r>
          </w:p>
        </w:tc>
        <w:tc>
          <w:tcPr>
            <w:tcW w:w="1748" w:type="dxa"/>
            <w:noWrap/>
            <w:hideMark/>
          </w:tcPr>
          <w:p w14:paraId="25A698DA" w14:textId="77777777" w:rsidR="00BD2404" w:rsidRPr="00E27C20" w:rsidRDefault="00BD2404" w:rsidP="00CC6579">
            <w:pPr>
              <w:pStyle w:val="Tablebodytext"/>
              <w:jc w:val="right"/>
            </w:pPr>
            <w:r w:rsidRPr="00E27C20">
              <w:t xml:space="preserve">8,745 </w:t>
            </w:r>
          </w:p>
        </w:tc>
      </w:tr>
      <w:tr w:rsidR="00BD2404" w:rsidRPr="00E12D3E" w14:paraId="200E823F" w14:textId="77777777" w:rsidTr="00EE1734">
        <w:tc>
          <w:tcPr>
            <w:tcW w:w="3820" w:type="dxa"/>
            <w:noWrap/>
            <w:hideMark/>
          </w:tcPr>
          <w:p w14:paraId="2FBA3234" w14:textId="77777777" w:rsidR="00BD2404" w:rsidRPr="00E12D3E" w:rsidRDefault="00BD2404" w:rsidP="00E12D3E">
            <w:pPr>
              <w:pStyle w:val="Tablebodytext"/>
              <w:rPr>
                <w:b/>
                <w:bCs/>
              </w:rPr>
            </w:pPr>
            <w:r w:rsidRPr="00E12D3E">
              <w:rPr>
                <w:b/>
                <w:bCs/>
              </w:rPr>
              <w:t>Total impact</w:t>
            </w:r>
          </w:p>
        </w:tc>
        <w:tc>
          <w:tcPr>
            <w:tcW w:w="1701" w:type="dxa"/>
            <w:noWrap/>
            <w:hideMark/>
          </w:tcPr>
          <w:p w14:paraId="0C28583C" w14:textId="546713B0" w:rsidR="00BD2404" w:rsidRPr="00E12D3E" w:rsidRDefault="00BD2404" w:rsidP="00CC6579">
            <w:pPr>
              <w:pStyle w:val="Tablebodytext"/>
              <w:jc w:val="right"/>
              <w:rPr>
                <w:b/>
                <w:bCs/>
              </w:rPr>
            </w:pPr>
          </w:p>
        </w:tc>
        <w:tc>
          <w:tcPr>
            <w:tcW w:w="1795" w:type="dxa"/>
            <w:noWrap/>
            <w:hideMark/>
          </w:tcPr>
          <w:p w14:paraId="02CDAC6C" w14:textId="77777777" w:rsidR="00BD2404" w:rsidRPr="00A33A1B" w:rsidRDefault="00BD2404" w:rsidP="00CC6579">
            <w:pPr>
              <w:pStyle w:val="Tablebodytext"/>
              <w:jc w:val="right"/>
            </w:pPr>
            <w:r w:rsidRPr="00A33A1B">
              <w:t>(8,745)</w:t>
            </w:r>
          </w:p>
        </w:tc>
        <w:tc>
          <w:tcPr>
            <w:tcW w:w="1748" w:type="dxa"/>
            <w:noWrap/>
            <w:hideMark/>
          </w:tcPr>
          <w:p w14:paraId="275C6EAC" w14:textId="77777777" w:rsidR="00BD2404" w:rsidRPr="00A33A1B" w:rsidRDefault="00BD2404" w:rsidP="00CC6579">
            <w:pPr>
              <w:pStyle w:val="Tablebodytext"/>
              <w:jc w:val="right"/>
            </w:pPr>
            <w:r w:rsidRPr="00A33A1B">
              <w:t xml:space="preserve">8,745 </w:t>
            </w:r>
          </w:p>
        </w:tc>
      </w:tr>
      <w:tr w:rsidR="00BD2404" w:rsidRPr="00E27C20" w14:paraId="0550BFF2" w14:textId="77777777" w:rsidTr="00EE1734">
        <w:tc>
          <w:tcPr>
            <w:tcW w:w="3820" w:type="dxa"/>
            <w:noWrap/>
          </w:tcPr>
          <w:p w14:paraId="54B76B50" w14:textId="0A2C6930" w:rsidR="00BD2404" w:rsidRPr="00E27C20" w:rsidRDefault="00BD2404" w:rsidP="00307591">
            <w:pPr>
              <w:pStyle w:val="TableHeading"/>
            </w:pPr>
            <w:r>
              <w:t>2024</w:t>
            </w:r>
          </w:p>
        </w:tc>
        <w:tc>
          <w:tcPr>
            <w:tcW w:w="1701" w:type="dxa"/>
            <w:noWrap/>
          </w:tcPr>
          <w:p w14:paraId="5CAF9D23" w14:textId="77777777" w:rsidR="00BD2404" w:rsidRPr="00E27C20" w:rsidRDefault="00BD2404" w:rsidP="00CC6579">
            <w:pPr>
              <w:pStyle w:val="TableHeading"/>
              <w:jc w:val="right"/>
            </w:pPr>
          </w:p>
        </w:tc>
        <w:tc>
          <w:tcPr>
            <w:tcW w:w="1795" w:type="dxa"/>
            <w:noWrap/>
          </w:tcPr>
          <w:p w14:paraId="582C39D4" w14:textId="77777777" w:rsidR="00BD2404" w:rsidRPr="00E27C20" w:rsidRDefault="00BD2404" w:rsidP="00CC6579">
            <w:pPr>
              <w:pStyle w:val="TableHeading"/>
              <w:jc w:val="right"/>
            </w:pPr>
          </w:p>
        </w:tc>
        <w:tc>
          <w:tcPr>
            <w:tcW w:w="1748" w:type="dxa"/>
            <w:noWrap/>
          </w:tcPr>
          <w:p w14:paraId="33B36C5B" w14:textId="77777777" w:rsidR="00BD2404" w:rsidRPr="00E27C20" w:rsidRDefault="00BD2404" w:rsidP="00CC6579">
            <w:pPr>
              <w:pStyle w:val="TableHeading"/>
              <w:jc w:val="right"/>
            </w:pPr>
          </w:p>
        </w:tc>
      </w:tr>
      <w:tr w:rsidR="00BD2404" w:rsidRPr="00E27C20" w14:paraId="2B5D47A4" w14:textId="77777777" w:rsidTr="00EE1734">
        <w:tc>
          <w:tcPr>
            <w:tcW w:w="3820" w:type="dxa"/>
            <w:noWrap/>
          </w:tcPr>
          <w:p w14:paraId="3D8D789F" w14:textId="77777777" w:rsidR="00BD2404" w:rsidRPr="00E27C20" w:rsidRDefault="00BD2404" w:rsidP="00EA1676">
            <w:pPr>
              <w:pStyle w:val="TableHeading"/>
            </w:pPr>
            <w:r w:rsidRPr="00E27C20">
              <w:t>Contractual financial assets:</w:t>
            </w:r>
          </w:p>
        </w:tc>
        <w:tc>
          <w:tcPr>
            <w:tcW w:w="1701" w:type="dxa"/>
            <w:noWrap/>
          </w:tcPr>
          <w:p w14:paraId="23178DC7" w14:textId="77777777" w:rsidR="00BD2404" w:rsidRPr="00E27C20" w:rsidRDefault="00BD2404" w:rsidP="00CC6579">
            <w:pPr>
              <w:pStyle w:val="TableHeading"/>
              <w:jc w:val="right"/>
            </w:pPr>
          </w:p>
        </w:tc>
        <w:tc>
          <w:tcPr>
            <w:tcW w:w="1795" w:type="dxa"/>
            <w:noWrap/>
          </w:tcPr>
          <w:p w14:paraId="59A6D552" w14:textId="77777777" w:rsidR="00BD2404" w:rsidRPr="00E27C20" w:rsidRDefault="00BD2404" w:rsidP="00CC6579">
            <w:pPr>
              <w:pStyle w:val="TableHeading"/>
              <w:jc w:val="right"/>
            </w:pPr>
          </w:p>
        </w:tc>
        <w:tc>
          <w:tcPr>
            <w:tcW w:w="1748" w:type="dxa"/>
            <w:noWrap/>
          </w:tcPr>
          <w:p w14:paraId="7052964F" w14:textId="77777777" w:rsidR="00BD2404" w:rsidRPr="00E27C20" w:rsidRDefault="00BD2404" w:rsidP="00CC6579">
            <w:pPr>
              <w:pStyle w:val="TableHeading"/>
              <w:jc w:val="right"/>
            </w:pPr>
          </w:p>
        </w:tc>
      </w:tr>
      <w:tr w:rsidR="00BD2404" w:rsidRPr="00E27C20" w14:paraId="73771378" w14:textId="77777777" w:rsidTr="00EE1734">
        <w:tc>
          <w:tcPr>
            <w:tcW w:w="3820" w:type="dxa"/>
            <w:noWrap/>
            <w:hideMark/>
          </w:tcPr>
          <w:p w14:paraId="1F21C80F" w14:textId="77777777" w:rsidR="00BD2404" w:rsidRPr="00E27C20" w:rsidRDefault="00BD2404" w:rsidP="00BD2404">
            <w:pPr>
              <w:pStyle w:val="Tablebodytext"/>
            </w:pPr>
            <w:r w:rsidRPr="00E27C20">
              <w:t>Cash and cash deposits</w:t>
            </w:r>
            <w:r w:rsidRPr="00E27C20">
              <w:rPr>
                <w:vertAlign w:val="superscript"/>
              </w:rPr>
              <w:t xml:space="preserve"> (i)</w:t>
            </w:r>
          </w:p>
        </w:tc>
        <w:tc>
          <w:tcPr>
            <w:tcW w:w="1701" w:type="dxa"/>
            <w:noWrap/>
            <w:hideMark/>
          </w:tcPr>
          <w:p w14:paraId="45AF2AE7" w14:textId="77777777" w:rsidR="00BD2404" w:rsidRPr="00E27C20" w:rsidRDefault="00BD2404" w:rsidP="00CC6579">
            <w:pPr>
              <w:pStyle w:val="Tablebodytext"/>
              <w:jc w:val="right"/>
            </w:pPr>
            <w:r w:rsidRPr="00E27C20">
              <w:t xml:space="preserve">1,449,735 </w:t>
            </w:r>
          </w:p>
        </w:tc>
        <w:tc>
          <w:tcPr>
            <w:tcW w:w="1795" w:type="dxa"/>
            <w:noWrap/>
            <w:hideMark/>
          </w:tcPr>
          <w:p w14:paraId="6C0DB8EE" w14:textId="77777777" w:rsidR="00BD2404" w:rsidRPr="00E27C20" w:rsidRDefault="00BD2404" w:rsidP="00CC6579">
            <w:pPr>
              <w:pStyle w:val="Tablebodytext"/>
              <w:jc w:val="right"/>
            </w:pPr>
            <w:r w:rsidRPr="00E27C20">
              <w:t>(5,943)</w:t>
            </w:r>
          </w:p>
        </w:tc>
        <w:tc>
          <w:tcPr>
            <w:tcW w:w="1748" w:type="dxa"/>
            <w:noWrap/>
            <w:hideMark/>
          </w:tcPr>
          <w:p w14:paraId="657C7A92" w14:textId="77777777" w:rsidR="00BD2404" w:rsidRPr="00E27C20" w:rsidRDefault="00BD2404" w:rsidP="00CC6579">
            <w:pPr>
              <w:pStyle w:val="Tablebodytext"/>
              <w:jc w:val="right"/>
            </w:pPr>
            <w:r w:rsidRPr="00E27C20">
              <w:t xml:space="preserve">5,943 </w:t>
            </w:r>
          </w:p>
        </w:tc>
      </w:tr>
      <w:tr w:rsidR="00BD2404" w:rsidRPr="00BD2404" w14:paraId="6644441C" w14:textId="77777777" w:rsidTr="00EE1734">
        <w:tc>
          <w:tcPr>
            <w:tcW w:w="3820" w:type="dxa"/>
            <w:noWrap/>
            <w:hideMark/>
          </w:tcPr>
          <w:p w14:paraId="3A32DA08" w14:textId="77777777" w:rsidR="00BD2404" w:rsidRPr="00BD2404" w:rsidRDefault="00BD2404" w:rsidP="00BD2404">
            <w:pPr>
              <w:pStyle w:val="Tablebodytext"/>
              <w:rPr>
                <w:b/>
                <w:bCs/>
              </w:rPr>
            </w:pPr>
            <w:r w:rsidRPr="00BD2404">
              <w:rPr>
                <w:b/>
                <w:bCs/>
              </w:rPr>
              <w:t>Total impact</w:t>
            </w:r>
          </w:p>
        </w:tc>
        <w:tc>
          <w:tcPr>
            <w:tcW w:w="1701" w:type="dxa"/>
            <w:noWrap/>
            <w:hideMark/>
          </w:tcPr>
          <w:p w14:paraId="0632D68D" w14:textId="116B3250" w:rsidR="00BD2404" w:rsidRPr="00BD2404" w:rsidRDefault="00BD2404" w:rsidP="00CC6579">
            <w:pPr>
              <w:pStyle w:val="Tablebodytext"/>
              <w:jc w:val="right"/>
              <w:rPr>
                <w:b/>
                <w:bCs/>
              </w:rPr>
            </w:pPr>
          </w:p>
        </w:tc>
        <w:tc>
          <w:tcPr>
            <w:tcW w:w="1795" w:type="dxa"/>
            <w:noWrap/>
            <w:hideMark/>
          </w:tcPr>
          <w:p w14:paraId="675DA1FB" w14:textId="77777777" w:rsidR="00BD2404" w:rsidRPr="00A33A1B" w:rsidRDefault="00BD2404" w:rsidP="00CC6579">
            <w:pPr>
              <w:pStyle w:val="Tablebodytext"/>
              <w:jc w:val="right"/>
            </w:pPr>
            <w:r w:rsidRPr="00A33A1B">
              <w:t>(5,943)</w:t>
            </w:r>
          </w:p>
        </w:tc>
        <w:tc>
          <w:tcPr>
            <w:tcW w:w="1748" w:type="dxa"/>
            <w:noWrap/>
            <w:hideMark/>
          </w:tcPr>
          <w:p w14:paraId="0E1C1452" w14:textId="77777777" w:rsidR="00BD2404" w:rsidRPr="00A33A1B" w:rsidRDefault="00BD2404" w:rsidP="00CC6579">
            <w:pPr>
              <w:pStyle w:val="Tablebodytext"/>
              <w:jc w:val="right"/>
            </w:pPr>
            <w:r w:rsidRPr="00A33A1B">
              <w:t xml:space="preserve">5,943 </w:t>
            </w:r>
          </w:p>
        </w:tc>
      </w:tr>
    </w:tbl>
    <w:p w14:paraId="6574D4C4" w14:textId="77777777" w:rsidR="00157A0B" w:rsidRDefault="00157A0B" w:rsidP="00157A0B">
      <w:pPr>
        <w:pStyle w:val="Tablenotes"/>
      </w:pPr>
      <w:r w:rsidRPr="00E27C20">
        <w:t xml:space="preserve">Note: </w:t>
      </w:r>
    </w:p>
    <w:p w14:paraId="615C5E08" w14:textId="77777777" w:rsidR="00157A0B" w:rsidRDefault="00157A0B" w:rsidP="00157A0B">
      <w:pPr>
        <w:pStyle w:val="Tablenotes"/>
        <w:numPr>
          <w:ilvl w:val="0"/>
          <w:numId w:val="34"/>
        </w:numPr>
        <w:ind w:left="284" w:hanging="284"/>
      </w:pPr>
      <w:r w:rsidRPr="00E27C20">
        <w:t>All cash and cash equivalents are held in Australian dollars. $874.463 million (2024: $594.342 million) cash and cash equivalents were held on deposit at variable interest rates. The remainder of the balance was held in non-</w:t>
      </w:r>
      <w:proofErr w:type="gramStart"/>
      <w:r w:rsidRPr="00E27C20">
        <w:t>interest bearing</w:t>
      </w:r>
      <w:proofErr w:type="gramEnd"/>
      <w:r w:rsidRPr="00E27C20">
        <w:t xml:space="preserve"> accounts. This item is not subject to any other identified risk sensitivities. </w:t>
      </w:r>
    </w:p>
    <w:p w14:paraId="67A9D1E3" w14:textId="4C1F249D" w:rsidR="00E27C20" w:rsidRDefault="00157A0B" w:rsidP="00157A0B">
      <w:pPr>
        <w:pStyle w:val="Tablenotes"/>
        <w:numPr>
          <w:ilvl w:val="0"/>
          <w:numId w:val="34"/>
        </w:numPr>
        <w:ind w:left="284" w:hanging="284"/>
      </w:pPr>
      <w:r w:rsidRPr="00E27C20">
        <w:t>Borrowings relate to lease liabilities associated with office accommodation, other assets, motor vehicles and PPP arrangements.  Office accommodation and other assets have incremental borrowings rates applied. Motor vehicle leases have interest fixed at the inception of the lease. This item is not subject to identified risk sensitivities.</w:t>
      </w:r>
    </w:p>
    <w:p w14:paraId="4BA7ADE0" w14:textId="77777777" w:rsidR="00CC6579" w:rsidRDefault="00CC6579" w:rsidP="00E27C20">
      <w:r w:rsidRPr="00E27C20">
        <w:rPr>
          <w:b/>
          <w:bCs/>
          <w:i/>
          <w:iCs/>
        </w:rPr>
        <w:t xml:space="preserve">Foreign currency </w:t>
      </w:r>
      <w:proofErr w:type="gramStart"/>
      <w:r w:rsidRPr="00E27C20">
        <w:rPr>
          <w:b/>
          <w:bCs/>
          <w:i/>
          <w:iCs/>
        </w:rPr>
        <w:t>risk</w:t>
      </w:r>
      <w:proofErr w:type="gramEnd"/>
      <w:r w:rsidRPr="00E27C20">
        <w:rPr>
          <w:i/>
          <w:iCs/>
        </w:rPr>
        <w:t xml:space="preserve"> </w:t>
      </w:r>
      <w:r w:rsidRPr="00E27C20">
        <w:br/>
        <w:t>The department had no exposure to foreign currency risk as at either 30 June 2025 or 30 June 2024.</w:t>
      </w:r>
    </w:p>
    <w:p w14:paraId="6DC320DA" w14:textId="263EC09B" w:rsidR="00CC6579" w:rsidRPr="00E27C20" w:rsidRDefault="00CC6579" w:rsidP="00E27C20">
      <w:r w:rsidRPr="00E27C20">
        <w:rPr>
          <w:b/>
          <w:bCs/>
          <w:i/>
          <w:iCs/>
        </w:rPr>
        <w:t>Equity price risk</w:t>
      </w:r>
      <w:r w:rsidRPr="00E27C20">
        <w:br/>
        <w:t>The department’s exposure to equity price risk is outlined in Note 6.2 Derivative financial instruments.</w:t>
      </w:r>
    </w:p>
    <w:p w14:paraId="3A4310A3" w14:textId="1224A706" w:rsidR="008339F2" w:rsidRDefault="00DE76E7" w:rsidP="00DE76E7">
      <w:pPr>
        <w:pStyle w:val="Heading3"/>
      </w:pPr>
      <w:r w:rsidRPr="00DE76E7">
        <w:t>8.2 Contingent assets and contingent liabilities</w:t>
      </w:r>
    </w:p>
    <w:p w14:paraId="1A2128A3" w14:textId="77777777" w:rsidR="001B28E9" w:rsidRDefault="001B28E9">
      <w:r w:rsidRPr="00DE76E7">
        <w:t>Contingent assets and contingent liabilities are not recognised in the balance sheet but are disclosed in the notes to the financial statement and, if quantifiable, are measured at nominal value.</w:t>
      </w:r>
    </w:p>
    <w:p w14:paraId="3D7BB531" w14:textId="77777777" w:rsidR="001B28E9" w:rsidRDefault="001B28E9">
      <w:r w:rsidRPr="00DE76E7">
        <w:t>Contingent assets and liabilities are presented inclusive of GST receivable or payable respectively.</w:t>
      </w:r>
    </w:p>
    <w:p w14:paraId="64436070" w14:textId="77777777" w:rsidR="00B65C44" w:rsidRPr="00B65C44" w:rsidRDefault="001B28E9" w:rsidP="00B65C44">
      <w:pPr>
        <w:pStyle w:val="Normalbeforebullets"/>
        <w:rPr>
          <w:b/>
          <w:bCs/>
        </w:rPr>
      </w:pPr>
      <w:r w:rsidRPr="00B65C44">
        <w:rPr>
          <w:b/>
          <w:bCs/>
        </w:rPr>
        <w:t>Contingent assets</w:t>
      </w:r>
    </w:p>
    <w:p w14:paraId="7705F3C6" w14:textId="77777777" w:rsidR="00B65C44" w:rsidRDefault="001B28E9">
      <w:r w:rsidRPr="00DE76E7">
        <w:t>Contingent assets are possible assets that arise from past events, whose existence will be confirmed only by the occurrence or non-occurrence of one or more uncertain future events not wholly within the control of the entity.</w:t>
      </w:r>
    </w:p>
    <w:p w14:paraId="7D237D56" w14:textId="77777777" w:rsidR="00B65C44" w:rsidRDefault="001B28E9">
      <w:r w:rsidRPr="00DE76E7">
        <w:lastRenderedPageBreak/>
        <w:t>These are classified as either quantifiable, where the potential economic benefit is known, or non-quantifiable.</w:t>
      </w:r>
    </w:p>
    <w:p w14:paraId="706C6FBF" w14:textId="0B07DDEA" w:rsidR="00B65C44" w:rsidRPr="00B65C44" w:rsidRDefault="001B28E9" w:rsidP="00B65C44">
      <w:pPr>
        <w:pStyle w:val="Normalbeforebullets"/>
        <w:rPr>
          <w:b/>
          <w:bCs/>
        </w:rPr>
      </w:pPr>
      <w:r w:rsidRPr="00B65C44">
        <w:rPr>
          <w:b/>
          <w:bCs/>
        </w:rPr>
        <w:t>Contingent liabilities</w:t>
      </w:r>
    </w:p>
    <w:p w14:paraId="294FE27A" w14:textId="77777777" w:rsidR="00B65C44" w:rsidRDefault="001B28E9" w:rsidP="00B65C44">
      <w:pPr>
        <w:pStyle w:val="Normalbeforebullets"/>
      </w:pPr>
      <w:r w:rsidRPr="00DE76E7">
        <w:t xml:space="preserve">Contingent liabilities are: </w:t>
      </w:r>
    </w:p>
    <w:p w14:paraId="11E4A696" w14:textId="77777777" w:rsidR="004E2B58" w:rsidRDefault="001B28E9" w:rsidP="004E2B58">
      <w:pPr>
        <w:pStyle w:val="Bullet"/>
      </w:pPr>
      <w:r w:rsidRPr="00DE76E7">
        <w:t>possible obligations that arise from past events, whose existence will be confirmed only by the occurrence or non-occurrence of one or more uncertain future events not wholly within control of the entity</w:t>
      </w:r>
      <w:r w:rsidR="004E2B58">
        <w:t>:</w:t>
      </w:r>
    </w:p>
    <w:p w14:paraId="3BF4C264" w14:textId="77777777" w:rsidR="004E2B58" w:rsidRDefault="001B28E9" w:rsidP="004E2B58">
      <w:pPr>
        <w:pStyle w:val="Bullet"/>
      </w:pPr>
      <w:r w:rsidRPr="00DE76E7">
        <w:t xml:space="preserve">present obligations that arise from past events but are not recognised because: </w:t>
      </w:r>
    </w:p>
    <w:p w14:paraId="2B89E63E" w14:textId="77777777" w:rsidR="001E5650" w:rsidRDefault="001B28E9" w:rsidP="001E5650">
      <w:pPr>
        <w:pStyle w:val="Bullet2"/>
      </w:pPr>
      <w:r w:rsidRPr="00DE76E7">
        <w:t xml:space="preserve">it is not probable that an outflow of resources embodying economic benefits will be required to settle the obligations </w:t>
      </w:r>
    </w:p>
    <w:p w14:paraId="6E50319B" w14:textId="77777777" w:rsidR="001E5650" w:rsidRDefault="001B28E9" w:rsidP="001E5650">
      <w:pPr>
        <w:pStyle w:val="Bullet2"/>
        <w:spacing w:after="240"/>
        <w:ind w:left="568" w:hanging="284"/>
      </w:pPr>
      <w:r w:rsidRPr="00DE76E7">
        <w:t>the amount of the obligations cannot be measured with sufficient reliability.</w:t>
      </w:r>
    </w:p>
    <w:p w14:paraId="4F4F457F" w14:textId="5E06FA0D" w:rsidR="001B28E9" w:rsidRPr="00DE76E7" w:rsidRDefault="001B28E9" w:rsidP="001E5650">
      <w:r w:rsidRPr="00DE76E7">
        <w:t>Contingent liabilities are also classified as either quantifiable or non-quantifiable.</w:t>
      </w:r>
    </w:p>
    <w:tbl>
      <w:tblPr>
        <w:tblStyle w:val="TableGrid"/>
        <w:tblW w:w="0" w:type="auto"/>
        <w:tblLayout w:type="fixed"/>
        <w:tblLook w:val="04A0" w:firstRow="1" w:lastRow="0" w:firstColumn="1" w:lastColumn="0" w:noHBand="0" w:noVBand="1"/>
      </w:tblPr>
      <w:tblGrid>
        <w:gridCol w:w="6796"/>
        <w:gridCol w:w="1696"/>
        <w:gridCol w:w="1697"/>
      </w:tblGrid>
      <w:tr w:rsidR="00DE76E7" w:rsidRPr="00DE76E7" w14:paraId="379AF92E" w14:textId="77777777" w:rsidTr="00C50339">
        <w:tc>
          <w:tcPr>
            <w:tcW w:w="6796" w:type="dxa"/>
            <w:noWrap/>
            <w:hideMark/>
          </w:tcPr>
          <w:p w14:paraId="757C54F7" w14:textId="1891C9E2" w:rsidR="00DE76E7" w:rsidRPr="00DE76E7" w:rsidRDefault="00DE76E7" w:rsidP="00C50339">
            <w:pPr>
              <w:pStyle w:val="TableColumnHeading"/>
            </w:pPr>
            <w:bookmarkStart w:id="143" w:name="TableColumnHeadings_108"/>
            <w:bookmarkEnd w:id="143"/>
          </w:p>
        </w:tc>
        <w:tc>
          <w:tcPr>
            <w:tcW w:w="1696" w:type="dxa"/>
            <w:noWrap/>
            <w:hideMark/>
          </w:tcPr>
          <w:p w14:paraId="3DD47161" w14:textId="2581120A" w:rsidR="00DE76E7" w:rsidRPr="00DE76E7" w:rsidRDefault="001B28E9" w:rsidP="00C50339">
            <w:pPr>
              <w:pStyle w:val="TableColumnHeading"/>
              <w:jc w:val="right"/>
              <w:rPr>
                <w:bCs/>
              </w:rPr>
            </w:pPr>
            <w:r w:rsidRPr="00DE76E7">
              <w:rPr>
                <w:bCs/>
              </w:rPr>
              <w:t>2025</w:t>
            </w:r>
            <w:r>
              <w:rPr>
                <w:bCs/>
              </w:rPr>
              <w:br/>
            </w:r>
            <w:r w:rsidR="00DE76E7" w:rsidRPr="00DE76E7">
              <w:rPr>
                <w:bCs/>
              </w:rPr>
              <w:t>$’000</w:t>
            </w:r>
          </w:p>
        </w:tc>
        <w:tc>
          <w:tcPr>
            <w:tcW w:w="1697" w:type="dxa"/>
            <w:noWrap/>
            <w:hideMark/>
          </w:tcPr>
          <w:p w14:paraId="1A0E7493" w14:textId="5CDA18C7" w:rsidR="00DE76E7" w:rsidRPr="00DE76E7" w:rsidRDefault="001B28E9" w:rsidP="00C50339">
            <w:pPr>
              <w:pStyle w:val="TableColumnHeading"/>
              <w:jc w:val="right"/>
            </w:pPr>
            <w:r w:rsidRPr="00DE76E7">
              <w:t>2024</w:t>
            </w:r>
            <w:r>
              <w:br/>
            </w:r>
            <w:r w:rsidR="00DE76E7" w:rsidRPr="00DE76E7">
              <w:t>$’000</w:t>
            </w:r>
          </w:p>
        </w:tc>
      </w:tr>
      <w:tr w:rsidR="00C50339" w:rsidRPr="00DE76E7" w14:paraId="4CDB5E0D" w14:textId="77777777" w:rsidTr="00C50339">
        <w:tc>
          <w:tcPr>
            <w:tcW w:w="6796" w:type="dxa"/>
            <w:noWrap/>
          </w:tcPr>
          <w:p w14:paraId="619D4BE3" w14:textId="07CB2D34" w:rsidR="00C50339" w:rsidRPr="00DE76E7" w:rsidRDefault="00C50339" w:rsidP="00C50339">
            <w:pPr>
              <w:pStyle w:val="TableHeading"/>
            </w:pPr>
            <w:r w:rsidRPr="00DE76E7">
              <w:t>Quantifiable contingent assets</w:t>
            </w:r>
          </w:p>
        </w:tc>
        <w:tc>
          <w:tcPr>
            <w:tcW w:w="1696" w:type="dxa"/>
            <w:noWrap/>
          </w:tcPr>
          <w:p w14:paraId="6A7536B4" w14:textId="77777777" w:rsidR="00C50339" w:rsidRPr="00323B2C" w:rsidRDefault="00C50339" w:rsidP="00C50339">
            <w:pPr>
              <w:pStyle w:val="TableHeading"/>
              <w:jc w:val="right"/>
            </w:pPr>
          </w:p>
        </w:tc>
        <w:tc>
          <w:tcPr>
            <w:tcW w:w="1697" w:type="dxa"/>
            <w:noWrap/>
          </w:tcPr>
          <w:p w14:paraId="2DC07F2B" w14:textId="77777777" w:rsidR="00C50339" w:rsidRDefault="00C50339" w:rsidP="00C50339">
            <w:pPr>
              <w:pStyle w:val="TableHeading"/>
              <w:jc w:val="right"/>
            </w:pPr>
          </w:p>
        </w:tc>
      </w:tr>
      <w:tr w:rsidR="00DE76E7" w:rsidRPr="00DE76E7" w14:paraId="4762126F" w14:textId="77777777" w:rsidTr="00C50339">
        <w:tc>
          <w:tcPr>
            <w:tcW w:w="6796" w:type="dxa"/>
            <w:noWrap/>
            <w:hideMark/>
          </w:tcPr>
          <w:p w14:paraId="2F68552B" w14:textId="77777777" w:rsidR="00DE76E7" w:rsidRPr="00DE76E7" w:rsidRDefault="00DE76E7" w:rsidP="00C50339">
            <w:pPr>
              <w:pStyle w:val="Tablebodytext"/>
            </w:pPr>
            <w:r w:rsidRPr="00DE76E7">
              <w:t xml:space="preserve">The department does not have any contingent assets </w:t>
            </w:r>
          </w:p>
        </w:tc>
        <w:tc>
          <w:tcPr>
            <w:tcW w:w="1696" w:type="dxa"/>
            <w:noWrap/>
            <w:hideMark/>
          </w:tcPr>
          <w:p w14:paraId="509815E8" w14:textId="2C415A74" w:rsidR="00DE76E7" w:rsidRPr="00323B2C" w:rsidRDefault="00C50339" w:rsidP="00C50339">
            <w:pPr>
              <w:pStyle w:val="Tablebodytext"/>
              <w:jc w:val="right"/>
              <w:rPr>
                <w:b/>
              </w:rPr>
            </w:pPr>
            <w:r w:rsidRPr="00323B2C">
              <w:rPr>
                <w:b/>
              </w:rPr>
              <w:t>–</w:t>
            </w:r>
          </w:p>
        </w:tc>
        <w:tc>
          <w:tcPr>
            <w:tcW w:w="1697" w:type="dxa"/>
            <w:noWrap/>
            <w:hideMark/>
          </w:tcPr>
          <w:p w14:paraId="758D4377" w14:textId="7E6CD401" w:rsidR="00DE76E7" w:rsidRPr="00DE76E7" w:rsidRDefault="00C50339" w:rsidP="00C50339">
            <w:pPr>
              <w:pStyle w:val="Tablebodytext"/>
              <w:jc w:val="right"/>
            </w:pPr>
            <w:r>
              <w:t>–</w:t>
            </w:r>
          </w:p>
        </w:tc>
      </w:tr>
      <w:tr w:rsidR="00C50339" w:rsidRPr="00DE76E7" w14:paraId="60787387" w14:textId="77777777" w:rsidTr="00C50339">
        <w:tc>
          <w:tcPr>
            <w:tcW w:w="6796" w:type="dxa"/>
            <w:noWrap/>
          </w:tcPr>
          <w:p w14:paraId="3ADD8B67" w14:textId="307672E2" w:rsidR="00C50339" w:rsidRPr="00DE76E7" w:rsidRDefault="00C50339" w:rsidP="00BD7589">
            <w:pPr>
              <w:pStyle w:val="TableHeading"/>
            </w:pPr>
            <w:r w:rsidRPr="00DE76E7">
              <w:t xml:space="preserve">Quantifiable contingent </w:t>
            </w:r>
            <w:r w:rsidRPr="00DE76E7">
              <w:rPr>
                <w:bCs/>
              </w:rPr>
              <w:t>liabilities</w:t>
            </w:r>
            <w:r w:rsidRPr="00DE76E7">
              <w:t xml:space="preserve"> </w:t>
            </w:r>
          </w:p>
        </w:tc>
        <w:tc>
          <w:tcPr>
            <w:tcW w:w="1696" w:type="dxa"/>
            <w:noWrap/>
          </w:tcPr>
          <w:p w14:paraId="6039D405" w14:textId="77777777" w:rsidR="00C50339" w:rsidRPr="00323B2C" w:rsidRDefault="00C50339" w:rsidP="00C50339">
            <w:pPr>
              <w:pStyle w:val="TableHeading"/>
              <w:jc w:val="right"/>
            </w:pPr>
          </w:p>
        </w:tc>
        <w:tc>
          <w:tcPr>
            <w:tcW w:w="1697" w:type="dxa"/>
            <w:noWrap/>
          </w:tcPr>
          <w:p w14:paraId="2587A959" w14:textId="77777777" w:rsidR="00C50339" w:rsidRDefault="00C50339" w:rsidP="00C50339">
            <w:pPr>
              <w:pStyle w:val="TableHeading"/>
              <w:jc w:val="right"/>
            </w:pPr>
          </w:p>
        </w:tc>
      </w:tr>
      <w:tr w:rsidR="00DE76E7" w:rsidRPr="00DE76E7" w14:paraId="6C633C3B" w14:textId="77777777" w:rsidTr="00C50339">
        <w:tc>
          <w:tcPr>
            <w:tcW w:w="6796" w:type="dxa"/>
            <w:noWrap/>
            <w:hideMark/>
          </w:tcPr>
          <w:p w14:paraId="40F4AF32" w14:textId="77777777" w:rsidR="00DE76E7" w:rsidRPr="00DE76E7" w:rsidRDefault="00DE76E7" w:rsidP="00C50339">
            <w:pPr>
              <w:pStyle w:val="Tablebodytext"/>
            </w:pPr>
            <w:r w:rsidRPr="00DE76E7">
              <w:t>Damages claims</w:t>
            </w:r>
          </w:p>
        </w:tc>
        <w:tc>
          <w:tcPr>
            <w:tcW w:w="1696" w:type="dxa"/>
            <w:noWrap/>
            <w:hideMark/>
          </w:tcPr>
          <w:p w14:paraId="05F1E264" w14:textId="77777777" w:rsidR="00DE76E7" w:rsidRPr="00323B2C" w:rsidRDefault="00DE76E7" w:rsidP="00C50339">
            <w:pPr>
              <w:pStyle w:val="Tablebodytext"/>
              <w:jc w:val="right"/>
              <w:rPr>
                <w:b/>
              </w:rPr>
            </w:pPr>
            <w:r w:rsidRPr="00323B2C">
              <w:rPr>
                <w:b/>
              </w:rPr>
              <w:t xml:space="preserve">100 </w:t>
            </w:r>
          </w:p>
        </w:tc>
        <w:tc>
          <w:tcPr>
            <w:tcW w:w="1697" w:type="dxa"/>
            <w:noWrap/>
            <w:hideMark/>
          </w:tcPr>
          <w:p w14:paraId="2B86C5E9" w14:textId="77777777" w:rsidR="00DE76E7" w:rsidRPr="00DE76E7" w:rsidRDefault="00DE76E7" w:rsidP="00C50339">
            <w:pPr>
              <w:pStyle w:val="Tablebodytext"/>
              <w:jc w:val="right"/>
            </w:pPr>
            <w:r w:rsidRPr="00DE76E7">
              <w:t xml:space="preserve">225 </w:t>
            </w:r>
          </w:p>
        </w:tc>
      </w:tr>
      <w:tr w:rsidR="00DE76E7" w:rsidRPr="00DE76E7" w14:paraId="56DCE378" w14:textId="77777777" w:rsidTr="00C50339">
        <w:tc>
          <w:tcPr>
            <w:tcW w:w="6796" w:type="dxa"/>
            <w:noWrap/>
            <w:hideMark/>
          </w:tcPr>
          <w:p w14:paraId="360A934D" w14:textId="77777777" w:rsidR="00DE76E7" w:rsidRPr="00DE76E7" w:rsidRDefault="00DE76E7" w:rsidP="00C50339">
            <w:pPr>
              <w:pStyle w:val="Tablebodytext"/>
            </w:pPr>
            <w:r w:rsidRPr="00DE76E7">
              <w:t xml:space="preserve">Public liability insurance claims </w:t>
            </w:r>
            <w:r w:rsidRPr="00DE76E7">
              <w:rPr>
                <w:vertAlign w:val="superscript"/>
              </w:rPr>
              <w:t>(i)</w:t>
            </w:r>
          </w:p>
        </w:tc>
        <w:tc>
          <w:tcPr>
            <w:tcW w:w="1696" w:type="dxa"/>
            <w:noWrap/>
            <w:hideMark/>
          </w:tcPr>
          <w:p w14:paraId="4EC1D227" w14:textId="77777777" w:rsidR="00DE76E7" w:rsidRPr="00323B2C" w:rsidRDefault="00DE76E7" w:rsidP="00C50339">
            <w:pPr>
              <w:pStyle w:val="Tablebodytext"/>
              <w:jc w:val="right"/>
              <w:rPr>
                <w:b/>
              </w:rPr>
            </w:pPr>
            <w:r w:rsidRPr="00323B2C">
              <w:rPr>
                <w:b/>
              </w:rPr>
              <w:t xml:space="preserve">1,201 </w:t>
            </w:r>
          </w:p>
        </w:tc>
        <w:tc>
          <w:tcPr>
            <w:tcW w:w="1697" w:type="dxa"/>
            <w:noWrap/>
            <w:hideMark/>
          </w:tcPr>
          <w:p w14:paraId="7CA8128F" w14:textId="77777777" w:rsidR="00DE76E7" w:rsidRPr="00DE76E7" w:rsidRDefault="00DE76E7" w:rsidP="00C50339">
            <w:pPr>
              <w:pStyle w:val="Tablebodytext"/>
              <w:jc w:val="right"/>
            </w:pPr>
            <w:r w:rsidRPr="00DE76E7">
              <w:t xml:space="preserve">1,066 </w:t>
            </w:r>
          </w:p>
        </w:tc>
      </w:tr>
      <w:tr w:rsidR="00DE76E7" w:rsidRPr="00DE76E7" w14:paraId="10DC75A4" w14:textId="77777777" w:rsidTr="00C50339">
        <w:tc>
          <w:tcPr>
            <w:tcW w:w="6796" w:type="dxa"/>
            <w:noWrap/>
            <w:hideMark/>
          </w:tcPr>
          <w:p w14:paraId="730F659B" w14:textId="77777777" w:rsidR="00DE76E7" w:rsidRPr="00DE76E7" w:rsidRDefault="00DE76E7" w:rsidP="00C50339">
            <w:pPr>
              <w:pStyle w:val="Tablebodytext"/>
            </w:pPr>
            <w:r w:rsidRPr="00DE76E7">
              <w:t>Other contingent liabilities</w:t>
            </w:r>
            <w:r w:rsidRPr="00DE76E7">
              <w:rPr>
                <w:vertAlign w:val="superscript"/>
              </w:rPr>
              <w:t>(ii)</w:t>
            </w:r>
          </w:p>
        </w:tc>
        <w:tc>
          <w:tcPr>
            <w:tcW w:w="1696" w:type="dxa"/>
            <w:noWrap/>
            <w:hideMark/>
          </w:tcPr>
          <w:p w14:paraId="30B9E48B" w14:textId="77777777" w:rsidR="00DE76E7" w:rsidRPr="00323B2C" w:rsidRDefault="00DE76E7" w:rsidP="00C50339">
            <w:pPr>
              <w:pStyle w:val="Tablebodytext"/>
              <w:jc w:val="right"/>
              <w:rPr>
                <w:b/>
              </w:rPr>
            </w:pPr>
            <w:r w:rsidRPr="00323B2C">
              <w:rPr>
                <w:b/>
              </w:rPr>
              <w:t xml:space="preserve">15,500 </w:t>
            </w:r>
          </w:p>
        </w:tc>
        <w:tc>
          <w:tcPr>
            <w:tcW w:w="1697" w:type="dxa"/>
            <w:noWrap/>
            <w:hideMark/>
          </w:tcPr>
          <w:p w14:paraId="66817E70" w14:textId="77777777" w:rsidR="00DE76E7" w:rsidRPr="00DE76E7" w:rsidRDefault="00DE76E7" w:rsidP="00C50339">
            <w:pPr>
              <w:pStyle w:val="Tablebodytext"/>
              <w:jc w:val="right"/>
            </w:pPr>
            <w:r w:rsidRPr="00DE76E7">
              <w:t xml:space="preserve">2,500 </w:t>
            </w:r>
          </w:p>
        </w:tc>
      </w:tr>
      <w:tr w:rsidR="00DE76E7" w:rsidRPr="00DE76E7" w14:paraId="16A72F7D" w14:textId="77777777" w:rsidTr="00C50339">
        <w:tc>
          <w:tcPr>
            <w:tcW w:w="6796" w:type="dxa"/>
            <w:noWrap/>
            <w:hideMark/>
          </w:tcPr>
          <w:p w14:paraId="7499DE14" w14:textId="77777777" w:rsidR="00DE76E7" w:rsidRPr="00DE76E7" w:rsidRDefault="00DE76E7" w:rsidP="00C50339">
            <w:pPr>
              <w:pStyle w:val="Tablebodytext"/>
            </w:pPr>
            <w:r w:rsidRPr="00DE76E7">
              <w:t xml:space="preserve">Mining site rehabilitation bonds </w:t>
            </w:r>
            <w:r w:rsidRPr="00DE76E7">
              <w:rPr>
                <w:vertAlign w:val="superscript"/>
              </w:rPr>
              <w:t>(iii)</w:t>
            </w:r>
          </w:p>
        </w:tc>
        <w:tc>
          <w:tcPr>
            <w:tcW w:w="1696" w:type="dxa"/>
            <w:noWrap/>
            <w:hideMark/>
          </w:tcPr>
          <w:p w14:paraId="4DE9ACBC" w14:textId="77777777" w:rsidR="00DE76E7" w:rsidRPr="00323B2C" w:rsidRDefault="00DE76E7" w:rsidP="00C50339">
            <w:pPr>
              <w:pStyle w:val="Tablebodytext"/>
              <w:jc w:val="right"/>
              <w:rPr>
                <w:b/>
              </w:rPr>
            </w:pPr>
            <w:r w:rsidRPr="00323B2C">
              <w:rPr>
                <w:b/>
              </w:rPr>
              <w:t xml:space="preserve">421,001 </w:t>
            </w:r>
          </w:p>
        </w:tc>
        <w:tc>
          <w:tcPr>
            <w:tcW w:w="1697" w:type="dxa"/>
            <w:noWrap/>
            <w:hideMark/>
          </w:tcPr>
          <w:p w14:paraId="189491B9" w14:textId="77777777" w:rsidR="00DE76E7" w:rsidRPr="00DE76E7" w:rsidRDefault="00DE76E7" w:rsidP="00C50339">
            <w:pPr>
              <w:pStyle w:val="Tablebodytext"/>
              <w:jc w:val="right"/>
            </w:pPr>
            <w:r w:rsidRPr="00DE76E7">
              <w:t xml:space="preserve">310,618 </w:t>
            </w:r>
          </w:p>
        </w:tc>
      </w:tr>
      <w:tr w:rsidR="00DE76E7" w:rsidRPr="00C50339" w14:paraId="584A8005" w14:textId="77777777" w:rsidTr="00C50339">
        <w:tc>
          <w:tcPr>
            <w:tcW w:w="6796" w:type="dxa"/>
            <w:hideMark/>
          </w:tcPr>
          <w:p w14:paraId="26D59A9D" w14:textId="77777777" w:rsidR="00DE76E7" w:rsidRPr="00C50339" w:rsidRDefault="00DE76E7" w:rsidP="00C50339">
            <w:pPr>
              <w:pStyle w:val="Tablebodytext"/>
              <w:rPr>
                <w:b/>
                <w:bCs/>
              </w:rPr>
            </w:pPr>
            <w:r w:rsidRPr="00C50339">
              <w:rPr>
                <w:b/>
                <w:bCs/>
              </w:rPr>
              <w:t>Total quantifiable contingent liabilities</w:t>
            </w:r>
          </w:p>
        </w:tc>
        <w:tc>
          <w:tcPr>
            <w:tcW w:w="1696" w:type="dxa"/>
            <w:noWrap/>
            <w:hideMark/>
          </w:tcPr>
          <w:p w14:paraId="6B994875" w14:textId="7E48C4F5" w:rsidR="00DE76E7" w:rsidRPr="00323B2C" w:rsidRDefault="00DE76E7" w:rsidP="00C50339">
            <w:pPr>
              <w:pStyle w:val="Tablebodytext"/>
              <w:jc w:val="right"/>
              <w:rPr>
                <w:b/>
              </w:rPr>
            </w:pPr>
            <w:r w:rsidRPr="00323B2C">
              <w:rPr>
                <w:b/>
              </w:rPr>
              <w:t xml:space="preserve">437,801 </w:t>
            </w:r>
          </w:p>
        </w:tc>
        <w:tc>
          <w:tcPr>
            <w:tcW w:w="1697" w:type="dxa"/>
            <w:noWrap/>
            <w:hideMark/>
          </w:tcPr>
          <w:p w14:paraId="727D9F05" w14:textId="48B8D76D" w:rsidR="00DE76E7" w:rsidRPr="00323B2C" w:rsidRDefault="00DE76E7" w:rsidP="00C50339">
            <w:pPr>
              <w:pStyle w:val="Tablebodytext"/>
              <w:jc w:val="right"/>
            </w:pPr>
            <w:r w:rsidRPr="00323B2C">
              <w:t xml:space="preserve">314,409 </w:t>
            </w:r>
          </w:p>
        </w:tc>
      </w:tr>
    </w:tbl>
    <w:p w14:paraId="5FF32E27" w14:textId="77777777" w:rsidR="00C50339" w:rsidRDefault="00C50339"/>
    <w:p w14:paraId="0D4DEA7C" w14:textId="77777777" w:rsidR="00C50339" w:rsidRPr="00C50339" w:rsidRDefault="00C50339" w:rsidP="00C50339">
      <w:pPr>
        <w:pStyle w:val="Normalbeforebullets"/>
        <w:rPr>
          <w:b/>
          <w:bCs/>
        </w:rPr>
      </w:pPr>
      <w:r w:rsidRPr="00C50339">
        <w:rPr>
          <w:b/>
          <w:bCs/>
        </w:rPr>
        <w:t>Quantifiable contingent liabilities</w:t>
      </w:r>
    </w:p>
    <w:p w14:paraId="3663BBAB" w14:textId="77777777" w:rsidR="009F446D" w:rsidRDefault="00C50339" w:rsidP="00DE76E7">
      <w:r w:rsidRPr="00DE76E7">
        <w:t>(i) Public liability insurance claims</w:t>
      </w:r>
      <w:r w:rsidRPr="00DE76E7">
        <w:br/>
        <w:t>These claims relate to various personal expense matters resulting from serious injury and natural disasters.</w:t>
      </w:r>
    </w:p>
    <w:p w14:paraId="0769BF7A" w14:textId="77777777" w:rsidR="009F446D" w:rsidRDefault="00C50339" w:rsidP="00DE76E7">
      <w:r w:rsidRPr="00DE76E7">
        <w:t>(ii) Other contingent liabilities</w:t>
      </w:r>
      <w:r w:rsidRPr="00DE76E7">
        <w:br/>
        <w:t>The other contingent liabilities relate to various compensation claims.</w:t>
      </w:r>
    </w:p>
    <w:p w14:paraId="5AD6E8B8" w14:textId="77777777" w:rsidR="009F446D" w:rsidRDefault="00C50339" w:rsidP="00DE76E7">
      <w:r w:rsidRPr="00DE76E7">
        <w:t>(iii) Mining site rehabilitation bonds</w:t>
      </w:r>
      <w:r w:rsidRPr="00DE76E7">
        <w:br/>
        <w:t xml:space="preserve">This contingent liability has been raised as per the requirements under the Mineral Resources (Sustainable Development) Act 1990, which stipulate that the holders of an exploration or mining licence, or extractive industry work authority are required to rehabilitate their earth resources sites (details of responsibility in the Act), and failure to do so by them, may result in the State being liable to rehabilitate the sites under the Act. The contingent liability represents </w:t>
      </w:r>
      <w:r w:rsidRPr="00DE76E7">
        <w:lastRenderedPageBreak/>
        <w:t xml:space="preserve">an estimate of the State’s possible financial exposure, </w:t>
      </w:r>
      <w:proofErr w:type="gramStart"/>
      <w:r w:rsidRPr="00DE76E7">
        <w:t>in the event that</w:t>
      </w:r>
      <w:proofErr w:type="gramEnd"/>
      <w:r w:rsidRPr="00DE76E7">
        <w:t xml:space="preserve"> authority holders with a rehabilitation bond shortfall default on their obligations and the State </w:t>
      </w:r>
      <w:proofErr w:type="gramStart"/>
      <w:r w:rsidRPr="00DE76E7">
        <w:t>makes a determination</w:t>
      </w:r>
      <w:proofErr w:type="gramEnd"/>
      <w:r w:rsidRPr="00DE76E7">
        <w:t xml:space="preserve"> to rehabilitate the sites. </w:t>
      </w:r>
    </w:p>
    <w:p w14:paraId="1ED3DFF5" w14:textId="20CC6DF8" w:rsidR="00C50339" w:rsidRPr="00DE76E7" w:rsidRDefault="00C50339" w:rsidP="00DE76E7">
      <w:r w:rsidRPr="00DE76E7">
        <w:t>During 2024-25, the mining site rehabilitation bonds contingent liability has increased by $110.383 million to $421.000 million (2024: $310.618 million). This reflects a review and update of ongoing bond assessments of priority sites, the first time inclusion of non-current tenements as current year evidence has shown many of these liabilities are now at higher risk of falling to the state due the length of time they have been unrehabilitated, and an increase in the number of sites with very high liability due to increasing numbers of companies deregistered, deceased estates and companies placed in administration.</w:t>
      </w:r>
    </w:p>
    <w:p w14:paraId="7A3E6F3A" w14:textId="77C328EB" w:rsidR="009F446D" w:rsidRPr="009F446D" w:rsidRDefault="00C50339" w:rsidP="009F446D">
      <w:pPr>
        <w:pStyle w:val="Normalbeforebullets"/>
        <w:rPr>
          <w:b/>
          <w:bCs/>
        </w:rPr>
      </w:pPr>
      <w:r w:rsidRPr="009F446D">
        <w:rPr>
          <w:b/>
          <w:bCs/>
        </w:rPr>
        <w:t>Unquantifiable contingent liabilities</w:t>
      </w:r>
    </w:p>
    <w:p w14:paraId="4B7CAE28" w14:textId="1842BFC6" w:rsidR="00C50339" w:rsidRPr="00DE76E7" w:rsidRDefault="00C50339" w:rsidP="00DE76E7">
      <w:r w:rsidRPr="00DE76E7">
        <w:t xml:space="preserve">The department has the following unquantifiable contingent liabilities. </w:t>
      </w:r>
    </w:p>
    <w:p w14:paraId="2C8FAFF1" w14:textId="77777777" w:rsidR="009F446D" w:rsidRDefault="00C50339" w:rsidP="00DE76E7">
      <w:r w:rsidRPr="00DE76E7">
        <w:rPr>
          <w:i/>
          <w:iCs/>
        </w:rPr>
        <w:t xml:space="preserve">Native Titles </w:t>
      </w:r>
      <w:r w:rsidRPr="00DE76E7">
        <w:rPr>
          <w:i/>
          <w:iCs/>
        </w:rPr>
        <w:br/>
      </w:r>
      <w:r w:rsidRPr="00DE76E7">
        <w:t>In 2024-25 there are six active native title claims in relation to Victorian land and resources. One claim settled during the year and so this is a reduction from seven active claims in 2023-24. No material losses are anticipated in respect of these contingencies.</w:t>
      </w:r>
    </w:p>
    <w:p w14:paraId="051FCC42" w14:textId="77777777" w:rsidR="009F446D" w:rsidRDefault="00C50339" w:rsidP="00DE76E7">
      <w:r w:rsidRPr="00DE76E7">
        <w:rPr>
          <w:i/>
          <w:iCs/>
        </w:rPr>
        <w:t xml:space="preserve">Yallourn Power Station safety </w:t>
      </w:r>
      <w:proofErr w:type="gramStart"/>
      <w:r w:rsidRPr="00DE76E7">
        <w:rPr>
          <w:i/>
          <w:iCs/>
        </w:rPr>
        <w:t>net</w:t>
      </w:r>
      <w:proofErr w:type="gramEnd"/>
      <w:r w:rsidRPr="00DE76E7">
        <w:rPr>
          <w:i/>
          <w:iCs/>
        </w:rPr>
        <w:t xml:space="preserve"> </w:t>
      </w:r>
      <w:r w:rsidRPr="00DE76E7">
        <w:rPr>
          <w:i/>
          <w:iCs/>
        </w:rPr>
        <w:br/>
      </w:r>
      <w:r w:rsidRPr="00DE76E7">
        <w:t xml:space="preserve">The government has reached an agreement with Energy Australia (EA) to ensure an orderly transition as EA implements the closure of the Yallourn Power Station in June 2028. </w:t>
      </w:r>
    </w:p>
    <w:p w14:paraId="2ED8E4EF" w14:textId="77777777" w:rsidR="009F446D" w:rsidRDefault="00C50339" w:rsidP="00DE76E7">
      <w:r w:rsidRPr="00DE76E7">
        <w:t xml:space="preserve">The agreement includes, should it be needed, a safety net to avoid an unplanned exit from Yallourn. As part of this safety net, under certain scenarios, the State agrees to provide partial support to EA in the event of exceptional costs incurred in the operation of the Yallourn Power Station. </w:t>
      </w:r>
    </w:p>
    <w:p w14:paraId="1A09333A" w14:textId="77777777" w:rsidR="009F446D" w:rsidRDefault="00C50339" w:rsidP="00DE76E7">
      <w:r w:rsidRPr="00DE76E7">
        <w:t xml:space="preserve">This support will help to ensure Yallourn’s workers and Victoria’s energy system have sufficient time to plan for the plant’s closure. The possible liability depends on </w:t>
      </w:r>
      <w:proofErr w:type="gramStart"/>
      <w:r w:rsidRPr="00DE76E7">
        <w:t>a number of</w:t>
      </w:r>
      <w:proofErr w:type="gramEnd"/>
      <w:r w:rsidRPr="00DE76E7">
        <w:t xml:space="preserve"> future events and cannot be reliably and readily quantified. </w:t>
      </w:r>
    </w:p>
    <w:p w14:paraId="3468D895" w14:textId="57B86D82" w:rsidR="00C50339" w:rsidRPr="00DE76E7" w:rsidRDefault="00C50339" w:rsidP="00DE76E7">
      <w:r w:rsidRPr="00DE76E7">
        <w:rPr>
          <w:i/>
          <w:iCs/>
        </w:rPr>
        <w:t>Royal Melbourne Showgrounds redevelopment</w:t>
      </w:r>
      <w:r w:rsidRPr="00DE76E7">
        <w:br/>
        <w:t xml:space="preserve">The State has entered into an agreement with Royal Agricultural Society of Victoria (RASV) pursuant to which the State agrees to support certain payment obligations of RASV that may arise under the Non-Core Development Agreement subject to the RASV complying with certain obligations as set out in that Deed. The possible liability depends on </w:t>
      </w:r>
      <w:proofErr w:type="gramStart"/>
      <w:r w:rsidRPr="00DE76E7">
        <w:t>a number of</w:t>
      </w:r>
      <w:proofErr w:type="gramEnd"/>
      <w:r w:rsidRPr="00DE76E7">
        <w:t xml:space="preserve"> future events and cannot be reliably and readily quantified. </w:t>
      </w:r>
    </w:p>
    <w:p w14:paraId="69D1A681" w14:textId="77777777" w:rsidR="005C6346" w:rsidRPr="00687F8F" w:rsidRDefault="005C6346" w:rsidP="005C6346">
      <w:pPr>
        <w:pStyle w:val="Heading3"/>
        <w:rPr>
          <w:rFonts w:asciiTheme="minorHAnsi" w:eastAsiaTheme="minorHAnsi" w:hAnsiTheme="minorHAnsi" w:cstheme="minorBidi"/>
          <w:sz w:val="24"/>
          <w:szCs w:val="24"/>
        </w:rPr>
      </w:pPr>
      <w:r w:rsidRPr="00687F8F">
        <w:lastRenderedPageBreak/>
        <w:t>8.3 Fair value determination</w:t>
      </w:r>
    </w:p>
    <w:p w14:paraId="34C5DDDD" w14:textId="77777777" w:rsidR="005C6346" w:rsidRPr="00687F8F" w:rsidRDefault="005C6346" w:rsidP="005C6346">
      <w:pPr>
        <w:keepNext/>
        <w:keepLines/>
      </w:pPr>
      <w:r w:rsidRPr="00687F8F">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2C01B6BA" w14:textId="77777777" w:rsidR="005C6346" w:rsidRDefault="005C6346" w:rsidP="005C6346">
      <w:pPr>
        <w:pStyle w:val="Normalbeforebullets"/>
      </w:pPr>
      <w:r w:rsidRPr="00687F8F">
        <w:t>The following assets and liabilities are carried at fair value:</w:t>
      </w:r>
    </w:p>
    <w:p w14:paraId="1AC7C14F" w14:textId="62E57BD5" w:rsidR="005C6346" w:rsidRDefault="005C6346" w:rsidP="005C6346">
      <w:pPr>
        <w:pStyle w:val="Bullet"/>
      </w:pPr>
      <w:r w:rsidRPr="00687F8F">
        <w:t>Contractual financial assets and liabilities at fair value through net result (financial derivatives)</w:t>
      </w:r>
    </w:p>
    <w:p w14:paraId="4FD880EC" w14:textId="77777777" w:rsidR="005C6346" w:rsidRDefault="005C6346" w:rsidP="005C6346">
      <w:pPr>
        <w:pStyle w:val="Bullet"/>
      </w:pPr>
      <w:r w:rsidRPr="00687F8F">
        <w:t>Property, plant and equipment</w:t>
      </w:r>
    </w:p>
    <w:p w14:paraId="23C70735" w14:textId="2900EAA0" w:rsidR="005C6346" w:rsidRDefault="005C6346" w:rsidP="005C6346">
      <w:pPr>
        <w:pStyle w:val="Bulletlast"/>
      </w:pPr>
      <w:r w:rsidRPr="00687F8F">
        <w:t>Non-financial physical assets classified as held for sale (refer to Note 5.2)</w:t>
      </w:r>
    </w:p>
    <w:p w14:paraId="76CC9DD8" w14:textId="77777777" w:rsidR="005C6346" w:rsidRDefault="005C6346" w:rsidP="00687F8F">
      <w:r w:rsidRPr="00687F8F">
        <w:t>In addition, the fair values of other assets and liabilities which are carried at amortised cost, also need to be determined for disclosure purposes.</w:t>
      </w:r>
    </w:p>
    <w:p w14:paraId="21B8E9BA" w14:textId="2F9089F5" w:rsidR="005C6346" w:rsidRPr="00687F8F" w:rsidRDefault="005C6346" w:rsidP="00687F8F">
      <w:r w:rsidRPr="00687F8F">
        <w:t>The department determines the policies and procedures for determining fair values for both financial and non-financial assets and liabilities as required.</w:t>
      </w:r>
    </w:p>
    <w:p w14:paraId="2415AC67" w14:textId="77777777" w:rsidR="005C6346" w:rsidRPr="005C6346" w:rsidRDefault="005C6346" w:rsidP="005C6346">
      <w:pPr>
        <w:pStyle w:val="Normalbeforebullets"/>
        <w:rPr>
          <w:b/>
          <w:bCs/>
        </w:rPr>
      </w:pPr>
      <w:r w:rsidRPr="005C6346">
        <w:rPr>
          <w:b/>
          <w:bCs/>
        </w:rPr>
        <w:t>Fair value hierarchy</w:t>
      </w:r>
    </w:p>
    <w:p w14:paraId="32567173" w14:textId="77777777" w:rsidR="005C6346" w:rsidRDefault="005C6346" w:rsidP="005C6346">
      <w:pPr>
        <w:pStyle w:val="Normalbeforebullets"/>
      </w:pPr>
      <w:r w:rsidRPr="00687F8F">
        <w:t xml:space="preserve">In determining fair values, </w:t>
      </w:r>
      <w:proofErr w:type="gramStart"/>
      <w:r w:rsidRPr="00687F8F">
        <w:t>a number of</w:t>
      </w:r>
      <w:proofErr w:type="gramEnd"/>
      <w:r w:rsidRPr="00687F8F">
        <w:t xml:space="preserve"> inputs are used. To increase consistency and comparability in the financial statements, these inputs are categorised into three levels, also known as the fair value hierarchy. The levels are as follows:</w:t>
      </w:r>
    </w:p>
    <w:p w14:paraId="0AF55113" w14:textId="77777777" w:rsidR="005C6346" w:rsidRDefault="005C6346" w:rsidP="005C6346">
      <w:pPr>
        <w:pStyle w:val="Bullet"/>
      </w:pPr>
      <w:r w:rsidRPr="00687F8F">
        <w:t>Level 1 – Quoted (unadjusted) market prices in active markets for identical assets or liabilities</w:t>
      </w:r>
    </w:p>
    <w:p w14:paraId="06EEFA85" w14:textId="77777777" w:rsidR="005C6346" w:rsidRDefault="005C6346" w:rsidP="005C6346">
      <w:pPr>
        <w:pStyle w:val="Bullet"/>
      </w:pPr>
      <w:r w:rsidRPr="00687F8F">
        <w:t>Level 2 – Valuation techniques for which the lowest level input that is significant to the fair value measurement is directly or indirectly observable</w:t>
      </w:r>
    </w:p>
    <w:p w14:paraId="132C6804" w14:textId="77777777" w:rsidR="005C6346" w:rsidRDefault="005C6346" w:rsidP="005C6346">
      <w:pPr>
        <w:pStyle w:val="Bulletlast"/>
      </w:pPr>
      <w:r w:rsidRPr="00687F8F">
        <w:t>Level 3 – Valuation techniques for which the lowest level input that is significant to the fair value measurement is unobservable.</w:t>
      </w:r>
    </w:p>
    <w:p w14:paraId="37B179AE" w14:textId="77777777" w:rsidR="005C6346" w:rsidRDefault="005C6346" w:rsidP="005C6346">
      <w:r w:rsidRPr="00687F8F">
        <w:t>The department determines whether transfers have occurred between levels in the hierarchy by reassessing categorisation (based on the lowest level input that is significant to the fair value measurement as a whole) at the end of each financial year.</w:t>
      </w:r>
    </w:p>
    <w:p w14:paraId="3359284D" w14:textId="77777777" w:rsidR="009F7CC1" w:rsidRPr="009F7CC1" w:rsidRDefault="005C6346" w:rsidP="009F7CC1">
      <w:pPr>
        <w:pStyle w:val="Normalbeforebullets"/>
        <w:rPr>
          <w:b/>
          <w:bCs/>
        </w:rPr>
      </w:pPr>
      <w:r w:rsidRPr="009F7CC1">
        <w:rPr>
          <w:b/>
          <w:bCs/>
        </w:rPr>
        <w:lastRenderedPageBreak/>
        <w:t>How fair value disclosures are structured</w:t>
      </w:r>
    </w:p>
    <w:p w14:paraId="58FB79AF" w14:textId="77777777" w:rsidR="009F7CC1" w:rsidRDefault="005C6346" w:rsidP="009F7CC1">
      <w:pPr>
        <w:pStyle w:val="Normalbeforebullets"/>
      </w:pPr>
      <w:r w:rsidRPr="00687F8F">
        <w:t>For those assets and liabilities for which fair values are determined, the following disclosures are provided:</w:t>
      </w:r>
    </w:p>
    <w:p w14:paraId="6A95939E" w14:textId="77777777" w:rsidR="009F7CC1" w:rsidRDefault="005C6346" w:rsidP="000D6711">
      <w:pPr>
        <w:pStyle w:val="Bullet"/>
        <w:keepNext/>
      </w:pPr>
      <w:r w:rsidRPr="00687F8F">
        <w:t>carrying amount and the fair value (which would be the same for those assets measured at fair value)</w:t>
      </w:r>
    </w:p>
    <w:p w14:paraId="63781570" w14:textId="77777777" w:rsidR="009F7CC1" w:rsidRDefault="005C6346" w:rsidP="000D6711">
      <w:pPr>
        <w:pStyle w:val="Bullet"/>
        <w:keepNext/>
      </w:pPr>
      <w:r w:rsidRPr="00687F8F">
        <w:t>which level of the fair value hierarchy was used to determine the fair value</w:t>
      </w:r>
    </w:p>
    <w:p w14:paraId="3CD2652D" w14:textId="77777777" w:rsidR="009F7CC1" w:rsidRDefault="005C6346" w:rsidP="000D6711">
      <w:pPr>
        <w:pStyle w:val="Bullet2"/>
        <w:keepNext/>
      </w:pPr>
      <w:r w:rsidRPr="00687F8F">
        <w:t>in respect of those assets and liabilities subject to fair value determination using Level 3 inputs</w:t>
      </w:r>
    </w:p>
    <w:p w14:paraId="463042C0" w14:textId="77777777" w:rsidR="009F7CC1" w:rsidRDefault="005C6346" w:rsidP="000D6711">
      <w:pPr>
        <w:pStyle w:val="Bullet2"/>
        <w:keepNext/>
      </w:pPr>
      <w:r w:rsidRPr="00687F8F">
        <w:t>a reconciliation of the movements in fair values from the beginning of the year to the end</w:t>
      </w:r>
    </w:p>
    <w:p w14:paraId="13B9473B" w14:textId="7E947BCD" w:rsidR="009F7CC1" w:rsidRDefault="005C6346" w:rsidP="00543E1E">
      <w:pPr>
        <w:pStyle w:val="Bullet2"/>
        <w:spacing w:after="240"/>
        <w:ind w:left="568" w:hanging="284"/>
      </w:pPr>
      <w:r w:rsidRPr="00687F8F">
        <w:t>details of significant unobservable inputs used in the fair value determination.</w:t>
      </w:r>
    </w:p>
    <w:p w14:paraId="12EB66E1" w14:textId="638E37D0" w:rsidR="005C6346" w:rsidRPr="00687F8F" w:rsidRDefault="005C6346" w:rsidP="005C6346">
      <w:r w:rsidRPr="00687F8F">
        <w:t>This is divided between disclosures in connection with fair value determination for financial assets and liabilities (refer to Note 8.3.1 and Note 6.2) and non-financial physical assets (refer to Note 5.1.3 and Note 5.2.1).</w:t>
      </w:r>
    </w:p>
    <w:p w14:paraId="6BD68307" w14:textId="77777777" w:rsidR="005C6346" w:rsidRPr="00687F8F" w:rsidRDefault="005C6346" w:rsidP="0079591A">
      <w:pPr>
        <w:pStyle w:val="Heading4"/>
        <w:rPr>
          <w:rFonts w:asciiTheme="minorHAnsi" w:eastAsiaTheme="minorHAnsi" w:hAnsiTheme="minorHAnsi" w:cstheme="minorBidi"/>
          <w:szCs w:val="24"/>
        </w:rPr>
      </w:pPr>
      <w:r w:rsidRPr="00687F8F">
        <w:t>8.3.1 Fair value determination of financial assets and liabilities</w:t>
      </w:r>
    </w:p>
    <w:p w14:paraId="69FC4B4D" w14:textId="77777777" w:rsidR="0079591A" w:rsidRDefault="005C6346" w:rsidP="00687F8F">
      <w:r w:rsidRPr="00687F8F">
        <w:t>The fair value of the financial assets and liabilities is included at the amount at which the instrument could be exchanged in a current transaction between willing parties, other than in a forced or liquidation sale.</w:t>
      </w:r>
    </w:p>
    <w:p w14:paraId="1DAF0D5B" w14:textId="77777777" w:rsidR="0079591A" w:rsidRDefault="005C6346" w:rsidP="0079591A">
      <w:pPr>
        <w:pStyle w:val="Normalbeforebullets"/>
      </w:pPr>
      <w:r w:rsidRPr="00687F8F">
        <w:t>The fair values and net fair values of financial instrument assets and liabilities are determined as follows:</w:t>
      </w:r>
    </w:p>
    <w:p w14:paraId="409DE9F9" w14:textId="77777777" w:rsidR="00FD4C1E" w:rsidRDefault="005C6346" w:rsidP="00FD4C1E">
      <w:pPr>
        <w:pStyle w:val="Bullet"/>
      </w:pPr>
      <w:r w:rsidRPr="00687F8F">
        <w:t>Level 1 – the fair value of financial instrument with standard terms and conditions and traded in active liquid markets are determined with reference to quoted market prices.</w:t>
      </w:r>
    </w:p>
    <w:p w14:paraId="446A33B1" w14:textId="77777777" w:rsidR="00FD4C1E" w:rsidRDefault="005C6346" w:rsidP="00FD4C1E">
      <w:pPr>
        <w:pStyle w:val="Bullet"/>
      </w:pPr>
      <w:r w:rsidRPr="00687F8F">
        <w:t>Level 2 – the fair value is determined using inputs other than quoted prices that are observable for the financial asset or liability, either directly or indirectly.</w:t>
      </w:r>
    </w:p>
    <w:p w14:paraId="353773AC" w14:textId="683176F1" w:rsidR="00FD4C1E" w:rsidRDefault="005C6346" w:rsidP="00FD4C1E">
      <w:pPr>
        <w:pStyle w:val="Bullet"/>
      </w:pPr>
      <w:r w:rsidRPr="00687F8F">
        <w:t>Level 3 – the fair value is determined in accordance with generally accepted pricing models based on discounted cash flow analysis using unobservable market inputs.</w:t>
      </w:r>
    </w:p>
    <w:p w14:paraId="322704D5" w14:textId="235FAB7E" w:rsidR="005C6346" w:rsidRPr="00687F8F" w:rsidRDefault="005C6346" w:rsidP="00FD4C1E">
      <w:pPr>
        <w:pStyle w:val="Normalbeforebullets"/>
      </w:pPr>
      <w:r w:rsidRPr="00687F8F">
        <w:t>The department currently holds a range of financial instruments that are recorded in the financial statements where the carrying amounts approximate to fair value, due to their short-</w:t>
      </w:r>
      <w:r w:rsidRPr="00687F8F">
        <w:lastRenderedPageBreak/>
        <w:t>term nature or with the expectation that they will be paid in full by the end of the 2023-24 reporting period. These financial instruments include:</w:t>
      </w:r>
    </w:p>
    <w:tbl>
      <w:tblPr>
        <w:tblStyle w:val="TableGrid"/>
        <w:tblW w:w="0" w:type="auto"/>
        <w:tblLook w:val="04A0" w:firstRow="1" w:lastRow="0" w:firstColumn="1" w:lastColumn="0" w:noHBand="0" w:noVBand="1"/>
      </w:tblPr>
      <w:tblGrid>
        <w:gridCol w:w="3678"/>
        <w:gridCol w:w="3969"/>
      </w:tblGrid>
      <w:tr w:rsidR="00FD4C1E" w:rsidRPr="00687F8F" w14:paraId="499BC89B" w14:textId="77777777" w:rsidTr="00F67CDF">
        <w:tc>
          <w:tcPr>
            <w:tcW w:w="3678" w:type="dxa"/>
            <w:noWrap/>
            <w:hideMark/>
          </w:tcPr>
          <w:p w14:paraId="06EC04CC" w14:textId="77777777" w:rsidR="00FD4C1E" w:rsidRPr="00687F8F" w:rsidRDefault="00FD4C1E" w:rsidP="00B56A89">
            <w:pPr>
              <w:pStyle w:val="TableColumnHeading"/>
            </w:pPr>
            <w:bookmarkStart w:id="144" w:name="TableColumnHeadings_109"/>
            <w:bookmarkEnd w:id="144"/>
            <w:r w:rsidRPr="00687F8F">
              <w:t>Financial assets</w:t>
            </w:r>
          </w:p>
        </w:tc>
        <w:tc>
          <w:tcPr>
            <w:tcW w:w="3969" w:type="dxa"/>
            <w:noWrap/>
            <w:hideMark/>
          </w:tcPr>
          <w:p w14:paraId="117ED41B" w14:textId="2CA8598A" w:rsidR="00FD4C1E" w:rsidRPr="00FD4C1E" w:rsidRDefault="00FD4C1E" w:rsidP="00B56A89">
            <w:pPr>
              <w:pStyle w:val="TableColumnHeading"/>
            </w:pPr>
            <w:r w:rsidRPr="00687F8F">
              <w:t>Financial liabilities</w:t>
            </w:r>
          </w:p>
        </w:tc>
      </w:tr>
      <w:tr w:rsidR="00F67CDF" w:rsidRPr="00687F8F" w14:paraId="421E526C" w14:textId="77777777" w:rsidTr="00F67CDF">
        <w:tc>
          <w:tcPr>
            <w:tcW w:w="3678" w:type="dxa"/>
            <w:hideMark/>
          </w:tcPr>
          <w:p w14:paraId="6852BDCF" w14:textId="77777777" w:rsidR="00F67CDF" w:rsidRPr="00687F8F" w:rsidRDefault="00F67CDF" w:rsidP="006F00A2">
            <w:pPr>
              <w:pStyle w:val="Tablebodytext"/>
            </w:pPr>
            <w:r w:rsidRPr="00687F8F">
              <w:t>Cash and deposits</w:t>
            </w:r>
          </w:p>
          <w:p w14:paraId="494890A8" w14:textId="77777777" w:rsidR="00F67CDF" w:rsidRPr="00687F8F" w:rsidRDefault="00F67CDF" w:rsidP="006F00A2">
            <w:pPr>
              <w:pStyle w:val="Tablebodytext"/>
            </w:pPr>
            <w:r w:rsidRPr="00687F8F">
              <w:t>Receivables</w:t>
            </w:r>
          </w:p>
          <w:p w14:paraId="786BB002" w14:textId="73C8B848" w:rsidR="00F67CDF" w:rsidRPr="00687F8F" w:rsidRDefault="00F67CDF" w:rsidP="006F00A2">
            <w:pPr>
              <w:pStyle w:val="TableBullet"/>
            </w:pPr>
            <w:r w:rsidRPr="00687F8F">
              <w:t>Trade and other receivables</w:t>
            </w:r>
          </w:p>
        </w:tc>
        <w:tc>
          <w:tcPr>
            <w:tcW w:w="3969" w:type="dxa"/>
            <w:noWrap/>
            <w:hideMark/>
          </w:tcPr>
          <w:p w14:paraId="1E0583B0" w14:textId="77777777" w:rsidR="00F67CDF" w:rsidRPr="00687F8F" w:rsidRDefault="00F67CDF" w:rsidP="006F00A2">
            <w:pPr>
              <w:pStyle w:val="Tablebodytext"/>
            </w:pPr>
            <w:r w:rsidRPr="00687F8F">
              <w:t xml:space="preserve">Payables </w:t>
            </w:r>
          </w:p>
          <w:p w14:paraId="5499C77C" w14:textId="7F05E2D8" w:rsidR="00F67CDF" w:rsidRPr="00687F8F" w:rsidRDefault="00F67CDF" w:rsidP="006F00A2">
            <w:pPr>
              <w:pStyle w:val="TableBullet"/>
            </w:pPr>
            <w:r w:rsidRPr="00687F8F">
              <w:t>Trade creditors</w:t>
            </w:r>
          </w:p>
          <w:p w14:paraId="2A86C401" w14:textId="614DB4EC" w:rsidR="00F67CDF" w:rsidRPr="00687F8F" w:rsidRDefault="00F67CDF" w:rsidP="006F00A2">
            <w:pPr>
              <w:pStyle w:val="TableBullet"/>
            </w:pPr>
            <w:r w:rsidRPr="00687F8F">
              <w:t>Accrued grants and other transfers</w:t>
            </w:r>
          </w:p>
          <w:p w14:paraId="0F1A19AE" w14:textId="35C81047" w:rsidR="00F67CDF" w:rsidRPr="00687F8F" w:rsidRDefault="00F67CDF" w:rsidP="006F00A2">
            <w:pPr>
              <w:pStyle w:val="TableBullet"/>
            </w:pPr>
            <w:r w:rsidRPr="00687F8F">
              <w:t>Capital accruals</w:t>
            </w:r>
          </w:p>
          <w:p w14:paraId="7757EE57" w14:textId="4E6D8285" w:rsidR="00F67CDF" w:rsidRPr="00687F8F" w:rsidRDefault="00F67CDF" w:rsidP="006F00A2">
            <w:pPr>
              <w:pStyle w:val="TableBullet"/>
            </w:pPr>
            <w:r w:rsidRPr="00687F8F">
              <w:t>Other payables and accrued expenses</w:t>
            </w:r>
          </w:p>
          <w:p w14:paraId="035F8069" w14:textId="77777777" w:rsidR="00F67CDF" w:rsidRPr="00687F8F" w:rsidRDefault="00F67CDF" w:rsidP="006F00A2">
            <w:pPr>
              <w:pStyle w:val="Tablebodytext"/>
            </w:pPr>
            <w:r w:rsidRPr="00687F8F">
              <w:t>Borrowings</w:t>
            </w:r>
          </w:p>
          <w:p w14:paraId="01CDF8EA" w14:textId="3F83A235" w:rsidR="00F67CDF" w:rsidRPr="00687F8F" w:rsidRDefault="00F67CDF" w:rsidP="006F00A2">
            <w:pPr>
              <w:pStyle w:val="TableBullet"/>
            </w:pPr>
            <w:r w:rsidRPr="00687F8F">
              <w:t>Lease liabilities</w:t>
            </w:r>
          </w:p>
          <w:p w14:paraId="564C246D" w14:textId="37F2A40B" w:rsidR="00F67CDF" w:rsidRPr="00687F8F" w:rsidRDefault="00F67CDF" w:rsidP="00BC627C">
            <w:pPr>
              <w:pStyle w:val="Tablebodytext"/>
            </w:pPr>
            <w:r w:rsidRPr="00687F8F">
              <w:t>Other liabilities</w:t>
            </w:r>
          </w:p>
        </w:tc>
      </w:tr>
    </w:tbl>
    <w:p w14:paraId="32DAF791" w14:textId="521CAB29" w:rsidR="00DD0B96" w:rsidRDefault="00DD0B96" w:rsidP="00AD075C"/>
    <w:p w14:paraId="00043902" w14:textId="767C773D" w:rsidR="005B78F4" w:rsidRDefault="005B78F4">
      <w:pPr>
        <w:autoSpaceDE/>
        <w:autoSpaceDN/>
        <w:spacing w:after="160"/>
      </w:pPr>
      <w:r>
        <w:br w:type="page"/>
      </w:r>
    </w:p>
    <w:p w14:paraId="1FF75147" w14:textId="7988FDDC" w:rsidR="00F43297" w:rsidRDefault="005B78F4" w:rsidP="005B78F4">
      <w:pPr>
        <w:pStyle w:val="Heading2"/>
      </w:pPr>
      <w:bookmarkStart w:id="145" w:name="_Ref217899870"/>
      <w:bookmarkStart w:id="146" w:name="_Toc219371493"/>
      <w:r w:rsidRPr="005B78F4">
        <w:lastRenderedPageBreak/>
        <w:t>Note 9. Other disclosures</w:t>
      </w:r>
      <w:bookmarkEnd w:id="145"/>
      <w:bookmarkEnd w:id="146"/>
    </w:p>
    <w:p w14:paraId="75622DC2" w14:textId="17D36C8B" w:rsidR="00060EA5" w:rsidRDefault="00060EA5" w:rsidP="00060EA5">
      <w:pPr>
        <w:pStyle w:val="Heading3"/>
      </w:pPr>
      <w:r w:rsidRPr="005B78F4">
        <w:t>Introduction</w:t>
      </w:r>
    </w:p>
    <w:p w14:paraId="6D870544" w14:textId="24A0E030" w:rsidR="00060EA5" w:rsidRDefault="00060EA5" w:rsidP="00060EA5">
      <w:r w:rsidRPr="005B78F4">
        <w:t>This section includes additional material disclosures required by accounting standards or otherwise, for the understanding of this financial report.</w:t>
      </w:r>
    </w:p>
    <w:p w14:paraId="4C3395D2" w14:textId="0B2F7FC5" w:rsidR="00060EA5" w:rsidRDefault="00060EA5" w:rsidP="00060EA5">
      <w:pPr>
        <w:pStyle w:val="Heading3"/>
      </w:pPr>
      <w:r w:rsidRPr="005B78F4">
        <w:t>Structure</w:t>
      </w:r>
    </w:p>
    <w:p w14:paraId="667F9893" w14:textId="77777777" w:rsidR="00ED063D" w:rsidRPr="005B78F4" w:rsidRDefault="00ED063D" w:rsidP="00ED063D">
      <w:pPr>
        <w:pStyle w:val="StructureL1"/>
      </w:pPr>
      <w:r w:rsidRPr="005B78F4">
        <w:t>9.1</w:t>
      </w:r>
      <w:r>
        <w:tab/>
      </w:r>
      <w:r w:rsidRPr="005B78F4">
        <w:t xml:space="preserve">Ex gratia expenses </w:t>
      </w:r>
    </w:p>
    <w:p w14:paraId="480D3869" w14:textId="77777777" w:rsidR="00ED063D" w:rsidRPr="005B78F4" w:rsidRDefault="00ED063D" w:rsidP="00ED063D">
      <w:pPr>
        <w:pStyle w:val="StructureL1"/>
      </w:pPr>
      <w:r w:rsidRPr="005B78F4">
        <w:t>9.2</w:t>
      </w:r>
      <w:r>
        <w:tab/>
      </w:r>
      <w:r w:rsidRPr="005B78F4">
        <w:t>Other economic flows included in net result</w:t>
      </w:r>
    </w:p>
    <w:p w14:paraId="3E39FB65" w14:textId="77777777" w:rsidR="00ED063D" w:rsidRPr="005B78F4" w:rsidRDefault="00ED063D" w:rsidP="00273A1F">
      <w:pPr>
        <w:pStyle w:val="StructureL1"/>
        <w:spacing w:after="120"/>
      </w:pPr>
      <w:r w:rsidRPr="005B78F4">
        <w:t>9.3</w:t>
      </w:r>
      <w:r>
        <w:tab/>
      </w:r>
      <w:r w:rsidRPr="005B78F4">
        <w:t>Equity</w:t>
      </w:r>
    </w:p>
    <w:p w14:paraId="516E3712" w14:textId="77777777" w:rsidR="00ED063D" w:rsidRPr="005B78F4" w:rsidRDefault="00ED063D" w:rsidP="00ED063D">
      <w:pPr>
        <w:pStyle w:val="StructureL2"/>
      </w:pPr>
      <w:r w:rsidRPr="005B78F4">
        <w:t>9.3.1</w:t>
      </w:r>
      <w:r>
        <w:tab/>
      </w:r>
      <w:r w:rsidRPr="005B78F4">
        <w:t>Physical asset revaluation surplus</w:t>
      </w:r>
    </w:p>
    <w:p w14:paraId="0C437E2A" w14:textId="77777777" w:rsidR="00ED063D" w:rsidRPr="005B78F4" w:rsidRDefault="00ED063D" w:rsidP="00273A1F">
      <w:pPr>
        <w:pStyle w:val="StructureL2"/>
        <w:spacing w:after="240"/>
      </w:pPr>
      <w:r w:rsidRPr="005B78F4">
        <w:t>9.3.2</w:t>
      </w:r>
      <w:r>
        <w:tab/>
      </w:r>
      <w:r w:rsidRPr="005B78F4">
        <w:t>Capital contributions transferred to portfolio entities</w:t>
      </w:r>
    </w:p>
    <w:p w14:paraId="144BD5D2" w14:textId="77777777" w:rsidR="00ED063D" w:rsidRPr="005B78F4" w:rsidRDefault="00ED063D" w:rsidP="00ED063D">
      <w:pPr>
        <w:pStyle w:val="StructureL1"/>
      </w:pPr>
      <w:r w:rsidRPr="005B78F4">
        <w:t>9.4</w:t>
      </w:r>
      <w:r>
        <w:tab/>
      </w:r>
      <w:r w:rsidRPr="005B78F4">
        <w:t>Entities consolidated pursuant to section 53(1)(b) of the FMA</w:t>
      </w:r>
    </w:p>
    <w:p w14:paraId="3C56947C" w14:textId="77777777" w:rsidR="00ED063D" w:rsidRPr="005B78F4" w:rsidRDefault="00ED063D" w:rsidP="00ED063D">
      <w:pPr>
        <w:pStyle w:val="StructureL1"/>
      </w:pPr>
      <w:r w:rsidRPr="005B78F4">
        <w:t>9.5</w:t>
      </w:r>
      <w:r>
        <w:tab/>
      </w:r>
      <w:r w:rsidRPr="005B78F4">
        <w:t>Responsible persons</w:t>
      </w:r>
    </w:p>
    <w:p w14:paraId="608B1F8E" w14:textId="77777777" w:rsidR="00ED063D" w:rsidRPr="005B78F4" w:rsidRDefault="00ED063D" w:rsidP="00ED063D">
      <w:pPr>
        <w:pStyle w:val="StructureL1"/>
      </w:pPr>
      <w:r w:rsidRPr="005B78F4">
        <w:t>9.6</w:t>
      </w:r>
      <w:r>
        <w:tab/>
      </w:r>
      <w:r w:rsidRPr="005B78F4">
        <w:t>Remuneration of executive officers</w:t>
      </w:r>
    </w:p>
    <w:p w14:paraId="54466180" w14:textId="77777777" w:rsidR="00ED063D" w:rsidRPr="005B78F4" w:rsidRDefault="00ED063D" w:rsidP="00ED063D">
      <w:pPr>
        <w:pStyle w:val="StructureL1"/>
      </w:pPr>
      <w:r w:rsidRPr="005B78F4">
        <w:t>9.7</w:t>
      </w:r>
      <w:r>
        <w:tab/>
      </w:r>
      <w:r w:rsidRPr="005B78F4">
        <w:t>Remuneration of auditors</w:t>
      </w:r>
    </w:p>
    <w:p w14:paraId="2B176051" w14:textId="77777777" w:rsidR="00ED063D" w:rsidRPr="005B78F4" w:rsidRDefault="00ED063D" w:rsidP="00ED063D">
      <w:pPr>
        <w:pStyle w:val="StructureL1"/>
      </w:pPr>
      <w:r w:rsidRPr="005B78F4">
        <w:t>9.8</w:t>
      </w:r>
      <w:r>
        <w:tab/>
      </w:r>
      <w:r w:rsidRPr="005B78F4">
        <w:t>Related parties</w:t>
      </w:r>
    </w:p>
    <w:p w14:paraId="3AD6BDB8" w14:textId="77777777" w:rsidR="00ED063D" w:rsidRPr="005B78F4" w:rsidRDefault="00ED063D" w:rsidP="00ED063D">
      <w:pPr>
        <w:pStyle w:val="StructureL1"/>
      </w:pPr>
      <w:r w:rsidRPr="005B78F4">
        <w:t>9.9</w:t>
      </w:r>
      <w:r>
        <w:tab/>
      </w:r>
      <w:r w:rsidRPr="005B78F4">
        <w:t>Other accounting policies</w:t>
      </w:r>
    </w:p>
    <w:p w14:paraId="5B3921D2" w14:textId="77777777" w:rsidR="00ED063D" w:rsidRPr="005B78F4" w:rsidRDefault="00ED063D" w:rsidP="00ED063D">
      <w:pPr>
        <w:pStyle w:val="StructureL1"/>
      </w:pPr>
      <w:r w:rsidRPr="005B78F4">
        <w:t>9.10</w:t>
      </w:r>
      <w:r>
        <w:tab/>
      </w:r>
      <w:r w:rsidRPr="005B78F4">
        <w:t>Post balance date events</w:t>
      </w:r>
    </w:p>
    <w:p w14:paraId="39D3574C" w14:textId="77777777" w:rsidR="00ED063D" w:rsidRPr="005B78F4" w:rsidRDefault="00ED063D" w:rsidP="00ED063D">
      <w:pPr>
        <w:pStyle w:val="StructureL1"/>
      </w:pPr>
      <w:r w:rsidRPr="005B78F4">
        <w:t>9.11</w:t>
      </w:r>
      <w:r>
        <w:tab/>
      </w:r>
      <w:r w:rsidRPr="005B78F4">
        <w:t>Australian Accounting Standards issued that are not yet effective</w:t>
      </w:r>
    </w:p>
    <w:p w14:paraId="7BC8C88F" w14:textId="77777777" w:rsidR="00ED063D" w:rsidRPr="005B78F4" w:rsidRDefault="00ED063D" w:rsidP="00ED063D">
      <w:pPr>
        <w:pStyle w:val="StructureL1"/>
      </w:pPr>
      <w:r w:rsidRPr="005B78F4">
        <w:t>9.12</w:t>
      </w:r>
      <w:r>
        <w:tab/>
      </w:r>
      <w:r w:rsidRPr="005B78F4">
        <w:t>Style conventions</w:t>
      </w:r>
    </w:p>
    <w:p w14:paraId="0DBACDA1" w14:textId="60C320DD" w:rsidR="00060EA5" w:rsidRDefault="00ED063D" w:rsidP="00ED063D">
      <w:pPr>
        <w:pStyle w:val="StructureL1"/>
      </w:pPr>
      <w:r w:rsidRPr="005B78F4">
        <w:t>9.13</w:t>
      </w:r>
      <w:r>
        <w:tab/>
      </w:r>
      <w:r w:rsidRPr="005B78F4">
        <w:t>Glossary of technical terms</w:t>
      </w:r>
    </w:p>
    <w:p w14:paraId="159A525E" w14:textId="6F477777" w:rsidR="00BE6CE6" w:rsidRDefault="00BE6CE6">
      <w:pPr>
        <w:autoSpaceDE/>
        <w:autoSpaceDN/>
        <w:spacing w:after="160"/>
      </w:pPr>
      <w:r>
        <w:br w:type="page"/>
      </w:r>
    </w:p>
    <w:p w14:paraId="23BEF529" w14:textId="695CFFC5" w:rsidR="00060EA5" w:rsidRPr="00060EA5" w:rsidRDefault="00BE6CE6" w:rsidP="00BE6CE6">
      <w:pPr>
        <w:pStyle w:val="Heading3"/>
      </w:pPr>
      <w:r w:rsidRPr="00012400">
        <w:lastRenderedPageBreak/>
        <w:t>9.1 Ex gratia expenses</w:t>
      </w:r>
    </w:p>
    <w:p w14:paraId="16F48BAF" w14:textId="07B98044" w:rsidR="00BE6CE6" w:rsidRPr="00012400" w:rsidRDefault="00BE6CE6" w:rsidP="00BE6CE6">
      <w:r w:rsidRPr="00012400">
        <w:t xml:space="preserve">The department made ex gratia payments of $0 (2024 </w:t>
      </w:r>
      <w:r>
        <w:t>–</w:t>
      </w:r>
      <w:r w:rsidRPr="00012400">
        <w:t xml:space="preserve"> $45,000) – note amount is not rounded to $’000.</w:t>
      </w:r>
    </w:p>
    <w:p w14:paraId="3E9F6D79" w14:textId="77777777" w:rsidR="00BE6CE6" w:rsidRPr="00012400" w:rsidRDefault="00BE6CE6" w:rsidP="00BE6CE6">
      <w:pPr>
        <w:pStyle w:val="Heading3"/>
        <w:rPr>
          <w:rFonts w:asciiTheme="minorHAnsi" w:eastAsiaTheme="minorHAnsi" w:hAnsiTheme="minorHAnsi" w:cstheme="minorBidi"/>
          <w:sz w:val="24"/>
          <w:szCs w:val="24"/>
        </w:rPr>
      </w:pPr>
      <w:r w:rsidRPr="00012400">
        <w:t>9.2 Other economic flows included in net result</w:t>
      </w:r>
    </w:p>
    <w:p w14:paraId="2191B176" w14:textId="77777777" w:rsidR="00BE6CE6" w:rsidRDefault="00BE6CE6" w:rsidP="00BE6CE6">
      <w:pPr>
        <w:pStyle w:val="Normalbeforebullets"/>
      </w:pPr>
      <w:r w:rsidRPr="00012400">
        <w:t>Other economic flows are changes in the volume or value of an asset or liability that do not result from transactions. Other gains/(losses) from other economic flows include the gains or losses from:</w:t>
      </w:r>
    </w:p>
    <w:p w14:paraId="3D69E8A1" w14:textId="77777777" w:rsidR="00E172F1" w:rsidRDefault="00BE6CE6" w:rsidP="00E172F1">
      <w:pPr>
        <w:pStyle w:val="Bullet"/>
      </w:pPr>
      <w:r w:rsidRPr="00012400">
        <w:t>disposals of financial assets and derecognition of financial liabilities</w:t>
      </w:r>
    </w:p>
    <w:p w14:paraId="17F88063" w14:textId="77777777" w:rsidR="00E172F1" w:rsidRDefault="00BE6CE6" w:rsidP="00323B2C">
      <w:pPr>
        <w:pStyle w:val="Bullet"/>
        <w:ind w:right="-285"/>
      </w:pPr>
      <w:r w:rsidRPr="00012400">
        <w:t>realised and unrealised gains and losses from revaluations of financial instruments at fair value</w:t>
      </w:r>
    </w:p>
    <w:p w14:paraId="188FFA1D" w14:textId="77777777" w:rsidR="00E172F1" w:rsidRDefault="00BE6CE6" w:rsidP="00E172F1">
      <w:pPr>
        <w:pStyle w:val="Bullet"/>
      </w:pPr>
      <w:r w:rsidRPr="00012400">
        <w:t>the revaluation of the present value of the long service leave liability due to changes in the bond interest rates</w:t>
      </w:r>
    </w:p>
    <w:p w14:paraId="051573B6" w14:textId="70F5EE12" w:rsidR="00BE6CE6" w:rsidRPr="00012400" w:rsidRDefault="00BE6CE6" w:rsidP="00E172F1">
      <w:pPr>
        <w:pStyle w:val="Bulletlast"/>
      </w:pPr>
      <w:r w:rsidRPr="00012400">
        <w:t>re-measurement of other provisions.</w:t>
      </w:r>
    </w:p>
    <w:tbl>
      <w:tblPr>
        <w:tblStyle w:val="TableGrid"/>
        <w:tblW w:w="10198" w:type="dxa"/>
        <w:tblLayout w:type="fixed"/>
        <w:tblLook w:val="04A0" w:firstRow="1" w:lastRow="0" w:firstColumn="1" w:lastColumn="0" w:noHBand="0" w:noVBand="1"/>
      </w:tblPr>
      <w:tblGrid>
        <w:gridCol w:w="7080"/>
        <w:gridCol w:w="1559"/>
        <w:gridCol w:w="1559"/>
      </w:tblGrid>
      <w:tr w:rsidR="00E172F1" w:rsidRPr="00012400" w14:paraId="4A362491" w14:textId="77777777" w:rsidTr="00E172F1">
        <w:tc>
          <w:tcPr>
            <w:tcW w:w="7080" w:type="dxa"/>
            <w:noWrap/>
            <w:hideMark/>
          </w:tcPr>
          <w:p w14:paraId="45DDF94E" w14:textId="77777777" w:rsidR="00E172F1" w:rsidRPr="00012400" w:rsidRDefault="00E172F1" w:rsidP="00E172F1">
            <w:pPr>
              <w:pStyle w:val="TableColumnHeading"/>
            </w:pPr>
            <w:bookmarkStart w:id="147" w:name="TableColumnHeadings_110"/>
            <w:bookmarkEnd w:id="147"/>
          </w:p>
        </w:tc>
        <w:tc>
          <w:tcPr>
            <w:tcW w:w="1559" w:type="dxa"/>
            <w:noWrap/>
            <w:hideMark/>
          </w:tcPr>
          <w:p w14:paraId="1838AE4F" w14:textId="33DE6BD2" w:rsidR="00E172F1" w:rsidRPr="00323B2C" w:rsidRDefault="00E172F1" w:rsidP="0089141F">
            <w:pPr>
              <w:pStyle w:val="TableColumnHeading"/>
              <w:jc w:val="right"/>
              <w:rPr>
                <w:bCs/>
              </w:rPr>
            </w:pPr>
            <w:r w:rsidRPr="00323B2C">
              <w:rPr>
                <w:bCs/>
              </w:rPr>
              <w:t>2025</w:t>
            </w:r>
            <w:r w:rsidRPr="00323B2C">
              <w:rPr>
                <w:bCs/>
              </w:rPr>
              <w:br/>
              <w:t>$’000</w:t>
            </w:r>
          </w:p>
        </w:tc>
        <w:tc>
          <w:tcPr>
            <w:tcW w:w="1559" w:type="dxa"/>
            <w:noWrap/>
            <w:hideMark/>
          </w:tcPr>
          <w:p w14:paraId="5183D95A" w14:textId="6DC9EBAD" w:rsidR="00E172F1" w:rsidRPr="00012400" w:rsidRDefault="00E172F1" w:rsidP="0089141F">
            <w:pPr>
              <w:pStyle w:val="TableColumnHeading"/>
              <w:jc w:val="right"/>
            </w:pPr>
            <w:r w:rsidRPr="00012400">
              <w:t>2024</w:t>
            </w:r>
            <w:r>
              <w:br/>
            </w:r>
            <w:r w:rsidRPr="00012400">
              <w:t>$’000</w:t>
            </w:r>
          </w:p>
        </w:tc>
      </w:tr>
      <w:tr w:rsidR="00E172F1" w:rsidRPr="00012400" w14:paraId="3293567F" w14:textId="77777777" w:rsidTr="00E172F1">
        <w:tc>
          <w:tcPr>
            <w:tcW w:w="7080" w:type="dxa"/>
          </w:tcPr>
          <w:p w14:paraId="3B148EBC" w14:textId="42BDFEF3" w:rsidR="00E172F1" w:rsidRPr="00012400" w:rsidRDefault="00E172F1" w:rsidP="00E172F1">
            <w:pPr>
              <w:pStyle w:val="TableHeading"/>
            </w:pPr>
            <w:r w:rsidRPr="00012400">
              <w:t>Net gain/(loss) on non-financial assets</w:t>
            </w:r>
          </w:p>
        </w:tc>
        <w:tc>
          <w:tcPr>
            <w:tcW w:w="1559" w:type="dxa"/>
            <w:noWrap/>
          </w:tcPr>
          <w:p w14:paraId="0EA3813F" w14:textId="77777777" w:rsidR="00E172F1" w:rsidRPr="00323B2C" w:rsidRDefault="00E172F1" w:rsidP="0089141F">
            <w:pPr>
              <w:pStyle w:val="TableHeading"/>
              <w:jc w:val="right"/>
              <w:rPr>
                <w:bCs/>
              </w:rPr>
            </w:pPr>
          </w:p>
        </w:tc>
        <w:tc>
          <w:tcPr>
            <w:tcW w:w="1559" w:type="dxa"/>
            <w:noWrap/>
          </w:tcPr>
          <w:p w14:paraId="31A21884" w14:textId="77777777" w:rsidR="00E172F1" w:rsidRPr="00323B2C" w:rsidRDefault="00E172F1" w:rsidP="0089141F">
            <w:pPr>
              <w:pStyle w:val="TableHeading"/>
              <w:jc w:val="right"/>
              <w:rPr>
                <w:b w:val="0"/>
                <w:bCs/>
              </w:rPr>
            </w:pPr>
          </w:p>
        </w:tc>
      </w:tr>
      <w:tr w:rsidR="00E172F1" w:rsidRPr="00012400" w14:paraId="5975418B" w14:textId="77777777" w:rsidTr="00E172F1">
        <w:tc>
          <w:tcPr>
            <w:tcW w:w="7080" w:type="dxa"/>
            <w:hideMark/>
          </w:tcPr>
          <w:p w14:paraId="2EB94264" w14:textId="77777777" w:rsidR="00E172F1" w:rsidRPr="00012400" w:rsidRDefault="00E172F1" w:rsidP="00E172F1">
            <w:pPr>
              <w:pStyle w:val="Tablebodytext"/>
            </w:pPr>
            <w:r w:rsidRPr="00012400">
              <w:t xml:space="preserve">Net gain/(loss) on disposal of property, plant and equipment and </w:t>
            </w:r>
            <w:proofErr w:type="gramStart"/>
            <w:r w:rsidRPr="00012400">
              <w:t>large scale</w:t>
            </w:r>
            <w:proofErr w:type="gramEnd"/>
            <w:r w:rsidRPr="00012400">
              <w:t xml:space="preserve"> generation certificates held for sale</w:t>
            </w:r>
          </w:p>
        </w:tc>
        <w:tc>
          <w:tcPr>
            <w:tcW w:w="1559" w:type="dxa"/>
            <w:noWrap/>
            <w:hideMark/>
          </w:tcPr>
          <w:p w14:paraId="465153C1" w14:textId="77777777" w:rsidR="00E172F1" w:rsidRPr="00323B2C" w:rsidRDefault="00E172F1" w:rsidP="0089141F">
            <w:pPr>
              <w:pStyle w:val="Tablebodytext"/>
              <w:jc w:val="right"/>
              <w:rPr>
                <w:b/>
                <w:bCs/>
              </w:rPr>
            </w:pPr>
            <w:r w:rsidRPr="00323B2C">
              <w:rPr>
                <w:b/>
                <w:bCs/>
              </w:rPr>
              <w:t xml:space="preserve">9,811 </w:t>
            </w:r>
          </w:p>
        </w:tc>
        <w:tc>
          <w:tcPr>
            <w:tcW w:w="1559" w:type="dxa"/>
            <w:noWrap/>
            <w:hideMark/>
          </w:tcPr>
          <w:p w14:paraId="3906EB14" w14:textId="77777777" w:rsidR="00E172F1" w:rsidRPr="00323B2C" w:rsidRDefault="00E172F1" w:rsidP="0089141F">
            <w:pPr>
              <w:pStyle w:val="Tablebodytext"/>
              <w:jc w:val="right"/>
              <w:rPr>
                <w:bCs/>
              </w:rPr>
            </w:pPr>
            <w:r w:rsidRPr="00323B2C">
              <w:rPr>
                <w:bCs/>
              </w:rPr>
              <w:t xml:space="preserve">6,880 </w:t>
            </w:r>
          </w:p>
        </w:tc>
      </w:tr>
      <w:tr w:rsidR="00E172F1" w:rsidRPr="00012400" w14:paraId="67362082" w14:textId="77777777" w:rsidTr="00E172F1">
        <w:tc>
          <w:tcPr>
            <w:tcW w:w="7080" w:type="dxa"/>
            <w:hideMark/>
          </w:tcPr>
          <w:p w14:paraId="02606531" w14:textId="77777777" w:rsidR="00E172F1" w:rsidRPr="00012400" w:rsidRDefault="00E172F1" w:rsidP="00E172F1">
            <w:pPr>
              <w:pStyle w:val="Tablebodytext"/>
            </w:pPr>
            <w:r w:rsidRPr="00012400">
              <w:t>Net recognition/(de-recognition) of non-financial assets</w:t>
            </w:r>
          </w:p>
        </w:tc>
        <w:tc>
          <w:tcPr>
            <w:tcW w:w="1559" w:type="dxa"/>
            <w:noWrap/>
            <w:hideMark/>
          </w:tcPr>
          <w:p w14:paraId="4B1CE5AE" w14:textId="77777777" w:rsidR="00E172F1" w:rsidRPr="00323B2C" w:rsidRDefault="00E172F1" w:rsidP="0089141F">
            <w:pPr>
              <w:pStyle w:val="Tablebodytext"/>
              <w:jc w:val="right"/>
              <w:rPr>
                <w:b/>
                <w:bCs/>
              </w:rPr>
            </w:pPr>
            <w:r w:rsidRPr="00323B2C">
              <w:rPr>
                <w:b/>
                <w:bCs/>
              </w:rPr>
              <w:t xml:space="preserve">1,433 </w:t>
            </w:r>
          </w:p>
        </w:tc>
        <w:tc>
          <w:tcPr>
            <w:tcW w:w="1559" w:type="dxa"/>
            <w:noWrap/>
            <w:hideMark/>
          </w:tcPr>
          <w:p w14:paraId="2EA4113D" w14:textId="77777777" w:rsidR="00E172F1" w:rsidRPr="00323B2C" w:rsidRDefault="00E172F1" w:rsidP="0089141F">
            <w:pPr>
              <w:pStyle w:val="Tablebodytext"/>
              <w:jc w:val="right"/>
              <w:rPr>
                <w:bCs/>
              </w:rPr>
            </w:pPr>
            <w:r w:rsidRPr="00323B2C">
              <w:rPr>
                <w:bCs/>
              </w:rPr>
              <w:t xml:space="preserve">15,668 </w:t>
            </w:r>
          </w:p>
        </w:tc>
      </w:tr>
      <w:tr w:rsidR="00E172F1" w:rsidRPr="00012400" w14:paraId="54292D1A" w14:textId="77777777" w:rsidTr="00E172F1">
        <w:tc>
          <w:tcPr>
            <w:tcW w:w="7080" w:type="dxa"/>
            <w:hideMark/>
          </w:tcPr>
          <w:p w14:paraId="228A02C8" w14:textId="203B4B38" w:rsidR="00E172F1" w:rsidRPr="00012400" w:rsidRDefault="00E172F1" w:rsidP="00E172F1">
            <w:pPr>
              <w:pStyle w:val="Tablebodytext"/>
            </w:pPr>
            <w:r w:rsidRPr="00012400">
              <w:t>Write-on/(write-down) of property, plant and equipment, intangible assets and inventories</w:t>
            </w:r>
          </w:p>
        </w:tc>
        <w:tc>
          <w:tcPr>
            <w:tcW w:w="1559" w:type="dxa"/>
            <w:noWrap/>
            <w:hideMark/>
          </w:tcPr>
          <w:p w14:paraId="4F183636" w14:textId="77777777" w:rsidR="00E172F1" w:rsidRPr="00323B2C" w:rsidRDefault="00E172F1" w:rsidP="0089141F">
            <w:pPr>
              <w:pStyle w:val="Tablebodytext"/>
              <w:jc w:val="right"/>
              <w:rPr>
                <w:b/>
                <w:bCs/>
              </w:rPr>
            </w:pPr>
            <w:r w:rsidRPr="00323B2C">
              <w:rPr>
                <w:b/>
                <w:bCs/>
              </w:rPr>
              <w:t>(6,121)</w:t>
            </w:r>
          </w:p>
        </w:tc>
        <w:tc>
          <w:tcPr>
            <w:tcW w:w="1559" w:type="dxa"/>
            <w:noWrap/>
            <w:hideMark/>
          </w:tcPr>
          <w:p w14:paraId="6EE4A209" w14:textId="77777777" w:rsidR="00E172F1" w:rsidRPr="00323B2C" w:rsidRDefault="00E172F1" w:rsidP="0089141F">
            <w:pPr>
              <w:pStyle w:val="Tablebodytext"/>
              <w:jc w:val="right"/>
              <w:rPr>
                <w:bCs/>
              </w:rPr>
            </w:pPr>
            <w:r w:rsidRPr="00323B2C">
              <w:rPr>
                <w:bCs/>
              </w:rPr>
              <w:t>(1,539)</w:t>
            </w:r>
          </w:p>
        </w:tc>
      </w:tr>
      <w:tr w:rsidR="00E172F1" w:rsidRPr="00012400" w14:paraId="41DBCF96" w14:textId="77777777" w:rsidTr="00E172F1">
        <w:tc>
          <w:tcPr>
            <w:tcW w:w="7080" w:type="dxa"/>
            <w:hideMark/>
          </w:tcPr>
          <w:p w14:paraId="4AB425C5" w14:textId="77777777" w:rsidR="00E172F1" w:rsidRPr="00012400" w:rsidRDefault="00E172F1" w:rsidP="00E172F1">
            <w:pPr>
              <w:pStyle w:val="Tablebodytext"/>
            </w:pPr>
            <w:r w:rsidRPr="00012400">
              <w:t>Net gain/(loss) on disposal of biological assets</w:t>
            </w:r>
          </w:p>
        </w:tc>
        <w:tc>
          <w:tcPr>
            <w:tcW w:w="1559" w:type="dxa"/>
            <w:noWrap/>
            <w:hideMark/>
          </w:tcPr>
          <w:p w14:paraId="0822F783" w14:textId="77777777" w:rsidR="00E172F1" w:rsidRPr="00323B2C" w:rsidRDefault="00E172F1" w:rsidP="0089141F">
            <w:pPr>
              <w:pStyle w:val="Tablebodytext"/>
              <w:jc w:val="right"/>
              <w:rPr>
                <w:b/>
                <w:bCs/>
              </w:rPr>
            </w:pPr>
            <w:r w:rsidRPr="00323B2C">
              <w:rPr>
                <w:b/>
                <w:bCs/>
              </w:rPr>
              <w:t xml:space="preserve">1,116 </w:t>
            </w:r>
          </w:p>
        </w:tc>
        <w:tc>
          <w:tcPr>
            <w:tcW w:w="1559" w:type="dxa"/>
            <w:noWrap/>
            <w:hideMark/>
          </w:tcPr>
          <w:p w14:paraId="407E2199" w14:textId="77777777" w:rsidR="00E172F1" w:rsidRPr="00323B2C" w:rsidRDefault="00E172F1" w:rsidP="0089141F">
            <w:pPr>
              <w:pStyle w:val="Tablebodytext"/>
              <w:jc w:val="right"/>
              <w:rPr>
                <w:bCs/>
              </w:rPr>
            </w:pPr>
            <w:r w:rsidRPr="00323B2C">
              <w:rPr>
                <w:bCs/>
              </w:rPr>
              <w:t>(953)</w:t>
            </w:r>
          </w:p>
        </w:tc>
      </w:tr>
      <w:tr w:rsidR="00E172F1" w:rsidRPr="0089141F" w14:paraId="4AFD0E0C" w14:textId="77777777" w:rsidTr="00E172F1">
        <w:tc>
          <w:tcPr>
            <w:tcW w:w="7080" w:type="dxa"/>
            <w:noWrap/>
            <w:hideMark/>
          </w:tcPr>
          <w:p w14:paraId="28B781A3" w14:textId="77777777" w:rsidR="00E172F1" w:rsidRPr="0089141F" w:rsidRDefault="00E172F1" w:rsidP="00E172F1">
            <w:pPr>
              <w:pStyle w:val="Tablebodytext"/>
              <w:rPr>
                <w:b/>
                <w:bCs/>
              </w:rPr>
            </w:pPr>
            <w:r w:rsidRPr="0089141F">
              <w:rPr>
                <w:b/>
                <w:bCs/>
              </w:rPr>
              <w:t>Total net gain/(loss) on non-financial assets</w:t>
            </w:r>
          </w:p>
        </w:tc>
        <w:tc>
          <w:tcPr>
            <w:tcW w:w="1559" w:type="dxa"/>
            <w:hideMark/>
          </w:tcPr>
          <w:p w14:paraId="315B1FEC" w14:textId="77777777" w:rsidR="00E172F1" w:rsidRPr="00323B2C" w:rsidRDefault="00E172F1" w:rsidP="0089141F">
            <w:pPr>
              <w:pStyle w:val="Tablebodytext"/>
              <w:jc w:val="right"/>
              <w:rPr>
                <w:b/>
                <w:bCs/>
              </w:rPr>
            </w:pPr>
            <w:r w:rsidRPr="00323B2C">
              <w:rPr>
                <w:b/>
                <w:bCs/>
              </w:rPr>
              <w:t xml:space="preserve">6,239 </w:t>
            </w:r>
          </w:p>
        </w:tc>
        <w:tc>
          <w:tcPr>
            <w:tcW w:w="1559" w:type="dxa"/>
            <w:hideMark/>
          </w:tcPr>
          <w:p w14:paraId="0FE478DA" w14:textId="77777777" w:rsidR="00E172F1" w:rsidRPr="00323B2C" w:rsidRDefault="00E172F1" w:rsidP="0089141F">
            <w:pPr>
              <w:pStyle w:val="Tablebodytext"/>
              <w:jc w:val="right"/>
              <w:rPr>
                <w:bCs/>
              </w:rPr>
            </w:pPr>
            <w:r w:rsidRPr="00323B2C">
              <w:rPr>
                <w:bCs/>
              </w:rPr>
              <w:t xml:space="preserve">20,056 </w:t>
            </w:r>
          </w:p>
        </w:tc>
      </w:tr>
      <w:tr w:rsidR="00A33A1B" w:rsidRPr="00012400" w14:paraId="080C7807" w14:textId="77777777" w:rsidTr="00E172F1">
        <w:tc>
          <w:tcPr>
            <w:tcW w:w="7080" w:type="dxa"/>
          </w:tcPr>
          <w:p w14:paraId="4D0B3641" w14:textId="5577BD83" w:rsidR="00A33A1B" w:rsidRPr="00A33A1B" w:rsidRDefault="00E33009" w:rsidP="00E172F1">
            <w:pPr>
              <w:pStyle w:val="Tablebodytext"/>
              <w:rPr>
                <w:b/>
                <w:bCs/>
              </w:rPr>
            </w:pPr>
            <w:r w:rsidRPr="00E33009">
              <w:rPr>
                <w:b/>
                <w:bCs/>
              </w:rPr>
              <w:t>Net gain/(loss) on financial instrument</w:t>
            </w:r>
          </w:p>
        </w:tc>
        <w:tc>
          <w:tcPr>
            <w:tcW w:w="1559" w:type="dxa"/>
            <w:noWrap/>
          </w:tcPr>
          <w:p w14:paraId="422D4689" w14:textId="77777777" w:rsidR="00A33A1B" w:rsidRPr="00323B2C" w:rsidRDefault="00A33A1B" w:rsidP="0089141F">
            <w:pPr>
              <w:pStyle w:val="Tablebodytext"/>
              <w:jc w:val="right"/>
              <w:rPr>
                <w:b/>
                <w:bCs/>
              </w:rPr>
            </w:pPr>
          </w:p>
        </w:tc>
        <w:tc>
          <w:tcPr>
            <w:tcW w:w="1559" w:type="dxa"/>
            <w:noWrap/>
          </w:tcPr>
          <w:p w14:paraId="5DF7D753" w14:textId="77777777" w:rsidR="00A33A1B" w:rsidRPr="00323B2C" w:rsidRDefault="00A33A1B" w:rsidP="0089141F">
            <w:pPr>
              <w:pStyle w:val="Tablebodytext"/>
              <w:jc w:val="right"/>
              <w:rPr>
                <w:bCs/>
              </w:rPr>
            </w:pPr>
          </w:p>
        </w:tc>
      </w:tr>
      <w:tr w:rsidR="00E172F1" w:rsidRPr="00012400" w14:paraId="6DEFFD43" w14:textId="77777777" w:rsidTr="00E172F1">
        <w:tc>
          <w:tcPr>
            <w:tcW w:w="7080" w:type="dxa"/>
            <w:hideMark/>
          </w:tcPr>
          <w:p w14:paraId="529A2C39" w14:textId="77777777" w:rsidR="00E172F1" w:rsidRPr="00012400" w:rsidRDefault="00E172F1" w:rsidP="00E172F1">
            <w:pPr>
              <w:pStyle w:val="Tablebodytext"/>
            </w:pPr>
            <w:r w:rsidRPr="00012400">
              <w:t>Impairment of receivables</w:t>
            </w:r>
          </w:p>
        </w:tc>
        <w:tc>
          <w:tcPr>
            <w:tcW w:w="1559" w:type="dxa"/>
            <w:noWrap/>
            <w:hideMark/>
          </w:tcPr>
          <w:p w14:paraId="203C2D0D" w14:textId="77777777" w:rsidR="00E172F1" w:rsidRPr="00323B2C" w:rsidRDefault="00E172F1" w:rsidP="0089141F">
            <w:pPr>
              <w:pStyle w:val="Tablebodytext"/>
              <w:jc w:val="right"/>
              <w:rPr>
                <w:b/>
                <w:bCs/>
              </w:rPr>
            </w:pPr>
            <w:r w:rsidRPr="00323B2C">
              <w:rPr>
                <w:b/>
                <w:bCs/>
              </w:rPr>
              <w:t xml:space="preserve">727 </w:t>
            </w:r>
          </w:p>
        </w:tc>
        <w:tc>
          <w:tcPr>
            <w:tcW w:w="1559" w:type="dxa"/>
            <w:noWrap/>
            <w:hideMark/>
          </w:tcPr>
          <w:p w14:paraId="3F990F62" w14:textId="77777777" w:rsidR="00E172F1" w:rsidRPr="00323B2C" w:rsidRDefault="00E172F1" w:rsidP="0089141F">
            <w:pPr>
              <w:pStyle w:val="Tablebodytext"/>
              <w:jc w:val="right"/>
              <w:rPr>
                <w:bCs/>
              </w:rPr>
            </w:pPr>
            <w:r w:rsidRPr="00323B2C">
              <w:rPr>
                <w:bCs/>
              </w:rPr>
              <w:t>(197)</w:t>
            </w:r>
          </w:p>
        </w:tc>
      </w:tr>
      <w:tr w:rsidR="00E172F1" w:rsidRPr="00012400" w14:paraId="476AD5DE" w14:textId="77777777" w:rsidTr="00E172F1">
        <w:tc>
          <w:tcPr>
            <w:tcW w:w="7080" w:type="dxa"/>
            <w:hideMark/>
          </w:tcPr>
          <w:p w14:paraId="2AD3EB4D" w14:textId="77777777" w:rsidR="00E172F1" w:rsidRPr="00012400" w:rsidRDefault="00E172F1" w:rsidP="00E172F1">
            <w:pPr>
              <w:pStyle w:val="Tablebodytext"/>
            </w:pPr>
            <w:r w:rsidRPr="00012400">
              <w:t>Impairment of loans receivables</w:t>
            </w:r>
          </w:p>
        </w:tc>
        <w:tc>
          <w:tcPr>
            <w:tcW w:w="1559" w:type="dxa"/>
            <w:noWrap/>
            <w:hideMark/>
          </w:tcPr>
          <w:p w14:paraId="7A82C3E8" w14:textId="77777777" w:rsidR="00E172F1" w:rsidRPr="00323B2C" w:rsidRDefault="00E172F1" w:rsidP="0089141F">
            <w:pPr>
              <w:pStyle w:val="Tablebodytext"/>
              <w:jc w:val="right"/>
              <w:rPr>
                <w:b/>
                <w:bCs/>
              </w:rPr>
            </w:pPr>
            <w:r w:rsidRPr="00323B2C">
              <w:rPr>
                <w:b/>
                <w:bCs/>
              </w:rPr>
              <w:t>(269)</w:t>
            </w:r>
          </w:p>
        </w:tc>
        <w:tc>
          <w:tcPr>
            <w:tcW w:w="1559" w:type="dxa"/>
            <w:noWrap/>
            <w:hideMark/>
          </w:tcPr>
          <w:p w14:paraId="05A288E8" w14:textId="77777777" w:rsidR="00E172F1" w:rsidRPr="00323B2C" w:rsidRDefault="00E172F1" w:rsidP="0089141F">
            <w:pPr>
              <w:pStyle w:val="Tablebodytext"/>
              <w:jc w:val="right"/>
              <w:rPr>
                <w:bCs/>
              </w:rPr>
            </w:pPr>
            <w:r w:rsidRPr="00323B2C">
              <w:rPr>
                <w:bCs/>
              </w:rPr>
              <w:t>(1,117)</w:t>
            </w:r>
          </w:p>
        </w:tc>
      </w:tr>
      <w:tr w:rsidR="00E172F1" w:rsidRPr="00012400" w14:paraId="726BDFB8" w14:textId="77777777" w:rsidTr="00E172F1">
        <w:tc>
          <w:tcPr>
            <w:tcW w:w="7080" w:type="dxa"/>
          </w:tcPr>
          <w:p w14:paraId="7EEC0FD5" w14:textId="2BFB2ACD" w:rsidR="00E172F1" w:rsidRPr="00012400" w:rsidRDefault="00E172F1" w:rsidP="00E172F1">
            <w:pPr>
              <w:pStyle w:val="Tablebodytext"/>
            </w:pPr>
            <w:r w:rsidRPr="00012400">
              <w:t>Net gain/(loss) arising from the revaluation of financial assets and liabilities at fair value</w:t>
            </w:r>
          </w:p>
        </w:tc>
        <w:tc>
          <w:tcPr>
            <w:tcW w:w="1559" w:type="dxa"/>
            <w:noWrap/>
          </w:tcPr>
          <w:p w14:paraId="467ED7E8" w14:textId="07A587F4" w:rsidR="00E172F1" w:rsidRPr="00323B2C" w:rsidRDefault="00E172F1" w:rsidP="0089141F">
            <w:pPr>
              <w:pStyle w:val="Tablebodytext"/>
              <w:jc w:val="right"/>
              <w:rPr>
                <w:b/>
                <w:bCs/>
              </w:rPr>
            </w:pPr>
            <w:r w:rsidRPr="00323B2C">
              <w:rPr>
                <w:b/>
                <w:bCs/>
              </w:rPr>
              <w:t>483,557</w:t>
            </w:r>
          </w:p>
        </w:tc>
        <w:tc>
          <w:tcPr>
            <w:tcW w:w="1559" w:type="dxa"/>
            <w:noWrap/>
          </w:tcPr>
          <w:p w14:paraId="0B2DADA9" w14:textId="0D443499" w:rsidR="00E172F1" w:rsidRPr="00323B2C" w:rsidRDefault="00E172F1" w:rsidP="0089141F">
            <w:pPr>
              <w:pStyle w:val="Tablebodytext"/>
              <w:jc w:val="right"/>
              <w:rPr>
                <w:bCs/>
              </w:rPr>
            </w:pPr>
            <w:r w:rsidRPr="00323B2C">
              <w:rPr>
                <w:bCs/>
              </w:rPr>
              <w:t>(28,538)</w:t>
            </w:r>
          </w:p>
        </w:tc>
      </w:tr>
      <w:tr w:rsidR="00E172F1" w:rsidRPr="0089141F" w14:paraId="13EFC18B" w14:textId="77777777" w:rsidTr="00E172F1">
        <w:tc>
          <w:tcPr>
            <w:tcW w:w="7080" w:type="dxa"/>
            <w:noWrap/>
            <w:hideMark/>
          </w:tcPr>
          <w:p w14:paraId="7AC113F4" w14:textId="77777777" w:rsidR="00E172F1" w:rsidRPr="0089141F" w:rsidRDefault="00E172F1" w:rsidP="00E172F1">
            <w:pPr>
              <w:pStyle w:val="Tablebodytext"/>
              <w:rPr>
                <w:b/>
                <w:bCs/>
              </w:rPr>
            </w:pPr>
            <w:r w:rsidRPr="0089141F">
              <w:rPr>
                <w:b/>
                <w:bCs/>
              </w:rPr>
              <w:t>Total net gain/(loss) on financial instruments</w:t>
            </w:r>
          </w:p>
        </w:tc>
        <w:tc>
          <w:tcPr>
            <w:tcW w:w="1559" w:type="dxa"/>
            <w:hideMark/>
          </w:tcPr>
          <w:p w14:paraId="6FAC3C8B" w14:textId="77777777" w:rsidR="00E172F1" w:rsidRPr="00323B2C" w:rsidRDefault="00E172F1" w:rsidP="0089141F">
            <w:pPr>
              <w:pStyle w:val="Tablebodytext"/>
              <w:jc w:val="right"/>
              <w:rPr>
                <w:b/>
                <w:bCs/>
              </w:rPr>
            </w:pPr>
            <w:r w:rsidRPr="00323B2C">
              <w:rPr>
                <w:b/>
                <w:bCs/>
              </w:rPr>
              <w:t xml:space="preserve">484,015 </w:t>
            </w:r>
          </w:p>
        </w:tc>
        <w:tc>
          <w:tcPr>
            <w:tcW w:w="1559" w:type="dxa"/>
            <w:noWrap/>
            <w:hideMark/>
          </w:tcPr>
          <w:p w14:paraId="3D9B8FFD" w14:textId="77777777" w:rsidR="00E172F1" w:rsidRPr="00323B2C" w:rsidRDefault="00E172F1" w:rsidP="0089141F">
            <w:pPr>
              <w:pStyle w:val="Tablebodytext"/>
              <w:jc w:val="right"/>
              <w:rPr>
                <w:bCs/>
              </w:rPr>
            </w:pPr>
            <w:r w:rsidRPr="00323B2C">
              <w:rPr>
                <w:bCs/>
              </w:rPr>
              <w:t>(29,852)</w:t>
            </w:r>
          </w:p>
        </w:tc>
      </w:tr>
      <w:tr w:rsidR="00E33009" w:rsidRPr="00012400" w14:paraId="6341A739" w14:textId="77777777" w:rsidTr="00E172F1">
        <w:tc>
          <w:tcPr>
            <w:tcW w:w="7080" w:type="dxa"/>
            <w:noWrap/>
          </w:tcPr>
          <w:p w14:paraId="48B53244" w14:textId="55441103" w:rsidR="00E33009" w:rsidRPr="00E33009" w:rsidRDefault="00E33009" w:rsidP="00E172F1">
            <w:pPr>
              <w:pStyle w:val="Tablebodytext"/>
              <w:rPr>
                <w:b/>
                <w:bCs/>
              </w:rPr>
            </w:pPr>
            <w:r w:rsidRPr="00E33009">
              <w:rPr>
                <w:b/>
                <w:bCs/>
              </w:rPr>
              <w:t>Other gains from other economic flows</w:t>
            </w:r>
          </w:p>
        </w:tc>
        <w:tc>
          <w:tcPr>
            <w:tcW w:w="1559" w:type="dxa"/>
            <w:noWrap/>
          </w:tcPr>
          <w:p w14:paraId="6A562ACD" w14:textId="77777777" w:rsidR="00E33009" w:rsidRPr="00323B2C" w:rsidRDefault="00E33009" w:rsidP="0089141F">
            <w:pPr>
              <w:pStyle w:val="Tablebodytext"/>
              <w:jc w:val="right"/>
              <w:rPr>
                <w:b/>
                <w:bCs/>
              </w:rPr>
            </w:pPr>
          </w:p>
        </w:tc>
        <w:tc>
          <w:tcPr>
            <w:tcW w:w="1559" w:type="dxa"/>
            <w:noWrap/>
          </w:tcPr>
          <w:p w14:paraId="06B4DAFC" w14:textId="77777777" w:rsidR="00E33009" w:rsidRPr="00323B2C" w:rsidRDefault="00E33009" w:rsidP="0089141F">
            <w:pPr>
              <w:pStyle w:val="Tablebodytext"/>
              <w:jc w:val="right"/>
              <w:rPr>
                <w:bCs/>
              </w:rPr>
            </w:pPr>
          </w:p>
        </w:tc>
      </w:tr>
      <w:tr w:rsidR="00E172F1" w:rsidRPr="00012400" w14:paraId="5571879A" w14:textId="77777777" w:rsidTr="00E172F1">
        <w:tc>
          <w:tcPr>
            <w:tcW w:w="7080" w:type="dxa"/>
            <w:noWrap/>
            <w:hideMark/>
          </w:tcPr>
          <w:p w14:paraId="7BCEEA9F" w14:textId="77777777" w:rsidR="00E172F1" w:rsidRPr="00012400" w:rsidRDefault="00E172F1" w:rsidP="00E172F1">
            <w:pPr>
              <w:pStyle w:val="Tablebodytext"/>
            </w:pPr>
            <w:r w:rsidRPr="00012400">
              <w:t>Net gain arising from revaluation of employee benefits</w:t>
            </w:r>
          </w:p>
        </w:tc>
        <w:tc>
          <w:tcPr>
            <w:tcW w:w="1559" w:type="dxa"/>
            <w:noWrap/>
            <w:hideMark/>
          </w:tcPr>
          <w:p w14:paraId="7AC9312B" w14:textId="77777777" w:rsidR="00E172F1" w:rsidRPr="00323B2C" w:rsidRDefault="00E172F1" w:rsidP="0089141F">
            <w:pPr>
              <w:pStyle w:val="Tablebodytext"/>
              <w:jc w:val="right"/>
              <w:rPr>
                <w:b/>
                <w:bCs/>
              </w:rPr>
            </w:pPr>
            <w:r w:rsidRPr="00323B2C">
              <w:rPr>
                <w:b/>
                <w:bCs/>
              </w:rPr>
              <w:t xml:space="preserve">703 </w:t>
            </w:r>
          </w:p>
        </w:tc>
        <w:tc>
          <w:tcPr>
            <w:tcW w:w="1559" w:type="dxa"/>
            <w:noWrap/>
            <w:hideMark/>
          </w:tcPr>
          <w:p w14:paraId="13704771" w14:textId="77777777" w:rsidR="00E172F1" w:rsidRPr="00323B2C" w:rsidRDefault="00E172F1" w:rsidP="0089141F">
            <w:pPr>
              <w:pStyle w:val="Tablebodytext"/>
              <w:jc w:val="right"/>
              <w:rPr>
                <w:bCs/>
              </w:rPr>
            </w:pPr>
            <w:r w:rsidRPr="00323B2C">
              <w:rPr>
                <w:bCs/>
              </w:rPr>
              <w:t xml:space="preserve">3,395 </w:t>
            </w:r>
          </w:p>
        </w:tc>
      </w:tr>
      <w:tr w:rsidR="00E172F1" w:rsidRPr="00012400" w14:paraId="55DBBC30" w14:textId="77777777" w:rsidTr="00E172F1">
        <w:tc>
          <w:tcPr>
            <w:tcW w:w="7080" w:type="dxa"/>
            <w:noWrap/>
            <w:hideMark/>
          </w:tcPr>
          <w:p w14:paraId="7F6BF8B5" w14:textId="77777777" w:rsidR="00E172F1" w:rsidRPr="00012400" w:rsidRDefault="00E172F1" w:rsidP="00E172F1">
            <w:pPr>
              <w:pStyle w:val="Tablebodytext"/>
            </w:pPr>
            <w:r w:rsidRPr="00012400">
              <w:t>Other provision discount rate adjustments</w:t>
            </w:r>
          </w:p>
        </w:tc>
        <w:tc>
          <w:tcPr>
            <w:tcW w:w="1559" w:type="dxa"/>
            <w:noWrap/>
            <w:hideMark/>
          </w:tcPr>
          <w:p w14:paraId="34F7DDE0" w14:textId="77777777" w:rsidR="00E172F1" w:rsidRPr="00323B2C" w:rsidRDefault="00E172F1" w:rsidP="0089141F">
            <w:pPr>
              <w:pStyle w:val="Tablebodytext"/>
              <w:jc w:val="right"/>
              <w:rPr>
                <w:b/>
                <w:bCs/>
              </w:rPr>
            </w:pPr>
            <w:r w:rsidRPr="00323B2C">
              <w:rPr>
                <w:b/>
                <w:bCs/>
              </w:rPr>
              <w:t xml:space="preserve">1,983 </w:t>
            </w:r>
          </w:p>
        </w:tc>
        <w:tc>
          <w:tcPr>
            <w:tcW w:w="1559" w:type="dxa"/>
            <w:noWrap/>
            <w:hideMark/>
          </w:tcPr>
          <w:p w14:paraId="2407AF45" w14:textId="77777777" w:rsidR="00E172F1" w:rsidRPr="00323B2C" w:rsidRDefault="00E172F1" w:rsidP="0089141F">
            <w:pPr>
              <w:pStyle w:val="Tablebodytext"/>
              <w:jc w:val="right"/>
              <w:rPr>
                <w:bCs/>
              </w:rPr>
            </w:pPr>
            <w:r w:rsidRPr="00323B2C">
              <w:rPr>
                <w:bCs/>
              </w:rPr>
              <w:t xml:space="preserve">188 </w:t>
            </w:r>
          </w:p>
        </w:tc>
      </w:tr>
      <w:tr w:rsidR="00E172F1" w:rsidRPr="0089141F" w14:paraId="2C39C76D" w14:textId="77777777" w:rsidTr="00E172F1">
        <w:tc>
          <w:tcPr>
            <w:tcW w:w="7080" w:type="dxa"/>
            <w:noWrap/>
            <w:hideMark/>
          </w:tcPr>
          <w:p w14:paraId="69CF5A45" w14:textId="77777777" w:rsidR="00E172F1" w:rsidRPr="0089141F" w:rsidRDefault="00E172F1" w:rsidP="00E172F1">
            <w:pPr>
              <w:pStyle w:val="Tablebodytext"/>
              <w:rPr>
                <w:b/>
                <w:bCs/>
              </w:rPr>
            </w:pPr>
            <w:r w:rsidRPr="0089141F">
              <w:rPr>
                <w:b/>
                <w:bCs/>
              </w:rPr>
              <w:t>Total other gain/(loss) from other economic flows</w:t>
            </w:r>
          </w:p>
        </w:tc>
        <w:tc>
          <w:tcPr>
            <w:tcW w:w="1559" w:type="dxa"/>
            <w:noWrap/>
            <w:hideMark/>
          </w:tcPr>
          <w:p w14:paraId="39090A3F" w14:textId="77777777" w:rsidR="00E172F1" w:rsidRPr="00323B2C" w:rsidRDefault="00E172F1" w:rsidP="0089141F">
            <w:pPr>
              <w:pStyle w:val="Tablebodytext"/>
              <w:jc w:val="right"/>
              <w:rPr>
                <w:b/>
                <w:bCs/>
              </w:rPr>
            </w:pPr>
            <w:r w:rsidRPr="00323B2C">
              <w:rPr>
                <w:b/>
                <w:bCs/>
              </w:rPr>
              <w:t xml:space="preserve">2,686 </w:t>
            </w:r>
          </w:p>
        </w:tc>
        <w:tc>
          <w:tcPr>
            <w:tcW w:w="1559" w:type="dxa"/>
            <w:noWrap/>
            <w:hideMark/>
          </w:tcPr>
          <w:p w14:paraId="2ADAF019" w14:textId="77777777" w:rsidR="00E172F1" w:rsidRPr="00323B2C" w:rsidRDefault="00E172F1" w:rsidP="0089141F">
            <w:pPr>
              <w:pStyle w:val="Tablebodytext"/>
              <w:jc w:val="right"/>
              <w:rPr>
                <w:bCs/>
              </w:rPr>
            </w:pPr>
            <w:r w:rsidRPr="00323B2C">
              <w:rPr>
                <w:bCs/>
              </w:rPr>
              <w:t xml:space="preserve">3,583 </w:t>
            </w:r>
          </w:p>
        </w:tc>
      </w:tr>
      <w:tr w:rsidR="00E172F1" w:rsidRPr="0089141F" w14:paraId="12D30D5D" w14:textId="77777777" w:rsidTr="00E172F1">
        <w:tc>
          <w:tcPr>
            <w:tcW w:w="7080" w:type="dxa"/>
            <w:noWrap/>
            <w:hideMark/>
          </w:tcPr>
          <w:p w14:paraId="3FA459FE" w14:textId="77777777" w:rsidR="00E172F1" w:rsidRPr="0089141F" w:rsidRDefault="00E172F1" w:rsidP="00E172F1">
            <w:pPr>
              <w:pStyle w:val="Tablebodytext"/>
              <w:rPr>
                <w:b/>
                <w:bCs/>
              </w:rPr>
            </w:pPr>
            <w:r w:rsidRPr="0089141F">
              <w:rPr>
                <w:b/>
                <w:bCs/>
              </w:rPr>
              <w:t>Total other economic flows included in net result</w:t>
            </w:r>
          </w:p>
        </w:tc>
        <w:tc>
          <w:tcPr>
            <w:tcW w:w="1559" w:type="dxa"/>
            <w:noWrap/>
            <w:hideMark/>
          </w:tcPr>
          <w:p w14:paraId="40D44428" w14:textId="77777777" w:rsidR="00E172F1" w:rsidRPr="00323B2C" w:rsidRDefault="00E172F1" w:rsidP="0089141F">
            <w:pPr>
              <w:pStyle w:val="Tablebodytext"/>
              <w:jc w:val="right"/>
              <w:rPr>
                <w:b/>
                <w:bCs/>
              </w:rPr>
            </w:pPr>
            <w:r w:rsidRPr="00323B2C">
              <w:rPr>
                <w:b/>
                <w:bCs/>
              </w:rPr>
              <w:t xml:space="preserve">492,940 </w:t>
            </w:r>
          </w:p>
        </w:tc>
        <w:tc>
          <w:tcPr>
            <w:tcW w:w="1559" w:type="dxa"/>
            <w:noWrap/>
            <w:hideMark/>
          </w:tcPr>
          <w:p w14:paraId="2A4777FE" w14:textId="77777777" w:rsidR="00E172F1" w:rsidRPr="00323B2C" w:rsidRDefault="00E172F1" w:rsidP="0089141F">
            <w:pPr>
              <w:pStyle w:val="Tablebodytext"/>
              <w:jc w:val="right"/>
              <w:rPr>
                <w:bCs/>
              </w:rPr>
            </w:pPr>
            <w:r w:rsidRPr="00323B2C">
              <w:rPr>
                <w:bCs/>
              </w:rPr>
              <w:t>(6,213)</w:t>
            </w:r>
          </w:p>
        </w:tc>
      </w:tr>
    </w:tbl>
    <w:p w14:paraId="6A052703" w14:textId="77777777" w:rsidR="00012400" w:rsidRDefault="00012400"/>
    <w:p w14:paraId="1C026DA0" w14:textId="77777777" w:rsidR="0089141F" w:rsidRDefault="0089141F" w:rsidP="0089141F">
      <w:pPr>
        <w:pStyle w:val="Normalbeforebullets"/>
      </w:pPr>
      <w:r w:rsidRPr="00012400">
        <w:t>The net gain/(loss) on non-financial assets and liabilities includes realised and unrealised gains and losses as follows:</w:t>
      </w:r>
    </w:p>
    <w:p w14:paraId="2B866760" w14:textId="77777777" w:rsidR="00D37429" w:rsidRPr="00D37429" w:rsidRDefault="0089141F" w:rsidP="00D37429">
      <w:pPr>
        <w:pStyle w:val="Normalbeforebullets"/>
        <w:rPr>
          <w:b/>
          <w:bCs/>
        </w:rPr>
      </w:pPr>
      <w:r w:rsidRPr="00D37429">
        <w:rPr>
          <w:b/>
          <w:bCs/>
        </w:rPr>
        <w:t>Net gain/(loss) on disposal of property, plant and equipment</w:t>
      </w:r>
    </w:p>
    <w:p w14:paraId="515A0F05" w14:textId="5E38A2D8" w:rsidR="0089141F" w:rsidRPr="00012400" w:rsidRDefault="0089141F" w:rsidP="00012400">
      <w:r w:rsidRPr="00012400">
        <w:t>Any gain or loss on the disposal of property, plant and equipment is recognised at the date of disposal and is the difference between the proceeds and the carrying value of the asset at the time.</w:t>
      </w:r>
    </w:p>
    <w:p w14:paraId="58CA73AA" w14:textId="77777777" w:rsidR="00D37429" w:rsidRPr="00D37429" w:rsidRDefault="0089141F" w:rsidP="00D37429">
      <w:pPr>
        <w:pStyle w:val="Normalbeforebullets"/>
        <w:rPr>
          <w:b/>
          <w:bCs/>
        </w:rPr>
      </w:pPr>
      <w:r w:rsidRPr="00D37429">
        <w:rPr>
          <w:b/>
          <w:bCs/>
        </w:rPr>
        <w:t>Recognition and derecognition of non-financial assets</w:t>
      </w:r>
    </w:p>
    <w:p w14:paraId="1373F111" w14:textId="69C41CFE" w:rsidR="00AC03B8" w:rsidRDefault="0089141F" w:rsidP="00012400">
      <w:r w:rsidRPr="00012400">
        <w:t>Land is recognised under the categories set out at Note 5.1 Property, plant and equipment when the department identifies specific parcels of land, park, forest or reserve that it controls, and their cost can be reliably determined. The department considers relevant information from land management databases and systems, such as the use and purpose for which a particular parcel has been reserved for, to determine the parcels of Crown land over which it has control and responsibility. Where land has been received at no cost the fair value is determined by the Valuer-General Victoria.</w:t>
      </w:r>
    </w:p>
    <w:p w14:paraId="5F2ACD92" w14:textId="77777777" w:rsidR="00AC03B8" w:rsidRDefault="0089141F" w:rsidP="00012400">
      <w:r w:rsidRPr="00012400">
        <w:t xml:space="preserve">Other government entities </w:t>
      </w:r>
      <w:proofErr w:type="gramStart"/>
      <w:r w:rsidRPr="00012400">
        <w:t>are able to</w:t>
      </w:r>
      <w:proofErr w:type="gramEnd"/>
      <w:r w:rsidRPr="00012400">
        <w:t xml:space="preserve"> change the status of Crown land through grants and reservations made under legislation that is not administered by either of the Ministers who hold portfolio responsibility (for example, Crown grants may be issued under the</w:t>
      </w:r>
      <w:r w:rsidRPr="00012400">
        <w:rPr>
          <w:i/>
          <w:iCs/>
        </w:rPr>
        <w:t xml:space="preserve"> Project Development and Construction Management Act 1994</w:t>
      </w:r>
      <w:r w:rsidRPr="00012400">
        <w:t>). The department’s policy is to recognise the effect of such changes when it is made aware of the change in status.</w:t>
      </w:r>
    </w:p>
    <w:p w14:paraId="06FF0C22" w14:textId="64EE7E4D" w:rsidR="0089141F" w:rsidRPr="00012400" w:rsidRDefault="0089141F" w:rsidP="00012400">
      <w:r w:rsidRPr="00012400">
        <w:t>Land is derecognised when it is not eligible to be treated as a return of equity to other government entities or when the information is available in the Land Information Management System regarding changes to area size. Gains or losses on the recognition or derecognition of land are recognised in the net result (other economic flows).</w:t>
      </w:r>
    </w:p>
    <w:p w14:paraId="4664A081" w14:textId="77777777" w:rsidR="00D37429" w:rsidRPr="00D37429" w:rsidRDefault="004C1F4F" w:rsidP="00D37429">
      <w:pPr>
        <w:pStyle w:val="Normalbeforebullets"/>
        <w:rPr>
          <w:b/>
          <w:bCs/>
        </w:rPr>
      </w:pPr>
      <w:r w:rsidRPr="00D37429">
        <w:rPr>
          <w:b/>
          <w:bCs/>
        </w:rPr>
        <w:t>Write-down of property, plant and equipment and intangible assets</w:t>
      </w:r>
    </w:p>
    <w:p w14:paraId="75AAF620" w14:textId="77777777" w:rsidR="00D37429" w:rsidRDefault="004C1F4F" w:rsidP="00E526BC">
      <w:r w:rsidRPr="00E526BC">
        <w:t>The department will recognise a write-down of property, plant and equipment and intangible assets when there is evidence that there is a change in the market or an equipment breakdown. This is identified through impairment and life reviews.</w:t>
      </w:r>
    </w:p>
    <w:p w14:paraId="73948EC9" w14:textId="3BBCA0F2" w:rsidR="00D37429" w:rsidRPr="00D37429" w:rsidRDefault="004C1F4F" w:rsidP="00D37429">
      <w:pPr>
        <w:pStyle w:val="Normalbeforebullets"/>
        <w:rPr>
          <w:b/>
          <w:bCs/>
        </w:rPr>
      </w:pPr>
      <w:r w:rsidRPr="00D37429">
        <w:rPr>
          <w:b/>
          <w:bCs/>
        </w:rPr>
        <w:t>Net gain/(loss) arising from the revaluation of financial assets at fair value</w:t>
      </w:r>
    </w:p>
    <w:p w14:paraId="0F656C96" w14:textId="4E772BB2" w:rsidR="004C1F4F" w:rsidRPr="00E526BC" w:rsidRDefault="004C1F4F" w:rsidP="00E526BC">
      <w:r w:rsidRPr="00E526BC">
        <w:t>Any gains or losses arising from changes in the fair value of derivatives after initial recognition are recognised in the comprehensive operating statement as an ‘other economic flow’ included in the net result.</w:t>
      </w:r>
    </w:p>
    <w:p w14:paraId="4B6F9225" w14:textId="558FD756" w:rsidR="004C1F4F" w:rsidRDefault="00A614D2" w:rsidP="00A614D2">
      <w:pPr>
        <w:pStyle w:val="Heading3"/>
      </w:pPr>
      <w:r w:rsidRPr="00E526BC">
        <w:lastRenderedPageBreak/>
        <w:t>9.3 Equity</w:t>
      </w:r>
    </w:p>
    <w:p w14:paraId="5280BA71" w14:textId="4C0243F9" w:rsidR="00A614D2" w:rsidRDefault="00A614D2" w:rsidP="00A614D2">
      <w:pPr>
        <w:pStyle w:val="Heading4"/>
      </w:pPr>
      <w:r w:rsidRPr="00E526BC">
        <w:t>9.3.1 Asset revaluation surplus</w:t>
      </w:r>
    </w:p>
    <w:tbl>
      <w:tblPr>
        <w:tblStyle w:val="TableGrid"/>
        <w:tblW w:w="10198" w:type="dxa"/>
        <w:tblLayout w:type="fixed"/>
        <w:tblLook w:val="04A0" w:firstRow="1" w:lastRow="0" w:firstColumn="1" w:lastColumn="0" w:noHBand="0" w:noVBand="1"/>
      </w:tblPr>
      <w:tblGrid>
        <w:gridCol w:w="7505"/>
        <w:gridCol w:w="1346"/>
        <w:gridCol w:w="1347"/>
      </w:tblGrid>
      <w:tr w:rsidR="00E830B0" w:rsidRPr="00E526BC" w14:paraId="275EF625" w14:textId="77777777" w:rsidTr="00E830B0">
        <w:trPr>
          <w:tblHeader/>
        </w:trPr>
        <w:tc>
          <w:tcPr>
            <w:tcW w:w="7505" w:type="dxa"/>
            <w:noWrap/>
            <w:hideMark/>
          </w:tcPr>
          <w:p w14:paraId="4C9DAC07" w14:textId="65F974BE" w:rsidR="00E526BC" w:rsidRPr="00E526BC" w:rsidRDefault="00E526BC" w:rsidP="0026478F">
            <w:pPr>
              <w:pStyle w:val="TableColumnHeading"/>
            </w:pPr>
            <w:bookmarkStart w:id="148" w:name="TableColumnHeadings_111"/>
            <w:bookmarkEnd w:id="148"/>
          </w:p>
        </w:tc>
        <w:tc>
          <w:tcPr>
            <w:tcW w:w="1346" w:type="dxa"/>
            <w:noWrap/>
            <w:hideMark/>
          </w:tcPr>
          <w:p w14:paraId="57DD5891" w14:textId="0922FCDB" w:rsidR="00E526BC" w:rsidRPr="00323B2C" w:rsidRDefault="0026478F" w:rsidP="000B126B">
            <w:pPr>
              <w:pStyle w:val="TableColumnHeading"/>
              <w:jc w:val="right"/>
              <w:rPr>
                <w:bCs/>
              </w:rPr>
            </w:pPr>
            <w:r w:rsidRPr="00323B2C">
              <w:rPr>
                <w:bCs/>
              </w:rPr>
              <w:t>2025</w:t>
            </w:r>
            <w:r w:rsidRPr="00323B2C">
              <w:rPr>
                <w:bCs/>
              </w:rPr>
              <w:br/>
            </w:r>
            <w:r w:rsidR="00E526BC" w:rsidRPr="00323B2C">
              <w:rPr>
                <w:bCs/>
              </w:rPr>
              <w:t xml:space="preserve">$’000 </w:t>
            </w:r>
          </w:p>
        </w:tc>
        <w:tc>
          <w:tcPr>
            <w:tcW w:w="1347" w:type="dxa"/>
            <w:noWrap/>
            <w:hideMark/>
          </w:tcPr>
          <w:p w14:paraId="619B8C37" w14:textId="18CAD9CA" w:rsidR="00E526BC" w:rsidRPr="00E526BC" w:rsidRDefault="0026478F" w:rsidP="000B126B">
            <w:pPr>
              <w:pStyle w:val="TableColumnHeading"/>
              <w:jc w:val="right"/>
            </w:pPr>
            <w:r w:rsidRPr="00E526BC">
              <w:t>2024</w:t>
            </w:r>
            <w:r>
              <w:br/>
            </w:r>
            <w:r w:rsidR="00E526BC" w:rsidRPr="00E526BC">
              <w:t>$’000</w:t>
            </w:r>
          </w:p>
        </w:tc>
      </w:tr>
      <w:tr w:rsidR="00A614D2" w:rsidRPr="00E526BC" w14:paraId="291A702A" w14:textId="77777777" w:rsidTr="00E830B0">
        <w:tc>
          <w:tcPr>
            <w:tcW w:w="7505" w:type="dxa"/>
            <w:noWrap/>
          </w:tcPr>
          <w:p w14:paraId="5E3B8092" w14:textId="26451344" w:rsidR="00A614D2" w:rsidRPr="00E526BC" w:rsidRDefault="00A614D2" w:rsidP="0026478F">
            <w:pPr>
              <w:pStyle w:val="TableHeading"/>
            </w:pPr>
            <w:r w:rsidRPr="00E526BC">
              <w:t>Physical asset revaluation surplus</w:t>
            </w:r>
          </w:p>
        </w:tc>
        <w:tc>
          <w:tcPr>
            <w:tcW w:w="1346" w:type="dxa"/>
            <w:noWrap/>
          </w:tcPr>
          <w:p w14:paraId="2BC03DE0" w14:textId="77777777" w:rsidR="00A614D2" w:rsidRPr="00323B2C" w:rsidRDefault="00A614D2" w:rsidP="000B126B">
            <w:pPr>
              <w:pStyle w:val="TableHeading"/>
              <w:jc w:val="right"/>
              <w:rPr>
                <w:bCs/>
              </w:rPr>
            </w:pPr>
          </w:p>
        </w:tc>
        <w:tc>
          <w:tcPr>
            <w:tcW w:w="1347" w:type="dxa"/>
            <w:noWrap/>
          </w:tcPr>
          <w:p w14:paraId="0912963E" w14:textId="77777777" w:rsidR="00A614D2" w:rsidRPr="00E526BC" w:rsidRDefault="00A614D2" w:rsidP="000B126B">
            <w:pPr>
              <w:pStyle w:val="TableHeading"/>
              <w:jc w:val="right"/>
            </w:pPr>
          </w:p>
        </w:tc>
      </w:tr>
      <w:tr w:rsidR="00E830B0" w:rsidRPr="00E526BC" w14:paraId="7DE8E5AE" w14:textId="77777777" w:rsidTr="00E830B0">
        <w:tc>
          <w:tcPr>
            <w:tcW w:w="7505" w:type="dxa"/>
            <w:noWrap/>
            <w:hideMark/>
          </w:tcPr>
          <w:p w14:paraId="7DD7C4FC" w14:textId="77777777" w:rsidR="00E526BC" w:rsidRPr="00E526BC" w:rsidRDefault="00E526BC" w:rsidP="00E830B0">
            <w:pPr>
              <w:pStyle w:val="Tablebodytext"/>
              <w:keepNext/>
            </w:pPr>
            <w:r w:rsidRPr="00E526BC">
              <w:t xml:space="preserve">Balance </w:t>
            </w:r>
            <w:proofErr w:type="gramStart"/>
            <w:r w:rsidRPr="00E526BC">
              <w:t>at</w:t>
            </w:r>
            <w:proofErr w:type="gramEnd"/>
            <w:r w:rsidRPr="00E526BC">
              <w:t xml:space="preserve"> 1 July</w:t>
            </w:r>
          </w:p>
        </w:tc>
        <w:tc>
          <w:tcPr>
            <w:tcW w:w="1346" w:type="dxa"/>
            <w:noWrap/>
            <w:hideMark/>
          </w:tcPr>
          <w:p w14:paraId="59ACFB0B" w14:textId="77777777" w:rsidR="00E526BC" w:rsidRPr="00323B2C" w:rsidRDefault="00E526BC" w:rsidP="000B126B">
            <w:pPr>
              <w:pStyle w:val="Tablebodytext"/>
              <w:keepNext/>
              <w:jc w:val="right"/>
              <w:rPr>
                <w:b/>
                <w:bCs/>
              </w:rPr>
            </w:pPr>
            <w:r w:rsidRPr="00323B2C">
              <w:rPr>
                <w:b/>
                <w:bCs/>
              </w:rPr>
              <w:t xml:space="preserve">6,692,330 </w:t>
            </w:r>
          </w:p>
        </w:tc>
        <w:tc>
          <w:tcPr>
            <w:tcW w:w="1347" w:type="dxa"/>
            <w:noWrap/>
            <w:hideMark/>
          </w:tcPr>
          <w:p w14:paraId="5C27CCCE" w14:textId="77777777" w:rsidR="00E526BC" w:rsidRPr="00E526BC" w:rsidRDefault="00E526BC" w:rsidP="000B126B">
            <w:pPr>
              <w:pStyle w:val="Tablebodytext"/>
              <w:keepNext/>
              <w:jc w:val="right"/>
            </w:pPr>
            <w:r w:rsidRPr="00E526BC">
              <w:t xml:space="preserve">6,692,330 </w:t>
            </w:r>
          </w:p>
        </w:tc>
      </w:tr>
      <w:tr w:rsidR="00E830B0" w:rsidRPr="00E526BC" w14:paraId="0C00ED98" w14:textId="77777777" w:rsidTr="00E830B0">
        <w:tc>
          <w:tcPr>
            <w:tcW w:w="7505" w:type="dxa"/>
            <w:noWrap/>
            <w:hideMark/>
          </w:tcPr>
          <w:p w14:paraId="6AC04529" w14:textId="77777777" w:rsidR="00E526BC" w:rsidRPr="00E526BC" w:rsidRDefault="00E526BC" w:rsidP="0026478F">
            <w:pPr>
              <w:pStyle w:val="Tablebodytext"/>
              <w:rPr>
                <w:i/>
                <w:iCs/>
              </w:rPr>
            </w:pPr>
            <w:r w:rsidRPr="00E526BC">
              <w:rPr>
                <w:i/>
                <w:iCs/>
              </w:rPr>
              <w:t>Increment/(decrement) on revaluation during the year resulting from:</w:t>
            </w:r>
          </w:p>
        </w:tc>
        <w:tc>
          <w:tcPr>
            <w:tcW w:w="1346" w:type="dxa"/>
            <w:noWrap/>
            <w:hideMark/>
          </w:tcPr>
          <w:p w14:paraId="6D2A26F5" w14:textId="77777777" w:rsidR="00E526BC" w:rsidRPr="00323B2C" w:rsidRDefault="00E526BC" w:rsidP="000B126B">
            <w:pPr>
              <w:pStyle w:val="Tablebodytext"/>
              <w:jc w:val="right"/>
              <w:rPr>
                <w:b/>
                <w:bCs/>
                <w:i/>
                <w:iCs/>
              </w:rPr>
            </w:pPr>
          </w:p>
        </w:tc>
        <w:tc>
          <w:tcPr>
            <w:tcW w:w="1347" w:type="dxa"/>
            <w:hideMark/>
          </w:tcPr>
          <w:p w14:paraId="052588E2" w14:textId="77777777" w:rsidR="00E526BC" w:rsidRPr="00E526BC" w:rsidRDefault="00E526BC" w:rsidP="000B126B">
            <w:pPr>
              <w:pStyle w:val="Tablebodytext"/>
              <w:jc w:val="right"/>
            </w:pPr>
          </w:p>
        </w:tc>
      </w:tr>
      <w:tr w:rsidR="00E830B0" w:rsidRPr="00E526BC" w14:paraId="0984017E" w14:textId="77777777" w:rsidTr="00E830B0">
        <w:tc>
          <w:tcPr>
            <w:tcW w:w="7505" w:type="dxa"/>
            <w:noWrap/>
            <w:hideMark/>
          </w:tcPr>
          <w:p w14:paraId="1AA78922" w14:textId="77777777" w:rsidR="00E526BC" w:rsidRPr="00E526BC" w:rsidRDefault="00E526BC" w:rsidP="0026478F">
            <w:pPr>
              <w:pStyle w:val="Tablebodytext"/>
            </w:pPr>
            <w:r w:rsidRPr="00E526BC">
              <w:t>Buildings and structures</w:t>
            </w:r>
          </w:p>
        </w:tc>
        <w:tc>
          <w:tcPr>
            <w:tcW w:w="1346" w:type="dxa"/>
            <w:noWrap/>
            <w:hideMark/>
          </w:tcPr>
          <w:p w14:paraId="28449793" w14:textId="51EF040D" w:rsidR="00E526BC" w:rsidRPr="00323B2C" w:rsidRDefault="001E67B7" w:rsidP="000B126B">
            <w:pPr>
              <w:pStyle w:val="Tablebodytext"/>
              <w:jc w:val="right"/>
              <w:rPr>
                <w:b/>
                <w:bCs/>
              </w:rPr>
            </w:pPr>
            <w:r w:rsidRPr="00323B2C">
              <w:rPr>
                <w:b/>
                <w:bCs/>
              </w:rPr>
              <w:t>–</w:t>
            </w:r>
          </w:p>
        </w:tc>
        <w:tc>
          <w:tcPr>
            <w:tcW w:w="1347" w:type="dxa"/>
            <w:noWrap/>
            <w:hideMark/>
          </w:tcPr>
          <w:p w14:paraId="6A779B0C" w14:textId="67B38E21" w:rsidR="00E526BC" w:rsidRPr="00E526BC" w:rsidRDefault="001E67B7" w:rsidP="000B126B">
            <w:pPr>
              <w:pStyle w:val="Tablebodytext"/>
              <w:jc w:val="right"/>
            </w:pPr>
            <w:r>
              <w:t>–</w:t>
            </w:r>
          </w:p>
        </w:tc>
      </w:tr>
      <w:tr w:rsidR="00E830B0" w:rsidRPr="00E526BC" w14:paraId="43A0FADA" w14:textId="77777777" w:rsidTr="00E830B0">
        <w:tc>
          <w:tcPr>
            <w:tcW w:w="7505" w:type="dxa"/>
            <w:noWrap/>
            <w:hideMark/>
          </w:tcPr>
          <w:p w14:paraId="2839E1FE" w14:textId="77777777" w:rsidR="00E526BC" w:rsidRPr="00E526BC" w:rsidRDefault="00E526BC" w:rsidP="0026478F">
            <w:pPr>
              <w:pStyle w:val="Tablebodytext"/>
            </w:pPr>
            <w:r w:rsidRPr="00E526BC">
              <w:t>Road</w:t>
            </w:r>
          </w:p>
        </w:tc>
        <w:tc>
          <w:tcPr>
            <w:tcW w:w="1346" w:type="dxa"/>
            <w:noWrap/>
            <w:hideMark/>
          </w:tcPr>
          <w:p w14:paraId="4F9F8EFC" w14:textId="06EE41A4" w:rsidR="00E526BC" w:rsidRPr="00323B2C" w:rsidRDefault="001E67B7" w:rsidP="000B126B">
            <w:pPr>
              <w:pStyle w:val="Tablebodytext"/>
              <w:jc w:val="right"/>
              <w:rPr>
                <w:b/>
                <w:bCs/>
              </w:rPr>
            </w:pPr>
            <w:r w:rsidRPr="00323B2C">
              <w:rPr>
                <w:b/>
                <w:bCs/>
              </w:rPr>
              <w:t>–</w:t>
            </w:r>
          </w:p>
        </w:tc>
        <w:tc>
          <w:tcPr>
            <w:tcW w:w="1347" w:type="dxa"/>
            <w:noWrap/>
            <w:hideMark/>
          </w:tcPr>
          <w:p w14:paraId="373D3EDA" w14:textId="5898E315" w:rsidR="00E526BC" w:rsidRPr="00E526BC" w:rsidRDefault="001E67B7" w:rsidP="000B126B">
            <w:pPr>
              <w:pStyle w:val="Tablebodytext"/>
              <w:jc w:val="right"/>
            </w:pPr>
            <w:r>
              <w:t>–</w:t>
            </w:r>
          </w:p>
        </w:tc>
      </w:tr>
      <w:tr w:rsidR="00E830B0" w:rsidRPr="00E526BC" w14:paraId="48293858" w14:textId="77777777" w:rsidTr="00E830B0">
        <w:tc>
          <w:tcPr>
            <w:tcW w:w="7505" w:type="dxa"/>
            <w:noWrap/>
            <w:hideMark/>
          </w:tcPr>
          <w:p w14:paraId="11C445E1" w14:textId="77777777" w:rsidR="00E526BC" w:rsidRPr="00E526BC" w:rsidRDefault="00E526BC" w:rsidP="0026478F">
            <w:pPr>
              <w:pStyle w:val="Tablebodytext"/>
            </w:pPr>
            <w:r w:rsidRPr="00E526BC">
              <w:t>Historic and cultural assets</w:t>
            </w:r>
          </w:p>
        </w:tc>
        <w:tc>
          <w:tcPr>
            <w:tcW w:w="1346" w:type="dxa"/>
            <w:noWrap/>
            <w:hideMark/>
          </w:tcPr>
          <w:p w14:paraId="31B9838F" w14:textId="1C69AB45" w:rsidR="00E526BC" w:rsidRPr="00323B2C" w:rsidRDefault="001E67B7" w:rsidP="000B126B">
            <w:pPr>
              <w:pStyle w:val="Tablebodytext"/>
              <w:jc w:val="right"/>
              <w:rPr>
                <w:b/>
                <w:bCs/>
              </w:rPr>
            </w:pPr>
            <w:r w:rsidRPr="00323B2C">
              <w:rPr>
                <w:b/>
                <w:bCs/>
              </w:rPr>
              <w:t>–</w:t>
            </w:r>
          </w:p>
        </w:tc>
        <w:tc>
          <w:tcPr>
            <w:tcW w:w="1347" w:type="dxa"/>
            <w:noWrap/>
            <w:hideMark/>
          </w:tcPr>
          <w:p w14:paraId="34F8CEFB" w14:textId="45270BAF" w:rsidR="00E526BC" w:rsidRPr="00E526BC" w:rsidRDefault="001E67B7" w:rsidP="000B126B">
            <w:pPr>
              <w:pStyle w:val="Tablebodytext"/>
              <w:jc w:val="right"/>
            </w:pPr>
            <w:r>
              <w:t>–</w:t>
            </w:r>
          </w:p>
        </w:tc>
      </w:tr>
      <w:tr w:rsidR="00E830B0" w:rsidRPr="00E526BC" w14:paraId="366448A0" w14:textId="77777777" w:rsidTr="00E830B0">
        <w:tc>
          <w:tcPr>
            <w:tcW w:w="7505" w:type="dxa"/>
            <w:noWrap/>
            <w:hideMark/>
          </w:tcPr>
          <w:p w14:paraId="7063548B" w14:textId="77777777" w:rsidR="00E526BC" w:rsidRPr="00E526BC" w:rsidRDefault="00E526BC" w:rsidP="0026478F">
            <w:pPr>
              <w:pStyle w:val="Tablebodytext"/>
            </w:pPr>
            <w:r w:rsidRPr="00E526BC">
              <w:t>Crown land – Land, unused roads</w:t>
            </w:r>
          </w:p>
        </w:tc>
        <w:tc>
          <w:tcPr>
            <w:tcW w:w="1346" w:type="dxa"/>
            <w:noWrap/>
            <w:hideMark/>
          </w:tcPr>
          <w:p w14:paraId="2DAF4AC3" w14:textId="1B4E6282" w:rsidR="00E526BC" w:rsidRPr="00323B2C" w:rsidRDefault="001E67B7" w:rsidP="000B126B">
            <w:pPr>
              <w:pStyle w:val="Tablebodytext"/>
              <w:jc w:val="right"/>
              <w:rPr>
                <w:b/>
                <w:bCs/>
              </w:rPr>
            </w:pPr>
            <w:r w:rsidRPr="00323B2C">
              <w:rPr>
                <w:b/>
                <w:bCs/>
              </w:rPr>
              <w:t>–</w:t>
            </w:r>
          </w:p>
        </w:tc>
        <w:tc>
          <w:tcPr>
            <w:tcW w:w="1347" w:type="dxa"/>
            <w:noWrap/>
            <w:hideMark/>
          </w:tcPr>
          <w:p w14:paraId="38D3F4D4" w14:textId="29917310" w:rsidR="00E526BC" w:rsidRPr="00E526BC" w:rsidRDefault="001E67B7" w:rsidP="000B126B">
            <w:pPr>
              <w:pStyle w:val="Tablebodytext"/>
              <w:jc w:val="right"/>
            </w:pPr>
            <w:r>
              <w:t>–</w:t>
            </w:r>
          </w:p>
        </w:tc>
      </w:tr>
      <w:tr w:rsidR="00E830B0" w:rsidRPr="00E526BC" w14:paraId="2E55C7E8" w14:textId="77777777" w:rsidTr="00E830B0">
        <w:tc>
          <w:tcPr>
            <w:tcW w:w="7505" w:type="dxa"/>
            <w:noWrap/>
            <w:hideMark/>
          </w:tcPr>
          <w:p w14:paraId="4042F346" w14:textId="77777777" w:rsidR="00E526BC" w:rsidRPr="00E526BC" w:rsidRDefault="00E526BC" w:rsidP="0026478F">
            <w:pPr>
              <w:pStyle w:val="Tablebodytext"/>
            </w:pPr>
            <w:r w:rsidRPr="00E526BC">
              <w:t>Freehold land</w:t>
            </w:r>
          </w:p>
        </w:tc>
        <w:tc>
          <w:tcPr>
            <w:tcW w:w="1346" w:type="dxa"/>
            <w:noWrap/>
            <w:hideMark/>
          </w:tcPr>
          <w:p w14:paraId="637B9367" w14:textId="0512C71F" w:rsidR="00E526BC" w:rsidRPr="00323B2C" w:rsidRDefault="001E67B7" w:rsidP="000B126B">
            <w:pPr>
              <w:pStyle w:val="Tablebodytext"/>
              <w:jc w:val="right"/>
              <w:rPr>
                <w:b/>
                <w:bCs/>
              </w:rPr>
            </w:pPr>
            <w:r w:rsidRPr="00323B2C">
              <w:rPr>
                <w:b/>
                <w:bCs/>
              </w:rPr>
              <w:t>–</w:t>
            </w:r>
          </w:p>
        </w:tc>
        <w:tc>
          <w:tcPr>
            <w:tcW w:w="1347" w:type="dxa"/>
            <w:noWrap/>
            <w:hideMark/>
          </w:tcPr>
          <w:p w14:paraId="16D2C17E" w14:textId="5312F3A5" w:rsidR="00E526BC" w:rsidRPr="00E526BC" w:rsidRDefault="001E67B7" w:rsidP="000B126B">
            <w:pPr>
              <w:pStyle w:val="Tablebodytext"/>
              <w:jc w:val="right"/>
            </w:pPr>
            <w:r>
              <w:t>–</w:t>
            </w:r>
          </w:p>
        </w:tc>
      </w:tr>
      <w:tr w:rsidR="00E830B0" w:rsidRPr="00E526BC" w14:paraId="5295B696" w14:textId="77777777" w:rsidTr="00E830B0">
        <w:tc>
          <w:tcPr>
            <w:tcW w:w="7505" w:type="dxa"/>
            <w:noWrap/>
            <w:hideMark/>
          </w:tcPr>
          <w:p w14:paraId="2BE2CD8C" w14:textId="77777777" w:rsidR="00E526BC" w:rsidRPr="00E526BC" w:rsidRDefault="00E526BC" w:rsidP="0026478F">
            <w:pPr>
              <w:pStyle w:val="Tablebodytext"/>
            </w:pPr>
            <w:r w:rsidRPr="00E526BC">
              <w:t>Crown land – Land used for operational purposes</w:t>
            </w:r>
          </w:p>
        </w:tc>
        <w:tc>
          <w:tcPr>
            <w:tcW w:w="1346" w:type="dxa"/>
            <w:noWrap/>
            <w:hideMark/>
          </w:tcPr>
          <w:p w14:paraId="36F44B87" w14:textId="10F9302D" w:rsidR="00E526BC" w:rsidRPr="00323B2C" w:rsidRDefault="001E67B7" w:rsidP="000B126B">
            <w:pPr>
              <w:pStyle w:val="Tablebodytext"/>
              <w:jc w:val="right"/>
              <w:rPr>
                <w:b/>
                <w:bCs/>
              </w:rPr>
            </w:pPr>
            <w:r w:rsidRPr="00323B2C">
              <w:rPr>
                <w:b/>
                <w:bCs/>
              </w:rPr>
              <w:t>–</w:t>
            </w:r>
          </w:p>
        </w:tc>
        <w:tc>
          <w:tcPr>
            <w:tcW w:w="1347" w:type="dxa"/>
            <w:noWrap/>
            <w:hideMark/>
          </w:tcPr>
          <w:p w14:paraId="55024173" w14:textId="6F783490" w:rsidR="00E526BC" w:rsidRPr="00E526BC" w:rsidRDefault="001E67B7" w:rsidP="000B126B">
            <w:pPr>
              <w:pStyle w:val="Tablebodytext"/>
              <w:jc w:val="right"/>
            </w:pPr>
            <w:r>
              <w:t>–</w:t>
            </w:r>
          </w:p>
        </w:tc>
      </w:tr>
      <w:tr w:rsidR="00E830B0" w:rsidRPr="00E526BC" w14:paraId="19754A40" w14:textId="77777777" w:rsidTr="00E830B0">
        <w:tc>
          <w:tcPr>
            <w:tcW w:w="7505" w:type="dxa"/>
            <w:noWrap/>
            <w:hideMark/>
          </w:tcPr>
          <w:p w14:paraId="548A8237" w14:textId="77777777" w:rsidR="00E526BC" w:rsidRPr="00E526BC" w:rsidRDefault="00E526BC" w:rsidP="0026478F">
            <w:pPr>
              <w:pStyle w:val="Tablebodytext"/>
            </w:pPr>
            <w:r w:rsidRPr="00E526BC">
              <w:t>Crown land – State forests</w:t>
            </w:r>
          </w:p>
        </w:tc>
        <w:tc>
          <w:tcPr>
            <w:tcW w:w="1346" w:type="dxa"/>
            <w:noWrap/>
            <w:hideMark/>
          </w:tcPr>
          <w:p w14:paraId="60B25D22" w14:textId="2872F171" w:rsidR="00E526BC" w:rsidRPr="00323B2C" w:rsidRDefault="001E67B7" w:rsidP="000B126B">
            <w:pPr>
              <w:pStyle w:val="Tablebodytext"/>
              <w:jc w:val="right"/>
              <w:rPr>
                <w:b/>
                <w:bCs/>
              </w:rPr>
            </w:pPr>
            <w:r w:rsidRPr="00323B2C">
              <w:rPr>
                <w:b/>
                <w:bCs/>
              </w:rPr>
              <w:t>–</w:t>
            </w:r>
          </w:p>
        </w:tc>
        <w:tc>
          <w:tcPr>
            <w:tcW w:w="1347" w:type="dxa"/>
            <w:noWrap/>
            <w:hideMark/>
          </w:tcPr>
          <w:p w14:paraId="35ABC36F" w14:textId="4D9DA058" w:rsidR="00E526BC" w:rsidRPr="00E526BC" w:rsidRDefault="001E67B7" w:rsidP="000B126B">
            <w:pPr>
              <w:pStyle w:val="Tablebodytext"/>
              <w:jc w:val="right"/>
            </w:pPr>
            <w:r>
              <w:t>–</w:t>
            </w:r>
          </w:p>
        </w:tc>
      </w:tr>
      <w:tr w:rsidR="00E830B0" w:rsidRPr="00E526BC" w14:paraId="730EFD13" w14:textId="77777777" w:rsidTr="00E830B0">
        <w:tc>
          <w:tcPr>
            <w:tcW w:w="7505" w:type="dxa"/>
            <w:noWrap/>
            <w:hideMark/>
          </w:tcPr>
          <w:p w14:paraId="43AE3352" w14:textId="77777777" w:rsidR="00E526BC" w:rsidRPr="00E526BC" w:rsidRDefault="00E526BC" w:rsidP="0026478F">
            <w:pPr>
              <w:pStyle w:val="Tablebodytext"/>
            </w:pPr>
            <w:r w:rsidRPr="00E526BC">
              <w:t>Crown land – National parks</w:t>
            </w:r>
          </w:p>
        </w:tc>
        <w:tc>
          <w:tcPr>
            <w:tcW w:w="1346" w:type="dxa"/>
            <w:noWrap/>
            <w:hideMark/>
          </w:tcPr>
          <w:p w14:paraId="0CF3A1DD" w14:textId="02DF2499" w:rsidR="00E526BC" w:rsidRPr="00323B2C" w:rsidRDefault="001E67B7" w:rsidP="000B126B">
            <w:pPr>
              <w:pStyle w:val="Tablebodytext"/>
              <w:jc w:val="right"/>
              <w:rPr>
                <w:b/>
                <w:bCs/>
              </w:rPr>
            </w:pPr>
            <w:r w:rsidRPr="00323B2C">
              <w:rPr>
                <w:b/>
                <w:bCs/>
              </w:rPr>
              <w:t>–</w:t>
            </w:r>
          </w:p>
        </w:tc>
        <w:tc>
          <w:tcPr>
            <w:tcW w:w="1347" w:type="dxa"/>
            <w:noWrap/>
            <w:hideMark/>
          </w:tcPr>
          <w:p w14:paraId="7995634A" w14:textId="19AE2925" w:rsidR="00E526BC" w:rsidRPr="00E526BC" w:rsidRDefault="001E67B7" w:rsidP="000B126B">
            <w:pPr>
              <w:pStyle w:val="Tablebodytext"/>
              <w:jc w:val="right"/>
            </w:pPr>
            <w:r>
              <w:t>–</w:t>
            </w:r>
          </w:p>
        </w:tc>
      </w:tr>
      <w:tr w:rsidR="00E830B0" w:rsidRPr="00E526BC" w14:paraId="09B119F1" w14:textId="77777777" w:rsidTr="00E830B0">
        <w:tc>
          <w:tcPr>
            <w:tcW w:w="7505" w:type="dxa"/>
            <w:noWrap/>
            <w:hideMark/>
          </w:tcPr>
          <w:p w14:paraId="210FB106" w14:textId="77777777" w:rsidR="00E526BC" w:rsidRPr="00E526BC" w:rsidRDefault="00E526BC" w:rsidP="0026478F">
            <w:pPr>
              <w:pStyle w:val="Tablebodytext"/>
            </w:pPr>
            <w:r w:rsidRPr="00E526BC">
              <w:t>Crown land – Conservation reserves</w:t>
            </w:r>
          </w:p>
        </w:tc>
        <w:tc>
          <w:tcPr>
            <w:tcW w:w="1346" w:type="dxa"/>
            <w:noWrap/>
            <w:hideMark/>
          </w:tcPr>
          <w:p w14:paraId="7206F50A" w14:textId="7F1B3118" w:rsidR="00E526BC" w:rsidRPr="00323B2C" w:rsidRDefault="001E67B7" w:rsidP="000B126B">
            <w:pPr>
              <w:pStyle w:val="Tablebodytext"/>
              <w:jc w:val="right"/>
              <w:rPr>
                <w:b/>
                <w:bCs/>
              </w:rPr>
            </w:pPr>
            <w:r w:rsidRPr="00323B2C">
              <w:rPr>
                <w:b/>
                <w:bCs/>
              </w:rPr>
              <w:t>–</w:t>
            </w:r>
          </w:p>
        </w:tc>
        <w:tc>
          <w:tcPr>
            <w:tcW w:w="1347" w:type="dxa"/>
            <w:noWrap/>
            <w:hideMark/>
          </w:tcPr>
          <w:p w14:paraId="0FF373E0" w14:textId="554540CB" w:rsidR="00E526BC" w:rsidRPr="00E526BC" w:rsidRDefault="001E67B7" w:rsidP="000B126B">
            <w:pPr>
              <w:pStyle w:val="Tablebodytext"/>
              <w:jc w:val="right"/>
            </w:pPr>
            <w:r>
              <w:t>–</w:t>
            </w:r>
          </w:p>
        </w:tc>
      </w:tr>
      <w:tr w:rsidR="00E830B0" w:rsidRPr="00E526BC" w14:paraId="7C01DB0B" w14:textId="77777777" w:rsidTr="00E830B0">
        <w:tc>
          <w:tcPr>
            <w:tcW w:w="7505" w:type="dxa"/>
            <w:noWrap/>
            <w:hideMark/>
          </w:tcPr>
          <w:p w14:paraId="6A3CE38D" w14:textId="77777777" w:rsidR="00E526BC" w:rsidRPr="00E526BC" w:rsidRDefault="00E526BC" w:rsidP="0026478F">
            <w:pPr>
              <w:pStyle w:val="Tablebodytext"/>
            </w:pPr>
            <w:r w:rsidRPr="00E526BC">
              <w:t>Crown land – Metropolitan parks</w:t>
            </w:r>
          </w:p>
        </w:tc>
        <w:tc>
          <w:tcPr>
            <w:tcW w:w="1346" w:type="dxa"/>
            <w:noWrap/>
            <w:hideMark/>
          </w:tcPr>
          <w:p w14:paraId="3CF2907C" w14:textId="3B81A89A" w:rsidR="00E526BC" w:rsidRPr="00323B2C" w:rsidRDefault="001E67B7" w:rsidP="000B126B">
            <w:pPr>
              <w:pStyle w:val="Tablebodytext"/>
              <w:jc w:val="right"/>
              <w:rPr>
                <w:b/>
                <w:bCs/>
              </w:rPr>
            </w:pPr>
            <w:r w:rsidRPr="00323B2C">
              <w:rPr>
                <w:b/>
                <w:bCs/>
              </w:rPr>
              <w:t>–</w:t>
            </w:r>
          </w:p>
        </w:tc>
        <w:tc>
          <w:tcPr>
            <w:tcW w:w="1347" w:type="dxa"/>
            <w:noWrap/>
            <w:hideMark/>
          </w:tcPr>
          <w:p w14:paraId="409DACFA" w14:textId="15B3D7C6" w:rsidR="00E526BC" w:rsidRPr="00E526BC" w:rsidRDefault="001E67B7" w:rsidP="000B126B">
            <w:pPr>
              <w:pStyle w:val="Tablebodytext"/>
              <w:jc w:val="right"/>
            </w:pPr>
            <w:r>
              <w:t>–</w:t>
            </w:r>
          </w:p>
        </w:tc>
      </w:tr>
      <w:tr w:rsidR="00E830B0" w:rsidRPr="00E526BC" w14:paraId="2DF59E2C" w14:textId="77777777" w:rsidTr="00E830B0">
        <w:tc>
          <w:tcPr>
            <w:tcW w:w="7505" w:type="dxa"/>
            <w:noWrap/>
            <w:hideMark/>
          </w:tcPr>
          <w:p w14:paraId="6E3D283C" w14:textId="77777777" w:rsidR="00E526BC" w:rsidRPr="00E526BC" w:rsidRDefault="00E526BC" w:rsidP="0026478F">
            <w:pPr>
              <w:pStyle w:val="Tablebodytext"/>
            </w:pPr>
            <w:r w:rsidRPr="00E526BC">
              <w:t>Land purchase in progress</w:t>
            </w:r>
          </w:p>
        </w:tc>
        <w:tc>
          <w:tcPr>
            <w:tcW w:w="1346" w:type="dxa"/>
            <w:noWrap/>
            <w:hideMark/>
          </w:tcPr>
          <w:p w14:paraId="3B3D6DB9" w14:textId="7CC336DD" w:rsidR="00E526BC" w:rsidRPr="00323B2C" w:rsidRDefault="001E67B7" w:rsidP="000B126B">
            <w:pPr>
              <w:pStyle w:val="Tablebodytext"/>
              <w:jc w:val="right"/>
              <w:rPr>
                <w:b/>
                <w:bCs/>
              </w:rPr>
            </w:pPr>
            <w:r w:rsidRPr="00323B2C">
              <w:rPr>
                <w:b/>
                <w:bCs/>
              </w:rPr>
              <w:t>–</w:t>
            </w:r>
          </w:p>
        </w:tc>
        <w:tc>
          <w:tcPr>
            <w:tcW w:w="1347" w:type="dxa"/>
            <w:noWrap/>
            <w:hideMark/>
          </w:tcPr>
          <w:p w14:paraId="3EA729A6" w14:textId="308C23C3" w:rsidR="00E526BC" w:rsidRPr="00E526BC" w:rsidRDefault="001E67B7" w:rsidP="000B126B">
            <w:pPr>
              <w:pStyle w:val="Tablebodytext"/>
              <w:jc w:val="right"/>
            </w:pPr>
            <w:r>
              <w:t>–</w:t>
            </w:r>
          </w:p>
        </w:tc>
      </w:tr>
      <w:tr w:rsidR="00E830B0" w:rsidRPr="00E526BC" w14:paraId="11D82F1C" w14:textId="77777777" w:rsidTr="00E830B0">
        <w:tc>
          <w:tcPr>
            <w:tcW w:w="7505" w:type="dxa"/>
            <w:hideMark/>
          </w:tcPr>
          <w:p w14:paraId="42C1C1CB" w14:textId="77777777" w:rsidR="00E526BC" w:rsidRPr="00E526BC" w:rsidRDefault="00E526BC" w:rsidP="0026478F">
            <w:pPr>
              <w:pStyle w:val="Tablebodytext"/>
            </w:pPr>
            <w:r w:rsidRPr="00E526BC">
              <w:t>Subtotal</w:t>
            </w:r>
          </w:p>
        </w:tc>
        <w:tc>
          <w:tcPr>
            <w:tcW w:w="1346" w:type="dxa"/>
            <w:noWrap/>
            <w:hideMark/>
          </w:tcPr>
          <w:p w14:paraId="1E347159" w14:textId="68DA4B4E" w:rsidR="00E526BC" w:rsidRPr="00323B2C" w:rsidRDefault="001E67B7" w:rsidP="000B126B">
            <w:pPr>
              <w:pStyle w:val="Tablebodytext"/>
              <w:jc w:val="right"/>
              <w:rPr>
                <w:b/>
                <w:bCs/>
              </w:rPr>
            </w:pPr>
            <w:r w:rsidRPr="00323B2C">
              <w:rPr>
                <w:b/>
                <w:bCs/>
              </w:rPr>
              <w:t>–</w:t>
            </w:r>
          </w:p>
        </w:tc>
        <w:tc>
          <w:tcPr>
            <w:tcW w:w="1347" w:type="dxa"/>
            <w:noWrap/>
            <w:hideMark/>
          </w:tcPr>
          <w:p w14:paraId="5CED2CAF" w14:textId="0A37A9C6" w:rsidR="00E526BC" w:rsidRPr="00E526BC" w:rsidRDefault="001E67B7" w:rsidP="000B126B">
            <w:pPr>
              <w:pStyle w:val="Tablebodytext"/>
              <w:jc w:val="right"/>
            </w:pPr>
            <w:r>
              <w:t>–</w:t>
            </w:r>
          </w:p>
        </w:tc>
      </w:tr>
      <w:tr w:rsidR="00E830B0" w:rsidRPr="00E526BC" w14:paraId="25F06753" w14:textId="77777777" w:rsidTr="00E830B0">
        <w:tc>
          <w:tcPr>
            <w:tcW w:w="7505" w:type="dxa"/>
            <w:hideMark/>
          </w:tcPr>
          <w:p w14:paraId="2D94107A" w14:textId="77777777" w:rsidR="00E526BC" w:rsidRPr="00E526BC" w:rsidRDefault="00E526BC" w:rsidP="0026478F">
            <w:pPr>
              <w:pStyle w:val="Tablebodytext"/>
            </w:pPr>
            <w:r w:rsidRPr="00E526BC">
              <w:t>Biological asset revaluation</w:t>
            </w:r>
          </w:p>
        </w:tc>
        <w:tc>
          <w:tcPr>
            <w:tcW w:w="1346" w:type="dxa"/>
            <w:noWrap/>
            <w:hideMark/>
          </w:tcPr>
          <w:p w14:paraId="2448E0DA" w14:textId="7605931E" w:rsidR="00E526BC" w:rsidRPr="00323B2C" w:rsidRDefault="001E67B7" w:rsidP="000B126B">
            <w:pPr>
              <w:pStyle w:val="Tablebodytext"/>
              <w:jc w:val="right"/>
              <w:rPr>
                <w:b/>
                <w:bCs/>
              </w:rPr>
            </w:pPr>
            <w:r w:rsidRPr="00323B2C">
              <w:rPr>
                <w:b/>
                <w:bCs/>
              </w:rPr>
              <w:t>–</w:t>
            </w:r>
          </w:p>
        </w:tc>
        <w:tc>
          <w:tcPr>
            <w:tcW w:w="1347" w:type="dxa"/>
            <w:noWrap/>
            <w:hideMark/>
          </w:tcPr>
          <w:p w14:paraId="1AE6DE71" w14:textId="7C24FCAC" w:rsidR="00E526BC" w:rsidRPr="00E526BC" w:rsidRDefault="001E67B7" w:rsidP="000B126B">
            <w:pPr>
              <w:pStyle w:val="Tablebodytext"/>
              <w:jc w:val="right"/>
            </w:pPr>
            <w:r>
              <w:t>–</w:t>
            </w:r>
          </w:p>
        </w:tc>
      </w:tr>
      <w:tr w:rsidR="00E830B0" w:rsidRPr="00E526BC" w14:paraId="67479A91" w14:textId="77777777" w:rsidTr="00E830B0">
        <w:tc>
          <w:tcPr>
            <w:tcW w:w="7505" w:type="dxa"/>
            <w:hideMark/>
          </w:tcPr>
          <w:p w14:paraId="12B89F91" w14:textId="77777777" w:rsidR="00E526BC" w:rsidRPr="00E526BC" w:rsidRDefault="00E526BC" w:rsidP="0026478F">
            <w:pPr>
              <w:pStyle w:val="Tablebodytext"/>
            </w:pPr>
            <w:r w:rsidRPr="00E526BC">
              <w:t>Total increment/(decrement) on revaluation during the year to be included in Operating Statement under other economic flows:</w:t>
            </w:r>
          </w:p>
        </w:tc>
        <w:tc>
          <w:tcPr>
            <w:tcW w:w="1346" w:type="dxa"/>
            <w:noWrap/>
            <w:hideMark/>
          </w:tcPr>
          <w:p w14:paraId="4FCE2AEF" w14:textId="03892958" w:rsidR="00E526BC" w:rsidRPr="00323B2C" w:rsidRDefault="001E67B7" w:rsidP="000B126B">
            <w:pPr>
              <w:pStyle w:val="Tablebodytext"/>
              <w:jc w:val="right"/>
              <w:rPr>
                <w:b/>
                <w:bCs/>
              </w:rPr>
            </w:pPr>
            <w:r w:rsidRPr="00323B2C">
              <w:rPr>
                <w:b/>
                <w:bCs/>
              </w:rPr>
              <w:t>–</w:t>
            </w:r>
          </w:p>
        </w:tc>
        <w:tc>
          <w:tcPr>
            <w:tcW w:w="1347" w:type="dxa"/>
            <w:noWrap/>
            <w:hideMark/>
          </w:tcPr>
          <w:p w14:paraId="3351E193" w14:textId="6A0E4787" w:rsidR="00E526BC" w:rsidRPr="00E526BC" w:rsidRDefault="001E67B7" w:rsidP="000B126B">
            <w:pPr>
              <w:pStyle w:val="Tablebodytext"/>
              <w:jc w:val="right"/>
            </w:pPr>
            <w:r>
              <w:t>–</w:t>
            </w:r>
          </w:p>
        </w:tc>
      </w:tr>
      <w:tr w:rsidR="00E830B0" w:rsidRPr="000B126B" w14:paraId="346E384F" w14:textId="77777777" w:rsidTr="00E830B0">
        <w:tc>
          <w:tcPr>
            <w:tcW w:w="7505" w:type="dxa"/>
            <w:noWrap/>
            <w:hideMark/>
          </w:tcPr>
          <w:p w14:paraId="4101A888" w14:textId="77777777" w:rsidR="00E526BC" w:rsidRPr="000B126B" w:rsidRDefault="00E526BC" w:rsidP="0026478F">
            <w:pPr>
              <w:pStyle w:val="Tablebodytext"/>
              <w:rPr>
                <w:b/>
                <w:bCs/>
              </w:rPr>
            </w:pPr>
            <w:r w:rsidRPr="000B126B">
              <w:rPr>
                <w:b/>
                <w:bCs/>
              </w:rPr>
              <w:t xml:space="preserve">Balance </w:t>
            </w:r>
            <w:proofErr w:type="gramStart"/>
            <w:r w:rsidRPr="000B126B">
              <w:rPr>
                <w:b/>
                <w:bCs/>
              </w:rPr>
              <w:t>at</w:t>
            </w:r>
            <w:proofErr w:type="gramEnd"/>
            <w:r w:rsidRPr="000B126B">
              <w:rPr>
                <w:b/>
                <w:bCs/>
              </w:rPr>
              <w:t xml:space="preserve"> 30 June</w:t>
            </w:r>
          </w:p>
        </w:tc>
        <w:tc>
          <w:tcPr>
            <w:tcW w:w="1346" w:type="dxa"/>
            <w:noWrap/>
            <w:hideMark/>
          </w:tcPr>
          <w:p w14:paraId="77AB4CE8" w14:textId="77777777" w:rsidR="00E526BC" w:rsidRPr="00323B2C" w:rsidRDefault="00E526BC" w:rsidP="000B126B">
            <w:pPr>
              <w:pStyle w:val="Tablebodytext"/>
              <w:jc w:val="right"/>
              <w:rPr>
                <w:b/>
                <w:bCs/>
              </w:rPr>
            </w:pPr>
            <w:r w:rsidRPr="00323B2C">
              <w:rPr>
                <w:b/>
                <w:bCs/>
              </w:rPr>
              <w:t xml:space="preserve">6,692,330 </w:t>
            </w:r>
          </w:p>
        </w:tc>
        <w:tc>
          <w:tcPr>
            <w:tcW w:w="1347" w:type="dxa"/>
            <w:noWrap/>
            <w:hideMark/>
          </w:tcPr>
          <w:p w14:paraId="01B268E1" w14:textId="77777777" w:rsidR="00E526BC" w:rsidRPr="00E33009" w:rsidRDefault="00E526BC" w:rsidP="000B126B">
            <w:pPr>
              <w:pStyle w:val="Tablebodytext"/>
              <w:jc w:val="right"/>
            </w:pPr>
            <w:r w:rsidRPr="00E33009">
              <w:t xml:space="preserve">6,692,330 </w:t>
            </w:r>
          </w:p>
        </w:tc>
      </w:tr>
      <w:tr w:rsidR="00E830B0" w:rsidRPr="00E526BC" w14:paraId="70717133" w14:textId="77777777" w:rsidTr="00E830B0">
        <w:tc>
          <w:tcPr>
            <w:tcW w:w="7505" w:type="dxa"/>
            <w:hideMark/>
          </w:tcPr>
          <w:p w14:paraId="03730DDD" w14:textId="77777777" w:rsidR="00E526BC" w:rsidRPr="00E526BC" w:rsidRDefault="00E526BC" w:rsidP="0026478F">
            <w:pPr>
              <w:pStyle w:val="Tablebodytext"/>
            </w:pPr>
            <w:r w:rsidRPr="00E526BC">
              <w:t>Net change in physical asset revaluation surplus</w:t>
            </w:r>
          </w:p>
        </w:tc>
        <w:tc>
          <w:tcPr>
            <w:tcW w:w="1346" w:type="dxa"/>
            <w:noWrap/>
            <w:hideMark/>
          </w:tcPr>
          <w:p w14:paraId="6FE7959F" w14:textId="2977FF81" w:rsidR="00E526BC" w:rsidRPr="00323B2C" w:rsidRDefault="001E67B7" w:rsidP="000B126B">
            <w:pPr>
              <w:pStyle w:val="Tablebodytext"/>
              <w:jc w:val="right"/>
              <w:rPr>
                <w:b/>
                <w:bCs/>
              </w:rPr>
            </w:pPr>
            <w:r w:rsidRPr="00323B2C">
              <w:rPr>
                <w:b/>
                <w:bCs/>
              </w:rPr>
              <w:t>–</w:t>
            </w:r>
          </w:p>
        </w:tc>
        <w:tc>
          <w:tcPr>
            <w:tcW w:w="1347" w:type="dxa"/>
            <w:noWrap/>
            <w:hideMark/>
          </w:tcPr>
          <w:p w14:paraId="2263F9C3" w14:textId="240CD93A" w:rsidR="00E526BC" w:rsidRPr="00E526BC" w:rsidRDefault="001E67B7" w:rsidP="000B126B">
            <w:pPr>
              <w:pStyle w:val="Tablebodytext"/>
              <w:jc w:val="right"/>
            </w:pPr>
            <w:r>
              <w:t>–</w:t>
            </w:r>
          </w:p>
        </w:tc>
      </w:tr>
    </w:tbl>
    <w:p w14:paraId="525DE778" w14:textId="77777777" w:rsidR="0034113C" w:rsidRDefault="0034113C"/>
    <w:p w14:paraId="3A8C26A7" w14:textId="77777777" w:rsidR="001E67B7" w:rsidRPr="001E67B7" w:rsidRDefault="001E67B7" w:rsidP="001E67B7">
      <w:pPr>
        <w:pStyle w:val="Normalbeforebullets"/>
        <w:rPr>
          <w:b/>
          <w:bCs/>
        </w:rPr>
      </w:pPr>
      <w:r w:rsidRPr="001E67B7">
        <w:rPr>
          <w:b/>
          <w:bCs/>
        </w:rPr>
        <w:t>Nature and purpose of physical asset revaluation surplus</w:t>
      </w:r>
    </w:p>
    <w:p w14:paraId="69578F92" w14:textId="77777777" w:rsidR="001E67B7" w:rsidRPr="00E526BC" w:rsidRDefault="001E67B7" w:rsidP="00E526BC">
      <w:r w:rsidRPr="00E526BC">
        <w:t>The physical asset revaluation surplus is used to record increments and decrements on the revaluation of non-current physical assets.</w:t>
      </w:r>
    </w:p>
    <w:p w14:paraId="3CF414A3" w14:textId="33C8D661" w:rsidR="00E526BC" w:rsidRDefault="00051036" w:rsidP="00051036">
      <w:pPr>
        <w:pStyle w:val="Heading4"/>
      </w:pPr>
      <w:r w:rsidRPr="00E526BC">
        <w:lastRenderedPageBreak/>
        <w:t>9.3.2 Capital contributions transferred to portfolio entities</w:t>
      </w:r>
    </w:p>
    <w:tbl>
      <w:tblPr>
        <w:tblStyle w:val="TableGrid"/>
        <w:tblW w:w="10198" w:type="dxa"/>
        <w:tblLayout w:type="fixed"/>
        <w:tblLook w:val="04A0" w:firstRow="1" w:lastRow="0" w:firstColumn="1" w:lastColumn="0" w:noHBand="0" w:noVBand="1"/>
      </w:tblPr>
      <w:tblGrid>
        <w:gridCol w:w="6796"/>
        <w:gridCol w:w="1701"/>
        <w:gridCol w:w="1701"/>
      </w:tblGrid>
      <w:tr w:rsidR="00E526BC" w:rsidRPr="00E526BC" w14:paraId="32F79FBA" w14:textId="77777777" w:rsidTr="00351ED2">
        <w:trPr>
          <w:trHeight w:val="315"/>
        </w:trPr>
        <w:tc>
          <w:tcPr>
            <w:tcW w:w="6796" w:type="dxa"/>
            <w:noWrap/>
            <w:hideMark/>
          </w:tcPr>
          <w:p w14:paraId="071CC99C" w14:textId="77777777" w:rsidR="00E526BC" w:rsidRPr="00E526BC" w:rsidRDefault="00E526BC" w:rsidP="00051036">
            <w:pPr>
              <w:pStyle w:val="TableColumnHeading"/>
            </w:pPr>
            <w:bookmarkStart w:id="149" w:name="TableColumnHeadings_112"/>
            <w:bookmarkEnd w:id="149"/>
          </w:p>
        </w:tc>
        <w:tc>
          <w:tcPr>
            <w:tcW w:w="1701" w:type="dxa"/>
            <w:noWrap/>
            <w:hideMark/>
          </w:tcPr>
          <w:p w14:paraId="766F0A29" w14:textId="096AD4DB" w:rsidR="00E526BC" w:rsidRPr="00E526BC" w:rsidRDefault="00E526BC" w:rsidP="00351ED2">
            <w:pPr>
              <w:pStyle w:val="TableColumnHeading"/>
              <w:jc w:val="right"/>
            </w:pPr>
            <w:r w:rsidRPr="00E526BC">
              <w:t>2025</w:t>
            </w:r>
            <w:r w:rsidR="00051036">
              <w:br/>
            </w:r>
            <w:r w:rsidR="00051036" w:rsidRPr="00E526BC">
              <w:t>$’000</w:t>
            </w:r>
          </w:p>
        </w:tc>
        <w:tc>
          <w:tcPr>
            <w:tcW w:w="1701" w:type="dxa"/>
            <w:noWrap/>
            <w:hideMark/>
          </w:tcPr>
          <w:p w14:paraId="1CE5B258" w14:textId="1B93BD08" w:rsidR="00E526BC" w:rsidRPr="00E526BC" w:rsidRDefault="00E526BC" w:rsidP="00351ED2">
            <w:pPr>
              <w:pStyle w:val="TableColumnHeading"/>
              <w:jc w:val="right"/>
            </w:pPr>
            <w:r w:rsidRPr="00E526BC">
              <w:t>2024</w:t>
            </w:r>
            <w:r w:rsidR="00051036">
              <w:br/>
            </w:r>
            <w:r w:rsidR="00051036" w:rsidRPr="00E526BC">
              <w:t>$’000</w:t>
            </w:r>
          </w:p>
        </w:tc>
      </w:tr>
      <w:tr w:rsidR="00051036" w:rsidRPr="00E526BC" w14:paraId="46B39D99" w14:textId="77777777" w:rsidTr="00351ED2">
        <w:trPr>
          <w:trHeight w:val="315"/>
        </w:trPr>
        <w:tc>
          <w:tcPr>
            <w:tcW w:w="6796" w:type="dxa"/>
            <w:noWrap/>
          </w:tcPr>
          <w:p w14:paraId="781702A3" w14:textId="5D529C83" w:rsidR="00051036" w:rsidRPr="00E526BC" w:rsidRDefault="00051036" w:rsidP="00051036">
            <w:pPr>
              <w:pStyle w:val="TableHeading"/>
            </w:pPr>
            <w:r w:rsidRPr="00E526BC">
              <w:t>Capital contributions transferred to portfolio entities</w:t>
            </w:r>
          </w:p>
        </w:tc>
        <w:tc>
          <w:tcPr>
            <w:tcW w:w="1701" w:type="dxa"/>
            <w:noWrap/>
          </w:tcPr>
          <w:p w14:paraId="25CD2579" w14:textId="77777777" w:rsidR="00051036" w:rsidRPr="00323B2C" w:rsidRDefault="00051036" w:rsidP="00351ED2">
            <w:pPr>
              <w:pStyle w:val="TableHeading"/>
              <w:jc w:val="right"/>
            </w:pPr>
          </w:p>
        </w:tc>
        <w:tc>
          <w:tcPr>
            <w:tcW w:w="1701" w:type="dxa"/>
            <w:noWrap/>
          </w:tcPr>
          <w:p w14:paraId="4A2348FB" w14:textId="77777777" w:rsidR="00051036" w:rsidRPr="00E526BC" w:rsidRDefault="00051036" w:rsidP="00351ED2">
            <w:pPr>
              <w:pStyle w:val="TableHeading"/>
              <w:jc w:val="right"/>
            </w:pPr>
          </w:p>
        </w:tc>
      </w:tr>
      <w:tr w:rsidR="00E526BC" w:rsidRPr="00E526BC" w14:paraId="07A5F410" w14:textId="77777777" w:rsidTr="00351ED2">
        <w:trPr>
          <w:trHeight w:val="315"/>
        </w:trPr>
        <w:tc>
          <w:tcPr>
            <w:tcW w:w="6796" w:type="dxa"/>
            <w:noWrap/>
            <w:hideMark/>
          </w:tcPr>
          <w:p w14:paraId="72D5C711" w14:textId="77777777" w:rsidR="00E526BC" w:rsidRPr="00E526BC" w:rsidRDefault="00E526BC" w:rsidP="00351ED2">
            <w:pPr>
              <w:pStyle w:val="Tablebodytext"/>
            </w:pPr>
            <w:r w:rsidRPr="00E526BC">
              <w:t>Contributions to Parks Victoria</w:t>
            </w:r>
          </w:p>
        </w:tc>
        <w:tc>
          <w:tcPr>
            <w:tcW w:w="1701" w:type="dxa"/>
            <w:noWrap/>
            <w:hideMark/>
          </w:tcPr>
          <w:p w14:paraId="0E42CFBD" w14:textId="77777777" w:rsidR="00E526BC" w:rsidRPr="00323B2C" w:rsidRDefault="00E526BC" w:rsidP="00351ED2">
            <w:pPr>
              <w:pStyle w:val="Tablebodytext"/>
              <w:jc w:val="right"/>
              <w:rPr>
                <w:b/>
              </w:rPr>
            </w:pPr>
            <w:r w:rsidRPr="00323B2C">
              <w:rPr>
                <w:b/>
              </w:rPr>
              <w:t xml:space="preserve">24,810 </w:t>
            </w:r>
          </w:p>
        </w:tc>
        <w:tc>
          <w:tcPr>
            <w:tcW w:w="1701" w:type="dxa"/>
            <w:noWrap/>
            <w:hideMark/>
          </w:tcPr>
          <w:p w14:paraId="3428432D" w14:textId="77777777" w:rsidR="00E526BC" w:rsidRPr="00E526BC" w:rsidRDefault="00E526BC" w:rsidP="00351ED2">
            <w:pPr>
              <w:pStyle w:val="Tablebodytext"/>
              <w:jc w:val="right"/>
            </w:pPr>
            <w:r w:rsidRPr="00E526BC">
              <w:t xml:space="preserve">7,467 </w:t>
            </w:r>
          </w:p>
        </w:tc>
      </w:tr>
      <w:tr w:rsidR="00E526BC" w:rsidRPr="00E526BC" w14:paraId="4EDF93DF" w14:textId="77777777" w:rsidTr="00351ED2">
        <w:trPr>
          <w:trHeight w:val="315"/>
        </w:trPr>
        <w:tc>
          <w:tcPr>
            <w:tcW w:w="6796" w:type="dxa"/>
            <w:noWrap/>
            <w:hideMark/>
          </w:tcPr>
          <w:p w14:paraId="0490ADB5" w14:textId="77777777" w:rsidR="00E526BC" w:rsidRPr="00E526BC" w:rsidRDefault="00E526BC" w:rsidP="00351ED2">
            <w:pPr>
              <w:pStyle w:val="Tablebodytext"/>
            </w:pPr>
            <w:r w:rsidRPr="00E526BC">
              <w:t>Contributions to water authorities</w:t>
            </w:r>
          </w:p>
        </w:tc>
        <w:tc>
          <w:tcPr>
            <w:tcW w:w="1701" w:type="dxa"/>
            <w:noWrap/>
            <w:hideMark/>
          </w:tcPr>
          <w:p w14:paraId="3D64AC74" w14:textId="77777777" w:rsidR="00E526BC" w:rsidRPr="00323B2C" w:rsidRDefault="00E526BC" w:rsidP="00351ED2">
            <w:pPr>
              <w:pStyle w:val="Tablebodytext"/>
              <w:jc w:val="right"/>
              <w:rPr>
                <w:b/>
              </w:rPr>
            </w:pPr>
            <w:r w:rsidRPr="00323B2C">
              <w:rPr>
                <w:b/>
              </w:rPr>
              <w:t xml:space="preserve">36,066 </w:t>
            </w:r>
          </w:p>
        </w:tc>
        <w:tc>
          <w:tcPr>
            <w:tcW w:w="1701" w:type="dxa"/>
            <w:noWrap/>
            <w:hideMark/>
          </w:tcPr>
          <w:p w14:paraId="5A38C4B7" w14:textId="77777777" w:rsidR="00E526BC" w:rsidRPr="00E526BC" w:rsidRDefault="00E526BC" w:rsidP="00351ED2">
            <w:pPr>
              <w:pStyle w:val="Tablebodytext"/>
              <w:jc w:val="right"/>
            </w:pPr>
            <w:r w:rsidRPr="00E526BC">
              <w:t xml:space="preserve">50,120 </w:t>
            </w:r>
          </w:p>
        </w:tc>
      </w:tr>
      <w:tr w:rsidR="00E526BC" w:rsidRPr="00E526BC" w14:paraId="6682CA36" w14:textId="77777777" w:rsidTr="00351ED2">
        <w:trPr>
          <w:trHeight w:val="315"/>
        </w:trPr>
        <w:tc>
          <w:tcPr>
            <w:tcW w:w="6796" w:type="dxa"/>
            <w:noWrap/>
            <w:hideMark/>
          </w:tcPr>
          <w:p w14:paraId="7238A15C" w14:textId="77777777" w:rsidR="00E526BC" w:rsidRPr="00E526BC" w:rsidRDefault="00E526BC" w:rsidP="00351ED2">
            <w:pPr>
              <w:pStyle w:val="Tablebodytext"/>
            </w:pPr>
            <w:r w:rsidRPr="00E526BC">
              <w:t>Contributions to Zoological Parks and Gardens Board of Victoria</w:t>
            </w:r>
          </w:p>
        </w:tc>
        <w:tc>
          <w:tcPr>
            <w:tcW w:w="1701" w:type="dxa"/>
            <w:noWrap/>
            <w:hideMark/>
          </w:tcPr>
          <w:p w14:paraId="01932DFA" w14:textId="77777777" w:rsidR="00E526BC" w:rsidRPr="00323B2C" w:rsidRDefault="00E526BC" w:rsidP="00351ED2">
            <w:pPr>
              <w:pStyle w:val="Tablebodytext"/>
              <w:jc w:val="right"/>
              <w:rPr>
                <w:b/>
              </w:rPr>
            </w:pPr>
            <w:r w:rsidRPr="00323B2C">
              <w:rPr>
                <w:b/>
              </w:rPr>
              <w:t xml:space="preserve">2,812 </w:t>
            </w:r>
          </w:p>
        </w:tc>
        <w:tc>
          <w:tcPr>
            <w:tcW w:w="1701" w:type="dxa"/>
            <w:noWrap/>
            <w:hideMark/>
          </w:tcPr>
          <w:p w14:paraId="06578480" w14:textId="77777777" w:rsidR="00E526BC" w:rsidRPr="00E526BC" w:rsidRDefault="00E526BC" w:rsidP="00351ED2">
            <w:pPr>
              <w:pStyle w:val="Tablebodytext"/>
              <w:jc w:val="right"/>
            </w:pPr>
            <w:r w:rsidRPr="00E526BC">
              <w:t xml:space="preserve">2,800 </w:t>
            </w:r>
          </w:p>
        </w:tc>
      </w:tr>
      <w:tr w:rsidR="00E526BC" w:rsidRPr="00E526BC" w14:paraId="055BD413" w14:textId="77777777" w:rsidTr="00351ED2">
        <w:trPr>
          <w:trHeight w:val="315"/>
        </w:trPr>
        <w:tc>
          <w:tcPr>
            <w:tcW w:w="6796" w:type="dxa"/>
            <w:noWrap/>
            <w:hideMark/>
          </w:tcPr>
          <w:p w14:paraId="4294694B" w14:textId="77777777" w:rsidR="00E526BC" w:rsidRPr="00E526BC" w:rsidRDefault="00E526BC" w:rsidP="00351ED2">
            <w:pPr>
              <w:pStyle w:val="Tablebodytext"/>
            </w:pPr>
            <w:r w:rsidRPr="00E526BC">
              <w:t>Contribution to Royal Botanic Gardens Board</w:t>
            </w:r>
          </w:p>
        </w:tc>
        <w:tc>
          <w:tcPr>
            <w:tcW w:w="1701" w:type="dxa"/>
            <w:noWrap/>
            <w:hideMark/>
          </w:tcPr>
          <w:p w14:paraId="52983D82" w14:textId="77777777" w:rsidR="00E526BC" w:rsidRPr="00323B2C" w:rsidRDefault="00E526BC" w:rsidP="00351ED2">
            <w:pPr>
              <w:pStyle w:val="Tablebodytext"/>
              <w:jc w:val="right"/>
              <w:rPr>
                <w:b/>
              </w:rPr>
            </w:pPr>
            <w:r w:rsidRPr="00323B2C">
              <w:rPr>
                <w:b/>
              </w:rPr>
              <w:t xml:space="preserve">1,448 </w:t>
            </w:r>
          </w:p>
        </w:tc>
        <w:tc>
          <w:tcPr>
            <w:tcW w:w="1701" w:type="dxa"/>
            <w:noWrap/>
            <w:hideMark/>
          </w:tcPr>
          <w:p w14:paraId="357C8735" w14:textId="77777777" w:rsidR="00E526BC" w:rsidRPr="00E526BC" w:rsidRDefault="00E526BC" w:rsidP="00351ED2">
            <w:pPr>
              <w:pStyle w:val="Tablebodytext"/>
              <w:jc w:val="right"/>
            </w:pPr>
            <w:r w:rsidRPr="00E526BC">
              <w:t xml:space="preserve">2,414 </w:t>
            </w:r>
          </w:p>
        </w:tc>
      </w:tr>
      <w:tr w:rsidR="00E526BC" w:rsidRPr="00E526BC" w14:paraId="4F7B0954" w14:textId="77777777" w:rsidTr="00351ED2">
        <w:trPr>
          <w:trHeight w:val="315"/>
        </w:trPr>
        <w:tc>
          <w:tcPr>
            <w:tcW w:w="6796" w:type="dxa"/>
            <w:noWrap/>
            <w:hideMark/>
          </w:tcPr>
          <w:p w14:paraId="2EE38BE2" w14:textId="77777777" w:rsidR="00E526BC" w:rsidRPr="00E526BC" w:rsidRDefault="00E526BC" w:rsidP="00351ED2">
            <w:pPr>
              <w:pStyle w:val="Tablebodytext"/>
            </w:pPr>
            <w:r w:rsidRPr="00E526BC">
              <w:t>Contribution to SEC Victoria Pty Ltd</w:t>
            </w:r>
          </w:p>
        </w:tc>
        <w:tc>
          <w:tcPr>
            <w:tcW w:w="1701" w:type="dxa"/>
            <w:noWrap/>
            <w:hideMark/>
          </w:tcPr>
          <w:p w14:paraId="6A7A32AB" w14:textId="77777777" w:rsidR="00E526BC" w:rsidRPr="00323B2C" w:rsidRDefault="00E526BC" w:rsidP="00351ED2">
            <w:pPr>
              <w:pStyle w:val="Tablebodytext"/>
              <w:jc w:val="right"/>
              <w:rPr>
                <w:b/>
              </w:rPr>
            </w:pPr>
            <w:r w:rsidRPr="00323B2C">
              <w:rPr>
                <w:b/>
              </w:rPr>
              <w:t xml:space="preserve">344,000 </w:t>
            </w:r>
          </w:p>
        </w:tc>
        <w:tc>
          <w:tcPr>
            <w:tcW w:w="1701" w:type="dxa"/>
            <w:noWrap/>
            <w:hideMark/>
          </w:tcPr>
          <w:p w14:paraId="6CF6B497" w14:textId="77777777" w:rsidR="00E526BC" w:rsidRPr="00E526BC" w:rsidRDefault="00E526BC" w:rsidP="00351ED2">
            <w:pPr>
              <w:pStyle w:val="Tablebodytext"/>
              <w:jc w:val="right"/>
            </w:pPr>
            <w:r w:rsidRPr="00E526BC">
              <w:t xml:space="preserve">336,000 </w:t>
            </w:r>
          </w:p>
        </w:tc>
      </w:tr>
      <w:tr w:rsidR="00E526BC" w:rsidRPr="00E526BC" w14:paraId="0DFC6CFB" w14:textId="77777777" w:rsidTr="00351ED2">
        <w:trPr>
          <w:trHeight w:val="315"/>
        </w:trPr>
        <w:tc>
          <w:tcPr>
            <w:tcW w:w="6796" w:type="dxa"/>
            <w:noWrap/>
            <w:hideMark/>
          </w:tcPr>
          <w:p w14:paraId="3E21BAC0" w14:textId="77777777" w:rsidR="00E526BC" w:rsidRPr="00E526BC" w:rsidRDefault="00E526BC" w:rsidP="00351ED2">
            <w:pPr>
              <w:pStyle w:val="Tablebodytext"/>
            </w:pPr>
            <w:r w:rsidRPr="00E526BC">
              <w:t>Contribution to Administered entity (for Marinus Link Pty Ltd)</w:t>
            </w:r>
          </w:p>
        </w:tc>
        <w:tc>
          <w:tcPr>
            <w:tcW w:w="1701" w:type="dxa"/>
            <w:noWrap/>
            <w:hideMark/>
          </w:tcPr>
          <w:p w14:paraId="2F062C6C" w14:textId="77777777" w:rsidR="00E526BC" w:rsidRPr="00323B2C" w:rsidRDefault="00E526BC" w:rsidP="00351ED2">
            <w:pPr>
              <w:pStyle w:val="Tablebodytext"/>
              <w:jc w:val="right"/>
              <w:rPr>
                <w:b/>
              </w:rPr>
            </w:pPr>
            <w:r w:rsidRPr="00323B2C">
              <w:rPr>
                <w:b/>
              </w:rPr>
              <w:t xml:space="preserve">78,462 </w:t>
            </w:r>
          </w:p>
        </w:tc>
        <w:tc>
          <w:tcPr>
            <w:tcW w:w="1701" w:type="dxa"/>
            <w:noWrap/>
            <w:hideMark/>
          </w:tcPr>
          <w:p w14:paraId="1AE2E874" w14:textId="77777777" w:rsidR="00E526BC" w:rsidRPr="00E526BC" w:rsidRDefault="00E526BC" w:rsidP="00351ED2">
            <w:pPr>
              <w:pStyle w:val="Tablebodytext"/>
              <w:jc w:val="right"/>
            </w:pPr>
            <w:r w:rsidRPr="00E526BC">
              <w:t xml:space="preserve">55,676 </w:t>
            </w:r>
          </w:p>
        </w:tc>
      </w:tr>
      <w:tr w:rsidR="00E526BC" w:rsidRPr="00351ED2" w14:paraId="3693C556" w14:textId="77777777" w:rsidTr="00351ED2">
        <w:trPr>
          <w:trHeight w:val="330"/>
        </w:trPr>
        <w:tc>
          <w:tcPr>
            <w:tcW w:w="6796" w:type="dxa"/>
            <w:noWrap/>
            <w:hideMark/>
          </w:tcPr>
          <w:p w14:paraId="27ED8D8F" w14:textId="77777777" w:rsidR="00E526BC" w:rsidRPr="00351ED2" w:rsidRDefault="00E526BC" w:rsidP="00351ED2">
            <w:pPr>
              <w:pStyle w:val="Tablebodytext"/>
              <w:rPr>
                <w:b/>
                <w:bCs/>
              </w:rPr>
            </w:pPr>
            <w:r w:rsidRPr="00351ED2">
              <w:rPr>
                <w:b/>
                <w:bCs/>
              </w:rPr>
              <w:t>Total capital contributions transferred to portfolio entities</w:t>
            </w:r>
          </w:p>
        </w:tc>
        <w:tc>
          <w:tcPr>
            <w:tcW w:w="1701" w:type="dxa"/>
            <w:noWrap/>
            <w:hideMark/>
          </w:tcPr>
          <w:p w14:paraId="5F5C7F83" w14:textId="77777777" w:rsidR="00E526BC" w:rsidRPr="00323B2C" w:rsidRDefault="00E526BC" w:rsidP="00351ED2">
            <w:pPr>
              <w:pStyle w:val="Tablebodytext"/>
              <w:jc w:val="right"/>
              <w:rPr>
                <w:b/>
              </w:rPr>
            </w:pPr>
            <w:r w:rsidRPr="00323B2C">
              <w:rPr>
                <w:b/>
              </w:rPr>
              <w:t xml:space="preserve">487,598 </w:t>
            </w:r>
          </w:p>
        </w:tc>
        <w:tc>
          <w:tcPr>
            <w:tcW w:w="1701" w:type="dxa"/>
            <w:noWrap/>
            <w:hideMark/>
          </w:tcPr>
          <w:p w14:paraId="7A94B940" w14:textId="77777777" w:rsidR="00E526BC" w:rsidRPr="00323B2C" w:rsidRDefault="00E526BC" w:rsidP="00351ED2">
            <w:pPr>
              <w:pStyle w:val="Tablebodytext"/>
              <w:jc w:val="right"/>
            </w:pPr>
            <w:r w:rsidRPr="00323B2C">
              <w:t xml:space="preserve">454,477 </w:t>
            </w:r>
          </w:p>
        </w:tc>
      </w:tr>
    </w:tbl>
    <w:p w14:paraId="3CF99122" w14:textId="77777777" w:rsidR="00E526BC" w:rsidRDefault="00E526BC"/>
    <w:p w14:paraId="789149D6" w14:textId="77777777" w:rsidR="00351ED2" w:rsidRDefault="00351ED2" w:rsidP="00E526BC">
      <w:r w:rsidRPr="00E526BC">
        <w:t xml:space="preserve">Consistent with the requirements of AASB 1004 </w:t>
      </w:r>
      <w:r w:rsidRPr="00E526BC">
        <w:rPr>
          <w:i/>
          <w:iCs/>
        </w:rPr>
        <w:t>Contributions</w:t>
      </w:r>
      <w:r w:rsidRPr="00E526BC">
        <w:t>, contributions by owners (that is, contributed capital and its repayment) are treated as equity transactions and, therefore, do not form part of the income and expenses of the department.</w:t>
      </w:r>
    </w:p>
    <w:p w14:paraId="48F94D80" w14:textId="77777777" w:rsidR="00351ED2" w:rsidRDefault="00351ED2" w:rsidP="00E526BC">
      <w:r w:rsidRPr="00E526BC">
        <w:t xml:space="preserve">Additions to net assets that have been designated as contributions by owners are recognised as contributed capital. Other transfers that are </w:t>
      </w:r>
      <w:proofErr w:type="gramStart"/>
      <w:r w:rsidRPr="00E526BC">
        <w:t>in the nature of contributions</w:t>
      </w:r>
      <w:proofErr w:type="gramEnd"/>
      <w:r w:rsidRPr="00E526BC">
        <w:t xml:space="preserve"> to or distributions by owners have also been designated as contributions by owners.</w:t>
      </w:r>
    </w:p>
    <w:p w14:paraId="153A4C26" w14:textId="02750470" w:rsidR="00351ED2" w:rsidRPr="00E526BC" w:rsidRDefault="00351ED2" w:rsidP="00E526BC">
      <w:r w:rsidRPr="00E526BC">
        <w:t>Transfers of net assets arising from administrative restructurings are treated as distributions to or contributions by owners. Transfers of net liabilities arising from administrative restructurings are treated as distributions to owners.</w:t>
      </w:r>
    </w:p>
    <w:p w14:paraId="37FB7B33" w14:textId="77777777" w:rsidR="005B78F4" w:rsidRDefault="005B78F4" w:rsidP="00AD075C"/>
    <w:p w14:paraId="433251B3" w14:textId="77777777" w:rsidR="00944365" w:rsidRDefault="00944365" w:rsidP="00AD075C">
      <w:pPr>
        <w:sectPr w:rsidR="00944365" w:rsidSect="0089070C">
          <w:pgSz w:w="11907" w:h="16840" w:code="9"/>
          <w:pgMar w:top="851" w:right="851" w:bottom="851" w:left="851" w:header="397" w:footer="397" w:gutter="0"/>
          <w:cols w:space="708"/>
          <w:docGrid w:linePitch="360"/>
        </w:sectPr>
      </w:pPr>
    </w:p>
    <w:p w14:paraId="2383C73E" w14:textId="4782EEFE" w:rsidR="00351ED2" w:rsidRDefault="00944365" w:rsidP="00944365">
      <w:pPr>
        <w:pStyle w:val="Heading3"/>
      </w:pPr>
      <w:r w:rsidRPr="006C7ECD">
        <w:lastRenderedPageBreak/>
        <w:t>9.4 Entities consolidated pursuant to section 53(1)(b) of the FMA</w:t>
      </w:r>
    </w:p>
    <w:p w14:paraId="4E7AEDEF" w14:textId="77777777" w:rsidR="000D4977" w:rsidRDefault="00944365" w:rsidP="000D4977">
      <w:pPr>
        <w:pStyle w:val="Normalbeforebullets"/>
      </w:pPr>
      <w:r w:rsidRPr="006C7ECD">
        <w:t xml:space="preserve">From 1 January 2023, the following two entities have been combined into the department’s financial statements pursuant to a determination made by the Minister for Finance under section 53(1)(b) of the </w:t>
      </w:r>
      <w:r w:rsidRPr="006C7ECD">
        <w:rPr>
          <w:i/>
          <w:iCs/>
        </w:rPr>
        <w:t>Financial Management Act 1994</w:t>
      </w:r>
      <w:r w:rsidRPr="006C7ECD">
        <w:t>:</w:t>
      </w:r>
    </w:p>
    <w:p w14:paraId="7393A71D" w14:textId="77777777" w:rsidR="000D4977" w:rsidRDefault="00944365" w:rsidP="000D4977">
      <w:pPr>
        <w:pStyle w:val="Bullet"/>
      </w:pPr>
      <w:r w:rsidRPr="006C7ECD">
        <w:t>Rural Assistance Commissioner (RAC)</w:t>
      </w:r>
    </w:p>
    <w:p w14:paraId="6CE3294D" w14:textId="4AD21E8E" w:rsidR="00944365" w:rsidRPr="00944365" w:rsidRDefault="00944365" w:rsidP="000D4977">
      <w:pPr>
        <w:pStyle w:val="Bulletlast"/>
      </w:pPr>
      <w:r w:rsidRPr="006C7ECD">
        <w:t>Mine Land Rehabilitation Authority (MLRA)</w:t>
      </w:r>
    </w:p>
    <w:tbl>
      <w:tblPr>
        <w:tblStyle w:val="TableGrid"/>
        <w:tblW w:w="15160" w:type="dxa"/>
        <w:tblLayout w:type="fixed"/>
        <w:tblLook w:val="04A0" w:firstRow="1" w:lastRow="0" w:firstColumn="1" w:lastColumn="0" w:noHBand="0" w:noVBand="1"/>
      </w:tblPr>
      <w:tblGrid>
        <w:gridCol w:w="4387"/>
        <w:gridCol w:w="1189"/>
        <w:gridCol w:w="1117"/>
        <w:gridCol w:w="850"/>
        <w:gridCol w:w="850"/>
        <w:gridCol w:w="850"/>
        <w:gridCol w:w="850"/>
        <w:gridCol w:w="1304"/>
        <w:gridCol w:w="1304"/>
        <w:gridCol w:w="1229"/>
        <w:gridCol w:w="1230"/>
      </w:tblGrid>
      <w:tr w:rsidR="000006B8" w:rsidRPr="006C7ECD" w14:paraId="30A78B06" w14:textId="77777777" w:rsidTr="003462D1">
        <w:tc>
          <w:tcPr>
            <w:tcW w:w="4387" w:type="dxa"/>
            <w:noWrap/>
            <w:hideMark/>
          </w:tcPr>
          <w:p w14:paraId="41C70F75" w14:textId="316A616E" w:rsidR="006C7ECD" w:rsidRPr="006C7ECD" w:rsidRDefault="006C7ECD" w:rsidP="000006B8">
            <w:pPr>
              <w:pStyle w:val="TableColumnHeading"/>
            </w:pPr>
            <w:bookmarkStart w:id="150" w:name="TableColumnHeadings_113"/>
            <w:bookmarkEnd w:id="150"/>
          </w:p>
        </w:tc>
        <w:tc>
          <w:tcPr>
            <w:tcW w:w="1189" w:type="dxa"/>
            <w:noWrap/>
            <w:hideMark/>
          </w:tcPr>
          <w:p w14:paraId="0CA8D678" w14:textId="0446B163" w:rsidR="006C7ECD" w:rsidRPr="006C7ECD" w:rsidRDefault="000D4977" w:rsidP="003462D1">
            <w:pPr>
              <w:pStyle w:val="TableColumnHeading"/>
              <w:jc w:val="right"/>
            </w:pPr>
            <w:r w:rsidRPr="006C7ECD">
              <w:t>DEECA</w:t>
            </w:r>
            <w:r>
              <w:br/>
            </w:r>
            <w:r w:rsidR="006C7ECD" w:rsidRPr="006C7ECD">
              <w:t>2025</w:t>
            </w:r>
            <w:r w:rsidR="000006B8">
              <w:br/>
            </w:r>
            <w:r w:rsidR="000006B8" w:rsidRPr="006C7ECD">
              <w:t>$’000</w:t>
            </w:r>
          </w:p>
        </w:tc>
        <w:tc>
          <w:tcPr>
            <w:tcW w:w="1117" w:type="dxa"/>
            <w:noWrap/>
            <w:hideMark/>
          </w:tcPr>
          <w:p w14:paraId="443880B3" w14:textId="78376C53" w:rsidR="006C7ECD" w:rsidRPr="006C7ECD" w:rsidRDefault="000D4977" w:rsidP="003462D1">
            <w:pPr>
              <w:pStyle w:val="TableColumnHeading"/>
              <w:jc w:val="right"/>
            </w:pPr>
            <w:r w:rsidRPr="006C7ECD">
              <w:t>DEECA</w:t>
            </w:r>
            <w:r>
              <w:br/>
            </w:r>
            <w:r w:rsidR="006C7ECD" w:rsidRPr="006C7ECD">
              <w:t>2024</w:t>
            </w:r>
            <w:r w:rsidR="000006B8">
              <w:br/>
            </w:r>
            <w:r w:rsidR="000006B8" w:rsidRPr="006C7ECD">
              <w:t>$’000</w:t>
            </w:r>
          </w:p>
        </w:tc>
        <w:tc>
          <w:tcPr>
            <w:tcW w:w="850" w:type="dxa"/>
            <w:noWrap/>
            <w:hideMark/>
          </w:tcPr>
          <w:p w14:paraId="46AE3B54" w14:textId="70E8F444" w:rsidR="006C7ECD" w:rsidRPr="006C7ECD" w:rsidRDefault="000D4977" w:rsidP="003462D1">
            <w:pPr>
              <w:pStyle w:val="TableColumnHeading"/>
              <w:jc w:val="right"/>
            </w:pPr>
            <w:r w:rsidRPr="006C7ECD">
              <w:t>RAC</w:t>
            </w:r>
            <w:r>
              <w:br/>
            </w:r>
            <w:r w:rsidR="006C7ECD" w:rsidRPr="006C7ECD">
              <w:t>2025</w:t>
            </w:r>
            <w:r w:rsidR="000006B8">
              <w:br/>
            </w:r>
            <w:r w:rsidR="000006B8" w:rsidRPr="006C7ECD">
              <w:t>$’000</w:t>
            </w:r>
          </w:p>
        </w:tc>
        <w:tc>
          <w:tcPr>
            <w:tcW w:w="850" w:type="dxa"/>
            <w:noWrap/>
            <w:hideMark/>
          </w:tcPr>
          <w:p w14:paraId="2526D95D" w14:textId="1631135C" w:rsidR="006C7ECD" w:rsidRPr="006C7ECD" w:rsidRDefault="000D4977" w:rsidP="003462D1">
            <w:pPr>
              <w:pStyle w:val="TableColumnHeading"/>
              <w:jc w:val="right"/>
            </w:pPr>
            <w:r w:rsidRPr="006C7ECD">
              <w:t>RAC</w:t>
            </w:r>
            <w:r>
              <w:br/>
            </w:r>
            <w:r w:rsidR="006C7ECD" w:rsidRPr="006C7ECD">
              <w:t>2024</w:t>
            </w:r>
            <w:r w:rsidR="000006B8">
              <w:br/>
            </w:r>
            <w:r w:rsidR="000006B8" w:rsidRPr="006C7ECD">
              <w:t>$’000</w:t>
            </w:r>
          </w:p>
        </w:tc>
        <w:tc>
          <w:tcPr>
            <w:tcW w:w="850" w:type="dxa"/>
            <w:noWrap/>
            <w:hideMark/>
          </w:tcPr>
          <w:p w14:paraId="5E6D8213" w14:textId="459B3CAA" w:rsidR="006C7ECD" w:rsidRPr="006C7ECD" w:rsidRDefault="000D4977" w:rsidP="003462D1">
            <w:pPr>
              <w:pStyle w:val="TableColumnHeading"/>
              <w:jc w:val="right"/>
            </w:pPr>
            <w:r w:rsidRPr="006C7ECD">
              <w:t>MLRA</w:t>
            </w:r>
            <w:r>
              <w:br/>
            </w:r>
            <w:r w:rsidR="006C7ECD" w:rsidRPr="006C7ECD">
              <w:t>2025</w:t>
            </w:r>
            <w:r w:rsidR="000006B8">
              <w:br/>
            </w:r>
            <w:r w:rsidR="000006B8" w:rsidRPr="006C7ECD">
              <w:t>$’000</w:t>
            </w:r>
          </w:p>
        </w:tc>
        <w:tc>
          <w:tcPr>
            <w:tcW w:w="850" w:type="dxa"/>
            <w:noWrap/>
            <w:hideMark/>
          </w:tcPr>
          <w:p w14:paraId="2A240312" w14:textId="5E2EDC5E" w:rsidR="006C7ECD" w:rsidRPr="006C7ECD" w:rsidRDefault="000D4977" w:rsidP="003462D1">
            <w:pPr>
              <w:pStyle w:val="TableColumnHeading"/>
              <w:jc w:val="right"/>
            </w:pPr>
            <w:r w:rsidRPr="006C7ECD">
              <w:t>MLRA</w:t>
            </w:r>
            <w:r>
              <w:br/>
            </w:r>
            <w:r w:rsidR="006C7ECD" w:rsidRPr="006C7ECD">
              <w:t>2024</w:t>
            </w:r>
            <w:r w:rsidR="000006B8">
              <w:br/>
            </w:r>
            <w:r w:rsidR="000006B8" w:rsidRPr="006C7ECD">
              <w:t>$’000</w:t>
            </w:r>
          </w:p>
        </w:tc>
        <w:tc>
          <w:tcPr>
            <w:tcW w:w="1304" w:type="dxa"/>
            <w:noWrap/>
            <w:hideMark/>
          </w:tcPr>
          <w:p w14:paraId="4296A028" w14:textId="14997A99" w:rsidR="006C7ECD" w:rsidRPr="006C7ECD" w:rsidRDefault="000D4977" w:rsidP="003462D1">
            <w:pPr>
              <w:pStyle w:val="TableColumnHeading"/>
              <w:jc w:val="right"/>
            </w:pPr>
            <w:r w:rsidRPr="006C7ECD">
              <w:t>Eliminations and adjustments</w:t>
            </w:r>
            <w:r>
              <w:br/>
            </w:r>
            <w:r w:rsidR="006C7ECD" w:rsidRPr="006C7ECD">
              <w:t>2025</w:t>
            </w:r>
            <w:r w:rsidR="000006B8">
              <w:br/>
            </w:r>
            <w:r w:rsidR="000006B8" w:rsidRPr="006C7ECD">
              <w:t>$’000</w:t>
            </w:r>
          </w:p>
        </w:tc>
        <w:tc>
          <w:tcPr>
            <w:tcW w:w="1304" w:type="dxa"/>
            <w:noWrap/>
            <w:hideMark/>
          </w:tcPr>
          <w:p w14:paraId="278AF779" w14:textId="11444DBC" w:rsidR="006C7ECD" w:rsidRPr="006C7ECD" w:rsidRDefault="000D4977" w:rsidP="003462D1">
            <w:pPr>
              <w:pStyle w:val="TableColumnHeading"/>
              <w:jc w:val="right"/>
            </w:pPr>
            <w:r w:rsidRPr="006C7ECD">
              <w:t>Eliminations and adjustments</w:t>
            </w:r>
            <w:r>
              <w:br/>
            </w:r>
            <w:r w:rsidR="006C7ECD" w:rsidRPr="006C7ECD">
              <w:t>2024</w:t>
            </w:r>
            <w:r w:rsidR="000006B8">
              <w:br/>
            </w:r>
            <w:r w:rsidR="000006B8" w:rsidRPr="006C7ECD">
              <w:t>$’000</w:t>
            </w:r>
          </w:p>
        </w:tc>
        <w:tc>
          <w:tcPr>
            <w:tcW w:w="1229" w:type="dxa"/>
            <w:noWrap/>
            <w:hideMark/>
          </w:tcPr>
          <w:p w14:paraId="1944A7BD" w14:textId="5F74BF2C" w:rsidR="006C7ECD" w:rsidRPr="006C7ECD" w:rsidRDefault="000D4977" w:rsidP="003462D1">
            <w:pPr>
              <w:pStyle w:val="TableColumnHeading"/>
              <w:jc w:val="right"/>
            </w:pPr>
            <w:r w:rsidRPr="006C7ECD">
              <w:t>DEECA combined group</w:t>
            </w:r>
            <w:r>
              <w:br/>
            </w:r>
            <w:r w:rsidR="006C7ECD" w:rsidRPr="006C7ECD">
              <w:t>2025</w:t>
            </w:r>
            <w:r w:rsidR="000006B8">
              <w:br/>
            </w:r>
            <w:r w:rsidR="000006B8" w:rsidRPr="006C7ECD">
              <w:t>$’000</w:t>
            </w:r>
          </w:p>
        </w:tc>
        <w:tc>
          <w:tcPr>
            <w:tcW w:w="1230" w:type="dxa"/>
            <w:noWrap/>
            <w:hideMark/>
          </w:tcPr>
          <w:p w14:paraId="79E3BBC6" w14:textId="126B41DA" w:rsidR="006C7ECD" w:rsidRPr="006C7ECD" w:rsidRDefault="000D4977" w:rsidP="003462D1">
            <w:pPr>
              <w:pStyle w:val="TableColumnHeading"/>
              <w:jc w:val="right"/>
            </w:pPr>
            <w:r w:rsidRPr="006C7ECD">
              <w:t>DEECA combined group</w:t>
            </w:r>
            <w:r>
              <w:br/>
            </w:r>
            <w:r w:rsidR="006C7ECD" w:rsidRPr="006C7ECD">
              <w:t>2024</w:t>
            </w:r>
            <w:r w:rsidR="000006B8">
              <w:br/>
            </w:r>
            <w:r w:rsidR="000006B8" w:rsidRPr="006C7ECD">
              <w:t>$’000</w:t>
            </w:r>
          </w:p>
        </w:tc>
      </w:tr>
      <w:tr w:rsidR="000006B8" w:rsidRPr="006C7ECD" w14:paraId="30E5EC00" w14:textId="77777777" w:rsidTr="003462D1">
        <w:tc>
          <w:tcPr>
            <w:tcW w:w="4387" w:type="dxa"/>
            <w:noWrap/>
            <w:hideMark/>
          </w:tcPr>
          <w:p w14:paraId="40306398" w14:textId="77777777" w:rsidR="006C7ECD" w:rsidRPr="006C7ECD" w:rsidRDefault="006C7ECD" w:rsidP="003462D1">
            <w:pPr>
              <w:pStyle w:val="Tablebodytext"/>
            </w:pPr>
            <w:r w:rsidRPr="006C7ECD">
              <w:t>Total revenue and income from transactions</w:t>
            </w:r>
          </w:p>
        </w:tc>
        <w:tc>
          <w:tcPr>
            <w:tcW w:w="1189" w:type="dxa"/>
            <w:noWrap/>
            <w:hideMark/>
          </w:tcPr>
          <w:p w14:paraId="1B698BFF" w14:textId="77777777" w:rsidR="006C7ECD" w:rsidRPr="00323B2C" w:rsidRDefault="006C7ECD" w:rsidP="003462D1">
            <w:pPr>
              <w:pStyle w:val="Tablebodytext"/>
              <w:jc w:val="right"/>
              <w:rPr>
                <w:b/>
                <w:bCs/>
              </w:rPr>
            </w:pPr>
            <w:r w:rsidRPr="00323B2C">
              <w:rPr>
                <w:b/>
                <w:bCs/>
              </w:rPr>
              <w:t xml:space="preserve">3,303,509 </w:t>
            </w:r>
          </w:p>
        </w:tc>
        <w:tc>
          <w:tcPr>
            <w:tcW w:w="1117" w:type="dxa"/>
            <w:noWrap/>
            <w:hideMark/>
          </w:tcPr>
          <w:p w14:paraId="3B2C7DF1" w14:textId="77777777" w:rsidR="006C7ECD" w:rsidRPr="006C7ECD" w:rsidRDefault="006C7ECD" w:rsidP="003462D1">
            <w:pPr>
              <w:pStyle w:val="Tablebodytext"/>
              <w:jc w:val="right"/>
            </w:pPr>
            <w:r w:rsidRPr="006C7ECD">
              <w:t xml:space="preserve">3,498,173 </w:t>
            </w:r>
          </w:p>
        </w:tc>
        <w:tc>
          <w:tcPr>
            <w:tcW w:w="850" w:type="dxa"/>
            <w:noWrap/>
            <w:hideMark/>
          </w:tcPr>
          <w:p w14:paraId="34E86B41" w14:textId="77777777" w:rsidR="006C7ECD" w:rsidRPr="00323B2C" w:rsidRDefault="006C7ECD" w:rsidP="003462D1">
            <w:pPr>
              <w:pStyle w:val="Tablebodytext"/>
              <w:jc w:val="right"/>
              <w:rPr>
                <w:b/>
                <w:bCs/>
              </w:rPr>
            </w:pPr>
            <w:r w:rsidRPr="00323B2C">
              <w:rPr>
                <w:b/>
                <w:bCs/>
              </w:rPr>
              <w:t xml:space="preserve">569 </w:t>
            </w:r>
          </w:p>
        </w:tc>
        <w:tc>
          <w:tcPr>
            <w:tcW w:w="850" w:type="dxa"/>
            <w:noWrap/>
            <w:hideMark/>
          </w:tcPr>
          <w:p w14:paraId="53677B3F" w14:textId="77777777" w:rsidR="006C7ECD" w:rsidRPr="006C7ECD" w:rsidRDefault="006C7ECD" w:rsidP="003462D1">
            <w:pPr>
              <w:pStyle w:val="Tablebodytext"/>
              <w:jc w:val="right"/>
            </w:pPr>
            <w:r w:rsidRPr="006C7ECD">
              <w:t>(1)</w:t>
            </w:r>
          </w:p>
        </w:tc>
        <w:tc>
          <w:tcPr>
            <w:tcW w:w="850" w:type="dxa"/>
            <w:noWrap/>
            <w:hideMark/>
          </w:tcPr>
          <w:p w14:paraId="43F00989" w14:textId="77777777" w:rsidR="006C7ECD" w:rsidRPr="00323B2C" w:rsidRDefault="006C7ECD" w:rsidP="003462D1">
            <w:pPr>
              <w:pStyle w:val="Tablebodytext"/>
              <w:jc w:val="right"/>
              <w:rPr>
                <w:b/>
                <w:bCs/>
              </w:rPr>
            </w:pPr>
            <w:r w:rsidRPr="00323B2C">
              <w:rPr>
                <w:b/>
                <w:bCs/>
              </w:rPr>
              <w:t xml:space="preserve">2,353 </w:t>
            </w:r>
          </w:p>
        </w:tc>
        <w:tc>
          <w:tcPr>
            <w:tcW w:w="850" w:type="dxa"/>
            <w:noWrap/>
            <w:hideMark/>
          </w:tcPr>
          <w:p w14:paraId="6AAAAAF4" w14:textId="77777777" w:rsidR="006C7ECD" w:rsidRPr="006C7ECD" w:rsidRDefault="006C7ECD" w:rsidP="003462D1">
            <w:pPr>
              <w:pStyle w:val="Tablebodytext"/>
              <w:jc w:val="right"/>
            </w:pPr>
            <w:r w:rsidRPr="006C7ECD">
              <w:t>(171)</w:t>
            </w:r>
          </w:p>
        </w:tc>
        <w:tc>
          <w:tcPr>
            <w:tcW w:w="1304" w:type="dxa"/>
            <w:noWrap/>
            <w:hideMark/>
          </w:tcPr>
          <w:p w14:paraId="306D38D8" w14:textId="77777777" w:rsidR="006C7ECD" w:rsidRPr="006C7ECD" w:rsidRDefault="006C7ECD" w:rsidP="003462D1">
            <w:pPr>
              <w:pStyle w:val="Tablebodytext"/>
              <w:jc w:val="right"/>
            </w:pPr>
            <w:r w:rsidRPr="006C7ECD">
              <w:t>(2,353)</w:t>
            </w:r>
          </w:p>
        </w:tc>
        <w:tc>
          <w:tcPr>
            <w:tcW w:w="1304" w:type="dxa"/>
            <w:noWrap/>
            <w:hideMark/>
          </w:tcPr>
          <w:p w14:paraId="692A8704" w14:textId="06F810C8" w:rsidR="006C7ECD" w:rsidRPr="006C7ECD" w:rsidRDefault="003462D1" w:rsidP="003462D1">
            <w:pPr>
              <w:pStyle w:val="Tablebodytext"/>
              <w:jc w:val="right"/>
            </w:pPr>
            <w:r>
              <w:t>–</w:t>
            </w:r>
          </w:p>
        </w:tc>
        <w:tc>
          <w:tcPr>
            <w:tcW w:w="1229" w:type="dxa"/>
            <w:noWrap/>
            <w:hideMark/>
          </w:tcPr>
          <w:p w14:paraId="1F8A8869" w14:textId="77777777" w:rsidR="006C7ECD" w:rsidRPr="00323B2C" w:rsidRDefault="006C7ECD" w:rsidP="003462D1">
            <w:pPr>
              <w:pStyle w:val="Tablebodytext"/>
              <w:jc w:val="right"/>
              <w:rPr>
                <w:b/>
                <w:bCs/>
              </w:rPr>
            </w:pPr>
            <w:r w:rsidRPr="00323B2C">
              <w:rPr>
                <w:b/>
                <w:bCs/>
              </w:rPr>
              <w:t xml:space="preserve">3,304,078 </w:t>
            </w:r>
          </w:p>
        </w:tc>
        <w:tc>
          <w:tcPr>
            <w:tcW w:w="1230" w:type="dxa"/>
            <w:noWrap/>
            <w:hideMark/>
          </w:tcPr>
          <w:p w14:paraId="209FE376" w14:textId="77777777" w:rsidR="006C7ECD" w:rsidRPr="006C7ECD" w:rsidRDefault="006C7ECD" w:rsidP="003462D1">
            <w:pPr>
              <w:pStyle w:val="Tablebodytext"/>
              <w:jc w:val="right"/>
            </w:pPr>
            <w:r w:rsidRPr="006C7ECD">
              <w:t xml:space="preserve">3,498,001 </w:t>
            </w:r>
          </w:p>
        </w:tc>
      </w:tr>
      <w:tr w:rsidR="000006B8" w:rsidRPr="006C7ECD" w14:paraId="527BFB48" w14:textId="77777777" w:rsidTr="003462D1">
        <w:tc>
          <w:tcPr>
            <w:tcW w:w="4387" w:type="dxa"/>
            <w:noWrap/>
            <w:hideMark/>
          </w:tcPr>
          <w:p w14:paraId="7F9B966F" w14:textId="77777777" w:rsidR="006C7ECD" w:rsidRPr="006C7ECD" w:rsidRDefault="006C7ECD" w:rsidP="003462D1">
            <w:pPr>
              <w:pStyle w:val="Tablebodytext"/>
            </w:pPr>
            <w:r w:rsidRPr="006C7ECD">
              <w:t>Net result from transactions</w:t>
            </w:r>
          </w:p>
        </w:tc>
        <w:tc>
          <w:tcPr>
            <w:tcW w:w="1189" w:type="dxa"/>
            <w:noWrap/>
            <w:hideMark/>
          </w:tcPr>
          <w:p w14:paraId="0EE729BF" w14:textId="77777777" w:rsidR="006C7ECD" w:rsidRPr="00323B2C" w:rsidRDefault="006C7ECD" w:rsidP="003462D1">
            <w:pPr>
              <w:pStyle w:val="Tablebodytext"/>
              <w:jc w:val="right"/>
              <w:rPr>
                <w:b/>
                <w:bCs/>
              </w:rPr>
            </w:pPr>
            <w:r w:rsidRPr="00323B2C">
              <w:rPr>
                <w:b/>
                <w:bCs/>
              </w:rPr>
              <w:t xml:space="preserve">81,494 </w:t>
            </w:r>
          </w:p>
        </w:tc>
        <w:tc>
          <w:tcPr>
            <w:tcW w:w="1117" w:type="dxa"/>
            <w:noWrap/>
            <w:hideMark/>
          </w:tcPr>
          <w:p w14:paraId="55393CF5" w14:textId="77777777" w:rsidR="006C7ECD" w:rsidRPr="006C7ECD" w:rsidRDefault="006C7ECD" w:rsidP="003462D1">
            <w:pPr>
              <w:pStyle w:val="Tablebodytext"/>
              <w:jc w:val="right"/>
            </w:pPr>
            <w:r w:rsidRPr="006C7ECD">
              <w:t xml:space="preserve">186,983 </w:t>
            </w:r>
          </w:p>
        </w:tc>
        <w:tc>
          <w:tcPr>
            <w:tcW w:w="850" w:type="dxa"/>
            <w:noWrap/>
            <w:hideMark/>
          </w:tcPr>
          <w:p w14:paraId="0FE4622B" w14:textId="77777777" w:rsidR="006C7ECD" w:rsidRPr="00323B2C" w:rsidRDefault="006C7ECD" w:rsidP="003462D1">
            <w:pPr>
              <w:pStyle w:val="Tablebodytext"/>
              <w:jc w:val="right"/>
              <w:rPr>
                <w:b/>
                <w:bCs/>
              </w:rPr>
            </w:pPr>
            <w:r w:rsidRPr="00323B2C">
              <w:rPr>
                <w:b/>
                <w:bCs/>
              </w:rPr>
              <w:t>(37)</w:t>
            </w:r>
          </w:p>
        </w:tc>
        <w:tc>
          <w:tcPr>
            <w:tcW w:w="850" w:type="dxa"/>
            <w:noWrap/>
            <w:hideMark/>
          </w:tcPr>
          <w:p w14:paraId="4796B2F5" w14:textId="5C24D0B8" w:rsidR="006C7ECD" w:rsidRPr="006C7ECD" w:rsidRDefault="003462D1" w:rsidP="003462D1">
            <w:pPr>
              <w:pStyle w:val="Tablebodytext"/>
              <w:jc w:val="right"/>
            </w:pPr>
            <w:r>
              <w:t>–</w:t>
            </w:r>
          </w:p>
        </w:tc>
        <w:tc>
          <w:tcPr>
            <w:tcW w:w="850" w:type="dxa"/>
            <w:noWrap/>
            <w:hideMark/>
          </w:tcPr>
          <w:p w14:paraId="7B5C48B4" w14:textId="77777777" w:rsidR="006C7ECD" w:rsidRPr="00323B2C" w:rsidRDefault="006C7ECD" w:rsidP="003462D1">
            <w:pPr>
              <w:pStyle w:val="Tablebodytext"/>
              <w:jc w:val="right"/>
              <w:rPr>
                <w:b/>
                <w:bCs/>
              </w:rPr>
            </w:pPr>
            <w:r w:rsidRPr="00323B2C">
              <w:rPr>
                <w:b/>
                <w:bCs/>
              </w:rPr>
              <w:t xml:space="preserve">133 </w:t>
            </w:r>
          </w:p>
        </w:tc>
        <w:tc>
          <w:tcPr>
            <w:tcW w:w="850" w:type="dxa"/>
            <w:noWrap/>
            <w:hideMark/>
          </w:tcPr>
          <w:p w14:paraId="1E5E0A38" w14:textId="77777777" w:rsidR="006C7ECD" w:rsidRPr="006C7ECD" w:rsidRDefault="006C7ECD" w:rsidP="003462D1">
            <w:pPr>
              <w:pStyle w:val="Tablebodytext"/>
              <w:jc w:val="right"/>
            </w:pPr>
            <w:r w:rsidRPr="006C7ECD">
              <w:t>(171)</w:t>
            </w:r>
          </w:p>
        </w:tc>
        <w:tc>
          <w:tcPr>
            <w:tcW w:w="1304" w:type="dxa"/>
            <w:noWrap/>
            <w:hideMark/>
          </w:tcPr>
          <w:p w14:paraId="18BABE51" w14:textId="32B3F073" w:rsidR="006C7ECD" w:rsidRPr="006C7ECD" w:rsidRDefault="003462D1" w:rsidP="003462D1">
            <w:pPr>
              <w:pStyle w:val="Tablebodytext"/>
              <w:jc w:val="right"/>
            </w:pPr>
            <w:r>
              <w:t>–</w:t>
            </w:r>
          </w:p>
        </w:tc>
        <w:tc>
          <w:tcPr>
            <w:tcW w:w="1304" w:type="dxa"/>
            <w:noWrap/>
            <w:hideMark/>
          </w:tcPr>
          <w:p w14:paraId="4F23F733" w14:textId="2248DFDA" w:rsidR="006C7ECD" w:rsidRPr="006C7ECD" w:rsidRDefault="003462D1" w:rsidP="003462D1">
            <w:pPr>
              <w:pStyle w:val="Tablebodytext"/>
              <w:jc w:val="right"/>
            </w:pPr>
            <w:r>
              <w:t>–</w:t>
            </w:r>
          </w:p>
        </w:tc>
        <w:tc>
          <w:tcPr>
            <w:tcW w:w="1229" w:type="dxa"/>
            <w:noWrap/>
            <w:hideMark/>
          </w:tcPr>
          <w:p w14:paraId="31CF4E33" w14:textId="77777777" w:rsidR="006C7ECD" w:rsidRPr="00323B2C" w:rsidRDefault="006C7ECD" w:rsidP="003462D1">
            <w:pPr>
              <w:pStyle w:val="Tablebodytext"/>
              <w:jc w:val="right"/>
              <w:rPr>
                <w:b/>
                <w:bCs/>
              </w:rPr>
            </w:pPr>
            <w:r w:rsidRPr="00323B2C">
              <w:rPr>
                <w:b/>
                <w:bCs/>
              </w:rPr>
              <w:t xml:space="preserve">81,590 </w:t>
            </w:r>
          </w:p>
        </w:tc>
        <w:tc>
          <w:tcPr>
            <w:tcW w:w="1230" w:type="dxa"/>
            <w:noWrap/>
            <w:hideMark/>
          </w:tcPr>
          <w:p w14:paraId="78F7B8DD" w14:textId="77777777" w:rsidR="006C7ECD" w:rsidRPr="006C7ECD" w:rsidRDefault="006C7ECD" w:rsidP="003462D1">
            <w:pPr>
              <w:pStyle w:val="Tablebodytext"/>
              <w:jc w:val="right"/>
            </w:pPr>
            <w:r w:rsidRPr="006C7ECD">
              <w:t xml:space="preserve">186,812 </w:t>
            </w:r>
          </w:p>
        </w:tc>
      </w:tr>
      <w:tr w:rsidR="000006B8" w:rsidRPr="006C7ECD" w14:paraId="3B7BDFD3" w14:textId="77777777" w:rsidTr="003462D1">
        <w:tc>
          <w:tcPr>
            <w:tcW w:w="4387" w:type="dxa"/>
            <w:noWrap/>
            <w:hideMark/>
          </w:tcPr>
          <w:p w14:paraId="7963E2E0" w14:textId="77777777" w:rsidR="006C7ECD" w:rsidRPr="006C7ECD" w:rsidRDefault="006C7ECD" w:rsidP="003462D1">
            <w:pPr>
              <w:pStyle w:val="Tablebodytext"/>
            </w:pPr>
            <w:r w:rsidRPr="006C7ECD">
              <w:t>Total assets</w:t>
            </w:r>
          </w:p>
        </w:tc>
        <w:tc>
          <w:tcPr>
            <w:tcW w:w="1189" w:type="dxa"/>
            <w:noWrap/>
            <w:hideMark/>
          </w:tcPr>
          <w:p w14:paraId="0803B6E5" w14:textId="77777777" w:rsidR="006C7ECD" w:rsidRPr="00323B2C" w:rsidRDefault="006C7ECD" w:rsidP="003462D1">
            <w:pPr>
              <w:pStyle w:val="Tablebodytext"/>
              <w:jc w:val="right"/>
              <w:rPr>
                <w:b/>
                <w:bCs/>
              </w:rPr>
            </w:pPr>
            <w:r w:rsidRPr="00323B2C">
              <w:rPr>
                <w:b/>
                <w:bCs/>
              </w:rPr>
              <w:t xml:space="preserve">13,348,060 </w:t>
            </w:r>
          </w:p>
        </w:tc>
        <w:tc>
          <w:tcPr>
            <w:tcW w:w="1117" w:type="dxa"/>
            <w:noWrap/>
            <w:hideMark/>
          </w:tcPr>
          <w:p w14:paraId="118C2B10" w14:textId="77777777" w:rsidR="006C7ECD" w:rsidRPr="006C7ECD" w:rsidRDefault="006C7ECD" w:rsidP="003462D1">
            <w:pPr>
              <w:pStyle w:val="Tablebodytext"/>
              <w:jc w:val="right"/>
            </w:pPr>
            <w:r w:rsidRPr="006C7ECD">
              <w:t xml:space="preserve">12,788,903 </w:t>
            </w:r>
          </w:p>
        </w:tc>
        <w:tc>
          <w:tcPr>
            <w:tcW w:w="850" w:type="dxa"/>
            <w:noWrap/>
            <w:hideMark/>
          </w:tcPr>
          <w:p w14:paraId="495CBD4F" w14:textId="77777777" w:rsidR="006C7ECD" w:rsidRPr="00323B2C" w:rsidRDefault="006C7ECD" w:rsidP="003462D1">
            <w:pPr>
              <w:pStyle w:val="Tablebodytext"/>
              <w:jc w:val="right"/>
              <w:rPr>
                <w:b/>
                <w:bCs/>
              </w:rPr>
            </w:pPr>
            <w:r w:rsidRPr="00323B2C">
              <w:rPr>
                <w:b/>
                <w:bCs/>
              </w:rPr>
              <w:t xml:space="preserve">79,083 </w:t>
            </w:r>
          </w:p>
        </w:tc>
        <w:tc>
          <w:tcPr>
            <w:tcW w:w="850" w:type="dxa"/>
            <w:noWrap/>
            <w:hideMark/>
          </w:tcPr>
          <w:p w14:paraId="05D757E5" w14:textId="77777777" w:rsidR="006C7ECD" w:rsidRPr="006C7ECD" w:rsidRDefault="006C7ECD" w:rsidP="003462D1">
            <w:pPr>
              <w:pStyle w:val="Tablebodytext"/>
              <w:jc w:val="right"/>
            </w:pPr>
            <w:r w:rsidRPr="006C7ECD">
              <w:t xml:space="preserve">99,327 </w:t>
            </w:r>
          </w:p>
        </w:tc>
        <w:tc>
          <w:tcPr>
            <w:tcW w:w="850" w:type="dxa"/>
            <w:noWrap/>
            <w:hideMark/>
          </w:tcPr>
          <w:p w14:paraId="315397A7" w14:textId="77777777" w:rsidR="006C7ECD" w:rsidRPr="00323B2C" w:rsidRDefault="006C7ECD" w:rsidP="003462D1">
            <w:pPr>
              <w:pStyle w:val="Tablebodytext"/>
              <w:jc w:val="right"/>
              <w:rPr>
                <w:b/>
                <w:bCs/>
              </w:rPr>
            </w:pPr>
            <w:r w:rsidRPr="00323B2C">
              <w:rPr>
                <w:b/>
                <w:bCs/>
              </w:rPr>
              <w:t xml:space="preserve">460 </w:t>
            </w:r>
          </w:p>
        </w:tc>
        <w:tc>
          <w:tcPr>
            <w:tcW w:w="850" w:type="dxa"/>
            <w:noWrap/>
            <w:hideMark/>
          </w:tcPr>
          <w:p w14:paraId="6EEDA2A1" w14:textId="77777777" w:rsidR="006C7ECD" w:rsidRPr="006C7ECD" w:rsidRDefault="006C7ECD" w:rsidP="003462D1">
            <w:pPr>
              <w:pStyle w:val="Tablebodytext"/>
              <w:jc w:val="right"/>
            </w:pPr>
            <w:r w:rsidRPr="006C7ECD">
              <w:t xml:space="preserve">201 </w:t>
            </w:r>
          </w:p>
        </w:tc>
        <w:tc>
          <w:tcPr>
            <w:tcW w:w="1304" w:type="dxa"/>
            <w:noWrap/>
            <w:hideMark/>
          </w:tcPr>
          <w:p w14:paraId="2D84E6D6" w14:textId="4FF9CEF3" w:rsidR="006C7ECD" w:rsidRPr="006C7ECD" w:rsidRDefault="003462D1" w:rsidP="003462D1">
            <w:pPr>
              <w:pStyle w:val="Tablebodytext"/>
              <w:jc w:val="right"/>
            </w:pPr>
            <w:r>
              <w:t>–</w:t>
            </w:r>
          </w:p>
        </w:tc>
        <w:tc>
          <w:tcPr>
            <w:tcW w:w="1304" w:type="dxa"/>
            <w:noWrap/>
            <w:hideMark/>
          </w:tcPr>
          <w:p w14:paraId="5E986C64" w14:textId="35508DB1" w:rsidR="006C7ECD" w:rsidRPr="006C7ECD" w:rsidRDefault="003462D1" w:rsidP="003462D1">
            <w:pPr>
              <w:pStyle w:val="Tablebodytext"/>
              <w:jc w:val="right"/>
            </w:pPr>
            <w:r>
              <w:t>–</w:t>
            </w:r>
          </w:p>
        </w:tc>
        <w:tc>
          <w:tcPr>
            <w:tcW w:w="1229" w:type="dxa"/>
            <w:noWrap/>
            <w:hideMark/>
          </w:tcPr>
          <w:p w14:paraId="18833191" w14:textId="77777777" w:rsidR="006C7ECD" w:rsidRPr="00323B2C" w:rsidRDefault="006C7ECD" w:rsidP="003462D1">
            <w:pPr>
              <w:pStyle w:val="Tablebodytext"/>
              <w:jc w:val="right"/>
              <w:rPr>
                <w:b/>
                <w:bCs/>
              </w:rPr>
            </w:pPr>
            <w:r w:rsidRPr="00323B2C">
              <w:rPr>
                <w:b/>
                <w:bCs/>
              </w:rPr>
              <w:t xml:space="preserve">13,427,603 </w:t>
            </w:r>
          </w:p>
        </w:tc>
        <w:tc>
          <w:tcPr>
            <w:tcW w:w="1230" w:type="dxa"/>
            <w:noWrap/>
            <w:hideMark/>
          </w:tcPr>
          <w:p w14:paraId="7C11371A" w14:textId="77777777" w:rsidR="006C7ECD" w:rsidRPr="006C7ECD" w:rsidRDefault="006C7ECD" w:rsidP="003462D1">
            <w:pPr>
              <w:pStyle w:val="Tablebodytext"/>
              <w:jc w:val="right"/>
            </w:pPr>
            <w:r w:rsidRPr="006C7ECD">
              <w:t xml:space="preserve">12,888,431 </w:t>
            </w:r>
          </w:p>
        </w:tc>
      </w:tr>
      <w:tr w:rsidR="000006B8" w:rsidRPr="006C7ECD" w14:paraId="033FD84D" w14:textId="77777777" w:rsidTr="003462D1">
        <w:tc>
          <w:tcPr>
            <w:tcW w:w="4387" w:type="dxa"/>
            <w:noWrap/>
            <w:hideMark/>
          </w:tcPr>
          <w:p w14:paraId="1A467367" w14:textId="77777777" w:rsidR="006C7ECD" w:rsidRPr="006C7ECD" w:rsidRDefault="006C7ECD" w:rsidP="003462D1">
            <w:pPr>
              <w:pStyle w:val="Tablebodytext"/>
            </w:pPr>
            <w:r w:rsidRPr="006C7ECD">
              <w:t>Total liabilities</w:t>
            </w:r>
          </w:p>
        </w:tc>
        <w:tc>
          <w:tcPr>
            <w:tcW w:w="1189" w:type="dxa"/>
            <w:noWrap/>
            <w:hideMark/>
          </w:tcPr>
          <w:p w14:paraId="1BC5F06A" w14:textId="77777777" w:rsidR="006C7ECD" w:rsidRPr="00323B2C" w:rsidRDefault="006C7ECD" w:rsidP="003462D1">
            <w:pPr>
              <w:pStyle w:val="Tablebodytext"/>
              <w:jc w:val="right"/>
              <w:rPr>
                <w:b/>
                <w:bCs/>
              </w:rPr>
            </w:pPr>
            <w:r w:rsidRPr="00323B2C">
              <w:rPr>
                <w:b/>
                <w:bCs/>
              </w:rPr>
              <w:t xml:space="preserve">1,166,807 </w:t>
            </w:r>
          </w:p>
        </w:tc>
        <w:tc>
          <w:tcPr>
            <w:tcW w:w="1117" w:type="dxa"/>
            <w:noWrap/>
            <w:hideMark/>
          </w:tcPr>
          <w:p w14:paraId="13A4DC9D" w14:textId="77777777" w:rsidR="006C7ECD" w:rsidRPr="006C7ECD" w:rsidRDefault="006C7ECD" w:rsidP="003462D1">
            <w:pPr>
              <w:pStyle w:val="Tablebodytext"/>
              <w:jc w:val="right"/>
            </w:pPr>
            <w:r w:rsidRPr="006C7ECD">
              <w:t xml:space="preserve">1,216,958 </w:t>
            </w:r>
          </w:p>
        </w:tc>
        <w:tc>
          <w:tcPr>
            <w:tcW w:w="850" w:type="dxa"/>
            <w:noWrap/>
            <w:hideMark/>
          </w:tcPr>
          <w:p w14:paraId="36B03F2A" w14:textId="77777777" w:rsidR="006C7ECD" w:rsidRPr="00323B2C" w:rsidRDefault="006C7ECD" w:rsidP="003462D1">
            <w:pPr>
              <w:pStyle w:val="Tablebodytext"/>
              <w:jc w:val="right"/>
              <w:rPr>
                <w:b/>
                <w:bCs/>
              </w:rPr>
            </w:pPr>
            <w:r w:rsidRPr="00323B2C">
              <w:rPr>
                <w:b/>
                <w:bCs/>
              </w:rPr>
              <w:t xml:space="preserve">76,601 </w:t>
            </w:r>
          </w:p>
        </w:tc>
        <w:tc>
          <w:tcPr>
            <w:tcW w:w="850" w:type="dxa"/>
            <w:noWrap/>
            <w:hideMark/>
          </w:tcPr>
          <w:p w14:paraId="2273F6B7" w14:textId="77777777" w:rsidR="006C7ECD" w:rsidRPr="006C7ECD" w:rsidRDefault="006C7ECD" w:rsidP="003462D1">
            <w:pPr>
              <w:pStyle w:val="Tablebodytext"/>
              <w:jc w:val="right"/>
            </w:pPr>
            <w:r w:rsidRPr="006C7ECD">
              <w:t xml:space="preserve">96,808 </w:t>
            </w:r>
          </w:p>
        </w:tc>
        <w:tc>
          <w:tcPr>
            <w:tcW w:w="850" w:type="dxa"/>
            <w:noWrap/>
            <w:hideMark/>
          </w:tcPr>
          <w:p w14:paraId="55CC96C2" w14:textId="77777777" w:rsidR="006C7ECD" w:rsidRPr="00323B2C" w:rsidRDefault="006C7ECD" w:rsidP="003462D1">
            <w:pPr>
              <w:pStyle w:val="Tablebodytext"/>
              <w:jc w:val="right"/>
              <w:rPr>
                <w:b/>
                <w:bCs/>
              </w:rPr>
            </w:pPr>
            <w:r w:rsidRPr="00323B2C">
              <w:rPr>
                <w:b/>
                <w:bCs/>
              </w:rPr>
              <w:t xml:space="preserve">347 </w:t>
            </w:r>
          </w:p>
        </w:tc>
        <w:tc>
          <w:tcPr>
            <w:tcW w:w="850" w:type="dxa"/>
            <w:noWrap/>
            <w:hideMark/>
          </w:tcPr>
          <w:p w14:paraId="24C066DF" w14:textId="77777777" w:rsidR="006C7ECD" w:rsidRPr="006C7ECD" w:rsidRDefault="006C7ECD" w:rsidP="003462D1">
            <w:pPr>
              <w:pStyle w:val="Tablebodytext"/>
              <w:jc w:val="right"/>
            </w:pPr>
            <w:r w:rsidRPr="006C7ECD">
              <w:t xml:space="preserve">221 </w:t>
            </w:r>
          </w:p>
        </w:tc>
        <w:tc>
          <w:tcPr>
            <w:tcW w:w="1304" w:type="dxa"/>
            <w:noWrap/>
            <w:hideMark/>
          </w:tcPr>
          <w:p w14:paraId="04373D0D" w14:textId="59453CBF" w:rsidR="006C7ECD" w:rsidRPr="006C7ECD" w:rsidRDefault="003462D1" w:rsidP="003462D1">
            <w:pPr>
              <w:pStyle w:val="Tablebodytext"/>
              <w:jc w:val="right"/>
            </w:pPr>
            <w:r>
              <w:t>–</w:t>
            </w:r>
          </w:p>
        </w:tc>
        <w:tc>
          <w:tcPr>
            <w:tcW w:w="1304" w:type="dxa"/>
            <w:noWrap/>
            <w:hideMark/>
          </w:tcPr>
          <w:p w14:paraId="562DCC80" w14:textId="1CD27091" w:rsidR="006C7ECD" w:rsidRPr="006C7ECD" w:rsidRDefault="003462D1" w:rsidP="003462D1">
            <w:pPr>
              <w:pStyle w:val="Tablebodytext"/>
              <w:jc w:val="right"/>
            </w:pPr>
            <w:r>
              <w:t>–</w:t>
            </w:r>
          </w:p>
        </w:tc>
        <w:tc>
          <w:tcPr>
            <w:tcW w:w="1229" w:type="dxa"/>
            <w:noWrap/>
            <w:hideMark/>
          </w:tcPr>
          <w:p w14:paraId="360B2DDB" w14:textId="77777777" w:rsidR="006C7ECD" w:rsidRPr="00323B2C" w:rsidRDefault="006C7ECD" w:rsidP="003462D1">
            <w:pPr>
              <w:pStyle w:val="Tablebodytext"/>
              <w:jc w:val="right"/>
              <w:rPr>
                <w:b/>
                <w:bCs/>
              </w:rPr>
            </w:pPr>
            <w:r w:rsidRPr="00323B2C">
              <w:rPr>
                <w:b/>
                <w:bCs/>
              </w:rPr>
              <w:t xml:space="preserve">1,243,755 </w:t>
            </w:r>
          </w:p>
        </w:tc>
        <w:tc>
          <w:tcPr>
            <w:tcW w:w="1230" w:type="dxa"/>
            <w:noWrap/>
            <w:hideMark/>
          </w:tcPr>
          <w:p w14:paraId="65EAFEDA" w14:textId="77777777" w:rsidR="006C7ECD" w:rsidRPr="006C7ECD" w:rsidRDefault="006C7ECD" w:rsidP="003462D1">
            <w:pPr>
              <w:pStyle w:val="Tablebodytext"/>
              <w:jc w:val="right"/>
            </w:pPr>
            <w:r w:rsidRPr="006C7ECD">
              <w:t xml:space="preserve">1,313,987 </w:t>
            </w:r>
          </w:p>
        </w:tc>
      </w:tr>
    </w:tbl>
    <w:p w14:paraId="6013FDA3" w14:textId="77777777" w:rsidR="00351ED2" w:rsidRDefault="00351ED2" w:rsidP="00AD075C"/>
    <w:p w14:paraId="7C75269A" w14:textId="77777777" w:rsidR="00944365" w:rsidRDefault="00944365" w:rsidP="00AD075C">
      <w:pPr>
        <w:sectPr w:rsidR="00944365" w:rsidSect="00944365">
          <w:pgSz w:w="16840" w:h="11907" w:orient="landscape" w:code="9"/>
          <w:pgMar w:top="851" w:right="851" w:bottom="851" w:left="851" w:header="397" w:footer="397" w:gutter="0"/>
          <w:cols w:space="708"/>
          <w:docGrid w:linePitch="360"/>
        </w:sectPr>
      </w:pPr>
    </w:p>
    <w:p w14:paraId="1A4B8C84" w14:textId="184503FD" w:rsidR="00E526BC" w:rsidRDefault="007954F1" w:rsidP="007954F1">
      <w:pPr>
        <w:pStyle w:val="Heading3"/>
      </w:pPr>
      <w:r w:rsidRPr="007954F1">
        <w:lastRenderedPageBreak/>
        <w:t>9.5 Responsible persons</w:t>
      </w:r>
    </w:p>
    <w:p w14:paraId="62813633" w14:textId="77777777" w:rsidR="007954F1" w:rsidRDefault="007954F1" w:rsidP="007954F1">
      <w:r w:rsidRPr="007954F1">
        <w:t xml:space="preserve">In accordance with the Ministerial Directions issued by the Minister for Finance under the </w:t>
      </w:r>
      <w:r w:rsidRPr="007954F1">
        <w:rPr>
          <w:i/>
          <w:iCs/>
        </w:rPr>
        <w:t>Financial Management Act 1994</w:t>
      </w:r>
      <w:r w:rsidRPr="007954F1">
        <w:t>, the following disclosures are made regarding responsible persons for the reporting period.</w:t>
      </w:r>
    </w:p>
    <w:p w14:paraId="273DD5EF" w14:textId="058331F1" w:rsidR="007954F1" w:rsidRPr="007954F1" w:rsidRDefault="007954F1" w:rsidP="007954F1">
      <w:r w:rsidRPr="007954F1">
        <w:t>The persons who held the positions of Ministers and Accountable Officers in the department are as follows:</w:t>
      </w:r>
    </w:p>
    <w:tbl>
      <w:tblPr>
        <w:tblStyle w:val="TableGrid"/>
        <w:tblW w:w="0" w:type="auto"/>
        <w:tblLook w:val="04A0" w:firstRow="1" w:lastRow="0" w:firstColumn="1" w:lastColumn="0" w:noHBand="0" w:noVBand="1"/>
      </w:tblPr>
      <w:tblGrid>
        <w:gridCol w:w="3769"/>
        <w:gridCol w:w="3210"/>
        <w:gridCol w:w="3210"/>
      </w:tblGrid>
      <w:tr w:rsidR="007954F1" w:rsidRPr="007954F1" w14:paraId="06156B5F" w14:textId="77777777" w:rsidTr="007954F1">
        <w:tc>
          <w:tcPr>
            <w:tcW w:w="3769" w:type="dxa"/>
            <w:noWrap/>
            <w:hideMark/>
          </w:tcPr>
          <w:p w14:paraId="640AE2D4" w14:textId="77777777" w:rsidR="007954F1" w:rsidRPr="007954F1" w:rsidRDefault="007954F1" w:rsidP="007954F1">
            <w:pPr>
              <w:pStyle w:val="TableColumnHeading"/>
            </w:pPr>
            <w:bookmarkStart w:id="151" w:name="TableColumnHeadings_114"/>
            <w:bookmarkEnd w:id="151"/>
            <w:r w:rsidRPr="007954F1">
              <w:t>Name</w:t>
            </w:r>
          </w:p>
        </w:tc>
        <w:tc>
          <w:tcPr>
            <w:tcW w:w="3210" w:type="dxa"/>
            <w:noWrap/>
            <w:hideMark/>
          </w:tcPr>
          <w:p w14:paraId="10ACD495" w14:textId="77777777" w:rsidR="007954F1" w:rsidRPr="007954F1" w:rsidRDefault="007954F1" w:rsidP="007954F1">
            <w:pPr>
              <w:pStyle w:val="TableColumnHeading"/>
            </w:pPr>
            <w:r w:rsidRPr="007954F1">
              <w:t>Position</w:t>
            </w:r>
          </w:p>
        </w:tc>
        <w:tc>
          <w:tcPr>
            <w:tcW w:w="3210" w:type="dxa"/>
            <w:noWrap/>
            <w:hideMark/>
          </w:tcPr>
          <w:p w14:paraId="51640B61" w14:textId="77777777" w:rsidR="007954F1" w:rsidRPr="007954F1" w:rsidRDefault="007954F1" w:rsidP="007954F1">
            <w:pPr>
              <w:pStyle w:val="TableColumnHeading"/>
            </w:pPr>
            <w:r w:rsidRPr="007954F1">
              <w:t>Period</w:t>
            </w:r>
          </w:p>
        </w:tc>
      </w:tr>
      <w:tr w:rsidR="007954F1" w:rsidRPr="007954F1" w14:paraId="14AA9EA8" w14:textId="77777777" w:rsidTr="007954F1">
        <w:tc>
          <w:tcPr>
            <w:tcW w:w="3769" w:type="dxa"/>
            <w:noWrap/>
            <w:hideMark/>
          </w:tcPr>
          <w:p w14:paraId="7EC4DAE6" w14:textId="77777777" w:rsidR="007954F1" w:rsidRPr="007954F1" w:rsidRDefault="007954F1" w:rsidP="007954F1">
            <w:pPr>
              <w:pStyle w:val="Tablebodytext"/>
            </w:pPr>
            <w:r w:rsidRPr="007954F1">
              <w:t>The Hon. Lily D’Ambrosio MP</w:t>
            </w:r>
          </w:p>
        </w:tc>
        <w:tc>
          <w:tcPr>
            <w:tcW w:w="3210" w:type="dxa"/>
            <w:hideMark/>
          </w:tcPr>
          <w:p w14:paraId="610E9D04" w14:textId="413F73F5" w:rsidR="007954F1" w:rsidRPr="007954F1" w:rsidRDefault="007954F1" w:rsidP="007954F1">
            <w:pPr>
              <w:pStyle w:val="Tablebodytext"/>
            </w:pPr>
            <w:r w:rsidRPr="007954F1">
              <w:t xml:space="preserve">Minister for Climate Action </w:t>
            </w:r>
            <w:r w:rsidRPr="007954F1">
              <w:br/>
              <w:t xml:space="preserve">Minister for Energy and Resources </w:t>
            </w:r>
            <w:r w:rsidRPr="007954F1">
              <w:br/>
              <w:t>Minister for the State Electricity Commission</w:t>
            </w:r>
          </w:p>
        </w:tc>
        <w:tc>
          <w:tcPr>
            <w:tcW w:w="3210" w:type="dxa"/>
            <w:hideMark/>
          </w:tcPr>
          <w:p w14:paraId="08AA9F36" w14:textId="77777777" w:rsidR="007954F1" w:rsidRPr="007954F1" w:rsidRDefault="007954F1" w:rsidP="007954F1">
            <w:pPr>
              <w:pStyle w:val="Tablebodytext"/>
            </w:pPr>
            <w:r w:rsidRPr="007954F1">
              <w:t>1 July 2024 to 30 June 2025</w:t>
            </w:r>
          </w:p>
        </w:tc>
      </w:tr>
      <w:tr w:rsidR="007954F1" w:rsidRPr="007954F1" w14:paraId="669DA494" w14:textId="77777777" w:rsidTr="007954F1">
        <w:tc>
          <w:tcPr>
            <w:tcW w:w="3769" w:type="dxa"/>
            <w:noWrap/>
            <w:hideMark/>
          </w:tcPr>
          <w:p w14:paraId="709543CF" w14:textId="77777777" w:rsidR="007954F1" w:rsidRPr="007954F1" w:rsidRDefault="007954F1" w:rsidP="007954F1">
            <w:pPr>
              <w:pStyle w:val="Tablebodytext"/>
            </w:pPr>
            <w:r w:rsidRPr="007954F1">
              <w:t>The Hon. Steve Dimopoulos MP</w:t>
            </w:r>
          </w:p>
        </w:tc>
        <w:tc>
          <w:tcPr>
            <w:tcW w:w="3210" w:type="dxa"/>
            <w:noWrap/>
            <w:hideMark/>
          </w:tcPr>
          <w:p w14:paraId="29573F8E" w14:textId="77777777" w:rsidR="007954F1" w:rsidRPr="007954F1" w:rsidRDefault="007954F1" w:rsidP="007954F1">
            <w:pPr>
              <w:pStyle w:val="Tablebodytext"/>
            </w:pPr>
            <w:r w:rsidRPr="007954F1">
              <w:t xml:space="preserve">Minister for Environment </w:t>
            </w:r>
          </w:p>
        </w:tc>
        <w:tc>
          <w:tcPr>
            <w:tcW w:w="3210" w:type="dxa"/>
            <w:hideMark/>
          </w:tcPr>
          <w:p w14:paraId="132DFF08" w14:textId="77777777" w:rsidR="007954F1" w:rsidRPr="007954F1" w:rsidRDefault="007954F1" w:rsidP="007954F1">
            <w:pPr>
              <w:pStyle w:val="Tablebodytext"/>
            </w:pPr>
            <w:r w:rsidRPr="007954F1">
              <w:t>1 July 2024 to 30 June 2025</w:t>
            </w:r>
          </w:p>
        </w:tc>
      </w:tr>
      <w:tr w:rsidR="007954F1" w:rsidRPr="007954F1" w14:paraId="3C8948BA" w14:textId="77777777" w:rsidTr="007954F1">
        <w:tc>
          <w:tcPr>
            <w:tcW w:w="3769" w:type="dxa"/>
            <w:hideMark/>
          </w:tcPr>
          <w:p w14:paraId="48BFB754" w14:textId="77777777" w:rsidR="007954F1" w:rsidRPr="007954F1" w:rsidRDefault="007954F1" w:rsidP="007954F1">
            <w:pPr>
              <w:pStyle w:val="Tablebodytext"/>
            </w:pPr>
            <w:r w:rsidRPr="007954F1">
              <w:t>The Hon. Ros Spence MP</w:t>
            </w:r>
          </w:p>
        </w:tc>
        <w:tc>
          <w:tcPr>
            <w:tcW w:w="3210" w:type="dxa"/>
            <w:noWrap/>
            <w:hideMark/>
          </w:tcPr>
          <w:p w14:paraId="7DE8EB20" w14:textId="77777777" w:rsidR="007954F1" w:rsidRPr="007954F1" w:rsidRDefault="007954F1" w:rsidP="007954F1">
            <w:pPr>
              <w:pStyle w:val="Tablebodytext"/>
            </w:pPr>
            <w:r w:rsidRPr="007954F1">
              <w:t xml:space="preserve">Minister for Agriculture </w:t>
            </w:r>
          </w:p>
        </w:tc>
        <w:tc>
          <w:tcPr>
            <w:tcW w:w="3210" w:type="dxa"/>
            <w:hideMark/>
          </w:tcPr>
          <w:p w14:paraId="6B91341E" w14:textId="77777777" w:rsidR="007954F1" w:rsidRPr="007954F1" w:rsidRDefault="007954F1" w:rsidP="007954F1">
            <w:pPr>
              <w:pStyle w:val="Tablebodytext"/>
            </w:pPr>
            <w:r w:rsidRPr="007954F1">
              <w:t>1 July 2024 to 30 June 2025</w:t>
            </w:r>
          </w:p>
        </w:tc>
      </w:tr>
      <w:tr w:rsidR="007954F1" w:rsidRPr="007954F1" w14:paraId="19C79AFC" w14:textId="77777777" w:rsidTr="007954F1">
        <w:tc>
          <w:tcPr>
            <w:tcW w:w="3769" w:type="dxa"/>
            <w:noWrap/>
            <w:hideMark/>
          </w:tcPr>
          <w:p w14:paraId="79B7DBB6" w14:textId="77777777" w:rsidR="007954F1" w:rsidRPr="007954F1" w:rsidRDefault="007954F1" w:rsidP="007954F1">
            <w:pPr>
              <w:pStyle w:val="Tablebodytext"/>
            </w:pPr>
            <w:r w:rsidRPr="007954F1">
              <w:t xml:space="preserve">The Hon. Harriet Shing MP </w:t>
            </w:r>
          </w:p>
        </w:tc>
        <w:tc>
          <w:tcPr>
            <w:tcW w:w="3210" w:type="dxa"/>
            <w:noWrap/>
            <w:hideMark/>
          </w:tcPr>
          <w:p w14:paraId="1D74D4A6" w14:textId="77777777" w:rsidR="007954F1" w:rsidRPr="007954F1" w:rsidRDefault="007954F1" w:rsidP="007954F1">
            <w:pPr>
              <w:pStyle w:val="Tablebodytext"/>
            </w:pPr>
            <w:r w:rsidRPr="007954F1">
              <w:t xml:space="preserve">Minister for Water </w:t>
            </w:r>
          </w:p>
        </w:tc>
        <w:tc>
          <w:tcPr>
            <w:tcW w:w="3210" w:type="dxa"/>
            <w:hideMark/>
          </w:tcPr>
          <w:p w14:paraId="260E9DC7" w14:textId="77777777" w:rsidR="007954F1" w:rsidRPr="007954F1" w:rsidRDefault="007954F1" w:rsidP="007954F1">
            <w:pPr>
              <w:pStyle w:val="Tablebodytext"/>
            </w:pPr>
            <w:r w:rsidRPr="007954F1">
              <w:t>1 Jul 2024 to 18 December 2024</w:t>
            </w:r>
          </w:p>
        </w:tc>
      </w:tr>
      <w:tr w:rsidR="007954F1" w:rsidRPr="007954F1" w14:paraId="623A41C0" w14:textId="77777777" w:rsidTr="007954F1">
        <w:tc>
          <w:tcPr>
            <w:tcW w:w="3769" w:type="dxa"/>
            <w:noWrap/>
            <w:hideMark/>
          </w:tcPr>
          <w:p w14:paraId="19917829" w14:textId="77777777" w:rsidR="007954F1" w:rsidRPr="007954F1" w:rsidRDefault="007954F1" w:rsidP="007954F1">
            <w:pPr>
              <w:pStyle w:val="Tablebodytext"/>
            </w:pPr>
            <w:r w:rsidRPr="007954F1">
              <w:t>The Hon. Gayle Tierney MP</w:t>
            </w:r>
          </w:p>
        </w:tc>
        <w:tc>
          <w:tcPr>
            <w:tcW w:w="3210" w:type="dxa"/>
            <w:noWrap/>
            <w:hideMark/>
          </w:tcPr>
          <w:p w14:paraId="7CBB82B9" w14:textId="77777777" w:rsidR="007954F1" w:rsidRPr="007954F1" w:rsidRDefault="007954F1" w:rsidP="007954F1">
            <w:pPr>
              <w:pStyle w:val="Tablebodytext"/>
            </w:pPr>
            <w:r w:rsidRPr="007954F1">
              <w:t xml:space="preserve">Minister for Water </w:t>
            </w:r>
          </w:p>
        </w:tc>
        <w:tc>
          <w:tcPr>
            <w:tcW w:w="3210" w:type="dxa"/>
            <w:hideMark/>
          </w:tcPr>
          <w:p w14:paraId="4092FE80" w14:textId="77777777" w:rsidR="007954F1" w:rsidRPr="007954F1" w:rsidRDefault="007954F1" w:rsidP="007954F1">
            <w:pPr>
              <w:pStyle w:val="Tablebodytext"/>
            </w:pPr>
            <w:r w:rsidRPr="007954F1">
              <w:t>19 December 2024 to 30 June 2025</w:t>
            </w:r>
          </w:p>
        </w:tc>
      </w:tr>
      <w:tr w:rsidR="007954F1" w:rsidRPr="007954F1" w14:paraId="0C48CE9C" w14:textId="77777777" w:rsidTr="007954F1">
        <w:tc>
          <w:tcPr>
            <w:tcW w:w="3769" w:type="dxa"/>
            <w:noWrap/>
            <w:hideMark/>
          </w:tcPr>
          <w:p w14:paraId="6FF94700" w14:textId="77777777" w:rsidR="007954F1" w:rsidRPr="007954F1" w:rsidRDefault="007954F1" w:rsidP="007954F1">
            <w:pPr>
              <w:pStyle w:val="Tablebodytext"/>
            </w:pPr>
            <w:r w:rsidRPr="007954F1">
              <w:t xml:space="preserve">John Bradley PSM </w:t>
            </w:r>
          </w:p>
        </w:tc>
        <w:tc>
          <w:tcPr>
            <w:tcW w:w="3210" w:type="dxa"/>
            <w:noWrap/>
            <w:hideMark/>
          </w:tcPr>
          <w:p w14:paraId="4925CC8D" w14:textId="77777777" w:rsidR="007954F1" w:rsidRPr="007954F1" w:rsidRDefault="007954F1" w:rsidP="007954F1">
            <w:pPr>
              <w:pStyle w:val="Tablebodytext"/>
            </w:pPr>
            <w:r w:rsidRPr="007954F1">
              <w:t xml:space="preserve">Secretary </w:t>
            </w:r>
          </w:p>
        </w:tc>
        <w:tc>
          <w:tcPr>
            <w:tcW w:w="3210" w:type="dxa"/>
            <w:noWrap/>
            <w:hideMark/>
          </w:tcPr>
          <w:p w14:paraId="4A25194F" w14:textId="77777777" w:rsidR="007954F1" w:rsidRPr="007954F1" w:rsidRDefault="007954F1" w:rsidP="007954F1">
            <w:pPr>
              <w:pStyle w:val="Tablebodytext"/>
            </w:pPr>
            <w:r w:rsidRPr="007954F1">
              <w:t>1 Jul 2024 to 30 Jun 2025</w:t>
            </w:r>
          </w:p>
        </w:tc>
      </w:tr>
    </w:tbl>
    <w:p w14:paraId="294ACE8F" w14:textId="77777777" w:rsidR="007954F1" w:rsidRDefault="007954F1"/>
    <w:p w14:paraId="370EACD5" w14:textId="7BCFCA0E" w:rsidR="00CA78DF" w:rsidRPr="00CA78DF" w:rsidRDefault="00CA78DF" w:rsidP="00CA78DF">
      <w:pPr>
        <w:pStyle w:val="Normalbeforebullets"/>
        <w:rPr>
          <w:b/>
          <w:bCs/>
        </w:rPr>
      </w:pPr>
      <w:r w:rsidRPr="00CA78DF">
        <w:rPr>
          <w:b/>
          <w:bCs/>
        </w:rPr>
        <w:t>Remuneration</w:t>
      </w:r>
    </w:p>
    <w:p w14:paraId="7F82DC44" w14:textId="563DEC1C" w:rsidR="00CA78DF" w:rsidRDefault="00CA78DF">
      <w:r w:rsidRPr="007954F1">
        <w:t>Remuneration received or receivable by the Accountable Officer in connection with the management of the department during the reporting period was in the range: $660,000</w:t>
      </w:r>
      <w:r>
        <w:t>–</w:t>
      </w:r>
      <w:r w:rsidRPr="007954F1">
        <w:t>$670,000 ($630,000</w:t>
      </w:r>
      <w:r>
        <w:t>–</w:t>
      </w:r>
      <w:r w:rsidRPr="007954F1">
        <w:t>$640,000 in 2023-24).</w:t>
      </w:r>
    </w:p>
    <w:p w14:paraId="768BF4D0" w14:textId="5AAD1232" w:rsidR="00B5213F" w:rsidRDefault="00B5213F" w:rsidP="00B5213F">
      <w:pPr>
        <w:pStyle w:val="Normalbeforebullets"/>
      </w:pPr>
      <w:r w:rsidRPr="007954F1">
        <w:rPr>
          <w:b/>
          <w:bCs/>
        </w:rPr>
        <w:t>Acting arrangements</w:t>
      </w:r>
    </w:p>
    <w:tbl>
      <w:tblPr>
        <w:tblStyle w:val="TableGrid"/>
        <w:tblW w:w="0" w:type="auto"/>
        <w:tblLook w:val="04A0" w:firstRow="1" w:lastRow="0" w:firstColumn="1" w:lastColumn="0" w:noHBand="0" w:noVBand="1"/>
      </w:tblPr>
      <w:tblGrid>
        <w:gridCol w:w="3769"/>
        <w:gridCol w:w="3210"/>
        <w:gridCol w:w="3210"/>
      </w:tblGrid>
      <w:tr w:rsidR="007954F1" w:rsidRPr="007954F1" w14:paraId="52107239" w14:textId="77777777" w:rsidTr="001C4144">
        <w:trPr>
          <w:tblHeader/>
        </w:trPr>
        <w:tc>
          <w:tcPr>
            <w:tcW w:w="3769" w:type="dxa"/>
            <w:noWrap/>
            <w:hideMark/>
          </w:tcPr>
          <w:p w14:paraId="7CF01F64" w14:textId="77777777" w:rsidR="007954F1" w:rsidRPr="007954F1" w:rsidRDefault="007954F1" w:rsidP="006E254F">
            <w:pPr>
              <w:pStyle w:val="TableColumnHeading"/>
            </w:pPr>
            <w:bookmarkStart w:id="152" w:name="TableColumnHeadings_115"/>
            <w:bookmarkEnd w:id="152"/>
            <w:r w:rsidRPr="007954F1">
              <w:t>Minister</w:t>
            </w:r>
          </w:p>
        </w:tc>
        <w:tc>
          <w:tcPr>
            <w:tcW w:w="3210" w:type="dxa"/>
            <w:noWrap/>
            <w:hideMark/>
          </w:tcPr>
          <w:p w14:paraId="22F14078" w14:textId="77777777" w:rsidR="007954F1" w:rsidRPr="007954F1" w:rsidRDefault="007954F1" w:rsidP="006E254F">
            <w:pPr>
              <w:pStyle w:val="TableColumnHeading"/>
            </w:pPr>
            <w:r w:rsidRPr="007954F1">
              <w:t>Dates</w:t>
            </w:r>
          </w:p>
        </w:tc>
        <w:tc>
          <w:tcPr>
            <w:tcW w:w="3210" w:type="dxa"/>
            <w:noWrap/>
            <w:hideMark/>
          </w:tcPr>
          <w:p w14:paraId="1C430480" w14:textId="77777777" w:rsidR="007954F1" w:rsidRPr="007954F1" w:rsidRDefault="007954F1" w:rsidP="006E254F">
            <w:pPr>
              <w:pStyle w:val="TableColumnHeading"/>
            </w:pPr>
            <w:r w:rsidRPr="007954F1">
              <w:t>Acting Minister</w:t>
            </w:r>
          </w:p>
        </w:tc>
      </w:tr>
      <w:tr w:rsidR="007954F1" w:rsidRPr="007954F1" w14:paraId="215F3FEA" w14:textId="77777777" w:rsidTr="006E254F">
        <w:tc>
          <w:tcPr>
            <w:tcW w:w="3769" w:type="dxa"/>
            <w:hideMark/>
          </w:tcPr>
          <w:p w14:paraId="5BFAD8BC" w14:textId="77777777" w:rsidR="007954F1" w:rsidRPr="007954F1" w:rsidRDefault="007954F1" w:rsidP="006E254F">
            <w:pPr>
              <w:pStyle w:val="Tablebodytext"/>
            </w:pPr>
            <w:r w:rsidRPr="007954F1">
              <w:t>Minister Lily D’Ambrosio MP</w:t>
            </w:r>
          </w:p>
        </w:tc>
        <w:tc>
          <w:tcPr>
            <w:tcW w:w="3210" w:type="dxa"/>
            <w:noWrap/>
            <w:hideMark/>
          </w:tcPr>
          <w:p w14:paraId="415990F1" w14:textId="2D10830F" w:rsidR="007954F1" w:rsidRPr="007954F1" w:rsidRDefault="007954F1" w:rsidP="006E254F">
            <w:pPr>
              <w:pStyle w:val="Tablebodytext"/>
            </w:pPr>
            <w:r w:rsidRPr="007954F1">
              <w:t>16 Sep</w:t>
            </w:r>
            <w:r w:rsidR="0077012C">
              <w:t>–</w:t>
            </w:r>
            <w:r w:rsidRPr="007954F1">
              <w:t>29 Sep 2024</w:t>
            </w:r>
          </w:p>
        </w:tc>
        <w:tc>
          <w:tcPr>
            <w:tcW w:w="3210" w:type="dxa"/>
            <w:noWrap/>
            <w:hideMark/>
          </w:tcPr>
          <w:p w14:paraId="241A55EE" w14:textId="2C29AD64" w:rsidR="007954F1" w:rsidRPr="007954F1" w:rsidRDefault="007954F1" w:rsidP="006E254F">
            <w:pPr>
              <w:pStyle w:val="Tablebodytext"/>
            </w:pPr>
            <w:r w:rsidRPr="007954F1">
              <w:t>Minister Harriet Shing MP</w:t>
            </w:r>
          </w:p>
        </w:tc>
      </w:tr>
      <w:tr w:rsidR="007954F1" w:rsidRPr="007954F1" w14:paraId="5D94306E" w14:textId="77777777" w:rsidTr="006E254F">
        <w:tc>
          <w:tcPr>
            <w:tcW w:w="3769" w:type="dxa"/>
            <w:hideMark/>
          </w:tcPr>
          <w:p w14:paraId="5E23AD2D" w14:textId="6A82CE61" w:rsidR="007954F1" w:rsidRPr="007954F1" w:rsidRDefault="0077012C" w:rsidP="006E254F">
            <w:pPr>
              <w:pStyle w:val="Tablebodytext"/>
            </w:pPr>
            <w:r w:rsidRPr="007954F1">
              <w:t>Minister Lily D’Ambrosio MP</w:t>
            </w:r>
          </w:p>
        </w:tc>
        <w:tc>
          <w:tcPr>
            <w:tcW w:w="3210" w:type="dxa"/>
            <w:noWrap/>
            <w:hideMark/>
          </w:tcPr>
          <w:p w14:paraId="19B787E5" w14:textId="7C905D35" w:rsidR="007954F1" w:rsidRPr="007954F1" w:rsidRDefault="007954F1" w:rsidP="006E254F">
            <w:pPr>
              <w:pStyle w:val="Tablebodytext"/>
            </w:pPr>
            <w:r w:rsidRPr="007954F1">
              <w:t>13 Jan</w:t>
            </w:r>
            <w:r w:rsidR="0077012C">
              <w:t>–</w:t>
            </w:r>
            <w:r w:rsidRPr="007954F1">
              <w:t>17 Jan 2025</w:t>
            </w:r>
          </w:p>
        </w:tc>
        <w:tc>
          <w:tcPr>
            <w:tcW w:w="3210" w:type="dxa"/>
            <w:noWrap/>
            <w:hideMark/>
          </w:tcPr>
          <w:p w14:paraId="30E508ED" w14:textId="77777777" w:rsidR="007954F1" w:rsidRPr="007954F1" w:rsidRDefault="007954F1" w:rsidP="006E254F">
            <w:pPr>
              <w:pStyle w:val="Tablebodytext"/>
            </w:pPr>
            <w:r w:rsidRPr="007954F1">
              <w:t>Minister Steve Dimopoulos MP</w:t>
            </w:r>
          </w:p>
        </w:tc>
      </w:tr>
      <w:tr w:rsidR="007954F1" w:rsidRPr="007954F1" w14:paraId="763384BB" w14:textId="77777777" w:rsidTr="006E254F">
        <w:tc>
          <w:tcPr>
            <w:tcW w:w="3769" w:type="dxa"/>
            <w:hideMark/>
          </w:tcPr>
          <w:p w14:paraId="1912DEFB" w14:textId="3EEF0C61" w:rsidR="007954F1" w:rsidRPr="007954F1" w:rsidRDefault="0077012C" w:rsidP="006E254F">
            <w:pPr>
              <w:pStyle w:val="Tablebodytext"/>
            </w:pPr>
            <w:r w:rsidRPr="007954F1">
              <w:t>Minister Lily D’Ambrosio MP</w:t>
            </w:r>
          </w:p>
        </w:tc>
        <w:tc>
          <w:tcPr>
            <w:tcW w:w="3210" w:type="dxa"/>
            <w:noWrap/>
            <w:hideMark/>
          </w:tcPr>
          <w:p w14:paraId="0400EFB2" w14:textId="51B2F590" w:rsidR="007954F1" w:rsidRPr="007954F1" w:rsidRDefault="007954F1" w:rsidP="006E254F">
            <w:pPr>
              <w:pStyle w:val="Tablebodytext"/>
            </w:pPr>
            <w:r w:rsidRPr="007954F1">
              <w:t>2 May</w:t>
            </w:r>
            <w:r w:rsidR="0077012C">
              <w:t>–</w:t>
            </w:r>
            <w:r w:rsidRPr="007954F1">
              <w:t>11 May 2025</w:t>
            </w:r>
          </w:p>
        </w:tc>
        <w:tc>
          <w:tcPr>
            <w:tcW w:w="3210" w:type="dxa"/>
            <w:noWrap/>
            <w:hideMark/>
          </w:tcPr>
          <w:p w14:paraId="32F82F18" w14:textId="77777777" w:rsidR="007954F1" w:rsidRPr="007954F1" w:rsidRDefault="007954F1" w:rsidP="006E254F">
            <w:pPr>
              <w:pStyle w:val="Tablebodytext"/>
            </w:pPr>
            <w:r w:rsidRPr="007954F1">
              <w:t>Minister Steve Dimopoulos MP</w:t>
            </w:r>
          </w:p>
        </w:tc>
      </w:tr>
      <w:tr w:rsidR="007954F1" w:rsidRPr="007954F1" w14:paraId="61DE0A46" w14:textId="77777777" w:rsidTr="006E254F">
        <w:tc>
          <w:tcPr>
            <w:tcW w:w="3769" w:type="dxa"/>
            <w:noWrap/>
            <w:hideMark/>
          </w:tcPr>
          <w:p w14:paraId="3177F20B" w14:textId="77777777" w:rsidR="007954F1" w:rsidRPr="007954F1" w:rsidRDefault="007954F1" w:rsidP="006E254F">
            <w:pPr>
              <w:pStyle w:val="Tablebodytext"/>
            </w:pPr>
            <w:r w:rsidRPr="007954F1">
              <w:t>Minister Steve Dimopoulos MP</w:t>
            </w:r>
          </w:p>
        </w:tc>
        <w:tc>
          <w:tcPr>
            <w:tcW w:w="3210" w:type="dxa"/>
            <w:noWrap/>
            <w:hideMark/>
          </w:tcPr>
          <w:p w14:paraId="618D706D" w14:textId="21BF232E" w:rsidR="007954F1" w:rsidRPr="007954F1" w:rsidRDefault="007954F1" w:rsidP="006E254F">
            <w:pPr>
              <w:pStyle w:val="Tablebodytext"/>
            </w:pPr>
            <w:r w:rsidRPr="007954F1">
              <w:t>1 Jul</w:t>
            </w:r>
            <w:r w:rsidR="0077012C">
              <w:t>–</w:t>
            </w:r>
            <w:r w:rsidRPr="007954F1">
              <w:t>7 Jul 2024</w:t>
            </w:r>
          </w:p>
        </w:tc>
        <w:tc>
          <w:tcPr>
            <w:tcW w:w="3210" w:type="dxa"/>
            <w:noWrap/>
            <w:hideMark/>
          </w:tcPr>
          <w:p w14:paraId="0A1EFD09" w14:textId="55EDB20D" w:rsidR="007954F1" w:rsidRPr="007954F1" w:rsidRDefault="007954F1" w:rsidP="006E254F">
            <w:pPr>
              <w:pStyle w:val="Tablebodytext"/>
            </w:pPr>
            <w:r w:rsidRPr="007954F1">
              <w:t>Minister Harriet Shing MP</w:t>
            </w:r>
          </w:p>
        </w:tc>
      </w:tr>
      <w:tr w:rsidR="007954F1" w:rsidRPr="007954F1" w14:paraId="6BF04BBC" w14:textId="77777777" w:rsidTr="006E254F">
        <w:tc>
          <w:tcPr>
            <w:tcW w:w="3769" w:type="dxa"/>
            <w:hideMark/>
          </w:tcPr>
          <w:p w14:paraId="1E3D0EA0" w14:textId="0717E6FA" w:rsidR="007954F1" w:rsidRPr="007954F1" w:rsidRDefault="0077012C" w:rsidP="006E254F">
            <w:pPr>
              <w:pStyle w:val="Tablebodytext"/>
            </w:pPr>
            <w:r w:rsidRPr="007954F1">
              <w:t>Minister Steve Dimopoulos MP</w:t>
            </w:r>
          </w:p>
        </w:tc>
        <w:tc>
          <w:tcPr>
            <w:tcW w:w="3210" w:type="dxa"/>
            <w:noWrap/>
            <w:hideMark/>
          </w:tcPr>
          <w:p w14:paraId="2766D8E2" w14:textId="141E856E" w:rsidR="007954F1" w:rsidRPr="007954F1" w:rsidRDefault="007954F1" w:rsidP="006E254F">
            <w:pPr>
              <w:pStyle w:val="Tablebodytext"/>
            </w:pPr>
            <w:r w:rsidRPr="007954F1">
              <w:t>22 Dec</w:t>
            </w:r>
            <w:r w:rsidR="0077012C">
              <w:t>–</w:t>
            </w:r>
            <w:r w:rsidRPr="007954F1">
              <w:t>10 Jan 2025</w:t>
            </w:r>
          </w:p>
        </w:tc>
        <w:tc>
          <w:tcPr>
            <w:tcW w:w="3210" w:type="dxa"/>
            <w:noWrap/>
            <w:hideMark/>
          </w:tcPr>
          <w:p w14:paraId="2F9B17E4" w14:textId="77777777" w:rsidR="007954F1" w:rsidRPr="007954F1" w:rsidRDefault="007954F1" w:rsidP="006E254F">
            <w:pPr>
              <w:pStyle w:val="Tablebodytext"/>
            </w:pPr>
            <w:r w:rsidRPr="007954F1">
              <w:t>Minister Ros Spence MP</w:t>
            </w:r>
          </w:p>
        </w:tc>
      </w:tr>
      <w:tr w:rsidR="007954F1" w:rsidRPr="007954F1" w14:paraId="65D34E05" w14:textId="77777777" w:rsidTr="006E254F">
        <w:tc>
          <w:tcPr>
            <w:tcW w:w="3769" w:type="dxa"/>
            <w:hideMark/>
          </w:tcPr>
          <w:p w14:paraId="7C965731" w14:textId="4A74F85F" w:rsidR="007954F1" w:rsidRPr="007954F1" w:rsidRDefault="0077012C" w:rsidP="006E254F">
            <w:pPr>
              <w:pStyle w:val="Tablebodytext"/>
            </w:pPr>
            <w:r w:rsidRPr="007954F1">
              <w:t>Minister Steve Dimopoulos MP</w:t>
            </w:r>
          </w:p>
        </w:tc>
        <w:tc>
          <w:tcPr>
            <w:tcW w:w="3210" w:type="dxa"/>
            <w:hideMark/>
          </w:tcPr>
          <w:p w14:paraId="2E9BE238" w14:textId="5999B1B1" w:rsidR="007954F1" w:rsidRPr="007954F1" w:rsidRDefault="007954F1" w:rsidP="006E254F">
            <w:pPr>
              <w:pStyle w:val="Tablebodytext"/>
            </w:pPr>
            <w:r w:rsidRPr="007954F1">
              <w:t>4 Feb</w:t>
            </w:r>
            <w:r w:rsidR="0077012C">
              <w:t>–</w:t>
            </w:r>
            <w:r w:rsidRPr="007954F1">
              <w:t>11 Feb 2025</w:t>
            </w:r>
          </w:p>
        </w:tc>
        <w:tc>
          <w:tcPr>
            <w:tcW w:w="3210" w:type="dxa"/>
            <w:hideMark/>
          </w:tcPr>
          <w:p w14:paraId="2D425C15" w14:textId="77777777" w:rsidR="007954F1" w:rsidRPr="007954F1" w:rsidRDefault="007954F1" w:rsidP="006E254F">
            <w:pPr>
              <w:pStyle w:val="Tablebodytext"/>
            </w:pPr>
            <w:r w:rsidRPr="007954F1">
              <w:t>Minister Ros Spence MP</w:t>
            </w:r>
          </w:p>
        </w:tc>
      </w:tr>
      <w:tr w:rsidR="00D0356B" w:rsidRPr="007954F1" w14:paraId="4395DCDE" w14:textId="77777777" w:rsidTr="00653D49">
        <w:tc>
          <w:tcPr>
            <w:tcW w:w="3769" w:type="dxa"/>
            <w:noWrap/>
            <w:hideMark/>
          </w:tcPr>
          <w:p w14:paraId="1B9AF711" w14:textId="39A7BC97" w:rsidR="00D0356B" w:rsidRPr="007954F1" w:rsidRDefault="00D0356B" w:rsidP="006E254F">
            <w:pPr>
              <w:pStyle w:val="Tablebodytext"/>
            </w:pPr>
            <w:r w:rsidRPr="007954F1">
              <w:t>Minister Ros Spence MP</w:t>
            </w:r>
          </w:p>
        </w:tc>
        <w:tc>
          <w:tcPr>
            <w:tcW w:w="3210" w:type="dxa"/>
            <w:noWrap/>
            <w:hideMark/>
          </w:tcPr>
          <w:p w14:paraId="2304F542" w14:textId="35881B3F" w:rsidR="00D0356B" w:rsidRPr="007954F1" w:rsidRDefault="00D0356B" w:rsidP="006E254F">
            <w:pPr>
              <w:pStyle w:val="Tablebodytext"/>
            </w:pPr>
            <w:r w:rsidRPr="007954F1">
              <w:t>9 Jul</w:t>
            </w:r>
            <w:r w:rsidR="0077012C">
              <w:t>–</w:t>
            </w:r>
            <w:r w:rsidRPr="007954F1">
              <w:t>24 Jul 2024</w:t>
            </w:r>
          </w:p>
        </w:tc>
        <w:tc>
          <w:tcPr>
            <w:tcW w:w="3210" w:type="dxa"/>
            <w:noWrap/>
            <w:hideMark/>
          </w:tcPr>
          <w:p w14:paraId="1041B3A8" w14:textId="77777777" w:rsidR="00D0356B" w:rsidRPr="007954F1" w:rsidRDefault="00D0356B" w:rsidP="006E254F">
            <w:pPr>
              <w:pStyle w:val="Tablebodytext"/>
            </w:pPr>
            <w:r w:rsidRPr="007954F1">
              <w:t>Minister Steve Dimopoulos MP</w:t>
            </w:r>
          </w:p>
        </w:tc>
      </w:tr>
      <w:tr w:rsidR="00D0356B" w:rsidRPr="007954F1" w14:paraId="38C9A3A4" w14:textId="77777777" w:rsidTr="00D75A11">
        <w:tc>
          <w:tcPr>
            <w:tcW w:w="3769" w:type="dxa"/>
            <w:hideMark/>
          </w:tcPr>
          <w:p w14:paraId="2B618F79" w14:textId="7B2E2361" w:rsidR="00D0356B" w:rsidRPr="007954F1" w:rsidRDefault="0077012C" w:rsidP="006E254F">
            <w:pPr>
              <w:pStyle w:val="Tablebodytext"/>
            </w:pPr>
            <w:r w:rsidRPr="007954F1">
              <w:t>Minister Ros Spence MP</w:t>
            </w:r>
          </w:p>
        </w:tc>
        <w:tc>
          <w:tcPr>
            <w:tcW w:w="3210" w:type="dxa"/>
            <w:noWrap/>
            <w:hideMark/>
          </w:tcPr>
          <w:p w14:paraId="58C9D458" w14:textId="6671EFA0" w:rsidR="00D0356B" w:rsidRPr="007954F1" w:rsidRDefault="00D0356B" w:rsidP="006E254F">
            <w:pPr>
              <w:pStyle w:val="Tablebodytext"/>
            </w:pPr>
            <w:r w:rsidRPr="007954F1">
              <w:t>11 Jan</w:t>
            </w:r>
            <w:r w:rsidR="0077012C">
              <w:t>–</w:t>
            </w:r>
            <w:r w:rsidRPr="007954F1">
              <w:t>26 Jan 2025</w:t>
            </w:r>
          </w:p>
        </w:tc>
        <w:tc>
          <w:tcPr>
            <w:tcW w:w="3210" w:type="dxa"/>
            <w:noWrap/>
            <w:hideMark/>
          </w:tcPr>
          <w:p w14:paraId="51E4276F" w14:textId="77777777" w:rsidR="00D0356B" w:rsidRPr="007954F1" w:rsidRDefault="00D0356B" w:rsidP="006E254F">
            <w:pPr>
              <w:pStyle w:val="Tablebodytext"/>
            </w:pPr>
            <w:r w:rsidRPr="007954F1">
              <w:t>Minister Steve Dimopoulos MP</w:t>
            </w:r>
          </w:p>
        </w:tc>
      </w:tr>
      <w:tr w:rsidR="007954F1" w:rsidRPr="007954F1" w14:paraId="51F023A5" w14:textId="77777777" w:rsidTr="006E254F">
        <w:tc>
          <w:tcPr>
            <w:tcW w:w="3769" w:type="dxa"/>
            <w:noWrap/>
            <w:hideMark/>
          </w:tcPr>
          <w:p w14:paraId="2A97AE02" w14:textId="77777777" w:rsidR="007954F1" w:rsidRPr="007954F1" w:rsidRDefault="007954F1" w:rsidP="001C4144">
            <w:pPr>
              <w:pStyle w:val="Tablebodytext"/>
              <w:keepNext/>
            </w:pPr>
            <w:r w:rsidRPr="007954F1">
              <w:lastRenderedPageBreak/>
              <w:t xml:space="preserve">Minister Gayle Tierney MP </w:t>
            </w:r>
          </w:p>
        </w:tc>
        <w:tc>
          <w:tcPr>
            <w:tcW w:w="3210" w:type="dxa"/>
            <w:noWrap/>
            <w:hideMark/>
          </w:tcPr>
          <w:p w14:paraId="17FB5DFE" w14:textId="4EE2CB59" w:rsidR="007954F1" w:rsidRPr="007954F1" w:rsidRDefault="007954F1" w:rsidP="001C4144">
            <w:pPr>
              <w:pStyle w:val="Tablebodytext"/>
              <w:keepNext/>
            </w:pPr>
            <w:r w:rsidRPr="007954F1">
              <w:t>2 Jan</w:t>
            </w:r>
            <w:r w:rsidR="0077012C">
              <w:t>–</w:t>
            </w:r>
            <w:r w:rsidRPr="007954F1">
              <w:t>10 Jan 2025</w:t>
            </w:r>
          </w:p>
        </w:tc>
        <w:tc>
          <w:tcPr>
            <w:tcW w:w="3210" w:type="dxa"/>
            <w:noWrap/>
            <w:hideMark/>
          </w:tcPr>
          <w:p w14:paraId="215195E5" w14:textId="77777777" w:rsidR="007954F1" w:rsidRPr="007954F1" w:rsidRDefault="007954F1" w:rsidP="001C4144">
            <w:pPr>
              <w:pStyle w:val="Tablebodytext"/>
              <w:keepNext/>
            </w:pPr>
            <w:r w:rsidRPr="007954F1">
              <w:t>Minister Ros Spence MP</w:t>
            </w:r>
          </w:p>
        </w:tc>
      </w:tr>
      <w:tr w:rsidR="007954F1" w:rsidRPr="007954F1" w14:paraId="04742558" w14:textId="77777777" w:rsidTr="006E254F">
        <w:tc>
          <w:tcPr>
            <w:tcW w:w="3769" w:type="dxa"/>
            <w:hideMark/>
          </w:tcPr>
          <w:p w14:paraId="0494464A" w14:textId="6DEC4C1E" w:rsidR="007954F1" w:rsidRPr="007954F1" w:rsidRDefault="001C4144" w:rsidP="006E254F">
            <w:pPr>
              <w:pStyle w:val="Tablebodytext"/>
            </w:pPr>
            <w:r w:rsidRPr="007954F1">
              <w:t>Minister Gayle Tierney MP</w:t>
            </w:r>
          </w:p>
        </w:tc>
        <w:tc>
          <w:tcPr>
            <w:tcW w:w="3210" w:type="dxa"/>
            <w:noWrap/>
            <w:hideMark/>
          </w:tcPr>
          <w:p w14:paraId="47593416" w14:textId="2BB2BC24" w:rsidR="007954F1" w:rsidRPr="007954F1" w:rsidRDefault="007954F1" w:rsidP="006E254F">
            <w:pPr>
              <w:pStyle w:val="Tablebodytext"/>
            </w:pPr>
            <w:r w:rsidRPr="007954F1">
              <w:t>11 Jan</w:t>
            </w:r>
            <w:r w:rsidR="0077012C">
              <w:t>–</w:t>
            </w:r>
            <w:r w:rsidRPr="007954F1">
              <w:t>19 Jan 2025</w:t>
            </w:r>
          </w:p>
        </w:tc>
        <w:tc>
          <w:tcPr>
            <w:tcW w:w="3210" w:type="dxa"/>
            <w:noWrap/>
            <w:hideMark/>
          </w:tcPr>
          <w:p w14:paraId="44301A77" w14:textId="77777777" w:rsidR="007954F1" w:rsidRPr="007954F1" w:rsidRDefault="007954F1" w:rsidP="006E254F">
            <w:pPr>
              <w:pStyle w:val="Tablebodytext"/>
            </w:pPr>
            <w:r w:rsidRPr="007954F1">
              <w:t>Minister Natalie Suleyman MP</w:t>
            </w:r>
          </w:p>
        </w:tc>
      </w:tr>
      <w:tr w:rsidR="007954F1" w:rsidRPr="007954F1" w14:paraId="5187402B" w14:textId="77777777" w:rsidTr="006E254F">
        <w:tc>
          <w:tcPr>
            <w:tcW w:w="3769" w:type="dxa"/>
            <w:hideMark/>
          </w:tcPr>
          <w:p w14:paraId="76C959D6" w14:textId="6AEFDD33" w:rsidR="007954F1" w:rsidRPr="007954F1" w:rsidRDefault="001C4144" w:rsidP="006E254F">
            <w:pPr>
              <w:pStyle w:val="Tablebodytext"/>
            </w:pPr>
            <w:r w:rsidRPr="007954F1">
              <w:t>Minister Gayle Tierney MP</w:t>
            </w:r>
          </w:p>
        </w:tc>
        <w:tc>
          <w:tcPr>
            <w:tcW w:w="3210" w:type="dxa"/>
            <w:noWrap/>
            <w:hideMark/>
          </w:tcPr>
          <w:p w14:paraId="258861C7" w14:textId="2BA24803" w:rsidR="007954F1" w:rsidRPr="007954F1" w:rsidRDefault="007954F1" w:rsidP="006E254F">
            <w:pPr>
              <w:pStyle w:val="Tablebodytext"/>
            </w:pPr>
            <w:r w:rsidRPr="007954F1">
              <w:t>20 Jan</w:t>
            </w:r>
            <w:r w:rsidR="0077012C">
              <w:t>–</w:t>
            </w:r>
            <w:r w:rsidRPr="007954F1">
              <w:t>23 Jan 2025</w:t>
            </w:r>
          </w:p>
        </w:tc>
        <w:tc>
          <w:tcPr>
            <w:tcW w:w="3210" w:type="dxa"/>
            <w:noWrap/>
            <w:hideMark/>
          </w:tcPr>
          <w:p w14:paraId="7C1BCCA8" w14:textId="77777777" w:rsidR="007954F1" w:rsidRPr="007954F1" w:rsidRDefault="007954F1" w:rsidP="006E254F">
            <w:pPr>
              <w:pStyle w:val="Tablebodytext"/>
            </w:pPr>
            <w:r w:rsidRPr="007954F1">
              <w:t>Minister Steve Dimopoulos MP</w:t>
            </w:r>
          </w:p>
        </w:tc>
      </w:tr>
      <w:tr w:rsidR="007954F1" w:rsidRPr="007954F1" w14:paraId="68511170" w14:textId="77777777" w:rsidTr="006E254F">
        <w:tc>
          <w:tcPr>
            <w:tcW w:w="3769" w:type="dxa"/>
            <w:hideMark/>
          </w:tcPr>
          <w:p w14:paraId="4CB58444" w14:textId="614EFCEC" w:rsidR="007954F1" w:rsidRPr="007954F1" w:rsidRDefault="001C4144" w:rsidP="006E254F">
            <w:pPr>
              <w:pStyle w:val="Tablebodytext"/>
            </w:pPr>
            <w:r w:rsidRPr="007954F1">
              <w:t>Minister Gayle Tierney MP</w:t>
            </w:r>
          </w:p>
        </w:tc>
        <w:tc>
          <w:tcPr>
            <w:tcW w:w="3210" w:type="dxa"/>
            <w:noWrap/>
            <w:hideMark/>
          </w:tcPr>
          <w:p w14:paraId="6AA00BF4" w14:textId="322A73C6" w:rsidR="007954F1" w:rsidRPr="007954F1" w:rsidRDefault="007954F1" w:rsidP="006E254F">
            <w:pPr>
              <w:pStyle w:val="Tablebodytext"/>
            </w:pPr>
            <w:r w:rsidRPr="007954F1">
              <w:t>21 Jun</w:t>
            </w:r>
            <w:r w:rsidR="0077012C">
              <w:t>–</w:t>
            </w:r>
            <w:r w:rsidRPr="007954F1">
              <w:t>30 Jun 2025</w:t>
            </w:r>
          </w:p>
        </w:tc>
        <w:tc>
          <w:tcPr>
            <w:tcW w:w="3210" w:type="dxa"/>
            <w:hideMark/>
          </w:tcPr>
          <w:p w14:paraId="18F77505" w14:textId="77777777" w:rsidR="007954F1" w:rsidRPr="007954F1" w:rsidRDefault="007954F1" w:rsidP="006E254F">
            <w:pPr>
              <w:pStyle w:val="Tablebodytext"/>
            </w:pPr>
            <w:r w:rsidRPr="007954F1">
              <w:t>Minister Steve Dimopoulos MP</w:t>
            </w:r>
          </w:p>
        </w:tc>
      </w:tr>
    </w:tbl>
    <w:p w14:paraId="15F535DA" w14:textId="77777777" w:rsidR="001B0E1A" w:rsidRDefault="001B0E1A" w:rsidP="00AD075C"/>
    <w:p w14:paraId="09BB7E73" w14:textId="570884A4" w:rsidR="001B0E1A" w:rsidRDefault="006A0FF9" w:rsidP="006A0FF9">
      <w:pPr>
        <w:pStyle w:val="Heading3"/>
      </w:pPr>
      <w:r w:rsidRPr="006A0FF9">
        <w:t>9.6 Remuneration of executive officers (including executives defined as Key Management Personnel)</w:t>
      </w:r>
    </w:p>
    <w:p w14:paraId="663A5FC2" w14:textId="77777777" w:rsidR="006A0FF9" w:rsidRDefault="006A0FF9" w:rsidP="006A0FF9">
      <w:r w:rsidRPr="006A0FF9">
        <w:t>The number of executive officers, other than ministers and the accountable officer, and their total remuneration during the reporting period are shown in the table below. Total annualised employee equivalents provide a measure of full time equivalent executive officers over the reporting period.</w:t>
      </w:r>
    </w:p>
    <w:p w14:paraId="5E2ECD74" w14:textId="77777777" w:rsidR="006A0FF9" w:rsidRDefault="006A0FF9" w:rsidP="006A0FF9">
      <w:r w:rsidRPr="006A0FF9">
        <w:t xml:space="preserve">Remuneration comprises employee benefits (as defined in AASB 119 </w:t>
      </w:r>
      <w:r w:rsidRPr="006A0FF9">
        <w:rPr>
          <w:i/>
          <w:iCs/>
        </w:rPr>
        <w:t>Employee Benefits</w:t>
      </w:r>
      <w:r w:rsidRPr="006A0FF9">
        <w:t>) in all forms of consideration paid, payable or provided by the entity, or on behalf of the entity, in exchange for services rendered, and is disclosed in the following categories.</w:t>
      </w:r>
    </w:p>
    <w:p w14:paraId="7A69BA8C" w14:textId="77777777" w:rsidR="006A0FF9" w:rsidRDefault="006A0FF9" w:rsidP="006A0FF9">
      <w:r w:rsidRPr="006A0FF9">
        <w:rPr>
          <w:b/>
          <w:bCs/>
        </w:rPr>
        <w:t>Short-term employee benefits</w:t>
      </w:r>
      <w:r w:rsidRPr="006A0FF9">
        <w:t xml:space="preserve"> include amounts such as wages, salaries, annual leave or sick leave that are usually paid or payable on a regular basis, as well as non-monetary benefits such as allowances and free or subsidised goods or services.</w:t>
      </w:r>
    </w:p>
    <w:p w14:paraId="3CD7975B" w14:textId="77777777" w:rsidR="006A0FF9" w:rsidRDefault="006A0FF9" w:rsidP="006A0FF9">
      <w:r w:rsidRPr="006A0FF9">
        <w:rPr>
          <w:b/>
          <w:bCs/>
        </w:rPr>
        <w:t>Post-employment benefits</w:t>
      </w:r>
      <w:r w:rsidRPr="006A0FF9">
        <w:t xml:space="preserve"> include superannuation contributions and other retirement benefits paid or payable on a discrete basis when employment has ceased.</w:t>
      </w:r>
    </w:p>
    <w:p w14:paraId="62625FDD" w14:textId="77777777" w:rsidR="006A0FF9" w:rsidRDefault="006A0FF9" w:rsidP="006A0FF9">
      <w:r w:rsidRPr="006A0FF9">
        <w:rPr>
          <w:b/>
          <w:bCs/>
        </w:rPr>
        <w:t>Other long-term benefits</w:t>
      </w:r>
      <w:r w:rsidRPr="006A0FF9">
        <w:t xml:space="preserve"> include long service leave and deferred compensation.</w:t>
      </w:r>
    </w:p>
    <w:p w14:paraId="22154B63" w14:textId="12D6B40B" w:rsidR="006A0FF9" w:rsidRPr="006A0FF9" w:rsidRDefault="006A0FF9" w:rsidP="006A0FF9">
      <w:r w:rsidRPr="006A0FF9">
        <w:rPr>
          <w:b/>
          <w:bCs/>
        </w:rPr>
        <w:t>Termination benefits</w:t>
      </w:r>
      <w:r w:rsidRPr="006A0FF9">
        <w:t xml:space="preserve"> include termination of employment payments, such as severance packages.</w:t>
      </w:r>
    </w:p>
    <w:tbl>
      <w:tblPr>
        <w:tblStyle w:val="TableGrid"/>
        <w:tblW w:w="10198" w:type="dxa"/>
        <w:tblLayout w:type="fixed"/>
        <w:tblLook w:val="04A0" w:firstRow="1" w:lastRow="0" w:firstColumn="1" w:lastColumn="0" w:noHBand="0" w:noVBand="1"/>
      </w:tblPr>
      <w:tblGrid>
        <w:gridCol w:w="6938"/>
        <w:gridCol w:w="1630"/>
        <w:gridCol w:w="1630"/>
      </w:tblGrid>
      <w:tr w:rsidR="006A0FF9" w:rsidRPr="006A0FF9" w14:paraId="6AF91C0E" w14:textId="77777777" w:rsidTr="004766AB">
        <w:trPr>
          <w:trHeight w:val="315"/>
          <w:tblHeader/>
        </w:trPr>
        <w:tc>
          <w:tcPr>
            <w:tcW w:w="6938" w:type="dxa"/>
            <w:noWrap/>
            <w:hideMark/>
          </w:tcPr>
          <w:p w14:paraId="47325A80" w14:textId="77777777" w:rsidR="006A0FF9" w:rsidRPr="006A0FF9" w:rsidRDefault="006A0FF9" w:rsidP="006A0FF9">
            <w:pPr>
              <w:pStyle w:val="TableColumnHeading"/>
            </w:pPr>
            <w:bookmarkStart w:id="153" w:name="TableColumnHeadings_116"/>
            <w:bookmarkEnd w:id="153"/>
          </w:p>
        </w:tc>
        <w:tc>
          <w:tcPr>
            <w:tcW w:w="1630" w:type="dxa"/>
            <w:noWrap/>
            <w:hideMark/>
          </w:tcPr>
          <w:p w14:paraId="71C6BFF5" w14:textId="6322D20F" w:rsidR="006A0FF9" w:rsidRPr="006A0FF9" w:rsidRDefault="006A0FF9" w:rsidP="004766AB">
            <w:pPr>
              <w:pStyle w:val="TableColumnHeading"/>
              <w:jc w:val="right"/>
              <w:rPr>
                <w:bCs/>
              </w:rPr>
            </w:pPr>
            <w:r w:rsidRPr="006A0FF9">
              <w:rPr>
                <w:bCs/>
              </w:rPr>
              <w:t>2025</w:t>
            </w:r>
            <w:r>
              <w:rPr>
                <w:bCs/>
              </w:rPr>
              <w:br/>
            </w:r>
            <w:r w:rsidRPr="006A0FF9">
              <w:rPr>
                <w:bCs/>
              </w:rPr>
              <w:t>$’000</w:t>
            </w:r>
          </w:p>
        </w:tc>
        <w:tc>
          <w:tcPr>
            <w:tcW w:w="1630" w:type="dxa"/>
            <w:noWrap/>
            <w:hideMark/>
          </w:tcPr>
          <w:p w14:paraId="70BF0393" w14:textId="622FD291" w:rsidR="006A0FF9" w:rsidRPr="006A0FF9" w:rsidRDefault="006A0FF9" w:rsidP="004766AB">
            <w:pPr>
              <w:pStyle w:val="TableColumnHeading"/>
              <w:jc w:val="right"/>
            </w:pPr>
            <w:r w:rsidRPr="006A0FF9">
              <w:t>2024</w:t>
            </w:r>
            <w:r>
              <w:br/>
            </w:r>
            <w:r w:rsidRPr="006A0FF9">
              <w:t>$’000</w:t>
            </w:r>
          </w:p>
        </w:tc>
      </w:tr>
      <w:tr w:rsidR="006A0FF9" w:rsidRPr="006A0FF9" w14:paraId="5D001EA3" w14:textId="77777777" w:rsidTr="006A0FF9">
        <w:trPr>
          <w:trHeight w:val="315"/>
        </w:trPr>
        <w:tc>
          <w:tcPr>
            <w:tcW w:w="6938" w:type="dxa"/>
            <w:noWrap/>
          </w:tcPr>
          <w:p w14:paraId="2A23CEE8" w14:textId="2134F3DD" w:rsidR="006A0FF9" w:rsidRPr="006A0FF9" w:rsidRDefault="006A0FF9" w:rsidP="004766AB">
            <w:pPr>
              <w:pStyle w:val="TableHeading"/>
              <w:spacing w:before="60"/>
            </w:pPr>
            <w:r w:rsidRPr="006A0FF9">
              <w:t>Remuneration of executive officers (including Key Management Personnel disclosed in Note 9.8)</w:t>
            </w:r>
          </w:p>
        </w:tc>
        <w:tc>
          <w:tcPr>
            <w:tcW w:w="1630" w:type="dxa"/>
            <w:noWrap/>
          </w:tcPr>
          <w:p w14:paraId="3AC5570C" w14:textId="77777777" w:rsidR="006A0FF9" w:rsidRPr="00323B2C" w:rsidRDefault="006A0FF9" w:rsidP="004766AB">
            <w:pPr>
              <w:pStyle w:val="TableHeading"/>
              <w:spacing w:before="60"/>
              <w:jc w:val="right"/>
            </w:pPr>
          </w:p>
        </w:tc>
        <w:tc>
          <w:tcPr>
            <w:tcW w:w="1630" w:type="dxa"/>
            <w:noWrap/>
          </w:tcPr>
          <w:p w14:paraId="3FA94D1D" w14:textId="77777777" w:rsidR="006A0FF9" w:rsidRPr="00323B2C" w:rsidRDefault="006A0FF9" w:rsidP="004766AB">
            <w:pPr>
              <w:pStyle w:val="TableHeading"/>
              <w:spacing w:before="60"/>
              <w:jc w:val="right"/>
              <w:rPr>
                <w:b w:val="0"/>
                <w:bCs/>
              </w:rPr>
            </w:pPr>
          </w:p>
        </w:tc>
      </w:tr>
      <w:tr w:rsidR="006A0FF9" w:rsidRPr="006A0FF9" w14:paraId="7B74266C" w14:textId="77777777" w:rsidTr="006A0FF9">
        <w:trPr>
          <w:trHeight w:val="315"/>
        </w:trPr>
        <w:tc>
          <w:tcPr>
            <w:tcW w:w="6938" w:type="dxa"/>
            <w:noWrap/>
            <w:hideMark/>
          </w:tcPr>
          <w:p w14:paraId="76A4B85D" w14:textId="77777777" w:rsidR="006A0FF9" w:rsidRPr="006A0FF9" w:rsidRDefault="006A0FF9" w:rsidP="004766AB">
            <w:pPr>
              <w:pStyle w:val="Tablebodytext"/>
              <w:spacing w:before="60" w:after="60"/>
            </w:pPr>
            <w:r w:rsidRPr="006A0FF9">
              <w:t>Short-term employee benefits</w:t>
            </w:r>
          </w:p>
        </w:tc>
        <w:tc>
          <w:tcPr>
            <w:tcW w:w="1630" w:type="dxa"/>
            <w:noWrap/>
            <w:hideMark/>
          </w:tcPr>
          <w:p w14:paraId="2841CE22" w14:textId="77777777" w:rsidR="006A0FF9" w:rsidRPr="00323B2C" w:rsidRDefault="006A0FF9" w:rsidP="004766AB">
            <w:pPr>
              <w:pStyle w:val="Tablebodytext"/>
              <w:spacing w:before="60" w:after="60"/>
              <w:jc w:val="right"/>
              <w:rPr>
                <w:b/>
              </w:rPr>
            </w:pPr>
            <w:r w:rsidRPr="00323B2C">
              <w:rPr>
                <w:b/>
              </w:rPr>
              <w:t xml:space="preserve">48,781 </w:t>
            </w:r>
          </w:p>
        </w:tc>
        <w:tc>
          <w:tcPr>
            <w:tcW w:w="1630" w:type="dxa"/>
            <w:noWrap/>
            <w:hideMark/>
          </w:tcPr>
          <w:p w14:paraId="7F8DBC0C" w14:textId="77777777" w:rsidR="006A0FF9" w:rsidRPr="00323B2C" w:rsidRDefault="006A0FF9" w:rsidP="004766AB">
            <w:pPr>
              <w:pStyle w:val="Tablebodytext"/>
              <w:spacing w:before="60" w:after="60"/>
              <w:jc w:val="right"/>
              <w:rPr>
                <w:bCs/>
              </w:rPr>
            </w:pPr>
            <w:r w:rsidRPr="00323B2C">
              <w:rPr>
                <w:bCs/>
              </w:rPr>
              <w:t xml:space="preserve">46,444 </w:t>
            </w:r>
          </w:p>
        </w:tc>
      </w:tr>
      <w:tr w:rsidR="006A0FF9" w:rsidRPr="006A0FF9" w14:paraId="3280596B" w14:textId="77777777" w:rsidTr="006A0FF9">
        <w:trPr>
          <w:trHeight w:val="315"/>
        </w:trPr>
        <w:tc>
          <w:tcPr>
            <w:tcW w:w="6938" w:type="dxa"/>
            <w:noWrap/>
            <w:hideMark/>
          </w:tcPr>
          <w:p w14:paraId="31F2E60F" w14:textId="77777777" w:rsidR="006A0FF9" w:rsidRPr="006A0FF9" w:rsidRDefault="006A0FF9" w:rsidP="004766AB">
            <w:pPr>
              <w:pStyle w:val="Tablebodytext"/>
              <w:spacing w:before="60" w:after="60"/>
            </w:pPr>
            <w:r w:rsidRPr="006A0FF9">
              <w:t>Post-employment benefits</w:t>
            </w:r>
          </w:p>
        </w:tc>
        <w:tc>
          <w:tcPr>
            <w:tcW w:w="1630" w:type="dxa"/>
            <w:noWrap/>
            <w:hideMark/>
          </w:tcPr>
          <w:p w14:paraId="4E70ABC9" w14:textId="77777777" w:rsidR="006A0FF9" w:rsidRPr="00323B2C" w:rsidRDefault="006A0FF9" w:rsidP="004766AB">
            <w:pPr>
              <w:pStyle w:val="Tablebodytext"/>
              <w:spacing w:before="60" w:after="60"/>
              <w:jc w:val="right"/>
              <w:rPr>
                <w:b/>
              </w:rPr>
            </w:pPr>
            <w:r w:rsidRPr="00323B2C">
              <w:rPr>
                <w:b/>
              </w:rPr>
              <w:t xml:space="preserve">5,377 </w:t>
            </w:r>
          </w:p>
        </w:tc>
        <w:tc>
          <w:tcPr>
            <w:tcW w:w="1630" w:type="dxa"/>
            <w:noWrap/>
            <w:hideMark/>
          </w:tcPr>
          <w:p w14:paraId="537B0BCB" w14:textId="77777777" w:rsidR="006A0FF9" w:rsidRPr="00323B2C" w:rsidRDefault="006A0FF9" w:rsidP="004766AB">
            <w:pPr>
              <w:pStyle w:val="Tablebodytext"/>
              <w:spacing w:before="60" w:after="60"/>
              <w:jc w:val="right"/>
              <w:rPr>
                <w:bCs/>
              </w:rPr>
            </w:pPr>
            <w:r w:rsidRPr="00323B2C">
              <w:rPr>
                <w:bCs/>
              </w:rPr>
              <w:t xml:space="preserve">4,763 </w:t>
            </w:r>
          </w:p>
        </w:tc>
      </w:tr>
      <w:tr w:rsidR="006A0FF9" w:rsidRPr="006A0FF9" w14:paraId="170E933E" w14:textId="77777777" w:rsidTr="006A0FF9">
        <w:trPr>
          <w:trHeight w:val="315"/>
        </w:trPr>
        <w:tc>
          <w:tcPr>
            <w:tcW w:w="6938" w:type="dxa"/>
            <w:noWrap/>
            <w:hideMark/>
          </w:tcPr>
          <w:p w14:paraId="00F31C37" w14:textId="77777777" w:rsidR="006A0FF9" w:rsidRPr="006A0FF9" w:rsidRDefault="006A0FF9" w:rsidP="004766AB">
            <w:pPr>
              <w:pStyle w:val="Tablebodytext"/>
              <w:spacing w:before="60" w:after="60"/>
            </w:pPr>
            <w:r w:rsidRPr="006A0FF9">
              <w:t>Other long-term benefits</w:t>
            </w:r>
          </w:p>
        </w:tc>
        <w:tc>
          <w:tcPr>
            <w:tcW w:w="1630" w:type="dxa"/>
            <w:noWrap/>
            <w:hideMark/>
          </w:tcPr>
          <w:p w14:paraId="098E2241" w14:textId="77777777" w:rsidR="006A0FF9" w:rsidRPr="00323B2C" w:rsidRDefault="006A0FF9" w:rsidP="004766AB">
            <w:pPr>
              <w:pStyle w:val="Tablebodytext"/>
              <w:spacing w:before="60" w:after="60"/>
              <w:jc w:val="right"/>
              <w:rPr>
                <w:b/>
              </w:rPr>
            </w:pPr>
            <w:r w:rsidRPr="00323B2C">
              <w:rPr>
                <w:b/>
              </w:rPr>
              <w:t xml:space="preserve">1,223 </w:t>
            </w:r>
          </w:p>
        </w:tc>
        <w:tc>
          <w:tcPr>
            <w:tcW w:w="1630" w:type="dxa"/>
            <w:noWrap/>
            <w:hideMark/>
          </w:tcPr>
          <w:p w14:paraId="2CC4DAE7" w14:textId="77777777" w:rsidR="006A0FF9" w:rsidRPr="00323B2C" w:rsidRDefault="006A0FF9" w:rsidP="004766AB">
            <w:pPr>
              <w:pStyle w:val="Tablebodytext"/>
              <w:spacing w:before="60" w:after="60"/>
              <w:jc w:val="right"/>
              <w:rPr>
                <w:bCs/>
              </w:rPr>
            </w:pPr>
            <w:r w:rsidRPr="00323B2C">
              <w:rPr>
                <w:bCs/>
              </w:rPr>
              <w:t xml:space="preserve">1,218 </w:t>
            </w:r>
          </w:p>
        </w:tc>
      </w:tr>
      <w:tr w:rsidR="006A0FF9" w:rsidRPr="006A0FF9" w14:paraId="5B0D25A9" w14:textId="77777777" w:rsidTr="006A0FF9">
        <w:trPr>
          <w:trHeight w:val="323"/>
        </w:trPr>
        <w:tc>
          <w:tcPr>
            <w:tcW w:w="6938" w:type="dxa"/>
            <w:noWrap/>
            <w:hideMark/>
          </w:tcPr>
          <w:p w14:paraId="25338003" w14:textId="77777777" w:rsidR="006A0FF9" w:rsidRPr="006A0FF9" w:rsidRDefault="006A0FF9" w:rsidP="004766AB">
            <w:pPr>
              <w:pStyle w:val="Tablebodytext"/>
              <w:spacing w:before="60" w:after="60"/>
            </w:pPr>
            <w:r w:rsidRPr="006A0FF9">
              <w:t>Termination benefits</w:t>
            </w:r>
          </w:p>
        </w:tc>
        <w:tc>
          <w:tcPr>
            <w:tcW w:w="1630" w:type="dxa"/>
            <w:noWrap/>
            <w:hideMark/>
          </w:tcPr>
          <w:p w14:paraId="43C2C40D" w14:textId="77777777" w:rsidR="006A0FF9" w:rsidRPr="00323B2C" w:rsidRDefault="006A0FF9" w:rsidP="004766AB">
            <w:pPr>
              <w:pStyle w:val="Tablebodytext"/>
              <w:spacing w:before="60" w:after="60"/>
              <w:jc w:val="right"/>
              <w:rPr>
                <w:b/>
              </w:rPr>
            </w:pPr>
            <w:r w:rsidRPr="00323B2C">
              <w:rPr>
                <w:b/>
              </w:rPr>
              <w:t xml:space="preserve">372 </w:t>
            </w:r>
          </w:p>
        </w:tc>
        <w:tc>
          <w:tcPr>
            <w:tcW w:w="1630" w:type="dxa"/>
            <w:noWrap/>
            <w:hideMark/>
          </w:tcPr>
          <w:p w14:paraId="21E7F776" w14:textId="77777777" w:rsidR="006A0FF9" w:rsidRPr="00323B2C" w:rsidRDefault="006A0FF9" w:rsidP="004766AB">
            <w:pPr>
              <w:pStyle w:val="Tablebodytext"/>
              <w:spacing w:before="60" w:after="60"/>
              <w:jc w:val="right"/>
              <w:rPr>
                <w:bCs/>
              </w:rPr>
            </w:pPr>
            <w:r w:rsidRPr="00323B2C">
              <w:rPr>
                <w:bCs/>
              </w:rPr>
              <w:t xml:space="preserve">534 </w:t>
            </w:r>
          </w:p>
        </w:tc>
      </w:tr>
      <w:tr w:rsidR="006A0FF9" w:rsidRPr="004766AB" w14:paraId="33950D93" w14:textId="77777777" w:rsidTr="006A0FF9">
        <w:trPr>
          <w:trHeight w:val="439"/>
        </w:trPr>
        <w:tc>
          <w:tcPr>
            <w:tcW w:w="6938" w:type="dxa"/>
            <w:noWrap/>
            <w:hideMark/>
          </w:tcPr>
          <w:p w14:paraId="226A9C4A" w14:textId="77777777" w:rsidR="006A0FF9" w:rsidRPr="004766AB" w:rsidRDefault="006A0FF9" w:rsidP="004766AB">
            <w:pPr>
              <w:pStyle w:val="Tablebodytext"/>
              <w:spacing w:before="60" w:after="60"/>
              <w:rPr>
                <w:b/>
                <w:bCs/>
              </w:rPr>
            </w:pPr>
            <w:r w:rsidRPr="004766AB">
              <w:rPr>
                <w:b/>
                <w:bCs/>
              </w:rPr>
              <w:t xml:space="preserve">Total remuneration of executive officers </w:t>
            </w:r>
            <w:r w:rsidRPr="004766AB">
              <w:rPr>
                <w:b/>
                <w:bCs/>
                <w:vertAlign w:val="superscript"/>
              </w:rPr>
              <w:t>(I)(III)(IV)</w:t>
            </w:r>
          </w:p>
        </w:tc>
        <w:tc>
          <w:tcPr>
            <w:tcW w:w="1630" w:type="dxa"/>
            <w:noWrap/>
            <w:hideMark/>
          </w:tcPr>
          <w:p w14:paraId="6EFA78D4" w14:textId="77777777" w:rsidR="006A0FF9" w:rsidRPr="00323B2C" w:rsidRDefault="006A0FF9" w:rsidP="004766AB">
            <w:pPr>
              <w:pStyle w:val="Tablebodytext"/>
              <w:spacing w:before="60" w:after="60"/>
              <w:jc w:val="right"/>
              <w:rPr>
                <w:b/>
              </w:rPr>
            </w:pPr>
            <w:r w:rsidRPr="00323B2C">
              <w:rPr>
                <w:b/>
              </w:rPr>
              <w:t xml:space="preserve">55,753 </w:t>
            </w:r>
          </w:p>
        </w:tc>
        <w:tc>
          <w:tcPr>
            <w:tcW w:w="1630" w:type="dxa"/>
            <w:noWrap/>
            <w:hideMark/>
          </w:tcPr>
          <w:p w14:paraId="19FA54D4" w14:textId="77777777" w:rsidR="006A0FF9" w:rsidRPr="00323B2C" w:rsidRDefault="006A0FF9" w:rsidP="004766AB">
            <w:pPr>
              <w:pStyle w:val="Tablebodytext"/>
              <w:spacing w:before="60" w:after="60"/>
              <w:jc w:val="right"/>
              <w:rPr>
                <w:bCs/>
              </w:rPr>
            </w:pPr>
            <w:r w:rsidRPr="00323B2C">
              <w:rPr>
                <w:bCs/>
              </w:rPr>
              <w:t xml:space="preserve">52,959 </w:t>
            </w:r>
          </w:p>
        </w:tc>
      </w:tr>
      <w:tr w:rsidR="006A0FF9" w:rsidRPr="004766AB" w14:paraId="348FD391" w14:textId="77777777" w:rsidTr="006A0FF9">
        <w:trPr>
          <w:trHeight w:val="439"/>
        </w:trPr>
        <w:tc>
          <w:tcPr>
            <w:tcW w:w="6938" w:type="dxa"/>
            <w:noWrap/>
            <w:hideMark/>
          </w:tcPr>
          <w:p w14:paraId="7836A1F5" w14:textId="77777777" w:rsidR="006A0FF9" w:rsidRPr="004766AB" w:rsidRDefault="006A0FF9" w:rsidP="004766AB">
            <w:pPr>
              <w:pStyle w:val="Tablebodytext"/>
              <w:spacing w:before="60" w:after="60"/>
              <w:rPr>
                <w:b/>
                <w:bCs/>
              </w:rPr>
            </w:pPr>
            <w:r w:rsidRPr="004766AB">
              <w:rPr>
                <w:b/>
                <w:bCs/>
              </w:rPr>
              <w:t xml:space="preserve">Total number of executives </w:t>
            </w:r>
            <w:r w:rsidRPr="004766AB">
              <w:rPr>
                <w:b/>
                <w:bCs/>
                <w:vertAlign w:val="superscript"/>
              </w:rPr>
              <w:t>(IV)</w:t>
            </w:r>
          </w:p>
        </w:tc>
        <w:tc>
          <w:tcPr>
            <w:tcW w:w="1630" w:type="dxa"/>
            <w:noWrap/>
            <w:hideMark/>
          </w:tcPr>
          <w:p w14:paraId="62F020DF" w14:textId="77777777" w:rsidR="006A0FF9" w:rsidRPr="00323B2C" w:rsidRDefault="006A0FF9" w:rsidP="004766AB">
            <w:pPr>
              <w:pStyle w:val="Tablebodytext"/>
              <w:spacing w:before="60" w:after="60"/>
              <w:jc w:val="right"/>
              <w:rPr>
                <w:b/>
              </w:rPr>
            </w:pPr>
            <w:r w:rsidRPr="00323B2C">
              <w:rPr>
                <w:b/>
              </w:rPr>
              <w:t xml:space="preserve">232 </w:t>
            </w:r>
          </w:p>
        </w:tc>
        <w:tc>
          <w:tcPr>
            <w:tcW w:w="1630" w:type="dxa"/>
            <w:noWrap/>
            <w:hideMark/>
          </w:tcPr>
          <w:p w14:paraId="312A085E" w14:textId="77777777" w:rsidR="006A0FF9" w:rsidRPr="00323B2C" w:rsidRDefault="006A0FF9" w:rsidP="004766AB">
            <w:pPr>
              <w:pStyle w:val="Tablebodytext"/>
              <w:spacing w:before="60" w:after="60"/>
              <w:jc w:val="right"/>
              <w:rPr>
                <w:bCs/>
              </w:rPr>
            </w:pPr>
            <w:r w:rsidRPr="00323B2C">
              <w:rPr>
                <w:bCs/>
              </w:rPr>
              <w:t xml:space="preserve">247 </w:t>
            </w:r>
          </w:p>
        </w:tc>
      </w:tr>
      <w:tr w:rsidR="006A0FF9" w:rsidRPr="004766AB" w14:paraId="18B8CC8E" w14:textId="77777777" w:rsidTr="006A0FF9">
        <w:trPr>
          <w:trHeight w:val="439"/>
        </w:trPr>
        <w:tc>
          <w:tcPr>
            <w:tcW w:w="6938" w:type="dxa"/>
            <w:noWrap/>
            <w:hideMark/>
          </w:tcPr>
          <w:p w14:paraId="0CB43E37" w14:textId="77777777" w:rsidR="006A0FF9" w:rsidRPr="004766AB" w:rsidRDefault="006A0FF9" w:rsidP="004766AB">
            <w:pPr>
              <w:pStyle w:val="Tablebodytext"/>
              <w:spacing w:before="60" w:after="60"/>
              <w:rPr>
                <w:b/>
                <w:bCs/>
              </w:rPr>
            </w:pPr>
            <w:r w:rsidRPr="004766AB">
              <w:rPr>
                <w:b/>
                <w:bCs/>
              </w:rPr>
              <w:t xml:space="preserve">Total annualised employee equivalent (AEE) </w:t>
            </w:r>
            <w:r w:rsidRPr="004766AB">
              <w:rPr>
                <w:b/>
                <w:bCs/>
                <w:vertAlign w:val="superscript"/>
              </w:rPr>
              <w:t>(II)(IV)</w:t>
            </w:r>
          </w:p>
        </w:tc>
        <w:tc>
          <w:tcPr>
            <w:tcW w:w="1630" w:type="dxa"/>
            <w:noWrap/>
            <w:hideMark/>
          </w:tcPr>
          <w:p w14:paraId="79C383F7" w14:textId="77777777" w:rsidR="006A0FF9" w:rsidRPr="00323B2C" w:rsidRDefault="006A0FF9" w:rsidP="004766AB">
            <w:pPr>
              <w:pStyle w:val="Tablebodytext"/>
              <w:spacing w:before="60" w:after="60"/>
              <w:jc w:val="right"/>
              <w:rPr>
                <w:b/>
              </w:rPr>
            </w:pPr>
            <w:r w:rsidRPr="00323B2C">
              <w:rPr>
                <w:b/>
              </w:rPr>
              <w:t xml:space="preserve">198 </w:t>
            </w:r>
          </w:p>
        </w:tc>
        <w:tc>
          <w:tcPr>
            <w:tcW w:w="1630" w:type="dxa"/>
            <w:noWrap/>
            <w:hideMark/>
          </w:tcPr>
          <w:p w14:paraId="5CAA9F94" w14:textId="77777777" w:rsidR="006A0FF9" w:rsidRPr="00323B2C" w:rsidRDefault="006A0FF9" w:rsidP="004766AB">
            <w:pPr>
              <w:pStyle w:val="Tablebodytext"/>
              <w:spacing w:before="60" w:after="60"/>
              <w:jc w:val="right"/>
              <w:rPr>
                <w:bCs/>
              </w:rPr>
            </w:pPr>
            <w:r w:rsidRPr="00323B2C">
              <w:rPr>
                <w:bCs/>
              </w:rPr>
              <w:t xml:space="preserve">210 </w:t>
            </w:r>
          </w:p>
        </w:tc>
      </w:tr>
    </w:tbl>
    <w:p w14:paraId="477F08F6" w14:textId="77777777" w:rsidR="006A0FF9" w:rsidRPr="00A424DA" w:rsidRDefault="006A0FF9" w:rsidP="004766AB">
      <w:pPr>
        <w:spacing w:line="240" w:lineRule="auto"/>
        <w:rPr>
          <w:sz w:val="10"/>
          <w:szCs w:val="10"/>
        </w:rPr>
      </w:pPr>
    </w:p>
    <w:p w14:paraId="430832B1" w14:textId="77777777" w:rsidR="00A424DA" w:rsidRDefault="00A424DA" w:rsidP="00A424DA">
      <w:pPr>
        <w:pStyle w:val="Tablenotes"/>
      </w:pPr>
      <w:r w:rsidRPr="006A0FF9">
        <w:lastRenderedPageBreak/>
        <w:t>Note</w:t>
      </w:r>
    </w:p>
    <w:p w14:paraId="02C27312" w14:textId="77777777" w:rsidR="0036636F" w:rsidRDefault="00A424DA" w:rsidP="0036636F">
      <w:pPr>
        <w:pStyle w:val="Tablenotes"/>
        <w:ind w:left="284" w:hanging="284"/>
      </w:pPr>
      <w:r w:rsidRPr="006A0FF9">
        <w:rPr>
          <w:vertAlign w:val="superscript"/>
        </w:rPr>
        <w:t>(i)</w:t>
      </w:r>
      <w:r>
        <w:rPr>
          <w:vertAlign w:val="superscript"/>
        </w:rPr>
        <w:tab/>
      </w:r>
      <w:r w:rsidRPr="006A0FF9">
        <w:t>The total number of executive officers includes persons who meet the definition of Key Management Personnel (KMP) of the department under AASB 124</w:t>
      </w:r>
      <w:r w:rsidRPr="006A0FF9">
        <w:rPr>
          <w:i/>
          <w:iCs/>
        </w:rPr>
        <w:t xml:space="preserve"> Related Party Disclosures</w:t>
      </w:r>
      <w:r w:rsidRPr="006A0FF9">
        <w:t xml:space="preserve"> and are also reported within the related parties note disclosure (Note 9.8).</w:t>
      </w:r>
    </w:p>
    <w:p w14:paraId="426EF5D8" w14:textId="77777777" w:rsidR="00B0514A" w:rsidRDefault="00A424DA" w:rsidP="0036636F">
      <w:pPr>
        <w:pStyle w:val="Tablenotes"/>
        <w:ind w:left="284" w:hanging="284"/>
      </w:pPr>
      <w:r w:rsidRPr="006A0FF9">
        <w:rPr>
          <w:vertAlign w:val="superscript"/>
        </w:rPr>
        <w:t>(ii)</w:t>
      </w:r>
      <w:r w:rsidR="0036636F">
        <w:tab/>
      </w:r>
      <w:r w:rsidRPr="006A0FF9">
        <w:t>Annualised employee equivalent is based on the time fraction worked over the reporting period.</w:t>
      </w:r>
    </w:p>
    <w:p w14:paraId="46F4E14C" w14:textId="77777777" w:rsidR="00B0514A" w:rsidRDefault="00A424DA" w:rsidP="0036636F">
      <w:pPr>
        <w:pStyle w:val="Tablenotes"/>
        <w:ind w:left="284" w:hanging="284"/>
      </w:pPr>
      <w:r w:rsidRPr="006A0FF9">
        <w:rPr>
          <w:vertAlign w:val="superscript"/>
        </w:rPr>
        <w:t>(iii)</w:t>
      </w:r>
      <w:r w:rsidR="0036636F">
        <w:tab/>
      </w:r>
      <w:r w:rsidRPr="006A0FF9">
        <w:t>Remuneration for staff who have acted in executive positions over two months have been included in the table above.</w:t>
      </w:r>
    </w:p>
    <w:p w14:paraId="0265A2E8" w14:textId="05B02189" w:rsidR="00A424DA" w:rsidRPr="00B0514A" w:rsidRDefault="00A424DA" w:rsidP="0036636F">
      <w:pPr>
        <w:pStyle w:val="Tablenotes"/>
        <w:ind w:left="284" w:hanging="284"/>
      </w:pPr>
      <w:r w:rsidRPr="006A0FF9">
        <w:rPr>
          <w:vertAlign w:val="superscript"/>
        </w:rPr>
        <w:t>(iv)</w:t>
      </w:r>
      <w:r w:rsidR="0036636F">
        <w:rPr>
          <w:vertAlign w:val="superscript"/>
        </w:rPr>
        <w:tab/>
      </w:r>
      <w:r w:rsidRPr="006A0FF9">
        <w:t>Totals include the cost incurred on executives that delivered services, as executive officers, under secondment or similar arrangements to the department, but that are employed by another public sector body.</w:t>
      </w:r>
    </w:p>
    <w:p w14:paraId="10275E46" w14:textId="77777777" w:rsidR="00A424DA" w:rsidRPr="006A0FF9" w:rsidRDefault="00A424DA" w:rsidP="00B0514A">
      <w:pPr>
        <w:pStyle w:val="Heading3"/>
        <w:rPr>
          <w:rFonts w:asciiTheme="minorHAnsi" w:eastAsiaTheme="minorHAnsi" w:hAnsiTheme="minorHAnsi" w:cstheme="minorBidi"/>
          <w:sz w:val="24"/>
          <w:szCs w:val="24"/>
        </w:rPr>
      </w:pPr>
      <w:r w:rsidRPr="006A0FF9">
        <w:t>9.7 Remuneration of auditors</w:t>
      </w:r>
    </w:p>
    <w:tbl>
      <w:tblPr>
        <w:tblStyle w:val="TableGrid"/>
        <w:tblW w:w="6513" w:type="dxa"/>
        <w:tblLayout w:type="fixed"/>
        <w:tblLook w:val="04A0" w:firstRow="1" w:lastRow="0" w:firstColumn="1" w:lastColumn="0" w:noHBand="0" w:noVBand="1"/>
      </w:tblPr>
      <w:tblGrid>
        <w:gridCol w:w="4103"/>
        <w:gridCol w:w="1205"/>
        <w:gridCol w:w="1205"/>
      </w:tblGrid>
      <w:tr w:rsidR="006A0FF9" w:rsidRPr="006A0FF9" w14:paraId="3D0542A1" w14:textId="77777777" w:rsidTr="00B0514A">
        <w:tc>
          <w:tcPr>
            <w:tcW w:w="4103" w:type="dxa"/>
            <w:noWrap/>
            <w:hideMark/>
          </w:tcPr>
          <w:p w14:paraId="193D2E22" w14:textId="77777777" w:rsidR="006A0FF9" w:rsidRPr="006A0FF9" w:rsidRDefault="006A0FF9" w:rsidP="00B0514A">
            <w:pPr>
              <w:pStyle w:val="TableColumnHeading"/>
            </w:pPr>
            <w:bookmarkStart w:id="154" w:name="TableColumnHeadings_117"/>
            <w:bookmarkEnd w:id="154"/>
          </w:p>
        </w:tc>
        <w:tc>
          <w:tcPr>
            <w:tcW w:w="1205" w:type="dxa"/>
            <w:noWrap/>
            <w:hideMark/>
          </w:tcPr>
          <w:p w14:paraId="5B1F89D8" w14:textId="4FACD6CB" w:rsidR="006A0FF9" w:rsidRPr="006A0FF9" w:rsidRDefault="006A0FF9" w:rsidP="00BE56C3">
            <w:pPr>
              <w:pStyle w:val="TableColumnHeading"/>
              <w:jc w:val="right"/>
              <w:rPr>
                <w:bCs/>
              </w:rPr>
            </w:pPr>
            <w:r w:rsidRPr="006A0FF9">
              <w:rPr>
                <w:bCs/>
              </w:rPr>
              <w:t>2025</w:t>
            </w:r>
            <w:r w:rsidR="00B0514A">
              <w:rPr>
                <w:bCs/>
              </w:rPr>
              <w:br/>
            </w:r>
            <w:r w:rsidR="00B0514A" w:rsidRPr="006A0FF9">
              <w:rPr>
                <w:bCs/>
              </w:rPr>
              <w:t>$’000</w:t>
            </w:r>
          </w:p>
        </w:tc>
        <w:tc>
          <w:tcPr>
            <w:tcW w:w="1205" w:type="dxa"/>
            <w:noWrap/>
            <w:hideMark/>
          </w:tcPr>
          <w:p w14:paraId="63F805D9" w14:textId="23E13B40" w:rsidR="006A0FF9" w:rsidRPr="006A0FF9" w:rsidRDefault="006A0FF9" w:rsidP="00BE56C3">
            <w:pPr>
              <w:pStyle w:val="TableColumnHeading"/>
              <w:jc w:val="right"/>
            </w:pPr>
            <w:r w:rsidRPr="006A0FF9">
              <w:t>2024</w:t>
            </w:r>
            <w:r w:rsidR="00B0514A">
              <w:br/>
            </w:r>
            <w:r w:rsidR="00B0514A" w:rsidRPr="006A0FF9">
              <w:rPr>
                <w:bCs/>
              </w:rPr>
              <w:t>$’000</w:t>
            </w:r>
          </w:p>
        </w:tc>
      </w:tr>
      <w:tr w:rsidR="006A0FF9" w:rsidRPr="006A0FF9" w14:paraId="31EAB8FD" w14:textId="77777777" w:rsidTr="00B0514A">
        <w:tc>
          <w:tcPr>
            <w:tcW w:w="4103" w:type="dxa"/>
            <w:noWrap/>
            <w:hideMark/>
          </w:tcPr>
          <w:p w14:paraId="4A266670" w14:textId="77777777" w:rsidR="006A0FF9" w:rsidRPr="006A0FF9" w:rsidRDefault="006A0FF9" w:rsidP="00B0514A">
            <w:pPr>
              <w:pStyle w:val="TableHeading"/>
            </w:pPr>
            <w:r w:rsidRPr="006A0FF9">
              <w:t>Victorian Auditor-General's Office</w:t>
            </w:r>
          </w:p>
        </w:tc>
        <w:tc>
          <w:tcPr>
            <w:tcW w:w="1205" w:type="dxa"/>
            <w:noWrap/>
          </w:tcPr>
          <w:p w14:paraId="3E34C103" w14:textId="4BB8AA1A" w:rsidR="006A0FF9" w:rsidRPr="006A0FF9" w:rsidRDefault="006A0FF9" w:rsidP="00BE56C3">
            <w:pPr>
              <w:pStyle w:val="TableHeading"/>
              <w:jc w:val="right"/>
            </w:pPr>
          </w:p>
        </w:tc>
        <w:tc>
          <w:tcPr>
            <w:tcW w:w="1205" w:type="dxa"/>
            <w:noWrap/>
          </w:tcPr>
          <w:p w14:paraId="08DD6EA7" w14:textId="54B55632" w:rsidR="006A0FF9" w:rsidRPr="006A0FF9" w:rsidRDefault="006A0FF9" w:rsidP="00BE56C3">
            <w:pPr>
              <w:pStyle w:val="TableHeading"/>
              <w:jc w:val="right"/>
            </w:pPr>
          </w:p>
        </w:tc>
      </w:tr>
      <w:tr w:rsidR="006A0FF9" w:rsidRPr="006A0FF9" w14:paraId="6B104572" w14:textId="77777777" w:rsidTr="00B0514A">
        <w:tc>
          <w:tcPr>
            <w:tcW w:w="4103" w:type="dxa"/>
            <w:noWrap/>
            <w:hideMark/>
          </w:tcPr>
          <w:p w14:paraId="14C77DDB" w14:textId="77777777" w:rsidR="006A0FF9" w:rsidRPr="006A0FF9" w:rsidRDefault="006A0FF9" w:rsidP="00B0514A">
            <w:pPr>
              <w:pStyle w:val="Tablebodytext"/>
            </w:pPr>
            <w:r w:rsidRPr="006A0FF9">
              <w:t>Audit of the financial statements</w:t>
            </w:r>
          </w:p>
        </w:tc>
        <w:tc>
          <w:tcPr>
            <w:tcW w:w="1205" w:type="dxa"/>
            <w:noWrap/>
            <w:hideMark/>
          </w:tcPr>
          <w:p w14:paraId="4433FA06" w14:textId="77777777" w:rsidR="006A0FF9" w:rsidRPr="00323B2C" w:rsidRDefault="006A0FF9" w:rsidP="00BE56C3">
            <w:pPr>
              <w:pStyle w:val="Tablebodytext"/>
              <w:jc w:val="right"/>
              <w:rPr>
                <w:b/>
                <w:bCs/>
              </w:rPr>
            </w:pPr>
            <w:r w:rsidRPr="00323B2C">
              <w:rPr>
                <w:b/>
                <w:bCs/>
              </w:rPr>
              <w:t xml:space="preserve">620 </w:t>
            </w:r>
          </w:p>
        </w:tc>
        <w:tc>
          <w:tcPr>
            <w:tcW w:w="1205" w:type="dxa"/>
            <w:noWrap/>
            <w:hideMark/>
          </w:tcPr>
          <w:p w14:paraId="190B8C40" w14:textId="77777777" w:rsidR="006A0FF9" w:rsidRPr="00323B2C" w:rsidRDefault="006A0FF9" w:rsidP="00BE56C3">
            <w:pPr>
              <w:pStyle w:val="Tablebodytext"/>
              <w:jc w:val="right"/>
            </w:pPr>
            <w:r w:rsidRPr="00323B2C">
              <w:t>585</w:t>
            </w:r>
          </w:p>
        </w:tc>
      </w:tr>
      <w:tr w:rsidR="006A0FF9" w:rsidRPr="006A0FF9" w14:paraId="49F1AFFD" w14:textId="77777777" w:rsidTr="00B0514A">
        <w:tc>
          <w:tcPr>
            <w:tcW w:w="4103" w:type="dxa"/>
            <w:noWrap/>
            <w:hideMark/>
          </w:tcPr>
          <w:p w14:paraId="6A450A37" w14:textId="77777777" w:rsidR="006A0FF9" w:rsidRPr="006A0FF9" w:rsidRDefault="006A0FF9" w:rsidP="00B0514A">
            <w:pPr>
              <w:pStyle w:val="Tablebodytext"/>
              <w:rPr>
                <w:b/>
                <w:bCs/>
              </w:rPr>
            </w:pPr>
            <w:r w:rsidRPr="006A0FF9">
              <w:rPr>
                <w:b/>
                <w:bCs/>
              </w:rPr>
              <w:t>Total remuneration of auditors</w:t>
            </w:r>
          </w:p>
        </w:tc>
        <w:tc>
          <w:tcPr>
            <w:tcW w:w="1205" w:type="dxa"/>
            <w:noWrap/>
            <w:hideMark/>
          </w:tcPr>
          <w:p w14:paraId="75A5DE15" w14:textId="77777777" w:rsidR="006A0FF9" w:rsidRPr="00323B2C" w:rsidRDefault="006A0FF9" w:rsidP="00BE56C3">
            <w:pPr>
              <w:pStyle w:val="Tablebodytext"/>
              <w:jc w:val="right"/>
              <w:rPr>
                <w:b/>
                <w:bCs/>
              </w:rPr>
            </w:pPr>
            <w:r w:rsidRPr="00323B2C">
              <w:rPr>
                <w:b/>
                <w:bCs/>
              </w:rPr>
              <w:t xml:space="preserve">620 </w:t>
            </w:r>
          </w:p>
        </w:tc>
        <w:tc>
          <w:tcPr>
            <w:tcW w:w="1205" w:type="dxa"/>
            <w:noWrap/>
            <w:hideMark/>
          </w:tcPr>
          <w:p w14:paraId="7745C05D" w14:textId="77777777" w:rsidR="006A0FF9" w:rsidRPr="00323B2C" w:rsidRDefault="006A0FF9" w:rsidP="00BE56C3">
            <w:pPr>
              <w:pStyle w:val="Tablebodytext"/>
              <w:jc w:val="right"/>
            </w:pPr>
            <w:r w:rsidRPr="00323B2C">
              <w:t>585</w:t>
            </w:r>
          </w:p>
        </w:tc>
      </w:tr>
    </w:tbl>
    <w:p w14:paraId="02298D03" w14:textId="77777777" w:rsidR="006A0FF9" w:rsidRDefault="006A0FF9" w:rsidP="00AD075C"/>
    <w:p w14:paraId="721B73D1" w14:textId="79F6C6CF" w:rsidR="006A0FF9" w:rsidRDefault="00B0514A" w:rsidP="00AD075C">
      <w:r w:rsidRPr="006A0FF9">
        <w:t>The remuneration of auditors is recognised in other operating expenses.</w:t>
      </w:r>
    </w:p>
    <w:p w14:paraId="529EFA0B" w14:textId="77777777" w:rsidR="00687F2D" w:rsidRPr="00003B7F" w:rsidRDefault="00687F2D" w:rsidP="00687F2D">
      <w:pPr>
        <w:pStyle w:val="Heading3"/>
        <w:rPr>
          <w:rFonts w:asciiTheme="minorHAnsi" w:eastAsiaTheme="minorHAnsi" w:hAnsiTheme="minorHAnsi" w:cstheme="minorBidi"/>
          <w:sz w:val="24"/>
          <w:szCs w:val="24"/>
        </w:rPr>
      </w:pPr>
      <w:r w:rsidRPr="00003B7F">
        <w:t>9.8 Related Parties</w:t>
      </w:r>
    </w:p>
    <w:p w14:paraId="3F55577E" w14:textId="77777777" w:rsidR="00687F2D" w:rsidRDefault="00687F2D" w:rsidP="00687F2D">
      <w:pPr>
        <w:pStyle w:val="Normalbeforebullets"/>
      </w:pPr>
      <w:r w:rsidRPr="00003B7F">
        <w:t>The department is a wholly owned and controlled entity of the State of Victoria. Related parties of the department include:</w:t>
      </w:r>
    </w:p>
    <w:p w14:paraId="01BD8079" w14:textId="77777777" w:rsidR="00687F2D" w:rsidRDefault="00687F2D" w:rsidP="00687F2D">
      <w:pPr>
        <w:pStyle w:val="Bullet"/>
      </w:pPr>
      <w:r w:rsidRPr="00003B7F">
        <w:t>all key management personnel and their close family members and personal business interests (controlled entities, joint ventures and entities they have significant influence over)</w:t>
      </w:r>
    </w:p>
    <w:p w14:paraId="67F087DF" w14:textId="77777777" w:rsidR="00687F2D" w:rsidRDefault="00687F2D" w:rsidP="00687F2D">
      <w:pPr>
        <w:pStyle w:val="Bullet"/>
      </w:pPr>
      <w:r w:rsidRPr="00003B7F">
        <w:t>all cabinet ministers and their close family members</w:t>
      </w:r>
    </w:p>
    <w:p w14:paraId="0CE78FAF" w14:textId="77777777" w:rsidR="008D5CF6" w:rsidRDefault="00687F2D" w:rsidP="008D5CF6">
      <w:pPr>
        <w:pStyle w:val="Bulletlast"/>
      </w:pPr>
      <w:r w:rsidRPr="00003B7F">
        <w:t>all departments and public sector entities that are controlled and consolidated into the whole of state consolidated financial statements.</w:t>
      </w:r>
    </w:p>
    <w:p w14:paraId="37EB69BD" w14:textId="06C8E424" w:rsidR="00687F2D" w:rsidRPr="00003B7F" w:rsidRDefault="00687F2D" w:rsidP="008D5CF6">
      <w:r w:rsidRPr="00003B7F">
        <w:t>All related party transactions have been entered into on an arm’s length basis.</w:t>
      </w:r>
    </w:p>
    <w:p w14:paraId="1341230D" w14:textId="77777777" w:rsidR="008D5CF6" w:rsidRPr="008D5CF6" w:rsidRDefault="00687F2D" w:rsidP="008D5CF6">
      <w:pPr>
        <w:pStyle w:val="Normalbeforebullets"/>
        <w:rPr>
          <w:b/>
          <w:bCs/>
        </w:rPr>
      </w:pPr>
      <w:r w:rsidRPr="008D5CF6">
        <w:rPr>
          <w:b/>
          <w:bCs/>
        </w:rPr>
        <w:t>Significant transactions with government related entities</w:t>
      </w:r>
    </w:p>
    <w:p w14:paraId="7E30EB51" w14:textId="77777777" w:rsidR="008D5CF6" w:rsidRDefault="00687F2D" w:rsidP="00003B7F">
      <w:r w:rsidRPr="00003B7F">
        <w:t xml:space="preserve">The following transactions </w:t>
      </w:r>
      <w:proofErr w:type="gramStart"/>
      <w:r w:rsidRPr="00003B7F">
        <w:t>are considered to be</w:t>
      </w:r>
      <w:proofErr w:type="gramEnd"/>
      <w:r w:rsidRPr="00003B7F">
        <w:t xml:space="preserve"> related parties with significant transactions with the department.</w:t>
      </w:r>
    </w:p>
    <w:p w14:paraId="493A8929" w14:textId="77777777" w:rsidR="008D5CF6" w:rsidRDefault="00687F2D" w:rsidP="00003B7F">
      <w:r w:rsidRPr="00003B7F">
        <w:t>The department receives parliamentary and special appropriation to draw funds out of the Consolidated Funds to be applied towards departmental outputs (see Note 2.2 Appropriations and Note 2.2.1 Summary of compliance with annual parliamentary appropriations) and income from government related entities such as grant income (see Note 2.3.4 Grants), landfill levy (see Note 2.3.2 Municipal and Industrial Waste Levy) and parks charge (see Note 2.3.3 Metropolitan Parks Improvement Rate). In addition, the department oversees administered items on behalf of the state with reference to Payments made on behalf of the state (see Note 2.2 Appropriations and Note 2.2.1 Summary of compliance with annual parliamentary appropriations) and detailed in (Note 4.2 Administered (non-controlled) items).</w:t>
      </w:r>
    </w:p>
    <w:p w14:paraId="34AE8288" w14:textId="77777777" w:rsidR="008D5CF6" w:rsidRDefault="00687F2D" w:rsidP="00003B7F">
      <w:r w:rsidRPr="00003B7F">
        <w:lastRenderedPageBreak/>
        <w:t>The department transacts with other portfolio and government agencies through transactions such as grants (Note 3.1.2 Grants and other transfers), supplies and services (Note 3.1.4 Supplies and services) and capital appropriations (Note 9.3.2 Capital contribution transferred to portfolio entities) in line with budgeted allocations.</w:t>
      </w:r>
    </w:p>
    <w:p w14:paraId="5D444728" w14:textId="143996F6" w:rsidR="00687F2D" w:rsidRPr="00003B7F" w:rsidRDefault="00687F2D" w:rsidP="00003B7F">
      <w:r w:rsidRPr="00003B7F">
        <w:t xml:space="preserve">The department has advances from government, such as those related to GST payments (required to account for timing differences). These advances are unsecured loans which bear no interest (see Note 6.3 Payables). In addition, the department leases motor vehicles for operating purposes from </w:t>
      </w:r>
      <w:proofErr w:type="spellStart"/>
      <w:r w:rsidRPr="00003B7F">
        <w:t>VicFleet</w:t>
      </w:r>
      <w:proofErr w:type="spellEnd"/>
      <w:r w:rsidRPr="00003B7F">
        <w:t xml:space="preserve"> (Note 7.2 Borrowings).</w:t>
      </w:r>
    </w:p>
    <w:p w14:paraId="3CD24AFB" w14:textId="77777777" w:rsidR="00061E6C" w:rsidRPr="00061E6C" w:rsidRDefault="00687F2D" w:rsidP="00061E6C">
      <w:pPr>
        <w:pStyle w:val="Normalbeforebullets"/>
        <w:rPr>
          <w:b/>
          <w:bCs/>
        </w:rPr>
      </w:pPr>
      <w:r w:rsidRPr="00061E6C">
        <w:rPr>
          <w:b/>
          <w:bCs/>
        </w:rPr>
        <w:t>Other related parties - Key management personnel (KMP)</w:t>
      </w:r>
    </w:p>
    <w:p w14:paraId="1F6ABF05" w14:textId="33CAB5D5" w:rsidR="00687F2D" w:rsidRPr="00003B7F" w:rsidRDefault="00687F2D" w:rsidP="00003B7F">
      <w:r w:rsidRPr="00003B7F">
        <w:t xml:space="preserve">KMP of the department includes the Portfolio Ministers (see Note 9.5), members of DEECA's executive board and other key leadership positions. This report also discloses the KMP of </w:t>
      </w:r>
      <w:proofErr w:type="spellStart"/>
      <w:r w:rsidRPr="00003B7F">
        <w:t>VicGrid</w:t>
      </w:r>
      <w:proofErr w:type="spellEnd"/>
      <w:r w:rsidRPr="00003B7F">
        <w:t>, an administrative office incorporated into the financial statements pursuant to section 45(4) of the FMA and agencies whose financial statements have been consolidated pursuant to section 53(1)(b) of the FMA. The following table shows the department's KMP:</w:t>
      </w:r>
    </w:p>
    <w:tbl>
      <w:tblPr>
        <w:tblStyle w:val="TableGrid"/>
        <w:tblW w:w="10177" w:type="dxa"/>
        <w:tblLook w:val="04A0" w:firstRow="1" w:lastRow="0" w:firstColumn="1" w:lastColumn="0" w:noHBand="0" w:noVBand="1"/>
      </w:tblPr>
      <w:tblGrid>
        <w:gridCol w:w="5216"/>
        <w:gridCol w:w="2410"/>
        <w:gridCol w:w="2551"/>
      </w:tblGrid>
      <w:tr w:rsidR="00A44C4D" w:rsidRPr="00003B7F" w14:paraId="52211C0F" w14:textId="77777777" w:rsidTr="00A44C4D">
        <w:trPr>
          <w:tblHeader/>
        </w:trPr>
        <w:tc>
          <w:tcPr>
            <w:tcW w:w="5216" w:type="dxa"/>
            <w:noWrap/>
            <w:hideMark/>
          </w:tcPr>
          <w:p w14:paraId="56BDD66B" w14:textId="77777777" w:rsidR="00003B7F" w:rsidRPr="00003B7F" w:rsidRDefault="00003B7F" w:rsidP="00061E6C">
            <w:pPr>
              <w:pStyle w:val="TableColumnHeading"/>
            </w:pPr>
            <w:bookmarkStart w:id="155" w:name="TableColumnHeadings_118"/>
            <w:bookmarkEnd w:id="155"/>
            <w:r w:rsidRPr="00003B7F">
              <w:t>Position</w:t>
            </w:r>
          </w:p>
        </w:tc>
        <w:tc>
          <w:tcPr>
            <w:tcW w:w="2410" w:type="dxa"/>
            <w:noWrap/>
            <w:hideMark/>
          </w:tcPr>
          <w:p w14:paraId="4BD7ACD9" w14:textId="77777777" w:rsidR="00003B7F" w:rsidRPr="00003B7F" w:rsidRDefault="00003B7F" w:rsidP="00061E6C">
            <w:pPr>
              <w:pStyle w:val="TableColumnHeading"/>
            </w:pPr>
            <w:r w:rsidRPr="00003B7F">
              <w:t>Name</w:t>
            </w:r>
          </w:p>
        </w:tc>
        <w:tc>
          <w:tcPr>
            <w:tcW w:w="2551" w:type="dxa"/>
            <w:noWrap/>
            <w:hideMark/>
          </w:tcPr>
          <w:p w14:paraId="2C0EE2D7" w14:textId="77777777" w:rsidR="00003B7F" w:rsidRPr="00003B7F" w:rsidRDefault="00003B7F" w:rsidP="00061E6C">
            <w:pPr>
              <w:pStyle w:val="TableColumnHeading"/>
            </w:pPr>
            <w:r w:rsidRPr="00003B7F">
              <w:t>Period</w:t>
            </w:r>
          </w:p>
        </w:tc>
      </w:tr>
      <w:tr w:rsidR="00A44C4D" w:rsidRPr="00003B7F" w14:paraId="3025330B" w14:textId="77777777" w:rsidTr="00A44C4D">
        <w:tc>
          <w:tcPr>
            <w:tcW w:w="5216" w:type="dxa"/>
            <w:noWrap/>
            <w:hideMark/>
          </w:tcPr>
          <w:p w14:paraId="5B3E5000" w14:textId="77777777" w:rsidR="00003B7F" w:rsidRPr="00003B7F" w:rsidRDefault="00003B7F" w:rsidP="00A44C4D">
            <w:pPr>
              <w:pStyle w:val="Tablebodytext"/>
            </w:pPr>
            <w:r w:rsidRPr="00003B7F">
              <w:t xml:space="preserve">Secretary </w:t>
            </w:r>
          </w:p>
        </w:tc>
        <w:tc>
          <w:tcPr>
            <w:tcW w:w="2410" w:type="dxa"/>
            <w:noWrap/>
            <w:hideMark/>
          </w:tcPr>
          <w:p w14:paraId="00900711" w14:textId="77777777" w:rsidR="00003B7F" w:rsidRPr="00003B7F" w:rsidRDefault="00003B7F" w:rsidP="00A44C4D">
            <w:pPr>
              <w:pStyle w:val="Tablebodytext"/>
            </w:pPr>
            <w:r w:rsidRPr="00003B7F">
              <w:t>John Bradley PSM</w:t>
            </w:r>
          </w:p>
        </w:tc>
        <w:tc>
          <w:tcPr>
            <w:tcW w:w="2551" w:type="dxa"/>
            <w:noWrap/>
            <w:hideMark/>
          </w:tcPr>
          <w:p w14:paraId="306BBC57" w14:textId="77777777" w:rsidR="00003B7F" w:rsidRPr="00003B7F" w:rsidRDefault="00003B7F" w:rsidP="00A44C4D">
            <w:pPr>
              <w:pStyle w:val="Tablebodytext"/>
            </w:pPr>
            <w:r w:rsidRPr="00003B7F">
              <w:t>1 Jul 2024 to 30 Jun 2025</w:t>
            </w:r>
          </w:p>
        </w:tc>
      </w:tr>
      <w:tr w:rsidR="00EC5A41" w:rsidRPr="00003B7F" w14:paraId="329D921E" w14:textId="77777777" w:rsidTr="00A44C4D">
        <w:tc>
          <w:tcPr>
            <w:tcW w:w="5216" w:type="dxa"/>
            <w:noWrap/>
            <w:hideMark/>
          </w:tcPr>
          <w:p w14:paraId="3218A56E" w14:textId="77777777" w:rsidR="00EC5A41" w:rsidRPr="00003B7F" w:rsidRDefault="00EC5A41" w:rsidP="00A44C4D">
            <w:pPr>
              <w:pStyle w:val="Tablebodytext"/>
            </w:pPr>
            <w:r w:rsidRPr="00003B7F">
              <w:t xml:space="preserve">Deputy Secretary | Corporate Services  </w:t>
            </w:r>
          </w:p>
        </w:tc>
        <w:tc>
          <w:tcPr>
            <w:tcW w:w="2410" w:type="dxa"/>
            <w:noWrap/>
            <w:hideMark/>
          </w:tcPr>
          <w:p w14:paraId="6DFE61C9" w14:textId="3BCF6C28" w:rsidR="00EC5A41" w:rsidRPr="00003B7F" w:rsidRDefault="00EC5A41" w:rsidP="00A44C4D">
            <w:pPr>
              <w:pStyle w:val="Tablebodytext"/>
            </w:pPr>
            <w:r w:rsidRPr="00003B7F">
              <w:t xml:space="preserve">Sally </w:t>
            </w:r>
            <w:proofErr w:type="spellStart"/>
            <w:r w:rsidRPr="00003B7F">
              <w:t>Fensling</w:t>
            </w:r>
            <w:proofErr w:type="spellEnd"/>
            <w:r w:rsidRPr="00003B7F">
              <w:t xml:space="preserve"> </w:t>
            </w:r>
          </w:p>
        </w:tc>
        <w:tc>
          <w:tcPr>
            <w:tcW w:w="2551" w:type="dxa"/>
            <w:noWrap/>
            <w:hideMark/>
          </w:tcPr>
          <w:p w14:paraId="6743E463" w14:textId="27689D6E" w:rsidR="00EC5A41" w:rsidRPr="00003B7F" w:rsidRDefault="00EC5A41" w:rsidP="00A44C4D">
            <w:pPr>
              <w:pStyle w:val="Tablebodytext"/>
            </w:pPr>
            <w:r w:rsidRPr="00003B7F">
              <w:t>1 Jul 2024 to 30 Jun 2025</w:t>
            </w:r>
          </w:p>
        </w:tc>
      </w:tr>
      <w:tr w:rsidR="00A44C4D" w:rsidRPr="00003B7F" w14:paraId="64E61188" w14:textId="77777777" w:rsidTr="00A44C4D">
        <w:tc>
          <w:tcPr>
            <w:tcW w:w="5216" w:type="dxa"/>
            <w:noWrap/>
            <w:hideMark/>
          </w:tcPr>
          <w:p w14:paraId="7BE9A252" w14:textId="3C5F1B78" w:rsidR="00003B7F" w:rsidRPr="00003B7F" w:rsidRDefault="00003B7F" w:rsidP="00A44C4D">
            <w:pPr>
              <w:pStyle w:val="Tablebodytext"/>
            </w:pPr>
            <w:r w:rsidRPr="00003B7F">
              <w:t xml:space="preserve">Deputy Secretary | Energy </w:t>
            </w:r>
          </w:p>
        </w:tc>
        <w:tc>
          <w:tcPr>
            <w:tcW w:w="2410" w:type="dxa"/>
            <w:noWrap/>
            <w:hideMark/>
          </w:tcPr>
          <w:p w14:paraId="4D052A82" w14:textId="77777777" w:rsidR="00003B7F" w:rsidRPr="00003B7F" w:rsidRDefault="00003B7F" w:rsidP="00A44C4D">
            <w:pPr>
              <w:pStyle w:val="Tablebodytext"/>
            </w:pPr>
            <w:r w:rsidRPr="00003B7F">
              <w:t>Elizabeth Molyneux</w:t>
            </w:r>
          </w:p>
        </w:tc>
        <w:tc>
          <w:tcPr>
            <w:tcW w:w="2551" w:type="dxa"/>
            <w:noWrap/>
            <w:hideMark/>
          </w:tcPr>
          <w:p w14:paraId="5A3CADD8" w14:textId="77777777" w:rsidR="00003B7F" w:rsidRPr="00003B7F" w:rsidRDefault="00003B7F" w:rsidP="00A44C4D">
            <w:pPr>
              <w:pStyle w:val="Tablebodytext"/>
            </w:pPr>
            <w:r w:rsidRPr="00003B7F">
              <w:t>1 Jul 2024 to 30 Jun 2025</w:t>
            </w:r>
          </w:p>
        </w:tc>
      </w:tr>
      <w:tr w:rsidR="00A44C4D" w:rsidRPr="00003B7F" w14:paraId="6075F4B8" w14:textId="77777777" w:rsidTr="00A44C4D">
        <w:tc>
          <w:tcPr>
            <w:tcW w:w="5216" w:type="dxa"/>
            <w:hideMark/>
          </w:tcPr>
          <w:p w14:paraId="5FE40080" w14:textId="77777777" w:rsidR="00003B7F" w:rsidRPr="00003B7F" w:rsidRDefault="00003B7F" w:rsidP="00A44C4D">
            <w:pPr>
              <w:pStyle w:val="Tablebodytext"/>
            </w:pPr>
            <w:r w:rsidRPr="00003B7F">
              <w:t>Deputy Secretary | Regions, Environment, Climate Action and First Peoples</w:t>
            </w:r>
          </w:p>
        </w:tc>
        <w:tc>
          <w:tcPr>
            <w:tcW w:w="2410" w:type="dxa"/>
            <w:noWrap/>
            <w:hideMark/>
          </w:tcPr>
          <w:p w14:paraId="48F415AD" w14:textId="77777777" w:rsidR="00003B7F" w:rsidRPr="00003B7F" w:rsidRDefault="00003B7F" w:rsidP="00A44C4D">
            <w:pPr>
              <w:pStyle w:val="Tablebodytext"/>
            </w:pPr>
            <w:r w:rsidRPr="00003B7F">
              <w:t>Carolyn Jackson</w:t>
            </w:r>
          </w:p>
        </w:tc>
        <w:tc>
          <w:tcPr>
            <w:tcW w:w="2551" w:type="dxa"/>
            <w:hideMark/>
          </w:tcPr>
          <w:p w14:paraId="56F06C42" w14:textId="77777777" w:rsidR="00003B7F" w:rsidRPr="00003B7F" w:rsidRDefault="00003B7F" w:rsidP="00A44C4D">
            <w:pPr>
              <w:pStyle w:val="Tablebodytext"/>
            </w:pPr>
            <w:r w:rsidRPr="00003B7F">
              <w:t>1 Jul 2024 to 30 Jun 2025</w:t>
            </w:r>
          </w:p>
        </w:tc>
      </w:tr>
      <w:tr w:rsidR="00EC5A41" w:rsidRPr="00003B7F" w14:paraId="7F27224C" w14:textId="77777777" w:rsidTr="00A44C4D">
        <w:tc>
          <w:tcPr>
            <w:tcW w:w="5216" w:type="dxa"/>
            <w:noWrap/>
            <w:hideMark/>
          </w:tcPr>
          <w:p w14:paraId="53040E7C" w14:textId="77777777" w:rsidR="00EC5A41" w:rsidRPr="00003B7F" w:rsidRDefault="00EC5A41" w:rsidP="00A44C4D">
            <w:pPr>
              <w:pStyle w:val="Tablebodytext"/>
            </w:pPr>
            <w:r w:rsidRPr="00003B7F">
              <w:t>Deputy Secretary | Bushfire and Forest Services</w:t>
            </w:r>
          </w:p>
        </w:tc>
        <w:tc>
          <w:tcPr>
            <w:tcW w:w="2410" w:type="dxa"/>
            <w:noWrap/>
            <w:hideMark/>
          </w:tcPr>
          <w:p w14:paraId="5DAC814A" w14:textId="77777777" w:rsidR="00EC5A41" w:rsidRPr="00003B7F" w:rsidRDefault="00EC5A41" w:rsidP="00A44C4D">
            <w:pPr>
              <w:pStyle w:val="Tablebodytext"/>
            </w:pPr>
            <w:r w:rsidRPr="00003B7F">
              <w:t>Kelly Crosthwaite</w:t>
            </w:r>
          </w:p>
        </w:tc>
        <w:tc>
          <w:tcPr>
            <w:tcW w:w="2551" w:type="dxa"/>
            <w:noWrap/>
            <w:hideMark/>
          </w:tcPr>
          <w:p w14:paraId="278D9F5B" w14:textId="37DA12BF" w:rsidR="00EC5A41" w:rsidRPr="00003B7F" w:rsidRDefault="00EC5A41" w:rsidP="00A44C4D">
            <w:pPr>
              <w:pStyle w:val="Tablebodytext"/>
            </w:pPr>
            <w:r w:rsidRPr="00003B7F">
              <w:t>1 Jul 2024 to 30 Jun 2025</w:t>
            </w:r>
          </w:p>
        </w:tc>
      </w:tr>
      <w:tr w:rsidR="00A44C4D" w:rsidRPr="00003B7F" w14:paraId="41CF55BF" w14:textId="77777777" w:rsidTr="00A44C4D">
        <w:tc>
          <w:tcPr>
            <w:tcW w:w="5216" w:type="dxa"/>
            <w:noWrap/>
            <w:hideMark/>
          </w:tcPr>
          <w:p w14:paraId="78583215" w14:textId="77777777" w:rsidR="00003B7F" w:rsidRPr="00003B7F" w:rsidRDefault="00003B7F" w:rsidP="00A44C4D">
            <w:pPr>
              <w:pStyle w:val="Tablebodytext"/>
            </w:pPr>
            <w:r w:rsidRPr="00003B7F">
              <w:t xml:space="preserve">Deputy Secretary | Water and Catchments  </w:t>
            </w:r>
          </w:p>
        </w:tc>
        <w:tc>
          <w:tcPr>
            <w:tcW w:w="2410" w:type="dxa"/>
            <w:noWrap/>
            <w:hideMark/>
          </w:tcPr>
          <w:p w14:paraId="6A86451D" w14:textId="77777777" w:rsidR="00003B7F" w:rsidRPr="00003B7F" w:rsidRDefault="00003B7F" w:rsidP="00A44C4D">
            <w:pPr>
              <w:pStyle w:val="Tablebodytext"/>
            </w:pPr>
            <w:r w:rsidRPr="00003B7F">
              <w:t>Kirsten Shelly</w:t>
            </w:r>
          </w:p>
        </w:tc>
        <w:tc>
          <w:tcPr>
            <w:tcW w:w="2551" w:type="dxa"/>
            <w:noWrap/>
            <w:hideMark/>
          </w:tcPr>
          <w:p w14:paraId="3C16628B" w14:textId="77777777" w:rsidR="00003B7F" w:rsidRPr="00003B7F" w:rsidRDefault="00003B7F" w:rsidP="00A44C4D">
            <w:pPr>
              <w:pStyle w:val="Tablebodytext"/>
            </w:pPr>
            <w:r w:rsidRPr="00003B7F">
              <w:t>1 Jul 2024 to 30 Jun 2025</w:t>
            </w:r>
          </w:p>
        </w:tc>
      </w:tr>
      <w:tr w:rsidR="00A44C4D" w:rsidRPr="00003B7F" w14:paraId="6F01E592" w14:textId="77777777" w:rsidTr="00A44C4D">
        <w:tc>
          <w:tcPr>
            <w:tcW w:w="5216" w:type="dxa"/>
            <w:noWrap/>
            <w:hideMark/>
          </w:tcPr>
          <w:p w14:paraId="4F4A8052" w14:textId="77777777" w:rsidR="00003B7F" w:rsidRPr="00003B7F" w:rsidRDefault="00003B7F" w:rsidP="00A44C4D">
            <w:pPr>
              <w:pStyle w:val="Tablebodytext"/>
            </w:pPr>
            <w:r w:rsidRPr="00003B7F">
              <w:t xml:space="preserve">Chief Executive Officer| Resources Victoria </w:t>
            </w:r>
          </w:p>
        </w:tc>
        <w:tc>
          <w:tcPr>
            <w:tcW w:w="2410" w:type="dxa"/>
            <w:noWrap/>
            <w:hideMark/>
          </w:tcPr>
          <w:p w14:paraId="7829AFC3" w14:textId="77777777" w:rsidR="00003B7F" w:rsidRPr="00003B7F" w:rsidRDefault="00003B7F" w:rsidP="00A44C4D">
            <w:pPr>
              <w:pStyle w:val="Tablebodytext"/>
            </w:pPr>
            <w:r w:rsidRPr="00003B7F">
              <w:t>Matt Vincent</w:t>
            </w:r>
          </w:p>
        </w:tc>
        <w:tc>
          <w:tcPr>
            <w:tcW w:w="2551" w:type="dxa"/>
            <w:noWrap/>
            <w:hideMark/>
          </w:tcPr>
          <w:p w14:paraId="7248D435" w14:textId="77777777" w:rsidR="00003B7F" w:rsidRPr="00003B7F" w:rsidRDefault="00003B7F" w:rsidP="00A44C4D">
            <w:pPr>
              <w:pStyle w:val="Tablebodytext"/>
            </w:pPr>
            <w:r w:rsidRPr="00003B7F">
              <w:t>1 Jul 2024 to 30 Jun 2025</w:t>
            </w:r>
          </w:p>
        </w:tc>
      </w:tr>
      <w:tr w:rsidR="00A44C4D" w:rsidRPr="00003B7F" w14:paraId="3D907A8F" w14:textId="77777777" w:rsidTr="00A44C4D">
        <w:tc>
          <w:tcPr>
            <w:tcW w:w="5216" w:type="dxa"/>
            <w:hideMark/>
          </w:tcPr>
          <w:p w14:paraId="7F43FAF1" w14:textId="6C347184" w:rsidR="00003B7F" w:rsidRPr="00003B7F" w:rsidRDefault="00003B7F" w:rsidP="00A44C4D">
            <w:pPr>
              <w:pStyle w:val="Tablebodytext"/>
            </w:pPr>
            <w:r w:rsidRPr="00003B7F">
              <w:t>Deputy Secretary | Chief Executive Agriculture Victoria</w:t>
            </w:r>
          </w:p>
        </w:tc>
        <w:tc>
          <w:tcPr>
            <w:tcW w:w="2410" w:type="dxa"/>
            <w:noWrap/>
            <w:hideMark/>
          </w:tcPr>
          <w:p w14:paraId="6DFEE4BC" w14:textId="77777777" w:rsidR="00003B7F" w:rsidRPr="00003B7F" w:rsidRDefault="00003B7F" w:rsidP="00A44C4D">
            <w:pPr>
              <w:pStyle w:val="Tablebodytext"/>
            </w:pPr>
            <w:r w:rsidRPr="00003B7F">
              <w:t>Dougal Purcell (acting)</w:t>
            </w:r>
          </w:p>
        </w:tc>
        <w:tc>
          <w:tcPr>
            <w:tcW w:w="2551" w:type="dxa"/>
            <w:noWrap/>
            <w:hideMark/>
          </w:tcPr>
          <w:p w14:paraId="669A03CB" w14:textId="77777777" w:rsidR="00003B7F" w:rsidRPr="00003B7F" w:rsidRDefault="00003B7F" w:rsidP="00A44C4D">
            <w:pPr>
              <w:pStyle w:val="Tablebodytext"/>
            </w:pPr>
            <w:r w:rsidRPr="00003B7F">
              <w:t>1 Jul 2024 to 16 Jul 2024</w:t>
            </w:r>
          </w:p>
        </w:tc>
      </w:tr>
      <w:tr w:rsidR="00A44C4D" w:rsidRPr="00003B7F" w14:paraId="4180C2C2" w14:textId="77777777" w:rsidTr="00A44C4D">
        <w:tc>
          <w:tcPr>
            <w:tcW w:w="5216" w:type="dxa"/>
            <w:hideMark/>
          </w:tcPr>
          <w:p w14:paraId="6ABA846E" w14:textId="1A96A7F9" w:rsidR="00003B7F" w:rsidRPr="00003B7F" w:rsidRDefault="00A44C4D" w:rsidP="00A44C4D">
            <w:pPr>
              <w:pStyle w:val="Tablebodytext"/>
            </w:pPr>
            <w:r w:rsidRPr="00003B7F">
              <w:t>Deputy Secretary | Chief Executive Agriculture Victoria</w:t>
            </w:r>
          </w:p>
        </w:tc>
        <w:tc>
          <w:tcPr>
            <w:tcW w:w="2410" w:type="dxa"/>
            <w:noWrap/>
            <w:hideMark/>
          </w:tcPr>
          <w:p w14:paraId="107770EA" w14:textId="77777777" w:rsidR="00003B7F" w:rsidRPr="00003B7F" w:rsidRDefault="00003B7F" w:rsidP="00A44C4D">
            <w:pPr>
              <w:pStyle w:val="Tablebodytext"/>
            </w:pPr>
            <w:r w:rsidRPr="00003B7F">
              <w:t>Beth Jones</w:t>
            </w:r>
          </w:p>
        </w:tc>
        <w:tc>
          <w:tcPr>
            <w:tcW w:w="2551" w:type="dxa"/>
            <w:hideMark/>
          </w:tcPr>
          <w:p w14:paraId="51338BA3" w14:textId="77777777" w:rsidR="00003B7F" w:rsidRPr="00003B7F" w:rsidRDefault="00003B7F" w:rsidP="00A44C4D">
            <w:pPr>
              <w:pStyle w:val="Tablebodytext"/>
            </w:pPr>
            <w:r w:rsidRPr="00003B7F">
              <w:t>17 Jul 2024 to 30 Jun 2025</w:t>
            </w:r>
          </w:p>
        </w:tc>
      </w:tr>
      <w:tr w:rsidR="00A44C4D" w:rsidRPr="00003B7F" w14:paraId="4D10A36A" w14:textId="77777777" w:rsidTr="00A44C4D">
        <w:tc>
          <w:tcPr>
            <w:tcW w:w="5216" w:type="dxa"/>
            <w:noWrap/>
            <w:hideMark/>
          </w:tcPr>
          <w:p w14:paraId="2409A420" w14:textId="77777777" w:rsidR="00003B7F" w:rsidRPr="00003B7F" w:rsidRDefault="00003B7F" w:rsidP="00A44C4D">
            <w:pPr>
              <w:pStyle w:val="Tablebodytext"/>
            </w:pPr>
            <w:r w:rsidRPr="00003B7F">
              <w:t xml:space="preserve">Deputy Secretary | Forestry and Resources </w:t>
            </w:r>
            <w:r w:rsidRPr="00003B7F">
              <w:rPr>
                <w:vertAlign w:val="superscript"/>
              </w:rPr>
              <w:t>(i)</w:t>
            </w:r>
          </w:p>
        </w:tc>
        <w:tc>
          <w:tcPr>
            <w:tcW w:w="2410" w:type="dxa"/>
            <w:noWrap/>
            <w:hideMark/>
          </w:tcPr>
          <w:p w14:paraId="20EA3499" w14:textId="77777777" w:rsidR="00003B7F" w:rsidRPr="00003B7F" w:rsidRDefault="00003B7F" w:rsidP="00A44C4D">
            <w:pPr>
              <w:pStyle w:val="Tablebodytext"/>
            </w:pPr>
            <w:r w:rsidRPr="00003B7F">
              <w:t xml:space="preserve">Phuong Tran </w:t>
            </w:r>
          </w:p>
        </w:tc>
        <w:tc>
          <w:tcPr>
            <w:tcW w:w="2551" w:type="dxa"/>
            <w:noWrap/>
            <w:hideMark/>
          </w:tcPr>
          <w:p w14:paraId="53F0844F" w14:textId="77777777" w:rsidR="00003B7F" w:rsidRPr="00003B7F" w:rsidRDefault="00003B7F" w:rsidP="00A44C4D">
            <w:pPr>
              <w:pStyle w:val="Tablebodytext"/>
            </w:pPr>
            <w:r w:rsidRPr="00003B7F">
              <w:t>1 Jul 2024 to 19 Oct 2024</w:t>
            </w:r>
          </w:p>
        </w:tc>
      </w:tr>
      <w:tr w:rsidR="00A44C4D" w:rsidRPr="00003B7F" w14:paraId="4B1505BD" w14:textId="77777777" w:rsidTr="00A44C4D">
        <w:tc>
          <w:tcPr>
            <w:tcW w:w="5216" w:type="dxa"/>
            <w:noWrap/>
            <w:hideMark/>
          </w:tcPr>
          <w:p w14:paraId="6CDF3852" w14:textId="77777777" w:rsidR="00003B7F" w:rsidRPr="00003B7F" w:rsidRDefault="00003B7F" w:rsidP="00A44C4D">
            <w:pPr>
              <w:pStyle w:val="Tablebodytext"/>
            </w:pPr>
            <w:r w:rsidRPr="00003B7F">
              <w:t>Chief Executive Officer | Solar Victoria</w:t>
            </w:r>
          </w:p>
        </w:tc>
        <w:tc>
          <w:tcPr>
            <w:tcW w:w="2410" w:type="dxa"/>
            <w:noWrap/>
            <w:hideMark/>
          </w:tcPr>
          <w:p w14:paraId="4A8080CC" w14:textId="77777777" w:rsidR="00003B7F" w:rsidRPr="00003B7F" w:rsidRDefault="00003B7F" w:rsidP="00A44C4D">
            <w:pPr>
              <w:pStyle w:val="Tablebodytext"/>
            </w:pPr>
            <w:r w:rsidRPr="00003B7F">
              <w:t>Stan Krpan PSM</w:t>
            </w:r>
          </w:p>
        </w:tc>
        <w:tc>
          <w:tcPr>
            <w:tcW w:w="2551" w:type="dxa"/>
            <w:noWrap/>
            <w:hideMark/>
          </w:tcPr>
          <w:p w14:paraId="3ED9F83D" w14:textId="77777777" w:rsidR="00003B7F" w:rsidRPr="00003B7F" w:rsidRDefault="00003B7F" w:rsidP="00A44C4D">
            <w:pPr>
              <w:pStyle w:val="Tablebodytext"/>
            </w:pPr>
            <w:r w:rsidRPr="00003B7F">
              <w:t>1 Jul 2024 to 30 Jun 2025</w:t>
            </w:r>
          </w:p>
        </w:tc>
      </w:tr>
      <w:tr w:rsidR="00A44C4D" w:rsidRPr="00003B7F" w14:paraId="0FF8041C" w14:textId="77777777" w:rsidTr="00A44C4D">
        <w:tc>
          <w:tcPr>
            <w:tcW w:w="5216" w:type="dxa"/>
            <w:noWrap/>
            <w:hideMark/>
          </w:tcPr>
          <w:p w14:paraId="6642679F" w14:textId="77777777" w:rsidR="00003B7F" w:rsidRPr="00003B7F" w:rsidRDefault="00003B7F" w:rsidP="00A44C4D">
            <w:pPr>
              <w:pStyle w:val="Tablebodytext"/>
            </w:pPr>
            <w:r w:rsidRPr="00003B7F">
              <w:t xml:space="preserve">Chief Fire Officer  </w:t>
            </w:r>
          </w:p>
        </w:tc>
        <w:tc>
          <w:tcPr>
            <w:tcW w:w="2410" w:type="dxa"/>
            <w:noWrap/>
            <w:hideMark/>
          </w:tcPr>
          <w:p w14:paraId="1C8E2617" w14:textId="77777777" w:rsidR="00003B7F" w:rsidRPr="00003B7F" w:rsidRDefault="00003B7F" w:rsidP="00A44C4D">
            <w:pPr>
              <w:pStyle w:val="Tablebodytext"/>
            </w:pPr>
            <w:r w:rsidRPr="00003B7F">
              <w:t>Chris Hardman</w:t>
            </w:r>
          </w:p>
        </w:tc>
        <w:tc>
          <w:tcPr>
            <w:tcW w:w="2551" w:type="dxa"/>
            <w:noWrap/>
            <w:hideMark/>
          </w:tcPr>
          <w:p w14:paraId="14580657" w14:textId="77777777" w:rsidR="00003B7F" w:rsidRPr="00003B7F" w:rsidRDefault="00003B7F" w:rsidP="00A44C4D">
            <w:pPr>
              <w:pStyle w:val="Tablebodytext"/>
            </w:pPr>
            <w:r w:rsidRPr="00003B7F">
              <w:t>1 Jul 2024 to 30 Jun 2025</w:t>
            </w:r>
          </w:p>
        </w:tc>
      </w:tr>
    </w:tbl>
    <w:p w14:paraId="3D143CA1" w14:textId="1F93C801" w:rsidR="00EC5A41" w:rsidRDefault="00A44C4D" w:rsidP="00A44C4D">
      <w:pPr>
        <w:pStyle w:val="Tablenotes"/>
      </w:pPr>
      <w:r w:rsidRPr="00003B7F">
        <w:t>(i) This position was realigned within the department's structure and ceased being assessed as KMP on 19 Oct 2024.</w:t>
      </w:r>
    </w:p>
    <w:p w14:paraId="4C66CC05" w14:textId="0E354168" w:rsidR="00EC5A41" w:rsidRDefault="00A44C4D" w:rsidP="00A44C4D">
      <w:pPr>
        <w:pStyle w:val="Normalbeforebullets"/>
      </w:pPr>
      <w:r w:rsidRPr="00003B7F">
        <w:rPr>
          <w:b/>
          <w:bCs/>
        </w:rPr>
        <w:t>Personnel of administrative office incorporated pursuant to Section 45(4) of the FMA</w:t>
      </w:r>
    </w:p>
    <w:tbl>
      <w:tblPr>
        <w:tblStyle w:val="TableGrid"/>
        <w:tblW w:w="0" w:type="auto"/>
        <w:tblLook w:val="04A0" w:firstRow="1" w:lastRow="0" w:firstColumn="1" w:lastColumn="0" w:noHBand="0" w:noVBand="1"/>
      </w:tblPr>
      <w:tblGrid>
        <w:gridCol w:w="5237"/>
        <w:gridCol w:w="2410"/>
        <w:gridCol w:w="2542"/>
      </w:tblGrid>
      <w:tr w:rsidR="00003B7F" w:rsidRPr="00003B7F" w14:paraId="35A350AD" w14:textId="77777777" w:rsidTr="00A44C4D">
        <w:tc>
          <w:tcPr>
            <w:tcW w:w="5237" w:type="dxa"/>
            <w:hideMark/>
          </w:tcPr>
          <w:p w14:paraId="76A06173" w14:textId="77777777" w:rsidR="00003B7F" w:rsidRPr="00003B7F" w:rsidRDefault="00003B7F" w:rsidP="00A44C4D">
            <w:pPr>
              <w:pStyle w:val="Tablebodytext"/>
            </w:pPr>
            <w:r w:rsidRPr="00003B7F">
              <w:t xml:space="preserve">Chief Executive Officer | </w:t>
            </w:r>
            <w:proofErr w:type="spellStart"/>
            <w:r w:rsidRPr="00003B7F">
              <w:t>VicGrid</w:t>
            </w:r>
            <w:proofErr w:type="spellEnd"/>
            <w:r w:rsidRPr="00003B7F">
              <w:t xml:space="preserve"> Administrative Office</w:t>
            </w:r>
          </w:p>
        </w:tc>
        <w:tc>
          <w:tcPr>
            <w:tcW w:w="2410" w:type="dxa"/>
            <w:noWrap/>
            <w:hideMark/>
          </w:tcPr>
          <w:p w14:paraId="01C777DC" w14:textId="77777777" w:rsidR="00003B7F" w:rsidRPr="00003B7F" w:rsidRDefault="00003B7F" w:rsidP="00A44C4D">
            <w:pPr>
              <w:pStyle w:val="Tablebodytext"/>
            </w:pPr>
            <w:r w:rsidRPr="00003B7F">
              <w:t>Alistair Parker</w:t>
            </w:r>
          </w:p>
        </w:tc>
        <w:tc>
          <w:tcPr>
            <w:tcW w:w="2542" w:type="dxa"/>
            <w:noWrap/>
            <w:hideMark/>
          </w:tcPr>
          <w:p w14:paraId="5C4DF455" w14:textId="77777777" w:rsidR="00003B7F" w:rsidRPr="00003B7F" w:rsidRDefault="00003B7F" w:rsidP="00A44C4D">
            <w:pPr>
              <w:pStyle w:val="Tablebodytext"/>
            </w:pPr>
            <w:r w:rsidRPr="00003B7F">
              <w:t>1 Jul 2024 to 30 Jun 2025</w:t>
            </w:r>
          </w:p>
        </w:tc>
      </w:tr>
    </w:tbl>
    <w:p w14:paraId="47FC3921" w14:textId="77777777" w:rsidR="00EC5A41" w:rsidRDefault="00EC5A41"/>
    <w:p w14:paraId="003ECEE5" w14:textId="2D203E43" w:rsidR="00916042" w:rsidRDefault="00916042" w:rsidP="00916042">
      <w:pPr>
        <w:pStyle w:val="Normalbeforebullets"/>
      </w:pPr>
      <w:r w:rsidRPr="00003B7F">
        <w:rPr>
          <w:b/>
          <w:bCs/>
        </w:rPr>
        <w:lastRenderedPageBreak/>
        <w:t>Entities consolidated pursuant to Section 53(1)(b) of the FMA</w:t>
      </w:r>
    </w:p>
    <w:tbl>
      <w:tblPr>
        <w:tblStyle w:val="TableGrid"/>
        <w:tblW w:w="0" w:type="auto"/>
        <w:tblLook w:val="04A0" w:firstRow="1" w:lastRow="0" w:firstColumn="1" w:lastColumn="0" w:noHBand="0" w:noVBand="1"/>
      </w:tblPr>
      <w:tblGrid>
        <w:gridCol w:w="5237"/>
        <w:gridCol w:w="2410"/>
        <w:gridCol w:w="2542"/>
      </w:tblGrid>
      <w:tr w:rsidR="00003B7F" w:rsidRPr="00003B7F" w14:paraId="5197031A" w14:textId="77777777" w:rsidTr="00916042">
        <w:tc>
          <w:tcPr>
            <w:tcW w:w="5237" w:type="dxa"/>
            <w:noWrap/>
            <w:hideMark/>
          </w:tcPr>
          <w:p w14:paraId="59546009" w14:textId="1E146718" w:rsidR="00003B7F" w:rsidRPr="00003B7F" w:rsidRDefault="00003B7F" w:rsidP="00916042">
            <w:pPr>
              <w:pStyle w:val="Tablebodytext"/>
            </w:pPr>
            <w:r w:rsidRPr="00003B7F">
              <w:t>Rural Assistance Commissioner</w:t>
            </w:r>
          </w:p>
        </w:tc>
        <w:tc>
          <w:tcPr>
            <w:tcW w:w="2410" w:type="dxa"/>
            <w:noWrap/>
            <w:hideMark/>
          </w:tcPr>
          <w:p w14:paraId="14F526D1" w14:textId="77777777" w:rsidR="00003B7F" w:rsidRPr="00003B7F" w:rsidRDefault="00003B7F" w:rsidP="00916042">
            <w:pPr>
              <w:pStyle w:val="Tablebodytext"/>
            </w:pPr>
            <w:r w:rsidRPr="00003B7F">
              <w:t>Peter Tuohey</w:t>
            </w:r>
          </w:p>
        </w:tc>
        <w:tc>
          <w:tcPr>
            <w:tcW w:w="2542" w:type="dxa"/>
            <w:noWrap/>
            <w:hideMark/>
          </w:tcPr>
          <w:p w14:paraId="1BDEE8D5" w14:textId="77777777" w:rsidR="00003B7F" w:rsidRPr="00003B7F" w:rsidRDefault="00003B7F" w:rsidP="00916042">
            <w:pPr>
              <w:pStyle w:val="Tablebodytext"/>
            </w:pPr>
            <w:r w:rsidRPr="00003B7F">
              <w:t>1 Jul 2024 to 30 Jun 2025</w:t>
            </w:r>
          </w:p>
        </w:tc>
      </w:tr>
      <w:tr w:rsidR="00003B7F" w:rsidRPr="00003B7F" w14:paraId="1ADC12D2" w14:textId="77777777" w:rsidTr="00916042">
        <w:tc>
          <w:tcPr>
            <w:tcW w:w="5237" w:type="dxa"/>
            <w:hideMark/>
          </w:tcPr>
          <w:p w14:paraId="38AC2603" w14:textId="256BB8AE" w:rsidR="00003B7F" w:rsidRPr="00003B7F" w:rsidRDefault="00003B7F" w:rsidP="00916042">
            <w:pPr>
              <w:pStyle w:val="Tablebodytext"/>
            </w:pPr>
            <w:r w:rsidRPr="00003B7F">
              <w:t>Chief Executive Officer | Mine Land Rehabilitation Authority</w:t>
            </w:r>
          </w:p>
        </w:tc>
        <w:tc>
          <w:tcPr>
            <w:tcW w:w="2410" w:type="dxa"/>
            <w:noWrap/>
            <w:hideMark/>
          </w:tcPr>
          <w:p w14:paraId="3F3B14B6" w14:textId="77777777" w:rsidR="00003B7F" w:rsidRPr="00003B7F" w:rsidRDefault="00003B7F" w:rsidP="00916042">
            <w:pPr>
              <w:pStyle w:val="Tablebodytext"/>
            </w:pPr>
            <w:r w:rsidRPr="00003B7F">
              <w:t xml:space="preserve">Jennifer </w:t>
            </w:r>
            <w:proofErr w:type="spellStart"/>
            <w:r w:rsidRPr="00003B7F">
              <w:t>Brerton</w:t>
            </w:r>
            <w:proofErr w:type="spellEnd"/>
            <w:r w:rsidRPr="00003B7F">
              <w:t xml:space="preserve"> </w:t>
            </w:r>
          </w:p>
        </w:tc>
        <w:tc>
          <w:tcPr>
            <w:tcW w:w="2542" w:type="dxa"/>
            <w:noWrap/>
            <w:hideMark/>
          </w:tcPr>
          <w:p w14:paraId="589658DE" w14:textId="77777777" w:rsidR="00003B7F" w:rsidRPr="00003B7F" w:rsidRDefault="00003B7F" w:rsidP="00916042">
            <w:pPr>
              <w:pStyle w:val="Tablebodytext"/>
            </w:pPr>
            <w:r w:rsidRPr="00003B7F">
              <w:t>1 Jul 2024 to 30 Jun 2025</w:t>
            </w:r>
          </w:p>
        </w:tc>
      </w:tr>
      <w:tr w:rsidR="00003B7F" w:rsidRPr="00003B7F" w14:paraId="200EB9E0" w14:textId="77777777" w:rsidTr="00916042">
        <w:tc>
          <w:tcPr>
            <w:tcW w:w="5237" w:type="dxa"/>
            <w:noWrap/>
            <w:hideMark/>
          </w:tcPr>
          <w:p w14:paraId="501B64F1" w14:textId="77777777" w:rsidR="00003B7F" w:rsidRPr="00003B7F" w:rsidRDefault="00003B7F" w:rsidP="00916042">
            <w:pPr>
              <w:pStyle w:val="Tablebodytext"/>
            </w:pPr>
            <w:r w:rsidRPr="00003B7F">
              <w:t xml:space="preserve">Chair | Mine Land Rehabilitation Authority  </w:t>
            </w:r>
          </w:p>
        </w:tc>
        <w:tc>
          <w:tcPr>
            <w:tcW w:w="2410" w:type="dxa"/>
            <w:noWrap/>
            <w:hideMark/>
          </w:tcPr>
          <w:p w14:paraId="45FC646A" w14:textId="77777777" w:rsidR="00003B7F" w:rsidRPr="00003B7F" w:rsidRDefault="00003B7F" w:rsidP="00916042">
            <w:pPr>
              <w:pStyle w:val="Tablebodytext"/>
            </w:pPr>
            <w:r w:rsidRPr="00003B7F">
              <w:t xml:space="preserve">Therese Ryan </w:t>
            </w:r>
          </w:p>
        </w:tc>
        <w:tc>
          <w:tcPr>
            <w:tcW w:w="2542" w:type="dxa"/>
            <w:noWrap/>
            <w:hideMark/>
          </w:tcPr>
          <w:p w14:paraId="7EA521CD" w14:textId="77777777" w:rsidR="00003B7F" w:rsidRPr="00003B7F" w:rsidRDefault="00003B7F" w:rsidP="00916042">
            <w:pPr>
              <w:pStyle w:val="Tablebodytext"/>
            </w:pPr>
            <w:r w:rsidRPr="00003B7F">
              <w:t>1 Jul 2024 to 30 Jun 2025</w:t>
            </w:r>
          </w:p>
        </w:tc>
      </w:tr>
    </w:tbl>
    <w:p w14:paraId="07A54499" w14:textId="77777777" w:rsidR="004F184A" w:rsidRDefault="004F184A"/>
    <w:p w14:paraId="19424620" w14:textId="77777777" w:rsidR="00916042" w:rsidRPr="00853A6B" w:rsidRDefault="00916042" w:rsidP="00853A6B">
      <w:pPr>
        <w:pStyle w:val="Normalbeforebullets"/>
        <w:rPr>
          <w:b/>
          <w:bCs/>
        </w:rPr>
      </w:pPr>
      <w:r w:rsidRPr="00853A6B">
        <w:rPr>
          <w:b/>
          <w:bCs/>
        </w:rPr>
        <w:t>Remuneration of key management personnel</w:t>
      </w:r>
    </w:p>
    <w:p w14:paraId="1E89047B" w14:textId="77777777" w:rsidR="00916042" w:rsidRPr="00003B7F" w:rsidRDefault="00916042" w:rsidP="00003B7F">
      <w:r w:rsidRPr="00003B7F">
        <w:t xml:space="preserve">The compensation detailed below excludes the salaries and benefits the Portfolio Ministers receive. The Ministers’ remuneration and allowances is set by the </w:t>
      </w:r>
      <w:r w:rsidRPr="00003B7F">
        <w:rPr>
          <w:i/>
          <w:iCs/>
        </w:rPr>
        <w:t>Parliamentary Salaries and Superannuation Act 1968</w:t>
      </w:r>
      <w:r w:rsidRPr="00003B7F">
        <w:t xml:space="preserve"> and is reported within the state’s Annual Financial Report.</w:t>
      </w:r>
    </w:p>
    <w:tbl>
      <w:tblPr>
        <w:tblStyle w:val="TableGrid"/>
        <w:tblW w:w="0" w:type="auto"/>
        <w:tblLayout w:type="fixed"/>
        <w:tblLook w:val="04A0" w:firstRow="1" w:lastRow="0" w:firstColumn="1" w:lastColumn="0" w:noHBand="0" w:noVBand="1"/>
      </w:tblPr>
      <w:tblGrid>
        <w:gridCol w:w="5976"/>
        <w:gridCol w:w="1331"/>
        <w:gridCol w:w="1332"/>
      </w:tblGrid>
      <w:tr w:rsidR="00853A6B" w:rsidRPr="00003B7F" w14:paraId="09FC5929" w14:textId="77777777" w:rsidTr="00853A6B">
        <w:tc>
          <w:tcPr>
            <w:tcW w:w="5976" w:type="dxa"/>
            <w:noWrap/>
            <w:hideMark/>
          </w:tcPr>
          <w:p w14:paraId="525D7852" w14:textId="77777777" w:rsidR="00853A6B" w:rsidRPr="00003B7F" w:rsidRDefault="00853A6B" w:rsidP="00853A6B">
            <w:pPr>
              <w:pStyle w:val="TableColumnHeading"/>
            </w:pPr>
            <w:bookmarkStart w:id="156" w:name="TableColumnHeadings_119"/>
            <w:bookmarkEnd w:id="156"/>
          </w:p>
        </w:tc>
        <w:tc>
          <w:tcPr>
            <w:tcW w:w="1331" w:type="dxa"/>
            <w:noWrap/>
            <w:hideMark/>
          </w:tcPr>
          <w:p w14:paraId="6AF2C7B2" w14:textId="10CE7CEF" w:rsidR="00853A6B" w:rsidRPr="00003B7F" w:rsidRDefault="00853A6B" w:rsidP="00853A6B">
            <w:pPr>
              <w:pStyle w:val="TableColumnHeading"/>
              <w:jc w:val="right"/>
              <w:rPr>
                <w:bCs/>
              </w:rPr>
            </w:pPr>
            <w:r w:rsidRPr="00003B7F">
              <w:rPr>
                <w:bCs/>
              </w:rPr>
              <w:t>2025</w:t>
            </w:r>
            <w:r>
              <w:rPr>
                <w:bCs/>
              </w:rPr>
              <w:br/>
            </w:r>
            <w:r w:rsidRPr="00003B7F">
              <w:rPr>
                <w:bCs/>
              </w:rPr>
              <w:t>$’000</w:t>
            </w:r>
          </w:p>
        </w:tc>
        <w:tc>
          <w:tcPr>
            <w:tcW w:w="1332" w:type="dxa"/>
            <w:noWrap/>
            <w:hideMark/>
          </w:tcPr>
          <w:p w14:paraId="7EE3F35E" w14:textId="5BC711CB" w:rsidR="00853A6B" w:rsidRPr="00003B7F" w:rsidRDefault="00853A6B" w:rsidP="00853A6B">
            <w:pPr>
              <w:pStyle w:val="TableColumnHeading"/>
              <w:jc w:val="right"/>
            </w:pPr>
            <w:r w:rsidRPr="00003B7F">
              <w:t>2024</w:t>
            </w:r>
            <w:r>
              <w:br/>
            </w:r>
            <w:r w:rsidRPr="00003B7F">
              <w:rPr>
                <w:bCs/>
              </w:rPr>
              <w:t>$’000</w:t>
            </w:r>
          </w:p>
        </w:tc>
      </w:tr>
      <w:tr w:rsidR="00853A6B" w:rsidRPr="00003B7F" w14:paraId="000BBBC8" w14:textId="77777777" w:rsidTr="00853A6B">
        <w:tc>
          <w:tcPr>
            <w:tcW w:w="5976" w:type="dxa"/>
            <w:noWrap/>
          </w:tcPr>
          <w:p w14:paraId="1BA66788" w14:textId="0D0E6BC8" w:rsidR="00853A6B" w:rsidRPr="00003B7F" w:rsidRDefault="00853A6B" w:rsidP="00853A6B">
            <w:pPr>
              <w:pStyle w:val="TableHeading"/>
            </w:pPr>
            <w:r w:rsidRPr="00003B7F">
              <w:t>Compensation of key management personnel</w:t>
            </w:r>
          </w:p>
        </w:tc>
        <w:tc>
          <w:tcPr>
            <w:tcW w:w="1331" w:type="dxa"/>
            <w:noWrap/>
          </w:tcPr>
          <w:p w14:paraId="36390E5A" w14:textId="77777777" w:rsidR="00853A6B" w:rsidRPr="00003B7F" w:rsidRDefault="00853A6B" w:rsidP="00853A6B">
            <w:pPr>
              <w:pStyle w:val="TableHeading"/>
              <w:jc w:val="right"/>
            </w:pPr>
          </w:p>
        </w:tc>
        <w:tc>
          <w:tcPr>
            <w:tcW w:w="1332" w:type="dxa"/>
            <w:noWrap/>
          </w:tcPr>
          <w:p w14:paraId="45E868DD" w14:textId="77777777" w:rsidR="00853A6B" w:rsidRPr="00003B7F" w:rsidRDefault="00853A6B" w:rsidP="00853A6B">
            <w:pPr>
              <w:pStyle w:val="TableHeading"/>
              <w:jc w:val="right"/>
            </w:pPr>
          </w:p>
        </w:tc>
      </w:tr>
      <w:tr w:rsidR="00853A6B" w:rsidRPr="00003B7F" w14:paraId="0E905D65" w14:textId="77777777" w:rsidTr="00853A6B">
        <w:tc>
          <w:tcPr>
            <w:tcW w:w="5976" w:type="dxa"/>
            <w:noWrap/>
            <w:hideMark/>
          </w:tcPr>
          <w:p w14:paraId="5C6AF75C" w14:textId="77777777" w:rsidR="00853A6B" w:rsidRPr="00003B7F" w:rsidRDefault="00853A6B" w:rsidP="00853A6B">
            <w:pPr>
              <w:pStyle w:val="Tablebodytext"/>
            </w:pPr>
            <w:r w:rsidRPr="00003B7F">
              <w:t xml:space="preserve">Short-term employee benefits  </w:t>
            </w:r>
          </w:p>
        </w:tc>
        <w:tc>
          <w:tcPr>
            <w:tcW w:w="1331" w:type="dxa"/>
            <w:noWrap/>
            <w:hideMark/>
          </w:tcPr>
          <w:p w14:paraId="1049CEA8" w14:textId="77777777" w:rsidR="00853A6B" w:rsidRPr="00003B7F" w:rsidRDefault="00853A6B" w:rsidP="00853A6B">
            <w:pPr>
              <w:pStyle w:val="Tablebodytext"/>
              <w:jc w:val="right"/>
              <w:rPr>
                <w:b/>
                <w:bCs/>
              </w:rPr>
            </w:pPr>
            <w:r w:rsidRPr="00003B7F">
              <w:rPr>
                <w:b/>
                <w:bCs/>
              </w:rPr>
              <w:t xml:space="preserve">5,321 </w:t>
            </w:r>
          </w:p>
        </w:tc>
        <w:tc>
          <w:tcPr>
            <w:tcW w:w="1332" w:type="dxa"/>
            <w:noWrap/>
            <w:hideMark/>
          </w:tcPr>
          <w:p w14:paraId="7A89ABCA" w14:textId="77777777" w:rsidR="00853A6B" w:rsidRPr="00003B7F" w:rsidRDefault="00853A6B" w:rsidP="00853A6B">
            <w:pPr>
              <w:pStyle w:val="Tablebodytext"/>
              <w:jc w:val="right"/>
            </w:pPr>
            <w:r w:rsidRPr="00003B7F">
              <w:t xml:space="preserve">6,525 </w:t>
            </w:r>
          </w:p>
        </w:tc>
      </w:tr>
      <w:tr w:rsidR="00853A6B" w:rsidRPr="00003B7F" w14:paraId="4452EF73" w14:textId="77777777" w:rsidTr="00853A6B">
        <w:tc>
          <w:tcPr>
            <w:tcW w:w="5976" w:type="dxa"/>
            <w:noWrap/>
            <w:hideMark/>
          </w:tcPr>
          <w:p w14:paraId="535BACA7" w14:textId="77777777" w:rsidR="00853A6B" w:rsidRPr="00003B7F" w:rsidRDefault="00853A6B" w:rsidP="00853A6B">
            <w:pPr>
              <w:pStyle w:val="Tablebodytext"/>
            </w:pPr>
            <w:r w:rsidRPr="00003B7F">
              <w:t>Post-employment benefits</w:t>
            </w:r>
          </w:p>
        </w:tc>
        <w:tc>
          <w:tcPr>
            <w:tcW w:w="1331" w:type="dxa"/>
            <w:noWrap/>
            <w:hideMark/>
          </w:tcPr>
          <w:p w14:paraId="3725DC18" w14:textId="77777777" w:rsidR="00853A6B" w:rsidRPr="00003B7F" w:rsidRDefault="00853A6B" w:rsidP="00853A6B">
            <w:pPr>
              <w:pStyle w:val="Tablebodytext"/>
              <w:jc w:val="right"/>
              <w:rPr>
                <w:b/>
                <w:bCs/>
              </w:rPr>
            </w:pPr>
            <w:r w:rsidRPr="00003B7F">
              <w:rPr>
                <w:b/>
                <w:bCs/>
              </w:rPr>
              <w:t xml:space="preserve">386 </w:t>
            </w:r>
          </w:p>
        </w:tc>
        <w:tc>
          <w:tcPr>
            <w:tcW w:w="1332" w:type="dxa"/>
            <w:noWrap/>
            <w:hideMark/>
          </w:tcPr>
          <w:p w14:paraId="427958DD" w14:textId="77777777" w:rsidR="00853A6B" w:rsidRPr="00003B7F" w:rsidRDefault="00853A6B" w:rsidP="00853A6B">
            <w:pPr>
              <w:pStyle w:val="Tablebodytext"/>
              <w:jc w:val="right"/>
            </w:pPr>
            <w:r w:rsidRPr="00003B7F">
              <w:t xml:space="preserve">427 </w:t>
            </w:r>
          </w:p>
        </w:tc>
      </w:tr>
      <w:tr w:rsidR="00853A6B" w:rsidRPr="00003B7F" w14:paraId="194AABBA" w14:textId="77777777" w:rsidTr="00853A6B">
        <w:tc>
          <w:tcPr>
            <w:tcW w:w="5976" w:type="dxa"/>
            <w:noWrap/>
            <w:hideMark/>
          </w:tcPr>
          <w:p w14:paraId="3CB8EE76" w14:textId="77777777" w:rsidR="00853A6B" w:rsidRPr="00003B7F" w:rsidRDefault="00853A6B" w:rsidP="00853A6B">
            <w:pPr>
              <w:pStyle w:val="Tablebodytext"/>
            </w:pPr>
            <w:r w:rsidRPr="00003B7F">
              <w:t>Other long-term benefits</w:t>
            </w:r>
          </w:p>
        </w:tc>
        <w:tc>
          <w:tcPr>
            <w:tcW w:w="1331" w:type="dxa"/>
            <w:noWrap/>
            <w:hideMark/>
          </w:tcPr>
          <w:p w14:paraId="50A36879" w14:textId="77777777" w:rsidR="00853A6B" w:rsidRPr="00003B7F" w:rsidRDefault="00853A6B" w:rsidP="00853A6B">
            <w:pPr>
              <w:pStyle w:val="Tablebodytext"/>
              <w:jc w:val="right"/>
              <w:rPr>
                <w:b/>
                <w:bCs/>
              </w:rPr>
            </w:pPr>
            <w:r w:rsidRPr="00003B7F">
              <w:rPr>
                <w:b/>
                <w:bCs/>
              </w:rPr>
              <w:t xml:space="preserve">133 </w:t>
            </w:r>
          </w:p>
        </w:tc>
        <w:tc>
          <w:tcPr>
            <w:tcW w:w="1332" w:type="dxa"/>
            <w:noWrap/>
            <w:hideMark/>
          </w:tcPr>
          <w:p w14:paraId="27EBB9FB" w14:textId="77777777" w:rsidR="00853A6B" w:rsidRPr="00003B7F" w:rsidRDefault="00853A6B" w:rsidP="00853A6B">
            <w:pPr>
              <w:pStyle w:val="Tablebodytext"/>
              <w:jc w:val="right"/>
            </w:pPr>
            <w:r w:rsidRPr="00003B7F">
              <w:t xml:space="preserve">196 </w:t>
            </w:r>
          </w:p>
        </w:tc>
      </w:tr>
      <w:tr w:rsidR="00853A6B" w:rsidRPr="00003B7F" w14:paraId="44E77048" w14:textId="77777777" w:rsidTr="00853A6B">
        <w:tc>
          <w:tcPr>
            <w:tcW w:w="5976" w:type="dxa"/>
            <w:noWrap/>
            <w:hideMark/>
          </w:tcPr>
          <w:p w14:paraId="60AAB45E" w14:textId="77777777" w:rsidR="00853A6B" w:rsidRPr="00003B7F" w:rsidRDefault="00853A6B" w:rsidP="00853A6B">
            <w:pPr>
              <w:pStyle w:val="Tablebodytext"/>
            </w:pPr>
            <w:r w:rsidRPr="00003B7F">
              <w:t>Termination benefits</w:t>
            </w:r>
          </w:p>
        </w:tc>
        <w:tc>
          <w:tcPr>
            <w:tcW w:w="1331" w:type="dxa"/>
            <w:noWrap/>
            <w:hideMark/>
          </w:tcPr>
          <w:p w14:paraId="6E4C92EE" w14:textId="2F7448D4" w:rsidR="00853A6B" w:rsidRPr="00003B7F" w:rsidRDefault="00853A6B" w:rsidP="00853A6B">
            <w:pPr>
              <w:pStyle w:val="Tablebodytext"/>
              <w:jc w:val="right"/>
              <w:rPr>
                <w:b/>
                <w:bCs/>
              </w:rPr>
            </w:pPr>
            <w:r>
              <w:rPr>
                <w:b/>
                <w:bCs/>
              </w:rPr>
              <w:t>–</w:t>
            </w:r>
            <w:r w:rsidRPr="00003B7F">
              <w:rPr>
                <w:b/>
                <w:bCs/>
              </w:rPr>
              <w:t xml:space="preserve"> </w:t>
            </w:r>
          </w:p>
        </w:tc>
        <w:tc>
          <w:tcPr>
            <w:tcW w:w="1332" w:type="dxa"/>
            <w:noWrap/>
            <w:hideMark/>
          </w:tcPr>
          <w:p w14:paraId="0AADB438" w14:textId="77777777" w:rsidR="00853A6B" w:rsidRPr="00003B7F" w:rsidRDefault="00853A6B" w:rsidP="00853A6B">
            <w:pPr>
              <w:pStyle w:val="Tablebodytext"/>
              <w:jc w:val="right"/>
            </w:pPr>
            <w:r w:rsidRPr="00003B7F">
              <w:t xml:space="preserve">322 </w:t>
            </w:r>
          </w:p>
        </w:tc>
      </w:tr>
      <w:tr w:rsidR="00853A6B" w:rsidRPr="00853A6B" w14:paraId="42216D4C" w14:textId="77777777" w:rsidTr="00853A6B">
        <w:tc>
          <w:tcPr>
            <w:tcW w:w="5976" w:type="dxa"/>
            <w:noWrap/>
          </w:tcPr>
          <w:p w14:paraId="4ECC9253" w14:textId="358393AB" w:rsidR="00853A6B" w:rsidRPr="00853A6B" w:rsidRDefault="00853A6B" w:rsidP="00853A6B">
            <w:pPr>
              <w:pStyle w:val="Tablebodytext"/>
              <w:rPr>
                <w:b/>
                <w:bCs/>
              </w:rPr>
            </w:pPr>
            <w:r w:rsidRPr="00853A6B">
              <w:rPr>
                <w:b/>
                <w:bCs/>
              </w:rPr>
              <w:t>Total compensation of key management personnel</w:t>
            </w:r>
          </w:p>
        </w:tc>
        <w:tc>
          <w:tcPr>
            <w:tcW w:w="1331" w:type="dxa"/>
            <w:noWrap/>
          </w:tcPr>
          <w:p w14:paraId="7607002F" w14:textId="6EB5F775" w:rsidR="00853A6B" w:rsidRPr="00853A6B" w:rsidRDefault="00853A6B" w:rsidP="00853A6B">
            <w:pPr>
              <w:pStyle w:val="Tablebodytext"/>
              <w:jc w:val="right"/>
              <w:rPr>
                <w:b/>
                <w:bCs/>
              </w:rPr>
            </w:pPr>
            <w:r w:rsidRPr="00853A6B">
              <w:rPr>
                <w:b/>
                <w:bCs/>
              </w:rPr>
              <w:t>5,840</w:t>
            </w:r>
          </w:p>
        </w:tc>
        <w:tc>
          <w:tcPr>
            <w:tcW w:w="1332" w:type="dxa"/>
            <w:noWrap/>
          </w:tcPr>
          <w:p w14:paraId="059F0F7A" w14:textId="5E133424" w:rsidR="00853A6B" w:rsidRPr="00323B2C" w:rsidRDefault="00853A6B" w:rsidP="00853A6B">
            <w:pPr>
              <w:pStyle w:val="Tablebodytext"/>
              <w:jc w:val="right"/>
            </w:pPr>
            <w:r w:rsidRPr="00323B2C">
              <w:t xml:space="preserve">7,470 </w:t>
            </w:r>
          </w:p>
        </w:tc>
      </w:tr>
    </w:tbl>
    <w:p w14:paraId="794A3FB4" w14:textId="77777777" w:rsidR="00761A30" w:rsidRDefault="00761A30" w:rsidP="00761A30">
      <w:pPr>
        <w:pStyle w:val="Tablenotes"/>
      </w:pPr>
      <w:r w:rsidRPr="00003B7F">
        <w:t xml:space="preserve">Note: </w:t>
      </w:r>
    </w:p>
    <w:p w14:paraId="36EE04F1" w14:textId="1EF00706" w:rsidR="00003B7F" w:rsidRDefault="00761A30" w:rsidP="00761A30">
      <w:pPr>
        <w:pStyle w:val="Tablenotes"/>
      </w:pPr>
      <w:r w:rsidRPr="00003B7F">
        <w:t>The above remuneration amounts (excluding the Secretary and statutory appointments) have also been disclosed in Note 9.6 Remuneration of executive officers.</w:t>
      </w:r>
      <w:r w:rsidRPr="00003B7F">
        <w:br/>
        <w:t xml:space="preserve">Remuneration for staff who have acted in the executive position for over two months have been included in the table above and Note 9.6. </w:t>
      </w:r>
      <w:r w:rsidRPr="00003B7F">
        <w:br/>
        <w:t xml:space="preserve">The decrease in KMP remuneration reflects the reduction in positions being assessed as KMP for the department.  </w:t>
      </w:r>
    </w:p>
    <w:p w14:paraId="3982E93A" w14:textId="77777777" w:rsidR="00EB10CF" w:rsidRPr="00EB10CF" w:rsidRDefault="00EB10CF" w:rsidP="00EB10CF">
      <w:pPr>
        <w:pStyle w:val="Normalbeforebullets"/>
        <w:rPr>
          <w:b/>
          <w:bCs/>
        </w:rPr>
      </w:pPr>
      <w:r w:rsidRPr="00EB10CF">
        <w:rPr>
          <w:b/>
          <w:bCs/>
        </w:rPr>
        <w:t>Transactions with key management personnel and other related parties</w:t>
      </w:r>
    </w:p>
    <w:p w14:paraId="52125B13" w14:textId="77777777" w:rsidR="00EB10CF" w:rsidRDefault="00EB10CF" w:rsidP="00003B7F">
      <w:r w:rsidRPr="00003B7F">
        <w:t>Given the breadth and depth of state government activities, related parties transact with the Victorian public sector in a manner consistent with other members of the public e.g., stamp duty and other government fees and charges.</w:t>
      </w:r>
    </w:p>
    <w:p w14:paraId="24553394" w14:textId="77777777" w:rsidR="00EB10CF" w:rsidRDefault="00EB10CF" w:rsidP="00003B7F">
      <w:r w:rsidRPr="00003B7F">
        <w:t xml:space="preserve">Further employment of processes within the Victorian public sector </w:t>
      </w:r>
      <w:proofErr w:type="gramStart"/>
      <w:r w:rsidRPr="00003B7F">
        <w:t>occur</w:t>
      </w:r>
      <w:proofErr w:type="gramEnd"/>
      <w:r w:rsidRPr="00003B7F">
        <w:t xml:space="preserve"> on terms and conditions consistent with the</w:t>
      </w:r>
      <w:r w:rsidRPr="00003B7F">
        <w:rPr>
          <w:i/>
          <w:iCs/>
        </w:rPr>
        <w:t xml:space="preserve"> Public Administration Act 2004</w:t>
      </w:r>
      <w:r w:rsidRPr="00003B7F">
        <w:t xml:space="preserve"> and Codes of Conduct and Standards issued by the Victorian Public Sector Commission.</w:t>
      </w:r>
    </w:p>
    <w:p w14:paraId="6FD633BD" w14:textId="77777777" w:rsidR="00EB10CF" w:rsidRDefault="00EB10CF" w:rsidP="00003B7F">
      <w:r w:rsidRPr="00003B7F">
        <w:t>Procurement processes occur on terms and conditions consistent with the Victorian Government Procurement Board requirements.</w:t>
      </w:r>
    </w:p>
    <w:p w14:paraId="2EC01881" w14:textId="77777777" w:rsidR="00EB10CF" w:rsidRDefault="00EB10CF" w:rsidP="00003B7F">
      <w:r w:rsidRPr="00003B7F">
        <w:t>Outside of normal citizen type transactions with the department, there were no related party transactions that involved key management personnel and their close family members. No provision has been required, nor any expense recognised, for impairment of receivables from related parties.</w:t>
      </w:r>
    </w:p>
    <w:p w14:paraId="33D50E45" w14:textId="076C06F3" w:rsidR="00EB10CF" w:rsidRPr="00003B7F" w:rsidRDefault="00EB10CF" w:rsidP="00003B7F">
      <w:r w:rsidRPr="00003B7F">
        <w:lastRenderedPageBreak/>
        <w:t xml:space="preserve">The Secretary and Deputy Secretary | Corporate Services were both appointed to the board of newly established corporation, </w:t>
      </w:r>
      <w:proofErr w:type="spellStart"/>
      <w:r w:rsidRPr="00003B7F">
        <w:t>VicGrid</w:t>
      </w:r>
      <w:proofErr w:type="spellEnd"/>
      <w:r w:rsidRPr="00003B7F">
        <w:t xml:space="preserve"> State Body Corporate, on 15 April 2025, with the Secretary also being appointed Chair of the board. The entity was created on 15 April 2025 and is not yet operational and as such there are no transactions between DEECA and the entity during 2024-25. </w:t>
      </w:r>
    </w:p>
    <w:p w14:paraId="4F526D6A" w14:textId="77777777" w:rsidR="008B3AB8" w:rsidRPr="008B3AB8" w:rsidRDefault="008B3AB8" w:rsidP="008B3AB8">
      <w:pPr>
        <w:pStyle w:val="Heading3"/>
        <w:rPr>
          <w:rFonts w:asciiTheme="minorHAnsi" w:eastAsiaTheme="minorHAnsi" w:hAnsiTheme="minorHAnsi" w:cstheme="minorBidi"/>
          <w:sz w:val="24"/>
          <w:szCs w:val="24"/>
        </w:rPr>
      </w:pPr>
      <w:r w:rsidRPr="008B3AB8">
        <w:t>9.9 Other accounting policies</w:t>
      </w:r>
    </w:p>
    <w:p w14:paraId="1679E708" w14:textId="77777777" w:rsidR="00997BB7" w:rsidRPr="00997BB7" w:rsidRDefault="008B3AB8" w:rsidP="00997BB7">
      <w:pPr>
        <w:pStyle w:val="Normalbeforebullets"/>
        <w:rPr>
          <w:b/>
          <w:bCs/>
        </w:rPr>
      </w:pPr>
      <w:r w:rsidRPr="00997BB7">
        <w:rPr>
          <w:b/>
          <w:bCs/>
        </w:rPr>
        <w:t>Accounting for goods and services tax (GST)</w:t>
      </w:r>
    </w:p>
    <w:p w14:paraId="23954BEB" w14:textId="77777777" w:rsidR="00997BB7" w:rsidRDefault="008B3AB8" w:rsidP="008B3AB8">
      <w:r w:rsidRPr="008B3AB8">
        <w:t>Income, expenses and non-financial assets and liabilities are recognised net of the amount of associated GST, except where the GST incurred is not recoverable from the taxation authority. In this case, the GST payable is recognised as part of the cost of acquisition of the asset or as part of the expense. Receivables and payables are stated inclusive of the amount of GST receivable or payable. The net amount of GST recoverable from, or payable to, the Australian Taxation Office is included with other receivables or payables in the balance sheet.</w:t>
      </w:r>
    </w:p>
    <w:p w14:paraId="6A2B35C5" w14:textId="77777777" w:rsidR="00997BB7" w:rsidRDefault="008B3AB8" w:rsidP="008B3AB8">
      <w:r w:rsidRPr="008B3AB8">
        <w:t>Cash flows are presented on a gross basis. The GST components of cash flows arising from investing or financing activities which are recoverable from, or payable to the taxation authority, are presented as operating cash flows.</w:t>
      </w:r>
    </w:p>
    <w:p w14:paraId="283C5C9E" w14:textId="11F038B7" w:rsidR="008B3AB8" w:rsidRPr="008B3AB8" w:rsidRDefault="008B3AB8" w:rsidP="008B3AB8">
      <w:pPr>
        <w:rPr>
          <w:b/>
          <w:bCs/>
        </w:rPr>
      </w:pPr>
      <w:r w:rsidRPr="008B3AB8">
        <w:t>Commitments for expenditure and contingent assets and liabilities are also stated inclusive of GST.</w:t>
      </w:r>
    </w:p>
    <w:p w14:paraId="2EB9DC76" w14:textId="77777777" w:rsidR="008B3AB8" w:rsidRPr="008B3AB8" w:rsidRDefault="008B3AB8" w:rsidP="00997BB7">
      <w:pPr>
        <w:pStyle w:val="Heading3"/>
        <w:rPr>
          <w:rFonts w:asciiTheme="minorHAnsi" w:eastAsiaTheme="minorHAnsi" w:hAnsiTheme="minorHAnsi" w:cstheme="minorBidi"/>
          <w:sz w:val="24"/>
          <w:szCs w:val="24"/>
        </w:rPr>
      </w:pPr>
      <w:r w:rsidRPr="008B3AB8">
        <w:t>9.10 Post balance date events</w:t>
      </w:r>
    </w:p>
    <w:p w14:paraId="22D754C0" w14:textId="77777777" w:rsidR="00997BB7" w:rsidRDefault="008B3AB8" w:rsidP="00997BB7">
      <w:pPr>
        <w:pStyle w:val="Normalbeforebullets"/>
      </w:pPr>
      <w:r w:rsidRPr="008B3AB8">
        <w:t xml:space="preserve">Subsequent events are events that occur after the reporting period and before the date the financial statements are authorised for issue. The department recognises/discloses these events as follows: </w:t>
      </w:r>
    </w:p>
    <w:p w14:paraId="6AD79939" w14:textId="22C03334" w:rsidR="003D1394" w:rsidRDefault="008B3AB8" w:rsidP="003D1394">
      <w:pPr>
        <w:pStyle w:val="Bullet"/>
      </w:pPr>
      <w:r w:rsidRPr="008B3AB8">
        <w:t>adjustments are made to amounts recognised in the financial statements for events where those events provide information about conditions that existed at the reporting date (i.e. adjusting events)</w:t>
      </w:r>
    </w:p>
    <w:p w14:paraId="37BE7999" w14:textId="77777777" w:rsidR="003D1394" w:rsidRDefault="008B3AB8" w:rsidP="003D1394">
      <w:pPr>
        <w:pStyle w:val="Bulletlast"/>
      </w:pPr>
      <w:r w:rsidRPr="008B3AB8">
        <w:t xml:space="preserve">disclosure is made where the events relate to conditions that arose after the end of the reporting period that </w:t>
      </w:r>
      <w:proofErr w:type="gramStart"/>
      <w:r w:rsidRPr="008B3AB8">
        <w:t>are considered to be</w:t>
      </w:r>
      <w:proofErr w:type="gramEnd"/>
      <w:r w:rsidRPr="008B3AB8">
        <w:t xml:space="preserve"> of material interest (i.e. non-adjusting events).</w:t>
      </w:r>
    </w:p>
    <w:p w14:paraId="18D563AB" w14:textId="77777777" w:rsidR="003D1394" w:rsidRDefault="008B3AB8" w:rsidP="003D1394">
      <w:pPr>
        <w:pStyle w:val="Normalbeforebullets"/>
      </w:pPr>
      <w:r w:rsidRPr="008B3AB8">
        <w:t xml:space="preserve">The department has determined the following are non-adjusting events: </w:t>
      </w:r>
    </w:p>
    <w:p w14:paraId="7B1277B9" w14:textId="13F9AA9C" w:rsidR="0064422F" w:rsidRDefault="008B3AB8" w:rsidP="0064422F">
      <w:pPr>
        <w:pStyle w:val="Bullet"/>
      </w:pPr>
      <w:r w:rsidRPr="008B3AB8">
        <w:t>On 1 July 2025, 6 VRET/</w:t>
      </w:r>
      <w:proofErr w:type="spellStart"/>
      <w:r w:rsidRPr="008B3AB8">
        <w:t>Bulgana</w:t>
      </w:r>
      <w:proofErr w:type="spellEnd"/>
      <w:r w:rsidRPr="008B3AB8">
        <w:t xml:space="preserve"> agreements were novated to the SEC Victoria. DEECA classifies the agreements as financial derivatives and will affect the transfer via contributed capital at a value of $381.1 million (being their aggregated fair value less the base payment payable). SEC Victoria will use the contracts to supply renewable energy to state agencies.</w:t>
      </w:r>
    </w:p>
    <w:p w14:paraId="0308F9FF" w14:textId="29B12159" w:rsidR="0064422F" w:rsidRDefault="008B3AB8" w:rsidP="0064422F">
      <w:pPr>
        <w:pStyle w:val="Bullet"/>
      </w:pPr>
      <w:r w:rsidRPr="008B3AB8">
        <w:t xml:space="preserve">On 1 August 2025, the shareholders of Marinus Link Pty Limited made a final investment decision to proceed with Stage 1 of Marinus Link, indicating shareholder approval for the project to move forward. On 29 August 2025, the company achieved financial close, fully funding Stage 1 of Marinus Link through a combination of shareholder equity and debt financing from the Clean Energy Financing Corporation. The continuation of the project will require Victoria to satisfy equity calls as and when required by the company. Once completed, the project’s underground/undersea interconnector cable, which has been </w:t>
      </w:r>
      <w:r w:rsidRPr="008B3AB8">
        <w:lastRenderedPageBreak/>
        <w:t>classified by AEMO as critical to achieving “Net Zero”, will deliver renewable electricity into the national energy market. See note 4.2.3 for more information on the arrangement.</w:t>
      </w:r>
    </w:p>
    <w:p w14:paraId="2B4B6426" w14:textId="1CD0825C" w:rsidR="008B3AB8" w:rsidRPr="008B3AB8" w:rsidRDefault="008B3AB8" w:rsidP="0064422F">
      <w:pPr>
        <w:pStyle w:val="Bullet"/>
      </w:pPr>
      <w:r w:rsidRPr="008B3AB8">
        <w:t>On 6 August 2025, the Secretary announced DEECA needs to undertake change processes and that in accordance with Clause 11 of the Victorian Public Sector Enterprise Agreement 2024, a consultation process would commence. At the time of preparing these financial statements, the affected groups continue to be in the consultation phase and new structures have not been finalised or announced.</w:t>
      </w:r>
    </w:p>
    <w:p w14:paraId="064DD203" w14:textId="559BA56F" w:rsidR="008B3AB8" w:rsidRPr="008B3AB8" w:rsidRDefault="008B3AB8" w:rsidP="0064422F">
      <w:pPr>
        <w:pStyle w:val="Bulletlast"/>
      </w:pPr>
      <w:r w:rsidRPr="008B3AB8">
        <w:t xml:space="preserve">On 22 September 2025, Opal Australian Paper lodged a Supreme Court action against the State for not fulfilling its obligations to supply native timber under the </w:t>
      </w:r>
      <w:r w:rsidRPr="008B3AB8">
        <w:rPr>
          <w:i/>
          <w:iCs/>
        </w:rPr>
        <w:t xml:space="preserve">Forests (Wood Pulp Agreement) Act 1996. </w:t>
      </w:r>
      <w:r w:rsidRPr="008B3AB8">
        <w:t xml:space="preserve">The State will defend against this </w:t>
      </w:r>
      <w:proofErr w:type="gramStart"/>
      <w:r w:rsidRPr="008B3AB8">
        <w:t>claim</w:t>
      </w:r>
      <w:proofErr w:type="gramEnd"/>
      <w:r w:rsidRPr="008B3AB8">
        <w:t xml:space="preserve"> and it is impracticable to quantify any potential liability at this time.</w:t>
      </w:r>
    </w:p>
    <w:p w14:paraId="727E6626" w14:textId="77777777" w:rsidR="008B3AB8" w:rsidRPr="008B3AB8" w:rsidRDefault="008B3AB8" w:rsidP="008B3AB8">
      <w:r w:rsidRPr="008B3AB8">
        <w:t>There are no other subsequent events to disclose.</w:t>
      </w:r>
    </w:p>
    <w:p w14:paraId="28C459A6" w14:textId="20F8C988" w:rsidR="00BE56C3" w:rsidRDefault="00303A65" w:rsidP="00303A65">
      <w:pPr>
        <w:pStyle w:val="Heading3"/>
      </w:pPr>
      <w:r w:rsidRPr="00AF1F6C">
        <w:t>9.11 Australian Accounting Standards issued that are not yet effective</w:t>
      </w:r>
    </w:p>
    <w:p w14:paraId="760F8624" w14:textId="352BB097" w:rsidR="00303A65" w:rsidRDefault="00303A65" w:rsidP="00AD075C">
      <w:r w:rsidRPr="00AF1F6C">
        <w:t>Certain new and revised accounting standards have been issued but are not effective for the 2024-25 reporting period. These accounting standards have not been applied to these financial statements. DEECA is reviewing its existing policies and assessing the potential implications of these accounting standards which include:</w:t>
      </w:r>
    </w:p>
    <w:tbl>
      <w:tblPr>
        <w:tblStyle w:val="TableGrid"/>
        <w:tblW w:w="10212" w:type="dxa"/>
        <w:tblLook w:val="04A0" w:firstRow="1" w:lastRow="0" w:firstColumn="1" w:lastColumn="0" w:noHBand="0" w:noVBand="1"/>
      </w:tblPr>
      <w:tblGrid>
        <w:gridCol w:w="2416"/>
        <w:gridCol w:w="3742"/>
        <w:gridCol w:w="1843"/>
        <w:gridCol w:w="2211"/>
      </w:tblGrid>
      <w:tr w:rsidR="0013453B" w:rsidRPr="00AF1F6C" w14:paraId="5A884C3F" w14:textId="77777777" w:rsidTr="0013453B">
        <w:trPr>
          <w:tblHeader/>
        </w:trPr>
        <w:tc>
          <w:tcPr>
            <w:tcW w:w="2416" w:type="dxa"/>
            <w:noWrap/>
            <w:hideMark/>
          </w:tcPr>
          <w:p w14:paraId="58B70F56" w14:textId="41FE0E0D" w:rsidR="00AF1F6C" w:rsidRPr="00AF1F6C" w:rsidRDefault="00AF1F6C" w:rsidP="00590F9F">
            <w:pPr>
              <w:pStyle w:val="TableColumnHeading"/>
            </w:pPr>
            <w:bookmarkStart w:id="157" w:name="TableColumnHeadings_120"/>
            <w:bookmarkEnd w:id="157"/>
            <w:r w:rsidRPr="00AF1F6C">
              <w:t>Standard/ Interpretation</w:t>
            </w:r>
          </w:p>
        </w:tc>
        <w:tc>
          <w:tcPr>
            <w:tcW w:w="3742" w:type="dxa"/>
            <w:noWrap/>
            <w:hideMark/>
          </w:tcPr>
          <w:p w14:paraId="01D43674" w14:textId="77777777" w:rsidR="00AF1F6C" w:rsidRPr="00AF1F6C" w:rsidRDefault="00AF1F6C" w:rsidP="00590F9F">
            <w:pPr>
              <w:pStyle w:val="TableColumnHeading"/>
            </w:pPr>
            <w:r w:rsidRPr="00AF1F6C">
              <w:t>Summary</w:t>
            </w:r>
          </w:p>
        </w:tc>
        <w:tc>
          <w:tcPr>
            <w:tcW w:w="1843" w:type="dxa"/>
            <w:noWrap/>
            <w:hideMark/>
          </w:tcPr>
          <w:p w14:paraId="4539BC4F" w14:textId="77777777" w:rsidR="00AF1F6C" w:rsidRPr="00AF1F6C" w:rsidRDefault="00AF1F6C" w:rsidP="00590F9F">
            <w:pPr>
              <w:pStyle w:val="TableColumnHeading"/>
            </w:pPr>
            <w:r w:rsidRPr="00AF1F6C">
              <w:t>Applicable for annual reporting periods beginning on</w:t>
            </w:r>
          </w:p>
        </w:tc>
        <w:tc>
          <w:tcPr>
            <w:tcW w:w="2211" w:type="dxa"/>
            <w:noWrap/>
            <w:hideMark/>
          </w:tcPr>
          <w:p w14:paraId="52F9F712" w14:textId="77777777" w:rsidR="00AF1F6C" w:rsidRPr="00AF1F6C" w:rsidRDefault="00AF1F6C" w:rsidP="00590F9F">
            <w:pPr>
              <w:pStyle w:val="TableColumnHeading"/>
            </w:pPr>
            <w:r w:rsidRPr="00AF1F6C">
              <w:t>Impact on financial statements</w:t>
            </w:r>
          </w:p>
        </w:tc>
      </w:tr>
      <w:tr w:rsidR="00073233" w:rsidRPr="00AF1F6C" w14:paraId="48D642B9" w14:textId="77777777" w:rsidTr="0013453B">
        <w:tc>
          <w:tcPr>
            <w:tcW w:w="2416" w:type="dxa"/>
            <w:hideMark/>
          </w:tcPr>
          <w:p w14:paraId="39E1FD81" w14:textId="601FE0C0" w:rsidR="00AF1F6C" w:rsidRPr="00AF1F6C" w:rsidRDefault="00AF1F6C" w:rsidP="00073233">
            <w:pPr>
              <w:pStyle w:val="Tablebodytext"/>
              <w:rPr>
                <w:lang w:val="en-AU"/>
              </w:rPr>
            </w:pPr>
            <w:r w:rsidRPr="00AF1F6C">
              <w:rPr>
                <w:lang w:val="en-AU"/>
              </w:rPr>
              <w:t>AASB 2022-10</w:t>
            </w:r>
            <w:r w:rsidR="00590F9F">
              <w:rPr>
                <w:lang w:val="en-AU"/>
              </w:rPr>
              <w:t xml:space="preserve"> </w:t>
            </w:r>
            <w:r w:rsidRPr="00073233">
              <w:rPr>
                <w:i/>
                <w:iCs/>
                <w:lang w:val="en-AU"/>
              </w:rPr>
              <w:t>Amendments to</w:t>
            </w:r>
            <w:r w:rsidR="00590F9F" w:rsidRPr="00073233">
              <w:rPr>
                <w:i/>
                <w:iCs/>
                <w:lang w:val="en-AU"/>
              </w:rPr>
              <w:t xml:space="preserve"> </w:t>
            </w:r>
            <w:r w:rsidRPr="00073233">
              <w:rPr>
                <w:i/>
                <w:iCs/>
                <w:lang w:val="en-AU"/>
              </w:rPr>
              <w:t>Australian Accounting</w:t>
            </w:r>
            <w:r w:rsidR="00590F9F" w:rsidRPr="00073233">
              <w:rPr>
                <w:i/>
                <w:iCs/>
                <w:lang w:val="en-AU"/>
              </w:rPr>
              <w:t xml:space="preserve"> </w:t>
            </w:r>
            <w:r w:rsidRPr="00073233">
              <w:rPr>
                <w:i/>
                <w:iCs/>
                <w:lang w:val="en-AU"/>
              </w:rPr>
              <w:t>Standards – Fair Value</w:t>
            </w:r>
            <w:r w:rsidR="00590F9F" w:rsidRPr="00073233">
              <w:rPr>
                <w:i/>
                <w:iCs/>
                <w:lang w:val="en-AU"/>
              </w:rPr>
              <w:t xml:space="preserve"> </w:t>
            </w:r>
            <w:r w:rsidRPr="00073233">
              <w:rPr>
                <w:i/>
                <w:iCs/>
                <w:lang w:val="en-AU"/>
              </w:rPr>
              <w:t>Measurement of Non-Financial Assets of Not-for-Profit Public Sector</w:t>
            </w:r>
            <w:r w:rsidR="00590F9F" w:rsidRPr="00073233">
              <w:rPr>
                <w:i/>
                <w:iCs/>
                <w:lang w:val="en-AU"/>
              </w:rPr>
              <w:t xml:space="preserve"> </w:t>
            </w:r>
            <w:r w:rsidRPr="00073233">
              <w:rPr>
                <w:i/>
                <w:iCs/>
                <w:lang w:val="en-AU"/>
              </w:rPr>
              <w:t>Entities</w:t>
            </w:r>
          </w:p>
        </w:tc>
        <w:tc>
          <w:tcPr>
            <w:tcW w:w="3742" w:type="dxa"/>
            <w:hideMark/>
          </w:tcPr>
          <w:p w14:paraId="7ED50596" w14:textId="77777777" w:rsidR="003E2F42" w:rsidRDefault="00AF1F6C" w:rsidP="00073233">
            <w:pPr>
              <w:pStyle w:val="Tablebodytext"/>
              <w:rPr>
                <w:lang w:val="en-AU"/>
              </w:rPr>
            </w:pPr>
            <w:r w:rsidRPr="00AF1F6C">
              <w:rPr>
                <w:lang w:val="en-AU"/>
              </w:rPr>
              <w:t>AASB 2022-10 Amendments to Australian Accounting Standards – Fair Value Measurement of Non-Financial Assets of Not-for-Profit Public Sector Entities amended AASB 13 by adding Appendix F Australian implementation guidance for not-for-profit public sector entities. Appendix F explains and illustrates the application of the principles in AASB 13 on developing unobservable inputs and the application of the cost approach. These clarifications are mandatorily applicable annual reporting periods beginning on or after 1 January 2024. FRD 103 permits Victorian public sector entities to apply Appendix F of AASB 13 in their next scheduled formal asset revaluation or interim revaluation (whichever is earlier).</w:t>
            </w:r>
          </w:p>
          <w:p w14:paraId="2DC717EE" w14:textId="4DFC55B9" w:rsidR="00AF1F6C" w:rsidRPr="00AF1F6C" w:rsidRDefault="00AF1F6C" w:rsidP="00073233">
            <w:pPr>
              <w:pStyle w:val="Tablebodytext"/>
              <w:rPr>
                <w:lang w:val="en-AU"/>
              </w:rPr>
            </w:pPr>
            <w:r w:rsidRPr="00AF1F6C">
              <w:rPr>
                <w:lang w:val="en-AU"/>
              </w:rPr>
              <w:t>In accordance with FRD 103, the department will apply Appendix F of AASB 13 in its next scheduled formal revaluation in 2026.</w:t>
            </w:r>
          </w:p>
        </w:tc>
        <w:tc>
          <w:tcPr>
            <w:tcW w:w="1843" w:type="dxa"/>
            <w:hideMark/>
          </w:tcPr>
          <w:p w14:paraId="49EDC5AD" w14:textId="77777777" w:rsidR="00AF1F6C" w:rsidRPr="00AF1F6C" w:rsidRDefault="00AF1F6C" w:rsidP="00073233">
            <w:pPr>
              <w:pStyle w:val="Tablebodytext"/>
              <w:rPr>
                <w:lang w:val="en-AU"/>
              </w:rPr>
            </w:pPr>
            <w:r w:rsidRPr="00AF1F6C">
              <w:rPr>
                <w:lang w:val="en-AU"/>
              </w:rPr>
              <w:t>01-January-2024</w:t>
            </w:r>
          </w:p>
        </w:tc>
        <w:tc>
          <w:tcPr>
            <w:tcW w:w="2211" w:type="dxa"/>
            <w:hideMark/>
          </w:tcPr>
          <w:p w14:paraId="41C54AE0" w14:textId="77777777" w:rsidR="00AF1F6C" w:rsidRPr="00AF1F6C" w:rsidRDefault="00AF1F6C" w:rsidP="00073233">
            <w:pPr>
              <w:pStyle w:val="Tablebodytext"/>
              <w:rPr>
                <w:lang w:val="en-AU"/>
              </w:rPr>
            </w:pPr>
            <w:r w:rsidRPr="00AF1F6C">
              <w:rPr>
                <w:lang w:val="en-AU"/>
              </w:rPr>
              <w:t>The department is assessing the impact of this standard.</w:t>
            </w:r>
          </w:p>
        </w:tc>
      </w:tr>
      <w:tr w:rsidR="0013453B" w:rsidRPr="00AF1F6C" w14:paraId="06EB3E06" w14:textId="77777777" w:rsidTr="0013453B">
        <w:tc>
          <w:tcPr>
            <w:tcW w:w="2416" w:type="dxa"/>
            <w:hideMark/>
          </w:tcPr>
          <w:p w14:paraId="1FD7B7C7" w14:textId="467B86FC" w:rsidR="0013453B" w:rsidRDefault="00AF1F6C" w:rsidP="00F64D0D">
            <w:pPr>
              <w:pStyle w:val="Tablebodytext"/>
              <w:rPr>
                <w:lang w:val="en-AU"/>
              </w:rPr>
            </w:pPr>
            <w:r w:rsidRPr="00AF1F6C">
              <w:rPr>
                <w:lang w:val="en-AU"/>
              </w:rPr>
              <w:lastRenderedPageBreak/>
              <w:t xml:space="preserve">AASB 17 </w:t>
            </w:r>
            <w:r w:rsidRPr="00F64D0D">
              <w:rPr>
                <w:i/>
                <w:iCs/>
                <w:lang w:val="en-AU"/>
              </w:rPr>
              <w:t>Insurance</w:t>
            </w:r>
            <w:r w:rsidR="00F64D0D" w:rsidRPr="00F64D0D">
              <w:rPr>
                <w:i/>
                <w:iCs/>
                <w:lang w:val="en-AU"/>
              </w:rPr>
              <w:t xml:space="preserve"> </w:t>
            </w:r>
            <w:r w:rsidRPr="00F64D0D">
              <w:rPr>
                <w:i/>
                <w:iCs/>
                <w:lang w:val="en-AU"/>
              </w:rPr>
              <w:t>Contracts</w:t>
            </w:r>
          </w:p>
          <w:p w14:paraId="3CDAD54C" w14:textId="77777777" w:rsidR="00666DDD" w:rsidRDefault="00AF1F6C" w:rsidP="00F64D0D">
            <w:pPr>
              <w:pStyle w:val="Tablebodytext"/>
              <w:rPr>
                <w:lang w:val="en-AU"/>
              </w:rPr>
            </w:pPr>
            <w:r w:rsidRPr="00AF1F6C">
              <w:rPr>
                <w:lang w:val="en-AU"/>
              </w:rPr>
              <w:t>AASB 2022-8</w:t>
            </w:r>
            <w:r w:rsidR="00666DDD">
              <w:rPr>
                <w:lang w:val="en-AU"/>
              </w:rPr>
              <w:t xml:space="preserve"> </w:t>
            </w:r>
            <w:r w:rsidRPr="00F64D0D">
              <w:rPr>
                <w:i/>
                <w:iCs/>
                <w:lang w:val="en-AU"/>
              </w:rPr>
              <w:t>Amendments to</w:t>
            </w:r>
            <w:r w:rsidR="00666DDD" w:rsidRPr="00F64D0D">
              <w:rPr>
                <w:i/>
                <w:iCs/>
                <w:lang w:val="en-AU"/>
              </w:rPr>
              <w:t xml:space="preserve"> </w:t>
            </w:r>
            <w:r w:rsidRPr="00F64D0D">
              <w:rPr>
                <w:i/>
                <w:iCs/>
                <w:lang w:val="en-AU"/>
              </w:rPr>
              <w:t>Australian Accounting</w:t>
            </w:r>
            <w:r w:rsidR="00666DDD" w:rsidRPr="00F64D0D">
              <w:rPr>
                <w:i/>
                <w:iCs/>
                <w:lang w:val="en-AU"/>
              </w:rPr>
              <w:t xml:space="preserve"> </w:t>
            </w:r>
            <w:r w:rsidRPr="00F64D0D">
              <w:rPr>
                <w:i/>
                <w:iCs/>
                <w:lang w:val="en-AU"/>
              </w:rPr>
              <w:t>Standards – Insurance</w:t>
            </w:r>
            <w:r w:rsidR="00666DDD" w:rsidRPr="00F64D0D">
              <w:rPr>
                <w:i/>
                <w:iCs/>
                <w:lang w:val="en-AU"/>
              </w:rPr>
              <w:t xml:space="preserve"> </w:t>
            </w:r>
            <w:r w:rsidRPr="00F64D0D">
              <w:rPr>
                <w:i/>
                <w:iCs/>
                <w:lang w:val="en-AU"/>
              </w:rPr>
              <w:t>Contracts:</w:t>
            </w:r>
            <w:r w:rsidR="00666DDD" w:rsidRPr="00F64D0D">
              <w:rPr>
                <w:i/>
                <w:iCs/>
                <w:lang w:val="en-AU"/>
              </w:rPr>
              <w:t xml:space="preserve"> </w:t>
            </w:r>
            <w:r w:rsidRPr="00F64D0D">
              <w:rPr>
                <w:i/>
                <w:iCs/>
                <w:lang w:val="en-AU"/>
              </w:rPr>
              <w:t>Consequential</w:t>
            </w:r>
            <w:r w:rsidR="00666DDD" w:rsidRPr="00F64D0D">
              <w:rPr>
                <w:i/>
                <w:iCs/>
                <w:lang w:val="en-AU"/>
              </w:rPr>
              <w:t xml:space="preserve"> </w:t>
            </w:r>
            <w:r w:rsidRPr="00F64D0D">
              <w:rPr>
                <w:i/>
                <w:iCs/>
                <w:lang w:val="en-AU"/>
              </w:rPr>
              <w:t>Amendments</w:t>
            </w:r>
          </w:p>
          <w:p w14:paraId="5ECA9AC2" w14:textId="63C64F49" w:rsidR="00AF1F6C" w:rsidRPr="00AF1F6C" w:rsidRDefault="00AF1F6C" w:rsidP="00F64D0D">
            <w:pPr>
              <w:pStyle w:val="Tablebodytext"/>
              <w:rPr>
                <w:lang w:val="en-AU"/>
              </w:rPr>
            </w:pPr>
            <w:r w:rsidRPr="00AF1F6C">
              <w:rPr>
                <w:lang w:val="en-AU"/>
              </w:rPr>
              <w:t>AASB 2022-9</w:t>
            </w:r>
            <w:r w:rsidR="00666DDD">
              <w:rPr>
                <w:lang w:val="en-AU"/>
              </w:rPr>
              <w:t xml:space="preserve"> </w:t>
            </w:r>
            <w:r w:rsidRPr="00F64D0D">
              <w:rPr>
                <w:i/>
                <w:iCs/>
                <w:lang w:val="en-AU"/>
              </w:rPr>
              <w:t>Amendments to</w:t>
            </w:r>
            <w:r w:rsidR="00666DDD" w:rsidRPr="00F64D0D">
              <w:rPr>
                <w:i/>
                <w:iCs/>
                <w:lang w:val="en-AU"/>
              </w:rPr>
              <w:t xml:space="preserve"> </w:t>
            </w:r>
            <w:r w:rsidRPr="00F64D0D">
              <w:rPr>
                <w:i/>
                <w:iCs/>
                <w:lang w:val="en-AU"/>
              </w:rPr>
              <w:t>Australian Accounting</w:t>
            </w:r>
            <w:r w:rsidR="00666DDD" w:rsidRPr="00F64D0D">
              <w:rPr>
                <w:i/>
                <w:iCs/>
                <w:lang w:val="en-AU"/>
              </w:rPr>
              <w:t xml:space="preserve"> </w:t>
            </w:r>
            <w:r w:rsidRPr="00F64D0D">
              <w:rPr>
                <w:i/>
                <w:iCs/>
                <w:lang w:val="en-AU"/>
              </w:rPr>
              <w:t>Standards – Insurance</w:t>
            </w:r>
            <w:r w:rsidR="00666DDD" w:rsidRPr="00F64D0D">
              <w:rPr>
                <w:i/>
                <w:iCs/>
                <w:lang w:val="en-AU"/>
              </w:rPr>
              <w:t xml:space="preserve"> </w:t>
            </w:r>
            <w:r w:rsidRPr="00F64D0D">
              <w:rPr>
                <w:i/>
                <w:iCs/>
                <w:lang w:val="en-AU"/>
              </w:rPr>
              <w:t>Contracts in the Public</w:t>
            </w:r>
            <w:r w:rsidR="00666DDD" w:rsidRPr="00F64D0D">
              <w:rPr>
                <w:i/>
                <w:iCs/>
                <w:lang w:val="en-AU"/>
              </w:rPr>
              <w:t xml:space="preserve"> </w:t>
            </w:r>
            <w:r w:rsidRPr="00F64D0D">
              <w:rPr>
                <w:i/>
                <w:iCs/>
                <w:lang w:val="en-AU"/>
              </w:rPr>
              <w:t>Sector</w:t>
            </w:r>
          </w:p>
        </w:tc>
        <w:tc>
          <w:tcPr>
            <w:tcW w:w="3742" w:type="dxa"/>
            <w:hideMark/>
          </w:tcPr>
          <w:p w14:paraId="2FE968BC" w14:textId="77777777" w:rsidR="00666DDD" w:rsidRDefault="00AF1F6C" w:rsidP="00183AE7">
            <w:pPr>
              <w:pStyle w:val="Tablebodytext"/>
              <w:rPr>
                <w:lang w:val="en-AU"/>
              </w:rPr>
            </w:pPr>
            <w:r w:rsidRPr="00AF1F6C">
              <w:rPr>
                <w:lang w:val="en-AU"/>
              </w:rPr>
              <w:t xml:space="preserve">AASB 17 replaces AASB 4 </w:t>
            </w:r>
            <w:r w:rsidRPr="00AF1F6C">
              <w:rPr>
                <w:i/>
                <w:iCs/>
                <w:lang w:val="en-AU"/>
              </w:rPr>
              <w:t>Insurance Contracts</w:t>
            </w:r>
            <w:r w:rsidRPr="00AF1F6C">
              <w:rPr>
                <w:lang w:val="en-AU"/>
              </w:rPr>
              <w:t xml:space="preserve">, AASB 1023 </w:t>
            </w:r>
            <w:r w:rsidRPr="00AF1F6C">
              <w:rPr>
                <w:i/>
                <w:iCs/>
                <w:lang w:val="en-AU"/>
              </w:rPr>
              <w:t>General Insurance Contracts</w:t>
            </w:r>
            <w:r w:rsidRPr="00AF1F6C">
              <w:rPr>
                <w:lang w:val="en-AU"/>
              </w:rPr>
              <w:t xml:space="preserve"> and AASB 1038 </w:t>
            </w:r>
            <w:r w:rsidRPr="00AF1F6C">
              <w:rPr>
                <w:i/>
                <w:iCs/>
                <w:lang w:val="en-AU"/>
              </w:rPr>
              <w:t>Life Insurance Contracts</w:t>
            </w:r>
            <w:r w:rsidRPr="00AF1F6C">
              <w:rPr>
                <w:lang w:val="en-AU"/>
              </w:rPr>
              <w:t xml:space="preserve"> for not-for-profit public sector entities for annual reporting periods beginning on or after 1 July 2026. </w:t>
            </w:r>
          </w:p>
          <w:p w14:paraId="0A6D893D" w14:textId="77777777" w:rsidR="00666DDD" w:rsidRDefault="00AF1F6C" w:rsidP="00221503">
            <w:pPr>
              <w:pStyle w:val="Tablebodytext"/>
              <w:rPr>
                <w:lang w:val="en-AU"/>
              </w:rPr>
            </w:pPr>
            <w:r w:rsidRPr="00AF1F6C">
              <w:rPr>
                <w:lang w:val="en-AU"/>
              </w:rPr>
              <w:t xml:space="preserve">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 </w:t>
            </w:r>
          </w:p>
          <w:p w14:paraId="1D9FDF5E" w14:textId="72D3C586" w:rsidR="00AF1F6C" w:rsidRPr="00AF1F6C" w:rsidRDefault="00AF1F6C" w:rsidP="00221503">
            <w:pPr>
              <w:pStyle w:val="Tablebodytext"/>
              <w:rPr>
                <w:lang w:val="en-AU"/>
              </w:rPr>
            </w:pPr>
            <w:r w:rsidRPr="00AF1F6C">
              <w:rPr>
                <w:lang w:val="en-AU"/>
              </w:rPr>
              <w:t>AASB 2022-8 makes consequential amendments to other Australian Accounting Standards so that public sector entities are permitted to continue to apply AASB 4 and AASB 1023 to annual periods before 1 July 2026.</w:t>
            </w:r>
          </w:p>
        </w:tc>
        <w:tc>
          <w:tcPr>
            <w:tcW w:w="1843" w:type="dxa"/>
            <w:hideMark/>
          </w:tcPr>
          <w:p w14:paraId="1948D94A" w14:textId="77777777" w:rsidR="00AF1F6C" w:rsidRPr="00AF1F6C" w:rsidRDefault="00AF1F6C" w:rsidP="00987AFD">
            <w:pPr>
              <w:pStyle w:val="Tablebodytext"/>
              <w:rPr>
                <w:lang w:val="en-AU"/>
              </w:rPr>
            </w:pPr>
            <w:r w:rsidRPr="00AF1F6C">
              <w:rPr>
                <w:lang w:val="en-AU"/>
              </w:rPr>
              <w:t>01-July-2026</w:t>
            </w:r>
          </w:p>
        </w:tc>
        <w:tc>
          <w:tcPr>
            <w:tcW w:w="2211" w:type="dxa"/>
            <w:hideMark/>
          </w:tcPr>
          <w:p w14:paraId="1AC4B1F2" w14:textId="77777777" w:rsidR="00AF1F6C" w:rsidRPr="00AF1F6C" w:rsidRDefault="00AF1F6C" w:rsidP="00987AFD">
            <w:pPr>
              <w:pStyle w:val="Tablebodytext"/>
              <w:rPr>
                <w:lang w:val="en-AU"/>
              </w:rPr>
            </w:pPr>
            <w:r w:rsidRPr="00AF1F6C">
              <w:rPr>
                <w:lang w:val="en-AU"/>
              </w:rPr>
              <w:t>The department is assessing the impact of this standard.</w:t>
            </w:r>
          </w:p>
        </w:tc>
      </w:tr>
      <w:tr w:rsidR="0013453B" w:rsidRPr="00AF1F6C" w14:paraId="43B8DFEE" w14:textId="77777777" w:rsidTr="0013453B">
        <w:tc>
          <w:tcPr>
            <w:tcW w:w="2416" w:type="dxa"/>
            <w:hideMark/>
          </w:tcPr>
          <w:p w14:paraId="513FA1D6" w14:textId="77777777" w:rsidR="00AF1F6C" w:rsidRPr="00AF1F6C" w:rsidRDefault="00AF1F6C" w:rsidP="00084ED3">
            <w:pPr>
              <w:pStyle w:val="Tablebodytext"/>
              <w:rPr>
                <w:lang w:val="en-AU"/>
              </w:rPr>
            </w:pPr>
            <w:r w:rsidRPr="00AF1F6C">
              <w:rPr>
                <w:lang w:val="en-AU"/>
              </w:rPr>
              <w:t xml:space="preserve">AASB 2024-2 </w:t>
            </w:r>
            <w:r w:rsidRPr="00084ED3">
              <w:rPr>
                <w:i/>
                <w:iCs/>
                <w:lang w:val="en-AU"/>
              </w:rPr>
              <w:t>Amendments to Australian Accounting Standards – Classification and Measurement of Financial</w:t>
            </w:r>
          </w:p>
        </w:tc>
        <w:tc>
          <w:tcPr>
            <w:tcW w:w="3742" w:type="dxa"/>
            <w:hideMark/>
          </w:tcPr>
          <w:p w14:paraId="349D6738" w14:textId="77777777" w:rsidR="00AB0CA7" w:rsidRDefault="00AF1F6C" w:rsidP="00AB0CA7">
            <w:pPr>
              <w:pStyle w:val="Tablebodytext"/>
              <w:rPr>
                <w:lang w:val="en-AU"/>
              </w:rPr>
            </w:pPr>
            <w:r w:rsidRPr="00AF1F6C">
              <w:rPr>
                <w:lang w:val="en-AU"/>
              </w:rPr>
              <w:t>AASB 2024-2 amends AASB 7 Financial Instruments: Disclosures and AASB 9 Financial Instruments.</w:t>
            </w:r>
          </w:p>
          <w:p w14:paraId="03FDE87E" w14:textId="77777777" w:rsidR="00AB0CA7" w:rsidRDefault="00AF1F6C" w:rsidP="00AB0CA7">
            <w:pPr>
              <w:pStyle w:val="Tablebodytext"/>
              <w:rPr>
                <w:lang w:val="en-AU"/>
              </w:rPr>
            </w:pPr>
            <w:r w:rsidRPr="00AF1F6C">
              <w:rPr>
                <w:lang w:val="en-AU"/>
              </w:rPr>
              <w:t>AASB 2024-2 amends requirements relating to:</w:t>
            </w:r>
          </w:p>
          <w:p w14:paraId="07F108BA" w14:textId="77777777" w:rsidR="00AB0CA7" w:rsidRDefault="00AF1F6C" w:rsidP="00AB0CA7">
            <w:pPr>
              <w:pStyle w:val="TableBullet"/>
              <w:rPr>
                <w:lang w:val="en-AU"/>
              </w:rPr>
            </w:pPr>
            <w:r w:rsidRPr="00AF1F6C">
              <w:rPr>
                <w:lang w:val="en-AU"/>
              </w:rPr>
              <w:t>settling financial liabilities using an electronic payment system</w:t>
            </w:r>
          </w:p>
          <w:p w14:paraId="1DB5497C" w14:textId="77777777" w:rsidR="00AB0CA7" w:rsidRDefault="00AF1F6C" w:rsidP="00AB0CA7">
            <w:pPr>
              <w:pStyle w:val="TableBullet"/>
              <w:rPr>
                <w:lang w:val="en-AU"/>
              </w:rPr>
            </w:pPr>
            <w:r w:rsidRPr="00AF1F6C">
              <w:rPr>
                <w:lang w:val="en-AU"/>
              </w:rPr>
              <w:t>assessing contractual cash flow characteristics of financial assets with environmental, social and corporate governance (ESG) and similar features</w:t>
            </w:r>
          </w:p>
          <w:p w14:paraId="1130691C" w14:textId="4A5DD33B" w:rsidR="00AF1F6C" w:rsidRPr="00AF1F6C" w:rsidRDefault="00AF1F6C" w:rsidP="00AB0CA7">
            <w:pPr>
              <w:pStyle w:val="TableBullet"/>
              <w:rPr>
                <w:lang w:val="en-AU"/>
              </w:rPr>
            </w:pPr>
            <w:r w:rsidRPr="00AF1F6C">
              <w:rPr>
                <w:lang w:val="en-AU"/>
              </w:rPr>
              <w:t>disclosure requirements for investments in equity instruments designated at fair value through other comprehensive income and financial instruments with contingent features that do not relate directly to basic lending risks and costs.</w:t>
            </w:r>
          </w:p>
        </w:tc>
        <w:tc>
          <w:tcPr>
            <w:tcW w:w="1843" w:type="dxa"/>
            <w:hideMark/>
          </w:tcPr>
          <w:p w14:paraId="093D0CE6" w14:textId="77777777" w:rsidR="00AF1F6C" w:rsidRPr="00AF1F6C" w:rsidRDefault="00AF1F6C" w:rsidP="00AB0CA7">
            <w:pPr>
              <w:pStyle w:val="Tablebodytext"/>
              <w:rPr>
                <w:lang w:val="en-AU"/>
              </w:rPr>
            </w:pPr>
            <w:r w:rsidRPr="00AF1F6C">
              <w:rPr>
                <w:lang w:val="en-AU"/>
              </w:rPr>
              <w:t>01-January-2026</w:t>
            </w:r>
          </w:p>
        </w:tc>
        <w:tc>
          <w:tcPr>
            <w:tcW w:w="2211" w:type="dxa"/>
            <w:hideMark/>
          </w:tcPr>
          <w:p w14:paraId="0624901A" w14:textId="77777777" w:rsidR="00AF1F6C" w:rsidRPr="00AF1F6C" w:rsidRDefault="00AF1F6C" w:rsidP="00AB0CA7">
            <w:pPr>
              <w:pStyle w:val="Tablebodytext"/>
              <w:rPr>
                <w:lang w:val="en-AU"/>
              </w:rPr>
            </w:pPr>
            <w:r w:rsidRPr="00AF1F6C">
              <w:rPr>
                <w:lang w:val="en-AU"/>
              </w:rPr>
              <w:t>The department is assessing the impact of this standard.</w:t>
            </w:r>
          </w:p>
        </w:tc>
      </w:tr>
      <w:tr w:rsidR="0013453B" w:rsidRPr="00AF1F6C" w14:paraId="27118AB8" w14:textId="77777777" w:rsidTr="0013453B">
        <w:tc>
          <w:tcPr>
            <w:tcW w:w="2416" w:type="dxa"/>
            <w:hideMark/>
          </w:tcPr>
          <w:p w14:paraId="267386ED" w14:textId="77777777" w:rsidR="00AF1F6C" w:rsidRPr="00AF1F6C" w:rsidRDefault="00AF1F6C" w:rsidP="003A384B">
            <w:pPr>
              <w:pStyle w:val="Tablebodytext"/>
              <w:rPr>
                <w:lang w:val="en-AU"/>
              </w:rPr>
            </w:pPr>
            <w:r w:rsidRPr="00AF1F6C">
              <w:rPr>
                <w:lang w:val="en-AU"/>
              </w:rPr>
              <w:lastRenderedPageBreak/>
              <w:t xml:space="preserve">AASB 18 </w:t>
            </w:r>
            <w:r w:rsidRPr="003A384B">
              <w:rPr>
                <w:i/>
                <w:iCs/>
                <w:lang w:val="en-AU"/>
              </w:rPr>
              <w:t>Presentation and Disclosure of Financial Statements</w:t>
            </w:r>
          </w:p>
        </w:tc>
        <w:tc>
          <w:tcPr>
            <w:tcW w:w="3742" w:type="dxa"/>
            <w:hideMark/>
          </w:tcPr>
          <w:p w14:paraId="533AA835" w14:textId="77777777" w:rsidR="0021045D" w:rsidRDefault="00AF1F6C" w:rsidP="003A384B">
            <w:pPr>
              <w:pStyle w:val="Tablebodytext"/>
              <w:rPr>
                <w:lang w:val="en-AU"/>
              </w:rPr>
            </w:pPr>
            <w:r w:rsidRPr="00AF1F6C">
              <w:rPr>
                <w:lang w:val="en-AU"/>
              </w:rPr>
              <w:t>AASB 18 replaces AASB 101 Presentation of Financial Statements to improve how entities communicate in their financial statements, with a particular focus on information about financial performance in the statement of profit or loss.</w:t>
            </w:r>
          </w:p>
          <w:p w14:paraId="390C074B" w14:textId="06D61165" w:rsidR="00AF1F6C" w:rsidRPr="00AF1F6C" w:rsidRDefault="00AF1F6C" w:rsidP="003A384B">
            <w:pPr>
              <w:pStyle w:val="Tablebodytext"/>
              <w:rPr>
                <w:lang w:val="en-AU"/>
              </w:rPr>
            </w:pPr>
            <w:r w:rsidRPr="00AF1F6C">
              <w:rPr>
                <w:lang w:val="en-AU"/>
              </w:rPr>
              <w:t>The key presentation and disclosure requirements established by AASB 18 is the presentation of newly defined subtotals in the statement of profit or loss.</w:t>
            </w:r>
          </w:p>
        </w:tc>
        <w:tc>
          <w:tcPr>
            <w:tcW w:w="1843" w:type="dxa"/>
            <w:hideMark/>
          </w:tcPr>
          <w:p w14:paraId="1D808FE1" w14:textId="77777777" w:rsidR="00AF1F6C" w:rsidRPr="00AF1F6C" w:rsidRDefault="00AF1F6C" w:rsidP="003A384B">
            <w:pPr>
              <w:pStyle w:val="Tablebodytext"/>
              <w:rPr>
                <w:lang w:val="en-AU"/>
              </w:rPr>
            </w:pPr>
            <w:r w:rsidRPr="00AF1F6C">
              <w:rPr>
                <w:lang w:val="en-AU"/>
              </w:rPr>
              <w:t>01-January-2028</w:t>
            </w:r>
          </w:p>
        </w:tc>
        <w:tc>
          <w:tcPr>
            <w:tcW w:w="2211" w:type="dxa"/>
            <w:hideMark/>
          </w:tcPr>
          <w:p w14:paraId="681C7717" w14:textId="77777777" w:rsidR="00AF1F6C" w:rsidRPr="00AF1F6C" w:rsidRDefault="00AF1F6C" w:rsidP="003A384B">
            <w:pPr>
              <w:pStyle w:val="Tablebodytext"/>
              <w:rPr>
                <w:lang w:val="en-AU"/>
              </w:rPr>
            </w:pPr>
            <w:r w:rsidRPr="00AF1F6C">
              <w:rPr>
                <w:lang w:val="en-AU"/>
              </w:rPr>
              <w:t>The department is currently in the process of assessing the potential impact of these standards and amendments.</w:t>
            </w:r>
          </w:p>
        </w:tc>
      </w:tr>
    </w:tbl>
    <w:p w14:paraId="50FC05E8" w14:textId="77777777" w:rsidR="00AF1F6C" w:rsidRDefault="00AF1F6C"/>
    <w:p w14:paraId="76FBC80D" w14:textId="77777777" w:rsidR="0021045D" w:rsidRPr="00AF1F6C" w:rsidRDefault="0021045D" w:rsidP="00AF1F6C">
      <w:r w:rsidRPr="00AF1F6C">
        <w:t xml:space="preserve">In addition to the new standards and amendments above, the AASB has issued </w:t>
      </w:r>
      <w:proofErr w:type="gramStart"/>
      <w:r w:rsidRPr="00AF1F6C">
        <w:t>a number of</w:t>
      </w:r>
      <w:proofErr w:type="gramEnd"/>
      <w:r w:rsidRPr="00AF1F6C">
        <w:t xml:space="preserve"> other amending standards that are not effective for the 2024-25 reporting period. These standards are not expected to have any significant impact on public sector entities and thus have not been included in the table.</w:t>
      </w:r>
    </w:p>
    <w:p w14:paraId="343699F4" w14:textId="77777777" w:rsidR="0021045D" w:rsidRPr="00AF1F6C" w:rsidRDefault="0021045D" w:rsidP="0021045D">
      <w:pPr>
        <w:pStyle w:val="Heading3"/>
        <w:rPr>
          <w:rFonts w:asciiTheme="minorHAnsi" w:eastAsiaTheme="minorHAnsi" w:hAnsiTheme="minorHAnsi" w:cstheme="minorBidi"/>
          <w:sz w:val="24"/>
          <w:szCs w:val="24"/>
        </w:rPr>
      </w:pPr>
      <w:r w:rsidRPr="00AF1F6C">
        <w:t>9.12 Style conventions</w:t>
      </w:r>
    </w:p>
    <w:p w14:paraId="7D8634AE" w14:textId="77777777" w:rsidR="0021045D" w:rsidRDefault="0021045D" w:rsidP="00AF1F6C">
      <w:r w:rsidRPr="00AF1F6C">
        <w:t>Figures in the tables and in the text have been rounded. Discrepancies in tables between totals and sums of components reflect rounding. Percentage variations in all tables are based on the underlying unrounded amounts.</w:t>
      </w:r>
    </w:p>
    <w:p w14:paraId="2969B5BE" w14:textId="77777777" w:rsidR="0021045D" w:rsidRDefault="0021045D" w:rsidP="0021045D">
      <w:pPr>
        <w:pStyle w:val="Normalbeforebullets"/>
      </w:pPr>
      <w:r w:rsidRPr="00AF1F6C">
        <w:t>The notation used in the tables is as follows:</w:t>
      </w:r>
    </w:p>
    <w:p w14:paraId="6B3D6261" w14:textId="77777777" w:rsidR="0021045D" w:rsidRDefault="0021045D" w:rsidP="00AA5B74">
      <w:pPr>
        <w:spacing w:after="480"/>
      </w:pPr>
      <w:r w:rsidRPr="00AF1F6C">
        <w:t>(</w:t>
      </w:r>
      <w:proofErr w:type="spellStart"/>
      <w:r w:rsidRPr="00AF1F6C">
        <w:t>xxx.x</w:t>
      </w:r>
      <w:proofErr w:type="spellEnd"/>
      <w:r w:rsidRPr="00AF1F6C">
        <w:t>) negative numbers</w:t>
      </w:r>
      <w:r w:rsidRPr="00AF1F6C">
        <w:br/>
        <w:t>20xx year period</w:t>
      </w:r>
      <w:r w:rsidRPr="00AF1F6C">
        <w:br/>
        <w:t>20xx–</w:t>
      </w:r>
      <w:proofErr w:type="gramStart"/>
      <w:r w:rsidRPr="00AF1F6C">
        <w:t>xx year</w:t>
      </w:r>
      <w:proofErr w:type="gramEnd"/>
      <w:r w:rsidRPr="00AF1F6C">
        <w:t xml:space="preserve"> period</w:t>
      </w:r>
    </w:p>
    <w:p w14:paraId="73CB156C" w14:textId="77777777" w:rsidR="000A7610" w:rsidRPr="00AD551A" w:rsidRDefault="000A7610" w:rsidP="00401CAA">
      <w:pPr>
        <w:pStyle w:val="Heading3"/>
        <w:rPr>
          <w:lang w:eastAsia="en-GB"/>
        </w:rPr>
      </w:pPr>
      <w:r w:rsidRPr="00AD551A">
        <w:rPr>
          <w:lang w:eastAsia="en-GB"/>
        </w:rPr>
        <w:t>9.13 Glossary of technical terms</w:t>
      </w:r>
    </w:p>
    <w:p w14:paraId="569B364B" w14:textId="77777777" w:rsidR="00401CAA" w:rsidRDefault="000A7610" w:rsidP="00401CAA">
      <w:pPr>
        <w:rPr>
          <w:lang w:eastAsia="en-GB"/>
        </w:rPr>
      </w:pPr>
      <w:r w:rsidRPr="00401CAA">
        <w:rPr>
          <w:b/>
          <w:bCs/>
          <w:i/>
          <w:iCs/>
          <w:lang w:eastAsia="en-GB"/>
        </w:rPr>
        <w:t xml:space="preserve">Administered item </w:t>
      </w:r>
      <w:r w:rsidRPr="00401CAA">
        <w:rPr>
          <w:sz w:val="21"/>
          <w:szCs w:val="21"/>
          <w:lang w:eastAsia="en-GB"/>
        </w:rPr>
        <w:br/>
      </w:r>
      <w:r w:rsidRPr="00401CAA">
        <w:rPr>
          <w:lang w:eastAsia="en-GB"/>
        </w:rPr>
        <w:t>Refers to a department lacking the capacity to benefit from that item in the pursuit of the entity’s objectives and to deny or regulate the access of others to that benefit.</w:t>
      </w:r>
    </w:p>
    <w:p w14:paraId="13B883A2" w14:textId="77777777" w:rsidR="00401CAA" w:rsidRDefault="000A7610" w:rsidP="00401CAA">
      <w:pPr>
        <w:rPr>
          <w:lang w:eastAsia="en-GB"/>
        </w:rPr>
      </w:pPr>
      <w:r w:rsidRPr="00401CAA">
        <w:rPr>
          <w:b/>
          <w:bCs/>
          <w:i/>
          <w:iCs/>
          <w:lang w:eastAsia="en-GB"/>
        </w:rPr>
        <w:t>Amortisation</w:t>
      </w:r>
      <w:r w:rsidRPr="00401CAA">
        <w:rPr>
          <w:sz w:val="21"/>
          <w:szCs w:val="21"/>
          <w:lang w:eastAsia="en-GB"/>
        </w:rPr>
        <w:br/>
      </w:r>
      <w:proofErr w:type="spellStart"/>
      <w:r w:rsidRPr="00401CAA">
        <w:rPr>
          <w:lang w:eastAsia="en-GB"/>
        </w:rPr>
        <w:t>Amortisation</w:t>
      </w:r>
      <w:proofErr w:type="spellEnd"/>
      <w:r w:rsidRPr="00401CAA">
        <w:rPr>
          <w:lang w:eastAsia="en-GB"/>
        </w:rPr>
        <w:t xml:space="preserve"> is the expense that results from the consumption, extraction or use over time of a non-produced physical or intangible asset. This expense is classified as an ‘other economic flow’.</w:t>
      </w:r>
    </w:p>
    <w:p w14:paraId="629F74AC" w14:textId="77777777" w:rsidR="00401CAA" w:rsidRDefault="000A7610" w:rsidP="00401CAA">
      <w:pPr>
        <w:rPr>
          <w:lang w:eastAsia="en-GB"/>
        </w:rPr>
      </w:pPr>
      <w:r w:rsidRPr="00401CAA">
        <w:rPr>
          <w:b/>
          <w:bCs/>
          <w:i/>
          <w:iCs/>
          <w:lang w:eastAsia="en-GB"/>
        </w:rPr>
        <w:t xml:space="preserve">Biological assets </w:t>
      </w:r>
      <w:r w:rsidRPr="00401CAA">
        <w:rPr>
          <w:sz w:val="21"/>
          <w:szCs w:val="21"/>
          <w:lang w:eastAsia="en-GB"/>
        </w:rPr>
        <w:br/>
      </w:r>
      <w:r w:rsidRPr="00401CAA">
        <w:rPr>
          <w:lang w:eastAsia="en-GB"/>
        </w:rPr>
        <w:t xml:space="preserve">Mainly comprise commercial forests </w:t>
      </w:r>
      <w:proofErr w:type="gramStart"/>
      <w:r w:rsidRPr="00401CAA">
        <w:rPr>
          <w:lang w:eastAsia="en-GB"/>
        </w:rPr>
        <w:t>and also</w:t>
      </w:r>
      <w:proofErr w:type="gramEnd"/>
      <w:r w:rsidRPr="00401CAA">
        <w:rPr>
          <w:lang w:eastAsia="en-GB"/>
        </w:rPr>
        <w:t xml:space="preserve"> any living animal, plant or agricultural produce that is the harvested product of biological assets.</w:t>
      </w:r>
    </w:p>
    <w:p w14:paraId="4B7E4344" w14:textId="6AC552A5" w:rsidR="000A7610" w:rsidRPr="00401CAA" w:rsidRDefault="000A7610" w:rsidP="00401CAA">
      <w:pPr>
        <w:rPr>
          <w:sz w:val="21"/>
          <w:szCs w:val="21"/>
          <w:lang w:eastAsia="en-GB"/>
        </w:rPr>
      </w:pPr>
      <w:r w:rsidRPr="00401CAA">
        <w:rPr>
          <w:b/>
          <w:bCs/>
          <w:i/>
          <w:iCs/>
          <w:lang w:eastAsia="en-GB"/>
        </w:rPr>
        <w:lastRenderedPageBreak/>
        <w:t xml:space="preserve">Borrowings </w:t>
      </w:r>
      <w:r w:rsidRPr="00401CAA">
        <w:rPr>
          <w:lang w:eastAsia="en-GB"/>
        </w:rPr>
        <w:br/>
        <w:t xml:space="preserve">Refers to interest-bearing liabilities mainly raised from public borrowings raised through lease liabilities, service concession arrangements and other interest-bearing arrangements. Borrowings also include </w:t>
      </w:r>
      <w:proofErr w:type="spellStart"/>
      <w:proofErr w:type="gramStart"/>
      <w:r w:rsidRPr="00401CAA">
        <w:rPr>
          <w:lang w:eastAsia="en-GB"/>
        </w:rPr>
        <w:t>non interest-bearing</w:t>
      </w:r>
      <w:proofErr w:type="spellEnd"/>
      <w:proofErr w:type="gramEnd"/>
      <w:r w:rsidRPr="00401CAA">
        <w:rPr>
          <w:lang w:eastAsia="en-GB"/>
        </w:rPr>
        <w:t xml:space="preserve"> advances from government that are acquired for policy purposes.</w:t>
      </w:r>
    </w:p>
    <w:p w14:paraId="51CB6995" w14:textId="77777777" w:rsidR="00401CAA" w:rsidRDefault="000A7610" w:rsidP="00401CAA">
      <w:pPr>
        <w:rPr>
          <w:lang w:eastAsia="en-GB"/>
        </w:rPr>
      </w:pPr>
      <w:r w:rsidRPr="00401CAA">
        <w:rPr>
          <w:b/>
          <w:bCs/>
          <w:i/>
          <w:iCs/>
          <w:lang w:eastAsia="en-GB"/>
        </w:rPr>
        <w:t>Commitments</w:t>
      </w:r>
      <w:r w:rsidRPr="00401CAA">
        <w:rPr>
          <w:lang w:eastAsia="en-GB"/>
        </w:rPr>
        <w:br/>
        <w:t>Include those operating, capital and other outsourcing commitments arising from non-cancellable contractual or statutory sources.</w:t>
      </w:r>
    </w:p>
    <w:p w14:paraId="2C9C6371" w14:textId="77777777" w:rsidR="00401CAA" w:rsidRDefault="000A7610" w:rsidP="00401CAA">
      <w:pPr>
        <w:rPr>
          <w:lang w:eastAsia="en-GB"/>
        </w:rPr>
      </w:pPr>
      <w:r w:rsidRPr="00401CAA">
        <w:rPr>
          <w:b/>
          <w:bCs/>
          <w:i/>
          <w:iCs/>
          <w:lang w:eastAsia="en-GB"/>
        </w:rPr>
        <w:t>Comprehensive result</w:t>
      </w:r>
      <w:r w:rsidRPr="00401CAA">
        <w:rPr>
          <w:lang w:eastAsia="en-GB"/>
        </w:rPr>
        <w:t xml:space="preserve"> </w:t>
      </w:r>
      <w:r w:rsidRPr="00401CAA">
        <w:rPr>
          <w:lang w:eastAsia="en-GB"/>
        </w:rPr>
        <w:br/>
        <w:t>This is the amount included in the operating statement representing total change in net worth other than transactions with owners as owners.</w:t>
      </w:r>
    </w:p>
    <w:p w14:paraId="22DA13BD" w14:textId="77777777" w:rsidR="00401CAA" w:rsidRDefault="000A7610" w:rsidP="00401CAA">
      <w:pPr>
        <w:rPr>
          <w:lang w:eastAsia="en-GB"/>
        </w:rPr>
      </w:pPr>
      <w:r w:rsidRPr="00401CAA">
        <w:rPr>
          <w:b/>
          <w:bCs/>
          <w:i/>
          <w:iCs/>
          <w:lang w:eastAsia="en-GB"/>
        </w:rPr>
        <w:t xml:space="preserve">Controlled item </w:t>
      </w:r>
      <w:r w:rsidRPr="00401CAA">
        <w:rPr>
          <w:lang w:eastAsia="en-GB"/>
        </w:rPr>
        <w:br/>
        <w:t>Refers to the capacity of a department to benefit from that item in the pursuit of the entity’s objectives and to deny or regulate the access of others to that benefit.</w:t>
      </w:r>
    </w:p>
    <w:p w14:paraId="6F3798F3" w14:textId="77777777" w:rsidR="00401CAA" w:rsidRDefault="000A7610" w:rsidP="00401CAA">
      <w:pPr>
        <w:rPr>
          <w:lang w:eastAsia="en-GB"/>
        </w:rPr>
      </w:pPr>
      <w:r w:rsidRPr="00401CAA">
        <w:rPr>
          <w:b/>
          <w:bCs/>
          <w:i/>
          <w:iCs/>
          <w:lang w:eastAsia="en-GB"/>
        </w:rPr>
        <w:t>Depreciation</w:t>
      </w:r>
      <w:r w:rsidRPr="00401CAA">
        <w:rPr>
          <w:lang w:eastAsia="en-GB"/>
        </w:rPr>
        <w:br/>
        <w:t>This is an expense that arises from the consumption through wear or time of a produced physical or intangible asset. This expense is classified as a ‘transaction’ and so reduces the ‘net result from transaction’.</w:t>
      </w:r>
    </w:p>
    <w:p w14:paraId="60D0F3D1" w14:textId="77777777" w:rsidR="00401CAA" w:rsidRDefault="000A7610" w:rsidP="00401CAA">
      <w:pPr>
        <w:rPr>
          <w:lang w:eastAsia="en-GB"/>
        </w:rPr>
      </w:pPr>
      <w:r w:rsidRPr="00401CAA">
        <w:rPr>
          <w:b/>
          <w:bCs/>
          <w:i/>
          <w:iCs/>
          <w:lang w:eastAsia="en-GB"/>
        </w:rPr>
        <w:t>Effective interest method</w:t>
      </w:r>
      <w:r w:rsidRPr="00401CAA">
        <w:rPr>
          <w:lang w:eastAsia="en-GB"/>
        </w:rPr>
        <w:t xml:space="preserve"> </w:t>
      </w:r>
      <w:r w:rsidRPr="00401CAA">
        <w:rPr>
          <w:lang w:eastAsia="en-GB"/>
        </w:rPr>
        <w:br/>
        <w:t>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360D922F" w14:textId="77777777" w:rsidR="00401CAA" w:rsidRDefault="000A7610" w:rsidP="00401CAA">
      <w:pPr>
        <w:rPr>
          <w:lang w:eastAsia="en-GB"/>
        </w:rPr>
      </w:pPr>
      <w:r w:rsidRPr="00401CAA">
        <w:rPr>
          <w:b/>
          <w:bCs/>
          <w:i/>
          <w:iCs/>
          <w:lang w:eastAsia="en-GB"/>
        </w:rPr>
        <w:t>Employee benefits expenses</w:t>
      </w:r>
      <w:r w:rsidRPr="00401CAA">
        <w:rPr>
          <w:lang w:eastAsia="en-GB"/>
        </w:rPr>
        <w:br/>
        <w:t>Include all costs related to employment including wages and salaries, fringe benefits tax, leave entitlements, redundancy payments, defined benefits superannuation plans, and defined contribution superannuation plans.</w:t>
      </w:r>
    </w:p>
    <w:p w14:paraId="45E759AD" w14:textId="49BEACA7" w:rsidR="000A7610" w:rsidRPr="00401CAA" w:rsidRDefault="000A7610" w:rsidP="00401CAA">
      <w:pPr>
        <w:rPr>
          <w:lang w:eastAsia="en-GB"/>
        </w:rPr>
      </w:pPr>
      <w:r w:rsidRPr="00401CAA">
        <w:rPr>
          <w:b/>
          <w:bCs/>
          <w:i/>
          <w:iCs/>
          <w:lang w:eastAsia="en-GB"/>
        </w:rPr>
        <w:t xml:space="preserve">Ex gratia expenses </w:t>
      </w:r>
      <w:r w:rsidRPr="00401CAA">
        <w:rPr>
          <w:lang w:eastAsia="en-GB"/>
        </w:rPr>
        <w:br/>
        <w:t>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3651C95D" w14:textId="77777777" w:rsidR="00C74FE3" w:rsidRDefault="000A7610" w:rsidP="00C74FE3">
      <w:pPr>
        <w:rPr>
          <w:lang w:eastAsia="en-GB"/>
        </w:rPr>
      </w:pPr>
      <w:r w:rsidRPr="00AD551A">
        <w:rPr>
          <w:b/>
          <w:bCs/>
          <w:i/>
          <w:iCs/>
          <w:lang w:eastAsia="en-GB"/>
        </w:rPr>
        <w:t xml:space="preserve">Finance lease </w:t>
      </w:r>
      <w:r w:rsidRPr="00AD551A">
        <w:rPr>
          <w:lang w:eastAsia="en-GB"/>
        </w:rPr>
        <w:br/>
        <w:t>This is a lease that transfers substantially all the risks and rewards incidental to ownership of an underlying asset.</w:t>
      </w:r>
    </w:p>
    <w:p w14:paraId="6041E356" w14:textId="77777777" w:rsidR="00C74FE3" w:rsidRDefault="000A7610" w:rsidP="00C74FE3">
      <w:pPr>
        <w:rPr>
          <w:lang w:eastAsia="en-GB"/>
        </w:rPr>
      </w:pPr>
      <w:r w:rsidRPr="00AD551A">
        <w:rPr>
          <w:b/>
          <w:bCs/>
          <w:i/>
          <w:iCs/>
          <w:lang w:eastAsia="en-GB"/>
        </w:rPr>
        <w:t xml:space="preserve">Financial instrument </w:t>
      </w:r>
      <w:r w:rsidRPr="00AD551A">
        <w:rPr>
          <w:lang w:eastAsia="en-GB"/>
        </w:rPr>
        <w:br/>
        <w:t>Financial instrument is any contract that gives rise to a financial asset of one entity and a financial liability or equity instrument of another entity.</w:t>
      </w:r>
    </w:p>
    <w:p w14:paraId="516F07AE" w14:textId="77777777" w:rsidR="00C74FE3" w:rsidRDefault="000A7610" w:rsidP="00C74FE3">
      <w:pPr>
        <w:rPr>
          <w:lang w:eastAsia="en-GB"/>
        </w:rPr>
      </w:pPr>
      <w:r w:rsidRPr="00AD551A">
        <w:rPr>
          <w:b/>
          <w:bCs/>
          <w:i/>
          <w:iCs/>
          <w:lang w:eastAsia="en-GB"/>
        </w:rPr>
        <w:t xml:space="preserve">General government sector </w:t>
      </w:r>
      <w:r w:rsidRPr="00AD551A">
        <w:rPr>
          <w:lang w:eastAsia="en-GB"/>
        </w:rPr>
        <w:br/>
        <w:t xml:space="preserve">Comprises all government departments, offices and other bodies engaged in providing services </w:t>
      </w:r>
      <w:r w:rsidRPr="00AD551A">
        <w:rPr>
          <w:lang w:eastAsia="en-GB"/>
        </w:rPr>
        <w:lastRenderedPageBreak/>
        <w:t>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4E57537E" w14:textId="5F9EA911" w:rsidR="000A7610" w:rsidRPr="00C74FE3" w:rsidRDefault="000A7610" w:rsidP="00C74FE3">
      <w:pPr>
        <w:rPr>
          <w:lang w:eastAsia="en-GB"/>
        </w:rPr>
      </w:pPr>
      <w:r w:rsidRPr="00AD551A">
        <w:rPr>
          <w:b/>
          <w:bCs/>
          <w:i/>
          <w:iCs/>
          <w:lang w:eastAsia="en-GB"/>
        </w:rPr>
        <w:t xml:space="preserve">Grants for </w:t>
      </w:r>
      <w:proofErr w:type="gramStart"/>
      <w:r w:rsidRPr="00AD551A">
        <w:rPr>
          <w:b/>
          <w:bCs/>
          <w:i/>
          <w:iCs/>
          <w:lang w:eastAsia="en-GB"/>
        </w:rPr>
        <w:t>on-passing</w:t>
      </w:r>
      <w:proofErr w:type="gramEnd"/>
      <w:r w:rsidRPr="00AD551A">
        <w:rPr>
          <w:lang w:eastAsia="en-GB"/>
        </w:rPr>
        <w:br/>
        <w:t>All grants paid to one institutional sector (e.g., a state general government entity) to be passed on to another institutional sector (e.g., local government or a private non-profit institution).</w:t>
      </w:r>
    </w:p>
    <w:p w14:paraId="41BF193C" w14:textId="77777777" w:rsidR="00C74FE3" w:rsidRDefault="000A7610" w:rsidP="00C74FE3">
      <w:pPr>
        <w:rPr>
          <w:lang w:eastAsia="en-GB"/>
        </w:rPr>
      </w:pPr>
      <w:r w:rsidRPr="00C74FE3">
        <w:rPr>
          <w:b/>
          <w:bCs/>
          <w:i/>
          <w:iCs/>
          <w:lang w:eastAsia="en-GB"/>
        </w:rPr>
        <w:t>Intangible assets</w:t>
      </w:r>
      <w:r w:rsidRPr="00C74FE3">
        <w:rPr>
          <w:lang w:eastAsia="en-GB"/>
        </w:rPr>
        <w:t xml:space="preserve"> </w:t>
      </w:r>
      <w:r w:rsidRPr="00C74FE3">
        <w:rPr>
          <w:lang w:eastAsia="en-GB"/>
        </w:rPr>
        <w:br/>
        <w:t>Represent identifiable non-monetary assets without physical substance.</w:t>
      </w:r>
    </w:p>
    <w:p w14:paraId="1EA38D7A" w14:textId="77777777" w:rsidR="00C74FE3" w:rsidRDefault="000A7610" w:rsidP="00C74FE3">
      <w:pPr>
        <w:rPr>
          <w:lang w:eastAsia="en-GB"/>
        </w:rPr>
      </w:pPr>
      <w:r w:rsidRPr="00C74FE3">
        <w:rPr>
          <w:b/>
          <w:bCs/>
          <w:i/>
          <w:iCs/>
          <w:lang w:eastAsia="en-GB"/>
        </w:rPr>
        <w:t>Interest expense</w:t>
      </w:r>
      <w:r w:rsidRPr="00C74FE3">
        <w:rPr>
          <w:lang w:eastAsia="en-GB"/>
        </w:rPr>
        <w:t xml:space="preserve"> </w:t>
      </w:r>
      <w:r w:rsidRPr="00C74FE3">
        <w:rPr>
          <w:lang w:eastAsia="en-GB"/>
        </w:rPr>
        <w:br/>
        <w:t>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10C899EE" w14:textId="77777777" w:rsidR="00C74FE3" w:rsidRDefault="000A7610" w:rsidP="00C74FE3">
      <w:pPr>
        <w:rPr>
          <w:lang w:eastAsia="en-GB"/>
        </w:rPr>
      </w:pPr>
      <w:r w:rsidRPr="00C74FE3">
        <w:rPr>
          <w:b/>
          <w:bCs/>
          <w:i/>
          <w:iCs/>
          <w:lang w:eastAsia="en-GB"/>
        </w:rPr>
        <w:t>Interest income</w:t>
      </w:r>
      <w:r w:rsidRPr="00C74FE3">
        <w:rPr>
          <w:lang w:eastAsia="en-GB"/>
        </w:rPr>
        <w:t xml:space="preserve"> </w:t>
      </w:r>
      <w:r w:rsidRPr="00C74FE3">
        <w:rPr>
          <w:lang w:eastAsia="en-GB"/>
        </w:rPr>
        <w:br/>
        <w:t>Includes unwinding over time of discounts on financial assets and interest received on bank term deposits and other investments.</w:t>
      </w:r>
    </w:p>
    <w:p w14:paraId="12713D47" w14:textId="77777777" w:rsidR="00C74FE3" w:rsidRDefault="000A7610" w:rsidP="00C74FE3">
      <w:pPr>
        <w:rPr>
          <w:lang w:eastAsia="en-GB"/>
        </w:rPr>
      </w:pPr>
      <w:r w:rsidRPr="00C74FE3">
        <w:rPr>
          <w:b/>
          <w:bCs/>
          <w:i/>
          <w:iCs/>
          <w:lang w:eastAsia="en-GB"/>
        </w:rPr>
        <w:t>Joint ventures</w:t>
      </w:r>
      <w:r w:rsidRPr="00C74FE3">
        <w:rPr>
          <w:b/>
          <w:bCs/>
          <w:i/>
          <w:iCs/>
          <w:lang w:eastAsia="en-GB"/>
        </w:rPr>
        <w:br/>
      </w:r>
      <w:r w:rsidRPr="00C74FE3">
        <w:rPr>
          <w:lang w:eastAsia="en-GB"/>
        </w:rPr>
        <w:t>Joint ventures are contractual arrangements between the department and one or more other parties to undertake an economic activity that is subject to joint control and have right to the net assets of the arrangement. Joint control only exists when the strategic financial and operating decisions relating to the activity require the unanimous consent of the parties sharing control (the venturers).</w:t>
      </w:r>
    </w:p>
    <w:p w14:paraId="2BEC7FAE" w14:textId="77777777" w:rsidR="00C74FE3" w:rsidRDefault="000A7610" w:rsidP="00C74FE3">
      <w:pPr>
        <w:rPr>
          <w:lang w:eastAsia="en-GB"/>
        </w:rPr>
      </w:pPr>
      <w:r w:rsidRPr="00C74FE3">
        <w:rPr>
          <w:b/>
          <w:bCs/>
          <w:i/>
          <w:iCs/>
          <w:lang w:eastAsia="en-GB"/>
        </w:rPr>
        <w:t xml:space="preserve">Leases </w:t>
      </w:r>
      <w:r w:rsidRPr="00C74FE3">
        <w:rPr>
          <w:lang w:eastAsia="en-GB"/>
        </w:rPr>
        <w:br/>
        <w:t xml:space="preserve">These are rights conveyed in a contract, or part of a contract, the right to use an asset (the underlying asset) for </w:t>
      </w:r>
      <w:proofErr w:type="gramStart"/>
      <w:r w:rsidRPr="00C74FE3">
        <w:rPr>
          <w:lang w:eastAsia="en-GB"/>
        </w:rPr>
        <w:t>a period of time</w:t>
      </w:r>
      <w:proofErr w:type="gramEnd"/>
      <w:r w:rsidRPr="00C74FE3">
        <w:rPr>
          <w:lang w:eastAsia="en-GB"/>
        </w:rPr>
        <w:t xml:space="preserve"> in exchange for consideration.</w:t>
      </w:r>
    </w:p>
    <w:p w14:paraId="6AA28530" w14:textId="77777777" w:rsidR="00C74FE3" w:rsidRDefault="000A7610" w:rsidP="00C74FE3">
      <w:pPr>
        <w:rPr>
          <w:lang w:eastAsia="en-GB"/>
        </w:rPr>
      </w:pPr>
      <w:r w:rsidRPr="00C74FE3">
        <w:rPr>
          <w:b/>
          <w:bCs/>
          <w:i/>
          <w:iCs/>
          <w:lang w:eastAsia="en-GB"/>
        </w:rPr>
        <w:t>Net result</w:t>
      </w:r>
      <w:r w:rsidRPr="00C74FE3">
        <w:rPr>
          <w:lang w:eastAsia="en-GB"/>
        </w:rPr>
        <w:br/>
        <w:t>Net result is a measure of financial performance of the operations for the period. It is the net result of items of revenue, gains and expenses (including losses) recognised for the period, excluding those that are classified as ‘other economic flows – other comprehensive income’.</w:t>
      </w:r>
    </w:p>
    <w:p w14:paraId="11618870" w14:textId="5F63482E" w:rsidR="000A7610" w:rsidRPr="00C74FE3" w:rsidRDefault="000A7610" w:rsidP="00C74FE3">
      <w:pPr>
        <w:rPr>
          <w:b/>
          <w:bCs/>
          <w:lang w:eastAsia="en-GB"/>
        </w:rPr>
      </w:pPr>
      <w:r w:rsidRPr="00C74FE3">
        <w:rPr>
          <w:b/>
          <w:bCs/>
          <w:i/>
          <w:iCs/>
          <w:lang w:eastAsia="en-GB"/>
        </w:rPr>
        <w:t>Net result from transactions/net operating balance</w:t>
      </w:r>
      <w:r w:rsidRPr="00C74FE3">
        <w:rPr>
          <w:lang w:eastAsia="en-GB"/>
        </w:rPr>
        <w:br/>
        <w:t>Net result from transactions or net operating balance is a key fiscal aggregate and is income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C1D1702" w14:textId="77777777" w:rsidR="00C74FE3" w:rsidRDefault="000A7610" w:rsidP="00C74FE3">
      <w:pPr>
        <w:rPr>
          <w:lang w:eastAsia="en-GB"/>
        </w:rPr>
      </w:pPr>
      <w:r w:rsidRPr="00C74FE3">
        <w:rPr>
          <w:b/>
          <w:bCs/>
          <w:i/>
          <w:iCs/>
          <w:lang w:eastAsia="en-GB"/>
        </w:rPr>
        <w:t>Net worth</w:t>
      </w:r>
      <w:r w:rsidRPr="00C74FE3">
        <w:rPr>
          <w:b/>
          <w:bCs/>
          <w:i/>
          <w:iCs/>
          <w:lang w:eastAsia="en-GB"/>
        </w:rPr>
        <w:br/>
      </w:r>
      <w:r w:rsidRPr="00C74FE3">
        <w:rPr>
          <w:lang w:eastAsia="en-GB"/>
        </w:rPr>
        <w:t>Net worth is assets less liabilities, which is an economic measure of wealth.</w:t>
      </w:r>
    </w:p>
    <w:p w14:paraId="2A844EB1" w14:textId="77777777" w:rsidR="00C74FE3" w:rsidRDefault="000A7610" w:rsidP="00C74FE3">
      <w:pPr>
        <w:rPr>
          <w:lang w:eastAsia="en-GB"/>
        </w:rPr>
      </w:pPr>
      <w:r w:rsidRPr="00C74FE3">
        <w:rPr>
          <w:b/>
          <w:bCs/>
          <w:i/>
          <w:iCs/>
          <w:lang w:eastAsia="en-GB"/>
        </w:rPr>
        <w:lastRenderedPageBreak/>
        <w:t>Non-financial assets</w:t>
      </w:r>
      <w:r w:rsidRPr="00C74FE3">
        <w:rPr>
          <w:b/>
          <w:bCs/>
          <w:i/>
          <w:iCs/>
          <w:lang w:eastAsia="en-GB"/>
        </w:rPr>
        <w:br/>
      </w:r>
      <w:proofErr w:type="gramStart"/>
      <w:r w:rsidRPr="00C74FE3">
        <w:rPr>
          <w:lang w:eastAsia="en-GB"/>
        </w:rPr>
        <w:t>Non-financial</w:t>
      </w:r>
      <w:proofErr w:type="gramEnd"/>
      <w:r w:rsidRPr="00C74FE3">
        <w:rPr>
          <w:lang w:eastAsia="en-GB"/>
        </w:rPr>
        <w:t xml:space="preserve"> assets are all assets that are not ‘financial assets. It includes inventories, land, buildings, road networks, land under roads, plant and equipment, cultural and heritage assets, intangible and biological assets.</w:t>
      </w:r>
    </w:p>
    <w:p w14:paraId="3666325C" w14:textId="77777777" w:rsidR="00C74FE3" w:rsidRDefault="000A7610" w:rsidP="00C74FE3">
      <w:pPr>
        <w:rPr>
          <w:lang w:eastAsia="en-GB"/>
        </w:rPr>
      </w:pPr>
      <w:r w:rsidRPr="00C74FE3">
        <w:rPr>
          <w:b/>
          <w:bCs/>
          <w:i/>
          <w:iCs/>
          <w:lang w:eastAsia="en-GB"/>
        </w:rPr>
        <w:t>Non-produced assets</w:t>
      </w:r>
      <w:r w:rsidRPr="00C74FE3">
        <w:rPr>
          <w:lang w:eastAsia="en-GB"/>
        </w:rPr>
        <w:br/>
      </w:r>
      <w:proofErr w:type="gramStart"/>
      <w:r w:rsidRPr="00C74FE3">
        <w:rPr>
          <w:lang w:eastAsia="en-GB"/>
        </w:rPr>
        <w:t>Non-produced</w:t>
      </w:r>
      <w:proofErr w:type="gramEnd"/>
      <w:r w:rsidRPr="00C74FE3">
        <w:rPr>
          <w:lang w:eastAsia="en-GB"/>
        </w:rPr>
        <w:t xml:space="preserve"> assets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4ACB2882" w14:textId="77777777" w:rsidR="00C74FE3" w:rsidRDefault="000A7610" w:rsidP="004504B4">
      <w:pPr>
        <w:pStyle w:val="Normalbeforebullets"/>
        <w:rPr>
          <w:lang w:eastAsia="en-GB"/>
        </w:rPr>
      </w:pPr>
      <w:r w:rsidRPr="00C74FE3">
        <w:rPr>
          <w:b/>
          <w:bCs/>
          <w:i/>
          <w:iCs/>
          <w:lang w:eastAsia="en-GB"/>
        </w:rPr>
        <w:t>Other economic flows included in net result</w:t>
      </w:r>
      <w:r w:rsidRPr="00C74FE3">
        <w:rPr>
          <w:b/>
          <w:bCs/>
          <w:i/>
          <w:iCs/>
          <w:lang w:eastAsia="en-GB"/>
        </w:rPr>
        <w:br/>
      </w:r>
      <w:r w:rsidRPr="00C74FE3">
        <w:rPr>
          <w:lang w:eastAsia="en-GB"/>
        </w:rPr>
        <w:t>Other economic flows included in net result are changes in the volume or value of an asset or liability that do not result from transactions. It includes:</w:t>
      </w:r>
    </w:p>
    <w:p w14:paraId="3387BB43" w14:textId="77777777" w:rsidR="00C74FE3" w:rsidRDefault="000A7610" w:rsidP="00C74FE3">
      <w:pPr>
        <w:pStyle w:val="Bullet"/>
        <w:rPr>
          <w:lang w:eastAsia="en-GB"/>
        </w:rPr>
      </w:pPr>
      <w:r w:rsidRPr="00C74FE3">
        <w:rPr>
          <w:lang w:eastAsia="en-GB"/>
        </w:rPr>
        <w:t>gains and losses from disposals, revaluations and impairments of non-financial physical and intangible assets</w:t>
      </w:r>
    </w:p>
    <w:p w14:paraId="4E6BF3DC" w14:textId="77777777" w:rsidR="00C74FE3" w:rsidRDefault="000A7610" w:rsidP="00C74FE3">
      <w:pPr>
        <w:pStyle w:val="Bulletlast"/>
        <w:rPr>
          <w:lang w:eastAsia="en-GB"/>
        </w:rPr>
      </w:pPr>
      <w:r w:rsidRPr="00C74FE3">
        <w:rPr>
          <w:lang w:eastAsia="en-GB"/>
        </w:rPr>
        <w:t>fair value changes of financial instruments and agricultural assets.</w:t>
      </w:r>
    </w:p>
    <w:p w14:paraId="256BBEF6" w14:textId="77777777" w:rsidR="00A957F8" w:rsidRDefault="000A7610" w:rsidP="00A957F8">
      <w:pPr>
        <w:rPr>
          <w:lang w:eastAsia="en-GB"/>
        </w:rPr>
      </w:pPr>
      <w:r w:rsidRPr="00A957F8">
        <w:rPr>
          <w:b/>
          <w:bCs/>
          <w:i/>
          <w:iCs/>
          <w:lang w:eastAsia="en-GB"/>
        </w:rPr>
        <w:t>Payables</w:t>
      </w:r>
      <w:r w:rsidRPr="00A957F8">
        <w:rPr>
          <w:lang w:eastAsia="en-GB"/>
        </w:rPr>
        <w:br/>
        <w:t>Includes short and long-term trade debt and accounts payable, grants, taxes and interest payable.</w:t>
      </w:r>
    </w:p>
    <w:p w14:paraId="1C607A15" w14:textId="77777777" w:rsidR="00A957F8" w:rsidRDefault="000A7610" w:rsidP="00A957F8">
      <w:pPr>
        <w:rPr>
          <w:lang w:eastAsia="en-GB"/>
        </w:rPr>
      </w:pPr>
      <w:r w:rsidRPr="00A957F8">
        <w:rPr>
          <w:b/>
          <w:bCs/>
          <w:i/>
          <w:iCs/>
          <w:lang w:eastAsia="en-GB"/>
        </w:rPr>
        <w:t>Produced assets</w:t>
      </w:r>
      <w:r w:rsidRPr="00A957F8">
        <w:rPr>
          <w:lang w:eastAsia="en-GB"/>
        </w:rPr>
        <w:br/>
        <w:t>Produced assets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4CA28D23" w14:textId="77777777" w:rsidR="00A957F8" w:rsidRDefault="000A7610" w:rsidP="00A957F8">
      <w:pPr>
        <w:rPr>
          <w:lang w:eastAsia="en-GB"/>
        </w:rPr>
      </w:pPr>
      <w:r w:rsidRPr="00A957F8">
        <w:rPr>
          <w:b/>
          <w:bCs/>
          <w:i/>
          <w:iCs/>
          <w:lang w:eastAsia="en-GB"/>
        </w:rPr>
        <w:t>The public non-financial corporation (PNFC) sector</w:t>
      </w:r>
      <w:r w:rsidRPr="00A957F8">
        <w:rPr>
          <w:lang w:eastAsia="en-GB"/>
        </w:rPr>
        <w:t xml:space="preserve"> </w:t>
      </w:r>
      <w:r w:rsidRPr="00A957F8">
        <w:rPr>
          <w:lang w:eastAsia="en-GB"/>
        </w:rPr>
        <w:br/>
        <w:t>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3C1725E2" w14:textId="00CDA876" w:rsidR="000A7610" w:rsidRPr="00A957F8" w:rsidRDefault="000A7610" w:rsidP="00A957F8">
      <w:pPr>
        <w:rPr>
          <w:lang w:eastAsia="en-GB"/>
        </w:rPr>
      </w:pPr>
      <w:r w:rsidRPr="00A957F8">
        <w:rPr>
          <w:b/>
          <w:bCs/>
          <w:i/>
          <w:iCs/>
          <w:lang w:eastAsia="en-GB"/>
        </w:rPr>
        <w:t>Receivables</w:t>
      </w:r>
      <w:r w:rsidRPr="00A957F8">
        <w:rPr>
          <w:lang w:eastAsia="en-GB"/>
        </w:rPr>
        <w:t xml:space="preserve"> </w:t>
      </w:r>
      <w:r w:rsidRPr="00A957F8">
        <w:rPr>
          <w:lang w:eastAsia="en-GB"/>
        </w:rPr>
        <w:br/>
        <w:t>Include amounts owing from government through appropriation receivable, short and long-term trade credit and accounts receivable, accrued investment income, grants, taxes and interest receivable.</w:t>
      </w:r>
    </w:p>
    <w:p w14:paraId="107BB8C9" w14:textId="77777777" w:rsidR="00A957F8" w:rsidRDefault="000A7610" w:rsidP="00A957F8">
      <w:pPr>
        <w:rPr>
          <w:lang w:eastAsia="en-GB"/>
        </w:rPr>
      </w:pPr>
      <w:r w:rsidRPr="00A957F8">
        <w:rPr>
          <w:b/>
          <w:bCs/>
          <w:i/>
          <w:iCs/>
          <w:lang w:eastAsia="en-GB"/>
        </w:rPr>
        <w:t>Sales of goods and services</w:t>
      </w:r>
      <w:r w:rsidRPr="00A957F8">
        <w:rPr>
          <w:lang w:eastAsia="en-GB"/>
        </w:rPr>
        <w:br/>
        <w:t xml:space="preserve">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non-produced assets such as land. User charges </w:t>
      </w:r>
      <w:proofErr w:type="gramStart"/>
      <w:r w:rsidRPr="00A957F8">
        <w:rPr>
          <w:lang w:eastAsia="en-GB"/>
        </w:rPr>
        <w:t>includes</w:t>
      </w:r>
      <w:proofErr w:type="gramEnd"/>
      <w:r w:rsidRPr="00A957F8">
        <w:rPr>
          <w:lang w:eastAsia="en-GB"/>
        </w:rPr>
        <w:t xml:space="preserve"> sale of goods and services income.</w:t>
      </w:r>
    </w:p>
    <w:p w14:paraId="78EE2E86" w14:textId="77777777" w:rsidR="00A957F8" w:rsidRDefault="000A7610" w:rsidP="00A957F8">
      <w:pPr>
        <w:pStyle w:val="Normalbeforebullets"/>
        <w:rPr>
          <w:lang w:eastAsia="en-GB"/>
        </w:rPr>
      </w:pPr>
      <w:r w:rsidRPr="00A957F8">
        <w:rPr>
          <w:b/>
          <w:bCs/>
          <w:i/>
          <w:iCs/>
          <w:lang w:eastAsia="en-GB"/>
        </w:rPr>
        <w:lastRenderedPageBreak/>
        <w:t>Taxation income</w:t>
      </w:r>
      <w:r w:rsidRPr="00A957F8">
        <w:rPr>
          <w:lang w:eastAsia="en-GB"/>
        </w:rPr>
        <w:br/>
        <w:t>Taxation income represents income received from the state’s taxpayers and includes:</w:t>
      </w:r>
    </w:p>
    <w:p w14:paraId="0F25EC33" w14:textId="77777777" w:rsidR="00A957F8" w:rsidRDefault="000A7610" w:rsidP="00A957F8">
      <w:pPr>
        <w:pStyle w:val="Bullet"/>
        <w:rPr>
          <w:lang w:eastAsia="en-GB"/>
        </w:rPr>
      </w:pPr>
      <w:r w:rsidRPr="00A957F8">
        <w:rPr>
          <w:lang w:eastAsia="en-GB"/>
        </w:rPr>
        <w:t>levies (including the environmental levy) on statutory corporations in other sectors of government</w:t>
      </w:r>
    </w:p>
    <w:p w14:paraId="766A67D8" w14:textId="77777777" w:rsidR="00A957F8" w:rsidRDefault="000A7610" w:rsidP="00A957F8">
      <w:pPr>
        <w:pStyle w:val="Bullet"/>
        <w:rPr>
          <w:lang w:eastAsia="en-GB"/>
        </w:rPr>
      </w:pPr>
      <w:r w:rsidRPr="00A957F8">
        <w:rPr>
          <w:lang w:eastAsia="en-GB"/>
        </w:rPr>
        <w:t>the Metropolitan Parks Improvement Rate</w:t>
      </w:r>
    </w:p>
    <w:p w14:paraId="79BA1AA6" w14:textId="3A1A4F84" w:rsidR="00A957F8" w:rsidRDefault="000A7610" w:rsidP="00A957F8">
      <w:pPr>
        <w:pStyle w:val="Bulletlast"/>
        <w:rPr>
          <w:lang w:eastAsia="en-GB"/>
        </w:rPr>
      </w:pPr>
      <w:r w:rsidRPr="00A957F8">
        <w:rPr>
          <w:lang w:eastAsia="en-GB"/>
        </w:rPr>
        <w:t>other taxes, including landfill levies, licence and concession fees.</w:t>
      </w:r>
    </w:p>
    <w:p w14:paraId="4BE02618" w14:textId="3C0787BA" w:rsidR="000A7610" w:rsidRPr="009D61B6" w:rsidRDefault="000A7610" w:rsidP="009D61B6">
      <w:r w:rsidRPr="00A957F8">
        <w:rPr>
          <w:b/>
          <w:bCs/>
          <w:i/>
          <w:iCs/>
          <w:lang w:eastAsia="en-GB"/>
        </w:rPr>
        <w:t>Transactions</w:t>
      </w:r>
      <w:r w:rsidRPr="00A957F8">
        <w:rPr>
          <w:lang w:eastAsia="en-GB"/>
        </w:rPr>
        <w:br/>
      </w:r>
      <w:proofErr w:type="spellStart"/>
      <w:r w:rsidRPr="00A957F8">
        <w:rPr>
          <w:lang w:eastAsia="en-GB"/>
        </w:rPr>
        <w:t>Transactions</w:t>
      </w:r>
      <w:proofErr w:type="spellEnd"/>
      <w:r w:rsidRPr="00A957F8">
        <w:rPr>
          <w:lang w:eastAsia="en-GB"/>
        </w:rPr>
        <w:t xml:space="preserve"> are those economic flows that are considered to arise </w:t>
      </w:r>
      <w:proofErr w:type="gramStart"/>
      <w:r w:rsidRPr="00A957F8">
        <w:rPr>
          <w:lang w:eastAsia="en-GB"/>
        </w:rPr>
        <w:t>as a result of</w:t>
      </w:r>
      <w:proofErr w:type="gramEnd"/>
      <w:r w:rsidRPr="00A957F8">
        <w:rPr>
          <w:lang w:eastAsia="en-GB"/>
        </w:rPr>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sectPr w:rsidR="000A7610" w:rsidRPr="009D61B6" w:rsidSect="0089070C">
      <w:pgSz w:w="11907" w:h="16840" w:code="9"/>
      <w:pgMar w:top="851" w:right="851" w:bottom="851"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B8DC5" w14:textId="77777777" w:rsidR="009A39C0" w:rsidRDefault="009A39C0" w:rsidP="001B5F83">
      <w:pPr>
        <w:spacing w:after="0" w:line="240" w:lineRule="auto"/>
      </w:pPr>
      <w:r>
        <w:separator/>
      </w:r>
    </w:p>
  </w:endnote>
  <w:endnote w:type="continuationSeparator" w:id="0">
    <w:p w14:paraId="0BE5448F" w14:textId="77777777" w:rsidR="009A39C0" w:rsidRDefault="009A39C0" w:rsidP="001B5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IC Light">
    <w:panose1 w:val="00000400000000000000"/>
    <w:charset w:val="4D"/>
    <w:family w:val="auto"/>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IC Medium">
    <w:panose1 w:val="00000600000000000000"/>
    <w:charset w:val="4D"/>
    <w:family w:val="auto"/>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178F" w14:textId="11A0C70D" w:rsidR="001B5F83" w:rsidRDefault="001B5F83">
    <w:pPr>
      <w:pStyle w:val="Footer"/>
    </w:pPr>
    <w:r>
      <w:rPr>
        <w:noProof/>
        <w14:ligatures w14:val="standardContextual"/>
      </w:rPr>
      <mc:AlternateContent>
        <mc:Choice Requires="wps">
          <w:drawing>
            <wp:anchor distT="0" distB="0" distL="0" distR="0" simplePos="0" relativeHeight="251658241" behindDoc="0" locked="0" layoutInCell="1" allowOverlap="1" wp14:anchorId="60010248" wp14:editId="36FCE728">
              <wp:simplePos x="635" y="635"/>
              <wp:positionH relativeFrom="page">
                <wp:align>center</wp:align>
              </wp:positionH>
              <wp:positionV relativeFrom="page">
                <wp:align>bottom</wp:align>
              </wp:positionV>
              <wp:extent cx="622300" cy="405765"/>
              <wp:effectExtent l="0" t="0" r="6350" b="0"/>
              <wp:wrapNone/>
              <wp:docPr id="128015800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13A237D4" w14:textId="51448E77" w:rsidR="001B5F83" w:rsidRPr="001B5F83" w:rsidRDefault="001B5F83" w:rsidP="001B5F83">
                          <w:pPr>
                            <w:spacing w:after="0"/>
                            <w:rPr>
                              <w:rFonts w:ascii="Aptos" w:eastAsia="Aptos" w:hAnsi="Aptos" w:cs="Aptos"/>
                              <w:noProof/>
                              <w:color w:val="000000"/>
                            </w:rPr>
                          </w:pPr>
                          <w:r w:rsidRPr="001B5F83">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010248" id="_x0000_t202" coordsize="21600,21600" o:spt="202" path="m,l,21600r21600,l21600,xe">
              <v:stroke joinstyle="miter"/>
              <v:path gradientshapeok="t" o:connecttype="rect"/>
            </v:shapetype>
            <v:shape id="Text Box 2" o:spid="_x0000_s1026" type="#_x0000_t202" alt="OFFICIAL" style="position:absolute;margin-left:0;margin-top:0;width:49pt;height:31.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" filled="f" stroked="f">
              <v:textbox style="mso-fit-shape-to-text:t" inset="0,0,0,15pt">
                <w:txbxContent>
                  <w:p w14:paraId="13A237D4" w14:textId="51448E77" w:rsidR="001B5F83" w:rsidRPr="001B5F83" w:rsidRDefault="001B5F83" w:rsidP="001B5F83">
                    <w:pPr>
                      <w:spacing w:after="0"/>
                      <w:rPr>
                        <w:rFonts w:ascii="Aptos" w:eastAsia="Aptos" w:hAnsi="Aptos" w:cs="Aptos"/>
                        <w:noProof/>
                        <w:color w:val="000000"/>
                      </w:rPr>
                    </w:pPr>
                    <w:r w:rsidRPr="001B5F83">
                      <w:rPr>
                        <w:rFonts w:ascii="Aptos" w:eastAsia="Aptos" w:hAnsi="Aptos" w:cs="Aptos"/>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FD80" w14:textId="76FADDE2" w:rsidR="001B5F83" w:rsidRDefault="001B5F83">
    <w:pPr>
      <w:pStyle w:val="Footer"/>
    </w:pPr>
    <w:r>
      <w:rPr>
        <w:noProof/>
        <w14:ligatures w14:val="standardContextual"/>
      </w:rPr>
      <mc:AlternateContent>
        <mc:Choice Requires="wps">
          <w:drawing>
            <wp:anchor distT="0" distB="0" distL="0" distR="0" simplePos="0" relativeHeight="251658242" behindDoc="0" locked="0" layoutInCell="1" allowOverlap="1" wp14:anchorId="111F145A" wp14:editId="370E97A5">
              <wp:simplePos x="543560" y="10312400"/>
              <wp:positionH relativeFrom="page">
                <wp:align>center</wp:align>
              </wp:positionH>
              <wp:positionV relativeFrom="page">
                <wp:align>bottom</wp:align>
              </wp:positionV>
              <wp:extent cx="622300" cy="405765"/>
              <wp:effectExtent l="0" t="0" r="6350" b="0"/>
              <wp:wrapNone/>
              <wp:docPr id="532896930"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29E980C2" w14:textId="7DFD4F2A" w:rsidR="001B5F83" w:rsidRPr="001B5F83" w:rsidRDefault="001B5F83" w:rsidP="001B5F83">
                          <w:pPr>
                            <w:spacing w:after="0"/>
                            <w:rPr>
                              <w:rFonts w:ascii="Aptos" w:eastAsia="Aptos" w:hAnsi="Aptos" w:cs="Aptos"/>
                              <w:noProof/>
                              <w:color w:val="000000"/>
                            </w:rPr>
                          </w:pPr>
                          <w:r w:rsidRPr="001B5F83">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F145A" id="_x0000_t202" coordsize="21600,21600" o:spt="202" path="m,l,21600r21600,l21600,xe">
              <v:stroke joinstyle="miter"/>
              <v:path gradientshapeok="t" o:connecttype="rect"/>
            </v:shapetype>
            <v:shape id="Text Box 3" o:spid="_x0000_s1027" type="#_x0000_t202" alt="OFFICIAL" style="position:absolute;margin-left:0;margin-top:0;width:49pt;height:31.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" filled="f" stroked="f">
              <v:textbox style="mso-fit-shape-to-text:t" inset="0,0,0,15pt">
                <w:txbxContent>
                  <w:p w14:paraId="29E980C2" w14:textId="7DFD4F2A" w:rsidR="001B5F83" w:rsidRPr="001B5F83" w:rsidRDefault="001B5F83" w:rsidP="001B5F83">
                    <w:pPr>
                      <w:spacing w:after="0"/>
                      <w:rPr>
                        <w:rFonts w:ascii="Aptos" w:eastAsia="Aptos" w:hAnsi="Aptos" w:cs="Aptos"/>
                        <w:noProof/>
                        <w:color w:val="000000"/>
                      </w:rPr>
                    </w:pPr>
                    <w:r w:rsidRPr="001B5F83">
                      <w:rPr>
                        <w:rFonts w:ascii="Aptos" w:eastAsia="Aptos" w:hAnsi="Aptos" w:cs="Aptos"/>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9E87" w14:textId="6421E3B0" w:rsidR="001B5F83" w:rsidRDefault="001B5F83">
    <w:pPr>
      <w:pStyle w:val="Footer"/>
    </w:pPr>
    <w:r>
      <w:rPr>
        <w:noProof/>
        <w14:ligatures w14:val="standardContextual"/>
      </w:rPr>
      <mc:AlternateContent>
        <mc:Choice Requires="wps">
          <w:drawing>
            <wp:anchor distT="0" distB="0" distL="0" distR="0" simplePos="0" relativeHeight="251658240" behindDoc="0" locked="0" layoutInCell="1" allowOverlap="1" wp14:anchorId="0328D412" wp14:editId="2290B2B1">
              <wp:simplePos x="635" y="635"/>
              <wp:positionH relativeFrom="page">
                <wp:align>center</wp:align>
              </wp:positionH>
              <wp:positionV relativeFrom="page">
                <wp:align>bottom</wp:align>
              </wp:positionV>
              <wp:extent cx="622300" cy="405765"/>
              <wp:effectExtent l="0" t="0" r="6350" b="0"/>
              <wp:wrapNone/>
              <wp:docPr id="209437816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4980CDFE" w14:textId="6D6B6941" w:rsidR="001B5F83" w:rsidRPr="001B5F83" w:rsidRDefault="001B5F83" w:rsidP="001B5F83">
                          <w:pPr>
                            <w:spacing w:after="0"/>
                            <w:rPr>
                              <w:rFonts w:ascii="Aptos" w:eastAsia="Aptos" w:hAnsi="Aptos" w:cs="Aptos"/>
                              <w:noProof/>
                              <w:color w:val="000000"/>
                            </w:rPr>
                          </w:pPr>
                          <w:r w:rsidRPr="001B5F83">
                            <w:rPr>
                              <w:rFonts w:ascii="Aptos" w:eastAsia="Aptos" w:hAnsi="Aptos" w:cs="Aptos"/>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8D412" id="_x0000_t202" coordsize="21600,21600" o:spt="202" path="m,l,21600r21600,l21600,xe">
              <v:stroke joinstyle="miter"/>
              <v:path gradientshapeok="t" o:connecttype="rect"/>
            </v:shapetype>
            <v:shape id="Text Box 1" o:spid="_x0000_s1028" type="#_x0000_t202" alt="OFFICIAL" style="position:absolute;margin-left:0;margin-top:0;width:49pt;height:31.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" filled="f" stroked="f">
              <v:textbox style="mso-fit-shape-to-text:t" inset="0,0,0,15pt">
                <w:txbxContent>
                  <w:p w14:paraId="4980CDFE" w14:textId="6D6B6941" w:rsidR="001B5F83" w:rsidRPr="001B5F83" w:rsidRDefault="001B5F83" w:rsidP="001B5F83">
                    <w:pPr>
                      <w:spacing w:after="0"/>
                      <w:rPr>
                        <w:rFonts w:ascii="Aptos" w:eastAsia="Aptos" w:hAnsi="Aptos" w:cs="Aptos"/>
                        <w:noProof/>
                        <w:color w:val="000000"/>
                      </w:rPr>
                    </w:pPr>
                    <w:r w:rsidRPr="001B5F83">
                      <w:rPr>
                        <w:rFonts w:ascii="Aptos" w:eastAsia="Aptos" w:hAnsi="Aptos" w:cs="Aptos"/>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1DDD3" w14:textId="77777777" w:rsidR="009A39C0" w:rsidRDefault="009A39C0" w:rsidP="001B5F83">
      <w:pPr>
        <w:spacing w:after="0" w:line="240" w:lineRule="auto"/>
      </w:pPr>
      <w:r>
        <w:separator/>
      </w:r>
    </w:p>
  </w:footnote>
  <w:footnote w:type="continuationSeparator" w:id="0">
    <w:p w14:paraId="03F8FE07" w14:textId="77777777" w:rsidR="009A39C0" w:rsidRDefault="009A39C0" w:rsidP="001B5F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15658"/>
    <w:multiLevelType w:val="hybridMultilevel"/>
    <w:tmpl w:val="442A5394"/>
    <w:lvl w:ilvl="0" w:tplc="B928D78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AF5918"/>
    <w:multiLevelType w:val="hybridMultilevel"/>
    <w:tmpl w:val="251E4B36"/>
    <w:lvl w:ilvl="0" w:tplc="DE1463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7850EB"/>
    <w:multiLevelType w:val="multilevel"/>
    <w:tmpl w:val="BF1ABBBE"/>
    <w:styleLink w:val="MasterBulletStyle"/>
    <w:lvl w:ilvl="0">
      <w:start w:val="1"/>
      <w:numFmt w:val="bullet"/>
      <w:lvlText w:val=""/>
      <w:lvlJc w:val="left"/>
      <w:pPr>
        <w:ind w:left="284" w:hanging="284"/>
      </w:pPr>
      <w:rPr>
        <w:rFonts w:ascii="Symbol" w:hAnsi="Symbol" w:hint="default"/>
        <w:sz w:val="16"/>
        <w:szCs w:val="16"/>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B859F3"/>
    <w:multiLevelType w:val="hybridMultilevel"/>
    <w:tmpl w:val="51442910"/>
    <w:lvl w:ilvl="0" w:tplc="9BF484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D5500"/>
    <w:multiLevelType w:val="hybridMultilevel"/>
    <w:tmpl w:val="6C20785C"/>
    <w:lvl w:ilvl="0" w:tplc="328C77B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6751D8"/>
    <w:multiLevelType w:val="hybridMultilevel"/>
    <w:tmpl w:val="3FA87F36"/>
    <w:lvl w:ilvl="0" w:tplc="AA1CA63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483196"/>
    <w:multiLevelType w:val="hybridMultilevel"/>
    <w:tmpl w:val="35BA8F9E"/>
    <w:lvl w:ilvl="0" w:tplc="69045D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98223E"/>
    <w:multiLevelType w:val="hybridMultilevel"/>
    <w:tmpl w:val="639E120E"/>
    <w:lvl w:ilvl="0" w:tplc="1A045F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1767B2"/>
    <w:multiLevelType w:val="hybridMultilevel"/>
    <w:tmpl w:val="FD728940"/>
    <w:lvl w:ilvl="0" w:tplc="16F61A8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36752B"/>
    <w:multiLevelType w:val="hybridMultilevel"/>
    <w:tmpl w:val="C1267D7A"/>
    <w:lvl w:ilvl="0" w:tplc="CD38894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D86E9C"/>
    <w:multiLevelType w:val="hybridMultilevel"/>
    <w:tmpl w:val="697C5B1E"/>
    <w:lvl w:ilvl="0" w:tplc="37BC7B9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CF6C8A"/>
    <w:multiLevelType w:val="hybridMultilevel"/>
    <w:tmpl w:val="31528330"/>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262E0A"/>
    <w:multiLevelType w:val="hybridMultilevel"/>
    <w:tmpl w:val="27F2F8AA"/>
    <w:lvl w:ilvl="0" w:tplc="ED28A0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D41CCC"/>
    <w:multiLevelType w:val="hybridMultilevel"/>
    <w:tmpl w:val="CA1414BE"/>
    <w:lvl w:ilvl="0" w:tplc="1B828E40">
      <w:numFmt w:val="bullet"/>
      <w:lvlText w:val="•"/>
      <w:lvlJc w:val="left"/>
      <w:pPr>
        <w:ind w:left="720" w:hanging="360"/>
      </w:pPr>
      <w:rPr>
        <w:rFonts w:ascii="Arial" w:hAnsi="Arial" w:cstheme="minorBidi"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0913F2"/>
    <w:multiLevelType w:val="hybridMultilevel"/>
    <w:tmpl w:val="6278FCBC"/>
    <w:lvl w:ilvl="0" w:tplc="4D7C0D30">
      <w:start w:val="1"/>
      <w:numFmt w:val="lowerRoman"/>
      <w:lvlText w:val="(%1)"/>
      <w:lvlJc w:val="left"/>
      <w:pPr>
        <w:ind w:left="870" w:hanging="72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6" w15:restartNumberingAfterBreak="0">
    <w:nsid w:val="42270347"/>
    <w:multiLevelType w:val="hybridMultilevel"/>
    <w:tmpl w:val="8CE00C26"/>
    <w:lvl w:ilvl="0" w:tplc="6C9892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AFD7DA0"/>
    <w:multiLevelType w:val="hybridMultilevel"/>
    <w:tmpl w:val="D54A159E"/>
    <w:lvl w:ilvl="0" w:tplc="12547E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A75856"/>
    <w:multiLevelType w:val="multilevel"/>
    <w:tmpl w:val="5A6C4500"/>
    <w:name w:val="Table Bullets List"/>
    <w:lvl w:ilvl="0">
      <w:start w:val="1"/>
      <w:numFmt w:val="bullet"/>
      <w:lvlText w:val="•"/>
      <w:lvlJc w:val="left"/>
      <w:pPr>
        <w:ind w:left="198" w:hanging="198"/>
      </w:pPr>
      <w:rPr>
        <w:rFonts w:ascii="Calibri" w:hAnsi="Calibri" w:hint="default"/>
      </w:rPr>
    </w:lvl>
    <w:lvl w:ilvl="1">
      <w:start w:val="1"/>
      <w:numFmt w:val="bullet"/>
      <w:pStyle w:val="TableBullet2"/>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19" w15:restartNumberingAfterBreak="0">
    <w:nsid w:val="4DB73147"/>
    <w:multiLevelType w:val="hybridMultilevel"/>
    <w:tmpl w:val="CC8A64F4"/>
    <w:lvl w:ilvl="0" w:tplc="67E8CE8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40A97"/>
    <w:multiLevelType w:val="hybridMultilevel"/>
    <w:tmpl w:val="D5FCA5C4"/>
    <w:lvl w:ilvl="0" w:tplc="D8E668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C85B4E"/>
    <w:multiLevelType w:val="hybridMultilevel"/>
    <w:tmpl w:val="B5C24A20"/>
    <w:lvl w:ilvl="0" w:tplc="435469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D636B"/>
    <w:multiLevelType w:val="hybridMultilevel"/>
    <w:tmpl w:val="FB8A7028"/>
    <w:lvl w:ilvl="0" w:tplc="3294E05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372DAE"/>
    <w:multiLevelType w:val="hybridMultilevel"/>
    <w:tmpl w:val="6A64F2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3908AC"/>
    <w:multiLevelType w:val="hybridMultilevel"/>
    <w:tmpl w:val="1CA07D52"/>
    <w:lvl w:ilvl="0" w:tplc="9FC6DF2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17B7D2F"/>
    <w:multiLevelType w:val="hybridMultilevel"/>
    <w:tmpl w:val="807A64A6"/>
    <w:lvl w:ilvl="0" w:tplc="94D2D0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618785D"/>
    <w:multiLevelType w:val="hybridMultilevel"/>
    <w:tmpl w:val="199A750C"/>
    <w:lvl w:ilvl="0" w:tplc="41BC17D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566A5A"/>
    <w:multiLevelType w:val="multilevel"/>
    <w:tmpl w:val="D9CC264C"/>
    <w:lvl w:ilvl="0">
      <w:start w:val="1"/>
      <w:numFmt w:val="bullet"/>
      <w:lvlText w:val=""/>
      <w:lvlJc w:val="left"/>
      <w:pPr>
        <w:ind w:left="284" w:hanging="284"/>
      </w:pPr>
      <w:rPr>
        <w:rFonts w:ascii="Symbol" w:hAnsi="Symbol" w:hint="default"/>
        <w:sz w:val="16"/>
        <w:szCs w:val="16"/>
      </w:rPr>
    </w:lvl>
    <w:lvl w:ilvl="1">
      <w:start w:val="1"/>
      <w:numFmt w:val="bullet"/>
      <w:lvlText w:val=""/>
      <w:lvlJc w:val="left"/>
      <w:pPr>
        <w:ind w:left="568" w:hanging="284"/>
      </w:pPr>
      <w:rPr>
        <w:rFonts w:ascii="Symbol" w:hAnsi="Symbol"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73D510BE"/>
    <w:multiLevelType w:val="hybridMultilevel"/>
    <w:tmpl w:val="099617D4"/>
    <w:lvl w:ilvl="0" w:tplc="BFD8557C">
      <w:start w:val="1"/>
      <w:numFmt w:val="lowerRoman"/>
      <w:lvlText w:val="(%1)"/>
      <w:lvlJc w:val="left"/>
      <w:pPr>
        <w:ind w:left="1080" w:hanging="72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FA459F"/>
    <w:multiLevelType w:val="hybridMultilevel"/>
    <w:tmpl w:val="E200B020"/>
    <w:lvl w:ilvl="0" w:tplc="5FBAE7F2">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2" w15:restartNumberingAfterBreak="0">
    <w:nsid w:val="7BF11AB5"/>
    <w:multiLevelType w:val="hybridMultilevel"/>
    <w:tmpl w:val="A238D34C"/>
    <w:lvl w:ilvl="0" w:tplc="D92C2DF6">
      <w:start w:val="1"/>
      <w:numFmt w:val="lowerLetter"/>
      <w:lvlText w:val="(%1)"/>
      <w:lvlJc w:val="left"/>
      <w:pPr>
        <w:ind w:left="428" w:hanging="360"/>
      </w:pPr>
      <w:rPr>
        <w:rFonts w:hint="default"/>
      </w:rPr>
    </w:lvl>
    <w:lvl w:ilvl="1" w:tplc="0C090019" w:tentative="1">
      <w:start w:val="1"/>
      <w:numFmt w:val="lowerLetter"/>
      <w:lvlText w:val="%2."/>
      <w:lvlJc w:val="left"/>
      <w:pPr>
        <w:ind w:left="1148" w:hanging="360"/>
      </w:pPr>
    </w:lvl>
    <w:lvl w:ilvl="2" w:tplc="0C09001B" w:tentative="1">
      <w:start w:val="1"/>
      <w:numFmt w:val="lowerRoman"/>
      <w:lvlText w:val="%3."/>
      <w:lvlJc w:val="right"/>
      <w:pPr>
        <w:ind w:left="1868" w:hanging="180"/>
      </w:pPr>
    </w:lvl>
    <w:lvl w:ilvl="3" w:tplc="0C09000F" w:tentative="1">
      <w:start w:val="1"/>
      <w:numFmt w:val="decimal"/>
      <w:lvlText w:val="%4."/>
      <w:lvlJc w:val="left"/>
      <w:pPr>
        <w:ind w:left="2588" w:hanging="360"/>
      </w:pPr>
    </w:lvl>
    <w:lvl w:ilvl="4" w:tplc="0C090019" w:tentative="1">
      <w:start w:val="1"/>
      <w:numFmt w:val="lowerLetter"/>
      <w:lvlText w:val="%5."/>
      <w:lvlJc w:val="left"/>
      <w:pPr>
        <w:ind w:left="3308" w:hanging="360"/>
      </w:pPr>
    </w:lvl>
    <w:lvl w:ilvl="5" w:tplc="0C09001B" w:tentative="1">
      <w:start w:val="1"/>
      <w:numFmt w:val="lowerRoman"/>
      <w:lvlText w:val="%6."/>
      <w:lvlJc w:val="right"/>
      <w:pPr>
        <w:ind w:left="4028" w:hanging="180"/>
      </w:pPr>
    </w:lvl>
    <w:lvl w:ilvl="6" w:tplc="0C09000F" w:tentative="1">
      <w:start w:val="1"/>
      <w:numFmt w:val="decimal"/>
      <w:lvlText w:val="%7."/>
      <w:lvlJc w:val="left"/>
      <w:pPr>
        <w:ind w:left="4748" w:hanging="360"/>
      </w:pPr>
    </w:lvl>
    <w:lvl w:ilvl="7" w:tplc="0C090019" w:tentative="1">
      <w:start w:val="1"/>
      <w:numFmt w:val="lowerLetter"/>
      <w:lvlText w:val="%8."/>
      <w:lvlJc w:val="left"/>
      <w:pPr>
        <w:ind w:left="5468" w:hanging="360"/>
      </w:pPr>
    </w:lvl>
    <w:lvl w:ilvl="8" w:tplc="0C09001B" w:tentative="1">
      <w:start w:val="1"/>
      <w:numFmt w:val="lowerRoman"/>
      <w:lvlText w:val="%9."/>
      <w:lvlJc w:val="right"/>
      <w:pPr>
        <w:ind w:left="6188" w:hanging="180"/>
      </w:pPr>
    </w:lvl>
  </w:abstractNum>
  <w:abstractNum w:abstractNumId="33" w15:restartNumberingAfterBreak="0">
    <w:nsid w:val="7C65033A"/>
    <w:multiLevelType w:val="hybridMultilevel"/>
    <w:tmpl w:val="655C0ADA"/>
    <w:lvl w:ilvl="0" w:tplc="BBD20786">
      <w:start w:val="1"/>
      <w:numFmt w:val="decimal"/>
      <w:lvlText w:val="0%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446A97"/>
    <w:multiLevelType w:val="hybridMultilevel"/>
    <w:tmpl w:val="D8F854F2"/>
    <w:lvl w:ilvl="0" w:tplc="07E073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B75407"/>
    <w:multiLevelType w:val="hybridMultilevel"/>
    <w:tmpl w:val="3C109EB4"/>
    <w:lvl w:ilvl="0" w:tplc="E490095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676075">
    <w:abstractNumId w:val="33"/>
  </w:num>
  <w:num w:numId="2" w16cid:durableId="1869680121">
    <w:abstractNumId w:val="14"/>
  </w:num>
  <w:num w:numId="3" w16cid:durableId="99686637">
    <w:abstractNumId w:val="33"/>
  </w:num>
  <w:num w:numId="4" w16cid:durableId="1348017532">
    <w:abstractNumId w:val="14"/>
  </w:num>
  <w:num w:numId="5" w16cid:durableId="459690767">
    <w:abstractNumId w:val="23"/>
  </w:num>
  <w:num w:numId="6" w16cid:durableId="681400461">
    <w:abstractNumId w:val="20"/>
  </w:num>
  <w:num w:numId="7" w16cid:durableId="1363631969">
    <w:abstractNumId w:val="23"/>
  </w:num>
  <w:num w:numId="8" w16cid:durableId="1401752610">
    <w:abstractNumId w:val="29"/>
    <w:lvlOverride w:ilvl="0">
      <w:lvl w:ilvl="0">
        <w:start w:val="1"/>
        <w:numFmt w:val="bullet"/>
        <w:lvlText w:val=""/>
        <w:lvlJc w:val="left"/>
        <w:pPr>
          <w:ind w:left="284" w:hanging="284"/>
        </w:pPr>
        <w:rPr>
          <w:rFonts w:ascii="Symbol" w:hAnsi="Symbol" w:hint="default"/>
          <w:sz w:val="16"/>
          <w:szCs w:val="16"/>
        </w:rPr>
      </w:lvl>
    </w:lvlOverride>
    <w:lvlOverride w:ilvl="1">
      <w:lvl w:ilvl="1">
        <w:start w:val="1"/>
        <w:numFmt w:val="bullet"/>
        <w:lvlText w:val=""/>
        <w:lvlJc w:val="left"/>
        <w:pPr>
          <w:ind w:left="568" w:hanging="284"/>
        </w:pPr>
        <w:rPr>
          <w:rFonts w:ascii="Symbol" w:hAnsi="Symbol" w:hint="default"/>
        </w:rPr>
      </w:lvl>
    </w:lvlOverride>
    <w:lvlOverride w:ilvl="2">
      <w:lvl w:ilvl="2">
        <w:start w:val="1"/>
        <w:numFmt w:val="lowerRoman"/>
        <w:lvlText w:val="%3."/>
        <w:lvlJc w:val="righ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9" w16cid:durableId="674500098">
    <w:abstractNumId w:val="12"/>
  </w:num>
  <w:num w:numId="10" w16cid:durableId="448934174">
    <w:abstractNumId w:val="2"/>
  </w:num>
  <w:num w:numId="11" w16cid:durableId="459688441">
    <w:abstractNumId w:val="35"/>
  </w:num>
  <w:num w:numId="12" w16cid:durableId="235554322">
    <w:abstractNumId w:val="4"/>
  </w:num>
  <w:num w:numId="13" w16cid:durableId="1643922508">
    <w:abstractNumId w:val="18"/>
  </w:num>
  <w:num w:numId="14" w16cid:durableId="431777920">
    <w:abstractNumId w:val="3"/>
  </w:num>
  <w:num w:numId="15" w16cid:durableId="795375197">
    <w:abstractNumId w:val="8"/>
  </w:num>
  <w:num w:numId="16" w16cid:durableId="1711101271">
    <w:abstractNumId w:val="25"/>
  </w:num>
  <w:num w:numId="17" w16cid:durableId="889651850">
    <w:abstractNumId w:val="15"/>
  </w:num>
  <w:num w:numId="18" w16cid:durableId="1465194292">
    <w:abstractNumId w:val="6"/>
  </w:num>
  <w:num w:numId="19" w16cid:durableId="822812419">
    <w:abstractNumId w:val="1"/>
  </w:num>
  <w:num w:numId="20" w16cid:durableId="1733314265">
    <w:abstractNumId w:val="16"/>
  </w:num>
  <w:num w:numId="21" w16cid:durableId="1839346884">
    <w:abstractNumId w:val="17"/>
  </w:num>
  <w:num w:numId="22" w16cid:durableId="758212321">
    <w:abstractNumId w:val="28"/>
  </w:num>
  <w:num w:numId="23" w16cid:durableId="108861652">
    <w:abstractNumId w:val="7"/>
  </w:num>
  <w:num w:numId="24" w16cid:durableId="1240485306">
    <w:abstractNumId w:val="11"/>
  </w:num>
  <w:num w:numId="25" w16cid:durableId="24447772">
    <w:abstractNumId w:val="10"/>
  </w:num>
  <w:num w:numId="26" w16cid:durableId="1793674330">
    <w:abstractNumId w:val="0"/>
  </w:num>
  <w:num w:numId="27" w16cid:durableId="193082284">
    <w:abstractNumId w:val="24"/>
  </w:num>
  <w:num w:numId="28" w16cid:durableId="146870546">
    <w:abstractNumId w:val="34"/>
  </w:num>
  <w:num w:numId="29" w16cid:durableId="1565406861">
    <w:abstractNumId w:val="21"/>
  </w:num>
  <w:num w:numId="30" w16cid:durableId="62264411">
    <w:abstractNumId w:val="22"/>
  </w:num>
  <w:num w:numId="31" w16cid:durableId="750585600">
    <w:abstractNumId w:val="31"/>
  </w:num>
  <w:num w:numId="32" w16cid:durableId="548882121">
    <w:abstractNumId w:val="26"/>
  </w:num>
  <w:num w:numId="33" w16cid:durableId="1804887719">
    <w:abstractNumId w:val="30"/>
  </w:num>
  <w:num w:numId="34" w16cid:durableId="67465979">
    <w:abstractNumId w:val="27"/>
  </w:num>
  <w:num w:numId="35" w16cid:durableId="1484278538">
    <w:abstractNumId w:val="13"/>
  </w:num>
  <w:num w:numId="36" w16cid:durableId="1641767072">
    <w:abstractNumId w:val="19"/>
  </w:num>
  <w:num w:numId="37" w16cid:durableId="1875187490">
    <w:abstractNumId w:val="5"/>
  </w:num>
  <w:num w:numId="38" w16cid:durableId="890310496">
    <w:abstractNumId w:val="9"/>
  </w:num>
  <w:num w:numId="39" w16cid:durableId="13425853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70C"/>
    <w:rsid w:val="000006B8"/>
    <w:rsid w:val="00003903"/>
    <w:rsid w:val="00003B7F"/>
    <w:rsid w:val="00004C8D"/>
    <w:rsid w:val="000115BA"/>
    <w:rsid w:val="000117F0"/>
    <w:rsid w:val="00012400"/>
    <w:rsid w:val="00013EDD"/>
    <w:rsid w:val="00014818"/>
    <w:rsid w:val="00016E0E"/>
    <w:rsid w:val="00021C58"/>
    <w:rsid w:val="00022348"/>
    <w:rsid w:val="00027C0C"/>
    <w:rsid w:val="000304DF"/>
    <w:rsid w:val="00033147"/>
    <w:rsid w:val="00034886"/>
    <w:rsid w:val="000367E9"/>
    <w:rsid w:val="000376DB"/>
    <w:rsid w:val="00046C42"/>
    <w:rsid w:val="00051036"/>
    <w:rsid w:val="00052B93"/>
    <w:rsid w:val="00057D48"/>
    <w:rsid w:val="00060EA5"/>
    <w:rsid w:val="00061E6C"/>
    <w:rsid w:val="00063588"/>
    <w:rsid w:val="00065572"/>
    <w:rsid w:val="000658D2"/>
    <w:rsid w:val="000671DC"/>
    <w:rsid w:val="000713BF"/>
    <w:rsid w:val="00071E2F"/>
    <w:rsid w:val="00072AD3"/>
    <w:rsid w:val="00073233"/>
    <w:rsid w:val="0007345C"/>
    <w:rsid w:val="000746BD"/>
    <w:rsid w:val="00074A28"/>
    <w:rsid w:val="00082EDB"/>
    <w:rsid w:val="00084ED3"/>
    <w:rsid w:val="0009293F"/>
    <w:rsid w:val="00094D88"/>
    <w:rsid w:val="00097974"/>
    <w:rsid w:val="000A0EC9"/>
    <w:rsid w:val="000A57F4"/>
    <w:rsid w:val="000A7610"/>
    <w:rsid w:val="000B0181"/>
    <w:rsid w:val="000B06B4"/>
    <w:rsid w:val="000B126B"/>
    <w:rsid w:val="000B5346"/>
    <w:rsid w:val="000B75D6"/>
    <w:rsid w:val="000C10E4"/>
    <w:rsid w:val="000C13E5"/>
    <w:rsid w:val="000C18AB"/>
    <w:rsid w:val="000C3E36"/>
    <w:rsid w:val="000C576D"/>
    <w:rsid w:val="000C683F"/>
    <w:rsid w:val="000D0649"/>
    <w:rsid w:val="000D344F"/>
    <w:rsid w:val="000D4977"/>
    <w:rsid w:val="000D5C57"/>
    <w:rsid w:val="000D6711"/>
    <w:rsid w:val="000D6997"/>
    <w:rsid w:val="000E015E"/>
    <w:rsid w:val="000E01B5"/>
    <w:rsid w:val="000E28C8"/>
    <w:rsid w:val="000E6E8D"/>
    <w:rsid w:val="000E6ED1"/>
    <w:rsid w:val="000E7569"/>
    <w:rsid w:val="000F0056"/>
    <w:rsid w:val="000F4375"/>
    <w:rsid w:val="000F53E6"/>
    <w:rsid w:val="000F5A41"/>
    <w:rsid w:val="001002DD"/>
    <w:rsid w:val="001035CF"/>
    <w:rsid w:val="0010727D"/>
    <w:rsid w:val="00107BF1"/>
    <w:rsid w:val="00111B88"/>
    <w:rsid w:val="00112510"/>
    <w:rsid w:val="001152FC"/>
    <w:rsid w:val="001166FB"/>
    <w:rsid w:val="00120B2E"/>
    <w:rsid w:val="00126A36"/>
    <w:rsid w:val="001306A3"/>
    <w:rsid w:val="00133362"/>
    <w:rsid w:val="0013453B"/>
    <w:rsid w:val="00136481"/>
    <w:rsid w:val="00146737"/>
    <w:rsid w:val="00154001"/>
    <w:rsid w:val="00156CFF"/>
    <w:rsid w:val="00157A0B"/>
    <w:rsid w:val="0016086D"/>
    <w:rsid w:val="0016513C"/>
    <w:rsid w:val="00165EBC"/>
    <w:rsid w:val="0017082B"/>
    <w:rsid w:val="001736ED"/>
    <w:rsid w:val="00177EAC"/>
    <w:rsid w:val="00182057"/>
    <w:rsid w:val="00183AE7"/>
    <w:rsid w:val="001845E2"/>
    <w:rsid w:val="00184D81"/>
    <w:rsid w:val="00185212"/>
    <w:rsid w:val="001865BD"/>
    <w:rsid w:val="00190B4D"/>
    <w:rsid w:val="00194865"/>
    <w:rsid w:val="0019493C"/>
    <w:rsid w:val="001955DF"/>
    <w:rsid w:val="00195F3E"/>
    <w:rsid w:val="00195F60"/>
    <w:rsid w:val="001A752E"/>
    <w:rsid w:val="001A7F2F"/>
    <w:rsid w:val="001B0E1A"/>
    <w:rsid w:val="001B28E9"/>
    <w:rsid w:val="001B2D8A"/>
    <w:rsid w:val="001B481F"/>
    <w:rsid w:val="001B5F83"/>
    <w:rsid w:val="001C05C5"/>
    <w:rsid w:val="001C20F9"/>
    <w:rsid w:val="001C35EE"/>
    <w:rsid w:val="001C4144"/>
    <w:rsid w:val="001D554C"/>
    <w:rsid w:val="001E16BD"/>
    <w:rsid w:val="001E2E6E"/>
    <w:rsid w:val="001E5650"/>
    <w:rsid w:val="001E67B7"/>
    <w:rsid w:val="001E7165"/>
    <w:rsid w:val="001F37D0"/>
    <w:rsid w:val="001F3B28"/>
    <w:rsid w:val="001F3D17"/>
    <w:rsid w:val="001F5A8B"/>
    <w:rsid w:val="002026BD"/>
    <w:rsid w:val="00206EA1"/>
    <w:rsid w:val="0021045D"/>
    <w:rsid w:val="00212382"/>
    <w:rsid w:val="00213B46"/>
    <w:rsid w:val="00215F4C"/>
    <w:rsid w:val="00216CEE"/>
    <w:rsid w:val="00216D60"/>
    <w:rsid w:val="002173E7"/>
    <w:rsid w:val="00220D07"/>
    <w:rsid w:val="00221503"/>
    <w:rsid w:val="002228B8"/>
    <w:rsid w:val="002257E4"/>
    <w:rsid w:val="00225B6B"/>
    <w:rsid w:val="0024188A"/>
    <w:rsid w:val="00242C53"/>
    <w:rsid w:val="00247C69"/>
    <w:rsid w:val="002536AC"/>
    <w:rsid w:val="00255297"/>
    <w:rsid w:val="00261865"/>
    <w:rsid w:val="0026478F"/>
    <w:rsid w:val="00265623"/>
    <w:rsid w:val="00267DED"/>
    <w:rsid w:val="002715FA"/>
    <w:rsid w:val="00273A1F"/>
    <w:rsid w:val="002756D4"/>
    <w:rsid w:val="00283FCA"/>
    <w:rsid w:val="00284594"/>
    <w:rsid w:val="00285203"/>
    <w:rsid w:val="00287EE3"/>
    <w:rsid w:val="0029087B"/>
    <w:rsid w:val="002922DF"/>
    <w:rsid w:val="00296764"/>
    <w:rsid w:val="00297F2F"/>
    <w:rsid w:val="002A122A"/>
    <w:rsid w:val="002A1C1C"/>
    <w:rsid w:val="002A4E48"/>
    <w:rsid w:val="002B5383"/>
    <w:rsid w:val="002B6E7B"/>
    <w:rsid w:val="002C1D9A"/>
    <w:rsid w:val="002C296D"/>
    <w:rsid w:val="002C530B"/>
    <w:rsid w:val="002C5AC3"/>
    <w:rsid w:val="002C7D4A"/>
    <w:rsid w:val="002C7D68"/>
    <w:rsid w:val="002D0E56"/>
    <w:rsid w:val="002D1E35"/>
    <w:rsid w:val="002D4875"/>
    <w:rsid w:val="002D4B10"/>
    <w:rsid w:val="002E3459"/>
    <w:rsid w:val="002F02E4"/>
    <w:rsid w:val="002F1D2B"/>
    <w:rsid w:val="002F212F"/>
    <w:rsid w:val="002F3692"/>
    <w:rsid w:val="002F3901"/>
    <w:rsid w:val="002F415C"/>
    <w:rsid w:val="00300AA7"/>
    <w:rsid w:val="00301A30"/>
    <w:rsid w:val="00302192"/>
    <w:rsid w:val="00302E65"/>
    <w:rsid w:val="00303A65"/>
    <w:rsid w:val="00303DB7"/>
    <w:rsid w:val="00306CB1"/>
    <w:rsid w:val="00307F28"/>
    <w:rsid w:val="00314470"/>
    <w:rsid w:val="003146A3"/>
    <w:rsid w:val="003150F1"/>
    <w:rsid w:val="003159ED"/>
    <w:rsid w:val="0032015C"/>
    <w:rsid w:val="0032348A"/>
    <w:rsid w:val="00323590"/>
    <w:rsid w:val="00323B2C"/>
    <w:rsid w:val="00325A02"/>
    <w:rsid w:val="0032695F"/>
    <w:rsid w:val="00326EFA"/>
    <w:rsid w:val="0033151B"/>
    <w:rsid w:val="0033689F"/>
    <w:rsid w:val="00337C0B"/>
    <w:rsid w:val="0034113C"/>
    <w:rsid w:val="0034543C"/>
    <w:rsid w:val="003462D1"/>
    <w:rsid w:val="00346935"/>
    <w:rsid w:val="0034768F"/>
    <w:rsid w:val="00347B68"/>
    <w:rsid w:val="00351AD1"/>
    <w:rsid w:val="00351ED2"/>
    <w:rsid w:val="003558A0"/>
    <w:rsid w:val="00357696"/>
    <w:rsid w:val="0036077F"/>
    <w:rsid w:val="00361438"/>
    <w:rsid w:val="00362CF6"/>
    <w:rsid w:val="00363B30"/>
    <w:rsid w:val="003641B3"/>
    <w:rsid w:val="003660EC"/>
    <w:rsid w:val="0036636F"/>
    <w:rsid w:val="00366FA4"/>
    <w:rsid w:val="003673C6"/>
    <w:rsid w:val="00371180"/>
    <w:rsid w:val="003721E8"/>
    <w:rsid w:val="00373CE1"/>
    <w:rsid w:val="00375120"/>
    <w:rsid w:val="00375FD0"/>
    <w:rsid w:val="003804DC"/>
    <w:rsid w:val="00380837"/>
    <w:rsid w:val="00387535"/>
    <w:rsid w:val="0039374F"/>
    <w:rsid w:val="0039578B"/>
    <w:rsid w:val="00397F2D"/>
    <w:rsid w:val="003A13D7"/>
    <w:rsid w:val="003A1FD3"/>
    <w:rsid w:val="003A3841"/>
    <w:rsid w:val="003A384B"/>
    <w:rsid w:val="003A48C5"/>
    <w:rsid w:val="003B0C32"/>
    <w:rsid w:val="003B2294"/>
    <w:rsid w:val="003B3219"/>
    <w:rsid w:val="003B3953"/>
    <w:rsid w:val="003C3A44"/>
    <w:rsid w:val="003C5F0E"/>
    <w:rsid w:val="003D1394"/>
    <w:rsid w:val="003D24DD"/>
    <w:rsid w:val="003D3944"/>
    <w:rsid w:val="003D465A"/>
    <w:rsid w:val="003D4DF6"/>
    <w:rsid w:val="003E1774"/>
    <w:rsid w:val="003E2F42"/>
    <w:rsid w:val="003E376C"/>
    <w:rsid w:val="003E4ED6"/>
    <w:rsid w:val="003E4FE6"/>
    <w:rsid w:val="003E58FD"/>
    <w:rsid w:val="003F23FF"/>
    <w:rsid w:val="003F5066"/>
    <w:rsid w:val="003F6999"/>
    <w:rsid w:val="00401173"/>
    <w:rsid w:val="00401654"/>
    <w:rsid w:val="00401CAA"/>
    <w:rsid w:val="004024FA"/>
    <w:rsid w:val="0040282E"/>
    <w:rsid w:val="00405DF0"/>
    <w:rsid w:val="00407F5F"/>
    <w:rsid w:val="00412D7D"/>
    <w:rsid w:val="0041514A"/>
    <w:rsid w:val="0041525B"/>
    <w:rsid w:val="00415D23"/>
    <w:rsid w:val="00420D6D"/>
    <w:rsid w:val="00422CAF"/>
    <w:rsid w:val="00423A34"/>
    <w:rsid w:val="0042417C"/>
    <w:rsid w:val="00424D75"/>
    <w:rsid w:val="00426390"/>
    <w:rsid w:val="00426B06"/>
    <w:rsid w:val="0044369D"/>
    <w:rsid w:val="0044445C"/>
    <w:rsid w:val="004447D8"/>
    <w:rsid w:val="00446286"/>
    <w:rsid w:val="00446A62"/>
    <w:rsid w:val="004475C0"/>
    <w:rsid w:val="00447BE0"/>
    <w:rsid w:val="004504B4"/>
    <w:rsid w:val="00456383"/>
    <w:rsid w:val="00462868"/>
    <w:rsid w:val="004704A9"/>
    <w:rsid w:val="00474070"/>
    <w:rsid w:val="004766AB"/>
    <w:rsid w:val="00476F78"/>
    <w:rsid w:val="00477123"/>
    <w:rsid w:val="00480278"/>
    <w:rsid w:val="004818C9"/>
    <w:rsid w:val="0048190A"/>
    <w:rsid w:val="004840D2"/>
    <w:rsid w:val="004907EA"/>
    <w:rsid w:val="00491CD1"/>
    <w:rsid w:val="004926EC"/>
    <w:rsid w:val="0049291F"/>
    <w:rsid w:val="00492C6C"/>
    <w:rsid w:val="00494BDB"/>
    <w:rsid w:val="00496D57"/>
    <w:rsid w:val="004A1A0A"/>
    <w:rsid w:val="004A1A90"/>
    <w:rsid w:val="004A56D2"/>
    <w:rsid w:val="004A5822"/>
    <w:rsid w:val="004B10FC"/>
    <w:rsid w:val="004B245F"/>
    <w:rsid w:val="004B3BD9"/>
    <w:rsid w:val="004B5116"/>
    <w:rsid w:val="004B5B10"/>
    <w:rsid w:val="004C12DC"/>
    <w:rsid w:val="004C1F4F"/>
    <w:rsid w:val="004C2796"/>
    <w:rsid w:val="004C2C16"/>
    <w:rsid w:val="004C3F98"/>
    <w:rsid w:val="004C638E"/>
    <w:rsid w:val="004C756D"/>
    <w:rsid w:val="004D11A0"/>
    <w:rsid w:val="004D421C"/>
    <w:rsid w:val="004D4CD6"/>
    <w:rsid w:val="004D500C"/>
    <w:rsid w:val="004E050A"/>
    <w:rsid w:val="004E0E5F"/>
    <w:rsid w:val="004E13E7"/>
    <w:rsid w:val="004E2B58"/>
    <w:rsid w:val="004E3881"/>
    <w:rsid w:val="004F0E2E"/>
    <w:rsid w:val="004F184A"/>
    <w:rsid w:val="004F32EA"/>
    <w:rsid w:val="004F373A"/>
    <w:rsid w:val="004F4778"/>
    <w:rsid w:val="004F70EE"/>
    <w:rsid w:val="005019D4"/>
    <w:rsid w:val="0050213C"/>
    <w:rsid w:val="00503908"/>
    <w:rsid w:val="005074BB"/>
    <w:rsid w:val="00513775"/>
    <w:rsid w:val="00514B28"/>
    <w:rsid w:val="005153A7"/>
    <w:rsid w:val="00515F17"/>
    <w:rsid w:val="005218F9"/>
    <w:rsid w:val="00522168"/>
    <w:rsid w:val="005244C5"/>
    <w:rsid w:val="00526F2F"/>
    <w:rsid w:val="00531AB7"/>
    <w:rsid w:val="00533424"/>
    <w:rsid w:val="00537082"/>
    <w:rsid w:val="005372EE"/>
    <w:rsid w:val="00537406"/>
    <w:rsid w:val="00540C8B"/>
    <w:rsid w:val="00541AEB"/>
    <w:rsid w:val="005430F1"/>
    <w:rsid w:val="005433AA"/>
    <w:rsid w:val="00543C1F"/>
    <w:rsid w:val="00543E1E"/>
    <w:rsid w:val="00547E5B"/>
    <w:rsid w:val="005524D4"/>
    <w:rsid w:val="005531BD"/>
    <w:rsid w:val="00553A43"/>
    <w:rsid w:val="00554239"/>
    <w:rsid w:val="00555E2A"/>
    <w:rsid w:val="0055701B"/>
    <w:rsid w:val="00562BF1"/>
    <w:rsid w:val="0056412D"/>
    <w:rsid w:val="00567456"/>
    <w:rsid w:val="00567FC1"/>
    <w:rsid w:val="0057155C"/>
    <w:rsid w:val="0057585A"/>
    <w:rsid w:val="00575E98"/>
    <w:rsid w:val="005760EB"/>
    <w:rsid w:val="00576D5D"/>
    <w:rsid w:val="00584470"/>
    <w:rsid w:val="005858BE"/>
    <w:rsid w:val="005863EC"/>
    <w:rsid w:val="00586FC9"/>
    <w:rsid w:val="00590B58"/>
    <w:rsid w:val="00590F9F"/>
    <w:rsid w:val="0059361A"/>
    <w:rsid w:val="00597F29"/>
    <w:rsid w:val="005A0157"/>
    <w:rsid w:val="005A0318"/>
    <w:rsid w:val="005A25EB"/>
    <w:rsid w:val="005A3EF7"/>
    <w:rsid w:val="005A5495"/>
    <w:rsid w:val="005A70FF"/>
    <w:rsid w:val="005B78F4"/>
    <w:rsid w:val="005B7DBF"/>
    <w:rsid w:val="005C125A"/>
    <w:rsid w:val="005C21DF"/>
    <w:rsid w:val="005C3214"/>
    <w:rsid w:val="005C6346"/>
    <w:rsid w:val="005C7C60"/>
    <w:rsid w:val="005D032B"/>
    <w:rsid w:val="005D07C3"/>
    <w:rsid w:val="005D3464"/>
    <w:rsid w:val="005D36C1"/>
    <w:rsid w:val="005D7F6E"/>
    <w:rsid w:val="005E33C7"/>
    <w:rsid w:val="005E4299"/>
    <w:rsid w:val="005E5975"/>
    <w:rsid w:val="005E5F30"/>
    <w:rsid w:val="005E6781"/>
    <w:rsid w:val="005E71DD"/>
    <w:rsid w:val="005E7E88"/>
    <w:rsid w:val="005F17A8"/>
    <w:rsid w:val="005F3BB9"/>
    <w:rsid w:val="005F4A5A"/>
    <w:rsid w:val="005F6884"/>
    <w:rsid w:val="00604FD2"/>
    <w:rsid w:val="00606A79"/>
    <w:rsid w:val="006075B6"/>
    <w:rsid w:val="00607B01"/>
    <w:rsid w:val="006110CD"/>
    <w:rsid w:val="006165CE"/>
    <w:rsid w:val="00621448"/>
    <w:rsid w:val="006231CB"/>
    <w:rsid w:val="00625E63"/>
    <w:rsid w:val="00630CD9"/>
    <w:rsid w:val="0064045A"/>
    <w:rsid w:val="00640B63"/>
    <w:rsid w:val="00642235"/>
    <w:rsid w:val="00642372"/>
    <w:rsid w:val="0064422F"/>
    <w:rsid w:val="00646DD5"/>
    <w:rsid w:val="00650C56"/>
    <w:rsid w:val="00651C26"/>
    <w:rsid w:val="00651D62"/>
    <w:rsid w:val="006562D6"/>
    <w:rsid w:val="00661B29"/>
    <w:rsid w:val="00662D2F"/>
    <w:rsid w:val="006632E9"/>
    <w:rsid w:val="006648E9"/>
    <w:rsid w:val="00666C56"/>
    <w:rsid w:val="00666DDD"/>
    <w:rsid w:val="00671BEA"/>
    <w:rsid w:val="00672AA2"/>
    <w:rsid w:val="00673197"/>
    <w:rsid w:val="006754F8"/>
    <w:rsid w:val="006759D2"/>
    <w:rsid w:val="006834C6"/>
    <w:rsid w:val="00683D41"/>
    <w:rsid w:val="00685460"/>
    <w:rsid w:val="006857A0"/>
    <w:rsid w:val="00687F2D"/>
    <w:rsid w:val="00687F8F"/>
    <w:rsid w:val="0069039C"/>
    <w:rsid w:val="006924D4"/>
    <w:rsid w:val="006937EC"/>
    <w:rsid w:val="006A0FF9"/>
    <w:rsid w:val="006A45BF"/>
    <w:rsid w:val="006A54A2"/>
    <w:rsid w:val="006A5A9C"/>
    <w:rsid w:val="006B05C0"/>
    <w:rsid w:val="006B0EBB"/>
    <w:rsid w:val="006B6F8D"/>
    <w:rsid w:val="006B77F4"/>
    <w:rsid w:val="006C262B"/>
    <w:rsid w:val="006C4707"/>
    <w:rsid w:val="006C74E6"/>
    <w:rsid w:val="006C7B9A"/>
    <w:rsid w:val="006C7ECD"/>
    <w:rsid w:val="006D25CB"/>
    <w:rsid w:val="006D563D"/>
    <w:rsid w:val="006E06DA"/>
    <w:rsid w:val="006E208F"/>
    <w:rsid w:val="006E2310"/>
    <w:rsid w:val="006E254F"/>
    <w:rsid w:val="006E3E2C"/>
    <w:rsid w:val="006E74B7"/>
    <w:rsid w:val="006F00A2"/>
    <w:rsid w:val="006F20B2"/>
    <w:rsid w:val="006F2A75"/>
    <w:rsid w:val="006F787A"/>
    <w:rsid w:val="00701FA2"/>
    <w:rsid w:val="00703A93"/>
    <w:rsid w:val="007046B5"/>
    <w:rsid w:val="00705E12"/>
    <w:rsid w:val="007079DC"/>
    <w:rsid w:val="00714022"/>
    <w:rsid w:val="007170E4"/>
    <w:rsid w:val="00717231"/>
    <w:rsid w:val="0071784A"/>
    <w:rsid w:val="00720EB4"/>
    <w:rsid w:val="007218E6"/>
    <w:rsid w:val="00722196"/>
    <w:rsid w:val="0072245E"/>
    <w:rsid w:val="0072480C"/>
    <w:rsid w:val="0072724F"/>
    <w:rsid w:val="007272FA"/>
    <w:rsid w:val="007308EF"/>
    <w:rsid w:val="00731F0B"/>
    <w:rsid w:val="007322EE"/>
    <w:rsid w:val="007361FC"/>
    <w:rsid w:val="00740A0C"/>
    <w:rsid w:val="00743CA3"/>
    <w:rsid w:val="0074520C"/>
    <w:rsid w:val="00750B1C"/>
    <w:rsid w:val="007515AA"/>
    <w:rsid w:val="00752141"/>
    <w:rsid w:val="00752B6C"/>
    <w:rsid w:val="00761886"/>
    <w:rsid w:val="00761A30"/>
    <w:rsid w:val="00764B8D"/>
    <w:rsid w:val="007672AA"/>
    <w:rsid w:val="00767C94"/>
    <w:rsid w:val="0077012C"/>
    <w:rsid w:val="007706E4"/>
    <w:rsid w:val="00771AFB"/>
    <w:rsid w:val="00772C07"/>
    <w:rsid w:val="0077301B"/>
    <w:rsid w:val="00776257"/>
    <w:rsid w:val="007776F6"/>
    <w:rsid w:val="0078198F"/>
    <w:rsid w:val="00784452"/>
    <w:rsid w:val="00786394"/>
    <w:rsid w:val="0078651A"/>
    <w:rsid w:val="00786F57"/>
    <w:rsid w:val="0079112F"/>
    <w:rsid w:val="007954F1"/>
    <w:rsid w:val="0079591A"/>
    <w:rsid w:val="007A1A3D"/>
    <w:rsid w:val="007A36FA"/>
    <w:rsid w:val="007A3800"/>
    <w:rsid w:val="007A422B"/>
    <w:rsid w:val="007A5198"/>
    <w:rsid w:val="007B1B7A"/>
    <w:rsid w:val="007B1BF7"/>
    <w:rsid w:val="007B1DA8"/>
    <w:rsid w:val="007B1F20"/>
    <w:rsid w:val="007B350B"/>
    <w:rsid w:val="007B7602"/>
    <w:rsid w:val="007B79C8"/>
    <w:rsid w:val="007C07F1"/>
    <w:rsid w:val="007C248A"/>
    <w:rsid w:val="007C2954"/>
    <w:rsid w:val="007C5B74"/>
    <w:rsid w:val="007C72AF"/>
    <w:rsid w:val="007D5389"/>
    <w:rsid w:val="007D5F99"/>
    <w:rsid w:val="007D7FD1"/>
    <w:rsid w:val="007E0881"/>
    <w:rsid w:val="007E4E79"/>
    <w:rsid w:val="007E65A6"/>
    <w:rsid w:val="007F01D4"/>
    <w:rsid w:val="007F3618"/>
    <w:rsid w:val="007F6BF8"/>
    <w:rsid w:val="007F7AA3"/>
    <w:rsid w:val="00801F5A"/>
    <w:rsid w:val="00804039"/>
    <w:rsid w:val="00804CB7"/>
    <w:rsid w:val="008071C9"/>
    <w:rsid w:val="008134C7"/>
    <w:rsid w:val="0082338F"/>
    <w:rsid w:val="00832A40"/>
    <w:rsid w:val="0083391D"/>
    <w:rsid w:val="008339F2"/>
    <w:rsid w:val="0083478B"/>
    <w:rsid w:val="00836A1F"/>
    <w:rsid w:val="008403C0"/>
    <w:rsid w:val="00842B07"/>
    <w:rsid w:val="00844474"/>
    <w:rsid w:val="008506F6"/>
    <w:rsid w:val="00853A6B"/>
    <w:rsid w:val="00853D17"/>
    <w:rsid w:val="008543A0"/>
    <w:rsid w:val="008554BF"/>
    <w:rsid w:val="008608E4"/>
    <w:rsid w:val="00864021"/>
    <w:rsid w:val="008669B9"/>
    <w:rsid w:val="00871247"/>
    <w:rsid w:val="0087133E"/>
    <w:rsid w:val="00872994"/>
    <w:rsid w:val="00874456"/>
    <w:rsid w:val="008839D7"/>
    <w:rsid w:val="0088506F"/>
    <w:rsid w:val="0089070C"/>
    <w:rsid w:val="00890D3A"/>
    <w:rsid w:val="00891058"/>
    <w:rsid w:val="0089141F"/>
    <w:rsid w:val="008A25D5"/>
    <w:rsid w:val="008A4F95"/>
    <w:rsid w:val="008A7B53"/>
    <w:rsid w:val="008B3099"/>
    <w:rsid w:val="008B3AB8"/>
    <w:rsid w:val="008B460D"/>
    <w:rsid w:val="008B54A4"/>
    <w:rsid w:val="008B6106"/>
    <w:rsid w:val="008B6B0A"/>
    <w:rsid w:val="008B6F93"/>
    <w:rsid w:val="008C378B"/>
    <w:rsid w:val="008C6F97"/>
    <w:rsid w:val="008D0D25"/>
    <w:rsid w:val="008D5B81"/>
    <w:rsid w:val="008D5CF6"/>
    <w:rsid w:val="008D624D"/>
    <w:rsid w:val="008D70FB"/>
    <w:rsid w:val="008E220E"/>
    <w:rsid w:val="008E2B97"/>
    <w:rsid w:val="008E3DCD"/>
    <w:rsid w:val="008E6212"/>
    <w:rsid w:val="008E6C6A"/>
    <w:rsid w:val="008F038F"/>
    <w:rsid w:val="008F17EC"/>
    <w:rsid w:val="008F4D72"/>
    <w:rsid w:val="009006E0"/>
    <w:rsid w:val="0090156C"/>
    <w:rsid w:val="00904389"/>
    <w:rsid w:val="00904C5F"/>
    <w:rsid w:val="00905DFF"/>
    <w:rsid w:val="00906D84"/>
    <w:rsid w:val="00910206"/>
    <w:rsid w:val="00912D54"/>
    <w:rsid w:val="00912EEA"/>
    <w:rsid w:val="00913532"/>
    <w:rsid w:val="00915F14"/>
    <w:rsid w:val="00916042"/>
    <w:rsid w:val="00920A0F"/>
    <w:rsid w:val="00920B85"/>
    <w:rsid w:val="009256FC"/>
    <w:rsid w:val="00925D8A"/>
    <w:rsid w:val="009272E5"/>
    <w:rsid w:val="00931FB1"/>
    <w:rsid w:val="00932485"/>
    <w:rsid w:val="00935F94"/>
    <w:rsid w:val="00936F93"/>
    <w:rsid w:val="00937E47"/>
    <w:rsid w:val="00940D7D"/>
    <w:rsid w:val="00943A04"/>
    <w:rsid w:val="00944365"/>
    <w:rsid w:val="009453E1"/>
    <w:rsid w:val="0094784E"/>
    <w:rsid w:val="00950387"/>
    <w:rsid w:val="009516CC"/>
    <w:rsid w:val="00952267"/>
    <w:rsid w:val="00957EF2"/>
    <w:rsid w:val="0096090B"/>
    <w:rsid w:val="009615F5"/>
    <w:rsid w:val="009621F1"/>
    <w:rsid w:val="009626FE"/>
    <w:rsid w:val="00964315"/>
    <w:rsid w:val="00966F2F"/>
    <w:rsid w:val="009711D4"/>
    <w:rsid w:val="00973447"/>
    <w:rsid w:val="0098002C"/>
    <w:rsid w:val="00984408"/>
    <w:rsid w:val="00985E3A"/>
    <w:rsid w:val="00987AFD"/>
    <w:rsid w:val="0099186D"/>
    <w:rsid w:val="00993586"/>
    <w:rsid w:val="00997BB7"/>
    <w:rsid w:val="009A0D4E"/>
    <w:rsid w:val="009A1C61"/>
    <w:rsid w:val="009A39C0"/>
    <w:rsid w:val="009A6E7B"/>
    <w:rsid w:val="009B2B77"/>
    <w:rsid w:val="009B417A"/>
    <w:rsid w:val="009B58E5"/>
    <w:rsid w:val="009B6931"/>
    <w:rsid w:val="009B7A0E"/>
    <w:rsid w:val="009C530E"/>
    <w:rsid w:val="009C5D9D"/>
    <w:rsid w:val="009D0BDE"/>
    <w:rsid w:val="009D0FDE"/>
    <w:rsid w:val="009D115A"/>
    <w:rsid w:val="009D320A"/>
    <w:rsid w:val="009D33D3"/>
    <w:rsid w:val="009D61B6"/>
    <w:rsid w:val="009D6873"/>
    <w:rsid w:val="009D7619"/>
    <w:rsid w:val="009E00BA"/>
    <w:rsid w:val="009E41AB"/>
    <w:rsid w:val="009E58E6"/>
    <w:rsid w:val="009F04B2"/>
    <w:rsid w:val="009F446D"/>
    <w:rsid w:val="009F4A9F"/>
    <w:rsid w:val="009F79AA"/>
    <w:rsid w:val="009F7CC1"/>
    <w:rsid w:val="00A01C32"/>
    <w:rsid w:val="00A02DA4"/>
    <w:rsid w:val="00A0470D"/>
    <w:rsid w:val="00A1039B"/>
    <w:rsid w:val="00A122A6"/>
    <w:rsid w:val="00A13308"/>
    <w:rsid w:val="00A15660"/>
    <w:rsid w:val="00A16188"/>
    <w:rsid w:val="00A215C5"/>
    <w:rsid w:val="00A240AF"/>
    <w:rsid w:val="00A24C81"/>
    <w:rsid w:val="00A27DBF"/>
    <w:rsid w:val="00A3043D"/>
    <w:rsid w:val="00A330D6"/>
    <w:rsid w:val="00A33A1B"/>
    <w:rsid w:val="00A33ADA"/>
    <w:rsid w:val="00A33CC6"/>
    <w:rsid w:val="00A36184"/>
    <w:rsid w:val="00A363D2"/>
    <w:rsid w:val="00A424DA"/>
    <w:rsid w:val="00A44C4D"/>
    <w:rsid w:val="00A467B7"/>
    <w:rsid w:val="00A4699A"/>
    <w:rsid w:val="00A47432"/>
    <w:rsid w:val="00A50A81"/>
    <w:rsid w:val="00A52DF6"/>
    <w:rsid w:val="00A538FC"/>
    <w:rsid w:val="00A53B19"/>
    <w:rsid w:val="00A54149"/>
    <w:rsid w:val="00A57619"/>
    <w:rsid w:val="00A606C4"/>
    <w:rsid w:val="00A614D2"/>
    <w:rsid w:val="00A625FA"/>
    <w:rsid w:val="00A63705"/>
    <w:rsid w:val="00A65411"/>
    <w:rsid w:val="00A6553A"/>
    <w:rsid w:val="00A66E03"/>
    <w:rsid w:val="00A67BBE"/>
    <w:rsid w:val="00A73EA7"/>
    <w:rsid w:val="00A74F31"/>
    <w:rsid w:val="00A76BBD"/>
    <w:rsid w:val="00A8173B"/>
    <w:rsid w:val="00A81834"/>
    <w:rsid w:val="00A8456B"/>
    <w:rsid w:val="00A85B8A"/>
    <w:rsid w:val="00A87D4A"/>
    <w:rsid w:val="00A900F6"/>
    <w:rsid w:val="00A9154B"/>
    <w:rsid w:val="00A922C5"/>
    <w:rsid w:val="00A93720"/>
    <w:rsid w:val="00A93F23"/>
    <w:rsid w:val="00A94DE2"/>
    <w:rsid w:val="00A957F8"/>
    <w:rsid w:val="00A96B22"/>
    <w:rsid w:val="00A96ED9"/>
    <w:rsid w:val="00AA0565"/>
    <w:rsid w:val="00AA5B74"/>
    <w:rsid w:val="00AB08C5"/>
    <w:rsid w:val="00AB0CA7"/>
    <w:rsid w:val="00AB1A66"/>
    <w:rsid w:val="00AB289B"/>
    <w:rsid w:val="00AB57BE"/>
    <w:rsid w:val="00AC03B8"/>
    <w:rsid w:val="00AC05DF"/>
    <w:rsid w:val="00AC0A02"/>
    <w:rsid w:val="00AC6AC6"/>
    <w:rsid w:val="00AC70D7"/>
    <w:rsid w:val="00AD075C"/>
    <w:rsid w:val="00AD4341"/>
    <w:rsid w:val="00AD551A"/>
    <w:rsid w:val="00AD78D8"/>
    <w:rsid w:val="00AD7CFA"/>
    <w:rsid w:val="00AE0CD5"/>
    <w:rsid w:val="00AE45C0"/>
    <w:rsid w:val="00AF1F6C"/>
    <w:rsid w:val="00AF5012"/>
    <w:rsid w:val="00AF7327"/>
    <w:rsid w:val="00AF7D6D"/>
    <w:rsid w:val="00B007BB"/>
    <w:rsid w:val="00B01602"/>
    <w:rsid w:val="00B0514A"/>
    <w:rsid w:val="00B0739C"/>
    <w:rsid w:val="00B074A0"/>
    <w:rsid w:val="00B146C7"/>
    <w:rsid w:val="00B16798"/>
    <w:rsid w:val="00B17D4E"/>
    <w:rsid w:val="00B21C2E"/>
    <w:rsid w:val="00B2628A"/>
    <w:rsid w:val="00B26B80"/>
    <w:rsid w:val="00B274C4"/>
    <w:rsid w:val="00B32691"/>
    <w:rsid w:val="00B3295A"/>
    <w:rsid w:val="00B353E0"/>
    <w:rsid w:val="00B364B6"/>
    <w:rsid w:val="00B36F7E"/>
    <w:rsid w:val="00B37669"/>
    <w:rsid w:val="00B423A6"/>
    <w:rsid w:val="00B44F7D"/>
    <w:rsid w:val="00B5213F"/>
    <w:rsid w:val="00B54E8F"/>
    <w:rsid w:val="00B56A89"/>
    <w:rsid w:val="00B57D37"/>
    <w:rsid w:val="00B65C44"/>
    <w:rsid w:val="00B72DAD"/>
    <w:rsid w:val="00B80831"/>
    <w:rsid w:val="00B81CD0"/>
    <w:rsid w:val="00B82060"/>
    <w:rsid w:val="00B84F1A"/>
    <w:rsid w:val="00B855D2"/>
    <w:rsid w:val="00B95461"/>
    <w:rsid w:val="00B97F87"/>
    <w:rsid w:val="00BA0D07"/>
    <w:rsid w:val="00BA2147"/>
    <w:rsid w:val="00BA3EB7"/>
    <w:rsid w:val="00BB2515"/>
    <w:rsid w:val="00BB2AA5"/>
    <w:rsid w:val="00BB5714"/>
    <w:rsid w:val="00BB59FD"/>
    <w:rsid w:val="00BB74E7"/>
    <w:rsid w:val="00BC37A1"/>
    <w:rsid w:val="00BC4C9F"/>
    <w:rsid w:val="00BC6014"/>
    <w:rsid w:val="00BC627C"/>
    <w:rsid w:val="00BD048B"/>
    <w:rsid w:val="00BD1274"/>
    <w:rsid w:val="00BD2404"/>
    <w:rsid w:val="00BD4738"/>
    <w:rsid w:val="00BD52D7"/>
    <w:rsid w:val="00BE4BFE"/>
    <w:rsid w:val="00BE5188"/>
    <w:rsid w:val="00BE56C3"/>
    <w:rsid w:val="00BE6CE6"/>
    <w:rsid w:val="00BE70DA"/>
    <w:rsid w:val="00BF25B1"/>
    <w:rsid w:val="00BF310E"/>
    <w:rsid w:val="00BF3C70"/>
    <w:rsid w:val="00BF6CCD"/>
    <w:rsid w:val="00BF7C68"/>
    <w:rsid w:val="00C05197"/>
    <w:rsid w:val="00C077C4"/>
    <w:rsid w:val="00C125D3"/>
    <w:rsid w:val="00C159D9"/>
    <w:rsid w:val="00C15A0B"/>
    <w:rsid w:val="00C168ED"/>
    <w:rsid w:val="00C17555"/>
    <w:rsid w:val="00C178E4"/>
    <w:rsid w:val="00C21177"/>
    <w:rsid w:val="00C22200"/>
    <w:rsid w:val="00C317B6"/>
    <w:rsid w:val="00C3578B"/>
    <w:rsid w:val="00C410DD"/>
    <w:rsid w:val="00C41BBA"/>
    <w:rsid w:val="00C44795"/>
    <w:rsid w:val="00C44F7C"/>
    <w:rsid w:val="00C50336"/>
    <w:rsid w:val="00C50339"/>
    <w:rsid w:val="00C50F53"/>
    <w:rsid w:val="00C54076"/>
    <w:rsid w:val="00C56E92"/>
    <w:rsid w:val="00C60BBC"/>
    <w:rsid w:val="00C60FBA"/>
    <w:rsid w:val="00C61337"/>
    <w:rsid w:val="00C615E3"/>
    <w:rsid w:val="00C630E2"/>
    <w:rsid w:val="00C63D62"/>
    <w:rsid w:val="00C64D34"/>
    <w:rsid w:val="00C676C7"/>
    <w:rsid w:val="00C676E4"/>
    <w:rsid w:val="00C74FE3"/>
    <w:rsid w:val="00C7707E"/>
    <w:rsid w:val="00C77B40"/>
    <w:rsid w:val="00C81B02"/>
    <w:rsid w:val="00C90D12"/>
    <w:rsid w:val="00C96932"/>
    <w:rsid w:val="00C96AB3"/>
    <w:rsid w:val="00CA44AF"/>
    <w:rsid w:val="00CA4595"/>
    <w:rsid w:val="00CA462A"/>
    <w:rsid w:val="00CA6C15"/>
    <w:rsid w:val="00CA6D10"/>
    <w:rsid w:val="00CA78DF"/>
    <w:rsid w:val="00CB3287"/>
    <w:rsid w:val="00CB69EB"/>
    <w:rsid w:val="00CB7D9A"/>
    <w:rsid w:val="00CC0B55"/>
    <w:rsid w:val="00CC52F8"/>
    <w:rsid w:val="00CC6579"/>
    <w:rsid w:val="00CC66F0"/>
    <w:rsid w:val="00CC6CCD"/>
    <w:rsid w:val="00CC7A37"/>
    <w:rsid w:val="00CC7FC0"/>
    <w:rsid w:val="00CD0675"/>
    <w:rsid w:val="00CD3FC0"/>
    <w:rsid w:val="00CD7DD7"/>
    <w:rsid w:val="00CE074B"/>
    <w:rsid w:val="00CE7801"/>
    <w:rsid w:val="00CE7BEA"/>
    <w:rsid w:val="00CF1290"/>
    <w:rsid w:val="00CF1A7F"/>
    <w:rsid w:val="00CF3C2E"/>
    <w:rsid w:val="00CF6FDE"/>
    <w:rsid w:val="00D0305D"/>
    <w:rsid w:val="00D0356B"/>
    <w:rsid w:val="00D03C4D"/>
    <w:rsid w:val="00D04374"/>
    <w:rsid w:val="00D10AE5"/>
    <w:rsid w:val="00D1192F"/>
    <w:rsid w:val="00D141E0"/>
    <w:rsid w:val="00D14939"/>
    <w:rsid w:val="00D1693F"/>
    <w:rsid w:val="00D201A6"/>
    <w:rsid w:val="00D20CE9"/>
    <w:rsid w:val="00D211ED"/>
    <w:rsid w:val="00D22841"/>
    <w:rsid w:val="00D22864"/>
    <w:rsid w:val="00D33AA2"/>
    <w:rsid w:val="00D36A5E"/>
    <w:rsid w:val="00D37429"/>
    <w:rsid w:val="00D3781E"/>
    <w:rsid w:val="00D410D8"/>
    <w:rsid w:val="00D415E6"/>
    <w:rsid w:val="00D46DD5"/>
    <w:rsid w:val="00D4703C"/>
    <w:rsid w:val="00D516D3"/>
    <w:rsid w:val="00D53223"/>
    <w:rsid w:val="00D57B51"/>
    <w:rsid w:val="00D62784"/>
    <w:rsid w:val="00D62D16"/>
    <w:rsid w:val="00D63D82"/>
    <w:rsid w:val="00D647EC"/>
    <w:rsid w:val="00D714F7"/>
    <w:rsid w:val="00D73A41"/>
    <w:rsid w:val="00D73BBF"/>
    <w:rsid w:val="00D76A61"/>
    <w:rsid w:val="00D77AF1"/>
    <w:rsid w:val="00D81981"/>
    <w:rsid w:val="00D8652D"/>
    <w:rsid w:val="00D86F99"/>
    <w:rsid w:val="00D92A37"/>
    <w:rsid w:val="00D931CC"/>
    <w:rsid w:val="00D93B5A"/>
    <w:rsid w:val="00D9438B"/>
    <w:rsid w:val="00D97998"/>
    <w:rsid w:val="00D97DDC"/>
    <w:rsid w:val="00DA287C"/>
    <w:rsid w:val="00DA47B9"/>
    <w:rsid w:val="00DA5FD4"/>
    <w:rsid w:val="00DA6FC6"/>
    <w:rsid w:val="00DB07B6"/>
    <w:rsid w:val="00DB1E82"/>
    <w:rsid w:val="00DB2B95"/>
    <w:rsid w:val="00DB5C61"/>
    <w:rsid w:val="00DB6B6D"/>
    <w:rsid w:val="00DC00B1"/>
    <w:rsid w:val="00DC3681"/>
    <w:rsid w:val="00DC3C41"/>
    <w:rsid w:val="00DC3FC8"/>
    <w:rsid w:val="00DC474A"/>
    <w:rsid w:val="00DC4C50"/>
    <w:rsid w:val="00DC664C"/>
    <w:rsid w:val="00DC6E90"/>
    <w:rsid w:val="00DC7731"/>
    <w:rsid w:val="00DD0B96"/>
    <w:rsid w:val="00DD0F2B"/>
    <w:rsid w:val="00DD1C7A"/>
    <w:rsid w:val="00DD43B2"/>
    <w:rsid w:val="00DD6580"/>
    <w:rsid w:val="00DE137F"/>
    <w:rsid w:val="00DE3729"/>
    <w:rsid w:val="00DE429F"/>
    <w:rsid w:val="00DE76E7"/>
    <w:rsid w:val="00DE776F"/>
    <w:rsid w:val="00DF1B8C"/>
    <w:rsid w:val="00DF2090"/>
    <w:rsid w:val="00DF2FAC"/>
    <w:rsid w:val="00DF4A2F"/>
    <w:rsid w:val="00DF63DE"/>
    <w:rsid w:val="00E00EB5"/>
    <w:rsid w:val="00E03B3F"/>
    <w:rsid w:val="00E03F03"/>
    <w:rsid w:val="00E0406E"/>
    <w:rsid w:val="00E07383"/>
    <w:rsid w:val="00E109E1"/>
    <w:rsid w:val="00E12D3E"/>
    <w:rsid w:val="00E130CF"/>
    <w:rsid w:val="00E15E17"/>
    <w:rsid w:val="00E172F1"/>
    <w:rsid w:val="00E177AC"/>
    <w:rsid w:val="00E17938"/>
    <w:rsid w:val="00E224A7"/>
    <w:rsid w:val="00E23160"/>
    <w:rsid w:val="00E237B9"/>
    <w:rsid w:val="00E23F98"/>
    <w:rsid w:val="00E27C20"/>
    <w:rsid w:val="00E31E55"/>
    <w:rsid w:val="00E32501"/>
    <w:rsid w:val="00E33009"/>
    <w:rsid w:val="00E331BA"/>
    <w:rsid w:val="00E34527"/>
    <w:rsid w:val="00E36667"/>
    <w:rsid w:val="00E36BC8"/>
    <w:rsid w:val="00E40163"/>
    <w:rsid w:val="00E41D15"/>
    <w:rsid w:val="00E42062"/>
    <w:rsid w:val="00E45A65"/>
    <w:rsid w:val="00E45C45"/>
    <w:rsid w:val="00E501FE"/>
    <w:rsid w:val="00E50755"/>
    <w:rsid w:val="00E51ACF"/>
    <w:rsid w:val="00E526BC"/>
    <w:rsid w:val="00E54D31"/>
    <w:rsid w:val="00E57E85"/>
    <w:rsid w:val="00E659C4"/>
    <w:rsid w:val="00E707B7"/>
    <w:rsid w:val="00E7473F"/>
    <w:rsid w:val="00E81279"/>
    <w:rsid w:val="00E819CF"/>
    <w:rsid w:val="00E82E52"/>
    <w:rsid w:val="00E830B0"/>
    <w:rsid w:val="00E83898"/>
    <w:rsid w:val="00E84F6D"/>
    <w:rsid w:val="00E852F3"/>
    <w:rsid w:val="00E87316"/>
    <w:rsid w:val="00E87D56"/>
    <w:rsid w:val="00E909FC"/>
    <w:rsid w:val="00E922AB"/>
    <w:rsid w:val="00E96612"/>
    <w:rsid w:val="00EA1935"/>
    <w:rsid w:val="00EA2BD1"/>
    <w:rsid w:val="00EA33C7"/>
    <w:rsid w:val="00EA3C1F"/>
    <w:rsid w:val="00EA456A"/>
    <w:rsid w:val="00EA6A83"/>
    <w:rsid w:val="00EA789C"/>
    <w:rsid w:val="00EB10CF"/>
    <w:rsid w:val="00EB65E0"/>
    <w:rsid w:val="00EC07D8"/>
    <w:rsid w:val="00EC2454"/>
    <w:rsid w:val="00EC5A41"/>
    <w:rsid w:val="00EC5E87"/>
    <w:rsid w:val="00EC7663"/>
    <w:rsid w:val="00ED063D"/>
    <w:rsid w:val="00ED47B5"/>
    <w:rsid w:val="00ED5806"/>
    <w:rsid w:val="00ED771F"/>
    <w:rsid w:val="00EE0989"/>
    <w:rsid w:val="00EE0A1B"/>
    <w:rsid w:val="00EE0EB8"/>
    <w:rsid w:val="00EE1734"/>
    <w:rsid w:val="00EE24B8"/>
    <w:rsid w:val="00EE34E9"/>
    <w:rsid w:val="00EE5443"/>
    <w:rsid w:val="00EE613D"/>
    <w:rsid w:val="00EF04D3"/>
    <w:rsid w:val="00EF1427"/>
    <w:rsid w:val="00EF17D1"/>
    <w:rsid w:val="00EF354E"/>
    <w:rsid w:val="00F0798E"/>
    <w:rsid w:val="00F07E2A"/>
    <w:rsid w:val="00F13349"/>
    <w:rsid w:val="00F175DE"/>
    <w:rsid w:val="00F20384"/>
    <w:rsid w:val="00F21EF2"/>
    <w:rsid w:val="00F24411"/>
    <w:rsid w:val="00F24555"/>
    <w:rsid w:val="00F24826"/>
    <w:rsid w:val="00F308ED"/>
    <w:rsid w:val="00F32C16"/>
    <w:rsid w:val="00F3525D"/>
    <w:rsid w:val="00F43297"/>
    <w:rsid w:val="00F4433B"/>
    <w:rsid w:val="00F470CE"/>
    <w:rsid w:val="00F548FF"/>
    <w:rsid w:val="00F6077E"/>
    <w:rsid w:val="00F61798"/>
    <w:rsid w:val="00F6471A"/>
    <w:rsid w:val="00F64D0D"/>
    <w:rsid w:val="00F64DCE"/>
    <w:rsid w:val="00F67CDF"/>
    <w:rsid w:val="00F704C8"/>
    <w:rsid w:val="00F7137B"/>
    <w:rsid w:val="00F74D76"/>
    <w:rsid w:val="00F75409"/>
    <w:rsid w:val="00F76C0D"/>
    <w:rsid w:val="00F80519"/>
    <w:rsid w:val="00F80A75"/>
    <w:rsid w:val="00F8179C"/>
    <w:rsid w:val="00F82281"/>
    <w:rsid w:val="00F82420"/>
    <w:rsid w:val="00F83C9C"/>
    <w:rsid w:val="00F86A43"/>
    <w:rsid w:val="00F8713D"/>
    <w:rsid w:val="00F96D33"/>
    <w:rsid w:val="00F9724A"/>
    <w:rsid w:val="00FA228D"/>
    <w:rsid w:val="00FA7E65"/>
    <w:rsid w:val="00FB0F89"/>
    <w:rsid w:val="00FB235F"/>
    <w:rsid w:val="00FB5E1D"/>
    <w:rsid w:val="00FB7237"/>
    <w:rsid w:val="00FD266E"/>
    <w:rsid w:val="00FD4C1E"/>
    <w:rsid w:val="00FD4C9F"/>
    <w:rsid w:val="00FD6941"/>
    <w:rsid w:val="00FE0CF3"/>
    <w:rsid w:val="00FE1129"/>
    <w:rsid w:val="00FE747C"/>
    <w:rsid w:val="00FF1328"/>
    <w:rsid w:val="00FF1BE0"/>
    <w:rsid w:val="00FF4402"/>
    <w:rsid w:val="00FF6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AEFB9"/>
  <w15:chartTrackingRefBased/>
  <w15:docId w15:val="{6BBABDD0-BA07-4C11-BE37-5B73F14B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AEB"/>
    <w:pPr>
      <w:autoSpaceDE w:val="0"/>
      <w:autoSpaceDN w:val="0"/>
      <w:spacing w:after="240"/>
    </w:pPr>
    <w:rPr>
      <w:kern w:val="0"/>
      <w14:ligatures w14:val="none"/>
    </w:rPr>
  </w:style>
  <w:style w:type="paragraph" w:styleId="Heading1">
    <w:name w:val="heading 1"/>
    <w:basedOn w:val="Normal"/>
    <w:next w:val="Normal"/>
    <w:link w:val="Heading1Char"/>
    <w:uiPriority w:val="9"/>
    <w:qFormat/>
    <w:rsid w:val="0089070C"/>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89070C"/>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89070C"/>
    <w:pPr>
      <w:keepNext/>
      <w:keepLines/>
      <w:suppressAutoHyphens/>
      <w:autoSpaceDE/>
      <w:autoSpaceDN/>
      <w:spacing w:before="240" w:after="200" w:line="276" w:lineRule="auto"/>
      <w:outlineLvl w:val="2"/>
    </w:pPr>
    <w:rPr>
      <w:rFonts w:ascii="Arial" w:eastAsia="MS Gothic" w:hAnsi="Arial" w:cs="Arial"/>
      <w:b/>
      <w:bCs/>
      <w:sz w:val="28"/>
      <w:szCs w:val="32"/>
    </w:rPr>
  </w:style>
  <w:style w:type="paragraph" w:styleId="Heading4">
    <w:name w:val="heading 4"/>
    <w:basedOn w:val="Normal"/>
    <w:next w:val="Normal"/>
    <w:link w:val="Heading4Char"/>
    <w:uiPriority w:val="9"/>
    <w:unhideWhenUsed/>
    <w:qFormat/>
    <w:rsid w:val="0089070C"/>
    <w:pPr>
      <w:keepNext/>
      <w:keepLines/>
      <w:suppressAutoHyphens/>
      <w:autoSpaceDE/>
      <w:autoSpaceDN/>
      <w:spacing w:before="240" w:after="120" w:line="276" w:lineRule="auto"/>
      <w:outlineLvl w:val="3"/>
    </w:pPr>
    <w:rPr>
      <w:rFonts w:ascii="Arial" w:eastAsia="MS Gothic" w:hAnsi="Arial" w:cs="Arial"/>
      <w:b/>
      <w:bCs/>
      <w:iCs/>
      <w:szCs w:val="32"/>
    </w:rPr>
  </w:style>
  <w:style w:type="paragraph" w:styleId="Heading5">
    <w:name w:val="heading 5"/>
    <w:basedOn w:val="Normal"/>
    <w:next w:val="Normal"/>
    <w:link w:val="Heading5Char"/>
    <w:uiPriority w:val="9"/>
    <w:unhideWhenUsed/>
    <w:qFormat/>
    <w:rsid w:val="0089070C"/>
    <w:pPr>
      <w:numPr>
        <w:numId w:val="9"/>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89070C"/>
    <w:p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unhideWhenUsed/>
    <w:rsid w:val="0089070C"/>
    <w:pPr>
      <w:keepNext/>
      <w:keepLines/>
      <w:spacing w:before="40" w:after="2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rsid w:val="0089070C"/>
    <w:pPr>
      <w:keepNext/>
      <w:keepLines/>
      <w:spacing w:before="160" w:after="8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rsid w:val="0089070C"/>
    <w:pPr>
      <w:keepNext/>
      <w:keepLines/>
      <w:spacing w:before="160" w:after="80"/>
      <w:outlineLvl w:val="8"/>
    </w:pPr>
    <w:rPr>
      <w:rFonts w:eastAsiaTheme="majorEastAsia" w:cstheme="majorBidi"/>
      <w:color w:val="2015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unhideWhenUsed/>
    <w:rsid w:val="0089070C"/>
    <w:pPr>
      <w:spacing w:before="120" w:after="0"/>
    </w:pPr>
    <w:rPr>
      <w:b/>
    </w:rPr>
  </w:style>
  <w:style w:type="paragraph" w:styleId="TOC2">
    <w:name w:val="toc 2"/>
    <w:basedOn w:val="Normal"/>
    <w:next w:val="Normal"/>
    <w:autoRedefine/>
    <w:uiPriority w:val="39"/>
    <w:unhideWhenUsed/>
    <w:rsid w:val="00E33009"/>
    <w:pPr>
      <w:tabs>
        <w:tab w:val="right" w:leader="dot" w:pos="10195"/>
      </w:tabs>
      <w:spacing w:after="0" w:line="360" w:lineRule="auto"/>
      <w:ind w:left="200"/>
    </w:pPr>
    <w:rPr>
      <w:szCs w:val="22"/>
    </w:rPr>
  </w:style>
  <w:style w:type="character" w:customStyle="1" w:styleId="Heading1Char">
    <w:name w:val="Heading 1 Char"/>
    <w:link w:val="Heading1"/>
    <w:uiPriority w:val="9"/>
    <w:rsid w:val="0089070C"/>
    <w:rPr>
      <w:rFonts w:eastAsia="MS Gothic" w:cs="Times New Roman"/>
      <w:b/>
      <w:bCs/>
      <w:kern w:val="0"/>
      <w:sz w:val="36"/>
      <w14:ligatures w14:val="none"/>
    </w:rPr>
  </w:style>
  <w:style w:type="character" w:customStyle="1" w:styleId="Heading2Char">
    <w:name w:val="Heading 2 Char"/>
    <w:link w:val="Heading2"/>
    <w:uiPriority w:val="9"/>
    <w:rsid w:val="0089070C"/>
    <w:rPr>
      <w:rFonts w:eastAsia="MS Gothic" w:cs="Times New Roman"/>
      <w:b/>
      <w:bCs/>
      <w:kern w:val="0"/>
      <w:sz w:val="32"/>
      <w:szCs w:val="26"/>
      <w14:ligatures w14:val="none"/>
    </w:rPr>
  </w:style>
  <w:style w:type="character" w:customStyle="1" w:styleId="Heading3Char">
    <w:name w:val="Heading 3 Char"/>
    <w:link w:val="Heading3"/>
    <w:uiPriority w:val="9"/>
    <w:rsid w:val="0089070C"/>
    <w:rPr>
      <w:rFonts w:ascii="Arial" w:eastAsia="MS Gothic" w:hAnsi="Arial" w:cs="Arial"/>
      <w:b/>
      <w:bCs/>
      <w:kern w:val="0"/>
      <w:sz w:val="28"/>
      <w:szCs w:val="32"/>
      <w14:ligatures w14:val="none"/>
    </w:rPr>
  </w:style>
  <w:style w:type="character" w:customStyle="1" w:styleId="Heading4Char">
    <w:name w:val="Heading 4 Char"/>
    <w:link w:val="Heading4"/>
    <w:uiPriority w:val="9"/>
    <w:rsid w:val="0089070C"/>
    <w:rPr>
      <w:rFonts w:ascii="Arial" w:eastAsia="MS Gothic" w:hAnsi="Arial" w:cs="Arial"/>
      <w:b/>
      <w:bCs/>
      <w:iCs/>
      <w:kern w:val="0"/>
      <w:szCs w:val="32"/>
      <w14:ligatures w14:val="none"/>
    </w:rPr>
  </w:style>
  <w:style w:type="character" w:customStyle="1" w:styleId="Heading5Char">
    <w:name w:val="Heading 5 Char"/>
    <w:link w:val="Heading5"/>
    <w:uiPriority w:val="9"/>
    <w:rsid w:val="0089070C"/>
    <w:rPr>
      <w:rFonts w:cs="Times New Roman"/>
      <w:b/>
      <w:bCs/>
      <w:iCs/>
      <w:kern w:val="0"/>
      <w:szCs w:val="26"/>
      <w14:ligatures w14:val="none"/>
    </w:rPr>
  </w:style>
  <w:style w:type="character" w:customStyle="1" w:styleId="Heading6Char">
    <w:name w:val="Heading 6 Char"/>
    <w:link w:val="Heading6"/>
    <w:uiPriority w:val="9"/>
    <w:rsid w:val="0089070C"/>
    <w:rPr>
      <w:rFonts w:eastAsia="Times New Roman" w:cs="Times New Roman"/>
      <w:b/>
      <w:bCs/>
      <w:kern w:val="0"/>
      <w:sz w:val="18"/>
      <w:szCs w:val="22"/>
      <w14:ligatures w14:val="none"/>
    </w:rPr>
  </w:style>
  <w:style w:type="character" w:customStyle="1" w:styleId="Heading7Char">
    <w:name w:val="Heading 7 Char"/>
    <w:basedOn w:val="DefaultParagraphFont"/>
    <w:link w:val="Heading7"/>
    <w:uiPriority w:val="9"/>
    <w:rsid w:val="0089070C"/>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rsid w:val="0089070C"/>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rsid w:val="0089070C"/>
    <w:rPr>
      <w:rFonts w:eastAsiaTheme="majorEastAsia" w:cstheme="majorBidi"/>
      <w:color w:val="201547"/>
      <w:kern w:val="0"/>
      <w14:ligatures w14:val="none"/>
    </w:rPr>
  </w:style>
  <w:style w:type="paragraph" w:styleId="Title">
    <w:name w:val="Title"/>
    <w:basedOn w:val="Normal"/>
    <w:next w:val="Normal"/>
    <w:link w:val="TitleChar"/>
    <w:uiPriority w:val="10"/>
    <w:qFormat/>
    <w:rsid w:val="0089070C"/>
    <w:pPr>
      <w:spacing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070C"/>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89070C"/>
    <w:pPr>
      <w:outlineLvl w:val="1"/>
    </w:pPr>
    <w:rPr>
      <w:rFonts w:eastAsia="Times New Roman" w:cs="Times New Roman"/>
      <w:sz w:val="28"/>
      <w:szCs w:val="36"/>
    </w:rPr>
  </w:style>
  <w:style w:type="character" w:customStyle="1" w:styleId="SubtitleChar">
    <w:name w:val="Subtitle Char"/>
    <w:link w:val="Subtitle"/>
    <w:uiPriority w:val="11"/>
    <w:rsid w:val="0089070C"/>
    <w:rPr>
      <w:rFonts w:eastAsia="Times New Roman" w:cs="Times New Roman"/>
      <w:kern w:val="0"/>
      <w:sz w:val="28"/>
      <w:szCs w:val="36"/>
      <w14:ligatures w14:val="none"/>
    </w:rPr>
  </w:style>
  <w:style w:type="paragraph" w:styleId="ListParagraph">
    <w:name w:val="List Paragraph"/>
    <w:basedOn w:val="Normal"/>
    <w:uiPriority w:val="34"/>
    <w:qFormat/>
    <w:rsid w:val="0089070C"/>
    <w:pPr>
      <w:ind w:left="720"/>
      <w:contextualSpacing/>
    </w:pPr>
  </w:style>
  <w:style w:type="paragraph" w:styleId="BodyText">
    <w:name w:val="Body Text"/>
    <w:basedOn w:val="Normal"/>
    <w:link w:val="BodyTextChar"/>
    <w:uiPriority w:val="99"/>
    <w:semiHidden/>
    <w:unhideWhenUsed/>
    <w:rsid w:val="0089070C"/>
  </w:style>
  <w:style w:type="character" w:customStyle="1" w:styleId="BodyTextChar">
    <w:name w:val="Body Text Char"/>
    <w:basedOn w:val="DefaultParagraphFont"/>
    <w:link w:val="BodyText"/>
    <w:uiPriority w:val="99"/>
    <w:semiHidden/>
    <w:rsid w:val="0089070C"/>
    <w:rPr>
      <w:kern w:val="0"/>
      <w14:ligatures w14:val="none"/>
    </w:rPr>
  </w:style>
  <w:style w:type="paragraph" w:styleId="BodyTextIndent">
    <w:name w:val="Body Text Indent"/>
    <w:basedOn w:val="Normal"/>
    <w:link w:val="BodyTextIndentChar"/>
    <w:uiPriority w:val="99"/>
    <w:semiHidden/>
    <w:unhideWhenUsed/>
    <w:rsid w:val="0089070C"/>
    <w:pPr>
      <w:spacing w:after="120"/>
      <w:ind w:left="283"/>
    </w:pPr>
  </w:style>
  <w:style w:type="character" w:customStyle="1" w:styleId="BodyTextIndentChar">
    <w:name w:val="Body Text Indent Char"/>
    <w:link w:val="BodyTextIndent"/>
    <w:uiPriority w:val="99"/>
    <w:semiHidden/>
    <w:rsid w:val="0089070C"/>
    <w:rPr>
      <w:kern w:val="0"/>
      <w14:ligatures w14:val="none"/>
    </w:rPr>
  </w:style>
  <w:style w:type="paragraph" w:customStyle="1" w:styleId="Bullet">
    <w:name w:val="Bullet"/>
    <w:basedOn w:val="Normal"/>
    <w:qFormat/>
    <w:rsid w:val="0089070C"/>
    <w:pPr>
      <w:numPr>
        <w:numId w:val="7"/>
      </w:numPr>
      <w:spacing w:after="140"/>
    </w:pPr>
  </w:style>
  <w:style w:type="paragraph" w:customStyle="1" w:styleId="Bullet2">
    <w:name w:val="Bullet 2"/>
    <w:basedOn w:val="Bullet"/>
    <w:qFormat/>
    <w:rsid w:val="0089070C"/>
    <w:pPr>
      <w:numPr>
        <w:numId w:val="6"/>
      </w:numPr>
    </w:pPr>
  </w:style>
  <w:style w:type="paragraph" w:customStyle="1" w:styleId="Bulletlast">
    <w:name w:val="Bullet last"/>
    <w:basedOn w:val="Bullet"/>
    <w:qFormat/>
    <w:rsid w:val="0089070C"/>
    <w:pPr>
      <w:spacing w:after="280"/>
    </w:pPr>
  </w:style>
  <w:style w:type="paragraph" w:styleId="CommentText">
    <w:name w:val="annotation text"/>
    <w:basedOn w:val="Normal"/>
    <w:link w:val="CommentTextChar"/>
    <w:uiPriority w:val="99"/>
    <w:unhideWhenUsed/>
    <w:rsid w:val="0089070C"/>
    <w:pPr>
      <w:spacing w:line="240" w:lineRule="auto"/>
    </w:pPr>
    <w:rPr>
      <w:sz w:val="20"/>
      <w:szCs w:val="20"/>
    </w:rPr>
  </w:style>
  <w:style w:type="character" w:customStyle="1" w:styleId="CommentTextChar">
    <w:name w:val="Comment Text Char"/>
    <w:basedOn w:val="DefaultParagraphFont"/>
    <w:link w:val="CommentText"/>
    <w:uiPriority w:val="99"/>
    <w:rsid w:val="0089070C"/>
    <w:rPr>
      <w:kern w:val="0"/>
      <w:sz w:val="20"/>
      <w:szCs w:val="20"/>
      <w14:ligatures w14:val="none"/>
    </w:rPr>
  </w:style>
  <w:style w:type="paragraph" w:styleId="CommentSubject">
    <w:name w:val="annotation subject"/>
    <w:basedOn w:val="Normal"/>
    <w:next w:val="Normal"/>
    <w:link w:val="CommentSubjectChar"/>
    <w:uiPriority w:val="99"/>
    <w:semiHidden/>
    <w:unhideWhenUsed/>
    <w:rsid w:val="0089070C"/>
    <w:rPr>
      <w:b/>
      <w:bCs/>
    </w:rPr>
  </w:style>
  <w:style w:type="character" w:customStyle="1" w:styleId="CommentSubjectChar">
    <w:name w:val="Comment Subject Char"/>
    <w:basedOn w:val="DefaultParagraphFont"/>
    <w:link w:val="CommentSubject"/>
    <w:uiPriority w:val="99"/>
    <w:semiHidden/>
    <w:rsid w:val="0089070C"/>
    <w:rPr>
      <w:b/>
      <w:bCs/>
      <w:kern w:val="0"/>
      <w14:ligatures w14:val="none"/>
    </w:rPr>
  </w:style>
  <w:style w:type="character" w:styleId="FollowedHyperlink">
    <w:name w:val="FollowedHyperlink"/>
    <w:uiPriority w:val="99"/>
    <w:semiHidden/>
    <w:unhideWhenUsed/>
    <w:rsid w:val="0089070C"/>
    <w:rPr>
      <w:color w:val="800080"/>
      <w:u w:val="single"/>
    </w:rPr>
  </w:style>
  <w:style w:type="paragraph" w:styleId="Footer">
    <w:name w:val="footer"/>
    <w:basedOn w:val="Normal"/>
    <w:link w:val="FooterChar"/>
    <w:uiPriority w:val="99"/>
    <w:unhideWhenUsed/>
    <w:rsid w:val="0089070C"/>
    <w:pPr>
      <w:tabs>
        <w:tab w:val="center" w:pos="4320"/>
        <w:tab w:val="right" w:pos="9639"/>
      </w:tabs>
      <w:spacing w:after="0" w:line="200" w:lineRule="atLeast"/>
    </w:pPr>
    <w:rPr>
      <w:sz w:val="16"/>
    </w:rPr>
  </w:style>
  <w:style w:type="character" w:customStyle="1" w:styleId="FooterChar">
    <w:name w:val="Footer Char"/>
    <w:link w:val="Footer"/>
    <w:uiPriority w:val="99"/>
    <w:rsid w:val="0089070C"/>
    <w:rPr>
      <w:kern w:val="0"/>
      <w:sz w:val="16"/>
      <w14:ligatures w14:val="none"/>
    </w:rPr>
  </w:style>
  <w:style w:type="character" w:styleId="FootnoteReference">
    <w:name w:val="footnote reference"/>
    <w:basedOn w:val="DefaultParagraphFont"/>
    <w:uiPriority w:val="99"/>
    <w:unhideWhenUsed/>
    <w:rsid w:val="0089070C"/>
    <w:rPr>
      <w:vertAlign w:val="superscript"/>
    </w:rPr>
  </w:style>
  <w:style w:type="paragraph" w:styleId="FootnoteText">
    <w:name w:val="footnote text"/>
    <w:basedOn w:val="Normal"/>
    <w:link w:val="FootnoteTextChar"/>
    <w:uiPriority w:val="99"/>
    <w:unhideWhenUsed/>
    <w:rsid w:val="0089070C"/>
    <w:pPr>
      <w:spacing w:after="60"/>
    </w:pPr>
    <w:rPr>
      <w:sz w:val="20"/>
    </w:rPr>
  </w:style>
  <w:style w:type="character" w:customStyle="1" w:styleId="FootnoteTextChar">
    <w:name w:val="Footnote Text Char"/>
    <w:link w:val="FootnoteText"/>
    <w:uiPriority w:val="99"/>
    <w:rsid w:val="0089070C"/>
    <w:rPr>
      <w:kern w:val="0"/>
      <w:sz w:val="20"/>
      <w14:ligatures w14:val="none"/>
    </w:rPr>
  </w:style>
  <w:style w:type="paragraph" w:customStyle="1" w:styleId="Footnotes">
    <w:name w:val="Footnotes"/>
    <w:basedOn w:val="Normal"/>
    <w:link w:val="FootnotesChar"/>
    <w:qFormat/>
    <w:rsid w:val="0089070C"/>
    <w:rPr>
      <w:rFonts w:cs="Times New Roman"/>
      <w:sz w:val="14"/>
      <w:szCs w:val="16"/>
    </w:rPr>
  </w:style>
  <w:style w:type="character" w:customStyle="1" w:styleId="FootnotesChar">
    <w:name w:val="Footnotes Char"/>
    <w:basedOn w:val="DefaultParagraphFont"/>
    <w:link w:val="Footnotes"/>
    <w:rsid w:val="0089070C"/>
    <w:rPr>
      <w:rFonts w:cs="Times New Roman"/>
      <w:kern w:val="0"/>
      <w:sz w:val="14"/>
      <w:szCs w:val="16"/>
      <w14:ligatures w14:val="none"/>
    </w:rPr>
  </w:style>
  <w:style w:type="paragraph" w:styleId="Header">
    <w:name w:val="header"/>
    <w:basedOn w:val="Normal"/>
    <w:link w:val="HeaderChar"/>
    <w:uiPriority w:val="99"/>
    <w:unhideWhenUsed/>
    <w:rsid w:val="00890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70C"/>
    <w:rPr>
      <w:kern w:val="0"/>
      <w14:ligatures w14:val="none"/>
    </w:rPr>
  </w:style>
  <w:style w:type="character" w:styleId="Hyperlink">
    <w:name w:val="Hyperlink"/>
    <w:uiPriority w:val="99"/>
    <w:unhideWhenUsed/>
    <w:rsid w:val="0089070C"/>
    <w:rPr>
      <w:rFonts w:ascii="Arial" w:hAnsi="Arial"/>
      <w:color w:val="0000FF"/>
      <w:u w:val="single"/>
    </w:rPr>
  </w:style>
  <w:style w:type="numbering" w:customStyle="1" w:styleId="MasterBulletStyle">
    <w:name w:val="Master Bullet Style"/>
    <w:uiPriority w:val="99"/>
    <w:rsid w:val="0089070C"/>
    <w:pPr>
      <w:numPr>
        <w:numId w:val="10"/>
      </w:numPr>
    </w:pPr>
  </w:style>
  <w:style w:type="paragraph" w:styleId="NormalWeb">
    <w:name w:val="Normal (Web)"/>
    <w:basedOn w:val="Normal"/>
    <w:uiPriority w:val="99"/>
    <w:semiHidden/>
    <w:unhideWhenUsed/>
    <w:rsid w:val="0089070C"/>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89070C"/>
    <w:pPr>
      <w:keepNext/>
      <w:spacing w:after="140"/>
    </w:pPr>
  </w:style>
  <w:style w:type="character" w:styleId="PageNumber">
    <w:name w:val="page number"/>
    <w:uiPriority w:val="99"/>
    <w:semiHidden/>
    <w:unhideWhenUsed/>
    <w:rsid w:val="0089070C"/>
  </w:style>
  <w:style w:type="table" w:styleId="PlainTable2">
    <w:name w:val="Plain Table 2"/>
    <w:basedOn w:val="TableNormal"/>
    <w:uiPriority w:val="42"/>
    <w:rsid w:val="0089070C"/>
    <w:pPr>
      <w:spacing w:after="0" w:line="240" w:lineRule="auto"/>
    </w:pPr>
    <w:rPr>
      <w:rFonts w:ascii="VIC Light" w:hAnsi="VIC Light"/>
    </w:rPr>
    <w:tblPr>
      <w:tblStyleRowBandSize w:val="1"/>
      <w:tblStyleColBandSize w:val="1"/>
      <w:tblBorders>
        <w:bottom w:val="single" w:sz="4" w:space="0" w:color="201547"/>
        <w:insideH w:val="single" w:sz="4" w:space="0" w:color="201547"/>
        <w:insideV w:val="single" w:sz="4" w:space="0" w:color="201547"/>
      </w:tblBorders>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andgraphtitle">
    <w:name w:val="Table and graph title"/>
    <w:basedOn w:val="Normal"/>
    <w:link w:val="TableandgraphtitleChar"/>
    <w:qFormat/>
    <w:rsid w:val="0072480C"/>
    <w:pPr>
      <w:keepNext/>
      <w:spacing w:before="240" w:after="140"/>
    </w:pPr>
    <w:rPr>
      <w:rFonts w:ascii="Arial" w:hAnsi="Arial"/>
      <w:b/>
      <w:color w:val="201547"/>
    </w:rPr>
  </w:style>
  <w:style w:type="character" w:customStyle="1" w:styleId="TableandgraphtitleChar">
    <w:name w:val="Table and graph title Char"/>
    <w:basedOn w:val="DefaultParagraphFont"/>
    <w:link w:val="Tableandgraphtitle"/>
    <w:rsid w:val="0072480C"/>
    <w:rPr>
      <w:rFonts w:ascii="Arial" w:hAnsi="Arial"/>
      <w:b/>
      <w:color w:val="201547"/>
      <w:kern w:val="0"/>
      <w14:ligatures w14:val="none"/>
    </w:rPr>
  </w:style>
  <w:style w:type="paragraph" w:customStyle="1" w:styleId="Tablebodytext">
    <w:name w:val="Table body text"/>
    <w:basedOn w:val="Normal"/>
    <w:link w:val="TablebodytextChar"/>
    <w:qFormat/>
    <w:rsid w:val="0089070C"/>
    <w:pPr>
      <w:spacing w:before="80" w:after="80"/>
    </w:pPr>
    <w:rPr>
      <w:color w:val="000000" w:themeColor="text1"/>
      <w:sz w:val="20"/>
    </w:rPr>
  </w:style>
  <w:style w:type="character" w:customStyle="1" w:styleId="TablebodytextChar">
    <w:name w:val="Table body text Char"/>
    <w:basedOn w:val="DefaultParagraphFont"/>
    <w:link w:val="Tablebodytext"/>
    <w:rsid w:val="0089070C"/>
    <w:rPr>
      <w:color w:val="000000" w:themeColor="text1"/>
      <w:kern w:val="0"/>
      <w:sz w:val="20"/>
      <w14:ligatures w14:val="none"/>
    </w:rPr>
  </w:style>
  <w:style w:type="paragraph" w:customStyle="1" w:styleId="TableBullet">
    <w:name w:val="Table Bullet"/>
    <w:basedOn w:val="Normal"/>
    <w:qFormat/>
    <w:rsid w:val="0089070C"/>
    <w:pPr>
      <w:numPr>
        <w:numId w:val="12"/>
      </w:numPr>
      <w:spacing w:before="60" w:after="60"/>
    </w:pPr>
    <w:rPr>
      <w:sz w:val="20"/>
      <w:szCs w:val="22"/>
    </w:rPr>
  </w:style>
  <w:style w:type="paragraph" w:customStyle="1" w:styleId="TableBullet2">
    <w:name w:val="Table Bullet 2"/>
    <w:basedOn w:val="Normal"/>
    <w:qFormat/>
    <w:rsid w:val="0089070C"/>
    <w:pPr>
      <w:numPr>
        <w:ilvl w:val="1"/>
        <w:numId w:val="13"/>
      </w:numPr>
      <w:spacing w:before="70" w:after="70" w:line="240" w:lineRule="atLeast"/>
    </w:pPr>
    <w:rPr>
      <w:rFonts w:eastAsia="Times New Roman" w:cs="Times New Roman"/>
      <w:sz w:val="20"/>
      <w:szCs w:val="20"/>
    </w:rPr>
  </w:style>
  <w:style w:type="paragraph" w:customStyle="1" w:styleId="TableHeading">
    <w:name w:val="Table Heading"/>
    <w:basedOn w:val="Normal"/>
    <w:qFormat/>
    <w:rsid w:val="0089070C"/>
    <w:pPr>
      <w:keepNext/>
      <w:spacing w:before="80" w:after="60"/>
    </w:pPr>
    <w:rPr>
      <w:b/>
      <w:sz w:val="20"/>
      <w:lang w:eastAsia="en-GB"/>
    </w:rPr>
  </w:style>
  <w:style w:type="paragraph" w:customStyle="1" w:styleId="TableColumnHeading">
    <w:name w:val="Table Column Heading"/>
    <w:basedOn w:val="TableHeading"/>
    <w:qFormat/>
    <w:rsid w:val="0089070C"/>
    <w:pPr>
      <w:spacing w:before="60"/>
    </w:pPr>
    <w:rPr>
      <w:szCs w:val="36"/>
      <w:lang w:val="en-GB"/>
    </w:rPr>
  </w:style>
  <w:style w:type="table" w:styleId="TableGrid">
    <w:name w:val="Table Grid"/>
    <w:basedOn w:val="TableNormal"/>
    <w:uiPriority w:val="59"/>
    <w:rsid w:val="0089070C"/>
    <w:rPr>
      <w:rFonts w:ascii="Arial" w:eastAsia="MS Mincho" w:hAnsi="Arial" w:cs="Times New Roman"/>
      <w:kern w:val="0"/>
      <w:sz w:val="20"/>
      <w:szCs w:val="20"/>
      <w:lang w:val="en-GB" w:eastAsia="en-GB"/>
      <w14:ligatures w14:val="none"/>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cantSplit/>
    </w:trPr>
  </w:style>
  <w:style w:type="table" w:styleId="TableGridLight">
    <w:name w:val="Grid Table Light"/>
    <w:basedOn w:val="TableNormal"/>
    <w:uiPriority w:val="40"/>
    <w:rsid w:val="0089070C"/>
    <w:pPr>
      <w:widowControl w:val="0"/>
      <w:autoSpaceDE w:val="0"/>
      <w:autoSpaceDN w:val="0"/>
    </w:pPr>
    <w:rPr>
      <w:kern w:val="0"/>
      <w:lang w:val="en-US"/>
      <w14:ligatures w14:val="none"/>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table" w:customStyle="1" w:styleId="TableGrid1">
    <w:name w:val="Table Grid1"/>
    <w:basedOn w:val="TableNormal"/>
    <w:next w:val="TableGrid"/>
    <w:rsid w:val="0089070C"/>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table" w:customStyle="1" w:styleId="TableGrid2">
    <w:name w:val="Table Grid2"/>
    <w:basedOn w:val="TableNormal"/>
    <w:next w:val="TableGrid"/>
    <w:rsid w:val="0089070C"/>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table" w:customStyle="1" w:styleId="TableGrid3">
    <w:name w:val="Table Grid3"/>
    <w:basedOn w:val="TableNormal"/>
    <w:next w:val="TableGrid"/>
    <w:rsid w:val="0089070C"/>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table" w:customStyle="1" w:styleId="TableGrid4">
    <w:name w:val="Table Grid4"/>
    <w:basedOn w:val="TableNormal"/>
    <w:next w:val="TableGrid"/>
    <w:uiPriority w:val="59"/>
    <w:rsid w:val="0089070C"/>
    <w:pPr>
      <w:spacing w:after="0" w:line="240" w:lineRule="auto"/>
    </w:pPr>
    <w:rPr>
      <w:rFonts w:ascii="Cambria" w:eastAsia="MS Mincho" w:hAnsi="Cambria"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TableGrid5">
    <w:name w:val="Table Grid5"/>
    <w:basedOn w:val="TableNormal"/>
    <w:next w:val="TableGrid"/>
    <w:uiPriority w:val="39"/>
    <w:rsid w:val="0089070C"/>
    <w:pPr>
      <w:spacing w:after="0" w:line="240" w:lineRule="auto"/>
    </w:pPr>
    <w:rPr>
      <w:rFonts w:ascii="Cambria" w:eastAsia="MS Mincho" w:hAnsi="Cambria"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customStyle="1" w:styleId="Tableheader">
    <w:name w:val="Table header"/>
    <w:basedOn w:val="Normal"/>
    <w:link w:val="TableheaderChar"/>
    <w:qFormat/>
    <w:rsid w:val="0089070C"/>
    <w:pPr>
      <w:spacing w:before="16" w:after="16"/>
    </w:pPr>
    <w:rPr>
      <w:rFonts w:ascii="VIC Medium" w:hAnsi="VIC Medium"/>
      <w:color w:val="201547"/>
    </w:rPr>
  </w:style>
  <w:style w:type="character" w:customStyle="1" w:styleId="TableheaderChar">
    <w:name w:val="Table header Char"/>
    <w:basedOn w:val="DefaultParagraphFont"/>
    <w:link w:val="Tableheader"/>
    <w:rsid w:val="0089070C"/>
    <w:rPr>
      <w:rFonts w:ascii="VIC Medium" w:hAnsi="VIC Medium"/>
      <w:color w:val="201547"/>
      <w:kern w:val="0"/>
      <w14:ligatures w14:val="none"/>
    </w:rPr>
  </w:style>
  <w:style w:type="paragraph" w:customStyle="1" w:styleId="Tablenotes">
    <w:name w:val="Table notes"/>
    <w:basedOn w:val="Normal"/>
    <w:qFormat/>
    <w:rsid w:val="0089070C"/>
    <w:pPr>
      <w:spacing w:before="120" w:line="276" w:lineRule="auto"/>
      <w:contextualSpacing/>
      <w:textAlignment w:val="baseline"/>
    </w:pPr>
    <w:rPr>
      <w:sz w:val="18"/>
    </w:rPr>
  </w:style>
  <w:style w:type="paragraph" w:styleId="TOC4">
    <w:name w:val="toc 4"/>
    <w:basedOn w:val="Normal"/>
    <w:next w:val="Normal"/>
    <w:autoRedefine/>
    <w:uiPriority w:val="39"/>
    <w:semiHidden/>
    <w:unhideWhenUsed/>
    <w:rsid w:val="0089070C"/>
    <w:pPr>
      <w:spacing w:after="0"/>
      <w:ind w:left="600"/>
    </w:pPr>
    <w:rPr>
      <w:rFonts w:ascii="Cambria" w:hAnsi="Cambria"/>
      <w:szCs w:val="20"/>
    </w:rPr>
  </w:style>
  <w:style w:type="paragraph" w:styleId="TOC5">
    <w:name w:val="toc 5"/>
    <w:basedOn w:val="Normal"/>
    <w:next w:val="Normal"/>
    <w:autoRedefine/>
    <w:uiPriority w:val="39"/>
    <w:semiHidden/>
    <w:unhideWhenUsed/>
    <w:rsid w:val="0089070C"/>
    <w:pPr>
      <w:spacing w:after="0"/>
      <w:ind w:left="800"/>
    </w:pPr>
    <w:rPr>
      <w:rFonts w:ascii="Cambria" w:hAnsi="Cambria"/>
      <w:szCs w:val="20"/>
    </w:rPr>
  </w:style>
  <w:style w:type="paragraph" w:styleId="TOC6">
    <w:name w:val="toc 6"/>
    <w:basedOn w:val="Normal"/>
    <w:next w:val="Normal"/>
    <w:autoRedefine/>
    <w:uiPriority w:val="39"/>
    <w:semiHidden/>
    <w:unhideWhenUsed/>
    <w:rsid w:val="0089070C"/>
    <w:pPr>
      <w:spacing w:after="0"/>
      <w:ind w:left="1000"/>
    </w:pPr>
    <w:rPr>
      <w:rFonts w:ascii="Cambria" w:hAnsi="Cambria"/>
      <w:szCs w:val="20"/>
    </w:rPr>
  </w:style>
  <w:style w:type="paragraph" w:styleId="TOC7">
    <w:name w:val="toc 7"/>
    <w:basedOn w:val="Normal"/>
    <w:next w:val="Normal"/>
    <w:autoRedefine/>
    <w:uiPriority w:val="39"/>
    <w:semiHidden/>
    <w:unhideWhenUsed/>
    <w:rsid w:val="0089070C"/>
    <w:pPr>
      <w:spacing w:after="0"/>
      <w:ind w:left="1200"/>
    </w:pPr>
    <w:rPr>
      <w:rFonts w:ascii="Cambria" w:hAnsi="Cambria"/>
      <w:szCs w:val="20"/>
    </w:rPr>
  </w:style>
  <w:style w:type="paragraph" w:styleId="TOC8">
    <w:name w:val="toc 8"/>
    <w:basedOn w:val="Normal"/>
    <w:next w:val="Normal"/>
    <w:autoRedefine/>
    <w:uiPriority w:val="39"/>
    <w:semiHidden/>
    <w:unhideWhenUsed/>
    <w:rsid w:val="0089070C"/>
    <w:pPr>
      <w:spacing w:after="0"/>
      <w:ind w:left="1400"/>
    </w:pPr>
    <w:rPr>
      <w:rFonts w:ascii="Cambria" w:hAnsi="Cambria"/>
      <w:szCs w:val="20"/>
    </w:rPr>
  </w:style>
  <w:style w:type="paragraph" w:styleId="TOC9">
    <w:name w:val="toc 9"/>
    <w:basedOn w:val="Normal"/>
    <w:next w:val="Normal"/>
    <w:autoRedefine/>
    <w:uiPriority w:val="39"/>
    <w:semiHidden/>
    <w:unhideWhenUsed/>
    <w:rsid w:val="0089070C"/>
    <w:pPr>
      <w:spacing w:after="0"/>
      <w:ind w:left="1600"/>
    </w:pPr>
    <w:rPr>
      <w:rFonts w:ascii="Cambria" w:hAnsi="Cambria"/>
      <w:szCs w:val="20"/>
    </w:rPr>
  </w:style>
  <w:style w:type="paragraph" w:styleId="TOCHeading">
    <w:name w:val="TOC Heading"/>
    <w:basedOn w:val="Heading1"/>
    <w:next w:val="Normal"/>
    <w:uiPriority w:val="39"/>
    <w:unhideWhenUsed/>
    <w:qFormat/>
    <w:rsid w:val="0089070C"/>
    <w:pPr>
      <w:pageBreakBefore w:val="0"/>
      <w:spacing w:line="360" w:lineRule="auto"/>
      <w:outlineLvl w:val="9"/>
    </w:pPr>
    <w:rPr>
      <w:sz w:val="32"/>
      <w:szCs w:val="28"/>
    </w:rPr>
  </w:style>
  <w:style w:type="paragraph" w:customStyle="1" w:styleId="StructureL1">
    <w:name w:val="Structure L1"/>
    <w:basedOn w:val="Normal"/>
    <w:qFormat/>
    <w:rsid w:val="007D5389"/>
    <w:pPr>
      <w:ind w:left="567" w:hanging="567"/>
    </w:pPr>
  </w:style>
  <w:style w:type="paragraph" w:customStyle="1" w:styleId="StructureL2">
    <w:name w:val="Structure L2"/>
    <w:basedOn w:val="Normal"/>
    <w:qFormat/>
    <w:rsid w:val="00FB5E1D"/>
    <w:pPr>
      <w:spacing w:after="120"/>
      <w:ind w:left="1247" w:hanging="680"/>
    </w:pPr>
  </w:style>
  <w:style w:type="paragraph" w:customStyle="1" w:styleId="msonormal0">
    <w:name w:val="msonormal"/>
    <w:basedOn w:val="Normal"/>
    <w:rsid w:val="00E27C20"/>
    <w:pPr>
      <w:autoSpaceDE/>
      <w:autoSpaceDN/>
      <w:spacing w:before="100" w:beforeAutospacing="1" w:after="100" w:afterAutospacing="1" w:line="240" w:lineRule="auto"/>
    </w:pPr>
    <w:rPr>
      <w:rFonts w:ascii="Times New Roman" w:eastAsia="Times New Roman" w:hAnsi="Times New Roman" w:cs="Times New Roman"/>
      <w:lang w:eastAsia="en-AU"/>
    </w:rPr>
  </w:style>
  <w:style w:type="character" w:customStyle="1" w:styleId="TOC1Char">
    <w:name w:val="TOC 1 Char"/>
    <w:basedOn w:val="DefaultParagraphFont"/>
    <w:link w:val="TOC1"/>
    <w:uiPriority w:val="39"/>
    <w:rsid w:val="00EC7663"/>
    <w:rPr>
      <w:b/>
      <w:kern w:val="0"/>
      <w14:ligatures w14:val="none"/>
    </w:rPr>
  </w:style>
  <w:style w:type="character" w:styleId="CommentReference">
    <w:name w:val="annotation reference"/>
    <w:basedOn w:val="DefaultParagraphFont"/>
    <w:uiPriority w:val="99"/>
    <w:semiHidden/>
    <w:unhideWhenUsed/>
    <w:rsid w:val="003F5066"/>
    <w:rPr>
      <w:sz w:val="16"/>
      <w:szCs w:val="16"/>
    </w:rPr>
  </w:style>
  <w:style w:type="paragraph" w:styleId="TOC3">
    <w:name w:val="toc 3"/>
    <w:basedOn w:val="Normal"/>
    <w:next w:val="Normal"/>
    <w:autoRedefine/>
    <w:uiPriority w:val="39"/>
    <w:unhideWhenUsed/>
    <w:rsid w:val="00BB59F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77</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DLCPolicyLabelClientValue xmlns="48172cca-e4f4-439d-bc9f-bbed1c27e6d3">Version {_UIVersionString}</DLCPolicyLabelClientValue>
    <g91c59fb10974fa1a03160ad8386f0f4 xmlns="9fd47c19-1c4a-4d7d-b342-c10cef269344">
      <Terms xmlns="http://schemas.microsoft.com/office/infopath/2007/PartnerControls"/>
    </g91c59fb10974fa1a03160ad8386f0f4>
    <Financial_x0020_Year xmlns="a5f32de4-e402-4188-b034-e71ca7d22e54">2024-25</Financial_x0020_Year>
    <c9a2496594f6438ebcc56827c5cc88ed xmlns="9fd47c19-1c4a-4d7d-b342-c10cef269344">
      <Terms xmlns="http://schemas.microsoft.com/office/infopath/2007/PartnerControls">
        <TermInfo xmlns="http://schemas.microsoft.com/office/infopath/2007/PartnerControls">
          <TermName xmlns="http://schemas.microsoft.com/office/infopath/2007/PartnerControls">Reporting - Statutory</TermName>
          <TermId xmlns="http://schemas.microsoft.com/office/infopath/2007/PartnerControls">d731e86e-a840-4520-9fab-f4739f369417</TermId>
        </TermInfo>
      </Terms>
    </c9a2496594f6438ebcc56827c5cc88e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48172cca-e4f4-439d-bc9f-bbed1c27e6d3" xsi:nil="true"/>
    <_dlc_DocId xmlns="a5f32de4-e402-4188-b034-e71ca7d22e54">DOCID276-409577795-9</_dlc_DocId>
    <_dlc_DocIdUrl xmlns="a5f32de4-e402-4188-b034-e71ca7d22e54">
      <Url>https://delwpvicgovau.sharepoint.com/sites/ecm_276/_layouts/15/DocIdRedir.aspx?ID=DOCID276-409577795-9</Url>
      <Description>DOCID276-409577795-9</Description>
    </_dlc_DocIdUrl>
    <DLCPolicyLabelValue xmlns="48172cca-e4f4-439d-bc9f-bbed1c27e6d3">Version 0.18</DLCPolicyLabelValue>
  </documentManagement>
</p:properties>
</file>

<file path=customXml/item2.xml><?xml version="1.0" encoding="utf-8"?>
<?mso-contentType ?>
<SharedContentType xmlns="Microsoft.SharePoint.Taxonomy.ContentTypeSync" SourceId="797aeec6-0273-40f2-ab3e-beee73212332" ContentTypeId="0x0101009298E819CE1EBB4F8D2096B3E0F0C2911E" PreviousValue="false"/>
</file>

<file path=customXml/item3.xml><?xml version="1.0" encoding="utf-8"?>
<?mso-contentType ?>
<p:Policy xmlns:p="office.server.policy" id="" local="true">
  <p:Name>ECM V2 Reporting</p:Name>
  <p:Description>Enable Version label</p:Description>
  <p:Statement/>
  <p:PolicyItems>
    <p:PolicyItem featureId="Microsoft.Office.RecordsManagement.PolicyFeatures.PolicyLabel" staticId="0x0101009298E819CE1EBB4F8D2096B3E0F0C2911E00311257E84284814BB6DF7D470DD2A107|-1306371497" UniqueId="229c8492-932e-49da-8a10-0cfcca3d2df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ECM V2 Reporting" ma:contentTypeID="0x0101009298E819CE1EBB4F8D2096B3E0F0C2911E0091E7126F5BE5574A8D0D859238CCFF2C" ma:contentTypeVersion="207" ma:contentTypeDescription="All reporting information related to the specific reporting function. &#10;Note: All reporting activity aligned to a functional templated library i.e. Boards, Committees, Asset Management, Grants, Contract Management etc. in those templated libraries." ma:contentTypeScope="" ma:versionID="ea677df51379983f18cb10bbb6f1a543">
  <xsd:schema xmlns:xsd="http://www.w3.org/2001/XMLSchema" xmlns:xs="http://www.w3.org/2001/XMLSchema" xmlns:p="http://schemas.microsoft.com/office/2006/metadata/properties" xmlns:ns1="http://schemas.microsoft.com/sharepoint/v3" xmlns:ns2="9fd47c19-1c4a-4d7d-b342-c10cef269344" xmlns:ns3="a5f32de4-e402-4188-b034-e71ca7d22e54" xmlns:ns4="48172cca-e4f4-439d-bc9f-bbed1c27e6d3" xmlns:ns5="59203b91-7049-40a9-b4f2-f95146a9ad43" targetNamespace="http://schemas.microsoft.com/office/2006/metadata/properties" ma:root="true" ma:fieldsID="ae0847fc666f653ac03c735937f685e5" ns1:_="" ns2:_="" ns3:_="" ns4:_="" ns5:_="">
    <xsd:import namespace="http://schemas.microsoft.com/sharepoint/v3"/>
    <xsd:import namespace="9fd47c19-1c4a-4d7d-b342-c10cef269344"/>
    <xsd:import namespace="a5f32de4-e402-4188-b034-e71ca7d22e54"/>
    <xsd:import namespace="48172cca-e4f4-439d-bc9f-bbed1c27e6d3"/>
    <xsd:import namespace="59203b91-7049-40a9-b4f2-f95146a9ad43"/>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9a2496594f6438ebcc56827c5cc88e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9a2496594f6438ebcc56827c5cc88ed" ma:index="20" ma:taxonomy="true" ma:internalName="c9a2496594f6438ebcc56827c5cc88ed" ma:taxonomyFieldName="Records_x0020_Class_x0020_Reporting" ma:displayName="Classification" ma:readOnly="false" ma:default="" ma:fieldId="{c9a24965-94f6-438e-bcc5-6827c5cc88ed}" ma:sspId="797aeec6-0273-40f2-ab3e-beee73212332" ma:termSetId="4258747f-0974-48f0-ac10-46f208a52cd4" ma:anchorId="80fbc1a8-3170-4e96-b9d2-f88a6a5d121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5"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172cca-e4f4-439d-bc9f-bbed1c27e6d3"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203b91-7049-40a9-b4f2-f95146a9ad43"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B63992-F214-4F65-88CA-5D3CF3D63B55}">
  <ds:schemaRefs>
    <ds:schemaRef ds:uri="http://schemas.microsoft.com/office/2006/metadata/properties"/>
    <ds:schemaRef ds:uri="http://schemas.microsoft.com/office/infopath/2007/PartnerControls"/>
    <ds:schemaRef ds:uri="9fd47c19-1c4a-4d7d-b342-c10cef269344"/>
    <ds:schemaRef ds:uri="48172cca-e4f4-439d-bc9f-bbed1c27e6d3"/>
    <ds:schemaRef ds:uri="a5f32de4-e402-4188-b034-e71ca7d22e54"/>
  </ds:schemaRefs>
</ds:datastoreItem>
</file>

<file path=customXml/itemProps2.xml><?xml version="1.0" encoding="utf-8"?>
<ds:datastoreItem xmlns:ds="http://schemas.openxmlformats.org/officeDocument/2006/customXml" ds:itemID="{3987C0B3-7AB1-45EC-90AB-88596B75099D}">
  <ds:schemaRefs>
    <ds:schemaRef ds:uri="Microsoft.SharePoint.Taxonomy.ContentTypeSync"/>
  </ds:schemaRefs>
</ds:datastoreItem>
</file>

<file path=customXml/itemProps3.xml><?xml version="1.0" encoding="utf-8"?>
<ds:datastoreItem xmlns:ds="http://schemas.openxmlformats.org/officeDocument/2006/customXml" ds:itemID="{D0CB5F56-7F86-4514-99D4-FB4E7CC27CED}">
  <ds:schemaRefs>
    <ds:schemaRef ds:uri="office.server.policy"/>
  </ds:schemaRefs>
</ds:datastoreItem>
</file>

<file path=customXml/itemProps4.xml><?xml version="1.0" encoding="utf-8"?>
<ds:datastoreItem xmlns:ds="http://schemas.openxmlformats.org/officeDocument/2006/customXml" ds:itemID="{E4DD8F32-DDC8-450C-8B45-D7C0F99C7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8172cca-e4f4-439d-bc9f-bbed1c27e6d3"/>
    <ds:schemaRef ds:uri="59203b91-7049-40a9-b4f2-f95146a9ad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2D75AD-C5D0-CA4C-8945-6D9D3BDA9A15}">
  <ds:schemaRefs>
    <ds:schemaRef ds:uri="http://schemas.openxmlformats.org/officeDocument/2006/bibliography"/>
  </ds:schemaRefs>
</ds:datastoreItem>
</file>

<file path=customXml/itemProps6.xml><?xml version="1.0" encoding="utf-8"?>
<ds:datastoreItem xmlns:ds="http://schemas.openxmlformats.org/officeDocument/2006/customXml" ds:itemID="{3345C74C-439B-4E07-ADA1-6738D5B0EF8C}">
  <ds:schemaRefs>
    <ds:schemaRef ds:uri="http://schemas.microsoft.com/sharepoint/v3/contenttype/forms"/>
  </ds:schemaRefs>
</ds:datastoreItem>
</file>

<file path=customXml/itemProps7.xml><?xml version="1.0" encoding="utf-8"?>
<ds:datastoreItem xmlns:ds="http://schemas.openxmlformats.org/officeDocument/2006/customXml" ds:itemID="{17F8A22D-6478-491A-9AFB-B1D8BDBAEF9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182</Pages>
  <Words>47164</Words>
  <Characters>277799</Characters>
  <Application>Microsoft Office Word</Application>
  <DocSecurity>0</DocSecurity>
  <Lines>15433</Lines>
  <Paragraphs>8782</Paragraphs>
  <ScaleCrop>false</ScaleCrop>
  <HeadingPairs>
    <vt:vector size="2" baseType="variant">
      <vt:variant>
        <vt:lpstr>Title</vt:lpstr>
      </vt:variant>
      <vt:variant>
        <vt:i4>1</vt:i4>
      </vt:variant>
    </vt:vector>
  </HeadingPairs>
  <TitlesOfParts>
    <vt:vector size="1" baseType="lpstr">
      <vt:lpstr>DEECA Annual Report 2024-25</vt:lpstr>
    </vt:vector>
  </TitlesOfParts>
  <Company/>
  <LinksUpToDate>false</LinksUpToDate>
  <CharactersWithSpaces>316181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DEECA Annual Report 2024-25</dc:title>
  <dc:subject/>
  <dc:creator>Samaa Kirby</dc:creator>
  <cp:keywords/>
  <dc:description>Financial Statements</dc:description>
  <cp:lastModifiedBy>Theresa D Nguyen (DEECA)</cp:lastModifiedBy>
  <cp:revision>3</cp:revision>
  <dcterms:created xsi:type="dcterms:W3CDTF">2026-01-26T03:40:00Z</dcterms:created>
  <dcterms:modified xsi:type="dcterms:W3CDTF">2026-01-26T04:03:00Z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0x0101009298E819CE1EBB4F8D2096B3E0F0C2911E0091E7126F5BE5574A8D0D859238CCFF2C</vt:lpwstr>
  </property>
  <property fmtid="{D5CDD505-2E9C-101B-9397-08002B2CF9AE}" pid="3" name="_dlc_DocIdItemGuid">
    <vt:lpwstr>3ae93bd9-57c0-43c8-84fd-16e1d7edd242</vt:lpwstr>
  </property>
  <property fmtid="{D5CDD505-2E9C-101B-9397-08002B2CF9AE}" pid="4" name="Dissemination Limiting Marker">
    <vt:lpwstr>2;#FOUO|955eb6fc-b35a-4808-8aa5-31e514fa3f26</vt:lpwstr>
  </property>
  <property fmtid="{D5CDD505-2E9C-101B-9397-08002B2CF9AE}" pid="5" name="Security Classification">
    <vt:lpwstr>3;#Unclassified|7fa379f4-4aba-4692-ab80-7d39d3a23cf4</vt:lpwstr>
  </property>
  <property fmtid="{D5CDD505-2E9C-101B-9397-08002B2CF9AE}" pid="6" name="Dissemination_x0020_Limiting_x0020_Marker">
    <vt:lpwstr>2;#FOUO|955eb6fc-b35a-4808-8aa5-31e514fa3f26</vt:lpwstr>
  </property>
  <property fmtid="{D5CDD505-2E9C-101B-9397-08002B2CF9AE}" pid="7" name="Department Document Type">
    <vt:lpwstr/>
  </property>
  <property fmtid="{D5CDD505-2E9C-101B-9397-08002B2CF9AE}" pid="8" name="Security_x0020_Classification">
    <vt:lpwstr>3;#Unclassified|7fa379f4-4aba-4692-ab80-7d39d3a23cf4</vt:lpwstr>
  </property>
  <property fmtid="{D5CDD505-2E9C-101B-9397-08002B2CF9AE}" pid="9" name="Record Purpose">
    <vt:lpwstr/>
  </property>
  <property fmtid="{D5CDD505-2E9C-101B-9397-08002B2CF9AE}" pid="10" name="Department_x0020_Document_x0020_Type">
    <vt:lpwstr/>
  </property>
  <property fmtid="{D5CDD505-2E9C-101B-9397-08002B2CF9AE}" pid="11" name="Record_x0020_Purpose">
    <vt:lpwstr/>
  </property>
  <property fmtid="{D5CDD505-2E9C-101B-9397-08002B2CF9AE}" pid="12" name="ClassificationContentMarkingFooterShapeIds">
    <vt:lpwstr>7cd5acb9,4c4da936,1fc35ca2</vt:lpwstr>
  </property>
  <property fmtid="{D5CDD505-2E9C-101B-9397-08002B2CF9AE}" pid="13" name="ClassificationContentMarkingFooterFontProps">
    <vt:lpwstr>#000000,12,Aptos</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etDate">
    <vt:lpwstr>2026-01-05T04:15:28Z</vt:lpwstr>
  </property>
  <property fmtid="{D5CDD505-2E9C-101B-9397-08002B2CF9AE}" pid="17" name="MSIP_Label_4257e2ab-f512-40e2-9c9a-c64247360765_Method">
    <vt:lpwstr>Privileged</vt:lpwstr>
  </property>
  <property fmtid="{D5CDD505-2E9C-101B-9397-08002B2CF9AE}" pid="18" name="MSIP_Label_4257e2ab-f512-40e2-9c9a-c64247360765_Name">
    <vt:lpwstr>OFFICIAL</vt:lpwstr>
  </property>
  <property fmtid="{D5CDD505-2E9C-101B-9397-08002B2CF9AE}" pid="19" name="MSIP_Label_4257e2ab-f512-40e2-9c9a-c64247360765_SiteId">
    <vt:lpwstr>e8bdd6f7-fc18-4e48-a554-7f547927223b</vt:lpwstr>
  </property>
  <property fmtid="{D5CDD505-2E9C-101B-9397-08002B2CF9AE}" pid="20" name="MSIP_Label_4257e2ab-f512-40e2-9c9a-c64247360765_ActionId">
    <vt:lpwstr>d6cdf729-b2e5-4146-af0f-a91fd52d8227</vt:lpwstr>
  </property>
  <property fmtid="{D5CDD505-2E9C-101B-9397-08002B2CF9AE}" pid="21" name="MSIP_Label_4257e2ab-f512-40e2-9c9a-c64247360765_ContentBits">
    <vt:lpwstr>2</vt:lpwstr>
  </property>
  <property fmtid="{D5CDD505-2E9C-101B-9397-08002B2CF9AE}" pid="22" name="MSIP_Label_4257e2ab-f512-40e2-9c9a-c64247360765_Tag">
    <vt:lpwstr>10, 0, 1, 1</vt:lpwstr>
  </property>
  <property fmtid="{D5CDD505-2E9C-101B-9397-08002B2CF9AE}" pid="23" name="Records_x0020_Class_x0020_Reporting">
    <vt:lpwstr>77;#Reporting - Statutory|d731e86e-a840-4520-9fab-f4739f369417</vt:lpwstr>
  </property>
  <property fmtid="{D5CDD505-2E9C-101B-9397-08002B2CF9AE}" pid="24" name="Records Class Reporting">
    <vt:lpwstr>77;#Reporting - Statutory|d731e86e-a840-4520-9fab-f4739f369417</vt:lpwstr>
  </property>
</Properties>
</file>