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459" w:type="dxa"/>
        <w:tblBorders>
          <w:top w:val="single" w:sz="8" w:space="0" w:color="4BACC6"/>
          <w:bottom w:val="single" w:sz="8" w:space="0" w:color="4BACC6"/>
        </w:tblBorders>
        <w:tblLook w:val="04A0" w:firstRow="1" w:lastRow="0" w:firstColumn="1" w:lastColumn="0" w:noHBand="0" w:noVBand="1"/>
      </w:tblPr>
      <w:tblGrid>
        <w:gridCol w:w="9781"/>
      </w:tblGrid>
      <w:tr w:rsidR="001C5127" w:rsidRPr="0093005A" w14:paraId="67ABC29E" w14:textId="77777777" w:rsidTr="003C2A59">
        <w:trPr>
          <w:trHeight w:val="2123"/>
        </w:trPr>
        <w:tc>
          <w:tcPr>
            <w:tcW w:w="9781" w:type="dxa"/>
            <w:tcBorders>
              <w:top w:val="nil"/>
              <w:bottom w:val="single" w:sz="4" w:space="0" w:color="auto"/>
            </w:tcBorders>
          </w:tcPr>
          <w:p w14:paraId="24EB9567" w14:textId="77777777" w:rsidR="001C5127" w:rsidRPr="0093005A" w:rsidRDefault="001C5127" w:rsidP="001C5127">
            <w:pPr>
              <w:pStyle w:val="DSEBody"/>
              <w:spacing w:after="0"/>
              <w:ind w:left="-108" w:right="-108"/>
              <w:rPr>
                <w:rFonts w:ascii="Calibri" w:hAnsi="Calibri"/>
                <w:b/>
                <w:bCs/>
                <w:color w:val="31849B"/>
                <w:sz w:val="40"/>
                <w:szCs w:val="40"/>
              </w:rPr>
            </w:pPr>
            <w:r w:rsidRPr="0093005A">
              <w:rPr>
                <w:rFonts w:ascii="Calibri" w:hAnsi="Calibri"/>
                <w:b/>
                <w:bCs/>
                <w:color w:val="31849B"/>
                <w:sz w:val="40"/>
                <w:szCs w:val="40"/>
              </w:rPr>
              <w:t xml:space="preserve">Freedom of Information Request </w:t>
            </w:r>
          </w:p>
          <w:p w14:paraId="7CCF5C64" w14:textId="35279400" w:rsidR="001C5127" w:rsidRPr="0093005A" w:rsidRDefault="001C5127" w:rsidP="001C5127">
            <w:pPr>
              <w:pStyle w:val="DSEBody"/>
              <w:tabs>
                <w:tab w:val="left" w:pos="1168"/>
              </w:tabs>
              <w:spacing w:before="120" w:after="0"/>
              <w:ind w:left="-108" w:right="-108"/>
              <w:rPr>
                <w:rFonts w:ascii="Calibri" w:hAnsi="Calibri"/>
                <w:b/>
                <w:bCs/>
                <w:color w:val="31849B"/>
                <w:sz w:val="22"/>
                <w:szCs w:val="22"/>
              </w:rPr>
            </w:pPr>
            <w:r w:rsidRPr="0093005A">
              <w:rPr>
                <w:rFonts w:ascii="Calibri" w:hAnsi="Calibri"/>
                <w:b/>
                <w:bCs/>
                <w:color w:val="31849B"/>
                <w:sz w:val="22"/>
                <w:szCs w:val="22"/>
              </w:rPr>
              <w:t xml:space="preserve">Send to: </w:t>
            </w:r>
            <w:r>
              <w:rPr>
                <w:rFonts w:ascii="Calibri" w:hAnsi="Calibri"/>
                <w:b/>
                <w:bCs/>
                <w:color w:val="31849B"/>
                <w:sz w:val="22"/>
                <w:szCs w:val="22"/>
              </w:rPr>
              <w:tab/>
            </w:r>
            <w:r w:rsidR="00D406A1">
              <w:rPr>
                <w:rFonts w:ascii="Calibri" w:hAnsi="Calibri"/>
                <w:b/>
                <w:bCs/>
                <w:color w:val="31849B"/>
                <w:sz w:val="22"/>
                <w:szCs w:val="22"/>
              </w:rPr>
              <w:t>Information Access</w:t>
            </w:r>
            <w:r>
              <w:rPr>
                <w:rFonts w:ascii="Calibri" w:hAnsi="Calibri"/>
                <w:b/>
                <w:bCs/>
                <w:color w:val="31849B"/>
                <w:sz w:val="22"/>
                <w:szCs w:val="22"/>
              </w:rPr>
              <w:t xml:space="preserve"> </w:t>
            </w:r>
            <w:r w:rsidR="00064018">
              <w:rPr>
                <w:rFonts w:ascii="Calibri" w:hAnsi="Calibri"/>
                <w:b/>
                <w:bCs/>
                <w:color w:val="31849B"/>
                <w:sz w:val="22"/>
                <w:szCs w:val="22"/>
              </w:rPr>
              <w:t>Unit</w:t>
            </w:r>
            <w:r>
              <w:rPr>
                <w:rFonts w:ascii="Calibri" w:hAnsi="Calibri"/>
                <w:b/>
                <w:bCs/>
                <w:color w:val="31849B"/>
                <w:sz w:val="22"/>
                <w:szCs w:val="22"/>
              </w:rPr>
              <w:br/>
            </w:r>
            <w:r>
              <w:rPr>
                <w:rFonts w:ascii="Calibri" w:hAnsi="Calibri"/>
                <w:b/>
                <w:bCs/>
                <w:color w:val="31849B"/>
                <w:sz w:val="22"/>
                <w:szCs w:val="22"/>
              </w:rPr>
              <w:tab/>
              <w:t xml:space="preserve">Department of </w:t>
            </w:r>
            <w:r w:rsidR="00C8699F">
              <w:rPr>
                <w:rFonts w:ascii="Calibri" w:hAnsi="Calibri"/>
                <w:b/>
                <w:bCs/>
                <w:color w:val="31849B"/>
                <w:sz w:val="22"/>
                <w:szCs w:val="22"/>
              </w:rPr>
              <w:t xml:space="preserve">Energy, </w:t>
            </w:r>
            <w:r>
              <w:rPr>
                <w:rFonts w:ascii="Calibri" w:hAnsi="Calibri"/>
                <w:b/>
                <w:bCs/>
                <w:color w:val="31849B"/>
                <w:sz w:val="22"/>
                <w:szCs w:val="22"/>
              </w:rPr>
              <w:t>Environment</w:t>
            </w:r>
            <w:r w:rsidR="00C8699F">
              <w:rPr>
                <w:rFonts w:ascii="Calibri" w:hAnsi="Calibri"/>
                <w:b/>
                <w:bCs/>
                <w:color w:val="31849B"/>
                <w:sz w:val="22"/>
                <w:szCs w:val="22"/>
              </w:rPr>
              <w:t xml:space="preserve"> and Climate Action</w:t>
            </w:r>
          </w:p>
          <w:p w14:paraId="3A186F93" w14:textId="77777777" w:rsidR="001C5127" w:rsidRDefault="001C5127" w:rsidP="001C5127">
            <w:pPr>
              <w:pStyle w:val="DSEBody"/>
              <w:tabs>
                <w:tab w:val="left" w:pos="1168"/>
              </w:tabs>
              <w:spacing w:after="0"/>
              <w:ind w:left="-108" w:right="-108"/>
              <w:rPr>
                <w:rFonts w:ascii="Calibri" w:hAnsi="Calibri"/>
                <w:b/>
                <w:bCs/>
                <w:color w:val="31849B"/>
                <w:sz w:val="22"/>
                <w:szCs w:val="22"/>
              </w:rPr>
            </w:pPr>
            <w:r>
              <w:rPr>
                <w:rFonts w:ascii="Calibri" w:hAnsi="Calibri"/>
                <w:b/>
                <w:bCs/>
                <w:color w:val="31849B"/>
                <w:sz w:val="22"/>
                <w:szCs w:val="22"/>
              </w:rPr>
              <w:tab/>
              <w:t>PO Box 500</w:t>
            </w:r>
          </w:p>
          <w:p w14:paraId="567D2EFF" w14:textId="77777777" w:rsidR="001C5127" w:rsidRPr="0093005A" w:rsidRDefault="001C5127" w:rsidP="001C5127">
            <w:pPr>
              <w:pStyle w:val="DSEBody"/>
              <w:tabs>
                <w:tab w:val="left" w:pos="1168"/>
              </w:tabs>
              <w:spacing w:after="0"/>
              <w:ind w:left="-108" w:right="-108"/>
              <w:rPr>
                <w:rFonts w:ascii="Calibri" w:hAnsi="Calibri"/>
                <w:b/>
                <w:bCs/>
                <w:color w:val="31849B"/>
                <w:sz w:val="22"/>
                <w:szCs w:val="22"/>
              </w:rPr>
            </w:pPr>
            <w:r w:rsidRPr="0093005A">
              <w:rPr>
                <w:rFonts w:ascii="Calibri" w:hAnsi="Calibri"/>
                <w:b/>
                <w:bCs/>
                <w:color w:val="31849B"/>
                <w:sz w:val="22"/>
                <w:szCs w:val="22"/>
              </w:rPr>
              <w:t xml:space="preserve"> </w:t>
            </w:r>
            <w:r>
              <w:rPr>
                <w:rFonts w:ascii="Calibri" w:hAnsi="Calibri"/>
                <w:b/>
                <w:bCs/>
                <w:color w:val="31849B"/>
                <w:sz w:val="22"/>
                <w:szCs w:val="22"/>
              </w:rPr>
              <w:t xml:space="preserve">                         </w:t>
            </w:r>
            <w:r w:rsidRPr="0093005A">
              <w:rPr>
                <w:rFonts w:ascii="Calibri" w:hAnsi="Calibri"/>
                <w:b/>
                <w:bCs/>
                <w:color w:val="31849B"/>
                <w:sz w:val="22"/>
                <w:szCs w:val="22"/>
              </w:rPr>
              <w:t xml:space="preserve">East Melbourne </w:t>
            </w:r>
            <w:r>
              <w:rPr>
                <w:rFonts w:ascii="Calibri" w:hAnsi="Calibri"/>
                <w:b/>
                <w:bCs/>
                <w:color w:val="31849B"/>
                <w:sz w:val="22"/>
                <w:szCs w:val="22"/>
              </w:rPr>
              <w:t xml:space="preserve"> Vic  </w:t>
            </w:r>
            <w:r w:rsidR="0000609C">
              <w:rPr>
                <w:rFonts w:ascii="Calibri" w:hAnsi="Calibri"/>
                <w:b/>
                <w:bCs/>
                <w:color w:val="31849B"/>
                <w:sz w:val="22"/>
                <w:szCs w:val="22"/>
              </w:rPr>
              <w:t>8</w:t>
            </w:r>
            <w:r w:rsidRPr="0093005A">
              <w:rPr>
                <w:rFonts w:ascii="Calibri" w:hAnsi="Calibri"/>
                <w:b/>
                <w:bCs/>
                <w:color w:val="31849B"/>
                <w:sz w:val="22"/>
                <w:szCs w:val="22"/>
              </w:rPr>
              <w:t>002</w:t>
            </w:r>
          </w:p>
          <w:p w14:paraId="1B80C940" w14:textId="77777777" w:rsidR="001C5127" w:rsidRPr="0093005A" w:rsidRDefault="00313D3F" w:rsidP="00313D3F">
            <w:pPr>
              <w:pStyle w:val="DSEBody"/>
              <w:tabs>
                <w:tab w:val="left" w:pos="570"/>
              </w:tabs>
              <w:spacing w:before="120" w:after="0"/>
              <w:ind w:left="-108" w:right="-108"/>
              <w:jc w:val="both"/>
              <w:rPr>
                <w:rFonts w:ascii="Calibri" w:hAnsi="Calibri"/>
                <w:b/>
                <w:bCs/>
                <w:color w:val="31849B"/>
                <w:sz w:val="22"/>
                <w:szCs w:val="22"/>
              </w:rPr>
            </w:pPr>
            <w:r w:rsidRPr="0093005A">
              <w:rPr>
                <w:rFonts w:ascii="Calibri" w:hAnsi="Calibri"/>
                <w:b/>
                <w:bCs/>
                <w:color w:val="31849B"/>
                <w:sz w:val="22"/>
                <w:szCs w:val="22"/>
              </w:rPr>
              <w:t xml:space="preserve">Email: </w:t>
            </w:r>
            <w:r>
              <w:rPr>
                <w:rFonts w:ascii="Calibri" w:hAnsi="Calibri"/>
                <w:b/>
                <w:bCs/>
                <w:color w:val="31849B"/>
                <w:sz w:val="22"/>
                <w:szCs w:val="22"/>
              </w:rPr>
              <w:tab/>
            </w:r>
            <w:r>
              <w:rPr>
                <w:rFonts w:ascii="Calibri" w:hAnsi="Calibri"/>
                <w:b/>
                <w:bCs/>
                <w:color w:val="31849B"/>
                <w:sz w:val="22"/>
                <w:szCs w:val="22"/>
              </w:rPr>
              <w:tab/>
            </w:r>
            <w:r w:rsidR="00C326D3">
              <w:rPr>
                <w:rFonts w:ascii="Calibri" w:hAnsi="Calibri"/>
                <w:b/>
                <w:bCs/>
                <w:color w:val="31849B"/>
                <w:sz w:val="22"/>
                <w:szCs w:val="22"/>
              </w:rPr>
              <w:t xml:space="preserve">         </w:t>
            </w:r>
            <w:r>
              <w:rPr>
                <w:rFonts w:ascii="Calibri" w:hAnsi="Calibri"/>
                <w:b/>
                <w:bCs/>
                <w:color w:val="31849B"/>
                <w:sz w:val="22"/>
                <w:szCs w:val="22"/>
              </w:rPr>
              <w:t>foi.unit@d</w:t>
            </w:r>
            <w:r w:rsidRPr="0093005A">
              <w:rPr>
                <w:rFonts w:ascii="Calibri" w:hAnsi="Calibri"/>
                <w:b/>
                <w:bCs/>
                <w:color w:val="31849B"/>
                <w:sz w:val="22"/>
                <w:szCs w:val="22"/>
              </w:rPr>
              <w:t>e</w:t>
            </w:r>
            <w:r w:rsidR="001C0C03">
              <w:rPr>
                <w:rFonts w:ascii="Calibri" w:hAnsi="Calibri"/>
                <w:b/>
                <w:bCs/>
                <w:color w:val="31849B"/>
                <w:sz w:val="22"/>
                <w:szCs w:val="22"/>
              </w:rPr>
              <w:t>eca</w:t>
            </w:r>
            <w:r w:rsidRPr="0093005A">
              <w:rPr>
                <w:rFonts w:ascii="Calibri" w:hAnsi="Calibri"/>
                <w:b/>
                <w:bCs/>
                <w:color w:val="31849B"/>
                <w:sz w:val="22"/>
                <w:szCs w:val="22"/>
              </w:rPr>
              <w:t>.vic.gov.au</w:t>
            </w:r>
            <w:r>
              <w:rPr>
                <w:rFonts w:ascii="Calibri" w:hAnsi="Calibri"/>
                <w:b/>
                <w:bCs/>
                <w:color w:val="31849B"/>
                <w:sz w:val="22"/>
                <w:szCs w:val="22"/>
              </w:rPr>
              <w:tab/>
            </w:r>
          </w:p>
          <w:p w14:paraId="36B56335" w14:textId="77777777" w:rsidR="001C5127" w:rsidRPr="009D2E34" w:rsidRDefault="001C5127" w:rsidP="00313D3F">
            <w:pPr>
              <w:pStyle w:val="DSEBody"/>
              <w:tabs>
                <w:tab w:val="left" w:pos="615"/>
                <w:tab w:val="left" w:pos="1168"/>
                <w:tab w:val="right" w:pos="9673"/>
              </w:tabs>
              <w:spacing w:before="120" w:after="120"/>
              <w:ind w:right="-108"/>
              <w:rPr>
                <w:rFonts w:ascii="Calibri" w:hAnsi="Calibri"/>
                <w:b/>
                <w:bCs/>
                <w:color w:val="31849B"/>
                <w:sz w:val="22"/>
                <w:szCs w:val="22"/>
              </w:rPr>
            </w:pPr>
          </w:p>
        </w:tc>
      </w:tr>
      <w:tr w:rsidR="001C5127" w:rsidRPr="0093005A" w14:paraId="55D08EF4" w14:textId="77777777" w:rsidTr="003C2A59">
        <w:tc>
          <w:tcPr>
            <w:tcW w:w="9781" w:type="dxa"/>
            <w:tcBorders>
              <w:top w:val="single" w:sz="4" w:space="0" w:color="auto"/>
              <w:left w:val="single" w:sz="4" w:space="0" w:color="auto"/>
              <w:bottom w:val="single" w:sz="4" w:space="0" w:color="auto"/>
              <w:right w:val="single" w:sz="4" w:space="0" w:color="auto"/>
            </w:tcBorders>
            <w:vAlign w:val="bottom"/>
          </w:tcPr>
          <w:p w14:paraId="4356037C" w14:textId="77777777" w:rsidR="001C5127" w:rsidRPr="0093005A" w:rsidRDefault="001C5127" w:rsidP="001C5127">
            <w:pPr>
              <w:pStyle w:val="DSEBody"/>
              <w:spacing w:after="0" w:line="360" w:lineRule="auto"/>
              <w:ind w:right="-441"/>
              <w:rPr>
                <w:rFonts w:ascii="Calibri" w:hAnsi="Calibri"/>
                <w:b/>
                <w:bCs/>
                <w:color w:val="31849B"/>
                <w:sz w:val="22"/>
                <w:szCs w:val="22"/>
              </w:rPr>
            </w:pPr>
            <w:r w:rsidRPr="0093005A">
              <w:rPr>
                <w:rFonts w:ascii="Calibri" w:hAnsi="Calibri"/>
                <w:b/>
                <w:bCs/>
                <w:color w:val="31849B"/>
                <w:sz w:val="22"/>
                <w:szCs w:val="22"/>
              </w:rPr>
              <w:t>Name:</w:t>
            </w:r>
          </w:p>
        </w:tc>
      </w:tr>
      <w:tr w:rsidR="001C5127" w:rsidRPr="0093005A" w14:paraId="1C0B4FE1" w14:textId="77777777" w:rsidTr="003C2A59">
        <w:tc>
          <w:tcPr>
            <w:tcW w:w="9781" w:type="dxa"/>
            <w:tcBorders>
              <w:top w:val="single" w:sz="4" w:space="0" w:color="auto"/>
              <w:left w:val="single" w:sz="4" w:space="0" w:color="auto"/>
              <w:bottom w:val="single" w:sz="4" w:space="0" w:color="auto"/>
              <w:right w:val="single" w:sz="4" w:space="0" w:color="auto"/>
            </w:tcBorders>
            <w:vAlign w:val="bottom"/>
          </w:tcPr>
          <w:p w14:paraId="3D08F77D" w14:textId="77777777" w:rsidR="001C5127" w:rsidRPr="0093005A" w:rsidRDefault="001C5127" w:rsidP="001C5127">
            <w:pPr>
              <w:pStyle w:val="DSEBody"/>
              <w:spacing w:after="0" w:line="360" w:lineRule="auto"/>
              <w:ind w:right="-441"/>
              <w:rPr>
                <w:rFonts w:ascii="Calibri" w:hAnsi="Calibri"/>
                <w:b/>
                <w:bCs/>
                <w:color w:val="31849B"/>
                <w:sz w:val="22"/>
                <w:szCs w:val="22"/>
              </w:rPr>
            </w:pPr>
            <w:r w:rsidRPr="0093005A">
              <w:rPr>
                <w:rFonts w:ascii="Calibri" w:hAnsi="Calibri"/>
                <w:b/>
                <w:bCs/>
                <w:color w:val="31849B"/>
                <w:sz w:val="22"/>
                <w:szCs w:val="22"/>
              </w:rPr>
              <w:t>Address:</w:t>
            </w:r>
          </w:p>
        </w:tc>
      </w:tr>
      <w:tr w:rsidR="001C5127" w:rsidRPr="0093005A" w14:paraId="2D55BDAC" w14:textId="77777777" w:rsidTr="003C2A59">
        <w:tc>
          <w:tcPr>
            <w:tcW w:w="9781" w:type="dxa"/>
            <w:tcBorders>
              <w:top w:val="single" w:sz="4" w:space="0" w:color="auto"/>
              <w:left w:val="single" w:sz="4" w:space="0" w:color="auto"/>
              <w:bottom w:val="single" w:sz="4" w:space="0" w:color="auto"/>
              <w:right w:val="single" w:sz="4" w:space="0" w:color="auto"/>
            </w:tcBorders>
            <w:vAlign w:val="bottom"/>
          </w:tcPr>
          <w:p w14:paraId="79041991" w14:textId="77777777" w:rsidR="001C5127" w:rsidRPr="0093005A" w:rsidRDefault="001C5127" w:rsidP="001C5127">
            <w:pPr>
              <w:pStyle w:val="DSEBody"/>
              <w:spacing w:after="0" w:line="360" w:lineRule="auto"/>
              <w:ind w:right="-441"/>
              <w:rPr>
                <w:rFonts w:ascii="Calibri" w:hAnsi="Calibri"/>
                <w:b/>
                <w:bCs/>
                <w:color w:val="31849B"/>
                <w:sz w:val="22"/>
                <w:szCs w:val="22"/>
              </w:rPr>
            </w:pPr>
            <w:r w:rsidRPr="0093005A">
              <w:rPr>
                <w:rFonts w:ascii="Calibri" w:hAnsi="Calibri"/>
                <w:b/>
                <w:bCs/>
                <w:color w:val="31849B"/>
                <w:sz w:val="22"/>
                <w:szCs w:val="22"/>
              </w:rPr>
              <w:t>Phone:</w:t>
            </w:r>
          </w:p>
        </w:tc>
      </w:tr>
      <w:tr w:rsidR="001C5127" w:rsidRPr="0093005A" w14:paraId="19B65E1B" w14:textId="77777777" w:rsidTr="003C2A59">
        <w:tc>
          <w:tcPr>
            <w:tcW w:w="9781" w:type="dxa"/>
            <w:tcBorders>
              <w:top w:val="single" w:sz="4" w:space="0" w:color="auto"/>
              <w:left w:val="single" w:sz="4" w:space="0" w:color="auto"/>
              <w:bottom w:val="single" w:sz="4" w:space="0" w:color="auto"/>
              <w:right w:val="single" w:sz="4" w:space="0" w:color="auto"/>
            </w:tcBorders>
            <w:vAlign w:val="bottom"/>
          </w:tcPr>
          <w:p w14:paraId="4D5A3BD6" w14:textId="77777777" w:rsidR="001C5127" w:rsidRPr="0093005A" w:rsidRDefault="001C5127" w:rsidP="001C5127">
            <w:pPr>
              <w:pStyle w:val="DSEBody"/>
              <w:spacing w:after="0" w:line="360" w:lineRule="auto"/>
              <w:ind w:right="-441"/>
              <w:rPr>
                <w:rFonts w:ascii="Calibri" w:hAnsi="Calibri"/>
                <w:b/>
                <w:bCs/>
                <w:color w:val="31849B"/>
                <w:sz w:val="22"/>
                <w:szCs w:val="22"/>
              </w:rPr>
            </w:pPr>
            <w:r w:rsidRPr="0093005A">
              <w:rPr>
                <w:rFonts w:ascii="Calibri" w:hAnsi="Calibri"/>
                <w:b/>
                <w:bCs/>
                <w:color w:val="31849B"/>
                <w:sz w:val="22"/>
                <w:szCs w:val="22"/>
              </w:rPr>
              <w:t>Email:</w:t>
            </w:r>
          </w:p>
        </w:tc>
      </w:tr>
    </w:tbl>
    <w:p w14:paraId="0444F1BA" w14:textId="77777777" w:rsidR="001C5127" w:rsidRPr="0093005A" w:rsidRDefault="001C5127" w:rsidP="001C5127">
      <w:pPr>
        <w:rPr>
          <w:vanish/>
        </w:rPr>
      </w:pPr>
    </w:p>
    <w:tbl>
      <w:tblPr>
        <w:tblW w:w="9781" w:type="dxa"/>
        <w:tblInd w:w="-459" w:type="dxa"/>
        <w:tblBorders>
          <w:top w:val="single" w:sz="8" w:space="0" w:color="78C0D4"/>
          <w:left w:val="single" w:sz="8" w:space="0" w:color="78C0D4"/>
          <w:bottom w:val="single" w:sz="8" w:space="0" w:color="78C0D4"/>
          <w:right w:val="single" w:sz="8" w:space="0" w:color="78C0D4"/>
          <w:insideH w:val="single" w:sz="8" w:space="0" w:color="78C0D4"/>
        </w:tblBorders>
        <w:tblLook w:val="04A0" w:firstRow="1" w:lastRow="0" w:firstColumn="1" w:lastColumn="0" w:noHBand="0" w:noVBand="1"/>
      </w:tblPr>
      <w:tblGrid>
        <w:gridCol w:w="9781"/>
      </w:tblGrid>
      <w:tr w:rsidR="001C5127" w:rsidRPr="0093005A" w14:paraId="0D53220B" w14:textId="77777777" w:rsidTr="001C5127">
        <w:tc>
          <w:tcPr>
            <w:tcW w:w="9781" w:type="dxa"/>
            <w:tcBorders>
              <w:top w:val="single" w:sz="8" w:space="0" w:color="78C0D4"/>
              <w:left w:val="single" w:sz="8" w:space="0" w:color="78C0D4"/>
              <w:bottom w:val="single" w:sz="8" w:space="0" w:color="78C0D4"/>
              <w:right w:val="single" w:sz="8" w:space="0" w:color="78C0D4"/>
            </w:tcBorders>
            <w:shd w:val="clear" w:color="auto" w:fill="4BACC6"/>
          </w:tcPr>
          <w:p w14:paraId="63FA1DB9" w14:textId="77777777" w:rsidR="001C5127" w:rsidRPr="0093005A" w:rsidRDefault="001C5127" w:rsidP="001C5127">
            <w:pPr>
              <w:pStyle w:val="DSEBody"/>
              <w:spacing w:after="0" w:line="360" w:lineRule="auto"/>
              <w:ind w:left="33" w:right="-442"/>
              <w:rPr>
                <w:rFonts w:ascii="Calibri" w:hAnsi="Calibri"/>
                <w:b/>
                <w:bCs/>
                <w:color w:val="C0C0C0"/>
                <w:sz w:val="22"/>
                <w:szCs w:val="22"/>
              </w:rPr>
            </w:pPr>
            <w:r w:rsidRPr="0093005A">
              <w:rPr>
                <w:rFonts w:ascii="Calibri" w:hAnsi="Calibri"/>
                <w:b/>
                <w:bCs/>
                <w:color w:val="FFFFFF"/>
                <w:sz w:val="22"/>
                <w:szCs w:val="22"/>
              </w:rPr>
              <w:t>Description of documents sought:</w:t>
            </w:r>
          </w:p>
        </w:tc>
      </w:tr>
      <w:tr w:rsidR="001C5127" w:rsidRPr="0093005A" w14:paraId="46BF858C" w14:textId="77777777" w:rsidTr="001C5127">
        <w:tc>
          <w:tcPr>
            <w:tcW w:w="9781" w:type="dxa"/>
          </w:tcPr>
          <w:p w14:paraId="494DBFAF" w14:textId="77777777" w:rsidR="001C5127" w:rsidRPr="0093005A" w:rsidRDefault="001C5127" w:rsidP="001C5127">
            <w:pPr>
              <w:pStyle w:val="DSEBody"/>
              <w:spacing w:after="0" w:line="360" w:lineRule="auto"/>
              <w:ind w:right="-442"/>
              <w:rPr>
                <w:rFonts w:ascii="Calibri" w:hAnsi="Calibri"/>
                <w:b/>
                <w:bCs/>
                <w:color w:val="C0C0C0"/>
                <w:sz w:val="22"/>
                <w:szCs w:val="22"/>
              </w:rPr>
            </w:pPr>
          </w:p>
        </w:tc>
      </w:tr>
      <w:tr w:rsidR="001C5127" w:rsidRPr="0093005A" w14:paraId="2B3A5604" w14:textId="77777777" w:rsidTr="001C5127">
        <w:tc>
          <w:tcPr>
            <w:tcW w:w="9781" w:type="dxa"/>
          </w:tcPr>
          <w:p w14:paraId="3C73380E" w14:textId="77777777" w:rsidR="001C5127" w:rsidRPr="0093005A" w:rsidRDefault="001C5127" w:rsidP="001C5127">
            <w:pPr>
              <w:pStyle w:val="DSEBody"/>
              <w:spacing w:after="0" w:line="360" w:lineRule="auto"/>
              <w:ind w:right="-442"/>
              <w:rPr>
                <w:rFonts w:ascii="Calibri" w:hAnsi="Calibri"/>
                <w:b/>
                <w:bCs/>
                <w:color w:val="C0C0C0"/>
                <w:sz w:val="22"/>
                <w:szCs w:val="22"/>
              </w:rPr>
            </w:pPr>
          </w:p>
        </w:tc>
      </w:tr>
      <w:tr w:rsidR="001C5127" w:rsidRPr="0093005A" w14:paraId="187291C7" w14:textId="77777777" w:rsidTr="001C5127">
        <w:tc>
          <w:tcPr>
            <w:tcW w:w="9781" w:type="dxa"/>
          </w:tcPr>
          <w:p w14:paraId="7802A4A0" w14:textId="77777777" w:rsidR="001C5127" w:rsidRPr="0093005A" w:rsidRDefault="001C5127" w:rsidP="001C5127">
            <w:pPr>
              <w:pStyle w:val="DSEBody"/>
              <w:spacing w:after="0" w:line="360" w:lineRule="auto"/>
              <w:ind w:right="-442"/>
              <w:rPr>
                <w:rFonts w:ascii="Calibri" w:hAnsi="Calibri"/>
                <w:b/>
                <w:bCs/>
                <w:color w:val="C0C0C0"/>
                <w:sz w:val="22"/>
                <w:szCs w:val="22"/>
              </w:rPr>
            </w:pPr>
          </w:p>
        </w:tc>
      </w:tr>
      <w:tr w:rsidR="001C5127" w:rsidRPr="0093005A" w14:paraId="403037AB" w14:textId="77777777" w:rsidTr="001C5127">
        <w:tc>
          <w:tcPr>
            <w:tcW w:w="9781" w:type="dxa"/>
          </w:tcPr>
          <w:p w14:paraId="7E4F384F" w14:textId="77777777" w:rsidR="001C5127" w:rsidRPr="0093005A" w:rsidRDefault="001C5127" w:rsidP="001C5127">
            <w:pPr>
              <w:pStyle w:val="DSEBody"/>
              <w:spacing w:after="0" w:line="360" w:lineRule="auto"/>
              <w:ind w:right="-442"/>
              <w:rPr>
                <w:rFonts w:ascii="Calibri" w:hAnsi="Calibri"/>
                <w:b/>
                <w:bCs/>
                <w:color w:val="C0C0C0"/>
                <w:sz w:val="22"/>
                <w:szCs w:val="22"/>
              </w:rPr>
            </w:pPr>
          </w:p>
        </w:tc>
      </w:tr>
      <w:tr w:rsidR="001C5127" w:rsidRPr="0093005A" w14:paraId="35D15074" w14:textId="77777777" w:rsidTr="001C5127">
        <w:tc>
          <w:tcPr>
            <w:tcW w:w="9781" w:type="dxa"/>
          </w:tcPr>
          <w:p w14:paraId="14D47676" w14:textId="77777777" w:rsidR="001C5127" w:rsidRPr="0093005A" w:rsidRDefault="001C5127" w:rsidP="001C5127">
            <w:pPr>
              <w:pStyle w:val="DSEBody"/>
              <w:spacing w:after="0" w:line="360" w:lineRule="auto"/>
              <w:ind w:right="-442"/>
              <w:rPr>
                <w:rFonts w:ascii="Calibri" w:hAnsi="Calibri"/>
                <w:b/>
                <w:bCs/>
                <w:color w:val="C0C0C0"/>
                <w:sz w:val="22"/>
                <w:szCs w:val="22"/>
              </w:rPr>
            </w:pPr>
          </w:p>
        </w:tc>
      </w:tr>
      <w:tr w:rsidR="001C5127" w:rsidRPr="0093005A" w14:paraId="6A6BF875" w14:textId="77777777" w:rsidTr="001C5127">
        <w:tc>
          <w:tcPr>
            <w:tcW w:w="9781" w:type="dxa"/>
          </w:tcPr>
          <w:p w14:paraId="3A0845D6" w14:textId="77777777" w:rsidR="001C5127" w:rsidRPr="0093005A" w:rsidRDefault="001C5127" w:rsidP="001C5127">
            <w:pPr>
              <w:pStyle w:val="DSEBody"/>
              <w:spacing w:after="0" w:line="360" w:lineRule="auto"/>
              <w:ind w:right="-442"/>
              <w:rPr>
                <w:rFonts w:ascii="Calibri" w:hAnsi="Calibri"/>
                <w:b/>
                <w:bCs/>
                <w:color w:val="C0C0C0"/>
                <w:sz w:val="22"/>
                <w:szCs w:val="22"/>
              </w:rPr>
            </w:pPr>
          </w:p>
        </w:tc>
      </w:tr>
      <w:tr w:rsidR="001C5127" w:rsidRPr="0093005A" w14:paraId="49221EE0" w14:textId="77777777" w:rsidTr="001C5127">
        <w:tc>
          <w:tcPr>
            <w:tcW w:w="9781" w:type="dxa"/>
          </w:tcPr>
          <w:p w14:paraId="4B2798EA" w14:textId="77777777" w:rsidR="001C5127" w:rsidRPr="0093005A" w:rsidRDefault="001C5127" w:rsidP="001C5127">
            <w:pPr>
              <w:pStyle w:val="DSEBody"/>
              <w:spacing w:after="0" w:line="360" w:lineRule="auto"/>
              <w:ind w:right="-442"/>
              <w:rPr>
                <w:rFonts w:ascii="Calibri" w:hAnsi="Calibri"/>
                <w:b/>
                <w:bCs/>
                <w:color w:val="C0C0C0"/>
                <w:sz w:val="22"/>
                <w:szCs w:val="22"/>
              </w:rPr>
            </w:pPr>
          </w:p>
        </w:tc>
      </w:tr>
      <w:tr w:rsidR="001C5127" w:rsidRPr="0093005A" w14:paraId="5DAF320C" w14:textId="77777777" w:rsidTr="001C5127">
        <w:tc>
          <w:tcPr>
            <w:tcW w:w="9781" w:type="dxa"/>
          </w:tcPr>
          <w:p w14:paraId="3D07575C" w14:textId="77777777" w:rsidR="001C5127" w:rsidRPr="0093005A" w:rsidRDefault="001C5127" w:rsidP="001C5127">
            <w:pPr>
              <w:pStyle w:val="DSEBody"/>
              <w:spacing w:after="0" w:line="360" w:lineRule="auto"/>
              <w:ind w:right="-442"/>
              <w:rPr>
                <w:rFonts w:ascii="Calibri" w:hAnsi="Calibri"/>
                <w:b/>
                <w:bCs/>
                <w:color w:val="C0C0C0"/>
                <w:sz w:val="22"/>
                <w:szCs w:val="22"/>
              </w:rPr>
            </w:pPr>
          </w:p>
        </w:tc>
      </w:tr>
      <w:tr w:rsidR="001C5127" w:rsidRPr="0093005A" w14:paraId="518B7A4D" w14:textId="77777777" w:rsidTr="001C5127">
        <w:tc>
          <w:tcPr>
            <w:tcW w:w="9781" w:type="dxa"/>
          </w:tcPr>
          <w:p w14:paraId="251FD718" w14:textId="77777777" w:rsidR="001C5127" w:rsidRPr="0093005A" w:rsidRDefault="001C5127" w:rsidP="001C5127">
            <w:pPr>
              <w:pStyle w:val="DSEBody"/>
              <w:spacing w:after="0" w:line="360" w:lineRule="auto"/>
              <w:ind w:right="-442"/>
              <w:rPr>
                <w:rFonts w:ascii="Calibri" w:hAnsi="Calibri"/>
                <w:b/>
                <w:bCs/>
                <w:color w:val="C0C0C0"/>
                <w:sz w:val="22"/>
                <w:szCs w:val="22"/>
              </w:rPr>
            </w:pPr>
          </w:p>
        </w:tc>
      </w:tr>
      <w:tr w:rsidR="001C5127" w:rsidRPr="0093005A" w14:paraId="17E9F741" w14:textId="77777777" w:rsidTr="001C5127">
        <w:tc>
          <w:tcPr>
            <w:tcW w:w="9781" w:type="dxa"/>
          </w:tcPr>
          <w:p w14:paraId="6EDFB9DB" w14:textId="77777777" w:rsidR="001C5127" w:rsidRPr="0093005A" w:rsidRDefault="001C5127" w:rsidP="001C5127">
            <w:pPr>
              <w:pStyle w:val="DSEBody"/>
              <w:spacing w:after="0" w:line="360" w:lineRule="auto"/>
              <w:ind w:right="-442"/>
              <w:rPr>
                <w:rFonts w:ascii="Calibri" w:hAnsi="Calibri"/>
                <w:b/>
                <w:bCs/>
                <w:color w:val="C0C0C0"/>
                <w:sz w:val="22"/>
                <w:szCs w:val="22"/>
              </w:rPr>
            </w:pPr>
          </w:p>
        </w:tc>
      </w:tr>
      <w:tr w:rsidR="001C5127" w:rsidRPr="0093005A" w14:paraId="131F339D" w14:textId="77777777" w:rsidTr="001C5127">
        <w:tc>
          <w:tcPr>
            <w:tcW w:w="9781" w:type="dxa"/>
          </w:tcPr>
          <w:p w14:paraId="05BF3349" w14:textId="77777777" w:rsidR="001C5127" w:rsidRPr="0093005A" w:rsidRDefault="001C5127" w:rsidP="001C5127">
            <w:pPr>
              <w:pStyle w:val="DSEBody"/>
              <w:spacing w:after="0" w:line="360" w:lineRule="auto"/>
              <w:ind w:right="-442"/>
              <w:rPr>
                <w:rFonts w:ascii="Calibri" w:hAnsi="Calibri"/>
                <w:b/>
                <w:bCs/>
                <w:color w:val="C0C0C0"/>
                <w:sz w:val="22"/>
                <w:szCs w:val="22"/>
              </w:rPr>
            </w:pPr>
          </w:p>
        </w:tc>
      </w:tr>
    </w:tbl>
    <w:p w14:paraId="2F0BDB70" w14:textId="77777777" w:rsidR="001C5127" w:rsidRPr="00CA3F31" w:rsidRDefault="001C5127" w:rsidP="001C5127">
      <w:pPr>
        <w:pStyle w:val="DSEBody"/>
        <w:spacing w:before="120"/>
        <w:ind w:left="-567" w:right="-441"/>
        <w:rPr>
          <w:rFonts w:ascii="Calibri" w:hAnsi="Calibri"/>
          <w:sz w:val="22"/>
          <w:szCs w:val="22"/>
        </w:rPr>
      </w:pPr>
      <w:r w:rsidRPr="00CA3F31">
        <w:rPr>
          <w:rFonts w:ascii="Calibri" w:hAnsi="Calibri"/>
          <w:sz w:val="22"/>
          <w:szCs w:val="22"/>
        </w:rPr>
        <w:t>I understan</w:t>
      </w:r>
      <w:r>
        <w:rPr>
          <w:rFonts w:ascii="Calibri" w:hAnsi="Calibri"/>
          <w:sz w:val="22"/>
          <w:szCs w:val="22"/>
        </w:rPr>
        <w:t xml:space="preserve">d </w:t>
      </w:r>
      <w:r w:rsidRPr="00CA3F31">
        <w:rPr>
          <w:rFonts w:ascii="Calibri" w:hAnsi="Calibri"/>
          <w:sz w:val="22"/>
          <w:szCs w:val="22"/>
        </w:rPr>
        <w:t xml:space="preserve">that further reasonable charges for photocopying and other processing costs may be applicable.  </w:t>
      </w:r>
    </w:p>
    <w:p w14:paraId="74EE2383" w14:textId="77777777" w:rsidR="00C67546" w:rsidRDefault="00C67546" w:rsidP="001C5127">
      <w:pPr>
        <w:pStyle w:val="DSEBody"/>
        <w:ind w:left="-567" w:right="-441"/>
        <w:rPr>
          <w:rFonts w:ascii="Calibri" w:hAnsi="Calibri"/>
          <w:sz w:val="22"/>
          <w:szCs w:val="22"/>
        </w:rPr>
      </w:pPr>
    </w:p>
    <w:p w14:paraId="6ED551E5" w14:textId="77777777" w:rsidR="001C5127" w:rsidRPr="00CA3F31" w:rsidRDefault="001C5127" w:rsidP="001C5127">
      <w:pPr>
        <w:pStyle w:val="DSEBody"/>
        <w:ind w:left="-567" w:right="-441"/>
        <w:rPr>
          <w:rFonts w:ascii="Calibri" w:hAnsi="Calibri"/>
          <w:sz w:val="22"/>
          <w:szCs w:val="22"/>
        </w:rPr>
      </w:pPr>
      <w:r w:rsidRPr="00CA3F31">
        <w:rPr>
          <w:rFonts w:ascii="Calibri" w:hAnsi="Calibri"/>
          <w:sz w:val="22"/>
          <w:szCs w:val="22"/>
        </w:rPr>
        <w:t>Signature:   _______________________________________________ Date:  _______</w:t>
      </w:r>
      <w:r>
        <w:rPr>
          <w:rFonts w:ascii="Calibri" w:hAnsi="Calibri"/>
          <w:sz w:val="22"/>
          <w:szCs w:val="22"/>
        </w:rPr>
        <w:t>_______________</w:t>
      </w:r>
    </w:p>
    <w:p w14:paraId="08B3C165" w14:textId="38B326C6" w:rsidR="00064018" w:rsidRPr="00E070D4" w:rsidRDefault="001C5127" w:rsidP="00064018">
      <w:pPr>
        <w:pStyle w:val="DSEBody"/>
        <w:spacing w:before="120" w:after="0"/>
        <w:ind w:left="-567" w:right="-442"/>
        <w:rPr>
          <w:rFonts w:ascii="Calibri" w:hAnsi="Calibri"/>
          <w:color w:val="31849B"/>
          <w:sz w:val="22"/>
          <w:szCs w:val="22"/>
        </w:rPr>
      </w:pPr>
      <w:r w:rsidRPr="00E070D4">
        <w:rPr>
          <w:rFonts w:ascii="Calibri" w:hAnsi="Calibri"/>
          <w:color w:val="31849B"/>
          <w:sz w:val="22"/>
          <w:szCs w:val="22"/>
        </w:rPr>
        <w:t xml:space="preserve">Send the application form with a cheque </w:t>
      </w:r>
      <w:r w:rsidR="001061C5">
        <w:rPr>
          <w:rFonts w:ascii="Calibri" w:hAnsi="Calibri"/>
          <w:color w:val="31849B"/>
          <w:sz w:val="22"/>
          <w:szCs w:val="22"/>
        </w:rPr>
        <w:t xml:space="preserve">or money </w:t>
      </w:r>
      <w:r w:rsidRPr="00E070D4">
        <w:rPr>
          <w:rFonts w:ascii="Calibri" w:hAnsi="Calibri"/>
          <w:color w:val="31849B"/>
          <w:sz w:val="22"/>
          <w:szCs w:val="22"/>
        </w:rPr>
        <w:t xml:space="preserve">order (payable to </w:t>
      </w:r>
      <w:r w:rsidR="007366F8">
        <w:rPr>
          <w:rFonts w:ascii="Calibri" w:hAnsi="Calibri"/>
          <w:color w:val="31849B"/>
          <w:sz w:val="22"/>
          <w:szCs w:val="22"/>
        </w:rPr>
        <w:t>DEECA</w:t>
      </w:r>
      <w:r w:rsidRPr="00E070D4">
        <w:rPr>
          <w:rFonts w:ascii="Calibri" w:hAnsi="Calibri"/>
          <w:color w:val="31849B"/>
          <w:sz w:val="22"/>
          <w:szCs w:val="22"/>
        </w:rPr>
        <w:t>) for $</w:t>
      </w:r>
      <w:r w:rsidR="00DD1C95">
        <w:rPr>
          <w:rFonts w:ascii="Calibri" w:hAnsi="Calibri"/>
          <w:color w:val="31849B"/>
          <w:sz w:val="22"/>
          <w:szCs w:val="22"/>
        </w:rPr>
        <w:t>3</w:t>
      </w:r>
      <w:r w:rsidR="0098439B">
        <w:rPr>
          <w:rFonts w:ascii="Calibri" w:hAnsi="Calibri"/>
          <w:color w:val="31849B"/>
          <w:sz w:val="22"/>
          <w:szCs w:val="22"/>
        </w:rPr>
        <w:t>4</w:t>
      </w:r>
      <w:r w:rsidR="001C0C03">
        <w:rPr>
          <w:rFonts w:ascii="Calibri" w:hAnsi="Calibri"/>
          <w:color w:val="31849B"/>
          <w:sz w:val="22"/>
          <w:szCs w:val="22"/>
        </w:rPr>
        <w:t>.</w:t>
      </w:r>
      <w:r w:rsidR="0098439B">
        <w:rPr>
          <w:rFonts w:ascii="Calibri" w:hAnsi="Calibri"/>
          <w:color w:val="31849B"/>
          <w:sz w:val="22"/>
          <w:szCs w:val="22"/>
        </w:rPr>
        <w:t>5</w:t>
      </w:r>
      <w:r w:rsidR="001C0C03">
        <w:rPr>
          <w:rFonts w:ascii="Calibri" w:hAnsi="Calibri"/>
          <w:color w:val="31849B"/>
          <w:sz w:val="22"/>
          <w:szCs w:val="22"/>
        </w:rPr>
        <w:t>0</w:t>
      </w:r>
      <w:r w:rsidR="00064018" w:rsidRPr="00E070D4">
        <w:rPr>
          <w:rFonts w:ascii="Calibri" w:hAnsi="Calibri"/>
          <w:color w:val="31849B"/>
          <w:sz w:val="22"/>
          <w:szCs w:val="22"/>
        </w:rPr>
        <w:t>.</w:t>
      </w:r>
    </w:p>
    <w:p w14:paraId="730EF543" w14:textId="77777777" w:rsidR="001C5127" w:rsidRPr="00E070D4" w:rsidRDefault="001C5127" w:rsidP="00064018">
      <w:pPr>
        <w:pStyle w:val="DSEBody"/>
        <w:spacing w:before="120" w:after="0"/>
        <w:ind w:left="-567" w:right="-442"/>
        <w:rPr>
          <w:rFonts w:ascii="Calibri" w:hAnsi="Calibri"/>
          <w:color w:val="31849B"/>
          <w:sz w:val="22"/>
          <w:szCs w:val="22"/>
        </w:rPr>
      </w:pPr>
      <w:r w:rsidRPr="00064018">
        <w:rPr>
          <w:rFonts w:ascii="Calibri" w:hAnsi="Calibri"/>
          <w:color w:val="31849B"/>
          <w:sz w:val="22"/>
          <w:szCs w:val="22"/>
        </w:rPr>
        <w:t xml:space="preserve">If you wish to lodge your request online and pay by credit card you may do so via </w:t>
      </w:r>
      <w:hyperlink r:id="rId15" w:history="1">
        <w:r w:rsidR="00C76FF0" w:rsidRPr="00C76FF0">
          <w:rPr>
            <w:rStyle w:val="Hyperlink"/>
            <w:rFonts w:ascii="Calibri" w:hAnsi="Calibri"/>
            <w:sz w:val="22"/>
            <w:szCs w:val="22"/>
          </w:rPr>
          <w:t>https://ovic.vic.gov.au/freedom-of-information/make-your-request-online/</w:t>
        </w:r>
      </w:hyperlink>
    </w:p>
    <w:p w14:paraId="1FE406AD" w14:textId="77777777" w:rsidR="001C5127" w:rsidRDefault="001C5127" w:rsidP="00064018">
      <w:pPr>
        <w:spacing w:before="120" w:after="120"/>
        <w:ind w:left="-567"/>
        <w:rPr>
          <w:rFonts w:ascii="Calibri" w:hAnsi="Calibri"/>
          <w:color w:val="31849B"/>
          <w:sz w:val="22"/>
          <w:szCs w:val="22"/>
        </w:rPr>
      </w:pPr>
      <w:r w:rsidRPr="00064018">
        <w:rPr>
          <w:rFonts w:ascii="Calibri" w:hAnsi="Calibri"/>
          <w:color w:val="31849B"/>
          <w:sz w:val="22"/>
          <w:szCs w:val="22"/>
        </w:rPr>
        <w:t>If you wish to pay b</w:t>
      </w:r>
      <w:r w:rsidR="00313D3F" w:rsidRPr="00064018">
        <w:rPr>
          <w:rFonts w:ascii="Calibri" w:hAnsi="Calibri"/>
          <w:color w:val="31849B"/>
          <w:sz w:val="22"/>
          <w:szCs w:val="22"/>
        </w:rPr>
        <w:t>y BPay</w:t>
      </w:r>
      <w:r w:rsidRPr="00064018">
        <w:rPr>
          <w:rFonts w:ascii="Calibri" w:hAnsi="Calibri"/>
          <w:color w:val="31849B"/>
          <w:sz w:val="22"/>
          <w:szCs w:val="22"/>
        </w:rPr>
        <w:t>, please contact us for a payment form.</w:t>
      </w:r>
    </w:p>
    <w:p w14:paraId="09E0CDBA" w14:textId="77777777" w:rsidR="00C67546" w:rsidRPr="00140AD4" w:rsidRDefault="00C67546" w:rsidP="00064018">
      <w:pPr>
        <w:spacing w:before="120" w:after="120"/>
        <w:ind w:left="-567"/>
        <w:rPr>
          <w:rFonts w:ascii="Calibri" w:hAnsi="Calibri"/>
          <w:color w:val="31849B"/>
          <w:sz w:val="22"/>
          <w:szCs w:val="22"/>
        </w:rPr>
      </w:pPr>
      <w:r w:rsidRPr="00140AD4">
        <w:rPr>
          <w:rFonts w:ascii="Calibri" w:hAnsi="Calibri"/>
          <w:color w:val="31849B"/>
          <w:sz w:val="22"/>
          <w:szCs w:val="22"/>
        </w:rPr>
        <w:t>FOI fees and charges are not subject to GST.</w:t>
      </w:r>
    </w:p>
    <w:p w14:paraId="104118DD" w14:textId="77777777" w:rsidR="001C5127" w:rsidRPr="003C2A59" w:rsidRDefault="001C5127" w:rsidP="003C2A59">
      <w:pPr>
        <w:pStyle w:val="Heading1"/>
        <w:shd w:val="clear" w:color="auto" w:fill="FFFFFF"/>
        <w:spacing w:before="0" w:after="240" w:line="315" w:lineRule="atLeast"/>
        <w:rPr>
          <w:rFonts w:ascii="Calibri" w:hAnsi="Calibri" w:cs="Calibri"/>
          <w:b/>
          <w:color w:val="31849B"/>
          <w:sz w:val="28"/>
          <w:szCs w:val="28"/>
        </w:rPr>
      </w:pPr>
      <w:r w:rsidRPr="003C2A59">
        <w:rPr>
          <w:rFonts w:ascii="Calibri" w:hAnsi="Calibri" w:cs="Calibri"/>
          <w:b/>
          <w:color w:val="31849B"/>
          <w:sz w:val="28"/>
          <w:szCs w:val="28"/>
        </w:rPr>
        <w:lastRenderedPageBreak/>
        <w:t>Costs</w:t>
      </w:r>
    </w:p>
    <w:p w14:paraId="2C6383EB" w14:textId="77777777" w:rsidR="001C5127" w:rsidRPr="00A43D78" w:rsidRDefault="001C5127" w:rsidP="001C5127">
      <w:pPr>
        <w:pStyle w:val="NormalWeb"/>
        <w:shd w:val="clear" w:color="auto" w:fill="FFFFFF"/>
        <w:spacing w:before="0" w:beforeAutospacing="0" w:after="0" w:afterAutospacing="0" w:line="225" w:lineRule="atLeast"/>
        <w:rPr>
          <w:rFonts w:ascii="Calibri" w:hAnsi="Calibri" w:cs="Calibri"/>
          <w:color w:val="52524A"/>
          <w:sz w:val="22"/>
          <w:szCs w:val="22"/>
        </w:rPr>
      </w:pPr>
      <w:r w:rsidRPr="00A43D78">
        <w:rPr>
          <w:rFonts w:ascii="Calibri" w:hAnsi="Calibri" w:cs="Calibri"/>
          <w:color w:val="52524A"/>
          <w:sz w:val="22"/>
          <w:szCs w:val="22"/>
        </w:rPr>
        <w:t>There are two costs associated with making an</w:t>
      </w:r>
      <w:r w:rsidRPr="00A43D78">
        <w:rPr>
          <w:rStyle w:val="apple-converted-space"/>
          <w:rFonts w:ascii="Calibri" w:hAnsi="Calibri" w:cs="Calibri"/>
          <w:color w:val="52524A"/>
          <w:sz w:val="22"/>
          <w:szCs w:val="22"/>
        </w:rPr>
        <w:t> </w:t>
      </w:r>
      <w:r w:rsidRPr="00A43D78">
        <w:rPr>
          <w:rStyle w:val="HTMLAcronym"/>
          <w:rFonts w:ascii="Calibri" w:hAnsi="Calibri" w:cs="Calibri"/>
          <w:color w:val="52524A"/>
          <w:sz w:val="22"/>
          <w:szCs w:val="22"/>
        </w:rPr>
        <w:t>FOI</w:t>
      </w:r>
      <w:r w:rsidRPr="00A43D78">
        <w:rPr>
          <w:rFonts w:ascii="Calibri" w:hAnsi="Calibri" w:cs="Calibri"/>
          <w:color w:val="52524A"/>
          <w:sz w:val="22"/>
          <w:szCs w:val="22"/>
        </w:rPr>
        <w:t> request:</w:t>
      </w:r>
    </w:p>
    <w:p w14:paraId="00C8999A" w14:textId="77777777" w:rsidR="001C5127" w:rsidRPr="00A43D78" w:rsidRDefault="001C5127" w:rsidP="001C5127">
      <w:pPr>
        <w:numPr>
          <w:ilvl w:val="0"/>
          <w:numId w:val="2"/>
        </w:numPr>
        <w:spacing w:before="120" w:line="225" w:lineRule="atLeast"/>
        <w:ind w:left="1015" w:hanging="357"/>
        <w:rPr>
          <w:rFonts w:ascii="Calibri" w:hAnsi="Calibri" w:cs="Calibri"/>
          <w:color w:val="52524A"/>
          <w:sz w:val="22"/>
          <w:szCs w:val="22"/>
        </w:rPr>
      </w:pPr>
      <w:r w:rsidRPr="00A43D78">
        <w:rPr>
          <w:rFonts w:ascii="Calibri" w:hAnsi="Calibri" w:cs="Calibri"/>
          <w:color w:val="52524A"/>
          <w:sz w:val="22"/>
          <w:szCs w:val="22"/>
        </w:rPr>
        <w:t>application fee</w:t>
      </w:r>
    </w:p>
    <w:p w14:paraId="2AB96A82" w14:textId="77777777" w:rsidR="001C5127" w:rsidRPr="00A43D78" w:rsidRDefault="001C5127" w:rsidP="001C5127">
      <w:pPr>
        <w:numPr>
          <w:ilvl w:val="0"/>
          <w:numId w:val="2"/>
        </w:numPr>
        <w:spacing w:after="144" w:line="225" w:lineRule="atLeast"/>
        <w:rPr>
          <w:rFonts w:ascii="Calibri" w:hAnsi="Calibri" w:cs="Calibri"/>
          <w:color w:val="52524A"/>
          <w:sz w:val="22"/>
          <w:szCs w:val="22"/>
        </w:rPr>
      </w:pPr>
      <w:r w:rsidRPr="00A43D78">
        <w:rPr>
          <w:rFonts w:ascii="Calibri" w:hAnsi="Calibri" w:cs="Calibri"/>
          <w:color w:val="52524A"/>
          <w:sz w:val="22"/>
          <w:szCs w:val="22"/>
        </w:rPr>
        <w:t>access charges</w:t>
      </w:r>
    </w:p>
    <w:p w14:paraId="2637D499" w14:textId="77777777" w:rsidR="001C5127" w:rsidRPr="00A43D78" w:rsidRDefault="001C5127" w:rsidP="001C5127">
      <w:pPr>
        <w:pStyle w:val="NormalWeb"/>
        <w:shd w:val="clear" w:color="auto" w:fill="FFFFFF"/>
        <w:spacing w:before="0" w:beforeAutospacing="0" w:after="240" w:afterAutospacing="0" w:line="225" w:lineRule="atLeast"/>
        <w:rPr>
          <w:rFonts w:ascii="Calibri" w:hAnsi="Calibri" w:cs="Calibri"/>
          <w:color w:val="52524A"/>
          <w:sz w:val="22"/>
          <w:szCs w:val="22"/>
        </w:rPr>
      </w:pPr>
      <w:r w:rsidRPr="00A43D78">
        <w:rPr>
          <w:rFonts w:ascii="Calibri" w:hAnsi="Calibri" w:cs="Calibri"/>
          <w:color w:val="52524A"/>
          <w:sz w:val="22"/>
          <w:szCs w:val="22"/>
        </w:rPr>
        <w:t xml:space="preserve">The </w:t>
      </w:r>
      <w:r w:rsidRPr="00A43D78">
        <w:rPr>
          <w:rFonts w:ascii="Calibri" w:hAnsi="Calibri" w:cs="Calibri"/>
          <w:b/>
          <w:color w:val="52524A"/>
          <w:sz w:val="22"/>
          <w:szCs w:val="22"/>
        </w:rPr>
        <w:t>application fee</w:t>
      </w:r>
      <w:r w:rsidRPr="00A43D78">
        <w:rPr>
          <w:rFonts w:ascii="Calibri" w:hAnsi="Calibri" w:cs="Calibri"/>
          <w:color w:val="52524A"/>
          <w:sz w:val="22"/>
          <w:szCs w:val="22"/>
        </w:rPr>
        <w:t xml:space="preserve"> is a fixed cost. The only exception is for people suffering hardship who can ask the agency to waive the application fee. Supporting evidence</w:t>
      </w:r>
      <w:r w:rsidR="00C76FF0">
        <w:rPr>
          <w:rFonts w:ascii="Calibri" w:hAnsi="Calibri" w:cs="Calibri"/>
          <w:color w:val="52524A"/>
          <w:sz w:val="22"/>
          <w:szCs w:val="22"/>
        </w:rPr>
        <w:t xml:space="preserve">, such as a health care card, </w:t>
      </w:r>
      <w:r w:rsidRPr="00A43D78">
        <w:rPr>
          <w:rFonts w:ascii="Calibri" w:hAnsi="Calibri" w:cs="Calibri"/>
          <w:color w:val="52524A"/>
          <w:sz w:val="22"/>
          <w:szCs w:val="22"/>
        </w:rPr>
        <w:t>needs to be provided.</w:t>
      </w:r>
    </w:p>
    <w:p w14:paraId="46E3A89E" w14:textId="77777777" w:rsidR="001C5127" w:rsidRPr="00A43D78" w:rsidRDefault="001C5127" w:rsidP="001C5127">
      <w:pPr>
        <w:pStyle w:val="NormalWeb"/>
        <w:shd w:val="clear" w:color="auto" w:fill="FFFFFF"/>
        <w:spacing w:before="0" w:beforeAutospacing="0" w:after="0" w:afterAutospacing="0" w:line="225" w:lineRule="atLeast"/>
        <w:rPr>
          <w:rFonts w:ascii="Calibri" w:hAnsi="Calibri" w:cs="Calibri"/>
          <w:color w:val="52524A"/>
          <w:sz w:val="22"/>
          <w:szCs w:val="22"/>
        </w:rPr>
      </w:pPr>
      <w:r w:rsidRPr="00A43D78">
        <w:rPr>
          <w:rFonts w:ascii="Calibri" w:hAnsi="Calibri" w:cs="Calibri"/>
          <w:b/>
          <w:color w:val="52524A"/>
          <w:sz w:val="22"/>
          <w:szCs w:val="22"/>
        </w:rPr>
        <w:t>Access charges</w:t>
      </w:r>
      <w:r w:rsidRPr="00A43D78">
        <w:rPr>
          <w:rFonts w:ascii="Calibri" w:hAnsi="Calibri" w:cs="Calibri"/>
          <w:color w:val="52524A"/>
          <w:sz w:val="22"/>
          <w:szCs w:val="22"/>
        </w:rPr>
        <w:t xml:space="preserve"> relate to the costs incurred in granting access to the documents that you have requested. </w:t>
      </w:r>
    </w:p>
    <w:p w14:paraId="26C88BFB" w14:textId="77777777" w:rsidR="001C5127" w:rsidRPr="00A43D78" w:rsidRDefault="001C5127" w:rsidP="001C5127">
      <w:pPr>
        <w:pStyle w:val="NormalWeb"/>
        <w:shd w:val="clear" w:color="auto" w:fill="FFFFFF"/>
        <w:spacing w:before="240" w:beforeAutospacing="0" w:after="0" w:afterAutospacing="0" w:line="225" w:lineRule="atLeast"/>
        <w:rPr>
          <w:rFonts w:ascii="Calibri" w:hAnsi="Calibri" w:cs="Calibri"/>
          <w:color w:val="52524A"/>
          <w:sz w:val="22"/>
          <w:szCs w:val="22"/>
        </w:rPr>
      </w:pPr>
      <w:r w:rsidRPr="00A43D78">
        <w:rPr>
          <w:rFonts w:ascii="Calibri" w:hAnsi="Calibri" w:cs="Calibri"/>
          <w:color w:val="52524A"/>
          <w:sz w:val="22"/>
          <w:szCs w:val="22"/>
        </w:rPr>
        <w:t>These costs may or may not apply depending on the nature of your request. All fees and charges are exempt from</w:t>
      </w:r>
      <w:r w:rsidRPr="00A43D78">
        <w:rPr>
          <w:rStyle w:val="apple-converted-space"/>
          <w:rFonts w:ascii="Calibri" w:hAnsi="Calibri" w:cs="Calibri"/>
          <w:color w:val="52524A"/>
          <w:sz w:val="22"/>
          <w:szCs w:val="22"/>
        </w:rPr>
        <w:t> </w:t>
      </w:r>
      <w:r w:rsidRPr="00A43D78">
        <w:rPr>
          <w:rStyle w:val="HTMLAcronym"/>
          <w:rFonts w:ascii="Calibri" w:hAnsi="Calibri" w:cs="Calibri"/>
          <w:color w:val="52524A"/>
          <w:sz w:val="22"/>
          <w:szCs w:val="22"/>
        </w:rPr>
        <w:t>GST</w:t>
      </w:r>
      <w:r w:rsidRPr="00A43D78">
        <w:rPr>
          <w:rFonts w:ascii="Calibri" w:hAnsi="Calibri" w:cs="Calibri"/>
          <w:color w:val="52524A"/>
          <w:sz w:val="22"/>
          <w:szCs w:val="22"/>
        </w:rPr>
        <w:t>. </w:t>
      </w:r>
    </w:p>
    <w:p w14:paraId="76AEDE6B" w14:textId="77777777" w:rsidR="001C5127" w:rsidRPr="00A43D78" w:rsidRDefault="001C5127" w:rsidP="001C5127">
      <w:pPr>
        <w:pStyle w:val="Heading3"/>
        <w:shd w:val="clear" w:color="auto" w:fill="FFFFFF"/>
        <w:spacing w:before="255" w:after="0" w:line="225" w:lineRule="atLeast"/>
        <w:rPr>
          <w:rFonts w:ascii="Calibri" w:hAnsi="Calibri" w:cs="Calibri"/>
          <w:color w:val="31849B"/>
          <w:sz w:val="24"/>
          <w:szCs w:val="24"/>
        </w:rPr>
      </w:pPr>
      <w:r w:rsidRPr="00A43D78">
        <w:rPr>
          <w:rFonts w:ascii="Calibri" w:hAnsi="Calibri" w:cs="Calibri"/>
          <w:color w:val="31849B"/>
          <w:sz w:val="24"/>
          <w:szCs w:val="24"/>
        </w:rPr>
        <w:t>Application Fee</w:t>
      </w:r>
    </w:p>
    <w:p w14:paraId="2D979E97" w14:textId="77777777" w:rsidR="001C5127" w:rsidRPr="00A43D78" w:rsidRDefault="001C5127" w:rsidP="001C5127">
      <w:pPr>
        <w:spacing w:line="225" w:lineRule="atLeast"/>
        <w:rPr>
          <w:rStyle w:val="Strong"/>
          <w:rFonts w:ascii="Calibri" w:hAnsi="Calibri" w:cs="Calibri"/>
          <w:color w:val="52524A"/>
          <w:sz w:val="22"/>
          <w:szCs w:val="22"/>
        </w:rPr>
      </w:pPr>
    </w:p>
    <w:p w14:paraId="2CABDA1A" w14:textId="26C98948" w:rsidR="001C5127" w:rsidRPr="00A43D78" w:rsidRDefault="001C5127" w:rsidP="001C5127">
      <w:pPr>
        <w:spacing w:line="225" w:lineRule="atLeast"/>
        <w:rPr>
          <w:rFonts w:ascii="Calibri" w:hAnsi="Calibri" w:cs="Calibri"/>
          <w:color w:val="52524A"/>
          <w:sz w:val="22"/>
          <w:szCs w:val="22"/>
        </w:rPr>
      </w:pPr>
      <w:r w:rsidRPr="00064018">
        <w:rPr>
          <w:rStyle w:val="Strong"/>
          <w:rFonts w:ascii="Calibri" w:hAnsi="Calibri" w:cs="Calibri"/>
          <w:b w:val="0"/>
          <w:color w:val="52524A"/>
          <w:sz w:val="22"/>
          <w:szCs w:val="22"/>
        </w:rPr>
        <w:t xml:space="preserve">Application </w:t>
      </w:r>
      <w:r w:rsidR="006B471A" w:rsidRPr="00064018">
        <w:rPr>
          <w:rStyle w:val="Strong"/>
          <w:rFonts w:ascii="Calibri" w:hAnsi="Calibri" w:cs="Calibri"/>
          <w:b w:val="0"/>
          <w:color w:val="52524A"/>
          <w:sz w:val="22"/>
          <w:szCs w:val="22"/>
        </w:rPr>
        <w:t>fee</w:t>
      </w:r>
      <w:r w:rsidR="006B471A" w:rsidRPr="00A43D78">
        <w:rPr>
          <w:rStyle w:val="Strong"/>
          <w:rFonts w:ascii="Calibri" w:hAnsi="Calibri" w:cs="Calibri"/>
          <w:color w:val="52524A"/>
          <w:sz w:val="22"/>
          <w:szCs w:val="22"/>
        </w:rPr>
        <w:t xml:space="preserve"> </w:t>
      </w:r>
      <w:r w:rsidR="006B471A" w:rsidRPr="00A43D78">
        <w:rPr>
          <w:rStyle w:val="apple-converted-space"/>
          <w:rFonts w:ascii="Calibri" w:hAnsi="Calibri" w:cs="Calibri"/>
          <w:color w:val="52524A"/>
          <w:sz w:val="22"/>
          <w:szCs w:val="22"/>
        </w:rPr>
        <w:t>-</w:t>
      </w:r>
      <w:r w:rsidR="00F9600E">
        <w:rPr>
          <w:rFonts w:ascii="Calibri" w:hAnsi="Calibri" w:cs="Calibri"/>
          <w:color w:val="52524A"/>
          <w:sz w:val="22"/>
          <w:szCs w:val="22"/>
        </w:rPr>
        <w:t xml:space="preserve"> $</w:t>
      </w:r>
      <w:r w:rsidR="00DF174B">
        <w:rPr>
          <w:rFonts w:ascii="Calibri" w:hAnsi="Calibri" w:cs="Calibri"/>
          <w:color w:val="52524A"/>
          <w:sz w:val="22"/>
          <w:szCs w:val="22"/>
        </w:rPr>
        <w:t>33.</w:t>
      </w:r>
      <w:r w:rsidR="006B471A">
        <w:rPr>
          <w:rFonts w:ascii="Calibri" w:hAnsi="Calibri" w:cs="Calibri"/>
          <w:color w:val="52524A"/>
          <w:sz w:val="22"/>
          <w:szCs w:val="22"/>
        </w:rPr>
        <w:t>60</w:t>
      </w:r>
      <w:r w:rsidR="006B471A" w:rsidRPr="00A43D78">
        <w:rPr>
          <w:rFonts w:ascii="Calibri" w:hAnsi="Calibri" w:cs="Calibri"/>
          <w:color w:val="52524A"/>
          <w:sz w:val="22"/>
          <w:szCs w:val="22"/>
        </w:rPr>
        <w:t xml:space="preserve"> (</w:t>
      </w:r>
      <w:r w:rsidRPr="00A43D78">
        <w:rPr>
          <w:rFonts w:ascii="Calibri" w:hAnsi="Calibri" w:cs="Calibri"/>
          <w:color w:val="52524A"/>
          <w:sz w:val="22"/>
          <w:szCs w:val="22"/>
        </w:rPr>
        <w:t>non-refundable unless fee is waived)</w:t>
      </w:r>
    </w:p>
    <w:p w14:paraId="57DAE9B7" w14:textId="77777777" w:rsidR="001C5127" w:rsidRPr="00A43D78" w:rsidRDefault="001C5127" w:rsidP="001C5127">
      <w:pPr>
        <w:pStyle w:val="Heading3"/>
        <w:shd w:val="clear" w:color="auto" w:fill="FFFFFF"/>
        <w:spacing w:before="255" w:after="0" w:line="225" w:lineRule="atLeast"/>
        <w:rPr>
          <w:rFonts w:ascii="Calibri" w:hAnsi="Calibri" w:cs="Calibri"/>
          <w:color w:val="31849B"/>
          <w:sz w:val="24"/>
          <w:szCs w:val="24"/>
        </w:rPr>
      </w:pPr>
      <w:r w:rsidRPr="00A43D78">
        <w:rPr>
          <w:rFonts w:ascii="Calibri" w:hAnsi="Calibri" w:cs="Calibri"/>
          <w:color w:val="31849B"/>
          <w:sz w:val="24"/>
          <w:szCs w:val="24"/>
        </w:rPr>
        <w:t>Access Charges</w:t>
      </w:r>
    </w:p>
    <w:p w14:paraId="0444FC42" w14:textId="243F6284" w:rsidR="001C5127" w:rsidRPr="003C2A59" w:rsidRDefault="001C5127" w:rsidP="003C2A59">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255" w:after="0" w:line="225" w:lineRule="atLeast"/>
        <w:rPr>
          <w:rStyle w:val="Strong"/>
          <w:rFonts w:ascii="Calibri" w:hAnsi="Calibri" w:cs="Calibri"/>
          <w:b w:val="0"/>
          <w:bCs/>
          <w:color w:val="31849B"/>
          <w:sz w:val="22"/>
          <w:szCs w:val="22"/>
        </w:rPr>
      </w:pPr>
      <w:r w:rsidRPr="00064018">
        <w:rPr>
          <w:rStyle w:val="Strong"/>
          <w:rFonts w:ascii="Calibri" w:hAnsi="Calibri" w:cs="Calibri"/>
          <w:b w:val="0"/>
          <w:color w:val="52524A"/>
          <w:sz w:val="22"/>
          <w:szCs w:val="22"/>
        </w:rPr>
        <w:t>Search charges</w:t>
      </w:r>
      <w:r w:rsidRPr="00064018">
        <w:rPr>
          <w:rStyle w:val="apple-converted-space"/>
          <w:rFonts w:ascii="Calibri" w:hAnsi="Calibri" w:cs="Calibri"/>
          <w:color w:val="52524A"/>
          <w:sz w:val="22"/>
          <w:szCs w:val="22"/>
        </w:rPr>
        <w:t> </w:t>
      </w:r>
      <w:r w:rsidRPr="00064018">
        <w:rPr>
          <w:rFonts w:ascii="Calibri" w:hAnsi="Calibri" w:cs="Calibri"/>
          <w:color w:val="52524A"/>
          <w:sz w:val="22"/>
          <w:szCs w:val="22"/>
        </w:rPr>
        <w:t>–</w:t>
      </w:r>
      <w:r w:rsidR="00064018" w:rsidRPr="00064018">
        <w:rPr>
          <w:rFonts w:ascii="Calibri" w:hAnsi="Calibri" w:cs="Calibri"/>
          <w:color w:val="52524A"/>
          <w:sz w:val="22"/>
          <w:szCs w:val="22"/>
        </w:rPr>
        <w:t xml:space="preserve"> </w:t>
      </w:r>
      <w:r w:rsidRPr="00064018">
        <w:rPr>
          <w:rFonts w:ascii="Calibri" w:hAnsi="Calibri" w:cs="Calibri"/>
          <w:color w:val="52524A"/>
          <w:sz w:val="22"/>
          <w:szCs w:val="22"/>
        </w:rPr>
        <w:t>$</w:t>
      </w:r>
      <w:r w:rsidR="003C2A59">
        <w:rPr>
          <w:rFonts w:ascii="Calibri" w:hAnsi="Calibri" w:cs="Calibri"/>
          <w:color w:val="52524A"/>
          <w:sz w:val="22"/>
          <w:szCs w:val="22"/>
        </w:rPr>
        <w:t>2</w:t>
      </w:r>
      <w:r w:rsidR="00046F81">
        <w:rPr>
          <w:rFonts w:ascii="Calibri" w:hAnsi="Calibri" w:cs="Calibri"/>
          <w:color w:val="52524A"/>
          <w:sz w:val="22"/>
          <w:szCs w:val="22"/>
        </w:rPr>
        <w:t>5</w:t>
      </w:r>
      <w:r w:rsidR="003C2A59">
        <w:rPr>
          <w:rFonts w:ascii="Calibri" w:hAnsi="Calibri" w:cs="Calibri"/>
          <w:color w:val="52524A"/>
          <w:sz w:val="22"/>
          <w:szCs w:val="22"/>
        </w:rPr>
        <w:t>.</w:t>
      </w:r>
      <w:r w:rsidR="00046F81">
        <w:rPr>
          <w:rFonts w:ascii="Calibri" w:hAnsi="Calibri" w:cs="Calibri"/>
          <w:color w:val="52524A"/>
          <w:sz w:val="22"/>
          <w:szCs w:val="22"/>
        </w:rPr>
        <w:t>2</w:t>
      </w:r>
      <w:r w:rsidR="001C0C03">
        <w:rPr>
          <w:rFonts w:ascii="Calibri" w:hAnsi="Calibri" w:cs="Calibri"/>
          <w:color w:val="52524A"/>
          <w:sz w:val="22"/>
          <w:szCs w:val="22"/>
        </w:rPr>
        <w:t>0</w:t>
      </w:r>
      <w:r w:rsidRPr="00064018">
        <w:rPr>
          <w:rFonts w:ascii="Calibri" w:hAnsi="Calibri" w:cs="Calibri"/>
          <w:color w:val="52524A"/>
          <w:sz w:val="22"/>
          <w:szCs w:val="22"/>
        </w:rPr>
        <w:t xml:space="preserve"> per hour or part of an hour</w:t>
      </w:r>
      <w:r w:rsidR="00064018" w:rsidRPr="00064018">
        <w:rPr>
          <w:rFonts w:ascii="Calibri" w:hAnsi="Calibri" w:cs="Calibri"/>
          <w:color w:val="52524A"/>
          <w:sz w:val="22"/>
          <w:szCs w:val="22"/>
        </w:rPr>
        <w:t xml:space="preserve"> (1.5 fee units)</w:t>
      </w:r>
      <w:r w:rsidR="000D0F14">
        <w:rPr>
          <w:rFonts w:ascii="Calibri" w:hAnsi="Calibri" w:cs="Calibri"/>
          <w:color w:val="52524A"/>
          <w:sz w:val="22"/>
          <w:szCs w:val="22"/>
        </w:rPr>
        <w:t xml:space="preserve"> </w:t>
      </w:r>
      <w:r w:rsidRPr="00064018">
        <w:rPr>
          <w:rStyle w:val="Strong"/>
          <w:rFonts w:ascii="Calibri" w:hAnsi="Calibri" w:cs="Calibri"/>
          <w:b w:val="0"/>
          <w:color w:val="52524A"/>
          <w:sz w:val="22"/>
          <w:szCs w:val="22"/>
        </w:rPr>
        <w:t>Report production</w:t>
      </w:r>
      <w:r w:rsidRPr="00064018">
        <w:rPr>
          <w:rStyle w:val="apple-converted-space"/>
          <w:rFonts w:ascii="Calibri" w:hAnsi="Calibri" w:cs="Calibri"/>
          <w:color w:val="52524A"/>
          <w:sz w:val="22"/>
          <w:szCs w:val="22"/>
        </w:rPr>
        <w:t> </w:t>
      </w:r>
      <w:r w:rsidRPr="00064018">
        <w:rPr>
          <w:rFonts w:ascii="Calibri" w:hAnsi="Calibri" w:cs="Calibri"/>
          <w:color w:val="52524A"/>
          <w:sz w:val="22"/>
          <w:szCs w:val="22"/>
        </w:rPr>
        <w:t>- The reasonable costs incurred by the agency in producing the report.</w:t>
      </w:r>
      <w:r w:rsidR="000D0F14">
        <w:rPr>
          <w:rFonts w:ascii="Calibri" w:hAnsi="Calibri" w:cs="Calibri"/>
          <w:color w:val="52524A"/>
          <w:sz w:val="22"/>
          <w:szCs w:val="22"/>
        </w:rPr>
        <w:t xml:space="preserve"> </w:t>
      </w:r>
      <w:r w:rsidRPr="00064018">
        <w:rPr>
          <w:rStyle w:val="Strong"/>
          <w:rFonts w:ascii="Calibri" w:hAnsi="Calibri" w:cs="Calibri"/>
          <w:b w:val="0"/>
          <w:color w:val="52524A"/>
          <w:sz w:val="22"/>
          <w:szCs w:val="22"/>
        </w:rPr>
        <w:t>Supervision charges (access by way of inspection)</w:t>
      </w:r>
      <w:r w:rsidR="00064018" w:rsidRPr="00064018">
        <w:rPr>
          <w:rStyle w:val="Strong"/>
          <w:rFonts w:ascii="Calibri" w:hAnsi="Calibri" w:cs="Calibri"/>
          <w:b w:val="0"/>
          <w:color w:val="52524A"/>
          <w:sz w:val="22"/>
          <w:szCs w:val="22"/>
        </w:rPr>
        <w:t xml:space="preserve"> </w:t>
      </w:r>
      <w:r w:rsidR="00064018" w:rsidRPr="00064018">
        <w:rPr>
          <w:rStyle w:val="Strong"/>
          <w:rFonts w:ascii="Calibri" w:hAnsi="Calibri" w:cs="Calibri"/>
          <w:b w:val="0"/>
          <w:sz w:val="22"/>
          <w:szCs w:val="22"/>
        </w:rPr>
        <w:t>-</w:t>
      </w:r>
      <w:r w:rsidR="003C2A59">
        <w:rPr>
          <w:rFonts w:ascii="Calibri" w:hAnsi="Calibri" w:cs="Calibri"/>
          <w:bCs w:val="0"/>
          <w:color w:val="52524A"/>
          <w:sz w:val="22"/>
          <w:szCs w:val="22"/>
        </w:rPr>
        <w:t>$2</w:t>
      </w:r>
      <w:r w:rsidR="00046F81">
        <w:rPr>
          <w:rFonts w:ascii="Calibri" w:hAnsi="Calibri" w:cs="Calibri"/>
          <w:bCs w:val="0"/>
          <w:color w:val="52524A"/>
          <w:sz w:val="22"/>
          <w:szCs w:val="22"/>
        </w:rPr>
        <w:t>5</w:t>
      </w:r>
      <w:r w:rsidR="003C2A59">
        <w:rPr>
          <w:rFonts w:ascii="Calibri" w:hAnsi="Calibri" w:cs="Calibri"/>
          <w:bCs w:val="0"/>
          <w:color w:val="52524A"/>
          <w:sz w:val="22"/>
          <w:szCs w:val="22"/>
        </w:rPr>
        <w:t>.</w:t>
      </w:r>
      <w:r w:rsidR="009C4C6F">
        <w:rPr>
          <w:rFonts w:ascii="Calibri" w:hAnsi="Calibri" w:cs="Calibri"/>
          <w:bCs w:val="0"/>
          <w:color w:val="52524A"/>
          <w:sz w:val="22"/>
          <w:szCs w:val="22"/>
        </w:rPr>
        <w:t>2</w:t>
      </w:r>
      <w:r w:rsidR="001C0C03">
        <w:rPr>
          <w:rFonts w:ascii="Calibri" w:hAnsi="Calibri" w:cs="Calibri"/>
          <w:bCs w:val="0"/>
          <w:color w:val="52524A"/>
          <w:sz w:val="22"/>
          <w:szCs w:val="22"/>
        </w:rPr>
        <w:t>0</w:t>
      </w:r>
      <w:r w:rsidRPr="00064018">
        <w:rPr>
          <w:rStyle w:val="Strong"/>
          <w:rFonts w:ascii="Calibri" w:hAnsi="Calibri" w:cs="Calibri"/>
          <w:b w:val="0"/>
          <w:color w:val="52524A"/>
          <w:sz w:val="22"/>
          <w:szCs w:val="22"/>
        </w:rPr>
        <w:t xml:space="preserve"> </w:t>
      </w:r>
      <w:r w:rsidRPr="00064018">
        <w:rPr>
          <w:rFonts w:ascii="Calibri" w:hAnsi="Calibri" w:cs="Calibri"/>
          <w:bCs w:val="0"/>
          <w:color w:val="52524A"/>
          <w:sz w:val="22"/>
          <w:szCs w:val="22"/>
        </w:rPr>
        <w:t>(</w:t>
      </w:r>
      <w:r w:rsidR="00064018" w:rsidRPr="00064018">
        <w:rPr>
          <w:rFonts w:ascii="Calibri" w:hAnsi="Calibri" w:cs="Calibri"/>
          <w:bCs w:val="0"/>
          <w:color w:val="52524A"/>
          <w:sz w:val="22"/>
          <w:szCs w:val="22"/>
        </w:rPr>
        <w:t>1.5 fee units</w:t>
      </w:r>
      <w:r w:rsidRPr="00064018">
        <w:rPr>
          <w:rFonts w:ascii="Calibri" w:hAnsi="Calibri" w:cs="Calibri"/>
          <w:bCs w:val="0"/>
          <w:color w:val="52524A"/>
          <w:sz w:val="22"/>
          <w:szCs w:val="22"/>
        </w:rPr>
        <w:t>) – pro rata to each per quarter hour</w:t>
      </w:r>
    </w:p>
    <w:p w14:paraId="658E1D3B" w14:textId="77777777" w:rsidR="001C5127" w:rsidRPr="00064018" w:rsidRDefault="001C5127" w:rsidP="003C2A59">
      <w:pPr>
        <w:pBdr>
          <w:top w:val="single" w:sz="4" w:space="1" w:color="auto"/>
          <w:left w:val="single" w:sz="4" w:space="4" w:color="auto"/>
          <w:bottom w:val="single" w:sz="4" w:space="1" w:color="auto"/>
          <w:right w:val="single" w:sz="4" w:space="4" w:color="auto"/>
          <w:between w:val="single" w:sz="4" w:space="1" w:color="auto"/>
          <w:bar w:val="single" w:sz="4" w:color="auto"/>
        </w:pBdr>
        <w:spacing w:line="225" w:lineRule="atLeast"/>
        <w:rPr>
          <w:rFonts w:ascii="Calibri" w:hAnsi="Calibri" w:cs="Calibri"/>
          <w:color w:val="52524A"/>
          <w:sz w:val="22"/>
          <w:szCs w:val="22"/>
        </w:rPr>
      </w:pPr>
      <w:r w:rsidRPr="00064018">
        <w:rPr>
          <w:rStyle w:val="Strong"/>
          <w:rFonts w:ascii="Calibri" w:hAnsi="Calibri" w:cs="Calibri"/>
          <w:b w:val="0"/>
          <w:color w:val="52524A"/>
          <w:sz w:val="22"/>
          <w:szCs w:val="22"/>
        </w:rPr>
        <w:t>Photocopying charges</w:t>
      </w:r>
      <w:r w:rsidRPr="00064018">
        <w:rPr>
          <w:rStyle w:val="apple-converted-space"/>
          <w:rFonts w:ascii="Calibri" w:hAnsi="Calibri" w:cs="Calibri"/>
          <w:color w:val="52524A"/>
          <w:sz w:val="22"/>
          <w:szCs w:val="22"/>
        </w:rPr>
        <w:t> </w:t>
      </w:r>
      <w:r w:rsidRPr="00064018">
        <w:rPr>
          <w:rFonts w:ascii="Calibri" w:hAnsi="Calibri" w:cs="Calibri"/>
          <w:color w:val="52524A"/>
          <w:sz w:val="22"/>
          <w:szCs w:val="22"/>
        </w:rPr>
        <w:t>- 20c per black and white A4 page</w:t>
      </w:r>
    </w:p>
    <w:p w14:paraId="1804558D" w14:textId="77777777" w:rsidR="001C5127" w:rsidRPr="00064018" w:rsidRDefault="001C5127" w:rsidP="003C2A59">
      <w:pPr>
        <w:pBdr>
          <w:top w:val="single" w:sz="4" w:space="1" w:color="auto"/>
          <w:left w:val="single" w:sz="4" w:space="4" w:color="auto"/>
          <w:bottom w:val="single" w:sz="4" w:space="1" w:color="auto"/>
          <w:right w:val="single" w:sz="4" w:space="4" w:color="auto"/>
          <w:between w:val="single" w:sz="4" w:space="1" w:color="auto"/>
          <w:bar w:val="single" w:sz="4" w:color="auto"/>
        </w:pBdr>
        <w:spacing w:line="225" w:lineRule="atLeast"/>
        <w:rPr>
          <w:rFonts w:ascii="Calibri" w:hAnsi="Calibri" w:cs="Calibri"/>
          <w:color w:val="52524A"/>
          <w:sz w:val="22"/>
          <w:szCs w:val="22"/>
        </w:rPr>
      </w:pPr>
      <w:r w:rsidRPr="00064018">
        <w:rPr>
          <w:rStyle w:val="Strong"/>
          <w:rFonts w:ascii="Calibri" w:hAnsi="Calibri" w:cs="Calibri"/>
          <w:b w:val="0"/>
          <w:color w:val="52524A"/>
          <w:sz w:val="22"/>
          <w:szCs w:val="22"/>
        </w:rPr>
        <w:t>Providing access in a form other than black and white A4 photocopying</w:t>
      </w:r>
      <w:r w:rsidRPr="00064018">
        <w:rPr>
          <w:rStyle w:val="apple-converted-space"/>
          <w:rFonts w:ascii="Calibri" w:hAnsi="Calibri" w:cs="Calibri"/>
          <w:color w:val="52524A"/>
          <w:sz w:val="22"/>
          <w:szCs w:val="22"/>
        </w:rPr>
        <w:t> </w:t>
      </w:r>
      <w:r w:rsidR="003C2A59">
        <w:rPr>
          <w:rFonts w:ascii="Calibri" w:hAnsi="Calibri" w:cs="Calibri"/>
          <w:color w:val="52524A"/>
          <w:sz w:val="22"/>
          <w:szCs w:val="22"/>
        </w:rPr>
        <w:t>- t</w:t>
      </w:r>
      <w:r w:rsidRPr="00064018">
        <w:rPr>
          <w:rFonts w:ascii="Calibri" w:hAnsi="Calibri" w:cs="Calibri"/>
          <w:color w:val="52524A"/>
          <w:sz w:val="22"/>
          <w:szCs w:val="22"/>
        </w:rPr>
        <w:t>he reasonable costs incurred by the agency in providing the copy.</w:t>
      </w:r>
      <w:r w:rsidR="003C2A59">
        <w:rPr>
          <w:rFonts w:ascii="Calibri" w:hAnsi="Calibri" w:cs="Calibri"/>
          <w:color w:val="52524A"/>
          <w:sz w:val="22"/>
          <w:szCs w:val="22"/>
        </w:rPr>
        <w:t xml:space="preserve"> Normally the hourly rate of the officer undertaking the work.</w:t>
      </w:r>
    </w:p>
    <w:p w14:paraId="7952B206" w14:textId="77777777" w:rsidR="001C5127" w:rsidRPr="00064018" w:rsidRDefault="001C5127" w:rsidP="003C2A59">
      <w:pPr>
        <w:pBdr>
          <w:top w:val="single" w:sz="4" w:space="1" w:color="auto"/>
          <w:left w:val="single" w:sz="4" w:space="4" w:color="auto"/>
          <w:bottom w:val="single" w:sz="4" w:space="1" w:color="auto"/>
          <w:right w:val="single" w:sz="4" w:space="4" w:color="auto"/>
          <w:between w:val="single" w:sz="4" w:space="1" w:color="auto"/>
          <w:bar w:val="single" w:sz="4" w:color="auto"/>
        </w:pBdr>
        <w:spacing w:line="225" w:lineRule="atLeast"/>
        <w:rPr>
          <w:rFonts w:ascii="Calibri" w:hAnsi="Calibri" w:cs="Calibri"/>
          <w:color w:val="52524A"/>
          <w:sz w:val="22"/>
          <w:szCs w:val="22"/>
        </w:rPr>
      </w:pPr>
      <w:r w:rsidRPr="00064018">
        <w:rPr>
          <w:rStyle w:val="Strong"/>
          <w:rFonts w:ascii="Calibri" w:hAnsi="Calibri" w:cs="Calibri"/>
          <w:b w:val="0"/>
          <w:color w:val="52524A"/>
          <w:sz w:val="22"/>
          <w:szCs w:val="22"/>
        </w:rPr>
        <w:t>Charge for listening to or viewing a tape</w:t>
      </w:r>
      <w:r w:rsidRPr="00064018">
        <w:rPr>
          <w:rStyle w:val="apple-converted-space"/>
          <w:rFonts w:ascii="Calibri" w:hAnsi="Calibri" w:cs="Calibri"/>
          <w:color w:val="52524A"/>
          <w:sz w:val="22"/>
          <w:szCs w:val="22"/>
        </w:rPr>
        <w:t> </w:t>
      </w:r>
      <w:r w:rsidR="003C2A59">
        <w:rPr>
          <w:rFonts w:ascii="Calibri" w:hAnsi="Calibri" w:cs="Calibri"/>
          <w:color w:val="52524A"/>
          <w:sz w:val="22"/>
          <w:szCs w:val="22"/>
        </w:rPr>
        <w:t>- t</w:t>
      </w:r>
      <w:r w:rsidRPr="00064018">
        <w:rPr>
          <w:rFonts w:ascii="Calibri" w:hAnsi="Calibri" w:cs="Calibri"/>
          <w:color w:val="52524A"/>
          <w:sz w:val="22"/>
          <w:szCs w:val="22"/>
        </w:rPr>
        <w:t>he reasonable costs incurred by the agency in making arrangements to listen to or view. (Supervision charges also apply</w:t>
      </w:r>
      <w:r w:rsidR="003C2A59">
        <w:rPr>
          <w:rFonts w:ascii="Calibri" w:hAnsi="Calibri" w:cs="Calibri"/>
          <w:color w:val="52524A"/>
          <w:sz w:val="22"/>
          <w:szCs w:val="22"/>
        </w:rPr>
        <w:t>). Normally the hourly rate of the officer undertaking the work.</w:t>
      </w:r>
    </w:p>
    <w:p w14:paraId="74848C09" w14:textId="77777777" w:rsidR="001C5127" w:rsidRPr="00064018" w:rsidRDefault="001C5127" w:rsidP="003C2A59">
      <w:pPr>
        <w:pBdr>
          <w:top w:val="single" w:sz="4" w:space="1" w:color="auto"/>
          <w:left w:val="single" w:sz="4" w:space="4" w:color="auto"/>
          <w:bottom w:val="single" w:sz="4" w:space="1" w:color="auto"/>
          <w:right w:val="single" w:sz="4" w:space="4" w:color="auto"/>
          <w:between w:val="single" w:sz="4" w:space="1" w:color="auto"/>
          <w:bar w:val="single" w:sz="4" w:color="auto"/>
        </w:pBdr>
        <w:spacing w:line="225" w:lineRule="atLeast"/>
        <w:rPr>
          <w:rFonts w:ascii="Calibri" w:hAnsi="Calibri" w:cs="Calibri"/>
          <w:color w:val="52524A"/>
          <w:sz w:val="22"/>
          <w:szCs w:val="22"/>
        </w:rPr>
      </w:pPr>
      <w:r w:rsidRPr="00064018">
        <w:rPr>
          <w:rStyle w:val="Strong"/>
          <w:rFonts w:ascii="Calibri" w:hAnsi="Calibri" w:cs="Calibri"/>
          <w:b w:val="0"/>
          <w:color w:val="52524A"/>
          <w:sz w:val="22"/>
          <w:szCs w:val="22"/>
        </w:rPr>
        <w:t>Charge for making a written transcript out of a tape</w:t>
      </w:r>
      <w:r w:rsidRPr="00064018">
        <w:rPr>
          <w:rStyle w:val="apple-converted-space"/>
          <w:rFonts w:ascii="Calibri" w:hAnsi="Calibri" w:cs="Calibri"/>
          <w:color w:val="52524A"/>
          <w:sz w:val="22"/>
          <w:szCs w:val="22"/>
        </w:rPr>
        <w:t> </w:t>
      </w:r>
      <w:r w:rsidRPr="00064018">
        <w:rPr>
          <w:rFonts w:ascii="Calibri" w:hAnsi="Calibri" w:cs="Calibri"/>
          <w:color w:val="52524A"/>
          <w:sz w:val="22"/>
          <w:szCs w:val="22"/>
        </w:rPr>
        <w:t xml:space="preserve">- </w:t>
      </w:r>
      <w:r w:rsidR="003C2A59">
        <w:rPr>
          <w:rFonts w:ascii="Calibri" w:hAnsi="Calibri" w:cs="Calibri"/>
          <w:color w:val="52524A"/>
          <w:sz w:val="22"/>
          <w:szCs w:val="22"/>
        </w:rPr>
        <w:t>t</w:t>
      </w:r>
      <w:r w:rsidRPr="00064018">
        <w:rPr>
          <w:rFonts w:ascii="Calibri" w:hAnsi="Calibri" w:cs="Calibri"/>
          <w:color w:val="52524A"/>
          <w:sz w:val="22"/>
          <w:szCs w:val="22"/>
        </w:rPr>
        <w:t>he reasonable costs incurred by the agency in providing the written transcript.</w:t>
      </w:r>
      <w:r w:rsidR="003C2A59">
        <w:rPr>
          <w:rFonts w:ascii="Calibri" w:hAnsi="Calibri" w:cs="Calibri"/>
          <w:color w:val="52524A"/>
          <w:sz w:val="22"/>
          <w:szCs w:val="22"/>
        </w:rPr>
        <w:t xml:space="preserve"> Normally the hourly rate of the officer undertaking the work.</w:t>
      </w:r>
    </w:p>
    <w:p w14:paraId="1BFD18DA" w14:textId="77777777" w:rsidR="001C5127" w:rsidRPr="00064018" w:rsidRDefault="001C5127" w:rsidP="001C5127">
      <w:pPr>
        <w:pStyle w:val="NormalWeb"/>
        <w:shd w:val="clear" w:color="auto" w:fill="FFFFFF"/>
        <w:spacing w:before="0" w:beforeAutospacing="0" w:after="0" w:afterAutospacing="0" w:line="225" w:lineRule="atLeast"/>
        <w:rPr>
          <w:rFonts w:ascii="Calibri" w:hAnsi="Calibri" w:cs="Calibri"/>
          <w:color w:val="52524A"/>
          <w:sz w:val="22"/>
          <w:szCs w:val="22"/>
        </w:rPr>
      </w:pPr>
    </w:p>
    <w:p w14:paraId="57AF261B" w14:textId="77777777" w:rsidR="001C5127" w:rsidRPr="00064018" w:rsidRDefault="001C5127" w:rsidP="001C5127">
      <w:pPr>
        <w:pStyle w:val="NormalWeb"/>
        <w:shd w:val="clear" w:color="auto" w:fill="FFFFFF"/>
        <w:spacing w:before="0" w:beforeAutospacing="0" w:after="0" w:afterAutospacing="0" w:line="225" w:lineRule="atLeast"/>
        <w:rPr>
          <w:rFonts w:ascii="Calibri" w:hAnsi="Calibri" w:cs="Calibri"/>
          <w:color w:val="52524A"/>
          <w:sz w:val="22"/>
          <w:szCs w:val="22"/>
        </w:rPr>
      </w:pPr>
      <w:r w:rsidRPr="00064018">
        <w:rPr>
          <w:rFonts w:ascii="Calibri" w:hAnsi="Calibri" w:cs="Calibri"/>
          <w:color w:val="52524A"/>
          <w:sz w:val="22"/>
          <w:szCs w:val="22"/>
        </w:rPr>
        <w:t xml:space="preserve">These charges are set by the </w:t>
      </w:r>
      <w:hyperlink r:id="rId16" w:history="1">
        <w:r w:rsidRPr="00064018">
          <w:rPr>
            <w:rStyle w:val="Hyperlink"/>
            <w:rFonts w:ascii="Calibri" w:hAnsi="Calibri" w:cs="Calibri"/>
            <w:i/>
            <w:color w:val="454226"/>
            <w:sz w:val="22"/>
            <w:szCs w:val="22"/>
          </w:rPr>
          <w:t>Freedom of Information (Access Charges) Regulations</w:t>
        </w:r>
      </w:hyperlink>
      <w:r w:rsidRPr="00064018">
        <w:rPr>
          <w:rFonts w:ascii="Calibri" w:hAnsi="Calibri" w:cs="Calibri"/>
          <w:i/>
          <w:color w:val="52524A"/>
          <w:sz w:val="22"/>
          <w:szCs w:val="22"/>
        </w:rPr>
        <w:t xml:space="preserve"> 2014.</w:t>
      </w:r>
    </w:p>
    <w:p w14:paraId="7555BB83" w14:textId="77777777" w:rsidR="001C5127" w:rsidRPr="0085112A" w:rsidRDefault="001C5127" w:rsidP="001C5127">
      <w:pPr>
        <w:rPr>
          <w:rFonts w:ascii="Calibri" w:hAnsi="Calibri" w:cs="Calibri"/>
        </w:rPr>
      </w:pPr>
    </w:p>
    <w:p w14:paraId="75078B65" w14:textId="77777777" w:rsidR="00943A90" w:rsidRPr="005154E1" w:rsidRDefault="00943A90" w:rsidP="001C5127">
      <w:r>
        <w:rPr>
          <w:rFonts w:ascii="Calibri" w:hAnsi="Calibri"/>
          <w:b/>
          <w:bCs/>
          <w:color w:val="31849B"/>
          <w:sz w:val="22"/>
          <w:szCs w:val="22"/>
        </w:rPr>
        <w:t>If you have any enquiries please contact us via</w:t>
      </w:r>
      <w:r w:rsidR="001C0C03">
        <w:rPr>
          <w:rFonts w:ascii="Calibri" w:hAnsi="Calibri"/>
          <w:b/>
          <w:bCs/>
          <w:color w:val="31849B"/>
          <w:sz w:val="22"/>
          <w:szCs w:val="22"/>
        </w:rPr>
        <w:t xml:space="preserve"> e</w:t>
      </w:r>
      <w:r>
        <w:rPr>
          <w:rFonts w:ascii="Calibri" w:hAnsi="Calibri"/>
          <w:b/>
          <w:bCs/>
          <w:color w:val="31849B"/>
          <w:sz w:val="22"/>
          <w:szCs w:val="22"/>
        </w:rPr>
        <w:t xml:space="preserve">mail: </w:t>
      </w:r>
      <w:r w:rsidR="001C0C03">
        <w:rPr>
          <w:rFonts w:ascii="Calibri" w:hAnsi="Calibri"/>
          <w:b/>
          <w:bCs/>
          <w:color w:val="31849B"/>
          <w:sz w:val="22"/>
          <w:szCs w:val="22"/>
        </w:rPr>
        <w:t xml:space="preserve">  </w:t>
      </w:r>
      <w:r>
        <w:rPr>
          <w:rFonts w:ascii="Calibri" w:hAnsi="Calibri"/>
          <w:b/>
          <w:bCs/>
          <w:color w:val="31849B"/>
          <w:sz w:val="22"/>
          <w:szCs w:val="22"/>
        </w:rPr>
        <w:t>foi.unit@de</w:t>
      </w:r>
      <w:r w:rsidR="001C0C03">
        <w:rPr>
          <w:rFonts w:ascii="Calibri" w:hAnsi="Calibri"/>
          <w:b/>
          <w:bCs/>
          <w:color w:val="31849B"/>
          <w:sz w:val="22"/>
          <w:szCs w:val="22"/>
        </w:rPr>
        <w:t>eca</w:t>
      </w:r>
      <w:r>
        <w:rPr>
          <w:rFonts w:ascii="Calibri" w:hAnsi="Calibri"/>
          <w:b/>
          <w:bCs/>
          <w:color w:val="31849B"/>
          <w:sz w:val="22"/>
          <w:szCs w:val="22"/>
        </w:rPr>
        <w:t>.vic.gov.au</w:t>
      </w:r>
    </w:p>
    <w:sectPr w:rsidR="00943A90" w:rsidRPr="005154E1" w:rsidSect="001C5127">
      <w:footerReference w:type="default" r:id="rId17"/>
      <w:headerReference w:type="first" r:id="rId18"/>
      <w:footerReference w:type="first" r:id="rId19"/>
      <w:type w:val="continuous"/>
      <w:pgSz w:w="11907" w:h="16840" w:code="9"/>
      <w:pgMar w:top="2155" w:right="1412" w:bottom="1140" w:left="1701"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7614" w14:textId="77777777" w:rsidR="009B4BFB" w:rsidRDefault="009B4BFB" w:rsidP="005F2D75">
      <w:r>
        <w:separator/>
      </w:r>
    </w:p>
  </w:endnote>
  <w:endnote w:type="continuationSeparator" w:id="0">
    <w:p w14:paraId="47E25BA4" w14:textId="77777777" w:rsidR="009B4BFB" w:rsidRDefault="009B4BFB" w:rsidP="005F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Bold">
    <w:panose1 w:val="020B0804030504040204"/>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08BC" w14:textId="515F5EB8" w:rsidR="001C5127" w:rsidRPr="00B3054F" w:rsidRDefault="00662390" w:rsidP="001C5127">
    <w:pPr>
      <w:pStyle w:val="Footer"/>
      <w:rPr>
        <w:rFonts w:ascii="Calibri" w:hAnsi="Calibri"/>
        <w:sz w:val="14"/>
        <w:szCs w:val="14"/>
      </w:rPr>
    </w:pPr>
    <w:r>
      <w:rPr>
        <w:rFonts w:ascii="Calibri" w:hAnsi="Calibri"/>
        <w:noProof/>
        <w:sz w:val="14"/>
        <w:szCs w:val="14"/>
      </w:rPr>
      <mc:AlternateContent>
        <mc:Choice Requires="wps">
          <w:drawing>
            <wp:anchor distT="0" distB="0" distL="114300" distR="114300" simplePos="0" relativeHeight="251657216" behindDoc="0" locked="0" layoutInCell="0" allowOverlap="1" wp14:anchorId="40CD041F" wp14:editId="3E36A4DC">
              <wp:simplePos x="0" y="0"/>
              <wp:positionH relativeFrom="page">
                <wp:posOffset>0</wp:posOffset>
              </wp:positionH>
              <wp:positionV relativeFrom="page">
                <wp:posOffset>10229215</wp:posOffset>
              </wp:positionV>
              <wp:extent cx="7560945" cy="273685"/>
              <wp:effectExtent l="0" t="0" r="1905" b="3175"/>
              <wp:wrapNone/>
              <wp:docPr id="1215804867" name="MSIPCM65a042ab8c1b254906ce1918" descr="{&quot;HashCode&quot;:-1264680268,&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EFE0C" w14:textId="77777777" w:rsidR="00FE4B09" w:rsidRPr="00FE4B09" w:rsidRDefault="00FE4B09" w:rsidP="00FE4B09">
                          <w:pPr>
                            <w:jc w:val="center"/>
                            <w:rPr>
                              <w:rFonts w:ascii="Calibri" w:hAnsi="Calibri" w:cs="Calibri"/>
                              <w:color w:val="000000"/>
                            </w:rPr>
                          </w:pPr>
                          <w:r w:rsidRPr="00FE4B09">
                            <w:rPr>
                              <w:rFonts w:ascii="Calibri" w:hAnsi="Calibri" w:cs="Calibri"/>
                              <w:color w:val="00000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D041F" id="_x0000_t202" coordsize="21600,21600" o:spt="202" path="m,l,21600r21600,l21600,xe">
              <v:stroke joinstyle="miter"/>
              <v:path gradientshapeok="t" o:connecttype="rect"/>
            </v:shapetype>
            <v:shape id="MSIPCM65a042ab8c1b254906ce1918" o:spid="_x0000_s1026" type="#_x0000_t202" alt="{&quot;HashCode&quot;:-1264680268,&quot;Height&quot;:842.0,&quot;Width&quot;:595.0,&quot;Placement&quot;:&quot;Footer&quot;,&quot;Index&quot;:&quot;Primary&quot;,&quot;Section&quot;:1,&quot;Top&quot;:0.0,&quot;Left&quot;:0.0}" style="position:absolute;margin-left:0;margin-top:805.45pt;width:595.35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0CEFE0C" w14:textId="77777777" w:rsidR="00FE4B09" w:rsidRPr="00FE4B09" w:rsidRDefault="00FE4B09" w:rsidP="00FE4B09">
                    <w:pPr>
                      <w:jc w:val="center"/>
                      <w:rPr>
                        <w:rFonts w:ascii="Calibri" w:hAnsi="Calibri" w:cs="Calibri"/>
                        <w:color w:val="000000"/>
                      </w:rPr>
                    </w:pPr>
                    <w:r w:rsidRPr="00FE4B09">
                      <w:rPr>
                        <w:rFonts w:ascii="Calibri" w:hAnsi="Calibri" w:cs="Calibri"/>
                        <w:color w:val="000000"/>
                      </w:rPr>
                      <w:t>OFFICIAL</w:t>
                    </w:r>
                  </w:p>
                </w:txbxContent>
              </v:textbox>
              <w10:wrap anchorx="page" anchory="page"/>
            </v:shape>
          </w:pict>
        </mc:Fallback>
      </mc:AlternateContent>
    </w:r>
    <w:r w:rsidR="001C5127" w:rsidRPr="00B3054F">
      <w:rPr>
        <w:rFonts w:ascii="Calibri" w:hAnsi="Calibri"/>
        <w:sz w:val="14"/>
        <w:szCs w:val="14"/>
      </w:rPr>
      <w:tab/>
    </w:r>
    <w:r w:rsidR="001C5127" w:rsidRPr="00B3054F">
      <w:rPr>
        <w:rFonts w:ascii="Calibri" w:hAnsi="Calibri"/>
        <w:sz w:val="14"/>
        <w:szCs w:val="14"/>
      </w:rPr>
      <w:tab/>
    </w:r>
    <w:r w:rsidR="001C5127" w:rsidRPr="00B3054F">
      <w:rPr>
        <w:rStyle w:val="PageNumber"/>
        <w:rFonts w:ascii="Calibri" w:hAnsi="Calibri"/>
        <w:sz w:val="14"/>
        <w:szCs w:val="14"/>
      </w:rPr>
      <w:fldChar w:fldCharType="begin"/>
    </w:r>
    <w:r w:rsidR="001C5127" w:rsidRPr="00B3054F">
      <w:rPr>
        <w:rStyle w:val="PageNumber"/>
        <w:rFonts w:ascii="Calibri" w:hAnsi="Calibri"/>
        <w:sz w:val="14"/>
        <w:szCs w:val="14"/>
      </w:rPr>
      <w:instrText xml:space="preserve"> PAGE </w:instrText>
    </w:r>
    <w:r w:rsidR="001C5127" w:rsidRPr="00B3054F">
      <w:rPr>
        <w:rStyle w:val="PageNumber"/>
        <w:rFonts w:ascii="Calibri" w:hAnsi="Calibri"/>
        <w:sz w:val="14"/>
        <w:szCs w:val="14"/>
      </w:rPr>
      <w:fldChar w:fldCharType="separate"/>
    </w:r>
    <w:r w:rsidR="004B6056">
      <w:rPr>
        <w:rStyle w:val="PageNumber"/>
        <w:rFonts w:ascii="Calibri" w:hAnsi="Calibri"/>
        <w:noProof/>
        <w:sz w:val="14"/>
        <w:szCs w:val="14"/>
      </w:rPr>
      <w:t>2</w:t>
    </w:r>
    <w:r w:rsidR="001C5127" w:rsidRPr="00B3054F">
      <w:rPr>
        <w:rStyle w:val="PageNumber"/>
        <w:rFonts w:ascii="Calibri" w:hAnsi="Calibri"/>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8"/>
    </w:tblGrid>
    <w:tr w:rsidR="001C5127" w:rsidRPr="0093005A" w14:paraId="2049FC88" w14:textId="77777777" w:rsidTr="00A43D78">
      <w:trPr>
        <w:trHeight w:val="985"/>
      </w:trPr>
      <w:tc>
        <w:tcPr>
          <w:tcW w:w="9908" w:type="dxa"/>
          <w:tcBorders>
            <w:top w:val="nil"/>
            <w:left w:val="nil"/>
            <w:bottom w:val="nil"/>
            <w:right w:val="nil"/>
          </w:tcBorders>
        </w:tcPr>
        <w:p w14:paraId="07AB77DB" w14:textId="2C9C8149" w:rsidR="001C5127" w:rsidRPr="0093005A" w:rsidRDefault="00662390" w:rsidP="001C5127">
          <w:pPr>
            <w:pStyle w:val="Footer"/>
            <w:tabs>
              <w:tab w:val="left" w:pos="7088"/>
            </w:tabs>
            <w:rPr>
              <w:rFonts w:ascii="Calibri" w:hAnsi="Calibri"/>
              <w:b/>
              <w:i/>
              <w:sz w:val="16"/>
              <w:szCs w:val="16"/>
            </w:rPr>
          </w:pPr>
          <w:r>
            <w:rPr>
              <w:rFonts w:ascii="Calibri" w:hAnsi="Calibri"/>
              <w:b/>
              <w:i/>
              <w:noProof/>
              <w:sz w:val="16"/>
              <w:szCs w:val="16"/>
            </w:rPr>
            <mc:AlternateContent>
              <mc:Choice Requires="wps">
                <w:drawing>
                  <wp:anchor distT="0" distB="0" distL="114300" distR="114300" simplePos="0" relativeHeight="251658240" behindDoc="0" locked="0" layoutInCell="0" allowOverlap="1" wp14:anchorId="153B58EB" wp14:editId="66AA416B">
                    <wp:simplePos x="0" y="0"/>
                    <wp:positionH relativeFrom="page">
                      <wp:posOffset>0</wp:posOffset>
                    </wp:positionH>
                    <wp:positionV relativeFrom="page">
                      <wp:posOffset>10229215</wp:posOffset>
                    </wp:positionV>
                    <wp:extent cx="7560945" cy="273685"/>
                    <wp:effectExtent l="0" t="0" r="1905" b="3175"/>
                    <wp:wrapNone/>
                    <wp:docPr id="1140751084" name="MSIPCM3dfb40a0a90430c09fd38979" descr="{&quot;HashCode&quot;:-1264680268,&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233CE" w14:textId="77777777" w:rsidR="00FE4B09" w:rsidRPr="00FE4B09" w:rsidRDefault="00FE4B09" w:rsidP="00FE4B09">
                                <w:pPr>
                                  <w:jc w:val="center"/>
                                  <w:rPr>
                                    <w:rFonts w:ascii="Calibri" w:hAnsi="Calibri" w:cs="Calibri"/>
                                    <w:color w:val="000000"/>
                                  </w:rPr>
                                </w:pPr>
                                <w:r w:rsidRPr="00FE4B09">
                                  <w:rPr>
                                    <w:rFonts w:ascii="Calibri" w:hAnsi="Calibri" w:cs="Calibri"/>
                                    <w:color w:val="00000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B58EB" id="_x0000_t202" coordsize="21600,21600" o:spt="202" path="m,l,21600r21600,l21600,xe">
                    <v:stroke joinstyle="miter"/>
                    <v:path gradientshapeok="t" o:connecttype="rect"/>
                  </v:shapetype>
                  <v:shape id="MSIPCM3dfb40a0a90430c09fd38979" o:spid="_x0000_s1028" type="#_x0000_t202" alt="{&quot;HashCode&quot;:-1264680268,&quot;Height&quot;:842.0,&quot;Width&quot;:595.0,&quot;Placement&quot;:&quot;Footer&quot;,&quot;Index&quot;:&quot;FirstPage&quot;,&quot;Section&quot;:1,&quot;Top&quot;:0.0,&quot;Left&quot;:0.0}" style="position:absolute;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qa4QEAAKA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" o:allowincell="f" filled="f" stroked="f">
                    <v:textbox inset=",0,,0">
                      <w:txbxContent>
                        <w:p w14:paraId="2C3233CE" w14:textId="77777777" w:rsidR="00FE4B09" w:rsidRPr="00FE4B09" w:rsidRDefault="00FE4B09" w:rsidP="00FE4B09">
                          <w:pPr>
                            <w:jc w:val="center"/>
                            <w:rPr>
                              <w:rFonts w:ascii="Calibri" w:hAnsi="Calibri" w:cs="Calibri"/>
                              <w:color w:val="000000"/>
                            </w:rPr>
                          </w:pPr>
                          <w:r w:rsidRPr="00FE4B09">
                            <w:rPr>
                              <w:rFonts w:ascii="Calibri" w:hAnsi="Calibri" w:cs="Calibri"/>
                              <w:color w:val="000000"/>
                            </w:rPr>
                            <w:t>OFFICIAL</w:t>
                          </w:r>
                        </w:p>
                      </w:txbxContent>
                    </v:textbox>
                    <w10:wrap anchorx="page" anchory="page"/>
                  </v:shape>
                </w:pict>
              </mc:Fallback>
            </mc:AlternateContent>
          </w:r>
          <w:r w:rsidR="001C5127" w:rsidRPr="0093005A">
            <w:rPr>
              <w:rFonts w:ascii="Calibri" w:hAnsi="Calibri"/>
              <w:b/>
              <w:i/>
              <w:sz w:val="16"/>
              <w:szCs w:val="16"/>
            </w:rPr>
            <w:t>Privacy Statement</w:t>
          </w:r>
        </w:p>
        <w:p w14:paraId="5821B5D8" w14:textId="23571622" w:rsidR="001C5127" w:rsidRPr="00192367" w:rsidRDefault="00C8699F" w:rsidP="0000609C">
          <w:pPr>
            <w:pStyle w:val="Footer"/>
            <w:tabs>
              <w:tab w:val="left" w:pos="7088"/>
            </w:tabs>
            <w:rPr>
              <w:rFonts w:ascii="Calibri" w:hAnsi="Calibri" w:cs="Calibri"/>
              <w:i/>
              <w:sz w:val="16"/>
              <w:szCs w:val="16"/>
            </w:rPr>
          </w:pPr>
          <w:r w:rsidRPr="00192367">
            <w:rPr>
              <w:rFonts w:ascii="Calibri" w:hAnsi="Calibri" w:cs="Calibri"/>
              <w:sz w:val="14"/>
              <w:szCs w:val="14"/>
            </w:rPr>
            <w:t xml:space="preserve">Any personal </w:t>
          </w:r>
          <w:r w:rsidRPr="00192367">
            <w:rPr>
              <w:rFonts w:ascii="Calibri" w:hAnsi="Calibri" w:cs="Calibri"/>
              <w:color w:val="000000"/>
              <w:sz w:val="14"/>
              <w:szCs w:val="14"/>
            </w:rPr>
            <w:t xml:space="preserve">information about you or a third party in your correspondence will be protected under the provisions of the </w:t>
          </w:r>
          <w:r w:rsidRPr="00192367">
            <w:rPr>
              <w:rFonts w:ascii="Calibri" w:hAnsi="Calibri" w:cs="Calibri"/>
              <w:i/>
              <w:color w:val="000000"/>
              <w:sz w:val="14"/>
              <w:szCs w:val="14"/>
            </w:rPr>
            <w:t>Privacy and Data Protection Act 2014</w:t>
          </w:r>
          <w:r w:rsidRPr="00192367">
            <w:rPr>
              <w:rFonts w:ascii="Calibri" w:hAnsi="Calibri" w:cs="Calibri"/>
              <w:color w:val="000000"/>
              <w:sz w:val="14"/>
              <w:szCs w:val="14"/>
            </w:rPr>
            <w:t xml:space="preserve">. </w:t>
          </w:r>
          <w:r w:rsidRPr="00192367">
            <w:rPr>
              <w:rFonts w:ascii="Calibri" w:hAnsi="Calibri" w:cs="Calibri"/>
              <w:sz w:val="14"/>
              <w:szCs w:val="14"/>
            </w:rPr>
            <w:t xml:space="preserve">It will only be used or disclosed to appropriate Ministerial, Statutory Authority, or departmental staff in regard to the purpose for which it was provided, unless required or authorized by law. Enquiries about access to information about you held by the Department should be directed to </w:t>
          </w:r>
          <w:hyperlink r:id="rId1" w:history="1">
            <w:r w:rsidR="001C0C03" w:rsidRPr="003979DC">
              <w:rPr>
                <w:rStyle w:val="Hyperlink"/>
                <w:rFonts w:ascii="Calibri" w:hAnsi="Calibri" w:cs="Calibri"/>
                <w:sz w:val="14"/>
                <w:szCs w:val="14"/>
              </w:rPr>
              <w:t>foi.unit@dee</w:t>
            </w:r>
            <w:r w:rsidR="001C0C03" w:rsidRPr="003979DC">
              <w:rPr>
                <w:rStyle w:val="Hyperlink"/>
                <w:rFonts w:cs="Calibri"/>
                <w:sz w:val="14"/>
                <w:szCs w:val="14"/>
              </w:rPr>
              <w:t>ca</w:t>
            </w:r>
            <w:r w:rsidR="001C0C03" w:rsidRPr="003979DC">
              <w:rPr>
                <w:rStyle w:val="Hyperlink"/>
                <w:rFonts w:ascii="Calibri" w:hAnsi="Calibri" w:cs="Calibri"/>
                <w:sz w:val="14"/>
                <w:szCs w:val="14"/>
              </w:rPr>
              <w:t>.vic.gov.au</w:t>
            </w:r>
          </w:hyperlink>
          <w:r w:rsidRPr="00192367">
            <w:rPr>
              <w:rFonts w:ascii="Calibri" w:hAnsi="Calibri" w:cs="Calibri"/>
              <w:sz w:val="14"/>
              <w:szCs w:val="14"/>
            </w:rPr>
            <w:t xml:space="preserve"> or </w:t>
          </w:r>
          <w:r w:rsidR="00DF174B">
            <w:rPr>
              <w:rFonts w:ascii="Calibri" w:hAnsi="Calibri" w:cs="Calibri"/>
              <w:sz w:val="14"/>
              <w:szCs w:val="14"/>
            </w:rPr>
            <w:t>Information Access and Privacy Unit</w:t>
          </w:r>
          <w:r w:rsidRPr="00192367">
            <w:rPr>
              <w:rFonts w:ascii="Calibri" w:hAnsi="Calibri" w:cs="Calibri"/>
              <w:sz w:val="14"/>
              <w:szCs w:val="14"/>
            </w:rPr>
            <w:t xml:space="preserve">, Department of Energy, Environment and Climate </w:t>
          </w:r>
          <w:r w:rsidR="001061C5">
            <w:rPr>
              <w:rFonts w:ascii="Calibri" w:hAnsi="Calibri" w:cs="Calibri"/>
              <w:sz w:val="14"/>
              <w:szCs w:val="14"/>
            </w:rPr>
            <w:t>Action</w:t>
          </w:r>
          <w:r w:rsidRPr="00192367">
            <w:rPr>
              <w:rFonts w:ascii="Calibri" w:hAnsi="Calibri" w:cs="Calibri"/>
              <w:sz w:val="14"/>
              <w:szCs w:val="14"/>
            </w:rPr>
            <w:t>, PO Box 500, East Melbourne, Victoria 8002.</w:t>
          </w:r>
        </w:p>
      </w:tc>
    </w:tr>
  </w:tbl>
  <w:p w14:paraId="5169B7CF" w14:textId="77777777" w:rsidR="001C5127" w:rsidRDefault="001C5127">
    <w:pPr>
      <w:pStyle w:val="Footer"/>
    </w:pPr>
  </w:p>
  <w:p w14:paraId="5FBD6833" w14:textId="77777777" w:rsidR="001C5127" w:rsidRDefault="001C5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8DF45" w14:textId="77777777" w:rsidR="009B4BFB" w:rsidRDefault="009B4BFB" w:rsidP="005F2D75">
      <w:r>
        <w:separator/>
      </w:r>
    </w:p>
  </w:footnote>
  <w:footnote w:type="continuationSeparator" w:id="0">
    <w:p w14:paraId="39820A29" w14:textId="77777777" w:rsidR="009B4BFB" w:rsidRDefault="009B4BFB" w:rsidP="005F2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07F1" w14:textId="61F772DA" w:rsidR="001C5127" w:rsidRDefault="00662390">
    <w:pPr>
      <w:pStyle w:val="Header"/>
    </w:pPr>
    <w:r>
      <w:rPr>
        <w:noProof/>
      </w:rPr>
      <w:drawing>
        <wp:anchor distT="0" distB="0" distL="114300" distR="114300" simplePos="0" relativeHeight="251659264" behindDoc="0" locked="0" layoutInCell="1" allowOverlap="1" wp14:anchorId="1423E5F9" wp14:editId="2202D6CE">
          <wp:simplePos x="0" y="0"/>
          <wp:positionH relativeFrom="column">
            <wp:posOffset>186055</wp:posOffset>
          </wp:positionH>
          <wp:positionV relativeFrom="paragraph">
            <wp:posOffset>-125095</wp:posOffset>
          </wp:positionV>
          <wp:extent cx="5397500" cy="82550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8255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403A3CCD" wp14:editId="706C7708">
              <wp:simplePos x="0" y="0"/>
              <wp:positionH relativeFrom="page">
                <wp:posOffset>5702935</wp:posOffset>
              </wp:positionH>
              <wp:positionV relativeFrom="page">
                <wp:posOffset>1207770</wp:posOffset>
              </wp:positionV>
              <wp:extent cx="1377950" cy="1304925"/>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E0491" w14:textId="77777777" w:rsidR="001C5127" w:rsidRPr="00921870" w:rsidRDefault="001C5127" w:rsidP="001C5127">
                          <w:pPr>
                            <w:tabs>
                              <w:tab w:val="left" w:pos="978"/>
                            </w:tabs>
                            <w:rPr>
                              <w:color w:val="004F79"/>
                              <w:spacing w:val="4"/>
                              <w:w w:val="9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A3CCD" id="Rectangle 1" o:spid="_x0000_s1027" style="position:absolute;margin-left:449.05pt;margin-top:95.1pt;width:108.5pt;height:102.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" filled="f" stroked="f">
              <v:textbox inset="0,0,0,0">
                <w:txbxContent>
                  <w:p w14:paraId="307E0491" w14:textId="77777777" w:rsidR="001C5127" w:rsidRPr="00921870" w:rsidRDefault="001C5127" w:rsidP="001C5127">
                    <w:pPr>
                      <w:tabs>
                        <w:tab w:val="left" w:pos="978"/>
                      </w:tabs>
                      <w:rPr>
                        <w:color w:val="004F79"/>
                        <w:spacing w:val="4"/>
                        <w:w w:val="90"/>
                        <w:sz w:val="14"/>
                        <w:szCs w:val="1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5A67"/>
    <w:multiLevelType w:val="hybridMultilevel"/>
    <w:tmpl w:val="D34224EA"/>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 w15:restartNumberingAfterBreak="0">
    <w:nsid w:val="3DEA7F01"/>
    <w:multiLevelType w:val="hybridMultilevel"/>
    <w:tmpl w:val="3F0ACFA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926458399">
    <w:abstractNumId w:val="1"/>
  </w:num>
  <w:num w:numId="2" w16cid:durableId="75582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A2"/>
    <w:rsid w:val="0000609C"/>
    <w:rsid w:val="00014211"/>
    <w:rsid w:val="000215EA"/>
    <w:rsid w:val="00032ED5"/>
    <w:rsid w:val="00046F81"/>
    <w:rsid w:val="00064018"/>
    <w:rsid w:val="000717EB"/>
    <w:rsid w:val="000934F0"/>
    <w:rsid w:val="000A6A57"/>
    <w:rsid w:val="000D0F14"/>
    <w:rsid w:val="000F1D7C"/>
    <w:rsid w:val="001061C5"/>
    <w:rsid w:val="00121848"/>
    <w:rsid w:val="00140AD4"/>
    <w:rsid w:val="00165E82"/>
    <w:rsid w:val="00192367"/>
    <w:rsid w:val="001C0C03"/>
    <w:rsid w:val="001C5127"/>
    <w:rsid w:val="00210EC7"/>
    <w:rsid w:val="00220BFB"/>
    <w:rsid w:val="002413BB"/>
    <w:rsid w:val="00244350"/>
    <w:rsid w:val="00245238"/>
    <w:rsid w:val="002537A2"/>
    <w:rsid w:val="00266A67"/>
    <w:rsid w:val="002813FF"/>
    <w:rsid w:val="00284C5D"/>
    <w:rsid w:val="002A0BB2"/>
    <w:rsid w:val="002D7D2D"/>
    <w:rsid w:val="00313D3F"/>
    <w:rsid w:val="00320730"/>
    <w:rsid w:val="0032538F"/>
    <w:rsid w:val="00335102"/>
    <w:rsid w:val="00345DD8"/>
    <w:rsid w:val="00370738"/>
    <w:rsid w:val="003819D2"/>
    <w:rsid w:val="003904DC"/>
    <w:rsid w:val="003932C8"/>
    <w:rsid w:val="003A12EC"/>
    <w:rsid w:val="003B308B"/>
    <w:rsid w:val="003B61CD"/>
    <w:rsid w:val="003C2A59"/>
    <w:rsid w:val="003C4F1F"/>
    <w:rsid w:val="003C53DC"/>
    <w:rsid w:val="003C6E63"/>
    <w:rsid w:val="003D043D"/>
    <w:rsid w:val="003E48C3"/>
    <w:rsid w:val="0040472C"/>
    <w:rsid w:val="0040758A"/>
    <w:rsid w:val="004208B8"/>
    <w:rsid w:val="00423076"/>
    <w:rsid w:val="00425AD7"/>
    <w:rsid w:val="00462D39"/>
    <w:rsid w:val="004A3FBE"/>
    <w:rsid w:val="004A729B"/>
    <w:rsid w:val="004B6056"/>
    <w:rsid w:val="004C287B"/>
    <w:rsid w:val="004D6D59"/>
    <w:rsid w:val="004E163E"/>
    <w:rsid w:val="00503006"/>
    <w:rsid w:val="005044B5"/>
    <w:rsid w:val="00512165"/>
    <w:rsid w:val="005154E1"/>
    <w:rsid w:val="005250ED"/>
    <w:rsid w:val="00532A17"/>
    <w:rsid w:val="00571F56"/>
    <w:rsid w:val="00572FEA"/>
    <w:rsid w:val="00583384"/>
    <w:rsid w:val="005D47E5"/>
    <w:rsid w:val="005E040F"/>
    <w:rsid w:val="005F2D75"/>
    <w:rsid w:val="0060363F"/>
    <w:rsid w:val="00603F36"/>
    <w:rsid w:val="00620E5C"/>
    <w:rsid w:val="00655015"/>
    <w:rsid w:val="00662390"/>
    <w:rsid w:val="00674577"/>
    <w:rsid w:val="006B471A"/>
    <w:rsid w:val="006D7D92"/>
    <w:rsid w:val="006E77AB"/>
    <w:rsid w:val="006E7B2E"/>
    <w:rsid w:val="00700DD7"/>
    <w:rsid w:val="007366F8"/>
    <w:rsid w:val="007441F9"/>
    <w:rsid w:val="00774401"/>
    <w:rsid w:val="007A3D33"/>
    <w:rsid w:val="007B24B3"/>
    <w:rsid w:val="007C4987"/>
    <w:rsid w:val="007C69C8"/>
    <w:rsid w:val="008142E6"/>
    <w:rsid w:val="00871B7E"/>
    <w:rsid w:val="00880431"/>
    <w:rsid w:val="0088616A"/>
    <w:rsid w:val="0089291F"/>
    <w:rsid w:val="008A3B1A"/>
    <w:rsid w:val="008A5B93"/>
    <w:rsid w:val="008B3651"/>
    <w:rsid w:val="008E4A74"/>
    <w:rsid w:val="00906874"/>
    <w:rsid w:val="00910FBD"/>
    <w:rsid w:val="00943A90"/>
    <w:rsid w:val="00967409"/>
    <w:rsid w:val="0098439B"/>
    <w:rsid w:val="00990CDB"/>
    <w:rsid w:val="00994F72"/>
    <w:rsid w:val="009B2D82"/>
    <w:rsid w:val="009B4BFB"/>
    <w:rsid w:val="009C4C6F"/>
    <w:rsid w:val="009E064F"/>
    <w:rsid w:val="009E7687"/>
    <w:rsid w:val="00A43D78"/>
    <w:rsid w:val="00A64410"/>
    <w:rsid w:val="00AB5FFD"/>
    <w:rsid w:val="00AC2BA7"/>
    <w:rsid w:val="00AD62DF"/>
    <w:rsid w:val="00B13EAD"/>
    <w:rsid w:val="00B153F8"/>
    <w:rsid w:val="00B2760E"/>
    <w:rsid w:val="00B304A7"/>
    <w:rsid w:val="00B422E4"/>
    <w:rsid w:val="00B43134"/>
    <w:rsid w:val="00B922DE"/>
    <w:rsid w:val="00B9303A"/>
    <w:rsid w:val="00BA02D7"/>
    <w:rsid w:val="00BA04C8"/>
    <w:rsid w:val="00BB1B52"/>
    <w:rsid w:val="00BB29C3"/>
    <w:rsid w:val="00BC566B"/>
    <w:rsid w:val="00C060DA"/>
    <w:rsid w:val="00C12A95"/>
    <w:rsid w:val="00C22CA3"/>
    <w:rsid w:val="00C30B60"/>
    <w:rsid w:val="00C326D3"/>
    <w:rsid w:val="00C410C0"/>
    <w:rsid w:val="00C54382"/>
    <w:rsid w:val="00C67546"/>
    <w:rsid w:val="00C76FF0"/>
    <w:rsid w:val="00C8699F"/>
    <w:rsid w:val="00C90F7D"/>
    <w:rsid w:val="00CA27D4"/>
    <w:rsid w:val="00CE2139"/>
    <w:rsid w:val="00CE3E1B"/>
    <w:rsid w:val="00D0172D"/>
    <w:rsid w:val="00D052F4"/>
    <w:rsid w:val="00D10903"/>
    <w:rsid w:val="00D10E3C"/>
    <w:rsid w:val="00D11CDD"/>
    <w:rsid w:val="00D406A1"/>
    <w:rsid w:val="00D6499E"/>
    <w:rsid w:val="00D95864"/>
    <w:rsid w:val="00DC2709"/>
    <w:rsid w:val="00DC2EE6"/>
    <w:rsid w:val="00DD1C95"/>
    <w:rsid w:val="00DE1746"/>
    <w:rsid w:val="00DE6F9C"/>
    <w:rsid w:val="00DF174B"/>
    <w:rsid w:val="00E070D4"/>
    <w:rsid w:val="00E453F5"/>
    <w:rsid w:val="00E52C8A"/>
    <w:rsid w:val="00E6084F"/>
    <w:rsid w:val="00E67195"/>
    <w:rsid w:val="00E71838"/>
    <w:rsid w:val="00E85D9F"/>
    <w:rsid w:val="00E930E2"/>
    <w:rsid w:val="00EA0185"/>
    <w:rsid w:val="00EB0ECC"/>
    <w:rsid w:val="00EB46A9"/>
    <w:rsid w:val="00EC3CDB"/>
    <w:rsid w:val="00F548DD"/>
    <w:rsid w:val="00F9600E"/>
    <w:rsid w:val="00FA5342"/>
    <w:rsid w:val="00FC2381"/>
    <w:rsid w:val="00FC34CD"/>
    <w:rsid w:val="00FE4627"/>
    <w:rsid w:val="00FE4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D38FF2"/>
  <w15:chartTrackingRefBased/>
  <w15:docId w15:val="{28315E33-62B7-479B-8578-8676CC85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31"/>
    <w:rPr>
      <w:rFonts w:ascii="Times New Roman" w:eastAsia="Times New Roman" w:hAnsi="Times New Roman"/>
      <w:sz w:val="24"/>
      <w:szCs w:val="24"/>
    </w:rPr>
  </w:style>
  <w:style w:type="paragraph" w:styleId="Heading1">
    <w:name w:val="heading 1"/>
    <w:basedOn w:val="Normal"/>
    <w:next w:val="Normal"/>
    <w:link w:val="Heading1Char"/>
    <w:uiPriority w:val="9"/>
    <w:qFormat/>
    <w:rsid w:val="004208B8"/>
    <w:pPr>
      <w:keepNext/>
      <w:spacing w:before="240" w:after="60"/>
      <w:outlineLvl w:val="0"/>
    </w:pPr>
    <w:rPr>
      <w:bCs/>
      <w:kern w:val="32"/>
      <w:sz w:val="32"/>
      <w:szCs w:val="32"/>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TPLIbodycopy">
    <w:name w:val="DTPLI body copy"/>
    <w:basedOn w:val="Normal"/>
    <w:rsid w:val="005154E1"/>
    <w:rPr>
      <w:rFonts w:ascii="Calibri" w:hAnsi="Calibri" w:cs="Tahoma"/>
      <w:sz w:val="22"/>
      <w:szCs w:val="22"/>
    </w:rPr>
  </w:style>
  <w:style w:type="paragraph" w:customStyle="1" w:styleId="DTPLIheaderfont">
    <w:name w:val="DTPLI header font"/>
    <w:basedOn w:val="Normal"/>
    <w:qFormat/>
    <w:rsid w:val="00D11CDD"/>
    <w:pPr>
      <w:ind w:left="1276"/>
    </w:pPr>
    <w:rPr>
      <w:b/>
      <w:color w:val="274172"/>
      <w:w w:val="96"/>
      <w:sz w:val="38"/>
      <w:szCs w:val="38"/>
    </w:rPr>
  </w:style>
  <w:style w:type="paragraph" w:styleId="Revision">
    <w:name w:val="Revision"/>
    <w:hidden/>
    <w:uiPriority w:val="99"/>
    <w:semiHidden/>
    <w:rsid w:val="005E040F"/>
    <w:rPr>
      <w:rFonts w:ascii="Times New Roman" w:eastAsia="Times New Roman" w:hAnsi="Times New Roman"/>
      <w:sz w:val="24"/>
      <w:szCs w:val="24"/>
    </w:rPr>
  </w:style>
  <w:style w:type="paragraph" w:customStyle="1" w:styleId="DTPLIinstructions">
    <w:name w:val="DTPLI instructions"/>
    <w:basedOn w:val="Normal"/>
    <w:link w:val="DTPLIinstructionsChar"/>
    <w:rsid w:val="00D11CDD"/>
    <w:rPr>
      <w:rFonts w:ascii="Tahoma" w:hAnsi="Tahoma" w:cs="Tahoma"/>
      <w:i/>
      <w:color w:val="FF0000"/>
      <w:sz w:val="22"/>
      <w:szCs w:val="22"/>
    </w:rPr>
  </w:style>
  <w:style w:type="character" w:customStyle="1" w:styleId="DTPLIinstructionsChar">
    <w:name w:val="DTPLI instructions Char"/>
    <w:link w:val="DTPLIinstructions"/>
    <w:rsid w:val="00D11CDD"/>
    <w:rPr>
      <w:rFonts w:ascii="Tahoma" w:eastAsia="Times New Roman" w:hAnsi="Tahoma" w:cs="Tahoma"/>
      <w:i/>
      <w:color w:val="FF0000"/>
      <w:lang w:eastAsia="en-AU"/>
    </w:rPr>
  </w:style>
  <w:style w:type="paragraph" w:customStyle="1" w:styleId="DTPLIname">
    <w:name w:val="DTPLI name"/>
    <w:basedOn w:val="Normal"/>
    <w:link w:val="DTPLInameChar"/>
    <w:rsid w:val="00700DD7"/>
    <w:pPr>
      <w:outlineLvl w:val="0"/>
    </w:pPr>
    <w:rPr>
      <w:rFonts w:ascii="Tahoma Bold" w:hAnsi="Tahoma Bold" w:cs="Tahoma"/>
      <w:b/>
      <w:sz w:val="22"/>
      <w:szCs w:val="22"/>
    </w:rPr>
  </w:style>
  <w:style w:type="character" w:customStyle="1" w:styleId="DTPLInameChar">
    <w:name w:val="DTPLI name Char"/>
    <w:link w:val="DTPLIname"/>
    <w:rsid w:val="00700DD7"/>
    <w:rPr>
      <w:rFonts w:ascii="Tahoma Bold" w:eastAsia="Times New Roman" w:hAnsi="Tahoma Bold" w:cs="Tahoma"/>
      <w:b/>
      <w:lang w:eastAsia="en-AU"/>
    </w:rPr>
  </w:style>
  <w:style w:type="paragraph" w:styleId="Footer">
    <w:name w:val="footer"/>
    <w:basedOn w:val="Normal"/>
    <w:link w:val="FooterChar"/>
    <w:rsid w:val="0088616A"/>
    <w:pPr>
      <w:tabs>
        <w:tab w:val="center" w:pos="4153"/>
        <w:tab w:val="right" w:pos="8306"/>
      </w:tabs>
    </w:pPr>
    <w:rPr>
      <w:sz w:val="22"/>
    </w:rPr>
  </w:style>
  <w:style w:type="character" w:customStyle="1" w:styleId="FooterChar">
    <w:name w:val="Footer Char"/>
    <w:link w:val="Footer"/>
    <w:uiPriority w:val="99"/>
    <w:rsid w:val="0088616A"/>
    <w:rPr>
      <w:rFonts w:ascii="Times New Roman" w:eastAsia="Times New Roman" w:hAnsi="Times New Roman" w:cs="Times New Roman"/>
      <w:szCs w:val="24"/>
      <w:lang w:eastAsia="en-AU"/>
    </w:rPr>
  </w:style>
  <w:style w:type="character" w:customStyle="1" w:styleId="Heading1Char">
    <w:name w:val="Heading 1 Char"/>
    <w:link w:val="Heading1"/>
    <w:uiPriority w:val="9"/>
    <w:rsid w:val="004208B8"/>
    <w:rPr>
      <w:rFonts w:ascii="Times New Roman" w:eastAsia="Times New Roman" w:hAnsi="Times New Roman" w:cs="Times New Roman"/>
      <w:bCs/>
      <w:kern w:val="32"/>
      <w:sz w:val="32"/>
      <w:szCs w:val="32"/>
      <w:lang w:eastAsia="en-AU"/>
    </w:rPr>
  </w:style>
  <w:style w:type="character" w:customStyle="1" w:styleId="Heading2Char">
    <w:name w:val="Heading 2 Char"/>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link w:val="BalloonText"/>
    <w:uiPriority w:val="99"/>
    <w:semiHidden/>
    <w:rsid w:val="00BA02D7"/>
    <w:rPr>
      <w:rFonts w:ascii="Tahoma" w:eastAsia="Times New Roman" w:hAnsi="Tahoma" w:cs="Tahoma"/>
      <w:sz w:val="16"/>
      <w:szCs w:val="16"/>
      <w:lang w:eastAsia="en-AU"/>
    </w:rPr>
  </w:style>
  <w:style w:type="paragraph" w:customStyle="1" w:styleId="DTPLIaddress">
    <w:name w:val="DTPLI address"/>
    <w:basedOn w:val="Normal"/>
    <w:qFormat/>
    <w:rsid w:val="00B43134"/>
    <w:pPr>
      <w:spacing w:line="240" w:lineRule="exact"/>
      <w:jc w:val="right"/>
    </w:pPr>
    <w:rPr>
      <w:rFonts w:eastAsia="Calibri"/>
      <w:color w:val="274172"/>
      <w:w w:val="96"/>
      <w:sz w:val="18"/>
      <w:lang w:eastAsia="en-US"/>
    </w:rPr>
  </w:style>
  <w:style w:type="character" w:styleId="CommentReference">
    <w:name w:val="annotation reference"/>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DTPLIreference">
    <w:name w:val="DTPLI reference"/>
    <w:basedOn w:val="DTPLIbodycopy"/>
    <w:qFormat/>
    <w:rsid w:val="00700DD7"/>
    <w:rPr>
      <w:sz w:val="16"/>
      <w:szCs w:val="16"/>
    </w:rPr>
  </w:style>
  <w:style w:type="paragraph" w:customStyle="1" w:styleId="DTPLIposition">
    <w:name w:val="DTPLI position"/>
    <w:basedOn w:val="DTPLIbodycopy"/>
    <w:qFormat/>
    <w:rsid w:val="00700DD7"/>
  </w:style>
  <w:style w:type="table" w:customStyle="1" w:styleId="TableGrid1">
    <w:name w:val="Table Grid1"/>
    <w:basedOn w:val="TableNormal"/>
    <w:next w:val="TableGrid"/>
    <w:uiPriority w:val="59"/>
    <w:rsid w:val="00E453F5"/>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45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A5342"/>
  </w:style>
  <w:style w:type="table" w:customStyle="1" w:styleId="TableGrid2">
    <w:name w:val="Table Grid2"/>
    <w:basedOn w:val="TableNormal"/>
    <w:next w:val="TableGrid"/>
    <w:rsid w:val="00462D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EBody">
    <w:name w:val="DSE_Body"/>
    <w:semiHidden/>
    <w:rsid w:val="001C5127"/>
    <w:pPr>
      <w:spacing w:after="113" w:line="240" w:lineRule="atLeast"/>
    </w:pPr>
    <w:rPr>
      <w:rFonts w:ascii="Arial" w:eastAsia="Times New Roman" w:hAnsi="Arial" w:cs="Arial"/>
      <w:sz w:val="18"/>
      <w:szCs w:val="24"/>
      <w:lang w:eastAsia="en-US"/>
    </w:rPr>
  </w:style>
  <w:style w:type="character" w:styleId="Hyperlink">
    <w:name w:val="Hyperlink"/>
    <w:uiPriority w:val="99"/>
    <w:rsid w:val="001C5127"/>
    <w:rPr>
      <w:color w:val="0000FF"/>
      <w:u w:val="single"/>
    </w:rPr>
  </w:style>
  <w:style w:type="paragraph" w:styleId="NormalWeb">
    <w:name w:val="Normal (Web)"/>
    <w:basedOn w:val="Normal"/>
    <w:uiPriority w:val="99"/>
    <w:unhideWhenUsed/>
    <w:rsid w:val="001C5127"/>
    <w:pPr>
      <w:spacing w:before="100" w:beforeAutospacing="1" w:after="100" w:afterAutospacing="1"/>
    </w:pPr>
    <w:rPr>
      <w:lang w:val="en-GB" w:eastAsia="en-GB"/>
    </w:rPr>
  </w:style>
  <w:style w:type="character" w:customStyle="1" w:styleId="apple-converted-space">
    <w:name w:val="apple-converted-space"/>
    <w:rsid w:val="001C5127"/>
  </w:style>
  <w:style w:type="character" w:styleId="HTMLAcronym">
    <w:name w:val="HTML Acronym"/>
    <w:uiPriority w:val="99"/>
    <w:unhideWhenUsed/>
    <w:rsid w:val="001C5127"/>
  </w:style>
  <w:style w:type="character" w:styleId="Strong">
    <w:name w:val="Strong"/>
    <w:uiPriority w:val="22"/>
    <w:qFormat/>
    <w:rsid w:val="001C5127"/>
    <w:rPr>
      <w:b/>
      <w:bCs/>
    </w:rPr>
  </w:style>
  <w:style w:type="character" w:styleId="FollowedHyperlink">
    <w:name w:val="FollowedHyperlink"/>
    <w:uiPriority w:val="99"/>
    <w:semiHidden/>
    <w:unhideWhenUsed/>
    <w:rsid w:val="00C76FF0"/>
    <w:rPr>
      <w:color w:val="954F72"/>
      <w:u w:val="single"/>
    </w:rPr>
  </w:style>
  <w:style w:type="character" w:styleId="UnresolvedMention">
    <w:name w:val="Unresolved Mention"/>
    <w:uiPriority w:val="99"/>
    <w:semiHidden/>
    <w:unhideWhenUsed/>
    <w:rsid w:val="00C76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15793">
      <w:bodyDiv w:val="1"/>
      <w:marLeft w:val="0"/>
      <w:marRight w:val="0"/>
      <w:marTop w:val="0"/>
      <w:marBottom w:val="0"/>
      <w:divBdr>
        <w:top w:val="none" w:sz="0" w:space="0" w:color="auto"/>
        <w:left w:val="none" w:sz="0" w:space="0" w:color="auto"/>
        <w:bottom w:val="none" w:sz="0" w:space="0" w:color="auto"/>
        <w:right w:val="none" w:sz="0" w:space="0" w:color="auto"/>
      </w:divBdr>
      <w:divsChild>
        <w:div w:id="1322078867">
          <w:marLeft w:val="0"/>
          <w:marRight w:val="0"/>
          <w:marTop w:val="0"/>
          <w:marBottom w:val="0"/>
          <w:divBdr>
            <w:top w:val="none" w:sz="0" w:space="0" w:color="auto"/>
            <w:left w:val="none" w:sz="0" w:space="0" w:color="auto"/>
            <w:bottom w:val="none" w:sz="0" w:space="0" w:color="auto"/>
            <w:right w:val="none" w:sz="0" w:space="0" w:color="auto"/>
          </w:divBdr>
        </w:div>
      </w:divsChild>
    </w:div>
    <w:div w:id="2051952531">
      <w:bodyDiv w:val="1"/>
      <w:marLeft w:val="0"/>
      <w:marRight w:val="0"/>
      <w:marTop w:val="0"/>
      <w:marBottom w:val="0"/>
      <w:divBdr>
        <w:top w:val="none" w:sz="0" w:space="0" w:color="auto"/>
        <w:left w:val="none" w:sz="0" w:space="0" w:color="auto"/>
        <w:bottom w:val="none" w:sz="0" w:space="0" w:color="auto"/>
        <w:right w:val="none" w:sz="0" w:space="0" w:color="auto"/>
      </w:divBdr>
      <w:divsChild>
        <w:div w:id="327638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vic.gov.au/Domino/Web_Notes/LDMS/PubLawToday.nsf/b12e276826f7c27fca256de50022686b/ce75047bd150728aca2573fc0011d091!OpenDocu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ovic.vic.gov.au/freedom-of-information/make-your-request-online/" TargetMode="Externa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mailto:foi.unit@deeca.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173</Value>
      <Value>3</Value>
      <Value>2</Value>
      <Value>176</Value>
    </TaxCatchAll>
    <la65233bd1ce4368b7afb3038fa76012 xmlns="87a17763-001b-44d1-8a8c-3b0fb30977b7">
      <Terms xmlns="http://schemas.microsoft.com/office/infopath/2007/PartnerControls">
        <TermInfo xmlns="http://schemas.microsoft.com/office/infopath/2007/PartnerControls">
          <TermName xmlns="http://schemas.microsoft.com/office/infopath/2007/PartnerControls">Template (Other)</TermName>
          <TermId xmlns="http://schemas.microsoft.com/office/infopath/2007/PartnerControls">6b5ac666-c20a-4282-9a7a-6277c2ef6607</TermId>
        </TermInfo>
      </Terms>
    </la65233bd1ce4368b7afb3038fa76012>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DLCPolicyLabelClientValue xmlns="05aa45cf-ed89-4733-97a8-db4ce5c51511">Version {_UIVersionString}</DLCPolicyLabelClientValue>
    <DLCPolicyLabelLock xmlns="05aa45cf-ed89-4733-97a8-db4ce5c5151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9B6E09CF95C8F74E8EBB91FC4CA69BBE" ma:contentTypeVersion="210" ma:contentTypeDescription="All project related information. The library can be used to manage multiple projects." ma:contentTypeScope="" ma:versionID="2bd965c32161f8facfdb3a38af984c37">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87a17763-001b-44d1-8a8c-3b0fb30977b7" xmlns:ns6="9809706e-421a-4863-9856-0e0ba7fdf982" targetNamespace="http://schemas.microsoft.com/office/2006/metadata/properties" ma:root="true" ma:fieldsID="1a89a3397c3eb016c79387c64437267e" ns1:_="" ns2:_="" ns3:_="" ns4:_="" ns5:_="" ns6:_="">
    <xsd:import namespace="http://schemas.microsoft.com/sharepoint/v3"/>
    <xsd:import namespace="9fd47c19-1c4a-4d7d-b342-c10cef269344"/>
    <xsd:import namespace="a5f32de4-e402-4188-b034-e71ca7d22e54"/>
    <xsd:import namespace="05aa45cf-ed89-4733-97a8-db4ce5c51511"/>
    <xsd:import namespace="87a17763-001b-44d1-8a8c-3b0fb30977b7"/>
    <xsd:import namespace="9809706e-421a-4863-9856-0e0ba7fdf98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la65233bd1ce4368b7afb3038fa7601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9"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3"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5"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8"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6"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a17763-001b-44d1-8a8c-3b0fb30977b7" elementFormDefault="qualified">
    <xsd:import namespace="http://schemas.microsoft.com/office/2006/documentManagement/types"/>
    <xsd:import namespace="http://schemas.microsoft.com/office/infopath/2007/PartnerControls"/>
    <xsd:element name="la65233bd1ce4368b7afb3038fa76012" ma:index="28" nillable="true" ma:taxonomy="true" ma:internalName="la65233bd1ce4368b7afb3038fa76012" ma:taxonomyFieldName="Admin_x0020_Type" ma:displayName="Admin Type" ma:default="" ma:fieldId="{5a65233b-d1ce-4368-b7af-b3038fa76012}" ma:sspId="797aeec6-0273-40f2-ab3e-beee73212332" ma:termSetId="b10180c6-75bf-49b5-bee0-3df5f2daa37b" ma:anchorId="00000000-0000-0000-0000-000000000000" ma:open="true" ma:isKeyword="false">
      <xsd:complexType>
        <xsd:sequence>
          <xsd:element ref="pc:Terms" minOccurs="0" maxOccurs="1"/>
        </xsd:sequence>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1BCFD3-FD83-401A-995E-6F1B1F125F59}">
  <ds:schemaRefs>
    <ds:schemaRef ds:uri="http://schemas.microsoft.com/office/2006/metadata/longProperties"/>
  </ds:schemaRefs>
</ds:datastoreItem>
</file>

<file path=customXml/itemProps2.xml><?xml version="1.0" encoding="utf-8"?>
<ds:datastoreItem xmlns:ds="http://schemas.openxmlformats.org/officeDocument/2006/customXml" ds:itemID="{30B1436F-6157-4D40-917C-074B2DB3F0B6}">
  <ds:schemaRefs>
    <ds:schemaRef ds:uri="http://schemas.microsoft.com/office/2006/metadata/properties"/>
    <ds:schemaRef ds:uri="http://schemas.microsoft.com/office/infopath/2007/PartnerControls"/>
    <ds:schemaRef ds:uri="9fd47c19-1c4a-4d7d-b342-c10cef269344"/>
    <ds:schemaRef ds:uri="87a17763-001b-44d1-8a8c-3b0fb30977b7"/>
    <ds:schemaRef ds:uri="05aa45cf-ed89-4733-97a8-db4ce5c51511"/>
  </ds:schemaRefs>
</ds:datastoreItem>
</file>

<file path=customXml/itemProps3.xml><?xml version="1.0" encoding="utf-8"?>
<ds:datastoreItem xmlns:ds="http://schemas.openxmlformats.org/officeDocument/2006/customXml" ds:itemID="{E63A3574-B9CA-463E-8BF2-01DE7AFC6B5F}">
  <ds:schemaRefs>
    <ds:schemaRef ds:uri="http://schemas.openxmlformats.org/officeDocument/2006/bibliography"/>
  </ds:schemaRefs>
</ds:datastoreItem>
</file>

<file path=customXml/itemProps4.xml><?xml version="1.0" encoding="utf-8"?>
<ds:datastoreItem xmlns:ds="http://schemas.openxmlformats.org/officeDocument/2006/customXml" ds:itemID="{746EADD1-6220-410B-9E35-70D8087C847C}">
  <ds:schemaRefs>
    <ds:schemaRef ds:uri="Microsoft.SharePoint.Taxonomy.ContentTypeSync"/>
  </ds:schemaRefs>
</ds:datastoreItem>
</file>

<file path=customXml/itemProps5.xml><?xml version="1.0" encoding="utf-8"?>
<ds:datastoreItem xmlns:ds="http://schemas.openxmlformats.org/officeDocument/2006/customXml" ds:itemID="{79E874A9-D8BA-408F-8D40-92F1E6B7CF5A}">
  <ds:schemaRefs>
    <ds:schemaRef ds:uri="http://schemas.microsoft.com/sharepoint/v3/contenttype/forms"/>
  </ds:schemaRefs>
</ds:datastoreItem>
</file>

<file path=customXml/itemProps6.xml><?xml version="1.0" encoding="utf-8"?>
<ds:datastoreItem xmlns:ds="http://schemas.openxmlformats.org/officeDocument/2006/customXml" ds:itemID="{D735F7E9-0868-4568-9424-CACCD0F3837A}">
  <ds:schemaRefs>
    <ds:schemaRef ds:uri="office.server.policy"/>
  </ds:schemaRefs>
</ds:datastoreItem>
</file>

<file path=customXml/itemProps7.xml><?xml version="1.0" encoding="utf-8"?>
<ds:datastoreItem xmlns:ds="http://schemas.openxmlformats.org/officeDocument/2006/customXml" ds:itemID="{661D2C95-D32F-440F-ADBC-65865FD0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87a17763-001b-44d1-8a8c-3b0fb30977b7"/>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984878B-F6D5-46EF-B7F9-1874078D1E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FOI Application form 2021-22</vt:lpstr>
    </vt:vector>
  </TitlesOfParts>
  <Company>DTPLI</Company>
  <LinksUpToDate>false</LinksUpToDate>
  <CharactersWithSpaces>2873</CharactersWithSpaces>
  <SharedDoc>false</SharedDoc>
  <HLinks>
    <vt:vector size="18" baseType="variant">
      <vt:variant>
        <vt:i4>6291457</vt:i4>
      </vt:variant>
      <vt:variant>
        <vt:i4>3</vt:i4>
      </vt:variant>
      <vt:variant>
        <vt:i4>0</vt:i4>
      </vt:variant>
      <vt:variant>
        <vt:i4>5</vt:i4>
      </vt:variant>
      <vt:variant>
        <vt:lpwstr>http://www.legislation.vic.gov.au/Domino/Web_Notes/LDMS/PubLawToday.nsf/b12e276826f7c27fca256de50022686b/ce75047bd150728aca2573fc0011d091!OpenDocument</vt:lpwstr>
      </vt:variant>
      <vt:variant>
        <vt:lpwstr/>
      </vt:variant>
      <vt:variant>
        <vt:i4>2</vt:i4>
      </vt:variant>
      <vt:variant>
        <vt:i4>0</vt:i4>
      </vt:variant>
      <vt:variant>
        <vt:i4>0</vt:i4>
      </vt:variant>
      <vt:variant>
        <vt:i4>5</vt:i4>
      </vt:variant>
      <vt:variant>
        <vt:lpwstr>https://ovic.vic.gov.au/freedom-of-information/make-your-request-online/</vt:lpwstr>
      </vt:variant>
      <vt:variant>
        <vt:lpwstr/>
      </vt:variant>
      <vt:variant>
        <vt:i4>6946836</vt:i4>
      </vt:variant>
      <vt:variant>
        <vt:i4>3</vt:i4>
      </vt:variant>
      <vt:variant>
        <vt:i4>0</vt:i4>
      </vt:variant>
      <vt:variant>
        <vt:i4>5</vt:i4>
      </vt:variant>
      <vt:variant>
        <vt:lpwstr>mailto:foi.unit@deeca.vic.gov.au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Application form 2021-22</dc:title>
  <dc:subject/>
  <dc:creator>Darren Hogeboom</dc:creator>
  <cp:keywords/>
  <cp:lastModifiedBy>Cassandra L Allan (DEECA)</cp:lastModifiedBy>
  <cp:revision>10</cp:revision>
  <cp:lastPrinted>2013-10-31T05:53:00Z</cp:lastPrinted>
  <dcterms:created xsi:type="dcterms:W3CDTF">2025-06-23T06:21:00Z</dcterms:created>
  <dcterms:modified xsi:type="dcterms:W3CDTF">2026-06-30T04:50:00Z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1bd994a94c2413797db3bab8f123f6f">
    <vt:lpwstr>All|8270565e-a836-42c0-aa61-1ac7b0ff14aa</vt:lpwstr>
  </property>
  <property fmtid="{D5CDD505-2E9C-101B-9397-08002B2CF9AE}" pid="3" name="ece32f50ba964e1fbf627a9d83fe6c01">
    <vt:lpwstr>Department of Environment, Land, Water and Planning|607a3f87-1228-4cd9-82a5-076aa8776274</vt:lpwstr>
  </property>
  <property fmtid="{D5CDD505-2E9C-101B-9397-08002B2CF9AE}" pid="4" name="n771d69a070c4babbf278c67c8a2b859">
    <vt:lpwstr>Legal Services|2a2f70da-7efa-4af9-8e32-72af9ec94e35</vt:lpwstr>
  </property>
  <property fmtid="{D5CDD505-2E9C-101B-9397-08002B2CF9AE}" pid="5" name="mfe9accc5a0b4653a7b513b67ffd122d">
    <vt:lpwstr>All|8270565e-a836-42c0-aa61-1ac7b0ff14aa</vt:lpwstr>
  </property>
  <property fmtid="{D5CDD505-2E9C-101B-9397-08002B2CF9AE}" pid="6" name="ic50d0a05a8e4d9791dac67f8a1e716c">
    <vt:lpwstr>Corporate Services|583021de-5b88-4fc0-9d26-f0e13a42b826</vt:lpwstr>
  </property>
  <property fmtid="{D5CDD505-2E9C-101B-9397-08002B2CF9AE}" pid="7" name="_dlc_DocId">
    <vt:lpwstr>DOCID326-435856754-4079</vt:lpwstr>
  </property>
  <property fmtid="{D5CDD505-2E9C-101B-9397-08002B2CF9AE}" pid="8" name="_dlc_DocIdItemGuid">
    <vt:lpwstr>6c01976b-3aa1-4910-b59e-012c25040ba9</vt:lpwstr>
  </property>
  <property fmtid="{D5CDD505-2E9C-101B-9397-08002B2CF9AE}" pid="9" name="_dlc_DocIdUrl">
    <vt:lpwstr>https://delwpvicgovau.sharepoint.com/sites/ecm_326/_layouts/15/DocIdRedir.aspx?ID=DOCID326-435856754-4079, DOCID326-435856754-4079</vt:lpwstr>
  </property>
  <property fmtid="{D5CDD505-2E9C-101B-9397-08002B2CF9AE}" pid="10" name="Section">
    <vt:lpwstr>7;#All|8270565e-a836-42c0-aa61-1ac7b0ff14aa</vt:lpwstr>
  </property>
  <property fmtid="{D5CDD505-2E9C-101B-9397-08002B2CF9AE}" pid="11" name="Division">
    <vt:lpwstr>4;#Legal Services|2a2f70da-7efa-4af9-8e32-72af9ec94e35</vt:lpwstr>
  </property>
  <property fmtid="{D5CDD505-2E9C-101B-9397-08002B2CF9AE}" pid="12" name="Branch">
    <vt:lpwstr>6;#All|8270565e-a836-42c0-aa61-1ac7b0ff14aa</vt:lpwstr>
  </property>
  <property fmtid="{D5CDD505-2E9C-101B-9397-08002B2CF9AE}" pid="13" name="Order">
    <vt:lpwstr>400500.000000000</vt:lpwstr>
  </property>
  <property fmtid="{D5CDD505-2E9C-101B-9397-08002B2CF9AE}" pid="14" name="Language">
    <vt:lpwstr>English</vt:lpwstr>
  </property>
  <property fmtid="{D5CDD505-2E9C-101B-9397-08002B2CF9AE}" pid="15" name="ContentTypeId">
    <vt:lpwstr>0x0101002517F445A0F35E449C98AAD631F2B038440E00CAA7529C7C83684F86F2A140132E13E3</vt:lpwstr>
  </property>
  <property fmtid="{D5CDD505-2E9C-101B-9397-08002B2CF9AE}" pid="16" name="Group1">
    <vt:lpwstr>5;#Corporate Services|583021de-5b88-4fc0-9d26-f0e13a42b826</vt:lpwstr>
  </property>
  <property fmtid="{D5CDD505-2E9C-101B-9397-08002B2CF9AE}" pid="17" name="Dissemination Limiting Marker">
    <vt:lpwstr>2;#FOUO|955eb6fc-b35a-4808-8aa5-31e514fa3f26</vt:lpwstr>
  </property>
  <property fmtid="{D5CDD505-2E9C-101B-9397-08002B2CF9AE}" pid="18" name="Agency">
    <vt:lpwstr>1;#Department of Environment, Land, Water and Planning|607a3f87-1228-4cd9-82a5-076aa8776274</vt:lpwstr>
  </property>
  <property fmtid="{D5CDD505-2E9C-101B-9397-08002B2CF9AE}" pid="19" name="Security Classification">
    <vt:lpwstr>3;#Unclassified|7fa379f4-4aba-4692-ab80-7d39d3a23cf4</vt:lpwstr>
  </property>
  <property fmtid="{D5CDD505-2E9C-101B-9397-08002B2CF9AE}" pid="20" name="RoutingRuleDescription">
    <vt:lpwstr/>
  </property>
  <property fmtid="{D5CDD505-2E9C-101B-9397-08002B2CF9AE}" pid="21" name="a25c4e3633654d669cbaa09ae6b70789">
    <vt:lpwstr/>
  </property>
  <property fmtid="{D5CDD505-2E9C-101B-9397-08002B2CF9AE}" pid="22" name="ld508a88e6264ce89693af80a72862cb">
    <vt:lpwstr/>
  </property>
  <property fmtid="{D5CDD505-2E9C-101B-9397-08002B2CF9AE}" pid="23" name="Reference_x0020_Type">
    <vt:lpwstr/>
  </property>
  <property fmtid="{D5CDD505-2E9C-101B-9397-08002B2CF9AE}" pid="24" name="Sub-Section">
    <vt:lpwstr/>
  </property>
  <property fmtid="{D5CDD505-2E9C-101B-9397-08002B2CF9AE}" pid="25" name="Copyright_x0020_Licence_x0020_Name">
    <vt:lpwstr/>
  </property>
  <property fmtid="{D5CDD505-2E9C-101B-9397-08002B2CF9AE}" pid="26" name="df723ab3fe1c4eb7a0b151674e7ac40d">
    <vt:lpwstr/>
  </property>
  <property fmtid="{D5CDD505-2E9C-101B-9397-08002B2CF9AE}" pid="27" name="Review Date">
    <vt:lpwstr/>
  </property>
  <property fmtid="{D5CDD505-2E9C-101B-9397-08002B2CF9AE}" pid="28" name="Date Of Original">
    <vt:lpwstr/>
  </property>
  <property fmtid="{D5CDD505-2E9C-101B-9397-08002B2CF9AE}" pid="29" name="URL">
    <vt:lpwstr>, </vt:lpwstr>
  </property>
  <property fmtid="{D5CDD505-2E9C-101B-9397-08002B2CF9AE}" pid="30" name="Date Recieved">
    <vt:lpwstr/>
  </property>
  <property fmtid="{D5CDD505-2E9C-101B-9397-08002B2CF9AE}" pid="31" name="DLCPolicyLabelValue">
    <vt:lpwstr>Version 0.8</vt:lpwstr>
  </property>
  <property fmtid="{D5CDD505-2E9C-101B-9397-08002B2CF9AE}" pid="32" name="Records Class Project">
    <vt:lpwstr>173;#Project Governance|dcc8b15d-be2a-4ec9-8ccc-52ee5f7fec59</vt:lpwstr>
  </property>
  <property fmtid="{D5CDD505-2E9C-101B-9397-08002B2CF9AE}" pid="33" name="Admin Type">
    <vt:lpwstr>176;#Template (Other)|6b5ac666-c20a-4282-9a7a-6277c2ef6607</vt:lpwstr>
  </property>
  <property fmtid="{D5CDD505-2E9C-101B-9397-08002B2CF9AE}" pid="34" name="MSIP_Label_4257e2ab-f512-40e2-9c9a-c64247360765_Enabled">
    <vt:lpwstr>true</vt:lpwstr>
  </property>
  <property fmtid="{D5CDD505-2E9C-101B-9397-08002B2CF9AE}" pid="35" name="MSIP_Label_4257e2ab-f512-40e2-9c9a-c64247360765_SetDate">
    <vt:lpwstr>2023-06-23T02:09:42Z</vt:lpwstr>
  </property>
  <property fmtid="{D5CDD505-2E9C-101B-9397-08002B2CF9AE}" pid="36" name="MSIP_Label_4257e2ab-f512-40e2-9c9a-c64247360765_Method">
    <vt:lpwstr>Privileged</vt:lpwstr>
  </property>
  <property fmtid="{D5CDD505-2E9C-101B-9397-08002B2CF9AE}" pid="37" name="MSIP_Label_4257e2ab-f512-40e2-9c9a-c64247360765_Name">
    <vt:lpwstr>OFFICIAL</vt:lpwstr>
  </property>
  <property fmtid="{D5CDD505-2E9C-101B-9397-08002B2CF9AE}" pid="38" name="MSIP_Label_4257e2ab-f512-40e2-9c9a-c64247360765_SiteId">
    <vt:lpwstr>e8bdd6f7-fc18-4e48-a554-7f547927223b</vt:lpwstr>
  </property>
  <property fmtid="{D5CDD505-2E9C-101B-9397-08002B2CF9AE}" pid="39" name="MSIP_Label_4257e2ab-f512-40e2-9c9a-c64247360765_ActionId">
    <vt:lpwstr>c1e1b3dc-d043-4b68-a799-a3e490a46468</vt:lpwstr>
  </property>
  <property fmtid="{D5CDD505-2E9C-101B-9397-08002B2CF9AE}" pid="40" name="MSIP_Label_4257e2ab-f512-40e2-9c9a-c64247360765_ContentBits">
    <vt:lpwstr>2</vt:lpwstr>
  </property>
</Properties>
</file>