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4A91BAF" w14:textId="2EE6A4AD" w:rsidR="000E137D" w:rsidRPr="000E137D" w:rsidRDefault="00B51DE7" w:rsidP="000E137D">
      <w:pPr>
        <w:keepNext/>
        <w:framePr w:w="7655" w:h="2722" w:hRule="exact" w:hSpace="5670" w:wrap="around" w:vAnchor="page" w:hAnchor="page" w:x="852" w:y="738" w:anchorLock="1"/>
        <w:shd w:val="clear" w:color="auto" w:fill="201547"/>
        <w:spacing w:after="0" w:line="240" w:lineRule="auto"/>
        <w:outlineLvl w:val="0"/>
        <w:rPr>
          <w:rFonts w:ascii="Arial" w:eastAsia="MS PGothic" w:hAnsi="Arial" w:cs="Arial"/>
          <w:b/>
          <w:bCs/>
          <w:color w:val="FFFFFF"/>
          <w:spacing w:val="-4"/>
          <w:kern w:val="0"/>
          <w:sz w:val="41"/>
          <w:szCs w:val="40"/>
          <w:lang w:eastAsia="en-AU"/>
          <w14:ligatures w14:val="none"/>
        </w:rPr>
      </w:pPr>
      <w:sdt>
        <w:sdtPr>
          <w:rPr>
            <w:rFonts w:ascii="Arial" w:eastAsia="MS PGothic" w:hAnsi="Arial" w:cs="Arial"/>
            <w:b/>
            <w:bCs/>
            <w:color w:val="FFFFFF"/>
            <w:spacing w:val="-4"/>
            <w:kern w:val="0"/>
            <w:sz w:val="41"/>
            <w:szCs w:val="40"/>
            <w:lang w:eastAsia="en-AU"/>
            <w14:ligatures w14:val="none"/>
          </w:rPr>
          <w:alias w:val="Document Title"/>
          <w:id w:val="-432211567"/>
          <w:placeholder>
            <w:docPart w:val="931B3B59E777496CA60F57515966D067"/>
          </w:placeholder>
          <w:dataBinding w:prefixMappings="xmlns:ns0='http://purl.org/dc/elements/1.1/' xmlns:ns1='http://schemas.openxmlformats.org/package/2006/metadata/core-properties' " w:xpath="/ns1:coreProperties[1]/ns0:title[1]" w:storeItemID="{6C3C8BC8-F283-45AE-878A-BAB7291924A1}"/>
          <w:text/>
        </w:sdtPr>
        <w:sdtEndPr/>
        <w:sdtContent>
          <w:r w:rsidR="00F23A96">
            <w:rPr>
              <w:rFonts w:ascii="Arial" w:eastAsia="MS PGothic" w:hAnsi="Arial" w:cs="Arial"/>
              <w:b/>
              <w:bCs/>
              <w:color w:val="FFFFFF"/>
              <w:spacing w:val="-4"/>
              <w:kern w:val="0"/>
              <w:sz w:val="41"/>
              <w:szCs w:val="40"/>
              <w:lang w:eastAsia="en-AU"/>
              <w14:ligatures w14:val="none"/>
            </w:rPr>
            <w:t xml:space="preserve">DEECA </w:t>
          </w:r>
          <w:r w:rsidR="00C02EFF">
            <w:rPr>
              <w:rFonts w:ascii="Arial" w:eastAsia="MS PGothic" w:hAnsi="Arial" w:cs="Arial"/>
              <w:b/>
              <w:bCs/>
              <w:color w:val="FFFFFF"/>
              <w:spacing w:val="-4"/>
              <w:kern w:val="0"/>
              <w:sz w:val="41"/>
              <w:szCs w:val="40"/>
              <w:lang w:eastAsia="en-AU"/>
              <w14:ligatures w14:val="none"/>
            </w:rPr>
            <w:t>Privacy Policy</w:t>
          </w:r>
        </w:sdtContent>
      </w:sdt>
    </w:p>
    <w:tbl>
      <w:tblPr>
        <w:tblW w:w="0" w:type="auto"/>
        <w:tblLayout w:type="fixed"/>
        <w:tblCellMar>
          <w:left w:w="0" w:type="dxa"/>
          <w:right w:w="0" w:type="dxa"/>
        </w:tblCellMar>
        <w:tblLook w:val="04A0" w:firstRow="1" w:lastRow="0" w:firstColumn="1" w:lastColumn="0" w:noHBand="0" w:noVBand="1"/>
      </w:tblPr>
      <w:tblGrid>
        <w:gridCol w:w="7761"/>
      </w:tblGrid>
      <w:tr w:rsidR="000E137D" w:rsidRPr="000E137D" w14:paraId="4C34A9E9" w14:textId="77777777">
        <w:trPr>
          <w:trHeight w:val="1247"/>
        </w:trPr>
        <w:tc>
          <w:tcPr>
            <w:tcW w:w="7761" w:type="dxa"/>
            <w:vAlign w:val="center"/>
            <w:hideMark/>
          </w:tcPr>
          <w:p w14:paraId="4697E4E3" w14:textId="01D10DAD" w:rsidR="000E137D" w:rsidRPr="000E137D" w:rsidRDefault="000E137D" w:rsidP="000E137D">
            <w:pPr>
              <w:keepNext/>
              <w:framePr w:w="7655" w:h="2722" w:hRule="exact" w:hSpace="5670" w:wrap="around" w:vAnchor="page" w:hAnchor="page" w:x="852" w:y="738" w:anchorLock="1"/>
              <w:shd w:val="clear" w:color="auto" w:fill="201547"/>
              <w:spacing w:before="200" w:after="0" w:line="240" w:lineRule="atLeast"/>
              <w:rPr>
                <w:rFonts w:ascii="Arial" w:eastAsia="Times New Roman" w:hAnsi="Arial" w:cs="Arial"/>
                <w:bCs/>
                <w:i/>
                <w:iCs/>
                <w:color w:val="232222"/>
                <w:kern w:val="0"/>
                <w:sz w:val="32"/>
                <w:szCs w:val="32"/>
                <w:lang w:eastAsia="en-AU"/>
                <w14:ligatures w14:val="none"/>
              </w:rPr>
            </w:pPr>
            <w:bookmarkStart w:id="1" w:name="Here"/>
            <w:bookmarkEnd w:id="1"/>
          </w:p>
        </w:tc>
      </w:tr>
    </w:tbl>
    <w:p w14:paraId="1B673A7F" w14:textId="77777777" w:rsidR="000E137D" w:rsidRPr="000E137D" w:rsidRDefault="000E137D" w:rsidP="000E137D">
      <w:pPr>
        <w:spacing w:before="120" w:after="120" w:line="240" w:lineRule="atLeast"/>
        <w:rPr>
          <w:rFonts w:ascii="Arial" w:eastAsia="Times New Roman" w:hAnsi="Arial" w:cs="Times New Roman"/>
          <w:kern w:val="0"/>
          <w:sz w:val="20"/>
          <w:szCs w:val="20"/>
          <w:lang w:eastAsia="en-AU"/>
          <w14:ligatures w14:val="none"/>
        </w:rPr>
      </w:pPr>
      <w:r w:rsidRPr="000E137D">
        <w:rPr>
          <w:rFonts w:ascii="Arial" w:eastAsia="Times New Roman" w:hAnsi="Arial" w:cs="Times New Roman"/>
          <w:noProof/>
          <w:kern w:val="0"/>
          <w:sz w:val="20"/>
          <w:szCs w:val="20"/>
          <w:lang w:eastAsia="en-AU"/>
          <w14:ligatures w14:val="none"/>
        </w:rPr>
        <w:drawing>
          <wp:anchor distT="0" distB="0" distL="114300" distR="114300" simplePos="0" relativeHeight="251658240" behindDoc="0" locked="1" layoutInCell="1" allowOverlap="1" wp14:anchorId="41B88C23" wp14:editId="5FE4E03F">
            <wp:simplePos x="0" y="0"/>
            <wp:positionH relativeFrom="page">
              <wp:posOffset>6927215</wp:posOffset>
            </wp:positionH>
            <wp:positionV relativeFrom="page">
              <wp:posOffset>887095</wp:posOffset>
            </wp:positionV>
            <wp:extent cx="636905" cy="1335405"/>
            <wp:effectExtent l="0" t="0" r="0" b="0"/>
            <wp:wrapNone/>
            <wp:docPr id="120" name="Cover_Triangle_None"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36905" cy="1335405"/>
                    </a:xfrm>
                    <a:prstGeom prst="rect">
                      <a:avLst/>
                    </a:prstGeom>
                  </pic:spPr>
                </pic:pic>
              </a:graphicData>
            </a:graphic>
            <wp14:sizeRelH relativeFrom="page">
              <wp14:pctWidth>0</wp14:pctWidth>
            </wp14:sizeRelH>
            <wp14:sizeRelV relativeFrom="page">
              <wp14:pctHeight>0</wp14:pctHeight>
            </wp14:sizeRelV>
          </wp:anchor>
        </w:drawing>
      </w:r>
      <w:r w:rsidRPr="000E137D">
        <w:rPr>
          <w:rFonts w:ascii="Arial" w:eastAsia="Times New Roman" w:hAnsi="Arial" w:cs="Times New Roman"/>
          <w:noProof/>
          <w:kern w:val="0"/>
          <w:sz w:val="20"/>
          <w:szCs w:val="20"/>
          <w:lang w:eastAsia="en-AU"/>
          <w14:ligatures w14:val="none"/>
        </w:rPr>
        <w:drawing>
          <wp:anchor distT="0" distB="0" distL="114300" distR="114300" simplePos="0" relativeHeight="251658251" behindDoc="0" locked="1" layoutInCell="1" allowOverlap="1" wp14:anchorId="6A7BC04E" wp14:editId="6F67F60E">
            <wp:simplePos x="0" y="0"/>
            <wp:positionH relativeFrom="page">
              <wp:posOffset>6933565</wp:posOffset>
            </wp:positionH>
            <wp:positionV relativeFrom="page">
              <wp:posOffset>894080</wp:posOffset>
            </wp:positionV>
            <wp:extent cx="629920" cy="1335405"/>
            <wp:effectExtent l="0" t="0" r="0" b="0"/>
            <wp:wrapNone/>
            <wp:docPr id="133"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Triangle_AgVic" hidden="1">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9920" cy="1335405"/>
                    </a:xfrm>
                    <a:prstGeom prst="rect">
                      <a:avLst/>
                    </a:prstGeom>
                    <a:noFill/>
                  </pic:spPr>
                </pic:pic>
              </a:graphicData>
            </a:graphic>
            <wp14:sizeRelH relativeFrom="page">
              <wp14:pctWidth>0</wp14:pctWidth>
            </wp14:sizeRelH>
            <wp14:sizeRelV relativeFrom="page">
              <wp14:pctHeight>0</wp14:pctHeight>
            </wp14:sizeRelV>
          </wp:anchor>
        </w:drawing>
      </w:r>
      <w:r w:rsidRPr="000E137D">
        <w:rPr>
          <w:rFonts w:ascii="Arial" w:eastAsia="Times New Roman" w:hAnsi="Arial" w:cs="Times New Roman"/>
          <w:noProof/>
          <w:kern w:val="0"/>
          <w:sz w:val="20"/>
          <w:szCs w:val="20"/>
          <w:lang w:eastAsia="en-AU"/>
          <w14:ligatures w14:val="none"/>
        </w:rPr>
        <mc:AlternateContent>
          <mc:Choice Requires="wps">
            <w:drawing>
              <wp:anchor distT="0" distB="0" distL="114300" distR="114300" simplePos="0" relativeHeight="251658241" behindDoc="1" locked="1" layoutInCell="1" allowOverlap="1" wp14:anchorId="4FF60B6C" wp14:editId="2D211BA2">
                <wp:simplePos x="0" y="0"/>
                <wp:positionH relativeFrom="page">
                  <wp:posOffset>0</wp:posOffset>
                </wp:positionH>
                <wp:positionV relativeFrom="page">
                  <wp:posOffset>0</wp:posOffset>
                </wp:positionV>
                <wp:extent cx="6836410" cy="2228215"/>
                <wp:effectExtent l="0" t="0" r="2540" b="635"/>
                <wp:wrapNone/>
                <wp:docPr id="546486388"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5775" cy="2228215"/>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rgbClr val="201547"/>
                        </a:solidFill>
                      </wps:spPr>
                      <wps:bodyPr vertOverflow="clip" horzOverflow="clip"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D81C0F"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" path="m6717068,l,,127,2227567r5666892,-241l6717068,xe" fillcolor="#201547" stroked="f">
                <v:path arrowok="t"/>
                <w10:wrap anchorx="page" anchory="page"/>
                <w10:anchorlock/>
              </v:shape>
            </w:pict>
          </mc:Fallback>
        </mc:AlternateContent>
      </w:r>
      <w:r w:rsidRPr="000E137D">
        <w:rPr>
          <w:rFonts w:ascii="Arial" w:eastAsia="Times New Roman" w:hAnsi="Arial" w:cs="Times New Roman"/>
          <w:noProof/>
          <w:kern w:val="0"/>
          <w:sz w:val="20"/>
          <w:szCs w:val="20"/>
          <w:lang w:eastAsia="en-AU"/>
          <w14:ligatures w14:val="none"/>
        </w:rPr>
        <w:drawing>
          <wp:anchor distT="0" distB="0" distL="114300" distR="114300" simplePos="0" relativeHeight="251658249" behindDoc="0" locked="1" layoutInCell="1" allowOverlap="1" wp14:anchorId="6A2DD0D1" wp14:editId="1E48F190">
            <wp:simplePos x="0" y="0"/>
            <wp:positionH relativeFrom="page">
              <wp:posOffset>6935470</wp:posOffset>
            </wp:positionH>
            <wp:positionV relativeFrom="page">
              <wp:posOffset>892810</wp:posOffset>
            </wp:positionV>
            <wp:extent cx="629920" cy="1335405"/>
            <wp:effectExtent l="0" t="0" r="0" b="0"/>
            <wp:wrapNone/>
            <wp:docPr id="131"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Triangle_Environment" hidden="1">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920" cy="1335405"/>
                    </a:xfrm>
                    <a:prstGeom prst="rect">
                      <a:avLst/>
                    </a:prstGeom>
                    <a:noFill/>
                  </pic:spPr>
                </pic:pic>
              </a:graphicData>
            </a:graphic>
            <wp14:sizeRelH relativeFrom="page">
              <wp14:pctWidth>0</wp14:pctWidth>
            </wp14:sizeRelH>
            <wp14:sizeRelV relativeFrom="page">
              <wp14:pctHeight>0</wp14:pctHeight>
            </wp14:sizeRelV>
          </wp:anchor>
        </w:drawing>
      </w:r>
      <w:r w:rsidRPr="000E137D">
        <w:rPr>
          <w:rFonts w:ascii="Arial" w:eastAsia="Times New Roman" w:hAnsi="Arial" w:cs="Times New Roman"/>
          <w:noProof/>
          <w:kern w:val="0"/>
          <w:sz w:val="20"/>
          <w:szCs w:val="20"/>
          <w:lang w:eastAsia="en-AU"/>
          <w14:ligatures w14:val="none"/>
        </w:rPr>
        <w:drawing>
          <wp:anchor distT="0" distB="0" distL="114300" distR="114300" simplePos="0" relativeHeight="251658250" behindDoc="0" locked="1" layoutInCell="1" allowOverlap="1" wp14:anchorId="6E9800E4" wp14:editId="6F4DFF52">
            <wp:simplePos x="0" y="0"/>
            <wp:positionH relativeFrom="page">
              <wp:posOffset>6932295</wp:posOffset>
            </wp:positionH>
            <wp:positionV relativeFrom="page">
              <wp:posOffset>893445</wp:posOffset>
            </wp:positionV>
            <wp:extent cx="629920" cy="1335405"/>
            <wp:effectExtent l="0" t="0" r="0" b="0"/>
            <wp:wrapNone/>
            <wp:docPr id="132"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Triangle_Energy" hidden="1">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9920" cy="1335405"/>
                    </a:xfrm>
                    <a:prstGeom prst="rect">
                      <a:avLst/>
                    </a:prstGeom>
                    <a:noFill/>
                  </pic:spPr>
                </pic:pic>
              </a:graphicData>
            </a:graphic>
            <wp14:sizeRelH relativeFrom="page">
              <wp14:pctWidth>0</wp14:pctWidth>
            </wp14:sizeRelH>
            <wp14:sizeRelV relativeFrom="page">
              <wp14:pctHeight>0</wp14:pctHeight>
            </wp14:sizeRelV>
          </wp:anchor>
        </w:drawing>
      </w:r>
      <w:r w:rsidRPr="000E137D">
        <w:rPr>
          <w:rFonts w:ascii="Arial" w:eastAsia="Times New Roman" w:hAnsi="Arial" w:cs="Times New Roman"/>
          <w:noProof/>
          <w:kern w:val="0"/>
          <w:sz w:val="20"/>
          <w:szCs w:val="20"/>
          <w:lang w:eastAsia="en-AU"/>
          <w14:ligatures w14:val="none"/>
        </w:rPr>
        <w:drawing>
          <wp:anchor distT="0" distB="0" distL="114300" distR="114300" simplePos="0" relativeHeight="251658252" behindDoc="0" locked="1" layoutInCell="1" allowOverlap="1" wp14:anchorId="070D7920" wp14:editId="5F8AEA5E">
            <wp:simplePos x="0" y="0"/>
            <wp:positionH relativeFrom="page">
              <wp:posOffset>6932930</wp:posOffset>
            </wp:positionH>
            <wp:positionV relativeFrom="page">
              <wp:posOffset>896620</wp:posOffset>
            </wp:positionV>
            <wp:extent cx="629920" cy="1335405"/>
            <wp:effectExtent l="0" t="0" r="0" b="0"/>
            <wp:wrapNone/>
            <wp:docPr id="134"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Triangle_WC" hidden="1">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9920" cy="1335405"/>
                    </a:xfrm>
                    <a:prstGeom prst="rect">
                      <a:avLst/>
                    </a:prstGeom>
                    <a:noFill/>
                  </pic:spPr>
                </pic:pic>
              </a:graphicData>
            </a:graphic>
            <wp14:sizeRelH relativeFrom="page">
              <wp14:pctWidth>0</wp14:pctWidth>
            </wp14:sizeRelH>
            <wp14:sizeRelV relativeFrom="page">
              <wp14:pctHeight>0</wp14:pctHeight>
            </wp14:sizeRelV>
          </wp:anchor>
        </w:drawing>
      </w:r>
      <w:r w:rsidRPr="000E137D">
        <w:rPr>
          <w:rFonts w:ascii="Arial" w:eastAsia="Times New Roman" w:hAnsi="Arial" w:cs="Times New Roman"/>
          <w:noProof/>
          <w:kern w:val="0"/>
          <w:sz w:val="20"/>
          <w:szCs w:val="20"/>
          <w:lang w:eastAsia="en-AU"/>
          <w14:ligatures w14:val="none"/>
        </w:rPr>
        <w:drawing>
          <wp:anchor distT="0" distB="0" distL="114300" distR="114300" simplePos="0" relativeHeight="251658253" behindDoc="0" locked="1" layoutInCell="1" allowOverlap="1" wp14:anchorId="4C31BAFD" wp14:editId="2ADF512E">
            <wp:simplePos x="0" y="0"/>
            <wp:positionH relativeFrom="page">
              <wp:posOffset>6932295</wp:posOffset>
            </wp:positionH>
            <wp:positionV relativeFrom="page">
              <wp:posOffset>889000</wp:posOffset>
            </wp:positionV>
            <wp:extent cx="629920" cy="1335405"/>
            <wp:effectExtent l="0" t="0" r="0" b="0"/>
            <wp:wrapNone/>
            <wp:docPr id="135"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Triangle_FFR" hidden="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920" cy="1335405"/>
                    </a:xfrm>
                    <a:prstGeom prst="rect">
                      <a:avLst/>
                    </a:prstGeom>
                    <a:noFill/>
                  </pic:spPr>
                </pic:pic>
              </a:graphicData>
            </a:graphic>
            <wp14:sizeRelH relativeFrom="page">
              <wp14:pctWidth>0</wp14:pctWidth>
            </wp14:sizeRelH>
            <wp14:sizeRelV relativeFrom="page">
              <wp14:pctHeight>0</wp14:pctHeight>
            </wp14:sizeRelV>
          </wp:anchor>
        </w:drawing>
      </w:r>
      <w:r w:rsidRPr="000E137D">
        <w:rPr>
          <w:rFonts w:ascii="Arial" w:eastAsia="Times New Roman" w:hAnsi="Arial" w:cs="Times New Roman"/>
          <w:noProof/>
          <w:kern w:val="0"/>
          <w:sz w:val="20"/>
          <w:szCs w:val="20"/>
          <w:lang w:eastAsia="en-AU"/>
          <w14:ligatures w14:val="none"/>
        </w:rPr>
        <w:drawing>
          <wp:anchor distT="0" distB="0" distL="114300" distR="114300" simplePos="0" relativeHeight="251658248" behindDoc="0" locked="1" layoutInCell="1" allowOverlap="1" wp14:anchorId="543A204F" wp14:editId="1896781F">
            <wp:simplePos x="0" y="0"/>
            <wp:positionH relativeFrom="page">
              <wp:posOffset>6932930</wp:posOffset>
            </wp:positionH>
            <wp:positionV relativeFrom="page">
              <wp:posOffset>893445</wp:posOffset>
            </wp:positionV>
            <wp:extent cx="629920" cy="1335405"/>
            <wp:effectExtent l="0" t="0" r="0" b="0"/>
            <wp:wrapNone/>
            <wp:docPr id="130"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Triangle_Forestry" hidden="1">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920" cy="1335405"/>
                    </a:xfrm>
                    <a:prstGeom prst="rect">
                      <a:avLst/>
                    </a:prstGeom>
                    <a:noFill/>
                  </pic:spPr>
                </pic:pic>
              </a:graphicData>
            </a:graphic>
            <wp14:sizeRelH relativeFrom="page">
              <wp14:pctWidth>0</wp14:pctWidth>
            </wp14:sizeRelH>
            <wp14:sizeRelV relativeFrom="page">
              <wp14:pctHeight>0</wp14:pctHeight>
            </wp14:sizeRelV>
          </wp:anchor>
        </w:drawing>
      </w:r>
      <w:r w:rsidRPr="000E137D">
        <w:rPr>
          <w:rFonts w:ascii="Arial" w:eastAsia="Times New Roman" w:hAnsi="Arial" w:cs="Times New Roman"/>
          <w:noProof/>
          <w:kern w:val="0"/>
          <w:sz w:val="20"/>
          <w:szCs w:val="20"/>
          <w:lang w:eastAsia="en-AU"/>
          <w14:ligatures w14:val="none"/>
        </w:rPr>
        <w:drawing>
          <wp:anchor distT="0" distB="0" distL="114300" distR="114300" simplePos="0" relativeHeight="251658247" behindDoc="1" locked="1" layoutInCell="1" allowOverlap="1" wp14:anchorId="0B98CBFC" wp14:editId="7FD63EEF">
            <wp:simplePos x="0" y="0"/>
            <wp:positionH relativeFrom="page">
              <wp:posOffset>6932930</wp:posOffset>
            </wp:positionH>
            <wp:positionV relativeFrom="page">
              <wp:posOffset>894080</wp:posOffset>
            </wp:positionV>
            <wp:extent cx="629920" cy="1335405"/>
            <wp:effectExtent l="0" t="0" r="0" b="0"/>
            <wp:wrapNone/>
            <wp:docPr id="129"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Triangle_Corporate">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920" cy="1335405"/>
                    </a:xfrm>
                    <a:prstGeom prst="rect">
                      <a:avLst/>
                    </a:prstGeom>
                    <a:noFill/>
                  </pic:spPr>
                </pic:pic>
              </a:graphicData>
            </a:graphic>
            <wp14:sizeRelH relativeFrom="margin">
              <wp14:pctWidth>0</wp14:pctWidth>
            </wp14:sizeRelH>
            <wp14:sizeRelV relativeFrom="margin">
              <wp14:pctHeight>0</wp14:pctHeight>
            </wp14:sizeRelV>
          </wp:anchor>
        </w:drawing>
      </w:r>
      <w:r w:rsidRPr="000E137D">
        <w:rPr>
          <w:rFonts w:ascii="Arial" w:eastAsia="Times New Roman" w:hAnsi="Arial" w:cs="Times New Roman"/>
          <w:noProof/>
          <w:kern w:val="0"/>
          <w:sz w:val="20"/>
          <w:szCs w:val="20"/>
          <w:lang w:eastAsia="en-AU"/>
          <w14:ligatures w14:val="none"/>
        </w:rPr>
        <mc:AlternateContent>
          <mc:Choice Requires="wps">
            <w:drawing>
              <wp:anchor distT="0" distB="0" distL="114300" distR="114300" simplePos="0" relativeHeight="251658244" behindDoc="0" locked="1" layoutInCell="1" allowOverlap="1" wp14:anchorId="59396676" wp14:editId="0A1C9EA7">
                <wp:simplePos x="0" y="0"/>
                <wp:positionH relativeFrom="page">
                  <wp:posOffset>5255260</wp:posOffset>
                </wp:positionH>
                <wp:positionV relativeFrom="page">
                  <wp:posOffset>1336675</wp:posOffset>
                </wp:positionV>
                <wp:extent cx="1256665" cy="892810"/>
                <wp:effectExtent l="0" t="0" r="635" b="2540"/>
                <wp:wrapNone/>
                <wp:docPr id="1175401490"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030" cy="892175"/>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vertOverflow="clip" horzOverflow="clip"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C63A0B"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" path="m1255382,l418833,,,893102r837107,-229l1255382,xe" fillcolor="#00b1a8" stroked="f">
                <v:path arrowok="t"/>
                <w10:wrap anchorx="page" anchory="page"/>
                <w10:anchorlock/>
              </v:shape>
            </w:pict>
          </mc:Fallback>
        </mc:AlternateContent>
      </w:r>
      <w:r w:rsidRPr="000E137D">
        <w:rPr>
          <w:rFonts w:ascii="Arial" w:eastAsia="Times New Roman" w:hAnsi="Arial" w:cs="Times New Roman"/>
          <w:noProof/>
          <w:kern w:val="0"/>
          <w:sz w:val="20"/>
          <w:szCs w:val="20"/>
          <w:lang w:eastAsia="en-AU"/>
          <w14:ligatures w14:val="none"/>
        </w:rPr>
        <mc:AlternateContent>
          <mc:Choice Requires="wps">
            <w:drawing>
              <wp:anchor distT="0" distB="0" distL="114300" distR="114300" simplePos="0" relativeHeight="251658245" behindDoc="0" locked="1" layoutInCell="1" allowOverlap="1" wp14:anchorId="06FF21B9" wp14:editId="04BD5A67">
                <wp:simplePos x="0" y="0"/>
                <wp:positionH relativeFrom="page">
                  <wp:posOffset>4832985</wp:posOffset>
                </wp:positionH>
                <wp:positionV relativeFrom="page">
                  <wp:posOffset>1778635</wp:posOffset>
                </wp:positionV>
                <wp:extent cx="1047750" cy="450215"/>
                <wp:effectExtent l="0" t="0" r="0" b="6985"/>
                <wp:wrapNone/>
                <wp:docPr id="702269272"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115" cy="44958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88DBDF"/>
                        </a:solidFill>
                      </wps:spPr>
                      <wps:bodyPr vertOverflow="clip" horzOverflow="clip"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7E274C"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" path="m1048296,l211747,,,449198r837120,-241l1048296,xe" fillcolor="#88dbdf" stroked="f">
                <v:path arrowok="t"/>
                <w10:wrap anchorx="page" anchory="page"/>
                <w10:anchorlock/>
              </v:shape>
            </w:pict>
          </mc:Fallback>
        </mc:AlternateContent>
      </w:r>
      <w:r w:rsidRPr="000E137D">
        <w:rPr>
          <w:rFonts w:ascii="Arial" w:eastAsia="Times New Roman" w:hAnsi="Arial" w:cs="Times New Roman"/>
          <w:noProof/>
          <w:kern w:val="0"/>
          <w:sz w:val="20"/>
          <w:szCs w:val="20"/>
          <w:lang w:eastAsia="en-AU"/>
          <w14:ligatures w14:val="none"/>
        </w:rPr>
        <mc:AlternateContent>
          <mc:Choice Requires="wps">
            <w:drawing>
              <wp:anchor distT="0" distB="0" distL="114300" distR="114300" simplePos="0" relativeHeight="251658246" behindDoc="0" locked="1" layoutInCell="1" allowOverlap="1" wp14:anchorId="6F41CAA0" wp14:editId="4A075895">
                <wp:simplePos x="0" y="0"/>
                <wp:positionH relativeFrom="page">
                  <wp:posOffset>5667375</wp:posOffset>
                </wp:positionH>
                <wp:positionV relativeFrom="page">
                  <wp:posOffset>1336675</wp:posOffset>
                </wp:positionV>
                <wp:extent cx="1054735" cy="892810"/>
                <wp:effectExtent l="0" t="0" r="0" b="2540"/>
                <wp:wrapNone/>
                <wp:docPr id="1577132300"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735" cy="892175"/>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rgbClr val="201547"/>
                        </a:solidFill>
                      </wps:spPr>
                      <wps:bodyPr vertOverflow="clip" horzOverflow="clip"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48C97F"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" path="m423494,892873l211747,443674,,892873r423494,xem1053515,449199l841768,,630021,449199r423494,xe" fillcolor="#201547" stroked="f">
                <v:path arrowok="t"/>
                <w10:wrap anchorx="page" anchory="page"/>
                <w10:anchorlock/>
              </v:shape>
            </w:pict>
          </mc:Fallback>
        </mc:AlternateContent>
      </w:r>
      <w:r w:rsidRPr="000E137D">
        <w:rPr>
          <w:rFonts w:ascii="Arial" w:eastAsia="Times New Roman" w:hAnsi="Arial" w:cs="Times New Roman"/>
          <w:noProof/>
          <w:kern w:val="0"/>
          <w:sz w:val="20"/>
          <w:szCs w:val="20"/>
          <w:lang w:eastAsia="en-AU"/>
          <w14:ligatures w14:val="none"/>
        </w:rPr>
        <mc:AlternateContent>
          <mc:Choice Requires="wps">
            <w:drawing>
              <wp:anchor distT="0" distB="0" distL="114300" distR="114300" simplePos="0" relativeHeight="251658243" behindDoc="0" locked="1" layoutInCell="1" allowOverlap="1" wp14:anchorId="16DE1ABB" wp14:editId="61B4402A">
                <wp:simplePos x="0" y="0"/>
                <wp:positionH relativeFrom="page">
                  <wp:posOffset>5888355</wp:posOffset>
                </wp:positionH>
                <wp:positionV relativeFrom="page">
                  <wp:posOffset>0</wp:posOffset>
                </wp:positionV>
                <wp:extent cx="1677670" cy="1781810"/>
                <wp:effectExtent l="0" t="0" r="0" b="8890"/>
                <wp:wrapNone/>
                <wp:docPr id="96510026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035" cy="178181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4C97"/>
                        </a:solidFill>
                      </wps:spPr>
                      <wps:bodyPr vertOverflow="clip" horzOverflow="clip"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54D4B8"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" path="m1677733,l841171,,,1781251r837107,-242l1677733,xe" fillcolor="#004c97" stroked="f">
                <v:path arrowok="t"/>
                <w10:wrap anchorx="page" anchory="page"/>
                <w10:anchorlock/>
              </v:shape>
            </w:pict>
          </mc:Fallback>
        </mc:AlternateContent>
      </w:r>
      <w:r w:rsidRPr="000E137D">
        <w:rPr>
          <w:rFonts w:ascii="Arial" w:eastAsia="Times New Roman" w:hAnsi="Arial" w:cs="Times New Roman"/>
          <w:noProof/>
          <w:kern w:val="0"/>
          <w:sz w:val="20"/>
          <w:szCs w:val="20"/>
          <w:lang w:eastAsia="en-AU"/>
          <w14:ligatures w14:val="none"/>
        </w:rPr>
        <mc:AlternateContent>
          <mc:Choice Requires="wpg">
            <w:drawing>
              <wp:anchor distT="0" distB="0" distL="114300" distR="114300" simplePos="0" relativeHeight="251658242" behindDoc="0" locked="1" layoutInCell="1" allowOverlap="1" wp14:anchorId="5B0E68FE" wp14:editId="52DEBB07">
                <wp:simplePos x="0" y="0"/>
                <wp:positionH relativeFrom="page">
                  <wp:posOffset>0</wp:posOffset>
                </wp:positionH>
                <wp:positionV relativeFrom="page">
                  <wp:posOffset>9867265</wp:posOffset>
                </wp:positionV>
                <wp:extent cx="2275205" cy="828040"/>
                <wp:effectExtent l="0" t="0" r="0" b="0"/>
                <wp:wrapNone/>
                <wp:docPr id="1035887598" name="Cover_Website"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75205" cy="10548846"/>
                          <a:chOff x="0" y="0"/>
                          <a:chExt cx="2275205" cy="10548846"/>
                        </a:xfrm>
                      </wpg:grpSpPr>
                      <wps:wsp>
                        <wps:cNvPr id="1970796365" name="Rectangle 1970796365"/>
                        <wps:cNvSpPr/>
                        <wps:spPr>
                          <a:xfrm>
                            <a:off x="0" y="9721441"/>
                            <a:ext cx="2274570" cy="827405"/>
                          </a:xfrm>
                          <a:prstGeom prst="rect">
                            <a:avLst/>
                          </a:prstGeom>
                          <a:noFill/>
                        </wps:spPr>
                        <wps:bodyPr/>
                      </wps:wsp>
                      <wps:wsp>
                        <wps:cNvPr id="869612199" name="Cover_TextBoxWeb"/>
                        <wps:cNvSpPr txBox="1"/>
                        <wps:spPr>
                          <a:xfrm>
                            <a:off x="540005" y="0"/>
                            <a:ext cx="1735200" cy="360000"/>
                          </a:xfrm>
                          <a:prstGeom prst="rect">
                            <a:avLst/>
                          </a:prstGeom>
                          <a:noFill/>
                          <a:ln w="6350">
                            <a:noFill/>
                          </a:ln>
                        </wps:spPr>
                        <wps:txbx>
                          <w:txbxContent>
                            <w:p w14:paraId="494036AB" w14:textId="77777777" w:rsidR="000E137D" w:rsidRDefault="000E137D" w:rsidP="000E137D">
                              <w:pPr>
                                <w:pStyle w:val="xWebCoverPage"/>
                              </w:pPr>
                              <w:hyperlink r:id="rId23" w:history="1">
                                <w:r w:rsidRPr="000E137D">
                                  <w:rPr>
                                    <w:rStyle w:val="Hyperlink1"/>
                                    <w:color w:val="201547"/>
                                  </w:rPr>
                                  <w:t>deeca.vic.gov.au</w:t>
                                </w:r>
                              </w:hyperlink>
                            </w:p>
                          </w:txbxContent>
                        </wps:txbx>
                        <wps:bodyPr rot="0" spcFirstLastPara="0"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0E68FE" id="Cover_Website" o:spid="_x0000_s1026" alt="&quot;&quot;" style="position:absolute;margin-left:0;margin-top:776.95pt;width:179.15pt;height:65.2pt;z-index:251658242;visibility:hidden;mso-position-horizontal-relative:page;mso-position-vertical-relative:page;mso-width-relative:margin;mso-height-relative:margin" coordsize="22752,105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">
                <v:rect id="Rectangle 1970796365" o:spid="_x0000_s1027" style="position:absolute;top:97214;width:22745;height:8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" filled="f" stroked="f"/>
                <v:shapetype id="_x0000_t202" coordsize="21600,21600" o:spt="202" path="m,l,21600r21600,l21600,xe">
                  <v:stroke joinstyle="miter"/>
                  <v:path gradientshapeok="t" o:connecttype="rect"/>
                </v:shapetype>
                <v:shape id="Cover_TextBoxWeb" o:spid="_x0000_s1028" type="#_x0000_t202" style="position:absolute;left:5400;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" filled="f" stroked="f" strokeweight=".5pt">
                  <v:textbox inset="0,0,0,0">
                    <w:txbxContent>
                      <w:p w14:paraId="494036AB" w14:textId="77777777" w:rsidR="000E137D" w:rsidRDefault="000E137D" w:rsidP="000E137D">
                        <w:pPr>
                          <w:pStyle w:val="xWebCoverPage"/>
                        </w:pPr>
                        <w:hyperlink r:id="rId24" w:history="1">
                          <w:r w:rsidRPr="000E137D">
                            <w:rPr>
                              <w:rStyle w:val="Hyperlink1"/>
                              <w:color w:val="201547"/>
                            </w:rPr>
                            <w:t>deeca.vic.gov.au</w:t>
                          </w:r>
                        </w:hyperlink>
                      </w:p>
                    </w:txbxContent>
                  </v:textbox>
                </v:shape>
                <w10:wrap anchorx="page" anchory="page"/>
                <w10:anchorlock/>
              </v:group>
            </w:pict>
          </mc:Fallback>
        </mc:AlternateContent>
      </w:r>
    </w:p>
    <w:p w14:paraId="623BCE5C"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Purpose</w:t>
      </w:r>
    </w:p>
    <w:p w14:paraId="2B68906A" w14:textId="24E9679A"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The Department of Energy, Environment and Climate Action (</w:t>
      </w:r>
      <w:r w:rsidR="005A0526">
        <w:rPr>
          <w:rFonts w:ascii="Arial" w:eastAsia="Times New Roman" w:hAnsi="Arial" w:cs="Times New Roman"/>
          <w:kern w:val="0"/>
          <w:sz w:val="22"/>
          <w:szCs w:val="22"/>
          <w:lang w:eastAsia="en-AU"/>
          <w14:ligatures w14:val="none"/>
        </w:rPr>
        <w:t>the department</w:t>
      </w:r>
      <w:r w:rsidRPr="000E137D">
        <w:rPr>
          <w:rFonts w:ascii="Arial" w:eastAsia="Times New Roman" w:hAnsi="Arial" w:cs="Times New Roman"/>
          <w:kern w:val="0"/>
          <w:sz w:val="22"/>
          <w:szCs w:val="22"/>
          <w:lang w:eastAsia="en-AU"/>
          <w14:ligatures w14:val="none"/>
        </w:rPr>
        <w:t xml:space="preserve">) is committed to protecting personal information in accordance with the </w:t>
      </w:r>
      <w:hyperlink r:id="rId25" w:history="1">
        <w:r w:rsidRPr="000E137D">
          <w:rPr>
            <w:rFonts w:ascii="Arial" w:eastAsia="MS PGothic" w:hAnsi="Arial" w:cs="Times New Roman"/>
            <w:i/>
            <w:iCs/>
            <w:color w:val="232222"/>
            <w:kern w:val="0"/>
            <w:sz w:val="22"/>
            <w:szCs w:val="22"/>
            <w:u w:val="single"/>
            <w:lang w:eastAsia="en-AU"/>
            <w14:ligatures w14:val="none"/>
          </w:rPr>
          <w:t>Privacy and Data Protection Act 2014</w:t>
        </w:r>
        <w:r w:rsidRPr="000E137D">
          <w:rPr>
            <w:rFonts w:ascii="Arial" w:eastAsia="MS PGothic" w:hAnsi="Arial" w:cs="Times New Roman"/>
            <w:color w:val="232222"/>
            <w:kern w:val="0"/>
            <w:sz w:val="22"/>
            <w:szCs w:val="22"/>
            <w:u w:val="single"/>
            <w:lang w:eastAsia="en-AU"/>
            <w14:ligatures w14:val="none"/>
          </w:rPr>
          <w:t xml:space="preserve"> </w:t>
        </w:r>
        <w:r w:rsidRPr="000E137D">
          <w:rPr>
            <w:rFonts w:ascii="Arial" w:eastAsia="MS PGothic" w:hAnsi="Arial" w:cs="Times New Roman"/>
            <w:i/>
            <w:iCs/>
            <w:color w:val="232222"/>
            <w:kern w:val="0"/>
            <w:sz w:val="22"/>
            <w:szCs w:val="22"/>
            <w:u w:val="single"/>
            <w:lang w:eastAsia="en-AU"/>
            <w14:ligatures w14:val="none"/>
          </w:rPr>
          <w:t>(Vic)</w:t>
        </w:r>
        <w:r w:rsidRPr="000E137D">
          <w:rPr>
            <w:rFonts w:ascii="Arial" w:eastAsia="MS PGothic" w:hAnsi="Arial" w:cs="Times New Roman"/>
            <w:color w:val="232222"/>
            <w:kern w:val="0"/>
            <w:sz w:val="22"/>
            <w:szCs w:val="22"/>
            <w:u w:val="single"/>
            <w:lang w:eastAsia="en-AU"/>
            <w14:ligatures w14:val="none"/>
          </w:rPr>
          <w:t xml:space="preserve"> (PDP Act)</w:t>
        </w:r>
      </w:hyperlink>
      <w:r w:rsidRPr="000E137D">
        <w:rPr>
          <w:rFonts w:ascii="Arial" w:eastAsia="Times New Roman" w:hAnsi="Arial" w:cs="Times New Roman"/>
          <w:kern w:val="0"/>
          <w:sz w:val="22"/>
          <w:szCs w:val="22"/>
          <w:lang w:eastAsia="en-AU"/>
          <w14:ligatures w14:val="none"/>
        </w:rPr>
        <w:t xml:space="preserve">, including the </w:t>
      </w:r>
      <w:hyperlink r:id="rId26" w:history="1">
        <w:r w:rsidRPr="000E137D">
          <w:rPr>
            <w:rFonts w:ascii="Arial" w:eastAsia="MS PGothic" w:hAnsi="Arial" w:cs="Times New Roman"/>
            <w:color w:val="232222"/>
            <w:kern w:val="0"/>
            <w:sz w:val="22"/>
            <w:szCs w:val="22"/>
            <w:u w:val="single"/>
            <w:lang w:eastAsia="en-AU"/>
            <w14:ligatures w14:val="none"/>
          </w:rPr>
          <w:t>Information Privacy Principles (IPPs)</w:t>
        </w:r>
      </w:hyperlink>
      <w:r w:rsidRPr="000E137D">
        <w:rPr>
          <w:rFonts w:ascii="Arial" w:eastAsia="Times New Roman" w:hAnsi="Arial" w:cs="Times New Roman"/>
          <w:kern w:val="0"/>
          <w:sz w:val="22"/>
          <w:szCs w:val="22"/>
          <w:lang w:eastAsia="en-AU"/>
          <w14:ligatures w14:val="none"/>
        </w:rPr>
        <w:t xml:space="preserve">. </w:t>
      </w:r>
    </w:p>
    <w:p w14:paraId="6579090C" w14:textId="47D20A69"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 xml:space="preserve">This policy outlines how </w:t>
      </w:r>
      <w:r w:rsidR="005A0526">
        <w:rPr>
          <w:rFonts w:ascii="Arial" w:eastAsia="Times New Roman" w:hAnsi="Arial" w:cs="Times New Roman"/>
          <w:kern w:val="0"/>
          <w:sz w:val="22"/>
          <w:szCs w:val="22"/>
          <w:lang w:eastAsia="en-AU"/>
          <w14:ligatures w14:val="none"/>
        </w:rPr>
        <w:t>the department</w:t>
      </w:r>
      <w:r w:rsidRPr="000E137D">
        <w:rPr>
          <w:rFonts w:ascii="Arial" w:eastAsia="Times New Roman" w:hAnsi="Arial" w:cs="Times New Roman"/>
          <w:kern w:val="0"/>
          <w:sz w:val="22"/>
          <w:szCs w:val="22"/>
          <w:lang w:eastAsia="en-AU"/>
          <w14:ligatures w14:val="none"/>
        </w:rPr>
        <w:t xml:space="preserve"> collects, uses, discloses, and manages personal information across its diverse functions and services.  </w:t>
      </w:r>
    </w:p>
    <w:p w14:paraId="6F5D09B1"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Personal Information</w:t>
      </w:r>
    </w:p>
    <w:p w14:paraId="5F49C090" w14:textId="417DFA81"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hyperlink r:id="rId27" w:anchor="Personal_information" w:history="1">
        <w:r w:rsidRPr="000E137D">
          <w:rPr>
            <w:rFonts w:ascii="Arial" w:eastAsia="MS PGothic" w:hAnsi="Arial" w:cs="Times New Roman"/>
            <w:color w:val="232222"/>
            <w:kern w:val="0"/>
            <w:sz w:val="22"/>
            <w:szCs w:val="22"/>
            <w:u w:val="single"/>
            <w:lang w:eastAsia="en-AU"/>
            <w14:ligatures w14:val="none"/>
          </w:rPr>
          <w:t>Personal Information</w:t>
        </w:r>
      </w:hyperlink>
      <w:r w:rsidRPr="000E137D">
        <w:rPr>
          <w:rFonts w:ascii="Arial" w:eastAsia="Times New Roman" w:hAnsi="Arial" w:cs="Times New Roman"/>
          <w:kern w:val="0"/>
          <w:sz w:val="22"/>
          <w:szCs w:val="22"/>
          <w:lang w:eastAsia="en-AU"/>
          <w14:ligatures w14:val="none"/>
        </w:rPr>
        <w:t xml:space="preserve"> is information about you, whether fact or opinion, from which your identity could be reasonably ascertained. The amount and type of your personal information collect</w:t>
      </w:r>
      <w:r w:rsidR="00320C54">
        <w:rPr>
          <w:rFonts w:ascii="Arial" w:eastAsia="Times New Roman" w:hAnsi="Arial" w:cs="Times New Roman"/>
          <w:kern w:val="0"/>
          <w:sz w:val="22"/>
          <w:szCs w:val="22"/>
          <w:lang w:eastAsia="en-AU"/>
          <w14:ligatures w14:val="none"/>
        </w:rPr>
        <w:t>ed</w:t>
      </w:r>
      <w:r w:rsidRPr="000E137D">
        <w:rPr>
          <w:rFonts w:ascii="Arial" w:eastAsia="Times New Roman" w:hAnsi="Arial" w:cs="Times New Roman"/>
          <w:kern w:val="0"/>
          <w:sz w:val="22"/>
          <w:szCs w:val="22"/>
          <w:lang w:eastAsia="en-AU"/>
          <w14:ligatures w14:val="none"/>
        </w:rPr>
        <w:t xml:space="preserve"> depends on the reasons you are engaging with the department.  </w:t>
      </w:r>
    </w:p>
    <w:p w14:paraId="2B6D387E"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 xml:space="preserve">Collection of Personal Information </w:t>
      </w:r>
    </w:p>
    <w:p w14:paraId="0E1C4436" w14:textId="068CA7BB" w:rsidR="00E16856" w:rsidRDefault="00E16856" w:rsidP="000E137D">
      <w:pPr>
        <w:spacing w:before="120" w:after="120" w:line="240" w:lineRule="atLeast"/>
        <w:rPr>
          <w:rFonts w:ascii="Arial" w:eastAsia="Times New Roman" w:hAnsi="Arial" w:cs="Times New Roman"/>
          <w:kern w:val="0"/>
          <w:sz w:val="22"/>
          <w:szCs w:val="22"/>
          <w:lang w:eastAsia="en-AU"/>
          <w14:ligatures w14:val="none"/>
        </w:rPr>
      </w:pPr>
      <w:r w:rsidRPr="00E16856">
        <w:rPr>
          <w:rFonts w:ascii="Arial" w:eastAsia="Times New Roman" w:hAnsi="Arial" w:cs="Times New Roman"/>
          <w:kern w:val="0"/>
          <w:sz w:val="22"/>
          <w:szCs w:val="22"/>
          <w:lang w:eastAsia="en-AU"/>
          <w14:ligatures w14:val="none"/>
        </w:rPr>
        <w:t>The information collected by the department covers a wide range of a</w:t>
      </w:r>
      <w:r w:rsidR="7B9F73AD" w:rsidRPr="00E16856">
        <w:rPr>
          <w:rFonts w:ascii="Arial" w:eastAsia="Times New Roman" w:hAnsi="Arial" w:cs="Times New Roman"/>
          <w:kern w:val="0"/>
          <w:sz w:val="22"/>
          <w:szCs w:val="22"/>
          <w:lang w:eastAsia="en-AU"/>
          <w14:ligatures w14:val="none"/>
        </w:rPr>
        <w:t>ctivities</w:t>
      </w:r>
      <w:r w:rsidRPr="00E16856">
        <w:rPr>
          <w:rFonts w:ascii="Arial" w:eastAsia="Times New Roman" w:hAnsi="Arial" w:cs="Times New Roman"/>
          <w:kern w:val="0"/>
          <w:sz w:val="22"/>
          <w:szCs w:val="22"/>
          <w:lang w:eastAsia="en-AU"/>
          <w14:ligatures w14:val="none"/>
        </w:rPr>
        <w:t>, including the management of public land, agriculture, use of earth and water resources, fire prevention, management of the state’s parks and reserves, energy and climate action.</w:t>
      </w:r>
    </w:p>
    <w:p w14:paraId="2DAEA968" w14:textId="1B3CFF56" w:rsidR="000E137D" w:rsidRPr="000E137D" w:rsidRDefault="00844848" w:rsidP="000E137D">
      <w:pPr>
        <w:spacing w:before="120" w:after="120" w:line="240" w:lineRule="atLeast"/>
        <w:rPr>
          <w:rFonts w:ascii="Arial" w:eastAsia="Times New Roman" w:hAnsi="Arial" w:cs="Times New Roman"/>
          <w:kern w:val="0"/>
          <w:sz w:val="22"/>
          <w:szCs w:val="22"/>
          <w:lang w:eastAsia="en-AU"/>
          <w14:ligatures w14:val="none"/>
        </w:rPr>
      </w:pP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collects personal information only when it is necessary to perform its functions or deliver its services. </w:t>
      </w:r>
    </w:p>
    <w:p w14:paraId="20A5D659" w14:textId="77777777" w:rsid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Wherever possible, information is collected from you directly. In situations when it is permitted by law or not practical to collect information directly from you, the department may collect information from other organisations or public sources.</w:t>
      </w:r>
    </w:p>
    <w:p w14:paraId="65FC21FD" w14:textId="08C952C3" w:rsidR="00423482" w:rsidRPr="000E137D" w:rsidRDefault="00423482" w:rsidP="000E137D">
      <w:pPr>
        <w:spacing w:before="120" w:after="120" w:line="240" w:lineRule="atLeast"/>
        <w:rPr>
          <w:rFonts w:ascii="Arial" w:eastAsia="Times New Roman" w:hAnsi="Arial" w:cs="Times New Roman"/>
          <w:kern w:val="0"/>
          <w:sz w:val="22"/>
          <w:szCs w:val="22"/>
          <w:lang w:eastAsia="en-AU"/>
          <w14:ligatures w14:val="none"/>
        </w:rPr>
      </w:pPr>
      <w:r w:rsidRPr="00423482">
        <w:rPr>
          <w:rFonts w:ascii="Arial" w:eastAsia="Times New Roman" w:hAnsi="Arial" w:cs="Times New Roman"/>
          <w:kern w:val="0"/>
          <w:sz w:val="22"/>
          <w:szCs w:val="22"/>
          <w:lang w:eastAsia="en-AU"/>
          <w14:ligatures w14:val="none"/>
        </w:rPr>
        <w:t xml:space="preserve">When we collect your personal information, we will explain why we are collecting it, who may access it, and what may happen if you choose not to provide it, such as limiting </w:t>
      </w:r>
      <w:r w:rsidR="00844848">
        <w:rPr>
          <w:rFonts w:ascii="Arial" w:eastAsia="Times New Roman" w:hAnsi="Arial" w:cs="Times New Roman"/>
          <w:kern w:val="0"/>
          <w:sz w:val="22"/>
          <w:szCs w:val="22"/>
          <w:lang w:eastAsia="en-AU"/>
          <w14:ligatures w14:val="none"/>
        </w:rPr>
        <w:t>the department’s</w:t>
      </w:r>
      <w:r w:rsidRPr="00423482">
        <w:rPr>
          <w:rFonts w:ascii="Arial" w:eastAsia="Times New Roman" w:hAnsi="Arial" w:cs="Times New Roman"/>
          <w:kern w:val="0"/>
          <w:sz w:val="22"/>
          <w:szCs w:val="22"/>
          <w:lang w:eastAsia="en-AU"/>
          <w14:ligatures w14:val="none"/>
        </w:rPr>
        <w:t xml:space="preserve"> ability to deliver certain services or respond to your enquiry.</w:t>
      </w:r>
    </w:p>
    <w:p w14:paraId="151CC676" w14:textId="2D3B66D4"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 xml:space="preserve">Our aim is to collect personal information lawfully, fairly and without </w:t>
      </w:r>
      <w:r w:rsidRPr="621F9C49">
        <w:rPr>
          <w:rFonts w:ascii="Arial" w:eastAsia="Times New Roman" w:hAnsi="Arial" w:cs="Times New Roman"/>
          <w:sz w:val="22"/>
          <w:szCs w:val="22"/>
          <w:lang w:eastAsia="en-AU"/>
        </w:rPr>
        <w:t>undue intrusion.</w:t>
      </w:r>
    </w:p>
    <w:p w14:paraId="0BF66434" w14:textId="16C30055"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 xml:space="preserve">If </w:t>
      </w:r>
      <w:r w:rsidR="00844848">
        <w:rPr>
          <w:rFonts w:ascii="Arial" w:eastAsia="Times New Roman" w:hAnsi="Arial" w:cs="Times New Roman"/>
          <w:kern w:val="0"/>
          <w:sz w:val="22"/>
          <w:szCs w:val="22"/>
          <w:lang w:eastAsia="en-AU"/>
          <w14:ligatures w14:val="none"/>
        </w:rPr>
        <w:t>the department</w:t>
      </w:r>
      <w:r w:rsidRPr="000E137D">
        <w:rPr>
          <w:rFonts w:ascii="Arial" w:eastAsia="Times New Roman" w:hAnsi="Arial" w:cs="Times New Roman"/>
          <w:kern w:val="0"/>
          <w:sz w:val="22"/>
          <w:szCs w:val="22"/>
          <w:lang w:eastAsia="en-AU"/>
          <w14:ligatures w14:val="none"/>
        </w:rPr>
        <w:t xml:space="preserve"> needs to collect </w:t>
      </w:r>
      <w:hyperlink r:id="rId28" w:history="1">
        <w:r w:rsidRPr="000E137D">
          <w:rPr>
            <w:rFonts w:ascii="Arial" w:eastAsia="MS PGothic" w:hAnsi="Arial" w:cs="Times New Roman"/>
            <w:color w:val="232222"/>
            <w:kern w:val="0"/>
            <w:sz w:val="22"/>
            <w:szCs w:val="22"/>
            <w:u w:val="single"/>
            <w:lang w:eastAsia="en-AU"/>
            <w14:ligatures w14:val="none"/>
          </w:rPr>
          <w:t>sensitive information</w:t>
        </w:r>
      </w:hyperlink>
      <w:r w:rsidRPr="000E137D">
        <w:rPr>
          <w:rFonts w:ascii="Arial" w:eastAsia="Times New Roman" w:hAnsi="Arial" w:cs="Times New Roman"/>
          <w:kern w:val="0"/>
          <w:sz w:val="22"/>
          <w:szCs w:val="22"/>
          <w:lang w:eastAsia="en-AU"/>
          <w14:ligatures w14:val="none"/>
        </w:rPr>
        <w:t xml:space="preserve"> about you, your consent will be sought.</w:t>
      </w:r>
    </w:p>
    <w:p w14:paraId="066ECF60"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Use and Disclosure of Personal Information</w:t>
      </w:r>
    </w:p>
    <w:p w14:paraId="641636FE" w14:textId="4514A366" w:rsidR="000E137D" w:rsidRPr="000E137D" w:rsidRDefault="00844848" w:rsidP="000E137D">
      <w:pPr>
        <w:spacing w:before="120" w:after="120" w:line="240" w:lineRule="atLeast"/>
        <w:rPr>
          <w:rFonts w:ascii="Arial" w:eastAsia="Times New Roman" w:hAnsi="Arial" w:cs="Times New Roman"/>
          <w:kern w:val="0"/>
          <w:sz w:val="22"/>
          <w:szCs w:val="22"/>
          <w:lang w:eastAsia="en-AU"/>
          <w14:ligatures w14:val="none"/>
        </w:rPr>
      </w:pP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uses personal information only for the purpose for which it was collected or a related purpose you would reasonably expect (in the case of sensitive information, it must be a directly related purpose) unless you have consented to another specific use. In some circumstances, </w:t>
      </w: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is required or authorised by law to release information to other government agencies, law enforcement bodies or to prevent serious and imminent threat to an individual’s life, health, safety or welfare.</w:t>
      </w:r>
    </w:p>
    <w:p w14:paraId="4348930D" w14:textId="265FB1A0"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lastRenderedPageBreak/>
        <w:t xml:space="preserve">Your contact details may be used by </w:t>
      </w:r>
      <w:r w:rsidR="00844848">
        <w:rPr>
          <w:rFonts w:ascii="Arial" w:eastAsia="Times New Roman" w:hAnsi="Arial" w:cs="Times New Roman"/>
          <w:kern w:val="0"/>
          <w:sz w:val="22"/>
          <w:szCs w:val="22"/>
          <w:lang w:eastAsia="en-AU"/>
          <w14:ligatures w14:val="none"/>
        </w:rPr>
        <w:t>the department</w:t>
      </w:r>
      <w:r w:rsidRPr="000E137D">
        <w:rPr>
          <w:rFonts w:ascii="Arial" w:eastAsia="Times New Roman" w:hAnsi="Arial" w:cs="Times New Roman"/>
          <w:kern w:val="0"/>
          <w:sz w:val="22"/>
          <w:szCs w:val="22"/>
          <w:lang w:eastAsia="en-AU"/>
          <w14:ligatures w14:val="none"/>
        </w:rPr>
        <w:t xml:space="preserve"> or its contracted service providers, bound by confidentiality agreements, to survey you about your experience with </w:t>
      </w:r>
      <w:r w:rsidR="00844848">
        <w:rPr>
          <w:rFonts w:ascii="Arial" w:eastAsia="Times New Roman" w:hAnsi="Arial" w:cs="Times New Roman"/>
          <w:kern w:val="0"/>
          <w:sz w:val="22"/>
          <w:szCs w:val="22"/>
          <w:lang w:eastAsia="en-AU"/>
          <w14:ligatures w14:val="none"/>
        </w:rPr>
        <w:t>the department</w:t>
      </w:r>
      <w:r w:rsidRPr="000E137D">
        <w:rPr>
          <w:rFonts w:ascii="Arial" w:eastAsia="Times New Roman" w:hAnsi="Arial" w:cs="Times New Roman"/>
          <w:kern w:val="0"/>
          <w:sz w:val="22"/>
          <w:szCs w:val="22"/>
          <w:lang w:eastAsia="en-AU"/>
          <w14:ligatures w14:val="none"/>
        </w:rPr>
        <w:t xml:space="preserve">.  </w:t>
      </w:r>
    </w:p>
    <w:p w14:paraId="523E3F53"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Data Quality</w:t>
      </w:r>
    </w:p>
    <w:p w14:paraId="391038AE" w14:textId="0DE20126"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 xml:space="preserve">Wherever possible, </w:t>
      </w:r>
      <w:r w:rsidR="00D71678">
        <w:rPr>
          <w:rFonts w:ascii="Arial" w:eastAsia="Times New Roman" w:hAnsi="Arial" w:cs="Times New Roman"/>
          <w:kern w:val="0"/>
          <w:sz w:val="22"/>
          <w:szCs w:val="22"/>
          <w:lang w:eastAsia="en-AU"/>
          <w14:ligatures w14:val="none"/>
        </w:rPr>
        <w:t>the department</w:t>
      </w:r>
      <w:r w:rsidRPr="000E137D">
        <w:rPr>
          <w:rFonts w:ascii="Arial" w:eastAsia="Times New Roman" w:hAnsi="Arial" w:cs="Times New Roman"/>
          <w:kern w:val="0"/>
          <w:sz w:val="22"/>
          <w:szCs w:val="22"/>
          <w:lang w:eastAsia="en-AU"/>
          <w14:ligatures w14:val="none"/>
        </w:rPr>
        <w:t xml:space="preserve"> will seek to ensure that the personal information it collects, uses or discloses is accurate, complete and up to date. In many instances</w:t>
      </w:r>
      <w:r w:rsidR="25D5E1F9" w:rsidRPr="000E137D">
        <w:rPr>
          <w:rFonts w:ascii="Arial" w:eastAsia="Times New Roman" w:hAnsi="Arial" w:cs="Times New Roman"/>
          <w:kern w:val="0"/>
          <w:sz w:val="22"/>
          <w:szCs w:val="22"/>
          <w:lang w:eastAsia="en-AU"/>
          <w14:ligatures w14:val="none"/>
        </w:rPr>
        <w:t>,</w:t>
      </w:r>
      <w:r w:rsidRPr="000E137D">
        <w:rPr>
          <w:rFonts w:ascii="Arial" w:eastAsia="Times New Roman" w:hAnsi="Arial" w:cs="Times New Roman"/>
          <w:kern w:val="0"/>
          <w:sz w:val="22"/>
          <w:szCs w:val="22"/>
          <w:lang w:eastAsia="en-AU"/>
          <w14:ligatures w14:val="none"/>
        </w:rPr>
        <w:t xml:space="preserve"> </w:t>
      </w:r>
      <w:r w:rsidR="00D71678">
        <w:rPr>
          <w:rFonts w:ascii="Arial" w:eastAsia="Times New Roman" w:hAnsi="Arial" w:cs="Times New Roman"/>
          <w:kern w:val="0"/>
          <w:sz w:val="22"/>
          <w:szCs w:val="22"/>
          <w:lang w:eastAsia="en-AU"/>
          <w14:ligatures w14:val="none"/>
        </w:rPr>
        <w:t>the department</w:t>
      </w:r>
      <w:r w:rsidR="00D71678" w:rsidRPr="000E137D">
        <w:rPr>
          <w:rFonts w:ascii="Arial" w:eastAsia="Times New Roman" w:hAnsi="Arial" w:cs="Times New Roman"/>
          <w:kern w:val="0"/>
          <w:sz w:val="22"/>
          <w:szCs w:val="22"/>
          <w:lang w:eastAsia="en-AU"/>
          <w14:ligatures w14:val="none"/>
        </w:rPr>
        <w:t xml:space="preserve"> </w:t>
      </w:r>
      <w:r w:rsidRPr="000E137D">
        <w:rPr>
          <w:rFonts w:ascii="Arial" w:eastAsia="Times New Roman" w:hAnsi="Arial" w:cs="Times New Roman"/>
          <w:kern w:val="0"/>
          <w:sz w:val="22"/>
          <w:szCs w:val="22"/>
          <w:lang w:eastAsia="en-AU"/>
          <w14:ligatures w14:val="none"/>
        </w:rPr>
        <w:t>relies on you to provide accurate and complete information and to advise the department if</w:t>
      </w:r>
      <w:r w:rsidR="0E528219" w:rsidRPr="000E137D">
        <w:rPr>
          <w:rFonts w:ascii="Arial" w:eastAsia="Times New Roman" w:hAnsi="Arial" w:cs="Times New Roman"/>
          <w:kern w:val="0"/>
          <w:sz w:val="22"/>
          <w:szCs w:val="22"/>
          <w:lang w:eastAsia="en-AU"/>
          <w14:ligatures w14:val="none"/>
        </w:rPr>
        <w:t xml:space="preserve"> your circumstances change. </w:t>
      </w:r>
    </w:p>
    <w:p w14:paraId="3E5B49C5"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Data Security</w:t>
      </w:r>
    </w:p>
    <w:p w14:paraId="4F29ED3F" w14:textId="661E5C17" w:rsidR="000E137D" w:rsidRPr="000E137D" w:rsidRDefault="00D71678" w:rsidP="000E137D">
      <w:pPr>
        <w:spacing w:before="120" w:after="120" w:line="240" w:lineRule="atLeast"/>
        <w:rPr>
          <w:rFonts w:ascii="Arial" w:eastAsia="Times New Roman" w:hAnsi="Arial" w:cs="Times New Roman"/>
          <w:kern w:val="0"/>
          <w:sz w:val="22"/>
          <w:szCs w:val="22"/>
          <w:lang w:eastAsia="en-AU"/>
          <w14:ligatures w14:val="none"/>
        </w:rPr>
      </w:pP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seeks to protect your personal information from misuse, loss, unauthorised access, modification or disclosure. The department securely destroys or de-identifies personal information when it is no longer needed for any purpose. Where personal information is provided to a contracted third party for the performance of a </w:t>
      </w:r>
      <w:r>
        <w:rPr>
          <w:rFonts w:ascii="Arial" w:eastAsia="Times New Roman" w:hAnsi="Arial" w:cs="Times New Roman"/>
          <w:kern w:val="0"/>
          <w:sz w:val="22"/>
          <w:szCs w:val="22"/>
          <w:lang w:eastAsia="en-AU"/>
          <w14:ligatures w14:val="none"/>
        </w:rPr>
        <w:t>departmental</w:t>
      </w:r>
      <w:r w:rsidR="000E137D" w:rsidRPr="000E137D">
        <w:rPr>
          <w:rFonts w:ascii="Arial" w:eastAsia="Times New Roman" w:hAnsi="Arial" w:cs="Times New Roman"/>
          <w:kern w:val="0"/>
          <w:sz w:val="22"/>
          <w:szCs w:val="22"/>
          <w:lang w:eastAsia="en-AU"/>
          <w14:ligatures w14:val="none"/>
        </w:rPr>
        <w:t xml:space="preserve"> service, that party is bound by contract to ensure the information is treated with the same level of privacy protection as it would be afforded in the department.</w:t>
      </w:r>
    </w:p>
    <w:p w14:paraId="167F6C32"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Use of Artificial Intelligence and Automated Decision-Making</w:t>
      </w:r>
    </w:p>
    <w:p w14:paraId="316679A1" w14:textId="72DAF8D1" w:rsidR="000E137D" w:rsidRPr="000E137D" w:rsidRDefault="00D71678" w:rsidP="000E137D">
      <w:pPr>
        <w:spacing w:before="120" w:after="120" w:line="240" w:lineRule="atLeast"/>
        <w:rPr>
          <w:rFonts w:ascii="Arial" w:eastAsia="Times New Roman" w:hAnsi="Arial" w:cs="Times New Roman"/>
          <w:kern w:val="0"/>
          <w:sz w:val="22"/>
          <w:szCs w:val="22"/>
          <w:lang w:eastAsia="en-AU"/>
          <w14:ligatures w14:val="none"/>
        </w:rPr>
      </w:pP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may use artificial intelligence (AI) tools to support or improve service delivery, communication, or internal operations.</w:t>
      </w:r>
      <w:r w:rsidR="000E137D" w:rsidRPr="000E137D">
        <w:rPr>
          <w:rFonts w:ascii="Arial" w:eastAsia="Times New Roman" w:hAnsi="Arial" w:cs="Times New Roman"/>
          <w:kern w:val="0"/>
          <w:sz w:val="20"/>
          <w:szCs w:val="20"/>
          <w:lang w:eastAsia="en-AU"/>
          <w14:ligatures w14:val="none"/>
        </w:rPr>
        <w:t xml:space="preserve"> </w:t>
      </w:r>
      <w:r w:rsidR="000E137D" w:rsidRPr="000E137D">
        <w:rPr>
          <w:rFonts w:ascii="Arial" w:eastAsia="Times New Roman" w:hAnsi="Arial" w:cs="Times New Roman"/>
          <w:kern w:val="0"/>
          <w:sz w:val="22"/>
          <w:szCs w:val="22"/>
          <w:lang w:eastAsia="en-AU"/>
          <w14:ligatures w14:val="none"/>
        </w:rPr>
        <w:t xml:space="preserve">Where personal information is processed using AI systems, the use of such systems is subject to applicable Victorian Government requirements and relevant </w:t>
      </w:r>
      <w:r>
        <w:rPr>
          <w:rFonts w:ascii="Arial" w:eastAsia="Times New Roman" w:hAnsi="Arial" w:cs="Times New Roman"/>
          <w:kern w:val="0"/>
          <w:sz w:val="22"/>
          <w:szCs w:val="22"/>
          <w:lang w:eastAsia="en-AU"/>
          <w14:ligatures w14:val="none"/>
        </w:rPr>
        <w:t>department</w:t>
      </w:r>
      <w:r w:rsidR="000E137D" w:rsidRPr="000E137D">
        <w:rPr>
          <w:rFonts w:ascii="Arial" w:eastAsia="Times New Roman" w:hAnsi="Arial" w:cs="Times New Roman"/>
          <w:kern w:val="0"/>
          <w:sz w:val="22"/>
          <w:szCs w:val="22"/>
          <w:lang w:eastAsia="en-AU"/>
          <w14:ligatures w14:val="none"/>
        </w:rPr>
        <w:t xml:space="preserve"> policies.</w:t>
      </w:r>
    </w:p>
    <w:p w14:paraId="4354E98F" w14:textId="7F619BF8" w:rsidR="000E137D" w:rsidRPr="000E137D" w:rsidRDefault="000E137D" w:rsidP="000E137D">
      <w:pPr>
        <w:spacing w:before="120" w:after="120" w:line="240" w:lineRule="atLeast"/>
        <w:rPr>
          <w:rFonts w:ascii="Arial" w:eastAsia="Times New Roman" w:hAnsi="Arial" w:cs="Times New Roman"/>
          <w:kern w:val="0"/>
          <w:sz w:val="20"/>
          <w:szCs w:val="20"/>
          <w:lang w:eastAsia="en-AU"/>
          <w14:ligatures w14:val="none"/>
        </w:rPr>
      </w:pPr>
      <w:r w:rsidRPr="000E137D">
        <w:rPr>
          <w:rFonts w:ascii="Arial" w:eastAsia="Times New Roman" w:hAnsi="Arial" w:cs="Times New Roman"/>
          <w:kern w:val="0"/>
          <w:sz w:val="22"/>
          <w:szCs w:val="22"/>
          <w:lang w:eastAsia="en-AU"/>
          <w14:ligatures w14:val="none"/>
        </w:rPr>
        <w:t>For more information on whole</w:t>
      </w:r>
      <w:r w:rsidR="000678A4">
        <w:rPr>
          <w:rFonts w:ascii="Cambria Math" w:eastAsia="Times New Roman" w:hAnsi="Cambria Math" w:cs="Cambria Math"/>
          <w:kern w:val="0"/>
          <w:sz w:val="22"/>
          <w:szCs w:val="22"/>
          <w:lang w:eastAsia="en-AU"/>
          <w14:ligatures w14:val="none"/>
        </w:rPr>
        <w:t xml:space="preserve"> </w:t>
      </w:r>
      <w:r w:rsidRPr="000E137D">
        <w:rPr>
          <w:rFonts w:ascii="Arial" w:eastAsia="Times New Roman" w:hAnsi="Arial" w:cs="Times New Roman"/>
          <w:kern w:val="0"/>
          <w:sz w:val="22"/>
          <w:szCs w:val="22"/>
          <w:lang w:eastAsia="en-AU"/>
          <w14:ligatures w14:val="none"/>
        </w:rPr>
        <w:t>of</w:t>
      </w:r>
      <w:r w:rsidR="0A6F330A" w:rsidRPr="000E137D">
        <w:rPr>
          <w:rFonts w:ascii="Arial" w:eastAsia="Times New Roman" w:hAnsi="Arial" w:cs="Times New Roman"/>
          <w:kern w:val="0"/>
          <w:sz w:val="22"/>
          <w:szCs w:val="22"/>
          <w:lang w:eastAsia="en-AU"/>
          <w14:ligatures w14:val="none"/>
        </w:rPr>
        <w:t xml:space="preserve"> </w:t>
      </w:r>
      <w:r w:rsidR="000678A4">
        <w:rPr>
          <w:rFonts w:ascii="Arial" w:eastAsia="Times New Roman" w:hAnsi="Arial" w:cs="Times New Roman"/>
          <w:kern w:val="0"/>
          <w:sz w:val="22"/>
          <w:szCs w:val="22"/>
          <w:lang w:eastAsia="en-AU"/>
          <w14:ligatures w14:val="none"/>
        </w:rPr>
        <w:t>G</w:t>
      </w:r>
      <w:r w:rsidRPr="000E137D">
        <w:rPr>
          <w:rFonts w:ascii="Arial" w:eastAsia="Times New Roman" w:hAnsi="Arial" w:cs="Times New Roman"/>
          <w:kern w:val="0"/>
          <w:sz w:val="22"/>
          <w:szCs w:val="22"/>
          <w:lang w:eastAsia="en-AU"/>
          <w14:ligatures w14:val="none"/>
        </w:rPr>
        <w:t xml:space="preserve">overnment guidance on AI use, refer to the </w:t>
      </w:r>
      <w:hyperlink r:id="rId29" w:history="1">
        <w:r w:rsidRPr="000E137D">
          <w:rPr>
            <w:rFonts w:ascii="Arial" w:eastAsia="MS PGothic" w:hAnsi="Arial" w:cs="Times New Roman"/>
            <w:color w:val="232222"/>
            <w:kern w:val="0"/>
            <w:sz w:val="22"/>
            <w:szCs w:val="22"/>
            <w:u w:val="single"/>
            <w:lang w:eastAsia="en-AU"/>
            <w14:ligatures w14:val="none"/>
          </w:rPr>
          <w:t>Administrative Guideline for the Safe and Responsible Use of Generative AI in the Victorian Public Sector</w:t>
        </w:r>
      </w:hyperlink>
      <w:r w:rsidRPr="000E137D">
        <w:rPr>
          <w:rFonts w:ascii="Arial" w:eastAsia="Times New Roman" w:hAnsi="Arial" w:cs="Times New Roman"/>
          <w:kern w:val="0"/>
          <w:sz w:val="22"/>
          <w:szCs w:val="22"/>
          <w:lang w:eastAsia="en-AU"/>
          <w14:ligatures w14:val="none"/>
        </w:rPr>
        <w:t xml:space="preserve"> and the </w:t>
      </w:r>
      <w:hyperlink r:id="rId30" w:history="1">
        <w:r w:rsidRPr="000E137D">
          <w:rPr>
            <w:rFonts w:ascii="Arial" w:eastAsia="MS PGothic" w:hAnsi="Arial" w:cs="Times New Roman"/>
            <w:color w:val="232222"/>
            <w:kern w:val="0"/>
            <w:sz w:val="22"/>
            <w:szCs w:val="22"/>
            <w:u w:val="single"/>
            <w:lang w:eastAsia="en-AU"/>
            <w14:ligatures w14:val="none"/>
          </w:rPr>
          <w:t>Guidance for the Safe and Responsible Use of Generative AI in the VPS</w:t>
        </w:r>
      </w:hyperlink>
      <w:r w:rsidRPr="000E137D">
        <w:rPr>
          <w:rFonts w:ascii="Arial" w:eastAsia="Times New Roman" w:hAnsi="Arial" w:cs="Times New Roman"/>
          <w:kern w:val="0"/>
          <w:sz w:val="22"/>
          <w:szCs w:val="22"/>
          <w:lang w:eastAsia="en-AU"/>
          <w14:ligatures w14:val="none"/>
        </w:rPr>
        <w:t>.</w:t>
      </w:r>
    </w:p>
    <w:p w14:paraId="2B90E526"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Service Providers and Data Sharing</w:t>
      </w:r>
    </w:p>
    <w:p w14:paraId="70B3A03E" w14:textId="79DF2268" w:rsidR="000E137D" w:rsidRPr="000E137D" w:rsidRDefault="00316EEA" w:rsidP="000E137D">
      <w:pPr>
        <w:spacing w:before="120" w:after="120" w:line="240" w:lineRule="atLeast"/>
        <w:rPr>
          <w:rFonts w:ascii="Arial" w:eastAsia="Times New Roman" w:hAnsi="Arial" w:cs="Times New Roman"/>
          <w:kern w:val="0"/>
          <w:sz w:val="22"/>
          <w:szCs w:val="22"/>
          <w:lang w:eastAsia="en-AU"/>
          <w14:ligatures w14:val="none"/>
        </w:rPr>
      </w:pP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may engage service providers to deliver certain functions or services on its behalf. These service providers may access or handle personal information only for the same purpose for which it was collected or for a related purpose you would reasonably expect. All service providers engaged by </w:t>
      </w: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are bound by contracts that require them to protect personal information and comply with </w:t>
      </w: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privacy, confidentiality</w:t>
      </w:r>
      <w:r w:rsidR="00CA5D18">
        <w:rPr>
          <w:rFonts w:ascii="Arial" w:eastAsia="Times New Roman" w:hAnsi="Arial" w:cs="Times New Roman"/>
          <w:kern w:val="0"/>
          <w:sz w:val="22"/>
          <w:szCs w:val="22"/>
          <w:lang w:eastAsia="en-AU"/>
          <w14:ligatures w14:val="none"/>
        </w:rPr>
        <w:t>, information and records management,</w:t>
      </w:r>
      <w:r w:rsidR="000E137D" w:rsidRPr="000E137D">
        <w:rPr>
          <w:rFonts w:ascii="Arial" w:eastAsia="Times New Roman" w:hAnsi="Arial" w:cs="Times New Roman"/>
          <w:kern w:val="0"/>
          <w:sz w:val="22"/>
          <w:szCs w:val="22"/>
          <w:lang w:eastAsia="en-AU"/>
          <w14:ligatures w14:val="none"/>
        </w:rPr>
        <w:t xml:space="preserve"> and data protection standards.</w:t>
      </w:r>
    </w:p>
    <w:p w14:paraId="361768A1"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Interstate Transfer of Information</w:t>
      </w:r>
    </w:p>
    <w:p w14:paraId="3B15B6F0" w14:textId="61293C77" w:rsidR="000E137D" w:rsidRPr="000E137D" w:rsidRDefault="00316EEA" w:rsidP="000E137D">
      <w:pPr>
        <w:spacing w:before="120" w:after="120" w:line="240" w:lineRule="atLeast"/>
        <w:rPr>
          <w:rFonts w:ascii="Arial" w:eastAsia="Times New Roman" w:hAnsi="Arial" w:cs="Times New Roman"/>
          <w:kern w:val="0"/>
          <w:sz w:val="22"/>
          <w:szCs w:val="22"/>
          <w:lang w:eastAsia="en-AU"/>
          <w14:ligatures w14:val="none"/>
        </w:rPr>
      </w:pP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only transfers personal information outside the state of Victoria when necessary for its functions or as required by law. Where information is transferred to another jurisdiction or shared with an interstate service provider, </w:t>
      </w: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takes reasonable steps to ensure that appropriate contractual and privacy safeguards are in place to protect the information, including consideration of the privacy laws or protections that apply in the receiving jurisdiction.</w:t>
      </w:r>
    </w:p>
    <w:p w14:paraId="4B17F5D8"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 xml:space="preserve">Access and Correction </w:t>
      </w:r>
    </w:p>
    <w:p w14:paraId="713F4572" w14:textId="3048FBED"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 xml:space="preserve">You have the right to access and correct your personal information held by </w:t>
      </w:r>
      <w:r w:rsidR="00316EEA">
        <w:rPr>
          <w:rFonts w:ascii="Arial" w:eastAsia="Times New Roman" w:hAnsi="Arial" w:cs="Times New Roman"/>
          <w:kern w:val="0"/>
          <w:sz w:val="22"/>
          <w:szCs w:val="22"/>
          <w:lang w:eastAsia="en-AU"/>
          <w14:ligatures w14:val="none"/>
        </w:rPr>
        <w:t>the department</w:t>
      </w:r>
      <w:r w:rsidRPr="000E137D">
        <w:rPr>
          <w:rFonts w:ascii="Arial" w:eastAsia="Times New Roman" w:hAnsi="Arial" w:cs="Times New Roman"/>
          <w:kern w:val="0"/>
          <w:sz w:val="22"/>
          <w:szCs w:val="22"/>
          <w:lang w:eastAsia="en-AU"/>
          <w14:ligatures w14:val="none"/>
        </w:rPr>
        <w:t xml:space="preserve">. Most requests will be managed under the </w:t>
      </w:r>
      <w:hyperlink r:id="rId31" w:history="1">
        <w:r w:rsidRPr="000E137D">
          <w:rPr>
            <w:rFonts w:ascii="Arial" w:eastAsia="MS PGothic" w:hAnsi="Arial" w:cs="Times New Roman"/>
            <w:i/>
            <w:iCs/>
            <w:color w:val="232222"/>
            <w:kern w:val="0"/>
            <w:sz w:val="22"/>
            <w:szCs w:val="22"/>
            <w:u w:val="single"/>
            <w:lang w:eastAsia="en-AU"/>
            <w14:ligatures w14:val="none"/>
          </w:rPr>
          <w:t>Freedom of Information Act 1982 (Vic)</w:t>
        </w:r>
      </w:hyperlink>
      <w:r w:rsidRPr="000E137D">
        <w:rPr>
          <w:rFonts w:ascii="Arial" w:eastAsia="Times New Roman" w:hAnsi="Arial" w:cs="Times New Roman"/>
          <w:i/>
          <w:iCs/>
          <w:kern w:val="0"/>
          <w:sz w:val="22"/>
          <w:szCs w:val="22"/>
          <w:lang w:eastAsia="en-AU"/>
          <w14:ligatures w14:val="none"/>
        </w:rPr>
        <w:t>.</w:t>
      </w:r>
      <w:r w:rsidRPr="000E137D">
        <w:rPr>
          <w:rFonts w:ascii="Arial" w:eastAsia="Times New Roman" w:hAnsi="Arial" w:cs="Times New Roman"/>
          <w:kern w:val="0"/>
          <w:sz w:val="22"/>
          <w:szCs w:val="22"/>
          <w:lang w:eastAsia="en-AU"/>
          <w14:ligatures w14:val="none"/>
        </w:rPr>
        <w:t xml:space="preserve"> Access to </w:t>
      </w:r>
      <w:r w:rsidRPr="000E137D">
        <w:rPr>
          <w:rFonts w:ascii="Arial" w:eastAsia="Times New Roman" w:hAnsi="Arial" w:cs="Times New Roman"/>
          <w:kern w:val="0"/>
          <w:sz w:val="22"/>
          <w:szCs w:val="22"/>
          <w:lang w:eastAsia="en-AU"/>
          <w14:ligatures w14:val="none"/>
        </w:rPr>
        <w:lastRenderedPageBreak/>
        <w:t>this information will be provided unless an exemption applies, such as where disclosure would impact another person’s privacy. Simple requests for your own information that are easy to locate may be handled informally.</w:t>
      </w:r>
    </w:p>
    <w:p w14:paraId="2358086C" w14:textId="77777777"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Where other legislation sets out how access or changes to personal information should be made, that process will be followed.</w:t>
      </w:r>
    </w:p>
    <w:p w14:paraId="0347E131" w14:textId="77777777"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 xml:space="preserve">If you wish to gain access to or correct your personal information you can contact the Information Access Unit at </w:t>
      </w:r>
      <w:hyperlink r:id="rId32" w:history="1">
        <w:r w:rsidRPr="000E137D">
          <w:rPr>
            <w:rFonts w:ascii="Arial" w:eastAsia="MS PGothic" w:hAnsi="Arial" w:cs="Times New Roman"/>
            <w:color w:val="232222"/>
            <w:kern w:val="0"/>
            <w:sz w:val="22"/>
            <w:szCs w:val="22"/>
            <w:u w:val="single"/>
            <w:lang w:eastAsia="en-AU"/>
            <w14:ligatures w14:val="none"/>
          </w:rPr>
          <w:t>foi.unit@deeca.vic.gov.au</w:t>
        </w:r>
      </w:hyperlink>
      <w:r w:rsidRPr="000E137D">
        <w:rPr>
          <w:rFonts w:ascii="Arial" w:eastAsia="Times New Roman" w:hAnsi="Arial" w:cs="Times New Roman"/>
          <w:kern w:val="0"/>
          <w:sz w:val="22"/>
          <w:szCs w:val="22"/>
          <w:lang w:eastAsia="en-AU"/>
          <w14:ligatures w14:val="none"/>
        </w:rPr>
        <w:t>.</w:t>
      </w:r>
    </w:p>
    <w:p w14:paraId="7796D2FD"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 xml:space="preserve">Unique Identifiers </w:t>
      </w:r>
    </w:p>
    <w:p w14:paraId="70292AF9" w14:textId="59529385"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A unique identifier is a code consisting of alphabet characters and numerals</w:t>
      </w:r>
      <w:r w:rsidR="473FCD76" w:rsidRPr="000E137D">
        <w:rPr>
          <w:rFonts w:ascii="Arial" w:eastAsia="Times New Roman" w:hAnsi="Arial" w:cs="Times New Roman"/>
          <w:kern w:val="0"/>
          <w:sz w:val="22"/>
          <w:szCs w:val="22"/>
          <w:lang w:eastAsia="en-AU"/>
          <w14:ligatures w14:val="none"/>
        </w:rPr>
        <w:t xml:space="preserve"> </w:t>
      </w:r>
      <w:r w:rsidRPr="000E137D">
        <w:rPr>
          <w:rFonts w:ascii="Arial" w:eastAsia="Times New Roman" w:hAnsi="Arial" w:cs="Times New Roman"/>
          <w:kern w:val="0"/>
          <w:sz w:val="22"/>
          <w:szCs w:val="22"/>
          <w:lang w:eastAsia="en-AU"/>
          <w14:ligatures w14:val="none"/>
        </w:rPr>
        <w:t>(not a person’s name) which is applied to an individual and distinguishes them from other individuals, for example a driver’s licence number.</w:t>
      </w:r>
    </w:p>
    <w:p w14:paraId="766274FC" w14:textId="02C648EF" w:rsidR="000E137D" w:rsidRPr="000E137D" w:rsidRDefault="00316EEA" w:rsidP="000E137D">
      <w:pPr>
        <w:spacing w:before="120" w:after="120" w:line="240" w:lineRule="atLeast"/>
        <w:rPr>
          <w:rFonts w:ascii="Arial" w:eastAsia="Times New Roman" w:hAnsi="Arial" w:cs="Times New Roman"/>
          <w:kern w:val="0"/>
          <w:sz w:val="22"/>
          <w:szCs w:val="22"/>
          <w:lang w:eastAsia="en-AU"/>
          <w14:ligatures w14:val="none"/>
        </w:rPr>
      </w:pP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does not assign, use or disclose unique identifiers to individuals unless it is necessary to carry out one of its organisational functions efficiently and does not use as its own identifier any identifier that has been assigned by another organisation for another purpose.</w:t>
      </w:r>
    </w:p>
    <w:p w14:paraId="3A2EE25B"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 xml:space="preserve">Anonymity </w:t>
      </w:r>
    </w:p>
    <w:p w14:paraId="33AE8BCF" w14:textId="2C7A42DB"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 xml:space="preserve">Wherever it is practicable and lawful, </w:t>
      </w:r>
      <w:r w:rsidR="00316EEA">
        <w:rPr>
          <w:rFonts w:ascii="Arial" w:eastAsia="Times New Roman" w:hAnsi="Arial" w:cs="Times New Roman"/>
          <w:kern w:val="0"/>
          <w:sz w:val="22"/>
          <w:szCs w:val="22"/>
          <w:lang w:eastAsia="en-AU"/>
          <w14:ligatures w14:val="none"/>
        </w:rPr>
        <w:t>the department</w:t>
      </w:r>
      <w:r w:rsidRPr="000E137D">
        <w:rPr>
          <w:rFonts w:ascii="Arial" w:eastAsia="Times New Roman" w:hAnsi="Arial" w:cs="Times New Roman"/>
          <w:kern w:val="0"/>
          <w:sz w:val="22"/>
          <w:szCs w:val="22"/>
          <w:lang w:eastAsia="en-AU"/>
          <w14:ligatures w14:val="none"/>
        </w:rPr>
        <w:t xml:space="preserve"> seeks to allow you to interact anonymously with the department.</w:t>
      </w:r>
    </w:p>
    <w:p w14:paraId="4A365A5E"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Complaint and Data Breach</w:t>
      </w:r>
    </w:p>
    <w:p w14:paraId="22359DA5" w14:textId="2AE014B6"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 xml:space="preserve">If you think </w:t>
      </w:r>
      <w:r w:rsidR="00316EEA">
        <w:rPr>
          <w:rFonts w:ascii="Arial" w:eastAsia="Times New Roman" w:hAnsi="Arial" w:cs="Times New Roman"/>
          <w:kern w:val="0"/>
          <w:sz w:val="22"/>
          <w:szCs w:val="22"/>
          <w:lang w:eastAsia="en-AU"/>
          <w14:ligatures w14:val="none"/>
        </w:rPr>
        <w:t>the department</w:t>
      </w:r>
      <w:r w:rsidRPr="000E137D">
        <w:rPr>
          <w:rFonts w:ascii="Arial" w:eastAsia="Times New Roman" w:hAnsi="Arial" w:cs="Times New Roman"/>
          <w:kern w:val="0"/>
          <w:sz w:val="22"/>
          <w:szCs w:val="22"/>
          <w:lang w:eastAsia="en-AU"/>
          <w14:ligatures w14:val="none"/>
        </w:rPr>
        <w:t xml:space="preserve"> has mishandled your personal information or breached your privacy, you can make a complaint by contacting the </w:t>
      </w:r>
      <w:r w:rsidRPr="000E137D">
        <w:rPr>
          <w:rFonts w:ascii="Arial" w:eastAsia="Arial" w:hAnsi="Arial" w:cs="Arial"/>
          <w:color w:val="000000"/>
          <w:kern w:val="0"/>
          <w:sz w:val="22"/>
          <w:szCs w:val="22"/>
          <w:lang w:eastAsia="en-AU"/>
          <w14:ligatures w14:val="none"/>
        </w:rPr>
        <w:t xml:space="preserve">Information Access Unit (IAU) </w:t>
      </w:r>
      <w:r w:rsidRPr="000E137D">
        <w:rPr>
          <w:rFonts w:ascii="Arial" w:eastAsia="Times New Roman" w:hAnsi="Arial" w:cs="Times New Roman"/>
          <w:kern w:val="0"/>
          <w:sz w:val="22"/>
          <w:szCs w:val="22"/>
          <w:lang w:eastAsia="en-AU"/>
          <w14:ligatures w14:val="none"/>
        </w:rPr>
        <w:t xml:space="preserve">at </w:t>
      </w:r>
      <w:hyperlink r:id="rId33" w:history="1">
        <w:r w:rsidRPr="000E137D">
          <w:rPr>
            <w:rFonts w:ascii="Arial" w:eastAsia="MS PGothic" w:hAnsi="Arial" w:cs="Times New Roman"/>
            <w:color w:val="232222"/>
            <w:kern w:val="0"/>
            <w:sz w:val="22"/>
            <w:szCs w:val="22"/>
            <w:u w:val="single"/>
            <w:lang w:eastAsia="en-AU"/>
            <w14:ligatures w14:val="none"/>
          </w:rPr>
          <w:t>privacy@deeca.vic.gov.au</w:t>
        </w:r>
      </w:hyperlink>
      <w:r w:rsidRPr="000E137D">
        <w:rPr>
          <w:rFonts w:ascii="Arial" w:eastAsia="Times New Roman" w:hAnsi="Arial" w:cs="Times New Roman"/>
          <w:kern w:val="0"/>
          <w:sz w:val="22"/>
          <w:szCs w:val="22"/>
          <w:lang w:eastAsia="en-AU"/>
          <w14:ligatures w14:val="none"/>
        </w:rPr>
        <w:t>.</w:t>
      </w:r>
    </w:p>
    <w:p w14:paraId="7DED8014" w14:textId="0CF90B93" w:rsidR="000E137D" w:rsidRPr="000E137D" w:rsidRDefault="00316EEA" w:rsidP="000E137D">
      <w:pPr>
        <w:spacing w:before="120" w:after="120" w:line="240" w:lineRule="atLeast"/>
        <w:rPr>
          <w:rFonts w:ascii="Arial" w:eastAsia="Times New Roman" w:hAnsi="Arial" w:cs="Times New Roman"/>
          <w:kern w:val="0"/>
          <w:sz w:val="22"/>
          <w:szCs w:val="22"/>
          <w:lang w:eastAsia="en-AU"/>
          <w14:ligatures w14:val="none"/>
        </w:rPr>
      </w:pP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takes all privacy complaints seriously and investigates them in accordance with its legislative obligations and internal procedures.</w:t>
      </w:r>
    </w:p>
    <w:p w14:paraId="1B5787DD" w14:textId="7E58258A"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 xml:space="preserve">If your complaint cannot be resolved by </w:t>
      </w:r>
      <w:r w:rsidR="00316EEA">
        <w:rPr>
          <w:rFonts w:ascii="Arial" w:eastAsia="Times New Roman" w:hAnsi="Arial" w:cs="Times New Roman"/>
          <w:kern w:val="0"/>
          <w:sz w:val="22"/>
          <w:szCs w:val="22"/>
          <w:lang w:eastAsia="en-AU"/>
          <w14:ligatures w14:val="none"/>
        </w:rPr>
        <w:t>the department</w:t>
      </w:r>
      <w:r w:rsidRPr="000E137D">
        <w:rPr>
          <w:rFonts w:ascii="Arial" w:eastAsia="Times New Roman" w:hAnsi="Arial" w:cs="Times New Roman"/>
          <w:kern w:val="0"/>
          <w:sz w:val="22"/>
          <w:szCs w:val="22"/>
          <w:lang w:eastAsia="en-AU"/>
          <w14:ligatures w14:val="none"/>
        </w:rPr>
        <w:t xml:space="preserve">, you may contact the </w:t>
      </w:r>
      <w:hyperlink r:id="rId34" w:history="1">
        <w:r w:rsidRPr="000E137D">
          <w:rPr>
            <w:rFonts w:ascii="Arial" w:eastAsia="MS PGothic" w:hAnsi="Arial" w:cs="Times New Roman"/>
            <w:color w:val="232222"/>
            <w:kern w:val="0"/>
            <w:sz w:val="22"/>
            <w:szCs w:val="22"/>
            <w:u w:val="single"/>
            <w:lang w:eastAsia="en-AU"/>
            <w14:ligatures w14:val="none"/>
          </w:rPr>
          <w:t>Office of the Victorian Information Commissioner (OVIC)</w:t>
        </w:r>
      </w:hyperlink>
      <w:r w:rsidRPr="000E137D">
        <w:rPr>
          <w:rFonts w:ascii="Arial" w:eastAsia="Times New Roman" w:hAnsi="Arial" w:cs="Times New Roman"/>
          <w:kern w:val="0"/>
          <w:sz w:val="22"/>
          <w:szCs w:val="22"/>
          <w:lang w:eastAsia="en-AU"/>
          <w14:ligatures w14:val="none"/>
        </w:rPr>
        <w:t xml:space="preserve"> for independent review.</w:t>
      </w:r>
    </w:p>
    <w:p w14:paraId="0803E1DC" w14:textId="57B34626"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 xml:space="preserve">If personal information is involved in a data breach, </w:t>
      </w:r>
      <w:r w:rsidR="00FF1357">
        <w:rPr>
          <w:rFonts w:ascii="Arial" w:eastAsia="Times New Roman" w:hAnsi="Arial" w:cs="Times New Roman"/>
          <w:kern w:val="0"/>
          <w:sz w:val="22"/>
          <w:szCs w:val="22"/>
          <w:lang w:eastAsia="en-AU"/>
          <w14:ligatures w14:val="none"/>
        </w:rPr>
        <w:t>the department</w:t>
      </w:r>
      <w:r w:rsidRPr="000E137D">
        <w:rPr>
          <w:rFonts w:ascii="Arial" w:eastAsia="Times New Roman" w:hAnsi="Arial" w:cs="Times New Roman"/>
          <w:kern w:val="0"/>
          <w:sz w:val="22"/>
          <w:szCs w:val="22"/>
          <w:lang w:eastAsia="en-AU"/>
          <w14:ligatures w14:val="none"/>
        </w:rPr>
        <w:t xml:space="preserve"> will assess the incident and notify affected individuals where there is a likely risk of harm or where notification would help them manage potential impacts.</w:t>
      </w:r>
    </w:p>
    <w:p w14:paraId="17FC6DB8"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 xml:space="preserve">Website and Online Interactions </w:t>
      </w:r>
    </w:p>
    <w:p w14:paraId="4A09F98B" w14:textId="3DF68384" w:rsidR="000E137D" w:rsidRPr="000E137D" w:rsidRDefault="00316EEA" w:rsidP="000E137D">
      <w:pPr>
        <w:spacing w:before="120" w:after="120" w:line="240" w:lineRule="atLeast"/>
        <w:rPr>
          <w:rFonts w:ascii="Arial" w:eastAsia="Times New Roman" w:hAnsi="Arial" w:cs="Times New Roman"/>
          <w:kern w:val="0"/>
          <w:sz w:val="22"/>
          <w:szCs w:val="22"/>
          <w:lang w:eastAsia="en-AU"/>
          <w14:ligatures w14:val="none"/>
        </w:rPr>
      </w:pP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maintains a separate </w:t>
      </w:r>
      <w:hyperlink r:id="rId35" w:history="1">
        <w:r w:rsidR="000E137D" w:rsidRPr="000E137D">
          <w:rPr>
            <w:rFonts w:ascii="Arial" w:eastAsia="MS PGothic" w:hAnsi="Arial" w:cs="Times New Roman"/>
            <w:color w:val="232222"/>
            <w:kern w:val="0"/>
            <w:sz w:val="22"/>
            <w:szCs w:val="22"/>
            <w:u w:val="single"/>
            <w:lang w:eastAsia="en-AU"/>
            <w14:ligatures w14:val="none"/>
          </w:rPr>
          <w:t>Website Privacy Statement</w:t>
        </w:r>
      </w:hyperlink>
      <w:r w:rsidR="000E137D" w:rsidRPr="000E137D">
        <w:rPr>
          <w:rFonts w:ascii="Arial" w:eastAsia="Times New Roman" w:hAnsi="Arial" w:cs="Times New Roman"/>
          <w:kern w:val="0"/>
          <w:sz w:val="22"/>
          <w:szCs w:val="22"/>
          <w:lang w:eastAsia="en-AU"/>
          <w14:ligatures w14:val="none"/>
        </w:rPr>
        <w:t xml:space="preserve"> that outlines how information is collected when you visit our websites, including the use of cookies, IP address collection, and web analytics. </w:t>
      </w:r>
    </w:p>
    <w:p w14:paraId="7BB73132" w14:textId="6013C897"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 xml:space="preserve">Please refer to this statement for more information on how </w:t>
      </w:r>
      <w:r w:rsidR="00316EEA">
        <w:rPr>
          <w:rFonts w:ascii="Arial" w:eastAsia="Times New Roman" w:hAnsi="Arial" w:cs="Times New Roman"/>
          <w:kern w:val="0"/>
          <w:sz w:val="22"/>
          <w:szCs w:val="22"/>
          <w:lang w:eastAsia="en-AU"/>
          <w14:ligatures w14:val="none"/>
        </w:rPr>
        <w:t>the department</w:t>
      </w:r>
      <w:r w:rsidRPr="000E137D">
        <w:rPr>
          <w:rFonts w:ascii="Arial" w:eastAsia="Times New Roman" w:hAnsi="Arial" w:cs="Times New Roman"/>
          <w:kern w:val="0"/>
          <w:sz w:val="22"/>
          <w:szCs w:val="22"/>
          <w:lang w:eastAsia="en-AU"/>
          <w14:ligatures w14:val="none"/>
        </w:rPr>
        <w:t xml:space="preserve"> handles personal information online.</w:t>
      </w:r>
    </w:p>
    <w:p w14:paraId="3DE733FD" w14:textId="77777777" w:rsidR="000E137D" w:rsidRPr="000E137D" w:rsidRDefault="000E137D" w:rsidP="000E137D">
      <w:pPr>
        <w:keepNext/>
        <w:keepLines/>
        <w:spacing w:before="240" w:after="120" w:line="230" w:lineRule="atLeast"/>
        <w:outlineLvl w:val="1"/>
        <w:rPr>
          <w:rFonts w:ascii="Arial" w:eastAsia="MS PGothic" w:hAnsi="Arial" w:cs="Arial"/>
          <w:b/>
          <w:bCs/>
          <w:color w:val="201547"/>
          <w:spacing w:val="-2"/>
          <w:kern w:val="0"/>
          <w:sz w:val="32"/>
          <w:szCs w:val="26"/>
          <w:lang w:eastAsia="en-AU"/>
          <w14:ligatures w14:val="none"/>
        </w:rPr>
      </w:pPr>
      <w:r w:rsidRPr="000E137D">
        <w:rPr>
          <w:rFonts w:ascii="Arial" w:eastAsia="MS PGothic" w:hAnsi="Arial" w:cs="Arial"/>
          <w:b/>
          <w:bCs/>
          <w:color w:val="201547"/>
          <w:spacing w:val="-2"/>
          <w:kern w:val="0"/>
          <w:sz w:val="32"/>
          <w:szCs w:val="26"/>
          <w:lang w:eastAsia="en-AU"/>
          <w14:ligatures w14:val="none"/>
        </w:rPr>
        <w:t>Policy Review and Updates</w:t>
      </w:r>
    </w:p>
    <w:p w14:paraId="69C24F3E" w14:textId="6BF883C0" w:rsidR="000E137D" w:rsidRPr="000E137D" w:rsidRDefault="00316EEA" w:rsidP="000E137D">
      <w:pPr>
        <w:spacing w:before="120" w:after="120" w:line="240" w:lineRule="atLeast"/>
        <w:rPr>
          <w:rFonts w:ascii="Arial" w:eastAsia="Times New Roman" w:hAnsi="Arial" w:cs="Times New Roman"/>
          <w:kern w:val="0"/>
          <w:sz w:val="22"/>
          <w:szCs w:val="22"/>
          <w:lang w:eastAsia="en-AU"/>
          <w14:ligatures w14:val="none"/>
        </w:rPr>
      </w:pPr>
      <w:r>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will review this Policy </w:t>
      </w:r>
      <w:r w:rsidR="00215C76">
        <w:rPr>
          <w:rFonts w:ascii="Arial" w:eastAsia="Times New Roman" w:hAnsi="Arial" w:cs="Times New Roman"/>
          <w:kern w:val="0"/>
          <w:sz w:val="22"/>
          <w:szCs w:val="22"/>
          <w:lang w:eastAsia="en-AU"/>
          <w14:ligatures w14:val="none"/>
        </w:rPr>
        <w:t>at least annually</w:t>
      </w:r>
      <w:r w:rsidR="000E137D" w:rsidRPr="000E137D">
        <w:rPr>
          <w:rFonts w:ascii="Arial" w:eastAsia="Times New Roman" w:hAnsi="Arial" w:cs="Times New Roman"/>
          <w:kern w:val="0"/>
          <w:sz w:val="22"/>
          <w:szCs w:val="22"/>
          <w:lang w:eastAsia="en-AU"/>
          <w14:ligatures w14:val="none"/>
        </w:rPr>
        <w:t xml:space="preserve">, or earlier if required due to legislative, technological, or operational changes. The most current version will be available on </w:t>
      </w:r>
      <w:r w:rsidR="00FF1357">
        <w:rPr>
          <w:rFonts w:ascii="Arial" w:eastAsia="Times New Roman" w:hAnsi="Arial" w:cs="Times New Roman"/>
          <w:kern w:val="0"/>
          <w:sz w:val="22"/>
          <w:szCs w:val="22"/>
          <w:lang w:eastAsia="en-AU"/>
          <w14:ligatures w14:val="none"/>
        </w:rPr>
        <w:t>the department</w:t>
      </w:r>
      <w:r w:rsidR="000E137D" w:rsidRPr="000E137D">
        <w:rPr>
          <w:rFonts w:ascii="Arial" w:eastAsia="Times New Roman" w:hAnsi="Arial" w:cs="Times New Roman"/>
          <w:kern w:val="0"/>
          <w:sz w:val="22"/>
          <w:szCs w:val="22"/>
          <w:lang w:eastAsia="en-AU"/>
          <w14:ligatures w14:val="none"/>
        </w:rPr>
        <w:t xml:space="preserve"> website.</w:t>
      </w:r>
    </w:p>
    <w:p w14:paraId="5E66F1A9" w14:textId="6BAD618E" w:rsidR="000E137D" w:rsidRPr="000E137D" w:rsidRDefault="000E137D" w:rsidP="000E137D">
      <w:pPr>
        <w:spacing w:before="120" w:after="120" w:line="240" w:lineRule="atLeast"/>
        <w:rPr>
          <w:rFonts w:ascii="Arial" w:eastAsia="Times New Roman" w:hAnsi="Arial" w:cs="Times New Roman"/>
          <w:kern w:val="0"/>
          <w:sz w:val="22"/>
          <w:szCs w:val="22"/>
          <w:lang w:eastAsia="en-AU"/>
          <w14:ligatures w14:val="none"/>
        </w:rPr>
      </w:pPr>
      <w:r w:rsidRPr="000E137D">
        <w:rPr>
          <w:rFonts w:ascii="Arial" w:eastAsia="Times New Roman" w:hAnsi="Arial" w:cs="Times New Roman"/>
          <w:kern w:val="0"/>
          <w:sz w:val="22"/>
          <w:szCs w:val="22"/>
          <w:lang w:eastAsia="en-AU"/>
          <w14:ligatures w14:val="none"/>
        </w:rPr>
        <w:t xml:space="preserve">Last reviewed: </w:t>
      </w:r>
      <w:r w:rsidR="00563662">
        <w:rPr>
          <w:rFonts w:ascii="Arial" w:eastAsia="Times New Roman" w:hAnsi="Arial" w:cs="Times New Roman"/>
          <w:kern w:val="0"/>
          <w:sz w:val="22"/>
          <w:szCs w:val="22"/>
          <w:lang w:eastAsia="en-AU"/>
          <w14:ligatures w14:val="none"/>
        </w:rPr>
        <w:t>Ju</w:t>
      </w:r>
      <w:r w:rsidR="002540DB">
        <w:rPr>
          <w:rFonts w:ascii="Arial" w:eastAsia="Times New Roman" w:hAnsi="Arial" w:cs="Times New Roman"/>
          <w:kern w:val="0"/>
          <w:sz w:val="22"/>
          <w:szCs w:val="22"/>
          <w:lang w:eastAsia="en-AU"/>
          <w14:ligatures w14:val="none"/>
        </w:rPr>
        <w:t>ne</w:t>
      </w:r>
      <w:r w:rsidRPr="000E137D">
        <w:rPr>
          <w:rFonts w:ascii="Arial" w:eastAsia="Times New Roman" w:hAnsi="Arial" w:cs="Times New Roman"/>
          <w:kern w:val="0"/>
          <w:sz w:val="22"/>
          <w:szCs w:val="22"/>
          <w:lang w:eastAsia="en-AU"/>
          <w14:ligatures w14:val="none"/>
        </w:rPr>
        <w:t xml:space="preserve"> 202</w:t>
      </w:r>
      <w:r w:rsidR="00563662">
        <w:rPr>
          <w:rFonts w:ascii="Arial" w:eastAsia="Times New Roman" w:hAnsi="Arial" w:cs="Times New Roman"/>
          <w:kern w:val="0"/>
          <w:sz w:val="22"/>
          <w:szCs w:val="22"/>
          <w:lang w:eastAsia="en-AU"/>
          <w14:ligatures w14:val="none"/>
        </w:rPr>
        <w:t>6</w:t>
      </w:r>
    </w:p>
    <w:p w14:paraId="5A1178E3" w14:textId="63FF0A25" w:rsidR="00BB04FF" w:rsidRPr="00FF1357" w:rsidRDefault="000E137D" w:rsidP="00FF1357">
      <w:pPr>
        <w:spacing w:before="120" w:after="120" w:line="240" w:lineRule="atLeast"/>
        <w:rPr>
          <w:rFonts w:ascii="Arial" w:eastAsia="Times New Roman" w:hAnsi="Arial" w:cs="Times New Roman"/>
          <w:kern w:val="0"/>
          <w:sz w:val="20"/>
          <w:szCs w:val="20"/>
          <w:lang w:eastAsia="en-AU"/>
          <w14:ligatures w14:val="none"/>
        </w:rPr>
      </w:pPr>
      <w:r w:rsidRPr="000E137D">
        <w:rPr>
          <w:rFonts w:ascii="Arial" w:eastAsia="Times New Roman" w:hAnsi="Arial" w:cs="Times New Roman"/>
          <w:kern w:val="0"/>
          <w:sz w:val="22"/>
          <w:szCs w:val="22"/>
          <w:lang w:eastAsia="en-AU"/>
          <w14:ligatures w14:val="none"/>
        </w:rPr>
        <w:t xml:space="preserve">Next scheduled review: </w:t>
      </w:r>
      <w:bookmarkEnd w:id="0"/>
      <w:r w:rsidR="00563662">
        <w:rPr>
          <w:rFonts w:ascii="Arial" w:eastAsia="Times New Roman" w:hAnsi="Arial" w:cs="Times New Roman"/>
          <w:kern w:val="0"/>
          <w:sz w:val="22"/>
          <w:szCs w:val="22"/>
          <w:lang w:eastAsia="en-AU"/>
          <w14:ligatures w14:val="none"/>
        </w:rPr>
        <w:t>Ju</w:t>
      </w:r>
      <w:r w:rsidR="005A2242">
        <w:rPr>
          <w:rFonts w:ascii="Arial" w:eastAsia="Times New Roman" w:hAnsi="Arial" w:cs="Times New Roman"/>
          <w:kern w:val="0"/>
          <w:sz w:val="22"/>
          <w:szCs w:val="22"/>
          <w:lang w:eastAsia="en-AU"/>
          <w14:ligatures w14:val="none"/>
        </w:rPr>
        <w:t>ly</w:t>
      </w:r>
      <w:r w:rsidR="00563662">
        <w:rPr>
          <w:rFonts w:ascii="Arial" w:eastAsia="Times New Roman" w:hAnsi="Arial" w:cs="Times New Roman"/>
          <w:kern w:val="0"/>
          <w:sz w:val="22"/>
          <w:szCs w:val="22"/>
          <w:lang w:eastAsia="en-AU"/>
          <w14:ligatures w14:val="none"/>
        </w:rPr>
        <w:t xml:space="preserve"> 2027</w:t>
      </w:r>
    </w:p>
    <w:sectPr w:rsidR="00BB04FF" w:rsidRPr="00FF1357">
      <w:footerReference w:type="even" r:id="rId36"/>
      <w:footerReference w:type="defaul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C7DA" w14:textId="77777777" w:rsidR="00B51DE7" w:rsidRDefault="00B51DE7" w:rsidP="000E137D">
      <w:pPr>
        <w:spacing w:after="0" w:line="240" w:lineRule="auto"/>
      </w:pPr>
      <w:r>
        <w:separator/>
      </w:r>
    </w:p>
  </w:endnote>
  <w:endnote w:type="continuationSeparator" w:id="0">
    <w:p w14:paraId="018F2488" w14:textId="77777777" w:rsidR="00B51DE7" w:rsidRDefault="00B51DE7" w:rsidP="000E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A2B" w14:textId="638384C9" w:rsidR="000E137D" w:rsidRDefault="000E137D">
    <w:pPr>
      <w:pStyle w:val="Footer"/>
    </w:pPr>
    <w:r>
      <w:rPr>
        <w:noProof/>
      </w:rPr>
      <mc:AlternateContent>
        <mc:Choice Requires="wps">
          <w:drawing>
            <wp:anchor distT="0" distB="0" distL="0" distR="0" simplePos="0" relativeHeight="251658241" behindDoc="0" locked="0" layoutInCell="1" allowOverlap="1" wp14:anchorId="478A09A2" wp14:editId="1C160A57">
              <wp:simplePos x="635" y="635"/>
              <wp:positionH relativeFrom="page">
                <wp:align>center</wp:align>
              </wp:positionH>
              <wp:positionV relativeFrom="page">
                <wp:align>bottom</wp:align>
              </wp:positionV>
              <wp:extent cx="622300" cy="405765"/>
              <wp:effectExtent l="0" t="0" r="6350" b="0"/>
              <wp:wrapNone/>
              <wp:docPr id="3439784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8B709C2" w14:textId="20FE4001" w:rsidR="000E137D" w:rsidRPr="000E137D" w:rsidRDefault="000E137D" w:rsidP="000E137D">
                          <w:pPr>
                            <w:spacing w:after="0"/>
                            <w:rPr>
                              <w:rFonts w:ascii="Aptos" w:eastAsia="Aptos" w:hAnsi="Aptos" w:cs="Aptos"/>
                              <w:noProof/>
                              <w:color w:val="000000"/>
                            </w:rPr>
                          </w:pPr>
                          <w:r w:rsidRPr="000E137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8A09A2" id="_x0000_t202" coordsize="21600,21600" o:spt="202" path="m,l,21600r21600,l21600,xe">
              <v:stroke joinstyle="miter"/>
              <v:path gradientshapeok="t" o:connecttype="rect"/>
            </v:shapetype>
            <v:shape id="Text Box 2" o:spid="_x0000_s1029"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BF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" filled="f" stroked="f">
              <v:textbox style="mso-fit-shape-to-text:t" inset="0,0,0,15pt">
                <w:txbxContent>
                  <w:p w14:paraId="78B709C2" w14:textId="20FE4001" w:rsidR="000E137D" w:rsidRPr="000E137D" w:rsidRDefault="000E137D" w:rsidP="000E137D">
                    <w:pPr>
                      <w:spacing w:after="0"/>
                      <w:rPr>
                        <w:rFonts w:ascii="Aptos" w:eastAsia="Aptos" w:hAnsi="Aptos" w:cs="Aptos"/>
                        <w:noProof/>
                        <w:color w:val="000000"/>
                      </w:rPr>
                    </w:pPr>
                    <w:r w:rsidRPr="000E137D">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9B59" w14:textId="0DDCBDAB" w:rsidR="000E137D" w:rsidRDefault="000E137D">
    <w:pPr>
      <w:pStyle w:val="Footer"/>
    </w:pPr>
    <w:r>
      <w:rPr>
        <w:noProof/>
      </w:rPr>
      <mc:AlternateContent>
        <mc:Choice Requires="wps">
          <w:drawing>
            <wp:anchor distT="0" distB="0" distL="0" distR="0" simplePos="0" relativeHeight="251658242" behindDoc="0" locked="0" layoutInCell="1" allowOverlap="1" wp14:anchorId="6864F434" wp14:editId="3D35300E">
              <wp:simplePos x="914400" y="10058400"/>
              <wp:positionH relativeFrom="page">
                <wp:align>center</wp:align>
              </wp:positionH>
              <wp:positionV relativeFrom="page">
                <wp:align>bottom</wp:align>
              </wp:positionV>
              <wp:extent cx="622300" cy="405765"/>
              <wp:effectExtent l="0" t="0" r="6350" b="0"/>
              <wp:wrapNone/>
              <wp:docPr id="54279192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2359BE1" w14:textId="4DA9DD48" w:rsidR="000E137D" w:rsidRPr="000E137D" w:rsidRDefault="000E137D" w:rsidP="000E137D">
                          <w:pPr>
                            <w:spacing w:after="0"/>
                            <w:rPr>
                              <w:rFonts w:ascii="Aptos" w:eastAsia="Aptos" w:hAnsi="Aptos" w:cs="Aptos"/>
                              <w:noProof/>
                              <w:color w:val="000000"/>
                            </w:rPr>
                          </w:pPr>
                          <w:r w:rsidRPr="000E137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64F434" id="_x0000_t202" coordsize="21600,21600" o:spt="202" path="m,l,21600r21600,l21600,xe">
              <v:stroke joinstyle="miter"/>
              <v:path gradientshapeok="t" o:connecttype="rect"/>
            </v:shapetype>
            <v:shape id="Text Box 3" o:spid="_x0000_s1030" type="#_x0000_t202" alt="OFFICIAL" style="position:absolute;margin-left:0;margin-top:0;width:49pt;height:31.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textbox style="mso-fit-shape-to-text:t" inset="0,0,0,15pt">
                <w:txbxContent>
                  <w:p w14:paraId="32359BE1" w14:textId="4DA9DD48" w:rsidR="000E137D" w:rsidRPr="000E137D" w:rsidRDefault="000E137D" w:rsidP="000E137D">
                    <w:pPr>
                      <w:spacing w:after="0"/>
                      <w:rPr>
                        <w:rFonts w:ascii="Aptos" w:eastAsia="Aptos" w:hAnsi="Aptos" w:cs="Aptos"/>
                        <w:noProof/>
                        <w:color w:val="000000"/>
                      </w:rPr>
                    </w:pPr>
                    <w:r w:rsidRPr="000E137D">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B11C" w14:textId="539BB295" w:rsidR="000E137D" w:rsidRDefault="000E137D">
    <w:pPr>
      <w:pStyle w:val="Footer"/>
    </w:pPr>
    <w:r>
      <w:rPr>
        <w:noProof/>
      </w:rPr>
      <mc:AlternateContent>
        <mc:Choice Requires="wps">
          <w:drawing>
            <wp:anchor distT="0" distB="0" distL="0" distR="0" simplePos="0" relativeHeight="251658240" behindDoc="0" locked="0" layoutInCell="1" allowOverlap="1" wp14:anchorId="171ED2BA" wp14:editId="6A82D112">
              <wp:simplePos x="635" y="635"/>
              <wp:positionH relativeFrom="page">
                <wp:align>center</wp:align>
              </wp:positionH>
              <wp:positionV relativeFrom="page">
                <wp:align>bottom</wp:align>
              </wp:positionV>
              <wp:extent cx="622300" cy="405765"/>
              <wp:effectExtent l="0" t="0" r="6350" b="0"/>
              <wp:wrapNone/>
              <wp:docPr id="79621242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D0B4541" w14:textId="546C8456" w:rsidR="000E137D" w:rsidRPr="000E137D" w:rsidRDefault="000E137D" w:rsidP="000E137D">
                          <w:pPr>
                            <w:spacing w:after="0"/>
                            <w:rPr>
                              <w:rFonts w:ascii="Aptos" w:eastAsia="Aptos" w:hAnsi="Aptos" w:cs="Aptos"/>
                              <w:noProof/>
                              <w:color w:val="000000"/>
                            </w:rPr>
                          </w:pPr>
                          <w:r w:rsidRPr="000E137D">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ED2BA" id="_x0000_t202" coordsize="21600,21600" o:spt="202" path="m,l,21600r21600,l21600,xe">
              <v:stroke joinstyle="miter"/>
              <v:path gradientshapeok="t" o:connecttype="rect"/>
            </v:shapetype>
            <v:shape id="Text Box 1" o:spid="_x0000_s1031"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1D0B4541" w14:textId="546C8456" w:rsidR="000E137D" w:rsidRPr="000E137D" w:rsidRDefault="000E137D" w:rsidP="000E137D">
                    <w:pPr>
                      <w:spacing w:after="0"/>
                      <w:rPr>
                        <w:rFonts w:ascii="Aptos" w:eastAsia="Aptos" w:hAnsi="Aptos" w:cs="Aptos"/>
                        <w:noProof/>
                        <w:color w:val="000000"/>
                      </w:rPr>
                    </w:pPr>
                    <w:r w:rsidRPr="000E137D">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0A92" w14:textId="77777777" w:rsidR="00B51DE7" w:rsidRDefault="00B51DE7" w:rsidP="000E137D">
      <w:pPr>
        <w:spacing w:after="0" w:line="240" w:lineRule="auto"/>
      </w:pPr>
      <w:r>
        <w:separator/>
      </w:r>
    </w:p>
  </w:footnote>
  <w:footnote w:type="continuationSeparator" w:id="0">
    <w:p w14:paraId="20E192F5" w14:textId="77777777" w:rsidR="00B51DE7" w:rsidRDefault="00B51DE7" w:rsidP="000E1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7D"/>
    <w:rsid w:val="00004253"/>
    <w:rsid w:val="00035828"/>
    <w:rsid w:val="000642C4"/>
    <w:rsid w:val="000678A4"/>
    <w:rsid w:val="00083859"/>
    <w:rsid w:val="000A0251"/>
    <w:rsid w:val="000B24BB"/>
    <w:rsid w:val="000B3F8F"/>
    <w:rsid w:val="000D6D6D"/>
    <w:rsid w:val="000E137D"/>
    <w:rsid w:val="000F133B"/>
    <w:rsid w:val="00100D94"/>
    <w:rsid w:val="00152F61"/>
    <w:rsid w:val="00183C50"/>
    <w:rsid w:val="00195CD7"/>
    <w:rsid w:val="001B2C3B"/>
    <w:rsid w:val="001B434F"/>
    <w:rsid w:val="001C00A6"/>
    <w:rsid w:val="001D143F"/>
    <w:rsid w:val="001D5ABE"/>
    <w:rsid w:val="00213988"/>
    <w:rsid w:val="00215C76"/>
    <w:rsid w:val="002540DB"/>
    <w:rsid w:val="00276BDE"/>
    <w:rsid w:val="00284B22"/>
    <w:rsid w:val="00295CD4"/>
    <w:rsid w:val="002F3874"/>
    <w:rsid w:val="00314050"/>
    <w:rsid w:val="003162C9"/>
    <w:rsid w:val="00316EEA"/>
    <w:rsid w:val="00320C54"/>
    <w:rsid w:val="00336198"/>
    <w:rsid w:val="00341293"/>
    <w:rsid w:val="003850FF"/>
    <w:rsid w:val="003A01F2"/>
    <w:rsid w:val="003A121A"/>
    <w:rsid w:val="003C1020"/>
    <w:rsid w:val="003F0C0B"/>
    <w:rsid w:val="00402FD4"/>
    <w:rsid w:val="00415FC4"/>
    <w:rsid w:val="00423482"/>
    <w:rsid w:val="004264D0"/>
    <w:rsid w:val="00452CD4"/>
    <w:rsid w:val="004600F0"/>
    <w:rsid w:val="004671C8"/>
    <w:rsid w:val="00472CB5"/>
    <w:rsid w:val="004808F5"/>
    <w:rsid w:val="004A15E4"/>
    <w:rsid w:val="004A6FF7"/>
    <w:rsid w:val="004B4A21"/>
    <w:rsid w:val="004D2178"/>
    <w:rsid w:val="004F707F"/>
    <w:rsid w:val="005132A2"/>
    <w:rsid w:val="005237BF"/>
    <w:rsid w:val="00563662"/>
    <w:rsid w:val="005708AB"/>
    <w:rsid w:val="0058092B"/>
    <w:rsid w:val="005837F8"/>
    <w:rsid w:val="00585DCE"/>
    <w:rsid w:val="00586B5E"/>
    <w:rsid w:val="00592C08"/>
    <w:rsid w:val="005A0526"/>
    <w:rsid w:val="005A2242"/>
    <w:rsid w:val="005B58E7"/>
    <w:rsid w:val="005D60DA"/>
    <w:rsid w:val="005F1E63"/>
    <w:rsid w:val="00613ADC"/>
    <w:rsid w:val="00643DD0"/>
    <w:rsid w:val="00647888"/>
    <w:rsid w:val="00655FB7"/>
    <w:rsid w:val="00662E6C"/>
    <w:rsid w:val="00664AA2"/>
    <w:rsid w:val="00672A49"/>
    <w:rsid w:val="00674E47"/>
    <w:rsid w:val="006825C5"/>
    <w:rsid w:val="006848AE"/>
    <w:rsid w:val="00697B7F"/>
    <w:rsid w:val="00735957"/>
    <w:rsid w:val="00736F95"/>
    <w:rsid w:val="00753D92"/>
    <w:rsid w:val="00765520"/>
    <w:rsid w:val="00765D5A"/>
    <w:rsid w:val="00771EFB"/>
    <w:rsid w:val="0078589C"/>
    <w:rsid w:val="007902D1"/>
    <w:rsid w:val="007B2824"/>
    <w:rsid w:val="007D1192"/>
    <w:rsid w:val="00805F59"/>
    <w:rsid w:val="008177A2"/>
    <w:rsid w:val="00827391"/>
    <w:rsid w:val="008420D6"/>
    <w:rsid w:val="00844848"/>
    <w:rsid w:val="00851CF5"/>
    <w:rsid w:val="008547E6"/>
    <w:rsid w:val="00866AD7"/>
    <w:rsid w:val="0086704D"/>
    <w:rsid w:val="00875B98"/>
    <w:rsid w:val="00893410"/>
    <w:rsid w:val="00894B4D"/>
    <w:rsid w:val="008A0D98"/>
    <w:rsid w:val="008C0416"/>
    <w:rsid w:val="009249E8"/>
    <w:rsid w:val="0093159F"/>
    <w:rsid w:val="009611D9"/>
    <w:rsid w:val="00971CE3"/>
    <w:rsid w:val="00973082"/>
    <w:rsid w:val="00993635"/>
    <w:rsid w:val="009E277C"/>
    <w:rsid w:val="009F619A"/>
    <w:rsid w:val="00A06483"/>
    <w:rsid w:val="00A25B75"/>
    <w:rsid w:val="00A26C09"/>
    <w:rsid w:val="00A5517C"/>
    <w:rsid w:val="00A61E34"/>
    <w:rsid w:val="00A7352D"/>
    <w:rsid w:val="00A84802"/>
    <w:rsid w:val="00A85774"/>
    <w:rsid w:val="00A86227"/>
    <w:rsid w:val="00A923A4"/>
    <w:rsid w:val="00AB6A16"/>
    <w:rsid w:val="00AC4284"/>
    <w:rsid w:val="00B11A66"/>
    <w:rsid w:val="00B40D07"/>
    <w:rsid w:val="00B41ADE"/>
    <w:rsid w:val="00B51DE7"/>
    <w:rsid w:val="00B57459"/>
    <w:rsid w:val="00B577ED"/>
    <w:rsid w:val="00B661CC"/>
    <w:rsid w:val="00BA1E29"/>
    <w:rsid w:val="00BB04FF"/>
    <w:rsid w:val="00BB3291"/>
    <w:rsid w:val="00BB545C"/>
    <w:rsid w:val="00BB69DF"/>
    <w:rsid w:val="00BB7B9B"/>
    <w:rsid w:val="00BD1F19"/>
    <w:rsid w:val="00BE6428"/>
    <w:rsid w:val="00BF6B44"/>
    <w:rsid w:val="00C02EFF"/>
    <w:rsid w:val="00C43978"/>
    <w:rsid w:val="00C62580"/>
    <w:rsid w:val="00C73929"/>
    <w:rsid w:val="00CA5D18"/>
    <w:rsid w:val="00CB3B55"/>
    <w:rsid w:val="00CC32DF"/>
    <w:rsid w:val="00CD68F3"/>
    <w:rsid w:val="00CD7215"/>
    <w:rsid w:val="00CE3AB4"/>
    <w:rsid w:val="00CF58E1"/>
    <w:rsid w:val="00D21392"/>
    <w:rsid w:val="00D3552B"/>
    <w:rsid w:val="00D55EF9"/>
    <w:rsid w:val="00D65E2A"/>
    <w:rsid w:val="00D71678"/>
    <w:rsid w:val="00D728C8"/>
    <w:rsid w:val="00DA05DB"/>
    <w:rsid w:val="00DA1A26"/>
    <w:rsid w:val="00DE7CD1"/>
    <w:rsid w:val="00DF3F93"/>
    <w:rsid w:val="00E02E02"/>
    <w:rsid w:val="00E16856"/>
    <w:rsid w:val="00E21A37"/>
    <w:rsid w:val="00E247E3"/>
    <w:rsid w:val="00E35F5D"/>
    <w:rsid w:val="00E375FB"/>
    <w:rsid w:val="00E43D5E"/>
    <w:rsid w:val="00E55459"/>
    <w:rsid w:val="00E63D16"/>
    <w:rsid w:val="00E74850"/>
    <w:rsid w:val="00E94415"/>
    <w:rsid w:val="00EB4E9F"/>
    <w:rsid w:val="00ED3530"/>
    <w:rsid w:val="00F23A96"/>
    <w:rsid w:val="00F35681"/>
    <w:rsid w:val="00F415C2"/>
    <w:rsid w:val="00F44049"/>
    <w:rsid w:val="00F50133"/>
    <w:rsid w:val="00F550E6"/>
    <w:rsid w:val="00F8433D"/>
    <w:rsid w:val="00F86A81"/>
    <w:rsid w:val="00F94853"/>
    <w:rsid w:val="00F9751D"/>
    <w:rsid w:val="00FA3DFA"/>
    <w:rsid w:val="00FD7120"/>
    <w:rsid w:val="00FE2FD6"/>
    <w:rsid w:val="00FF1357"/>
    <w:rsid w:val="00FF4701"/>
    <w:rsid w:val="0A6F330A"/>
    <w:rsid w:val="0E528219"/>
    <w:rsid w:val="2173FEB1"/>
    <w:rsid w:val="25A53D3D"/>
    <w:rsid w:val="25D5E1F9"/>
    <w:rsid w:val="34AA47DA"/>
    <w:rsid w:val="38DF8BF0"/>
    <w:rsid w:val="3EEE5852"/>
    <w:rsid w:val="460DFF2F"/>
    <w:rsid w:val="473FCD76"/>
    <w:rsid w:val="50BC5732"/>
    <w:rsid w:val="52AE3369"/>
    <w:rsid w:val="5764D5CC"/>
    <w:rsid w:val="621F9C49"/>
    <w:rsid w:val="782DFB62"/>
    <w:rsid w:val="7B9F73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5918"/>
  <w15:chartTrackingRefBased/>
  <w15:docId w15:val="{1E146D32-4839-4853-AFC2-4A930A99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3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3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3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37D"/>
    <w:rPr>
      <w:rFonts w:eastAsiaTheme="majorEastAsia" w:cstheme="majorBidi"/>
      <w:color w:val="272727" w:themeColor="text1" w:themeTint="D8"/>
    </w:rPr>
  </w:style>
  <w:style w:type="paragraph" w:styleId="Title">
    <w:name w:val="Title"/>
    <w:basedOn w:val="Normal"/>
    <w:next w:val="Normal"/>
    <w:link w:val="TitleChar"/>
    <w:uiPriority w:val="10"/>
    <w:qFormat/>
    <w:rsid w:val="000E1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37D"/>
    <w:pPr>
      <w:spacing w:before="160"/>
      <w:jc w:val="center"/>
    </w:pPr>
    <w:rPr>
      <w:i/>
      <w:iCs/>
      <w:color w:val="404040" w:themeColor="text1" w:themeTint="BF"/>
    </w:rPr>
  </w:style>
  <w:style w:type="character" w:customStyle="1" w:styleId="QuoteChar">
    <w:name w:val="Quote Char"/>
    <w:basedOn w:val="DefaultParagraphFont"/>
    <w:link w:val="Quote"/>
    <w:uiPriority w:val="29"/>
    <w:rsid w:val="000E137D"/>
    <w:rPr>
      <w:i/>
      <w:iCs/>
      <w:color w:val="404040" w:themeColor="text1" w:themeTint="BF"/>
    </w:rPr>
  </w:style>
  <w:style w:type="paragraph" w:styleId="ListParagraph">
    <w:name w:val="List Paragraph"/>
    <w:basedOn w:val="Normal"/>
    <w:uiPriority w:val="34"/>
    <w:qFormat/>
    <w:rsid w:val="000E137D"/>
    <w:pPr>
      <w:ind w:left="720"/>
      <w:contextualSpacing/>
    </w:pPr>
  </w:style>
  <w:style w:type="character" w:styleId="IntenseEmphasis">
    <w:name w:val="Intense Emphasis"/>
    <w:basedOn w:val="DefaultParagraphFont"/>
    <w:uiPriority w:val="21"/>
    <w:qFormat/>
    <w:rsid w:val="000E137D"/>
    <w:rPr>
      <w:i/>
      <w:iCs/>
      <w:color w:val="0F4761" w:themeColor="accent1" w:themeShade="BF"/>
    </w:rPr>
  </w:style>
  <w:style w:type="paragraph" w:styleId="IntenseQuote">
    <w:name w:val="Intense Quote"/>
    <w:basedOn w:val="Normal"/>
    <w:next w:val="Normal"/>
    <w:link w:val="IntenseQuoteChar"/>
    <w:uiPriority w:val="30"/>
    <w:qFormat/>
    <w:rsid w:val="000E1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37D"/>
    <w:rPr>
      <w:i/>
      <w:iCs/>
      <w:color w:val="0F4761" w:themeColor="accent1" w:themeShade="BF"/>
    </w:rPr>
  </w:style>
  <w:style w:type="character" w:styleId="IntenseReference">
    <w:name w:val="Intense Reference"/>
    <w:basedOn w:val="DefaultParagraphFont"/>
    <w:uiPriority w:val="32"/>
    <w:qFormat/>
    <w:rsid w:val="000E137D"/>
    <w:rPr>
      <w:b/>
      <w:bCs/>
      <w:smallCaps/>
      <w:color w:val="0F4761" w:themeColor="accent1" w:themeShade="BF"/>
      <w:spacing w:val="5"/>
    </w:rPr>
  </w:style>
  <w:style w:type="character" w:customStyle="1" w:styleId="Hyperlink1">
    <w:name w:val="Hyperlink1"/>
    <w:basedOn w:val="DefaultParagraphFont"/>
    <w:uiPriority w:val="99"/>
    <w:semiHidden/>
    <w:unhideWhenUsed/>
    <w:rsid w:val="000E137D"/>
    <w:rPr>
      <w:color w:val="232222"/>
      <w:u w:val="single"/>
    </w:rPr>
  </w:style>
  <w:style w:type="paragraph" w:customStyle="1" w:styleId="xWebCoverPage">
    <w:name w:val="xWebCoverPage"/>
    <w:basedOn w:val="Normal"/>
    <w:uiPriority w:val="99"/>
    <w:semiHidden/>
    <w:rsid w:val="000E137D"/>
    <w:pPr>
      <w:spacing w:after="0" w:line="240" w:lineRule="auto"/>
    </w:pPr>
    <w:rPr>
      <w:rFonts w:ascii="Arial" w:eastAsia="Times New Roman" w:hAnsi="Arial" w:cs="Arial"/>
      <w:b/>
      <w:color w:val="201547"/>
      <w:kern w:val="28"/>
      <w:sz w:val="25"/>
      <w:szCs w:val="42"/>
      <w:lang w:eastAsia="en-AU"/>
      <w14:ligatures w14:val="none"/>
    </w:rPr>
  </w:style>
  <w:style w:type="character" w:styleId="Hyperlink">
    <w:name w:val="Hyperlink"/>
    <w:basedOn w:val="DefaultParagraphFont"/>
    <w:uiPriority w:val="99"/>
    <w:semiHidden/>
    <w:unhideWhenUsed/>
    <w:rsid w:val="000E137D"/>
    <w:rPr>
      <w:color w:val="467886" w:themeColor="hyperlink"/>
      <w:u w:val="single"/>
    </w:rPr>
  </w:style>
  <w:style w:type="character" w:styleId="PlaceholderText">
    <w:name w:val="Placeholder Text"/>
    <w:basedOn w:val="DefaultParagraphFont"/>
    <w:uiPriority w:val="99"/>
    <w:semiHidden/>
    <w:rsid w:val="000E137D"/>
  </w:style>
  <w:style w:type="paragraph" w:styleId="Footer">
    <w:name w:val="footer"/>
    <w:basedOn w:val="Normal"/>
    <w:link w:val="FooterChar"/>
    <w:uiPriority w:val="99"/>
    <w:unhideWhenUsed/>
    <w:rsid w:val="000E1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37D"/>
  </w:style>
  <w:style w:type="paragraph" w:styleId="Header">
    <w:name w:val="header"/>
    <w:basedOn w:val="Normal"/>
    <w:link w:val="HeaderChar"/>
    <w:uiPriority w:val="99"/>
    <w:semiHidden/>
    <w:unhideWhenUsed/>
    <w:rsid w:val="000B3F8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B3F8F"/>
  </w:style>
  <w:style w:type="paragraph" w:styleId="Revision">
    <w:name w:val="Revision"/>
    <w:hidden/>
    <w:uiPriority w:val="99"/>
    <w:semiHidden/>
    <w:rsid w:val="00195CD7"/>
    <w:pPr>
      <w:spacing w:after="0" w:line="240" w:lineRule="auto"/>
    </w:pPr>
  </w:style>
  <w:style w:type="character" w:styleId="CommentReference">
    <w:name w:val="annotation reference"/>
    <w:basedOn w:val="DefaultParagraphFont"/>
    <w:uiPriority w:val="99"/>
    <w:semiHidden/>
    <w:unhideWhenUsed/>
    <w:rsid w:val="00CA5D18"/>
    <w:rPr>
      <w:sz w:val="16"/>
      <w:szCs w:val="16"/>
    </w:rPr>
  </w:style>
  <w:style w:type="paragraph" w:styleId="CommentText">
    <w:name w:val="annotation text"/>
    <w:basedOn w:val="Normal"/>
    <w:link w:val="CommentTextChar"/>
    <w:uiPriority w:val="99"/>
    <w:unhideWhenUsed/>
    <w:rsid w:val="00CA5D18"/>
    <w:pPr>
      <w:spacing w:line="240" w:lineRule="auto"/>
    </w:pPr>
    <w:rPr>
      <w:sz w:val="20"/>
      <w:szCs w:val="20"/>
    </w:rPr>
  </w:style>
  <w:style w:type="character" w:customStyle="1" w:styleId="CommentTextChar">
    <w:name w:val="Comment Text Char"/>
    <w:basedOn w:val="DefaultParagraphFont"/>
    <w:link w:val="CommentText"/>
    <w:uiPriority w:val="99"/>
    <w:rsid w:val="00CA5D18"/>
    <w:rPr>
      <w:sz w:val="20"/>
      <w:szCs w:val="20"/>
    </w:rPr>
  </w:style>
  <w:style w:type="paragraph" w:styleId="CommentSubject">
    <w:name w:val="annotation subject"/>
    <w:basedOn w:val="CommentText"/>
    <w:next w:val="CommentText"/>
    <w:link w:val="CommentSubjectChar"/>
    <w:uiPriority w:val="99"/>
    <w:semiHidden/>
    <w:unhideWhenUsed/>
    <w:rsid w:val="00CA5D18"/>
    <w:rPr>
      <w:b/>
      <w:bCs/>
    </w:rPr>
  </w:style>
  <w:style w:type="character" w:customStyle="1" w:styleId="CommentSubjectChar">
    <w:name w:val="Comment Subject Char"/>
    <w:basedOn w:val="CommentTextChar"/>
    <w:link w:val="CommentSubject"/>
    <w:uiPriority w:val="99"/>
    <w:semiHidden/>
    <w:rsid w:val="00CA5D18"/>
    <w:rPr>
      <w:b/>
      <w:bCs/>
      <w:sz w:val="20"/>
      <w:szCs w:val="20"/>
    </w:rPr>
  </w:style>
  <w:style w:type="character" w:styleId="Mention">
    <w:name w:val="Mention"/>
    <w:basedOn w:val="DefaultParagraphFont"/>
    <w:uiPriority w:val="99"/>
    <w:unhideWhenUsed/>
    <w:rsid w:val="00A25B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https://ovic.vic.gov.au/privacy/resources-for-organisations/guidelines-to-the-information-privacy-principles/"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hyperlink" Target="https://ovic.vic.gov.au/about-us/contact-us/"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www.vic.gov.au/administrative-guideline-safe-responsible-use-gen-ai-vp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fionadurante/Downloads/deeca.vic.gov.au" TargetMode="External"/><Relationship Id="rId32" Type="http://schemas.openxmlformats.org/officeDocument/2006/relationships/hyperlink" Target="mailto:foi.unit@deeca.vic.gov.au" TargetMode="External"/><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file:///C:/Users/fionadurante/Downloads/deeca.vic.gov.au" TargetMode="External"/><Relationship Id="rId28" Type="http://schemas.openxmlformats.org/officeDocument/2006/relationships/hyperlink" Target="https://ovic.vic.gov.au/book/ipp-10-sensitive-information/"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s://www.legislation.vic.gov.au/in-force/acts/freedom-information-act-1982"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ovic.vic.gov.au/book/key-concepts/" TargetMode="External"/><Relationship Id="rId30" Type="http://schemas.openxmlformats.org/officeDocument/2006/relationships/hyperlink" Target="https://www.vic.gov.au/guidance-safe-responsible-use-gen-ai-vps" TargetMode="External"/><Relationship Id="rId35" Type="http://schemas.openxmlformats.org/officeDocument/2006/relationships/hyperlink" Target="https://www.deeca.vic.gov.au/privacy"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content.legislation.vic.gov.au/sites/default/files/2025-02/14-60aa032-authorised.pdf" TargetMode="External"/><Relationship Id="rId33" Type="http://schemas.openxmlformats.org/officeDocument/2006/relationships/hyperlink" Target="mailto:privacy@deeca.vic.gov.au" TargetMode="External"/><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1B3B59E777496CA60F57515966D067"/>
        <w:category>
          <w:name w:val="General"/>
          <w:gallery w:val="placeholder"/>
        </w:category>
        <w:types>
          <w:type w:val="bbPlcHdr"/>
        </w:types>
        <w:behaviors>
          <w:behavior w:val="content"/>
        </w:behaviors>
        <w:guid w:val="{60AD499D-3F9E-44A6-95B1-46FB175CAAB2}"/>
      </w:docPartPr>
      <w:docPartBody>
        <w:p w:rsidR="00E95FDF" w:rsidRDefault="003C1020" w:rsidP="003C1020">
          <w:pPr>
            <w:pStyle w:val="931B3B59E777496CA60F57515966D067"/>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20"/>
    <w:rsid w:val="000D28E5"/>
    <w:rsid w:val="000F133B"/>
    <w:rsid w:val="0016439A"/>
    <w:rsid w:val="00170011"/>
    <w:rsid w:val="002D068C"/>
    <w:rsid w:val="00341293"/>
    <w:rsid w:val="003A121A"/>
    <w:rsid w:val="003C1020"/>
    <w:rsid w:val="00467ED6"/>
    <w:rsid w:val="004A6FF7"/>
    <w:rsid w:val="005F4776"/>
    <w:rsid w:val="00613ADC"/>
    <w:rsid w:val="00670AC2"/>
    <w:rsid w:val="006825C5"/>
    <w:rsid w:val="00697B7F"/>
    <w:rsid w:val="00735957"/>
    <w:rsid w:val="00753D92"/>
    <w:rsid w:val="007771BE"/>
    <w:rsid w:val="007C0A4F"/>
    <w:rsid w:val="00815E2A"/>
    <w:rsid w:val="00863436"/>
    <w:rsid w:val="008F1219"/>
    <w:rsid w:val="00971CE3"/>
    <w:rsid w:val="009F619A"/>
    <w:rsid w:val="00A7352D"/>
    <w:rsid w:val="00A85774"/>
    <w:rsid w:val="00C222ED"/>
    <w:rsid w:val="00CB4655"/>
    <w:rsid w:val="00CC45C7"/>
    <w:rsid w:val="00CF58E1"/>
    <w:rsid w:val="00D03B1C"/>
    <w:rsid w:val="00DE7CD1"/>
    <w:rsid w:val="00E21A37"/>
    <w:rsid w:val="00E43D5E"/>
    <w:rsid w:val="00E81162"/>
    <w:rsid w:val="00E95FDF"/>
    <w:rsid w:val="00EC789B"/>
    <w:rsid w:val="00F575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020"/>
  </w:style>
  <w:style w:type="paragraph" w:customStyle="1" w:styleId="931B3B59E777496CA60F57515966D067">
    <w:name w:val="931B3B59E777496CA60F57515966D067"/>
    <w:rsid w:val="003C1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riginating_x0020_Author xmlns="a5f32de4-e402-4188-b034-e71ca7d22e54"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lcf76f155ced4ddcb4097134ff3c332f xmlns="4186bf11-dbde-4cd9-ace0-1ad4063acae4">
      <Terms xmlns="http://schemas.microsoft.com/office/infopath/2007/PartnerControls"/>
    </lcf76f155ced4ddcb4097134ff3c332f>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Legal and Governance</TermName>
          <TermId xmlns="http://schemas.microsoft.com/office/infopath/2007/PartnerControls">2a2f70da-7efa-4af9-8e32-72af9ec94e35</TermId>
        </TermInfo>
      </Terms>
    </n771d69a070c4babbf278c67c8a2b859>
    <Watch_x0020_List xmlns="4186bf11-dbde-4cd9-ace0-1ad4063acae4">
      <UserInfo>
        <DisplayName/>
        <AccountId xsi:nil="true"/>
        <AccountType/>
      </UserInfo>
    </Watch_x0020_List>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Work_x0020_Stream xmlns="4186bf11-dbde-4cd9-ace0-1ad4063acae4" xsi:nil="true"/>
    <Date_x0020_Recieved xmlns="a5f32de4-e402-4188-b034-e71ca7d22e54" xsi:nil="true"/>
    <Allocated_x0020_Staff xmlns="4186bf11-dbde-4cd9-ace0-1ad4063acae4">
      <UserInfo>
        <DisplayName/>
        <AccountId xsi:nil="true"/>
        <AccountType/>
      </UserInfo>
    </Allocated_x0020_Staff>
    <Activity_x0020_Status xmlns="4186bf11-dbde-4cd9-ace0-1ad4063acae4">Active</Activity_x0020_Status>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583021de-5b88-4fc0-9d26-f0e13a42b826</TermId>
        </TermInfo>
      </Terms>
    </ic50d0a05a8e4d9791dac67f8a1e716c>
    <LEX_x0020_Number xmlns="4186bf11-dbde-4cd9-ace0-1ad4063acae4" xsi:nil="true"/>
    <_dlc_DocId xmlns="a5f32de4-e402-4188-b034-e71ca7d22e54">DOCID326-933909085-8002</_dlc_DocId>
    <_dlc_DocIdUrl xmlns="a5f32de4-e402-4188-b034-e71ca7d22e54">
      <Url>https://delwpvicgovau.sharepoint.com/sites/ecm_326/_layouts/15/DocIdRedir.aspx?ID=DOCID326-933909085-8002</Url>
      <Description>DOCID326-933909085-8002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Inquiry - Functional" ma:contentTypeID="0x0101002517F445A0F35E449C98AAD631F2B0381B00B66F55B09EF4174FBDE307154696DA7E" ma:contentTypeVersion="40" ma:contentTypeDescription="An agency’s contribution and involvement in an inquiry directly related to its functions. Includes agency statements and submissions, responses to final reports, and transcripts of oral evidence given by agency officers. Includes working and supporting papers." ma:contentTypeScope="" ma:versionID="5ee5820591a82fd592ba67815bc6ffbb">
  <xsd:schema xmlns:xsd="http://www.w3.org/2001/XMLSchema" xmlns:xs="http://www.w3.org/2001/XMLSchema" xmlns:p="http://schemas.microsoft.com/office/2006/metadata/properties" xmlns:ns1="http://schemas.microsoft.com/sharepoint/v3" xmlns:ns2="a5f32de4-e402-4188-b034-e71ca7d22e54" xmlns:ns3="9fd47c19-1c4a-4d7d-b342-c10cef269344" xmlns:ns4="4186bf11-dbde-4cd9-ace0-1ad4063acae4" targetNamespace="http://schemas.microsoft.com/office/2006/metadata/properties" ma:root="true" ma:fieldsID="51b317acf8501da1e75a302823419a6c" ns1:_="" ns2:_="" ns3:_="" ns4:_="">
    <xsd:import namespace="http://schemas.microsoft.com/sharepoint/v3"/>
    <xsd:import namespace="a5f32de4-e402-4188-b034-e71ca7d22e54"/>
    <xsd:import namespace="9fd47c19-1c4a-4d7d-b342-c10cef269344"/>
    <xsd:import namespace="4186bf11-dbde-4cd9-ace0-1ad4063acae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2:Date_x0020_Recieved" minOccurs="0"/>
                <xsd:element ref="ns2:Originating_x0020_Author" minOccurs="0"/>
                <xsd:element ref="ns4:Work_x0020_Stream" minOccurs="0"/>
                <xsd:element ref="ns4:MediaServiceObjectDetectorVersions" minOccurs="0"/>
                <xsd:element ref="ns4:MediaServiceSearchProperties" minOccurs="0"/>
                <xsd:element ref="ns4:Allocated_x0020_Staff" minOccurs="0"/>
                <xsd:element ref="ns4:Watch_x0020_List" minOccurs="0"/>
                <xsd:element ref="ns4:Activity_x0020_Status" minOccurs="0"/>
                <xsd:element ref="ns4:LEX_x0020_Number" minOccurs="0"/>
                <xsd:element ref="ns4:MediaServiceDateTaken" minOccurs="0"/>
                <xsd:element ref="ns4:lcf76f155ced4ddcb4097134ff3c332f"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Date_x0020_Recieved" ma:index="31" nillable="true" ma:displayName="Date Received" ma:description="The date stamped on official correspondence." ma:format="DateOnly" ma:internalName="Date_x0020_Recieved">
      <xsd:simpleType>
        <xsd:restriction base="dms:DateTime"/>
      </xsd:simpleType>
    </xsd:element>
    <xsd:element name="Originating_x0020_Author" ma:index="32" nillable="true" ma:displayName="Originating Author" ma:description="The original person or organisation from which the object came from." ma:internalName="Originating_x0020_Auth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6;#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32d30b4f-dcf3-4d4f-b9a8-0d905f0d2f5c}" ma:internalName="TaxCatchAll" ma:showField="CatchAllData" ma:web="9809706e-421a-4863-9856-0e0ba7fdf98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32d30b4f-dcf3-4d4f-b9a8-0d905f0d2f5c}" ma:internalName="TaxCatchAllLabel" ma:readOnly="true" ma:showField="CatchAllDataLabel" ma:web="9809706e-421a-4863-9856-0e0ba7fdf98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5;#Corporate Services|583021de-5b88-4fc0-9d26-f0e13a42b826"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4;#Legal and Governance|2a2f70da-7efa-4af9-8e32-72af9ec94e35"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86bf11-dbde-4cd9-ace0-1ad4063acae4" elementFormDefault="qualified">
    <xsd:import namespace="http://schemas.microsoft.com/office/2006/documentManagement/types"/>
    <xsd:import namespace="http://schemas.microsoft.com/office/infopath/2007/PartnerControls"/>
    <xsd:element name="Work_x0020_Stream" ma:index="33" nillable="true" ma:displayName="Work Stream" ma:description="Used to identify and group docsets of the same work stream type" ma:format="Dropdown" ma:internalName="Work_x0020_Stream">
      <xsd:simpleType>
        <xsd:restriction base="dms:Choice">
          <xsd:enumeration value="Administration"/>
          <xsd:enumeration value="General Complaints"/>
          <xsd:enumeration value="Ombudsman Enquiries, Complaints &amp; Investigations"/>
          <xsd:enumeration value="Privacy Advice"/>
          <xsd:enumeration value="Privacy Complaints &amp; Investigations"/>
          <xsd:enumeration value="Privacy Impact Assessment"/>
          <xsd:enumeration value="Privacy Training &amp; Communications"/>
          <xsd:enumeration value="Privacy Uplift"/>
          <xsd:enumeration value="Privacy VCAT Hearings"/>
          <xsd:enumeration value="Strategic Privacy Projects"/>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Allocated_x0020_Staff" ma:index="36" nillable="true" ma:displayName="Allocated Staff" ma:description="Mirror 'Allocated to' field on LEX. This field on ECM allows you to see docsets for matters 'Allocated to' you that are 'Active' using the ‘My Active Matters’ view of a library." ma:list="UserInfo" ma:SharePointGroup="0" ma:internalName="Allocated_x0020_Staff"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tch_x0020_List" ma:index="37" nillable="true" ma:displayName="Watch List" ma:description="List LLD staff supporting delivery of the matter (including Allocated Staff and Supervisor listed on LEX). &#10;Please only add a Director or the Executive Director if they ask that the matter is added to their Watch List.&#10;This field on ECM allows you to see DocSets for all active matters that you are working on – including those where you are not listed as the Allocated Staff on LEX. You can do this by using the ‘My Watch List’ view of a library." ma:indexed="true" ma:list="UserInfo" ma:SharePointGroup="0" ma:internalName="Watch_x0020_Lis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ity_x0020_Status" ma:index="38" nillable="true" ma:displayName="Activity Status" ma:default="Active" ma:description="Mirror Activity Status on LEX. This field on ECM allows you to see docsets for matters 'Allocated to' you that are 'Active'.&#10;" ma:format="Dropdown" ma:indexed="true" ma:internalName="Activity_x0020_Status">
      <xsd:simpleType>
        <xsd:restriction base="dms:Choice">
          <xsd:enumeration value="Active"/>
          <xsd:enumeration value="Closed"/>
        </xsd:restriction>
      </xsd:simpleType>
    </xsd:element>
    <xsd:element name="LEX_x0020_Number" ma:index="39" nillable="true" ma:displayName="LEX Number" ma:internalName="LEX_x0020_Number">
      <xsd:simpleType>
        <xsd:restriction base="dms:Text">
          <xsd:maxLength value="255"/>
        </xsd:restriction>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LengthInSeconds" ma:index="4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97aeec6-0273-40f2-ab3e-beee73212332" ContentTypeId="0x0101002517F445A0F35E449C98AAD631F2B0381B"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B0EDE-71A2-46B6-829B-BD1FA3F010AB}">
  <ds:schemaRefs>
    <ds:schemaRef ds:uri="http://schemas.microsoft.com/office/2006/metadata/customXsn"/>
  </ds:schemaRefs>
</ds:datastoreItem>
</file>

<file path=customXml/itemProps2.xml><?xml version="1.0" encoding="utf-8"?>
<ds:datastoreItem xmlns:ds="http://schemas.openxmlformats.org/officeDocument/2006/customXml" ds:itemID="{20D4729E-5636-45BF-8BF1-1CCBD9A61772}">
  <ds:schemaRefs>
    <ds:schemaRef ds:uri="http://schemas.microsoft.com/office/2006/metadata/properties"/>
    <ds:schemaRef ds:uri="http://schemas.microsoft.com/office/infopath/2007/PartnerControls"/>
    <ds:schemaRef ds:uri="http://schemas.microsoft.com/sharepoint/v3"/>
    <ds:schemaRef ds:uri="9fd47c19-1c4a-4d7d-b342-c10cef269344"/>
    <ds:schemaRef ds:uri="a5f32de4-e402-4188-b034-e71ca7d22e54"/>
    <ds:schemaRef ds:uri="4186bf11-dbde-4cd9-ace0-1ad4063acae4"/>
  </ds:schemaRefs>
</ds:datastoreItem>
</file>

<file path=customXml/itemProps3.xml><?xml version="1.0" encoding="utf-8"?>
<ds:datastoreItem xmlns:ds="http://schemas.openxmlformats.org/officeDocument/2006/customXml" ds:itemID="{13B4604F-BBD0-42DE-8CE6-9EBD765E1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4186bf11-dbde-4cd9-ace0-1ad4063a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E104F-395C-49CD-BECA-01843B13D4B2}">
  <ds:schemaRefs>
    <ds:schemaRef ds:uri="http://schemas.microsoft.com/sharepoint/events"/>
  </ds:schemaRefs>
</ds:datastoreItem>
</file>

<file path=customXml/itemProps5.xml><?xml version="1.0" encoding="utf-8"?>
<ds:datastoreItem xmlns:ds="http://schemas.openxmlformats.org/officeDocument/2006/customXml" ds:itemID="{26374522-B533-49BD-BAD8-06204E449B34}">
  <ds:schemaRefs>
    <ds:schemaRef ds:uri="http://schemas.microsoft.com/sharepoint/v3/contenttype/forms"/>
  </ds:schemaRefs>
</ds:datastoreItem>
</file>

<file path=customXml/itemProps6.xml><?xml version="1.0" encoding="utf-8"?>
<ds:datastoreItem xmlns:ds="http://schemas.openxmlformats.org/officeDocument/2006/customXml" ds:itemID="{8E90BC7A-BC2E-47DA-BE5C-3BE0B7293FFC}">
  <ds:schemaRefs>
    <ds:schemaRef ds:uri="Microsoft.SharePoint.Taxonomy.ContentTypeSync"/>
  </ds:schemaRefs>
</ds:datastoreItem>
</file>

<file path=customXml/itemProps7.xml><?xml version="1.0" encoding="utf-8"?>
<ds:datastoreItem xmlns:ds="http://schemas.openxmlformats.org/officeDocument/2006/customXml" ds:itemID="{33B095ED-4EEC-449E-8159-CC9DE3E3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DEECA Privacy Policy</dc:title>
  <dc:subject/>
  <dc:creator>Usama U Khan (DEECA)</dc:creator>
  <cp:keywords/>
  <dc:description/>
  <cp:lastModifiedBy>Usama U Khan (DEECA)</cp:lastModifiedBy>
  <cp:revision>2</cp:revision>
  <dcterms:created xsi:type="dcterms:W3CDTF">2026-06-17T23:40:00Z</dcterms:created>
  <dcterms:modified xsi:type="dcterms:W3CDTF">2026-06-17T23:40:00Z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2f753cc8,20cde93,205a58f4</vt:lpwstr>
  </property>
  <property fmtid="{D5CDD505-2E9C-101B-9397-08002B2CF9AE}" pid="3" name="ClassificationContentMarkingFooterFontProps">
    <vt:lpwstr>#000000,12,Aptos</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2026-03-20T00:44:17Z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812cc6a2-9f38-4e12-a053-8aef777f2397</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0x0101002517F445A0F35E449C98AAD631F2B0381B00B66F55B09EF4174FBDE307154696DA7E</vt:lpwstr>
  </property>
  <property fmtid="{D5CDD505-2E9C-101B-9397-08002B2CF9AE}" pid="14" name="Section">
    <vt:lpwstr>7;#All|8270565e-a836-42c0-aa61-1ac7b0ff14aa</vt:lpwstr>
  </property>
  <property fmtid="{D5CDD505-2E9C-101B-9397-08002B2CF9AE}" pid="15" name="Agency">
    <vt:lpwstr>1;#Department of Environment, Land, Water and Planning|607a3f87-1228-4cd9-82a5-076aa8776274</vt:lpwstr>
  </property>
  <property fmtid="{D5CDD505-2E9C-101B-9397-08002B2CF9AE}" pid="16" name="Branch">
    <vt:lpwstr>6;#All|8270565e-a836-42c0-aa61-1ac7b0ff14aa</vt:lpwstr>
  </property>
  <property fmtid="{D5CDD505-2E9C-101B-9397-08002B2CF9AE}" pid="17" name="_dlc_DocIdItemGuid">
    <vt:lpwstr>0e8f366e-face-47a8-b05c-03b95a4ebf2b</vt:lpwstr>
  </property>
  <property fmtid="{D5CDD505-2E9C-101B-9397-08002B2CF9AE}" pid="18" name="Division">
    <vt:lpwstr>4;#Legal and Governance|2a2f70da-7efa-4af9-8e32-72af9ec94e35</vt:lpwstr>
  </property>
  <property fmtid="{D5CDD505-2E9C-101B-9397-08002B2CF9AE}" pid="19" name="Group1">
    <vt:lpwstr>5;#Corporate Services|583021de-5b88-4fc0-9d26-f0e13a42b826</vt:lpwstr>
  </property>
  <property fmtid="{D5CDD505-2E9C-101B-9397-08002B2CF9AE}" pid="20" name="Dissemination Limiting Marker">
    <vt:lpwstr>2;#FOUO|955eb6fc-b35a-4808-8aa5-31e514fa3f26</vt:lpwstr>
  </property>
  <property fmtid="{D5CDD505-2E9C-101B-9397-08002B2CF9AE}" pid="21" name="Security Classification">
    <vt:lpwstr>3;#Unclassified|7fa379f4-4aba-4692-ab80-7d39d3a23cf4</vt:lpwstr>
  </property>
  <property fmtid="{D5CDD505-2E9C-101B-9397-08002B2CF9AE}" pid="22" name="Sub-Section">
    <vt:lpwstr/>
  </property>
  <property fmtid="{D5CDD505-2E9C-101B-9397-08002B2CF9AE}" pid="23" name="o85941e134754762b9719660a258a6e6">
    <vt:lpwstr/>
  </property>
  <property fmtid="{D5CDD505-2E9C-101B-9397-08002B2CF9AE}" pid="24" name="MediaServiceImageTags">
    <vt:lpwstr/>
  </property>
  <property fmtid="{D5CDD505-2E9C-101B-9397-08002B2CF9AE}" pid="25" name="Reference_x0020_Type">
    <vt:lpwstr/>
  </property>
  <property fmtid="{D5CDD505-2E9C-101B-9397-08002B2CF9AE}" pid="26" name="Location_x0020_Type">
    <vt:lpwstr/>
  </property>
  <property fmtid="{D5CDD505-2E9C-101B-9397-08002B2CF9AE}" pid="27" name="Copyright_x0020_Licence_x0020_Name">
    <vt:lpwstr/>
  </property>
  <property fmtid="{D5CDD505-2E9C-101B-9397-08002B2CF9AE}" pid="28" name="df723ab3fe1c4eb7a0b151674e7ac40d">
    <vt:lpwstr/>
  </property>
  <property fmtid="{D5CDD505-2E9C-101B-9397-08002B2CF9AE}" pid="29" name="Sub_x002d_Section">
    <vt:lpwstr/>
  </property>
  <property fmtid="{D5CDD505-2E9C-101B-9397-08002B2CF9AE}" pid="30" name="o2e611f6ba3e4c8f9a895dfb7980639e">
    <vt:lpwstr/>
  </property>
  <property fmtid="{D5CDD505-2E9C-101B-9397-08002B2CF9AE}" pid="31" name="ld508a88e6264ce89693af80a72862cb">
    <vt:lpwstr/>
  </property>
  <property fmtid="{D5CDD505-2E9C-101B-9397-08002B2CF9AE}" pid="32" name="Security_x0020_Classification">
    <vt:lpwstr>3;#Unclassified|7fa379f4-4aba-4692-ab80-7d39d3a23cf4</vt:lpwstr>
  </property>
  <property fmtid="{D5CDD505-2E9C-101B-9397-08002B2CF9AE}" pid="33" name="Dissemination_x0020_Limiting_x0020_Marker">
    <vt:lpwstr>2;#FOUO|955eb6fc-b35a-4808-8aa5-31e514fa3f26</vt:lpwstr>
  </property>
  <property fmtid="{D5CDD505-2E9C-101B-9397-08002B2CF9AE}" pid="34" name="Copyright_x0020_License_x0020_Type">
    <vt:lpwstr/>
  </property>
  <property fmtid="{D5CDD505-2E9C-101B-9397-08002B2CF9AE}" pid="35" name="Copyright Licence Name">
    <vt:lpwstr/>
  </property>
  <property fmtid="{D5CDD505-2E9C-101B-9397-08002B2CF9AE}" pid="36" name="Reference Type">
    <vt:lpwstr/>
  </property>
  <property fmtid="{D5CDD505-2E9C-101B-9397-08002B2CF9AE}" pid="37" name="Copyright License Type">
    <vt:lpwstr/>
  </property>
  <property fmtid="{D5CDD505-2E9C-101B-9397-08002B2CF9AE}" pid="38" name="Location Type">
    <vt:lpwstr/>
  </property>
  <property fmtid="{D5CDD505-2E9C-101B-9397-08002B2CF9AE}" pid="39" name="docLang">
    <vt:lpwstr>en</vt:lpwstr>
  </property>
</Properties>
</file>