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7C23" w14:textId="03D01C3F" w:rsidR="006C4433" w:rsidRDefault="002F3233" w:rsidP="002F3233">
      <w:pPr>
        <w:pStyle w:val="Title"/>
        <w:spacing w:after="600" w:line="240" w:lineRule="auto"/>
      </w:pPr>
      <w:r w:rsidRPr="002F3233">
        <w:t xml:space="preserve">DEECA </w:t>
      </w:r>
      <w:r w:rsidR="003C70CD" w:rsidRPr="003C70CD">
        <w:t>Delivering for Victoria</w:t>
      </w:r>
      <w:r w:rsidR="00AE6844">
        <w:t xml:space="preserve"> 202</w:t>
      </w:r>
      <w:r w:rsidR="003C70CD">
        <w:t>6</w:t>
      </w:r>
      <w:r w:rsidR="00D72E42">
        <w:t>–</w:t>
      </w:r>
      <w:r w:rsidR="00AE6844">
        <w:t>2</w:t>
      </w:r>
      <w:r w:rsidR="003C70CD">
        <w:t>7</w:t>
      </w:r>
    </w:p>
    <w:p w14:paraId="3BC26018" w14:textId="554A1CD8" w:rsidR="002F3233" w:rsidRPr="002F3233" w:rsidRDefault="002F3233" w:rsidP="002F3233">
      <w:pPr>
        <w:pStyle w:val="Heading1"/>
      </w:pPr>
      <w:r w:rsidRPr="002F3233">
        <w:t>Our vision</w:t>
      </w:r>
    </w:p>
    <w:p w14:paraId="2AED5F5F" w14:textId="77777777" w:rsidR="002F3233" w:rsidRPr="002F3233" w:rsidRDefault="002F3233" w:rsidP="002F3233">
      <w:pPr>
        <w:spacing w:after="360"/>
        <w:rPr>
          <w:lang w:val="en-GB"/>
        </w:rPr>
      </w:pPr>
      <w:r w:rsidRPr="002F3233">
        <w:rPr>
          <w:lang w:val="en-GB"/>
        </w:rPr>
        <w:t>Thriving, productive and sustainable communities, environments and industries.</w:t>
      </w:r>
    </w:p>
    <w:p w14:paraId="3CA32B22" w14:textId="77777777" w:rsidR="006C4433" w:rsidRDefault="002F3233" w:rsidP="002F3233">
      <w:pPr>
        <w:pStyle w:val="Heading1"/>
      </w:pPr>
      <w:r w:rsidRPr="002F3233">
        <w:t>First Peoples Self Determination</w:t>
      </w:r>
    </w:p>
    <w:p w14:paraId="7BC1C8F0" w14:textId="76F56A6C" w:rsidR="00F767CD" w:rsidRPr="00917C36" w:rsidRDefault="00266EAD" w:rsidP="00266EAD">
      <w:pPr>
        <w:pStyle w:val="BodyText"/>
      </w:pPr>
      <w:r>
        <w:t>DEECA is committed to self-determination reflected in the Pupangarli Marnmarnepu Owning our future Aboriginal Self-Determination Strategy.</w:t>
      </w:r>
    </w:p>
    <w:p w14:paraId="7C954989" w14:textId="3F6C3843" w:rsidR="00DA2059" w:rsidRDefault="002F69C4" w:rsidP="00AB268A">
      <w:pPr>
        <w:pStyle w:val="Heading1"/>
      </w:pPr>
      <w:r w:rsidRPr="002F69C4">
        <w:t>2026-27 Priorities</w:t>
      </w:r>
    </w:p>
    <w:p w14:paraId="21E67942" w14:textId="1EC87105" w:rsidR="002F69C4" w:rsidRPr="002F69C4" w:rsidRDefault="002F69C4" w:rsidP="00AB268A">
      <w:pPr>
        <w:pStyle w:val="ListBullet"/>
        <w:spacing w:after="80"/>
        <w:ind w:left="357" w:hanging="357"/>
      </w:pPr>
      <w:r w:rsidRPr="002F69C4">
        <w:t>Investment,</w:t>
      </w:r>
      <w:r>
        <w:t xml:space="preserve"> </w:t>
      </w:r>
      <w:r w:rsidRPr="002F69C4">
        <w:t>productivity and</w:t>
      </w:r>
      <w:r>
        <w:t xml:space="preserve"> </w:t>
      </w:r>
      <w:r w:rsidRPr="002F69C4">
        <w:t>regional prosperity</w:t>
      </w:r>
    </w:p>
    <w:p w14:paraId="180D641B" w14:textId="60D3757D" w:rsidR="002F69C4" w:rsidRPr="002F69C4" w:rsidRDefault="002F69C4" w:rsidP="00AB268A">
      <w:pPr>
        <w:pStyle w:val="ListBullet"/>
        <w:spacing w:after="80"/>
        <w:ind w:left="357" w:hanging="357"/>
      </w:pPr>
      <w:r w:rsidRPr="002F69C4">
        <w:t>Energy</w:t>
      </w:r>
      <w:r w:rsidR="00AB268A">
        <w:t xml:space="preserve"> </w:t>
      </w:r>
      <w:r w:rsidRPr="002F69C4">
        <w:t>transition and</w:t>
      </w:r>
      <w:r w:rsidR="00AB268A">
        <w:t xml:space="preserve"> </w:t>
      </w:r>
      <w:r w:rsidRPr="002F69C4">
        <w:t>system security</w:t>
      </w:r>
    </w:p>
    <w:p w14:paraId="113685DB" w14:textId="0C5B1E35" w:rsidR="002F69C4" w:rsidRPr="002F69C4" w:rsidRDefault="002F69C4" w:rsidP="00AB268A">
      <w:pPr>
        <w:pStyle w:val="ListBullet"/>
        <w:spacing w:after="80"/>
        <w:ind w:left="357" w:hanging="357"/>
      </w:pPr>
      <w:r w:rsidRPr="002F69C4">
        <w:t>Resilient</w:t>
      </w:r>
      <w:r w:rsidR="00AB268A">
        <w:t xml:space="preserve"> </w:t>
      </w:r>
      <w:r w:rsidRPr="002F69C4">
        <w:t>communities and</w:t>
      </w:r>
      <w:r w:rsidR="00AB268A">
        <w:t xml:space="preserve"> </w:t>
      </w:r>
      <w:r w:rsidRPr="002F69C4">
        <w:t>climate action</w:t>
      </w:r>
    </w:p>
    <w:p w14:paraId="0DD00843" w14:textId="26D14B2D" w:rsidR="002F69C4" w:rsidRPr="002F69C4" w:rsidRDefault="002F69C4" w:rsidP="00AB268A">
      <w:pPr>
        <w:pStyle w:val="ListBullet"/>
        <w:spacing w:after="80"/>
        <w:ind w:left="357" w:hanging="357"/>
      </w:pPr>
      <w:r w:rsidRPr="002F69C4">
        <w:t>Thriving regions</w:t>
      </w:r>
      <w:r w:rsidR="00AB268A">
        <w:t xml:space="preserve"> </w:t>
      </w:r>
      <w:r w:rsidRPr="002F69C4">
        <w:t>and natural</w:t>
      </w:r>
      <w:r w:rsidR="00AB268A">
        <w:t xml:space="preserve"> </w:t>
      </w:r>
      <w:r w:rsidRPr="002F69C4">
        <w:t>environments</w:t>
      </w:r>
    </w:p>
    <w:p w14:paraId="4EC0C296" w14:textId="7434CB12" w:rsidR="002F69C4" w:rsidRPr="002F69C4" w:rsidRDefault="002F69C4" w:rsidP="00AB268A">
      <w:pPr>
        <w:pStyle w:val="ListBullet"/>
        <w:spacing w:after="80"/>
        <w:ind w:left="357" w:hanging="357"/>
      </w:pPr>
      <w:r w:rsidRPr="002F69C4">
        <w:t>Embedding</w:t>
      </w:r>
      <w:r w:rsidR="00AB268A">
        <w:t xml:space="preserve"> </w:t>
      </w:r>
      <w:r w:rsidRPr="002F69C4">
        <w:t>the refreshed</w:t>
      </w:r>
      <w:r w:rsidR="00AB268A">
        <w:t xml:space="preserve"> </w:t>
      </w:r>
      <w:r w:rsidRPr="002F69C4">
        <w:t>Pupangarli</w:t>
      </w:r>
      <w:r w:rsidR="00AB268A">
        <w:t xml:space="preserve"> </w:t>
      </w:r>
      <w:r w:rsidRPr="002F69C4">
        <w:t>Marnmarnepu</w:t>
      </w:r>
    </w:p>
    <w:p w14:paraId="23BEA8A8" w14:textId="23F802EF" w:rsidR="002F3233" w:rsidRPr="002F3233" w:rsidRDefault="002F3233" w:rsidP="006C4433">
      <w:pPr>
        <w:pStyle w:val="Heading1"/>
        <w:spacing w:before="240" w:after="120"/>
      </w:pPr>
      <w:r w:rsidRPr="002F3233">
        <w:t>Our outcomes</w:t>
      </w:r>
    </w:p>
    <w:p w14:paraId="0787B515" w14:textId="09C2267D" w:rsidR="006C4433" w:rsidRDefault="002F3233" w:rsidP="006C4433">
      <w:pPr>
        <w:pStyle w:val="Heading2"/>
      </w:pPr>
      <w:r w:rsidRPr="002F3233">
        <w:t>Agriculture and</w:t>
      </w:r>
      <w:r w:rsidR="006C4433">
        <w:t xml:space="preserve"> </w:t>
      </w:r>
      <w:r w:rsidRPr="002F3233">
        <w:t>Forestry</w:t>
      </w:r>
    </w:p>
    <w:p w14:paraId="38780FA4" w14:textId="4988211E" w:rsidR="002F3233" w:rsidRPr="006C4433" w:rsidRDefault="002F3233" w:rsidP="008B3789">
      <w:pPr>
        <w:pStyle w:val="Heading3"/>
      </w:pPr>
      <w:r w:rsidRPr="006C4433">
        <w:t xml:space="preserve">Productive and sustainably used </w:t>
      </w:r>
      <w:r w:rsidR="00341813">
        <w:t>agricultural</w:t>
      </w:r>
      <w:r w:rsidRPr="006C4433">
        <w:t xml:space="preserve"> resources</w:t>
      </w:r>
    </w:p>
    <w:p w14:paraId="74DD5206" w14:textId="1EA456E1" w:rsidR="002F3233" w:rsidRPr="002F3233" w:rsidRDefault="002F3233" w:rsidP="006C4433">
      <w:pPr>
        <w:pStyle w:val="Heading4"/>
      </w:pPr>
      <w:r w:rsidRPr="002F3233">
        <w:t>To succeed, we must:</w:t>
      </w:r>
    </w:p>
    <w:p w14:paraId="1262AD84" w14:textId="27BE01B8" w:rsidR="002F3233" w:rsidRPr="002F3233" w:rsidRDefault="00F31ADD" w:rsidP="008B3789">
      <w:pPr>
        <w:pStyle w:val="ListBullet"/>
        <w:spacing w:after="80"/>
      </w:pPr>
      <w:r w:rsidRPr="00F31ADD">
        <w:t>Advance the strength and prosperity of the agriculture sector by enabling primary producers to grow sustainable agribusinesses.</w:t>
      </w:r>
    </w:p>
    <w:p w14:paraId="6EA75C12" w14:textId="77777777" w:rsidR="002F3233" w:rsidRPr="002F3233" w:rsidRDefault="002F3233" w:rsidP="008B3789">
      <w:pPr>
        <w:pStyle w:val="ListBullet"/>
        <w:spacing w:after="80"/>
      </w:pPr>
      <w:r w:rsidRPr="002F3233">
        <w:lastRenderedPageBreak/>
        <w:t>Increase innovation to meet future production, climate, biosecurity, market access and workforce challenges within agriculture</w:t>
      </w:r>
    </w:p>
    <w:p w14:paraId="25840472" w14:textId="77777777" w:rsidR="002F3233" w:rsidRPr="002F3233" w:rsidRDefault="002F3233" w:rsidP="008B3789">
      <w:pPr>
        <w:pStyle w:val="ListBullet"/>
        <w:spacing w:after="80"/>
      </w:pPr>
      <w:r w:rsidRPr="002F3233">
        <w:t>Expand and develop the economic potential of the agriculture sector while managing biosecurity, animal welfare and other risks, and minimising adverse impacts to the environment and public health</w:t>
      </w:r>
    </w:p>
    <w:p w14:paraId="49E93FCB" w14:textId="31415337" w:rsidR="002F3233" w:rsidRDefault="00401105" w:rsidP="008B3789">
      <w:pPr>
        <w:pStyle w:val="ListBullet"/>
        <w:spacing w:after="240"/>
      </w:pPr>
      <w:r w:rsidRPr="00401105">
        <w:rPr>
          <w:lang w:val="en-AU"/>
        </w:rPr>
        <w:t>Support a productive, sustainable and resilient forestry and fibre industry by leading investment to expand Victoria’s plantation estate and supporting forestry businesses, workers and communities through the transition from commercial native timber harvesting.</w:t>
      </w:r>
    </w:p>
    <w:p w14:paraId="70DB528D" w14:textId="3A35F5FF" w:rsidR="002F3233" w:rsidRPr="002F3233" w:rsidRDefault="002F3233" w:rsidP="006C4433">
      <w:pPr>
        <w:pStyle w:val="Heading4"/>
      </w:pPr>
      <w:r w:rsidRPr="002F3233">
        <w:t>Success in 202</w:t>
      </w:r>
      <w:r w:rsidR="00FA3CD9">
        <w:t>6</w:t>
      </w:r>
      <w:r w:rsidRPr="002F3233">
        <w:t>–2</w:t>
      </w:r>
      <w:r w:rsidR="00FA3CD9">
        <w:t>7</w:t>
      </w:r>
      <w:r w:rsidRPr="002F3233">
        <w:t xml:space="preserve"> looks like:</w:t>
      </w:r>
    </w:p>
    <w:p w14:paraId="53F3F35E" w14:textId="77777777" w:rsidR="00C17E53" w:rsidRDefault="00C17E53" w:rsidP="002F3233">
      <w:pPr>
        <w:pStyle w:val="ListBullet"/>
      </w:pPr>
      <w:r w:rsidRPr="00C17E53">
        <w:t>2,000,000 trees planted under the Gippsland Plantation Investment Program to ensure a long-term and sustainable plantation timber industry</w:t>
      </w:r>
    </w:p>
    <w:p w14:paraId="3CAA8646" w14:textId="77777777" w:rsidR="001A022E" w:rsidRDefault="001A022E" w:rsidP="001A022E">
      <w:pPr>
        <w:pStyle w:val="ListBullet"/>
      </w:pPr>
      <w:r w:rsidRPr="003053AD">
        <w:t xml:space="preserve">90% of preparedness activities implemented, in line with agreed plans, to ensure response readiness for emergency animal and plant pest, disease and natural disaster incidents </w:t>
      </w:r>
    </w:p>
    <w:p w14:paraId="77882AD0" w14:textId="5491C594" w:rsidR="001A022E" w:rsidRPr="003053AD" w:rsidRDefault="002747A7" w:rsidP="001A022E">
      <w:pPr>
        <w:pStyle w:val="ListBullet"/>
      </w:pPr>
      <w:r w:rsidRPr="002747A7">
        <w:t>50% ratio of external funds co-invested in agriculture research and development projects</w:t>
      </w:r>
    </w:p>
    <w:p w14:paraId="6EA9F5D1" w14:textId="77777777" w:rsidR="006C4433" w:rsidRDefault="002F3233" w:rsidP="008B3789">
      <w:pPr>
        <w:pStyle w:val="Heading2"/>
        <w:spacing w:before="360"/>
      </w:pPr>
      <w:r w:rsidRPr="002F3233">
        <w:t xml:space="preserve">Climate </w:t>
      </w:r>
      <w:r w:rsidRPr="006C4433">
        <w:t>Action</w:t>
      </w:r>
    </w:p>
    <w:p w14:paraId="46F2BF81" w14:textId="7757DA0F" w:rsidR="002F3233" w:rsidRPr="006C4433" w:rsidRDefault="002F3233" w:rsidP="008B3789">
      <w:pPr>
        <w:pStyle w:val="Heading3"/>
      </w:pPr>
      <w:r w:rsidRPr="002F3233">
        <w:t>Net-zero emissions, climate-ready economy and</w:t>
      </w:r>
      <w:r w:rsidR="006C4433" w:rsidRPr="006C4433">
        <w:t xml:space="preserve"> </w:t>
      </w:r>
      <w:r w:rsidRPr="002F3233">
        <w:t>community</w:t>
      </w:r>
    </w:p>
    <w:p w14:paraId="4857BFA5" w14:textId="77777777" w:rsidR="002F3233" w:rsidRPr="002F3233" w:rsidRDefault="002F3233" w:rsidP="006C4433">
      <w:pPr>
        <w:pStyle w:val="Heading4"/>
      </w:pPr>
      <w:r w:rsidRPr="002F3233">
        <w:t>To succeed, we must:</w:t>
      </w:r>
    </w:p>
    <w:p w14:paraId="55F9A981" w14:textId="58C49A90" w:rsidR="003A75D1" w:rsidRPr="003A75D1" w:rsidRDefault="003A75D1" w:rsidP="008B3789">
      <w:pPr>
        <w:pStyle w:val="ListBullet"/>
        <w:spacing w:after="60"/>
      </w:pPr>
      <w:r w:rsidRPr="003A75D1">
        <w:t>Reduce greenhouse gas emissions</w:t>
      </w:r>
      <w:r w:rsidR="00152C86">
        <w:t xml:space="preserve"> </w:t>
      </w:r>
      <w:r w:rsidR="00152C86" w:rsidRPr="00152C86">
        <w:t>consistent with Victoria’s legislated emissions reductions targets</w:t>
      </w:r>
    </w:p>
    <w:p w14:paraId="39C06082" w14:textId="65E8ADA0" w:rsidR="002F3233" w:rsidRDefault="003A75D1" w:rsidP="008B3789">
      <w:pPr>
        <w:pStyle w:val="ListBullet"/>
        <w:spacing w:after="240"/>
      </w:pPr>
      <w:r w:rsidRPr="003A75D1">
        <w:rPr>
          <w:lang w:val="en-AU"/>
        </w:rPr>
        <w:t>Strengthen community and government resilience to climate change hazards</w:t>
      </w:r>
    </w:p>
    <w:p w14:paraId="0BADE40F" w14:textId="3674DFBD" w:rsidR="002F3233" w:rsidRDefault="002F3233" w:rsidP="006C4433">
      <w:pPr>
        <w:pStyle w:val="Heading4"/>
      </w:pPr>
      <w:r w:rsidRPr="002F3233">
        <w:lastRenderedPageBreak/>
        <w:t>Success in 202</w:t>
      </w:r>
      <w:r w:rsidR="00FA3CD9">
        <w:t>6</w:t>
      </w:r>
      <w:r w:rsidRPr="002F3233">
        <w:t>–2</w:t>
      </w:r>
      <w:r w:rsidR="00FA3CD9">
        <w:t>7</w:t>
      </w:r>
      <w:r w:rsidRPr="002F3233">
        <w:t xml:space="preserve"> looks like:</w:t>
      </w:r>
    </w:p>
    <w:p w14:paraId="0A3FE220" w14:textId="77777777" w:rsidR="00401105" w:rsidRDefault="00401105" w:rsidP="00401105">
      <w:pPr>
        <w:pStyle w:val="ListBullet"/>
      </w:pPr>
      <w:r>
        <w:t>Delivery of Adaptation Action Plans 2027-2031 and Annual Greenhouse Gas report within statutory timeframes as required under the Climate Action Act 2017</w:t>
      </w:r>
    </w:p>
    <w:p w14:paraId="456C0BE1" w14:textId="4FD2A709" w:rsidR="00A85857" w:rsidRPr="005E4348" w:rsidRDefault="00401105" w:rsidP="00401105">
      <w:pPr>
        <w:pStyle w:val="ListBullet"/>
      </w:pPr>
      <w:r>
        <w:t>Reduction of greenhouse gas emissions consistent with Victoria’s legislated emissions reduction targets (continuing to progress to a 2030 target of 45-50% reduction)</w:t>
      </w:r>
    </w:p>
    <w:p w14:paraId="325FDC24" w14:textId="0DE6DD49" w:rsidR="006C4433" w:rsidRDefault="003A75D1" w:rsidP="00075BB1">
      <w:pPr>
        <w:pStyle w:val="Heading2"/>
      </w:pPr>
      <w:r w:rsidRPr="003A75D1">
        <w:t>Earth Resources</w:t>
      </w:r>
    </w:p>
    <w:p w14:paraId="44C2D375" w14:textId="09483682" w:rsidR="002F3233" w:rsidRPr="003A75D1" w:rsidRDefault="003A75D1" w:rsidP="008B3789">
      <w:pPr>
        <w:pStyle w:val="Heading3"/>
      </w:pPr>
      <w:r w:rsidRPr="003A75D1">
        <w:t>Sustainable development of Victoria’s earth resources</w:t>
      </w:r>
    </w:p>
    <w:p w14:paraId="01371483" w14:textId="77777777" w:rsidR="002F3233" w:rsidRPr="002F3233" w:rsidRDefault="002F3233" w:rsidP="006C4433">
      <w:pPr>
        <w:pStyle w:val="Heading4"/>
      </w:pPr>
      <w:r w:rsidRPr="002F3233">
        <w:t>To succeed, we must:</w:t>
      </w:r>
    </w:p>
    <w:p w14:paraId="48F87BED" w14:textId="21B3F274" w:rsidR="003A75D1" w:rsidRPr="003A75D1" w:rsidRDefault="00DF0438" w:rsidP="003A75D1">
      <w:pPr>
        <w:pStyle w:val="ListBullet"/>
      </w:pPr>
      <w:r w:rsidRPr="00DF0438">
        <w:t>Increase investment in Victoria’s earth resources, including new critical minerals.</w:t>
      </w:r>
    </w:p>
    <w:p w14:paraId="7FB7164D" w14:textId="682CAE77" w:rsidR="003A75D1" w:rsidRPr="003A75D1" w:rsidRDefault="003A75D1" w:rsidP="003A75D1">
      <w:pPr>
        <w:pStyle w:val="ListBullet"/>
      </w:pPr>
      <w:r w:rsidRPr="003A75D1">
        <w:t>Build confidence in the performance of the earth resources sector in Victoria and</w:t>
      </w:r>
      <w:r w:rsidR="006C4433">
        <w:t xml:space="preserve"> </w:t>
      </w:r>
      <w:r w:rsidRPr="003A75D1">
        <w:t>its regulation</w:t>
      </w:r>
    </w:p>
    <w:p w14:paraId="391A935F" w14:textId="2DDF74B2" w:rsidR="002F3233" w:rsidRDefault="003A75D1" w:rsidP="008B3789">
      <w:pPr>
        <w:pStyle w:val="ListBullet"/>
        <w:spacing w:after="360"/>
      </w:pPr>
      <w:r w:rsidRPr="003A75D1">
        <w:rPr>
          <w:lang w:val="en-AU"/>
        </w:rPr>
        <w:t>Secure the supply of quarry materials essential for new infrastructure and construction</w:t>
      </w:r>
    </w:p>
    <w:p w14:paraId="4B947CAD" w14:textId="3CE273A5" w:rsidR="002F3233" w:rsidRDefault="002F3233" w:rsidP="006C4433">
      <w:pPr>
        <w:pStyle w:val="Heading4"/>
      </w:pPr>
      <w:r w:rsidRPr="002F3233">
        <w:t>Success in 202</w:t>
      </w:r>
      <w:r w:rsidR="00FA3CD9">
        <w:t>6</w:t>
      </w:r>
      <w:r w:rsidRPr="002F3233">
        <w:t>–2</w:t>
      </w:r>
      <w:r w:rsidR="00FA3CD9">
        <w:t>7</w:t>
      </w:r>
      <w:r w:rsidRPr="002F3233">
        <w:t xml:space="preserve"> looks like:</w:t>
      </w:r>
    </w:p>
    <w:p w14:paraId="1B2A672A" w14:textId="7BD3E101" w:rsidR="000E659A" w:rsidRDefault="00752E0D" w:rsidP="00F62715">
      <w:pPr>
        <w:pStyle w:val="ListBullet"/>
      </w:pPr>
      <w:r w:rsidRPr="00752E0D">
        <w:t>277 Earth resources regulatory audits completed in line with the agreed compliance work program in 2026-27</w:t>
      </w:r>
    </w:p>
    <w:p w14:paraId="0BEE6DB3" w14:textId="0D925DBE" w:rsidR="003D7A5E" w:rsidRPr="003D3C36" w:rsidRDefault="003A75D1" w:rsidP="00EC244A">
      <w:pPr>
        <w:pStyle w:val="ListBullet"/>
      </w:pPr>
      <w:r w:rsidRPr="000A47C5">
        <w:rPr>
          <w:lang w:val="en-AU"/>
        </w:rPr>
        <w:t xml:space="preserve">95% of </w:t>
      </w:r>
      <w:r w:rsidR="000A47C5" w:rsidRPr="000A47C5">
        <w:rPr>
          <w:lang w:val="en-AU"/>
        </w:rPr>
        <w:t>mineral license applications and work plans processed within regulatory timeframes in 202</w:t>
      </w:r>
      <w:r w:rsidR="00752E0D">
        <w:rPr>
          <w:lang w:val="en-AU"/>
        </w:rPr>
        <w:t>6</w:t>
      </w:r>
      <w:r w:rsidR="000A47C5" w:rsidRPr="000A47C5">
        <w:rPr>
          <w:lang w:val="en-AU"/>
        </w:rPr>
        <w:t>-2</w:t>
      </w:r>
      <w:r w:rsidR="00752E0D">
        <w:rPr>
          <w:lang w:val="en-AU"/>
        </w:rPr>
        <w:t>7</w:t>
      </w:r>
    </w:p>
    <w:p w14:paraId="0291A821" w14:textId="18CADA05" w:rsidR="003D3C36" w:rsidRDefault="002A7D0D" w:rsidP="00EC244A">
      <w:pPr>
        <w:pStyle w:val="ListBullet"/>
      </w:pPr>
      <w:r w:rsidRPr="002A7D0D">
        <w:t>10 Geoscience reports and publications released in 2026-27 to promote earth resource opportunities across the State</w:t>
      </w:r>
    </w:p>
    <w:p w14:paraId="51157F75" w14:textId="3C45D535" w:rsidR="002A7D0D" w:rsidRDefault="002A7D0D" w:rsidP="00EC244A">
      <w:pPr>
        <w:pStyle w:val="ListBullet"/>
      </w:pPr>
      <w:r w:rsidRPr="002A7D0D">
        <w:t>100% delivery of agreed milestones for major resources initiatives and priority projects in 2026-27.</w:t>
      </w:r>
    </w:p>
    <w:p w14:paraId="5A91458E" w14:textId="3A167E0C" w:rsidR="003A75D1" w:rsidRDefault="003A75D1" w:rsidP="006C4433">
      <w:pPr>
        <w:pStyle w:val="Heading2"/>
      </w:pPr>
      <w:r w:rsidRPr="003A75D1">
        <w:lastRenderedPageBreak/>
        <w:t>Emergency Management</w:t>
      </w:r>
    </w:p>
    <w:p w14:paraId="7C51A154" w14:textId="633D0B30" w:rsidR="002F3233" w:rsidRPr="003A75D1" w:rsidRDefault="003A75D1" w:rsidP="008B3789">
      <w:pPr>
        <w:pStyle w:val="Heading3"/>
      </w:pPr>
      <w:r w:rsidRPr="003A75D1">
        <w:t>Reduced impact of major bushfires and other emergencies</w:t>
      </w:r>
    </w:p>
    <w:p w14:paraId="62A6FF1C" w14:textId="77777777" w:rsidR="002F3233" w:rsidRPr="002F3233" w:rsidRDefault="002F3233" w:rsidP="006C4433">
      <w:pPr>
        <w:pStyle w:val="Heading4"/>
      </w:pPr>
      <w:r w:rsidRPr="002F3233">
        <w:t>To succeed, we must:</w:t>
      </w:r>
    </w:p>
    <w:p w14:paraId="5EDF4186" w14:textId="77777777" w:rsidR="002A7D0D" w:rsidRDefault="002A7D0D" w:rsidP="002A7D0D">
      <w:pPr>
        <w:pStyle w:val="ListBullet"/>
      </w:pPr>
      <w:r>
        <w:t>Reduce the risk of bushfires impacting communities, infrastructure and the environment</w:t>
      </w:r>
    </w:p>
    <w:p w14:paraId="35E19436" w14:textId="77777777" w:rsidR="002A7D0D" w:rsidRDefault="002A7D0D" w:rsidP="002A7D0D">
      <w:pPr>
        <w:pStyle w:val="ListBullet"/>
      </w:pPr>
      <w:r>
        <w:t>Be prepared for bushfires and other emergencies</w:t>
      </w:r>
    </w:p>
    <w:p w14:paraId="29FFAFFD" w14:textId="77777777" w:rsidR="002A7D0D" w:rsidRDefault="002A7D0D" w:rsidP="002A7D0D">
      <w:pPr>
        <w:pStyle w:val="ListBullet"/>
      </w:pPr>
      <w:r>
        <w:t>Increase community understanding of potential risks and impacts of bushfires and other emergencies</w:t>
      </w:r>
    </w:p>
    <w:p w14:paraId="3B95CF15" w14:textId="510F449E" w:rsidR="002F3233" w:rsidRDefault="002A7D0D" w:rsidP="002A7D0D">
      <w:pPr>
        <w:pStyle w:val="ListBullet"/>
      </w:pPr>
      <w:r>
        <w:t>Strengthen the ability of communities, the environment, local economies and ecosystems to recover from bushfires and other emergencies.</w:t>
      </w:r>
    </w:p>
    <w:p w14:paraId="7D362068" w14:textId="7D40A4A3" w:rsidR="002F3233" w:rsidRDefault="002F3233" w:rsidP="006C4433">
      <w:pPr>
        <w:pStyle w:val="Heading4"/>
      </w:pPr>
      <w:r w:rsidRPr="002F3233">
        <w:t>Success in 202</w:t>
      </w:r>
      <w:r w:rsidR="00C54D85">
        <w:t>6</w:t>
      </w:r>
      <w:r w:rsidRPr="002F3233">
        <w:t>–2</w:t>
      </w:r>
      <w:r w:rsidR="00C54D85">
        <w:t>7</w:t>
      </w:r>
      <w:r w:rsidRPr="002F3233">
        <w:t xml:space="preserve"> looks like:</w:t>
      </w:r>
    </w:p>
    <w:p w14:paraId="75858A62" w14:textId="0896FA38" w:rsidR="00477D12" w:rsidRDefault="00477D12" w:rsidP="00477D12">
      <w:pPr>
        <w:pStyle w:val="ListBullet"/>
      </w:pPr>
      <w:r>
        <w:t>Statewide bushfire risk is maintained at or below 70%</w:t>
      </w:r>
    </w:p>
    <w:p w14:paraId="7B734A4E" w14:textId="4CE1F843" w:rsidR="003A75D1" w:rsidRPr="006D46C6" w:rsidRDefault="003A75D1" w:rsidP="006D46C6">
      <w:pPr>
        <w:pStyle w:val="ListBullet"/>
        <w:rPr>
          <w:lang w:val="en-AU"/>
        </w:rPr>
      </w:pPr>
      <w:r w:rsidRPr="003A75D1">
        <w:t xml:space="preserve">80% of bushfires contained at </w:t>
      </w:r>
      <w:r w:rsidR="006D46C6" w:rsidRPr="006D46C6">
        <w:rPr>
          <w:lang w:val="en-AU"/>
        </w:rPr>
        <w:t>less</w:t>
      </w:r>
      <w:r w:rsidR="006D46C6">
        <w:rPr>
          <w:lang w:val="en-AU"/>
        </w:rPr>
        <w:t xml:space="preserve"> </w:t>
      </w:r>
      <w:r w:rsidR="006D46C6" w:rsidRPr="006D46C6">
        <w:rPr>
          <w:lang w:val="en-AU"/>
        </w:rPr>
        <w:t>than 5 hectares/first attack to</w:t>
      </w:r>
      <w:r w:rsidR="006D46C6">
        <w:rPr>
          <w:lang w:val="en-AU"/>
        </w:rPr>
        <w:t xml:space="preserve"> </w:t>
      </w:r>
      <w:r w:rsidR="006D46C6" w:rsidRPr="006D46C6">
        <w:rPr>
          <w:lang w:val="en-AU"/>
        </w:rPr>
        <w:t>suppress fires before they become</w:t>
      </w:r>
      <w:r w:rsidR="006D46C6">
        <w:rPr>
          <w:lang w:val="en-AU"/>
        </w:rPr>
        <w:t xml:space="preserve"> </w:t>
      </w:r>
      <w:r w:rsidR="006D46C6" w:rsidRPr="006D46C6">
        <w:rPr>
          <w:lang w:val="en-AU"/>
        </w:rPr>
        <w:t>established, minimising impact</w:t>
      </w:r>
    </w:p>
    <w:p w14:paraId="19089502" w14:textId="77777777" w:rsidR="007137EF" w:rsidRDefault="007137EF" w:rsidP="007137EF">
      <w:pPr>
        <w:pStyle w:val="ListBullet"/>
      </w:pPr>
      <w:r w:rsidRPr="00E3771E">
        <w:rPr>
          <w:lang w:val="en-AU"/>
        </w:rPr>
        <w:t>All readiness and response plans completed by October 2026, prior to the upcoming fire season</w:t>
      </w:r>
    </w:p>
    <w:p w14:paraId="10F69640" w14:textId="5A685622" w:rsidR="003A75D1" w:rsidRPr="003A75D1" w:rsidRDefault="001E5403" w:rsidP="003A75D1">
      <w:pPr>
        <w:pStyle w:val="ListBullet"/>
      </w:pPr>
      <w:r w:rsidRPr="001E5403">
        <w:t xml:space="preserve">14 </w:t>
      </w:r>
      <w:r w:rsidR="009451CE">
        <w:t>S</w:t>
      </w:r>
      <w:r w:rsidRPr="001E5403">
        <w:t>takeholder and community forums on bushfire management and planned burning held.</w:t>
      </w:r>
    </w:p>
    <w:p w14:paraId="6F8F681B" w14:textId="548F52D1" w:rsidR="002F3233" w:rsidRDefault="003A75D1" w:rsidP="006C4433">
      <w:pPr>
        <w:pStyle w:val="Heading2"/>
      </w:pPr>
      <w:r>
        <w:t>Energy</w:t>
      </w:r>
    </w:p>
    <w:p w14:paraId="6B332BAA" w14:textId="191559CB" w:rsidR="003A75D1" w:rsidRPr="003A75D1" w:rsidRDefault="003A75D1" w:rsidP="008B3789">
      <w:pPr>
        <w:pStyle w:val="Heading3"/>
      </w:pPr>
      <w:r w:rsidRPr="003A75D1">
        <w:t>Reliable, sustainable and affordable energy</w:t>
      </w:r>
      <w:r w:rsidR="006C4433">
        <w:t xml:space="preserve"> </w:t>
      </w:r>
      <w:r w:rsidRPr="003A75D1">
        <w:t>services</w:t>
      </w:r>
    </w:p>
    <w:p w14:paraId="6B99D1B0" w14:textId="77777777" w:rsidR="002F3233" w:rsidRPr="002F3233" w:rsidRDefault="002F3233" w:rsidP="006C4433">
      <w:pPr>
        <w:pStyle w:val="Heading4"/>
      </w:pPr>
      <w:r w:rsidRPr="002F3233">
        <w:t>To succeed, we must:</w:t>
      </w:r>
    </w:p>
    <w:p w14:paraId="5B74822D" w14:textId="39AA34A4" w:rsidR="003A75D1" w:rsidRPr="003A75D1" w:rsidRDefault="001E5403" w:rsidP="003A75D1">
      <w:pPr>
        <w:pStyle w:val="ListBullet"/>
      </w:pPr>
      <w:r w:rsidRPr="001E5403">
        <w:t>Increase energy affordability, consumer protections and access to energy services</w:t>
      </w:r>
    </w:p>
    <w:p w14:paraId="1FB2EAC4" w14:textId="6788E8B9" w:rsidR="003A75D1" w:rsidRPr="003A75D1" w:rsidRDefault="003A75D1" w:rsidP="003A75D1">
      <w:pPr>
        <w:pStyle w:val="ListBullet"/>
      </w:pPr>
      <w:r w:rsidRPr="003A75D1">
        <w:t>Improve the reliability, security and stability of the</w:t>
      </w:r>
      <w:r w:rsidR="006C4433">
        <w:t xml:space="preserve"> </w:t>
      </w:r>
      <w:r w:rsidRPr="003A75D1">
        <w:t>energy</w:t>
      </w:r>
      <w:r w:rsidR="006C4433">
        <w:t xml:space="preserve"> </w:t>
      </w:r>
      <w:r w:rsidRPr="003A75D1">
        <w:t>system</w:t>
      </w:r>
    </w:p>
    <w:p w14:paraId="2DE522B1" w14:textId="77777777" w:rsidR="003A75D1" w:rsidRPr="003A75D1" w:rsidRDefault="003A75D1" w:rsidP="003A75D1">
      <w:pPr>
        <w:pStyle w:val="ListBullet"/>
      </w:pPr>
      <w:r w:rsidRPr="003A75D1">
        <w:lastRenderedPageBreak/>
        <w:t>Reduce emissions from Victoria’s energy system</w:t>
      </w:r>
    </w:p>
    <w:p w14:paraId="4A70B0B3" w14:textId="77777777" w:rsidR="003A75D1" w:rsidRPr="003A75D1" w:rsidRDefault="003A75D1" w:rsidP="003A75D1">
      <w:pPr>
        <w:pStyle w:val="ListBullet"/>
      </w:pPr>
      <w:r w:rsidRPr="003A75D1">
        <w:t>Increase jobs and economic development within the renewable energy sector</w:t>
      </w:r>
    </w:p>
    <w:p w14:paraId="6037990B" w14:textId="3A89BA43" w:rsidR="003A75D1" w:rsidRPr="003A75D1" w:rsidRDefault="001E5403" w:rsidP="003A75D1">
      <w:pPr>
        <w:pStyle w:val="ListBullet"/>
      </w:pPr>
      <w:r w:rsidRPr="001E5403">
        <w:t>Enable Aboriginal self-determination in the energy transition.</w:t>
      </w:r>
    </w:p>
    <w:p w14:paraId="070E2CC6" w14:textId="44C1A391" w:rsidR="002F3233" w:rsidRDefault="00A738C7" w:rsidP="008B3789">
      <w:pPr>
        <w:pStyle w:val="ListBullet"/>
        <w:spacing w:after="240"/>
      </w:pPr>
      <w:r w:rsidRPr="00A738C7">
        <w:rPr>
          <w:lang w:val="en-AU"/>
        </w:rPr>
        <w:t>Increase access to affordable renewable energy and energy efficient systems and products for Victorian households and businesses.</w:t>
      </w:r>
    </w:p>
    <w:p w14:paraId="45D867B2" w14:textId="495761DB" w:rsidR="002F3233" w:rsidRDefault="002F3233" w:rsidP="006C4433">
      <w:pPr>
        <w:pStyle w:val="Heading4"/>
      </w:pPr>
      <w:r w:rsidRPr="002F3233">
        <w:t>Success in 202</w:t>
      </w:r>
      <w:r w:rsidR="00C54D85">
        <w:t>6</w:t>
      </w:r>
      <w:r w:rsidRPr="002F3233">
        <w:t>–2</w:t>
      </w:r>
      <w:r w:rsidR="00C54D85">
        <w:t>7</w:t>
      </w:r>
      <w:r w:rsidRPr="002F3233">
        <w:t xml:space="preserve"> looks like:</w:t>
      </w:r>
    </w:p>
    <w:p w14:paraId="2BC26A17" w14:textId="06068491" w:rsidR="007610BF" w:rsidRPr="00D35721" w:rsidRDefault="00C05C59" w:rsidP="007610BF">
      <w:pPr>
        <w:pStyle w:val="ListBullet"/>
      </w:pPr>
      <w:r w:rsidRPr="00C05C59">
        <w:t>55,854 Solar Homes Program rebates provided to Victorian households</w:t>
      </w:r>
    </w:p>
    <w:p w14:paraId="254F5875" w14:textId="35933876" w:rsidR="00435B1F" w:rsidRDefault="00C05C59" w:rsidP="00435B1F">
      <w:pPr>
        <w:pStyle w:val="ListBullet"/>
      </w:pPr>
      <w:r w:rsidRPr="00C05C59">
        <w:t>4.4 million Victorian Energy Efficiency Certificates surrendered under the Victorian Energy Upgrades program</w:t>
      </w:r>
    </w:p>
    <w:p w14:paraId="77ADFA78" w14:textId="77777777" w:rsidR="00E04A33" w:rsidRDefault="00E04A33" w:rsidP="00E04A33">
      <w:pPr>
        <w:pStyle w:val="ListBullet"/>
      </w:pPr>
      <w:r>
        <w:t>2.5% of Solar Homes program installations audited for compliance with safety requirements</w:t>
      </w:r>
    </w:p>
    <w:p w14:paraId="5D37A8A2" w14:textId="7159EA32" w:rsidR="008B6B22" w:rsidRPr="003053AD" w:rsidRDefault="00C05C59" w:rsidP="008B6B22">
      <w:pPr>
        <w:pStyle w:val="ListBullet"/>
      </w:pPr>
      <w:r w:rsidRPr="00C05C59">
        <w:t>41 neighbourhood batteries installed, including batteries specifically for Traditional Owners and First Peoples communities</w:t>
      </w:r>
    </w:p>
    <w:p w14:paraId="49328B0F" w14:textId="33B70FF2" w:rsidR="00435B1F" w:rsidRPr="005463D2" w:rsidRDefault="00DF20D0" w:rsidP="00435B1F">
      <w:pPr>
        <w:pStyle w:val="ListBullet"/>
      </w:pPr>
      <w:r w:rsidRPr="00DF20D0">
        <w:rPr>
          <w:lang w:val="en-AU"/>
        </w:rPr>
        <w:t>3000 vulnerable Victorian energy consumers supported to navigate the energy market by the Energy Assistance Program</w:t>
      </w:r>
    </w:p>
    <w:p w14:paraId="4DB13B60" w14:textId="6278D139" w:rsidR="005463D2" w:rsidRDefault="00E04A33" w:rsidP="00E04A33">
      <w:pPr>
        <w:pStyle w:val="ListBullet"/>
      </w:pPr>
      <w:r>
        <w:t>67,000 Victorian household appliances converted from gas to electricity through government electrification programs.</w:t>
      </w:r>
    </w:p>
    <w:p w14:paraId="18225FAE" w14:textId="77777777" w:rsidR="006C4433" w:rsidRDefault="003A75D1" w:rsidP="006C4433">
      <w:pPr>
        <w:pStyle w:val="Heading2"/>
      </w:pPr>
      <w:r w:rsidRPr="003A75D1">
        <w:t>Environment and Circular Economy</w:t>
      </w:r>
    </w:p>
    <w:p w14:paraId="3E67A658" w14:textId="228D0C6C" w:rsidR="003A75D1" w:rsidRPr="003A75D1" w:rsidRDefault="003A75D1" w:rsidP="008B3789">
      <w:pPr>
        <w:pStyle w:val="Heading3"/>
      </w:pPr>
      <w:r w:rsidRPr="003A75D1">
        <w:t>Healthy, resilient and biodiverse environment</w:t>
      </w:r>
    </w:p>
    <w:p w14:paraId="4AEF8C53" w14:textId="77777777" w:rsidR="002F3233" w:rsidRPr="002F3233" w:rsidRDefault="002F3233" w:rsidP="006C4433">
      <w:pPr>
        <w:pStyle w:val="Heading4"/>
      </w:pPr>
      <w:r w:rsidRPr="002F3233">
        <w:t>To succeed, we must:</w:t>
      </w:r>
    </w:p>
    <w:p w14:paraId="50647345" w14:textId="3C52ABCD" w:rsidR="003A75D1" w:rsidRPr="003A75D1" w:rsidRDefault="00D56C80" w:rsidP="008B3789">
      <w:pPr>
        <w:pStyle w:val="ListBullet"/>
        <w:ind w:right="-143"/>
      </w:pPr>
      <w:r w:rsidRPr="00D56C80">
        <w:t>Reduce the harmful effects of pollution and waste on human health and the environment by increasing circularity of resources</w:t>
      </w:r>
    </w:p>
    <w:p w14:paraId="38A6FEF3" w14:textId="3797A026" w:rsidR="003A75D1" w:rsidRPr="003A75D1" w:rsidRDefault="003A75D1" w:rsidP="003A75D1">
      <w:pPr>
        <w:pStyle w:val="ListBullet"/>
      </w:pPr>
      <w:r w:rsidRPr="003A75D1">
        <w:lastRenderedPageBreak/>
        <w:t>Improve Victoria’s native species populations and</w:t>
      </w:r>
      <w:r w:rsidR="006C4433">
        <w:t xml:space="preserve"> </w:t>
      </w:r>
      <w:r w:rsidRPr="003A75D1">
        <w:t>their habitat through targeted</w:t>
      </w:r>
      <w:r w:rsidR="006C4433">
        <w:t xml:space="preserve"> </w:t>
      </w:r>
      <w:r w:rsidRPr="003A75D1">
        <w:t>management</w:t>
      </w:r>
    </w:p>
    <w:p w14:paraId="798F84CB" w14:textId="293D8447" w:rsidR="003A75D1" w:rsidRPr="003A75D1" w:rsidRDefault="003A75D1" w:rsidP="003A75D1">
      <w:pPr>
        <w:pStyle w:val="ListBullet"/>
      </w:pPr>
      <w:r w:rsidRPr="003A75D1">
        <w:t>Increase Victorians valuing</w:t>
      </w:r>
      <w:r w:rsidR="006C4433">
        <w:t xml:space="preserve"> </w:t>
      </w:r>
      <w:r w:rsidRPr="003A75D1">
        <w:t>nature</w:t>
      </w:r>
    </w:p>
    <w:p w14:paraId="11E65BC1" w14:textId="77777777" w:rsidR="003A75D1" w:rsidRPr="003A75D1" w:rsidRDefault="003A75D1" w:rsidP="003A75D1">
      <w:pPr>
        <w:pStyle w:val="ListBullet"/>
      </w:pPr>
      <w:r w:rsidRPr="003A75D1">
        <w:t>Reduce waste and increase circularity of resources in the Victorian economy</w:t>
      </w:r>
    </w:p>
    <w:p w14:paraId="4D5AC644" w14:textId="77777777" w:rsidR="003A75D1" w:rsidRPr="003A75D1" w:rsidRDefault="003A75D1" w:rsidP="003A75D1">
      <w:pPr>
        <w:pStyle w:val="ListBullet"/>
      </w:pPr>
      <w:r w:rsidRPr="003A75D1">
        <w:t>Regulate public land use, biodiversity and fire prevention to support equitable and safe access to public land and natural resources, while protecting biodiversity and heritage values</w:t>
      </w:r>
    </w:p>
    <w:p w14:paraId="71D427A9" w14:textId="77777777" w:rsidR="006C4433" w:rsidRDefault="003A75D1" w:rsidP="008B3789">
      <w:pPr>
        <w:pStyle w:val="ListBullet"/>
        <w:spacing w:after="240"/>
        <w:rPr>
          <w:lang w:val="en-AU"/>
        </w:rPr>
      </w:pPr>
      <w:r w:rsidRPr="003A75D1">
        <w:rPr>
          <w:lang w:val="en-AU"/>
        </w:rPr>
        <w:t>Restoring our native forests following the end of native timber harvesting, including regeneration works and seed collection programs</w:t>
      </w:r>
    </w:p>
    <w:p w14:paraId="15C28215" w14:textId="267923A0" w:rsidR="003F6CA1" w:rsidRDefault="003F6CA1" w:rsidP="008B3789">
      <w:pPr>
        <w:pStyle w:val="ListBullet"/>
        <w:spacing w:after="240"/>
        <w:rPr>
          <w:lang w:val="en-AU"/>
        </w:rPr>
      </w:pPr>
      <w:r w:rsidRPr="003F6CA1">
        <w:rPr>
          <w:lang w:val="en-AU"/>
        </w:rPr>
        <w:t>Protect biodiversity values and enable economic priorities through planning and environmental assessment advice.</w:t>
      </w:r>
    </w:p>
    <w:p w14:paraId="5B4FB46C" w14:textId="513D9242" w:rsidR="002F3233" w:rsidRDefault="002F3233" w:rsidP="006C4433">
      <w:pPr>
        <w:pStyle w:val="Heading4"/>
      </w:pPr>
      <w:r w:rsidRPr="002F3233">
        <w:t>Success in 202</w:t>
      </w:r>
      <w:r w:rsidR="00C54D85">
        <w:t>6</w:t>
      </w:r>
      <w:r w:rsidRPr="002F3233">
        <w:t>–2</w:t>
      </w:r>
      <w:r w:rsidR="00C54D85">
        <w:t>7</w:t>
      </w:r>
      <w:r w:rsidRPr="002F3233">
        <w:t xml:space="preserve"> looks like:</w:t>
      </w:r>
    </w:p>
    <w:p w14:paraId="6769303B" w14:textId="77777777" w:rsidR="00AE4D96" w:rsidRDefault="00AE4D96" w:rsidP="00AE4D96">
      <w:pPr>
        <w:pStyle w:val="ListBullet"/>
      </w:pPr>
      <w:r w:rsidRPr="13A72C6C">
        <w:t>400,000 environmental volunteer hours contributing to the health of Victoria’s biodiversity</w:t>
      </w:r>
    </w:p>
    <w:p w14:paraId="60F5517B" w14:textId="3B8C16E6" w:rsidR="00AE4D96" w:rsidRDefault="00112802" w:rsidP="00E46ECF">
      <w:pPr>
        <w:pStyle w:val="ListBullet"/>
      </w:pPr>
      <w:r w:rsidRPr="00112802">
        <w:t>70% of weed and pest animal control targeted towards priority locations</w:t>
      </w:r>
    </w:p>
    <w:p w14:paraId="7EC0D201" w14:textId="77777777" w:rsidR="00112802" w:rsidRDefault="00112802" w:rsidP="00112802">
      <w:pPr>
        <w:pStyle w:val="ListBullet"/>
      </w:pPr>
      <w:r>
        <w:t>70% of planning referrals relating to native vegetation processed within statutory timeframes</w:t>
      </w:r>
    </w:p>
    <w:p w14:paraId="0CC27E2E" w14:textId="46457908" w:rsidR="00112802" w:rsidRDefault="00112802" w:rsidP="00112802">
      <w:pPr>
        <w:pStyle w:val="ListBullet"/>
      </w:pPr>
      <w:r>
        <w:t>Increase in municipal and industrial waste diverted from landfill (continuing progress towards 2030 target of 80%).</w:t>
      </w:r>
    </w:p>
    <w:p w14:paraId="41B9C596" w14:textId="77777777" w:rsidR="006C4433" w:rsidRDefault="003A75D1" w:rsidP="006C4433">
      <w:pPr>
        <w:pStyle w:val="Heading2"/>
      </w:pPr>
      <w:r w:rsidRPr="003A75D1">
        <w:t>Land Management</w:t>
      </w:r>
    </w:p>
    <w:p w14:paraId="2B131719" w14:textId="73027E72" w:rsidR="002F3233" w:rsidRPr="006C4433" w:rsidRDefault="003A75D1" w:rsidP="008B3789">
      <w:pPr>
        <w:pStyle w:val="Heading3"/>
      </w:pPr>
      <w:r w:rsidRPr="003A75D1">
        <w:t>Productive and effective land management</w:t>
      </w:r>
    </w:p>
    <w:p w14:paraId="1669D175" w14:textId="77777777" w:rsidR="002F3233" w:rsidRPr="002F3233" w:rsidRDefault="002F3233" w:rsidP="006C4433">
      <w:pPr>
        <w:pStyle w:val="Heading4"/>
      </w:pPr>
      <w:r w:rsidRPr="002F3233">
        <w:t>To succeed, we must:</w:t>
      </w:r>
    </w:p>
    <w:p w14:paraId="3034F91A" w14:textId="77777777" w:rsidR="003A75D1" w:rsidRPr="003A75D1" w:rsidRDefault="003A75D1" w:rsidP="003A75D1">
      <w:pPr>
        <w:pStyle w:val="ListBullet"/>
      </w:pPr>
      <w:r w:rsidRPr="003A75D1">
        <w:lastRenderedPageBreak/>
        <w:t>Increase the sustainable management of public land</w:t>
      </w:r>
    </w:p>
    <w:p w14:paraId="7B452465" w14:textId="77777777" w:rsidR="003A75D1" w:rsidRPr="003A75D1" w:rsidRDefault="003A75D1" w:rsidP="003A75D1">
      <w:pPr>
        <w:pStyle w:val="ListBullet"/>
      </w:pPr>
      <w:r w:rsidRPr="003A75D1">
        <w:t>Increase self-determination of Traditional Owners in land management decision-making and practices</w:t>
      </w:r>
    </w:p>
    <w:p w14:paraId="749531E5" w14:textId="2692419C" w:rsidR="002F3233" w:rsidRPr="00B3202B" w:rsidRDefault="003A75D1" w:rsidP="008B3789">
      <w:pPr>
        <w:pStyle w:val="ListBullet"/>
      </w:pPr>
      <w:r w:rsidRPr="003A75D1">
        <w:rPr>
          <w:lang w:val="en-AU"/>
        </w:rPr>
        <w:t>Increase public value benefits from government land</w:t>
      </w:r>
    </w:p>
    <w:p w14:paraId="54917916" w14:textId="77777777" w:rsidR="00B3202B" w:rsidRDefault="00B3202B" w:rsidP="00B3202B">
      <w:pPr>
        <w:pStyle w:val="ListBullet"/>
      </w:pPr>
      <w:r>
        <w:t>Protect and enhance Victoria’s coastal areas</w:t>
      </w:r>
    </w:p>
    <w:p w14:paraId="6BDF276B" w14:textId="77777777" w:rsidR="00B3202B" w:rsidRDefault="00B3202B" w:rsidP="00B3202B">
      <w:pPr>
        <w:pStyle w:val="ListBullet"/>
      </w:pPr>
      <w:r>
        <w:t>Meet legal obligations to Traditional Owners (Treaty, Native Title, and Settlement Agreements)</w:t>
      </w:r>
    </w:p>
    <w:p w14:paraId="6AF81952" w14:textId="77777777" w:rsidR="00B3202B" w:rsidRDefault="00B3202B" w:rsidP="00B3202B">
      <w:pPr>
        <w:pStyle w:val="ListBullet"/>
      </w:pPr>
      <w:r>
        <w:t>Implement agreed responses to Yoorrook Justice Commission final recommendations and Closing the Gap reforms and targets</w:t>
      </w:r>
    </w:p>
    <w:p w14:paraId="59E0E9C7" w14:textId="4AF05CE5" w:rsidR="00B3202B" w:rsidRDefault="00B3202B" w:rsidP="00B3202B">
      <w:pPr>
        <w:pStyle w:val="ListBullet"/>
      </w:pPr>
      <w:r>
        <w:t>Strengthen engagement and outcomes under the Statewide Caring for Country Partnership Forum.</w:t>
      </w:r>
    </w:p>
    <w:p w14:paraId="1AA80778" w14:textId="19D480B7" w:rsidR="002F3233" w:rsidRDefault="002F3233" w:rsidP="006C4433">
      <w:pPr>
        <w:pStyle w:val="Heading4"/>
      </w:pPr>
      <w:r w:rsidRPr="002F3233">
        <w:t>Success in 202</w:t>
      </w:r>
      <w:r w:rsidR="00C54D85">
        <w:t>6</w:t>
      </w:r>
      <w:r w:rsidRPr="002F3233">
        <w:t>–2</w:t>
      </w:r>
      <w:r w:rsidR="00C54D85">
        <w:t>7</w:t>
      </w:r>
      <w:r w:rsidRPr="002F3233">
        <w:t xml:space="preserve"> looks like:</w:t>
      </w:r>
    </w:p>
    <w:p w14:paraId="0168A589" w14:textId="23A433FB" w:rsidR="006C4433" w:rsidRPr="00081BC7" w:rsidRDefault="00DD76AD" w:rsidP="00081BC7">
      <w:pPr>
        <w:pStyle w:val="ListBullet"/>
        <w:rPr>
          <w:rFonts w:eastAsia="Aptos"/>
        </w:rPr>
      </w:pPr>
      <w:r>
        <w:rPr>
          <w:rFonts w:eastAsia="Aptos"/>
        </w:rPr>
        <w:t>34</w:t>
      </w:r>
      <w:r w:rsidR="00081BC7" w:rsidRPr="74C045A2">
        <w:rPr>
          <w:rFonts w:eastAsia="Aptos"/>
        </w:rPr>
        <w:t xml:space="preserve"> local parks, playgrounds and dog parks completed</w:t>
      </w:r>
    </w:p>
    <w:p w14:paraId="0A5A1027" w14:textId="26A32B46" w:rsidR="002F3233" w:rsidRPr="00650358" w:rsidRDefault="006C4433" w:rsidP="006C4433">
      <w:pPr>
        <w:pStyle w:val="ListBullet"/>
      </w:pPr>
      <w:r w:rsidRPr="006C4433">
        <w:rPr>
          <w:lang w:val="en-AU"/>
        </w:rPr>
        <w:t xml:space="preserve">70% Traditional Owner satisfaction with DEECA’s progress in enabling </w:t>
      </w:r>
      <w:r w:rsidRPr="006C4433">
        <w:rPr>
          <w:lang w:val="en-AU"/>
        </w:rPr>
        <w:br/>
        <w:t>self-determination</w:t>
      </w:r>
    </w:p>
    <w:p w14:paraId="2A5F6F72" w14:textId="731D8BE2" w:rsidR="00650358" w:rsidRDefault="00650358" w:rsidP="006C4433">
      <w:pPr>
        <w:pStyle w:val="ListBullet"/>
      </w:pPr>
      <w:r w:rsidRPr="00650358">
        <w:t>75% of recreational facilities in state forests maintained to have a life expectancy greater than five years.</w:t>
      </w:r>
    </w:p>
    <w:p w14:paraId="3C69604F" w14:textId="4FA1DC06" w:rsidR="00DD76AD" w:rsidRDefault="00DD76AD" w:rsidP="006C4433">
      <w:pPr>
        <w:pStyle w:val="ListBullet"/>
      </w:pPr>
      <w:r w:rsidRPr="00DD76AD">
        <w:t>10% DEECA Natural Resource Management procurement spend with Traditional Owner Groups with Natural Resource Agreements.</w:t>
      </w:r>
    </w:p>
    <w:p w14:paraId="73ECE5F1" w14:textId="77777777" w:rsidR="006C4433" w:rsidRDefault="006C4433" w:rsidP="006C4433">
      <w:pPr>
        <w:pStyle w:val="Heading2"/>
      </w:pPr>
      <w:r w:rsidRPr="006C4433">
        <w:t>Water</w:t>
      </w:r>
    </w:p>
    <w:p w14:paraId="4F01A3C0" w14:textId="0EDDF42C" w:rsidR="002F3233" w:rsidRPr="006C4433" w:rsidRDefault="006C4433" w:rsidP="008B3789">
      <w:pPr>
        <w:pStyle w:val="Heading3"/>
      </w:pPr>
      <w:r w:rsidRPr="006C4433">
        <w:t>Safe, sustainable and productive water resources</w:t>
      </w:r>
    </w:p>
    <w:p w14:paraId="0CF3E461" w14:textId="77777777" w:rsidR="002F3233" w:rsidRPr="002F3233" w:rsidRDefault="002F3233" w:rsidP="006C4433">
      <w:pPr>
        <w:pStyle w:val="Heading4"/>
      </w:pPr>
      <w:r w:rsidRPr="002F3233">
        <w:t>To succeed, we must:</w:t>
      </w:r>
    </w:p>
    <w:p w14:paraId="1CEE569C" w14:textId="77777777" w:rsidR="006C4433" w:rsidRPr="006C4433" w:rsidRDefault="006C4433" w:rsidP="008B3789">
      <w:pPr>
        <w:pStyle w:val="ListBullet"/>
        <w:spacing w:after="80"/>
      </w:pPr>
      <w:r w:rsidRPr="006C4433">
        <w:t>Increase security and resilience of Victoria’s water systems</w:t>
      </w:r>
    </w:p>
    <w:p w14:paraId="7E7D5C7C" w14:textId="77777777" w:rsidR="006C4433" w:rsidRPr="006C4433" w:rsidRDefault="006C4433" w:rsidP="008B3789">
      <w:pPr>
        <w:pStyle w:val="ListBullet"/>
        <w:spacing w:after="80"/>
        <w:ind w:right="-285"/>
      </w:pPr>
      <w:r w:rsidRPr="006C4433">
        <w:lastRenderedPageBreak/>
        <w:t>Increase implementation of Traditional Owner determined priorities for water management</w:t>
      </w:r>
    </w:p>
    <w:p w14:paraId="2A51FBA2" w14:textId="77777777" w:rsidR="006C4433" w:rsidRPr="006C4433" w:rsidRDefault="006C4433" w:rsidP="008B3789">
      <w:pPr>
        <w:pStyle w:val="ListBullet"/>
        <w:spacing w:after="80"/>
      </w:pPr>
      <w:r w:rsidRPr="006C4433">
        <w:t>Improve the environmental condition of Victoria’s waterways and catchments</w:t>
      </w:r>
    </w:p>
    <w:p w14:paraId="262F2FA0" w14:textId="6E69462C" w:rsidR="006C4433" w:rsidRPr="006C4433" w:rsidRDefault="006C4433" w:rsidP="008B3789">
      <w:pPr>
        <w:pStyle w:val="ListBullet"/>
        <w:spacing w:after="80"/>
      </w:pPr>
      <w:r w:rsidRPr="006C4433">
        <w:t>Increase inclusion of social and</w:t>
      </w:r>
      <w:r>
        <w:t xml:space="preserve"> </w:t>
      </w:r>
      <w:r w:rsidRPr="006C4433">
        <w:t>community values in water management</w:t>
      </w:r>
    </w:p>
    <w:p w14:paraId="7B42C252" w14:textId="77777777" w:rsidR="006C4433" w:rsidRPr="006C4433" w:rsidRDefault="006C4433" w:rsidP="008B3789">
      <w:pPr>
        <w:pStyle w:val="ListBullet"/>
        <w:spacing w:after="80"/>
      </w:pPr>
      <w:r w:rsidRPr="006C4433">
        <w:t>Increase efficiency of water use</w:t>
      </w:r>
    </w:p>
    <w:p w14:paraId="038D18BC" w14:textId="4B25C2A4" w:rsidR="002F3233" w:rsidRDefault="006C4433" w:rsidP="008B3789">
      <w:pPr>
        <w:pStyle w:val="ListBullet"/>
      </w:pPr>
      <w:r w:rsidRPr="006C4433">
        <w:rPr>
          <w:lang w:val="en-AU"/>
        </w:rPr>
        <w:t>Improve water sector governance, systems integration and water emergency management</w:t>
      </w:r>
    </w:p>
    <w:p w14:paraId="56FAA050" w14:textId="53D2560F" w:rsidR="002F3233" w:rsidRPr="006C4433" w:rsidRDefault="002F3233" w:rsidP="006C4433">
      <w:pPr>
        <w:pStyle w:val="Heading4"/>
      </w:pPr>
      <w:r w:rsidRPr="006C4433">
        <w:t>Success in 202</w:t>
      </w:r>
      <w:r w:rsidR="00C54D85">
        <w:t>6</w:t>
      </w:r>
      <w:r w:rsidRPr="006C4433">
        <w:t>–2</w:t>
      </w:r>
      <w:r w:rsidR="00C54D85">
        <w:t>7</w:t>
      </w:r>
      <w:r w:rsidRPr="006C4433">
        <w:t xml:space="preserve"> looks like:</w:t>
      </w:r>
    </w:p>
    <w:p w14:paraId="629A0A4B" w14:textId="60B6D2E1" w:rsidR="006C4433" w:rsidRPr="006C4433" w:rsidRDefault="006C4433" w:rsidP="008B3789">
      <w:pPr>
        <w:pStyle w:val="ListBullet"/>
        <w:spacing w:after="80"/>
      </w:pPr>
      <w:r w:rsidRPr="006C4433">
        <w:t xml:space="preserve">6 </w:t>
      </w:r>
      <w:r w:rsidR="00176CBF">
        <w:t>n</w:t>
      </w:r>
      <w:r w:rsidRPr="006C4433">
        <w:t>ew flood studies funded to ensure communities understand flood risk and to inform investment in flood warning and mitigation measures</w:t>
      </w:r>
    </w:p>
    <w:p w14:paraId="2CB818B2" w14:textId="2EE970CF" w:rsidR="002F3233" w:rsidRPr="00C3162A" w:rsidRDefault="00350057" w:rsidP="002F3233">
      <w:pPr>
        <w:pStyle w:val="ListBullet"/>
      </w:pPr>
      <w:r w:rsidRPr="00350057">
        <w:rPr>
          <w:lang w:val="en-AU"/>
        </w:rPr>
        <w:t>1,200 Households or community housing assisted in the Community Rebate and Housing Retrofit Program.</w:t>
      </w:r>
    </w:p>
    <w:p w14:paraId="1A0F14C2" w14:textId="4C7A078B" w:rsidR="00C3162A" w:rsidRPr="008B3789" w:rsidRDefault="00C3162A" w:rsidP="002F3233">
      <w:pPr>
        <w:pStyle w:val="ListBullet"/>
      </w:pPr>
      <w:r w:rsidRPr="00C3162A">
        <w:t>8,000 hectares of waterway vegetation works undertaken to improve the health and resilience of waterways</w:t>
      </w:r>
    </w:p>
    <w:p w14:paraId="56948CE6" w14:textId="77777777" w:rsidR="00DA2059" w:rsidRPr="002F3233" w:rsidRDefault="00DA2059" w:rsidP="00DA2059">
      <w:pPr>
        <w:pStyle w:val="Heading1"/>
      </w:pPr>
      <w:r>
        <w:t>Corporate enabling</w:t>
      </w:r>
      <w:r w:rsidRPr="002F3233">
        <w:t xml:space="preserve"> priorities</w:t>
      </w:r>
    </w:p>
    <w:p w14:paraId="1BEE3CD5" w14:textId="77777777" w:rsidR="00DA2059" w:rsidRPr="002F3233" w:rsidRDefault="00DA2059" w:rsidP="00DA2059">
      <w:pPr>
        <w:pStyle w:val="ListBullet"/>
      </w:pPr>
      <w:r w:rsidRPr="002F3233">
        <w:t>Drive informed, evidence-based decision making</w:t>
      </w:r>
    </w:p>
    <w:p w14:paraId="1DA072B9" w14:textId="77777777" w:rsidR="00DA2059" w:rsidRPr="002F3233" w:rsidRDefault="00DA2059" w:rsidP="00DA2059">
      <w:pPr>
        <w:pStyle w:val="ListBullet"/>
      </w:pPr>
      <w:r w:rsidRPr="002F3233">
        <w:t>Prioritise process improvement</w:t>
      </w:r>
    </w:p>
    <w:p w14:paraId="2F5DF7A7" w14:textId="77777777" w:rsidR="00DA2059" w:rsidRDefault="00DA2059" w:rsidP="00DA2059">
      <w:pPr>
        <w:pStyle w:val="ListBullet"/>
      </w:pPr>
      <w:r w:rsidRPr="002F3233">
        <w:t>Deliver strategic leadership</w:t>
      </w:r>
    </w:p>
    <w:p w14:paraId="42F29058" w14:textId="77777777" w:rsidR="00DA2059" w:rsidRPr="002F3233" w:rsidRDefault="00DA2059" w:rsidP="00DA2059">
      <w:pPr>
        <w:pStyle w:val="ListBullet"/>
      </w:pPr>
      <w:r w:rsidRPr="002F3233">
        <w:t>Leverage technology and digital solutions</w:t>
      </w:r>
    </w:p>
    <w:p w14:paraId="6E984F2A" w14:textId="77777777" w:rsidR="00DA2059" w:rsidRDefault="00DA2059" w:rsidP="00DA2059">
      <w:pPr>
        <w:pStyle w:val="ListBullet"/>
      </w:pPr>
      <w:r w:rsidRPr="002F3233">
        <w:t>Support a strong, inclusive and high performing workforce</w:t>
      </w:r>
    </w:p>
    <w:p w14:paraId="3328A162" w14:textId="5160791B" w:rsidR="008B3789" w:rsidRPr="002F3233" w:rsidRDefault="008B3789" w:rsidP="008B3789">
      <w:pPr>
        <w:pStyle w:val="BodyText"/>
        <w:spacing w:before="120" w:after="0"/>
      </w:pPr>
      <w:r w:rsidRPr="00187BEB">
        <w:rPr>
          <w:b/>
          <w:bCs/>
        </w:rPr>
        <w:t>End of document.</w:t>
      </w:r>
    </w:p>
    <w:sectPr w:rsidR="008B3789" w:rsidRPr="002F3233" w:rsidSect="00473D14">
      <w:footerReference w:type="default" r:id="rId13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C5089" w14:textId="77777777" w:rsidR="00C778F2" w:rsidRDefault="00C778F2" w:rsidP="00F2730B">
      <w:pPr>
        <w:spacing w:after="0" w:line="240" w:lineRule="auto"/>
      </w:pPr>
      <w:r>
        <w:separator/>
      </w:r>
    </w:p>
  </w:endnote>
  <w:endnote w:type="continuationSeparator" w:id="0">
    <w:p w14:paraId="6761CC76" w14:textId="77777777" w:rsidR="00C778F2" w:rsidRDefault="00C778F2" w:rsidP="00F2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IC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VIC (OTF) Light Italic">
    <w:altName w:val="VIC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VIC (OTF) Light">
    <w:altName w:val="VIC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IC (OTF) SemiBold">
    <w:altName w:val="VIC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(Headings)">
    <w:altName w:val="Arial"/>
    <w:charset w:val="00"/>
    <w:family w:val="roman"/>
    <w:pitch w:val="default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05563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062362" w14:textId="225A67CD" w:rsidR="00B165A7" w:rsidRDefault="00B165A7" w:rsidP="00B14B20">
        <w:pPr>
          <w:pStyle w:val="Footer"/>
          <w:framePr w:wrap="none" w:vAnchor="text" w:hAnchor="margin" w:xAlign="right" w:y="31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C839192" w14:textId="77777777" w:rsidR="00B165A7" w:rsidRDefault="00B165A7" w:rsidP="00B165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D355B" w14:textId="77777777" w:rsidR="00C778F2" w:rsidRDefault="00C778F2" w:rsidP="00F2730B">
      <w:pPr>
        <w:spacing w:after="0" w:line="240" w:lineRule="auto"/>
      </w:pPr>
      <w:r>
        <w:separator/>
      </w:r>
    </w:p>
  </w:footnote>
  <w:footnote w:type="continuationSeparator" w:id="0">
    <w:p w14:paraId="0AF3A571" w14:textId="77777777" w:rsidR="00C778F2" w:rsidRDefault="00C778F2" w:rsidP="00F27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3F8FD9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69823AB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64E3856"/>
    <w:lvl w:ilvl="0">
      <w:start w:val="1"/>
      <w:numFmt w:val="decimal"/>
      <w:pStyle w:val="ListNumber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918404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F06B82"/>
    <w:multiLevelType w:val="multilevel"/>
    <w:tmpl w:val="55D8B3A0"/>
    <w:styleLink w:val="CurrentList8"/>
    <w:lvl w:ilvl="0">
      <w:start w:val="4"/>
      <w:numFmt w:val="lowerLetter"/>
      <w:lvlText w:val="%1.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07BC660F"/>
    <w:multiLevelType w:val="multilevel"/>
    <w:tmpl w:val="C518E0AA"/>
    <w:styleLink w:val="CurrentList2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D4908"/>
    <w:multiLevelType w:val="multilevel"/>
    <w:tmpl w:val="4AB455C8"/>
    <w:styleLink w:val="CurrentList13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ED41628"/>
    <w:multiLevelType w:val="multilevel"/>
    <w:tmpl w:val="0CEE4B10"/>
    <w:styleLink w:val="CurrentList7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A50B1"/>
    <w:multiLevelType w:val="multilevel"/>
    <w:tmpl w:val="EE1E9434"/>
    <w:styleLink w:val="CurrentList10"/>
    <w:lvl w:ilvl="0">
      <w:start w:val="2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55995"/>
    <w:multiLevelType w:val="hybridMultilevel"/>
    <w:tmpl w:val="1F16EC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DD3C4D"/>
    <w:multiLevelType w:val="multilevel"/>
    <w:tmpl w:val="0CEE4B10"/>
    <w:styleLink w:val="CurrentList4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E7834"/>
    <w:multiLevelType w:val="hybridMultilevel"/>
    <w:tmpl w:val="E5F2027C"/>
    <w:lvl w:ilvl="0" w:tplc="DD82739A">
      <w:start w:val="1"/>
      <w:numFmt w:val="lowerRoman"/>
      <w:pStyle w:val="Listparagraphi"/>
      <w:lvlText w:val="%1.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4E5E27"/>
    <w:multiLevelType w:val="multilevel"/>
    <w:tmpl w:val="A02C5382"/>
    <w:styleLink w:val="CurrentList5"/>
    <w:lvl w:ilvl="0">
      <w:start w:val="1"/>
      <w:numFmt w:val="lowerRoman"/>
      <w:lvlText w:val="%1.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5E37BC"/>
    <w:multiLevelType w:val="multilevel"/>
    <w:tmpl w:val="4AB455C8"/>
    <w:lvl w:ilvl="0">
      <w:start w:val="1"/>
      <w:numFmt w:val="decimal"/>
      <w:pStyle w:val="Heading1numbered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79049C5"/>
    <w:multiLevelType w:val="hybridMultilevel"/>
    <w:tmpl w:val="222C6B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A489D"/>
    <w:multiLevelType w:val="multilevel"/>
    <w:tmpl w:val="B85C2CE2"/>
    <w:styleLink w:val="CurrentList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25B72"/>
    <w:multiLevelType w:val="hybridMultilevel"/>
    <w:tmpl w:val="0672B8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1F63B2"/>
    <w:multiLevelType w:val="multilevel"/>
    <w:tmpl w:val="2582452E"/>
    <w:styleLink w:val="CurrentList11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4661C"/>
    <w:multiLevelType w:val="hybridMultilevel"/>
    <w:tmpl w:val="204ED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5F88"/>
    <w:multiLevelType w:val="multilevel"/>
    <w:tmpl w:val="6DAE0932"/>
    <w:styleLink w:val="CurrentList3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F73A0"/>
    <w:multiLevelType w:val="multilevel"/>
    <w:tmpl w:val="2582452E"/>
    <w:styleLink w:val="CurrentList12"/>
    <w:lvl w:ilvl="0">
      <w:start w:val="1"/>
      <w:numFmt w:val="lowerLetter"/>
      <w:lvlText w:val="%1."/>
      <w:lvlJc w:val="left"/>
      <w:pPr>
        <w:tabs>
          <w:tab w:val="num" w:pos="697"/>
        </w:tabs>
        <w:ind w:left="6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510099A"/>
    <w:multiLevelType w:val="multilevel"/>
    <w:tmpl w:val="C518E0AA"/>
    <w:styleLink w:val="CurrentList1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90C95"/>
    <w:multiLevelType w:val="multilevel"/>
    <w:tmpl w:val="33E43144"/>
    <w:styleLink w:val="CurrentList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977DE"/>
    <w:multiLevelType w:val="multilevel"/>
    <w:tmpl w:val="86D889D8"/>
    <w:styleLink w:val="CurrentList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A3B4C"/>
    <w:multiLevelType w:val="hybridMultilevel"/>
    <w:tmpl w:val="3FECBB80"/>
    <w:lvl w:ilvl="0" w:tplc="125A57F2">
      <w:start w:val="1"/>
      <w:numFmt w:val="lowerLetter"/>
      <w:pStyle w:val="Listparagrapha"/>
      <w:lvlText w:val="%1."/>
      <w:lvlJc w:val="left"/>
      <w:pPr>
        <w:tabs>
          <w:tab w:val="num" w:pos="697"/>
        </w:tabs>
        <w:ind w:left="697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52D2E3B"/>
    <w:multiLevelType w:val="hybridMultilevel"/>
    <w:tmpl w:val="4F829E28"/>
    <w:lvl w:ilvl="0" w:tplc="111CBC08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C7030"/>
    <w:multiLevelType w:val="hybridMultilevel"/>
    <w:tmpl w:val="3F7CE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D65E9"/>
    <w:multiLevelType w:val="hybridMultilevel"/>
    <w:tmpl w:val="8F425C38"/>
    <w:lvl w:ilvl="0" w:tplc="54303112">
      <w:start w:val="1"/>
      <w:numFmt w:val="bullet"/>
      <w:pStyle w:val="ListBullet2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8" w15:restartNumberingAfterBreak="0">
    <w:nsid w:val="7CA92CF3"/>
    <w:multiLevelType w:val="hybridMultilevel"/>
    <w:tmpl w:val="C3F40D64"/>
    <w:lvl w:ilvl="0" w:tplc="D0DE56FC">
      <w:start w:val="1"/>
      <w:numFmt w:val="bullet"/>
      <w:pStyle w:val="Bullet2"/>
      <w:lvlText w:val=""/>
      <w:lvlJc w:val="left"/>
      <w:pPr>
        <w:ind w:left="70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81408">
    <w:abstractNumId w:val="13"/>
  </w:num>
  <w:num w:numId="2" w16cid:durableId="601570190">
    <w:abstractNumId w:val="28"/>
  </w:num>
  <w:num w:numId="3" w16cid:durableId="1813522522">
    <w:abstractNumId w:val="3"/>
  </w:num>
  <w:num w:numId="4" w16cid:durableId="533276510">
    <w:abstractNumId w:val="27"/>
  </w:num>
  <w:num w:numId="5" w16cid:durableId="771362055">
    <w:abstractNumId w:val="2"/>
  </w:num>
  <w:num w:numId="6" w16cid:durableId="3823149">
    <w:abstractNumId w:val="21"/>
  </w:num>
  <w:num w:numId="7" w16cid:durableId="338390637">
    <w:abstractNumId w:val="5"/>
  </w:num>
  <w:num w:numId="8" w16cid:durableId="182984412">
    <w:abstractNumId w:val="24"/>
  </w:num>
  <w:num w:numId="9" w16cid:durableId="853954488">
    <w:abstractNumId w:val="19"/>
  </w:num>
  <w:num w:numId="10" w16cid:durableId="307325374">
    <w:abstractNumId w:val="10"/>
  </w:num>
  <w:num w:numId="11" w16cid:durableId="1207567416">
    <w:abstractNumId w:val="12"/>
  </w:num>
  <w:num w:numId="12" w16cid:durableId="1714499310">
    <w:abstractNumId w:val="11"/>
  </w:num>
  <w:num w:numId="13" w16cid:durableId="1557817223">
    <w:abstractNumId w:val="22"/>
  </w:num>
  <w:num w:numId="14" w16cid:durableId="766468131">
    <w:abstractNumId w:val="7"/>
  </w:num>
  <w:num w:numId="15" w16cid:durableId="401634644">
    <w:abstractNumId w:val="4"/>
  </w:num>
  <w:num w:numId="16" w16cid:durableId="2004504209">
    <w:abstractNumId w:val="15"/>
  </w:num>
  <w:num w:numId="17" w16cid:durableId="1333338980">
    <w:abstractNumId w:val="8"/>
  </w:num>
  <w:num w:numId="18" w16cid:durableId="2077896738">
    <w:abstractNumId w:val="17"/>
  </w:num>
  <w:num w:numId="19" w16cid:durableId="318195612">
    <w:abstractNumId w:val="0"/>
  </w:num>
  <w:num w:numId="20" w16cid:durableId="172572898">
    <w:abstractNumId w:val="20"/>
  </w:num>
  <w:num w:numId="21" w16cid:durableId="1306818322">
    <w:abstractNumId w:val="1"/>
  </w:num>
  <w:num w:numId="22" w16cid:durableId="1536767415">
    <w:abstractNumId w:val="25"/>
  </w:num>
  <w:num w:numId="23" w16cid:durableId="54209663">
    <w:abstractNumId w:val="6"/>
  </w:num>
  <w:num w:numId="24" w16cid:durableId="1347441872">
    <w:abstractNumId w:val="26"/>
  </w:num>
  <w:num w:numId="25" w16cid:durableId="1336883623">
    <w:abstractNumId w:val="23"/>
  </w:num>
  <w:num w:numId="26" w16cid:durableId="1859196455">
    <w:abstractNumId w:val="9"/>
  </w:num>
  <w:num w:numId="27" w16cid:durableId="1643851276">
    <w:abstractNumId w:val="16"/>
  </w:num>
  <w:num w:numId="28" w16cid:durableId="1329362202">
    <w:abstractNumId w:val="14"/>
  </w:num>
  <w:num w:numId="29" w16cid:durableId="1795561713">
    <w:abstractNumId w:val="25"/>
  </w:num>
  <w:num w:numId="30" w16cid:durableId="71048478">
    <w:abstractNumId w:val="25"/>
  </w:num>
  <w:num w:numId="31" w16cid:durableId="755857827">
    <w:abstractNumId w:val="18"/>
  </w:num>
  <w:num w:numId="32" w16cid:durableId="1933396817">
    <w:abstractNumId w:val="25"/>
  </w:num>
  <w:num w:numId="33" w16cid:durableId="1457986831">
    <w:abstractNumId w:val="25"/>
  </w:num>
  <w:num w:numId="34" w16cid:durableId="1703019878">
    <w:abstractNumId w:val="25"/>
  </w:num>
  <w:num w:numId="35" w16cid:durableId="1865440867">
    <w:abstractNumId w:val="25"/>
  </w:num>
  <w:num w:numId="36" w16cid:durableId="829516848">
    <w:abstractNumId w:val="25"/>
  </w:num>
  <w:num w:numId="37" w16cid:durableId="597761101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activeWritingStyle w:appName="MSWord" w:lang="en-GB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£§‘“"/>
  <w:noLineBreaksBefore w:lang="ja-JP" w:val="!),.:;?]}¢—’”‰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CB"/>
    <w:rsid w:val="00001E7A"/>
    <w:rsid w:val="000031BB"/>
    <w:rsid w:val="000055D4"/>
    <w:rsid w:val="00010851"/>
    <w:rsid w:val="00010D69"/>
    <w:rsid w:val="000159E0"/>
    <w:rsid w:val="0001795D"/>
    <w:rsid w:val="000210D8"/>
    <w:rsid w:val="00021E90"/>
    <w:rsid w:val="00024973"/>
    <w:rsid w:val="00024EED"/>
    <w:rsid w:val="00026504"/>
    <w:rsid w:val="0003252D"/>
    <w:rsid w:val="00033D9B"/>
    <w:rsid w:val="00035E6B"/>
    <w:rsid w:val="000378C7"/>
    <w:rsid w:val="0004007B"/>
    <w:rsid w:val="000403E9"/>
    <w:rsid w:val="00040921"/>
    <w:rsid w:val="00045691"/>
    <w:rsid w:val="000505A5"/>
    <w:rsid w:val="00050A02"/>
    <w:rsid w:val="000514B0"/>
    <w:rsid w:val="00051ABC"/>
    <w:rsid w:val="00055918"/>
    <w:rsid w:val="00057DAA"/>
    <w:rsid w:val="00060F88"/>
    <w:rsid w:val="0006211F"/>
    <w:rsid w:val="00062635"/>
    <w:rsid w:val="00063821"/>
    <w:rsid w:val="000670B1"/>
    <w:rsid w:val="00070BB3"/>
    <w:rsid w:val="000747B4"/>
    <w:rsid w:val="00075BB1"/>
    <w:rsid w:val="00077243"/>
    <w:rsid w:val="00081BC7"/>
    <w:rsid w:val="00083F92"/>
    <w:rsid w:val="00090088"/>
    <w:rsid w:val="00096052"/>
    <w:rsid w:val="00096F20"/>
    <w:rsid w:val="000A06C8"/>
    <w:rsid w:val="000A07D7"/>
    <w:rsid w:val="000A09C6"/>
    <w:rsid w:val="000A2C96"/>
    <w:rsid w:val="000A2E17"/>
    <w:rsid w:val="000A47C5"/>
    <w:rsid w:val="000A49E3"/>
    <w:rsid w:val="000B0305"/>
    <w:rsid w:val="000B181D"/>
    <w:rsid w:val="000B62B5"/>
    <w:rsid w:val="000C021F"/>
    <w:rsid w:val="000C259F"/>
    <w:rsid w:val="000C3528"/>
    <w:rsid w:val="000C4A37"/>
    <w:rsid w:val="000C4B11"/>
    <w:rsid w:val="000D4E1A"/>
    <w:rsid w:val="000D7F89"/>
    <w:rsid w:val="000E659A"/>
    <w:rsid w:val="000F00F6"/>
    <w:rsid w:val="000F1864"/>
    <w:rsid w:val="000F2ED2"/>
    <w:rsid w:val="000F3D21"/>
    <w:rsid w:val="000F4892"/>
    <w:rsid w:val="000F491B"/>
    <w:rsid w:val="000F4C2F"/>
    <w:rsid w:val="000F6CF2"/>
    <w:rsid w:val="00101019"/>
    <w:rsid w:val="00104647"/>
    <w:rsid w:val="00105A0B"/>
    <w:rsid w:val="001069F6"/>
    <w:rsid w:val="001073C1"/>
    <w:rsid w:val="001104F7"/>
    <w:rsid w:val="00112802"/>
    <w:rsid w:val="001164EC"/>
    <w:rsid w:val="00121F0D"/>
    <w:rsid w:val="00124CDD"/>
    <w:rsid w:val="00125150"/>
    <w:rsid w:val="001273C5"/>
    <w:rsid w:val="00131B14"/>
    <w:rsid w:val="00132474"/>
    <w:rsid w:val="001326C2"/>
    <w:rsid w:val="00135B36"/>
    <w:rsid w:val="001450B6"/>
    <w:rsid w:val="001475FA"/>
    <w:rsid w:val="001500AB"/>
    <w:rsid w:val="00150D75"/>
    <w:rsid w:val="00151489"/>
    <w:rsid w:val="00152A8B"/>
    <w:rsid w:val="00152C86"/>
    <w:rsid w:val="00156D15"/>
    <w:rsid w:val="00163F36"/>
    <w:rsid w:val="00164E6C"/>
    <w:rsid w:val="0016764A"/>
    <w:rsid w:val="001708FE"/>
    <w:rsid w:val="00170B1E"/>
    <w:rsid w:val="00172357"/>
    <w:rsid w:val="00175022"/>
    <w:rsid w:val="00176CBF"/>
    <w:rsid w:val="00185ABC"/>
    <w:rsid w:val="00187524"/>
    <w:rsid w:val="00187BEB"/>
    <w:rsid w:val="00191553"/>
    <w:rsid w:val="00192DC5"/>
    <w:rsid w:val="0019367C"/>
    <w:rsid w:val="0019451B"/>
    <w:rsid w:val="001A022E"/>
    <w:rsid w:val="001A118C"/>
    <w:rsid w:val="001A358E"/>
    <w:rsid w:val="001A4A2B"/>
    <w:rsid w:val="001A5DB2"/>
    <w:rsid w:val="001A6F8B"/>
    <w:rsid w:val="001B02D0"/>
    <w:rsid w:val="001B1361"/>
    <w:rsid w:val="001B1B3A"/>
    <w:rsid w:val="001B2A51"/>
    <w:rsid w:val="001B37AF"/>
    <w:rsid w:val="001B4C0B"/>
    <w:rsid w:val="001B72F0"/>
    <w:rsid w:val="001C10D8"/>
    <w:rsid w:val="001C1D65"/>
    <w:rsid w:val="001C2B23"/>
    <w:rsid w:val="001C7E9F"/>
    <w:rsid w:val="001D023D"/>
    <w:rsid w:val="001D1637"/>
    <w:rsid w:val="001D3828"/>
    <w:rsid w:val="001D441D"/>
    <w:rsid w:val="001D5390"/>
    <w:rsid w:val="001D5686"/>
    <w:rsid w:val="001E332A"/>
    <w:rsid w:val="001E3511"/>
    <w:rsid w:val="001E3FB4"/>
    <w:rsid w:val="001E4386"/>
    <w:rsid w:val="001E4846"/>
    <w:rsid w:val="001E5403"/>
    <w:rsid w:val="001E5B9F"/>
    <w:rsid w:val="001E6288"/>
    <w:rsid w:val="001F01C9"/>
    <w:rsid w:val="001F18D2"/>
    <w:rsid w:val="001F1BBD"/>
    <w:rsid w:val="001F2925"/>
    <w:rsid w:val="001F4B3E"/>
    <w:rsid w:val="001F5C59"/>
    <w:rsid w:val="001F5FF3"/>
    <w:rsid w:val="002020A7"/>
    <w:rsid w:val="002029E0"/>
    <w:rsid w:val="00202A5B"/>
    <w:rsid w:val="0020318C"/>
    <w:rsid w:val="00203251"/>
    <w:rsid w:val="00207F89"/>
    <w:rsid w:val="00210E8C"/>
    <w:rsid w:val="00212461"/>
    <w:rsid w:val="00214345"/>
    <w:rsid w:val="002143C5"/>
    <w:rsid w:val="0021482C"/>
    <w:rsid w:val="002152A5"/>
    <w:rsid w:val="00215E01"/>
    <w:rsid w:val="00220839"/>
    <w:rsid w:val="00231129"/>
    <w:rsid w:val="002336CC"/>
    <w:rsid w:val="00233B8B"/>
    <w:rsid w:val="00236EB6"/>
    <w:rsid w:val="00241796"/>
    <w:rsid w:val="00241E12"/>
    <w:rsid w:val="00244E10"/>
    <w:rsid w:val="0024556C"/>
    <w:rsid w:val="002460FA"/>
    <w:rsid w:val="00246623"/>
    <w:rsid w:val="00252A99"/>
    <w:rsid w:val="00252B69"/>
    <w:rsid w:val="002533B0"/>
    <w:rsid w:val="00253B39"/>
    <w:rsid w:val="00253CE5"/>
    <w:rsid w:val="00253E2B"/>
    <w:rsid w:val="002565F3"/>
    <w:rsid w:val="0026107A"/>
    <w:rsid w:val="002612BF"/>
    <w:rsid w:val="0026182E"/>
    <w:rsid w:val="002623BE"/>
    <w:rsid w:val="002629BE"/>
    <w:rsid w:val="0026417C"/>
    <w:rsid w:val="002655D6"/>
    <w:rsid w:val="00266DF9"/>
    <w:rsid w:val="00266EAD"/>
    <w:rsid w:val="0027313B"/>
    <w:rsid w:val="002747A7"/>
    <w:rsid w:val="00276F9F"/>
    <w:rsid w:val="0028015F"/>
    <w:rsid w:val="00281939"/>
    <w:rsid w:val="00283316"/>
    <w:rsid w:val="00283702"/>
    <w:rsid w:val="00283D59"/>
    <w:rsid w:val="00284372"/>
    <w:rsid w:val="002848F0"/>
    <w:rsid w:val="00285B57"/>
    <w:rsid w:val="00287102"/>
    <w:rsid w:val="00287AA8"/>
    <w:rsid w:val="00287CD4"/>
    <w:rsid w:val="00291546"/>
    <w:rsid w:val="00292E19"/>
    <w:rsid w:val="00295CE3"/>
    <w:rsid w:val="002A2BEF"/>
    <w:rsid w:val="002A3002"/>
    <w:rsid w:val="002A45D6"/>
    <w:rsid w:val="002A7D0D"/>
    <w:rsid w:val="002C3499"/>
    <w:rsid w:val="002C41F0"/>
    <w:rsid w:val="002C75FC"/>
    <w:rsid w:val="002C7725"/>
    <w:rsid w:val="002D0B3A"/>
    <w:rsid w:val="002D2205"/>
    <w:rsid w:val="002D26FB"/>
    <w:rsid w:val="002D5D38"/>
    <w:rsid w:val="002D70AB"/>
    <w:rsid w:val="002D75AD"/>
    <w:rsid w:val="002E1F5B"/>
    <w:rsid w:val="002E34E8"/>
    <w:rsid w:val="002E4FE6"/>
    <w:rsid w:val="002E5F4D"/>
    <w:rsid w:val="002E748D"/>
    <w:rsid w:val="002F0246"/>
    <w:rsid w:val="002F08A3"/>
    <w:rsid w:val="002F0A22"/>
    <w:rsid w:val="002F2CD2"/>
    <w:rsid w:val="002F3233"/>
    <w:rsid w:val="002F5028"/>
    <w:rsid w:val="002F69C4"/>
    <w:rsid w:val="002F7F10"/>
    <w:rsid w:val="003016EC"/>
    <w:rsid w:val="00305C9D"/>
    <w:rsid w:val="0030735D"/>
    <w:rsid w:val="00307463"/>
    <w:rsid w:val="00307AE3"/>
    <w:rsid w:val="0031002A"/>
    <w:rsid w:val="00310309"/>
    <w:rsid w:val="00310E13"/>
    <w:rsid w:val="003116DC"/>
    <w:rsid w:val="00311725"/>
    <w:rsid w:val="00320AAB"/>
    <w:rsid w:val="00320E94"/>
    <w:rsid w:val="003226E3"/>
    <w:rsid w:val="00324579"/>
    <w:rsid w:val="00332FE6"/>
    <w:rsid w:val="003360B7"/>
    <w:rsid w:val="003367D8"/>
    <w:rsid w:val="00337320"/>
    <w:rsid w:val="0034155C"/>
    <w:rsid w:val="00341813"/>
    <w:rsid w:val="0034757B"/>
    <w:rsid w:val="00350057"/>
    <w:rsid w:val="00350920"/>
    <w:rsid w:val="00352F44"/>
    <w:rsid w:val="003560A1"/>
    <w:rsid w:val="003563B2"/>
    <w:rsid w:val="003616B0"/>
    <w:rsid w:val="00365844"/>
    <w:rsid w:val="0036602E"/>
    <w:rsid w:val="00367F37"/>
    <w:rsid w:val="003815C1"/>
    <w:rsid w:val="0038278D"/>
    <w:rsid w:val="0038291F"/>
    <w:rsid w:val="00384270"/>
    <w:rsid w:val="003842AB"/>
    <w:rsid w:val="003857A1"/>
    <w:rsid w:val="00387EBD"/>
    <w:rsid w:val="003931F4"/>
    <w:rsid w:val="003939D3"/>
    <w:rsid w:val="00395B17"/>
    <w:rsid w:val="00395DD4"/>
    <w:rsid w:val="00397BEF"/>
    <w:rsid w:val="003A0ADE"/>
    <w:rsid w:val="003A1991"/>
    <w:rsid w:val="003A393C"/>
    <w:rsid w:val="003A42CC"/>
    <w:rsid w:val="003A5555"/>
    <w:rsid w:val="003A6086"/>
    <w:rsid w:val="003A72CF"/>
    <w:rsid w:val="003A75D1"/>
    <w:rsid w:val="003B25BA"/>
    <w:rsid w:val="003B4284"/>
    <w:rsid w:val="003B4A00"/>
    <w:rsid w:val="003C2291"/>
    <w:rsid w:val="003C43C1"/>
    <w:rsid w:val="003C70CD"/>
    <w:rsid w:val="003C7412"/>
    <w:rsid w:val="003C7DED"/>
    <w:rsid w:val="003D16D7"/>
    <w:rsid w:val="003D1F96"/>
    <w:rsid w:val="003D3C36"/>
    <w:rsid w:val="003D4796"/>
    <w:rsid w:val="003D7A5E"/>
    <w:rsid w:val="003E2730"/>
    <w:rsid w:val="003E3C61"/>
    <w:rsid w:val="003E5B1D"/>
    <w:rsid w:val="003E6B4D"/>
    <w:rsid w:val="003F0FE0"/>
    <w:rsid w:val="003F1409"/>
    <w:rsid w:val="003F26AC"/>
    <w:rsid w:val="003F3BF3"/>
    <w:rsid w:val="003F3D0A"/>
    <w:rsid w:val="003F5AFF"/>
    <w:rsid w:val="003F5CCE"/>
    <w:rsid w:val="003F682C"/>
    <w:rsid w:val="003F6CA1"/>
    <w:rsid w:val="0040019B"/>
    <w:rsid w:val="00400E4D"/>
    <w:rsid w:val="00401105"/>
    <w:rsid w:val="0040225E"/>
    <w:rsid w:val="00402AA5"/>
    <w:rsid w:val="00404B9B"/>
    <w:rsid w:val="00404F0E"/>
    <w:rsid w:val="00407A5A"/>
    <w:rsid w:val="00412A8F"/>
    <w:rsid w:val="00413A1C"/>
    <w:rsid w:val="004163B5"/>
    <w:rsid w:val="00423210"/>
    <w:rsid w:val="004233C0"/>
    <w:rsid w:val="00433E87"/>
    <w:rsid w:val="00434824"/>
    <w:rsid w:val="00435B1F"/>
    <w:rsid w:val="00450334"/>
    <w:rsid w:val="004511D5"/>
    <w:rsid w:val="00451ABC"/>
    <w:rsid w:val="0045371F"/>
    <w:rsid w:val="00454FF3"/>
    <w:rsid w:val="004554EA"/>
    <w:rsid w:val="00460D9F"/>
    <w:rsid w:val="00463C15"/>
    <w:rsid w:val="00464889"/>
    <w:rsid w:val="0046520A"/>
    <w:rsid w:val="00467943"/>
    <w:rsid w:val="004702C7"/>
    <w:rsid w:val="00471616"/>
    <w:rsid w:val="00471860"/>
    <w:rsid w:val="0047195C"/>
    <w:rsid w:val="004732CA"/>
    <w:rsid w:val="00473A1E"/>
    <w:rsid w:val="00473D14"/>
    <w:rsid w:val="00477D12"/>
    <w:rsid w:val="00480600"/>
    <w:rsid w:val="00482AF4"/>
    <w:rsid w:val="00484253"/>
    <w:rsid w:val="004875F9"/>
    <w:rsid w:val="00490B9B"/>
    <w:rsid w:val="00490E07"/>
    <w:rsid w:val="00492757"/>
    <w:rsid w:val="004976B7"/>
    <w:rsid w:val="004A0E5A"/>
    <w:rsid w:val="004A4826"/>
    <w:rsid w:val="004A68CA"/>
    <w:rsid w:val="004B20C4"/>
    <w:rsid w:val="004B30FB"/>
    <w:rsid w:val="004B44F8"/>
    <w:rsid w:val="004B752D"/>
    <w:rsid w:val="004C32A5"/>
    <w:rsid w:val="004C5429"/>
    <w:rsid w:val="004D2E96"/>
    <w:rsid w:val="004D4014"/>
    <w:rsid w:val="004D5F6A"/>
    <w:rsid w:val="004D603C"/>
    <w:rsid w:val="004E2D9F"/>
    <w:rsid w:val="004E4CB9"/>
    <w:rsid w:val="004E4FFA"/>
    <w:rsid w:val="004E6D88"/>
    <w:rsid w:val="004F3F5B"/>
    <w:rsid w:val="004F626E"/>
    <w:rsid w:val="004F7042"/>
    <w:rsid w:val="004F724A"/>
    <w:rsid w:val="004F77CA"/>
    <w:rsid w:val="00506B0D"/>
    <w:rsid w:val="00510677"/>
    <w:rsid w:val="005122BD"/>
    <w:rsid w:val="00513A03"/>
    <w:rsid w:val="00515813"/>
    <w:rsid w:val="00515C9C"/>
    <w:rsid w:val="00515EE5"/>
    <w:rsid w:val="0051674C"/>
    <w:rsid w:val="00526FFF"/>
    <w:rsid w:val="00527384"/>
    <w:rsid w:val="00532EA0"/>
    <w:rsid w:val="0053353B"/>
    <w:rsid w:val="0053537A"/>
    <w:rsid w:val="00536DD7"/>
    <w:rsid w:val="005400B9"/>
    <w:rsid w:val="0054395D"/>
    <w:rsid w:val="00546380"/>
    <w:rsid w:val="005463D2"/>
    <w:rsid w:val="005479C6"/>
    <w:rsid w:val="0055238D"/>
    <w:rsid w:val="00553012"/>
    <w:rsid w:val="005554F3"/>
    <w:rsid w:val="00555CD9"/>
    <w:rsid w:val="00556105"/>
    <w:rsid w:val="005576D8"/>
    <w:rsid w:val="00560C0D"/>
    <w:rsid w:val="00561FF9"/>
    <w:rsid w:val="00562EF3"/>
    <w:rsid w:val="00563326"/>
    <w:rsid w:val="00564079"/>
    <w:rsid w:val="005659D9"/>
    <w:rsid w:val="00565E34"/>
    <w:rsid w:val="00573734"/>
    <w:rsid w:val="0057561A"/>
    <w:rsid w:val="00576223"/>
    <w:rsid w:val="00577C9B"/>
    <w:rsid w:val="00595BC4"/>
    <w:rsid w:val="00597962"/>
    <w:rsid w:val="005A0001"/>
    <w:rsid w:val="005A0FCC"/>
    <w:rsid w:val="005A1B66"/>
    <w:rsid w:val="005A1BCD"/>
    <w:rsid w:val="005A2D1B"/>
    <w:rsid w:val="005A35B7"/>
    <w:rsid w:val="005A3AC9"/>
    <w:rsid w:val="005A6B8F"/>
    <w:rsid w:val="005A7BF4"/>
    <w:rsid w:val="005B0BB4"/>
    <w:rsid w:val="005B593D"/>
    <w:rsid w:val="005B5FC2"/>
    <w:rsid w:val="005C1D42"/>
    <w:rsid w:val="005C4602"/>
    <w:rsid w:val="005C79C1"/>
    <w:rsid w:val="005D14B1"/>
    <w:rsid w:val="005D1F35"/>
    <w:rsid w:val="005D2DCB"/>
    <w:rsid w:val="005D4BBC"/>
    <w:rsid w:val="005D4D35"/>
    <w:rsid w:val="005D632D"/>
    <w:rsid w:val="005D72B8"/>
    <w:rsid w:val="005D7D50"/>
    <w:rsid w:val="005E0BF1"/>
    <w:rsid w:val="005E2B4C"/>
    <w:rsid w:val="005E393E"/>
    <w:rsid w:val="005E3F95"/>
    <w:rsid w:val="005E4348"/>
    <w:rsid w:val="005E730C"/>
    <w:rsid w:val="005E7912"/>
    <w:rsid w:val="005E7E0B"/>
    <w:rsid w:val="005F05E4"/>
    <w:rsid w:val="005F1A1C"/>
    <w:rsid w:val="00600114"/>
    <w:rsid w:val="00601DBE"/>
    <w:rsid w:val="00605A83"/>
    <w:rsid w:val="0061034E"/>
    <w:rsid w:val="00611355"/>
    <w:rsid w:val="006120DA"/>
    <w:rsid w:val="0061249E"/>
    <w:rsid w:val="006125D7"/>
    <w:rsid w:val="00614C33"/>
    <w:rsid w:val="00616CF4"/>
    <w:rsid w:val="00620098"/>
    <w:rsid w:val="0062672B"/>
    <w:rsid w:val="0062675C"/>
    <w:rsid w:val="00627C9D"/>
    <w:rsid w:val="006353A0"/>
    <w:rsid w:val="006368F9"/>
    <w:rsid w:val="00642F1E"/>
    <w:rsid w:val="00643DDC"/>
    <w:rsid w:val="00645230"/>
    <w:rsid w:val="006462C8"/>
    <w:rsid w:val="006466AF"/>
    <w:rsid w:val="00646D7A"/>
    <w:rsid w:val="00650358"/>
    <w:rsid w:val="00650CD2"/>
    <w:rsid w:val="006528C9"/>
    <w:rsid w:val="0065528D"/>
    <w:rsid w:val="0065671E"/>
    <w:rsid w:val="006568C7"/>
    <w:rsid w:val="00661813"/>
    <w:rsid w:val="00661920"/>
    <w:rsid w:val="0066651F"/>
    <w:rsid w:val="00673096"/>
    <w:rsid w:val="006738F0"/>
    <w:rsid w:val="006810F9"/>
    <w:rsid w:val="0068129E"/>
    <w:rsid w:val="006835A0"/>
    <w:rsid w:val="00684BBF"/>
    <w:rsid w:val="00685936"/>
    <w:rsid w:val="006872C0"/>
    <w:rsid w:val="006948B3"/>
    <w:rsid w:val="00694C93"/>
    <w:rsid w:val="006955A0"/>
    <w:rsid w:val="006968E3"/>
    <w:rsid w:val="00696E55"/>
    <w:rsid w:val="00697519"/>
    <w:rsid w:val="006A25FE"/>
    <w:rsid w:val="006A3A6E"/>
    <w:rsid w:val="006A4557"/>
    <w:rsid w:val="006A4DC0"/>
    <w:rsid w:val="006A52CB"/>
    <w:rsid w:val="006B1AFC"/>
    <w:rsid w:val="006B35A1"/>
    <w:rsid w:val="006B4853"/>
    <w:rsid w:val="006B4C87"/>
    <w:rsid w:val="006B6218"/>
    <w:rsid w:val="006C32E8"/>
    <w:rsid w:val="006C4433"/>
    <w:rsid w:val="006D30B7"/>
    <w:rsid w:val="006D46C6"/>
    <w:rsid w:val="006D4F10"/>
    <w:rsid w:val="006D5080"/>
    <w:rsid w:val="006E5AC4"/>
    <w:rsid w:val="006E5B70"/>
    <w:rsid w:val="006E60B2"/>
    <w:rsid w:val="006E7774"/>
    <w:rsid w:val="006E786E"/>
    <w:rsid w:val="006F1B27"/>
    <w:rsid w:val="006F6B4C"/>
    <w:rsid w:val="00700BF1"/>
    <w:rsid w:val="007012DF"/>
    <w:rsid w:val="00706908"/>
    <w:rsid w:val="007137EF"/>
    <w:rsid w:val="0071440E"/>
    <w:rsid w:val="0071469C"/>
    <w:rsid w:val="00715677"/>
    <w:rsid w:val="00726F73"/>
    <w:rsid w:val="0073035C"/>
    <w:rsid w:val="0073158C"/>
    <w:rsid w:val="007317D7"/>
    <w:rsid w:val="0073229A"/>
    <w:rsid w:val="007334FF"/>
    <w:rsid w:val="00733E6C"/>
    <w:rsid w:val="007366CD"/>
    <w:rsid w:val="00740461"/>
    <w:rsid w:val="00741E55"/>
    <w:rsid w:val="00744AA7"/>
    <w:rsid w:val="00746868"/>
    <w:rsid w:val="00750D1B"/>
    <w:rsid w:val="007520C4"/>
    <w:rsid w:val="00752E0C"/>
    <w:rsid w:val="00752E0D"/>
    <w:rsid w:val="00753D3B"/>
    <w:rsid w:val="00753ECA"/>
    <w:rsid w:val="007547F5"/>
    <w:rsid w:val="00760099"/>
    <w:rsid w:val="007610BF"/>
    <w:rsid w:val="00764EAB"/>
    <w:rsid w:val="00766822"/>
    <w:rsid w:val="00767C6C"/>
    <w:rsid w:val="00772A54"/>
    <w:rsid w:val="00775061"/>
    <w:rsid w:val="00782B24"/>
    <w:rsid w:val="00784DC2"/>
    <w:rsid w:val="00785918"/>
    <w:rsid w:val="00792C27"/>
    <w:rsid w:val="00793193"/>
    <w:rsid w:val="00793EC8"/>
    <w:rsid w:val="007972D5"/>
    <w:rsid w:val="007A006C"/>
    <w:rsid w:val="007A019C"/>
    <w:rsid w:val="007A02EE"/>
    <w:rsid w:val="007A16FB"/>
    <w:rsid w:val="007A261A"/>
    <w:rsid w:val="007A526F"/>
    <w:rsid w:val="007A5657"/>
    <w:rsid w:val="007A5FC5"/>
    <w:rsid w:val="007A7ED1"/>
    <w:rsid w:val="007B211D"/>
    <w:rsid w:val="007B23BC"/>
    <w:rsid w:val="007B509C"/>
    <w:rsid w:val="007B65B8"/>
    <w:rsid w:val="007C0899"/>
    <w:rsid w:val="007C1092"/>
    <w:rsid w:val="007C1E53"/>
    <w:rsid w:val="007C23F2"/>
    <w:rsid w:val="007C24A9"/>
    <w:rsid w:val="007C41AA"/>
    <w:rsid w:val="007C4DAC"/>
    <w:rsid w:val="007C7776"/>
    <w:rsid w:val="007D0DC0"/>
    <w:rsid w:val="007D3A61"/>
    <w:rsid w:val="007D5225"/>
    <w:rsid w:val="007D58CB"/>
    <w:rsid w:val="007E04F5"/>
    <w:rsid w:val="007E1BDA"/>
    <w:rsid w:val="007E2A3D"/>
    <w:rsid w:val="007E2EB8"/>
    <w:rsid w:val="007E6240"/>
    <w:rsid w:val="007E7AAD"/>
    <w:rsid w:val="007E7DD5"/>
    <w:rsid w:val="007F180E"/>
    <w:rsid w:val="007F1AB7"/>
    <w:rsid w:val="007F37EE"/>
    <w:rsid w:val="007F39FA"/>
    <w:rsid w:val="007F4039"/>
    <w:rsid w:val="007F58BA"/>
    <w:rsid w:val="007F6BDB"/>
    <w:rsid w:val="007F748D"/>
    <w:rsid w:val="00801702"/>
    <w:rsid w:val="00801F8F"/>
    <w:rsid w:val="00803E96"/>
    <w:rsid w:val="00807062"/>
    <w:rsid w:val="008071AB"/>
    <w:rsid w:val="008118D0"/>
    <w:rsid w:val="00811E7F"/>
    <w:rsid w:val="008124B6"/>
    <w:rsid w:val="00812580"/>
    <w:rsid w:val="00823811"/>
    <w:rsid w:val="0082692C"/>
    <w:rsid w:val="00827815"/>
    <w:rsid w:val="008325FC"/>
    <w:rsid w:val="008335CF"/>
    <w:rsid w:val="00833E06"/>
    <w:rsid w:val="00834303"/>
    <w:rsid w:val="008364D5"/>
    <w:rsid w:val="00840E7A"/>
    <w:rsid w:val="0084376B"/>
    <w:rsid w:val="008452F6"/>
    <w:rsid w:val="00846AB0"/>
    <w:rsid w:val="008475CB"/>
    <w:rsid w:val="00852A79"/>
    <w:rsid w:val="008562E7"/>
    <w:rsid w:val="008563EE"/>
    <w:rsid w:val="0085691D"/>
    <w:rsid w:val="00857C5C"/>
    <w:rsid w:val="00863E6B"/>
    <w:rsid w:val="00874D3A"/>
    <w:rsid w:val="00875B2C"/>
    <w:rsid w:val="00876D01"/>
    <w:rsid w:val="00876FBF"/>
    <w:rsid w:val="00880B31"/>
    <w:rsid w:val="0088165C"/>
    <w:rsid w:val="00881924"/>
    <w:rsid w:val="00883471"/>
    <w:rsid w:val="00883DBD"/>
    <w:rsid w:val="00884818"/>
    <w:rsid w:val="00886D42"/>
    <w:rsid w:val="008935B5"/>
    <w:rsid w:val="008941D0"/>
    <w:rsid w:val="0089467E"/>
    <w:rsid w:val="00897169"/>
    <w:rsid w:val="008A06F8"/>
    <w:rsid w:val="008A150E"/>
    <w:rsid w:val="008A440E"/>
    <w:rsid w:val="008A44D0"/>
    <w:rsid w:val="008B0D01"/>
    <w:rsid w:val="008B3789"/>
    <w:rsid w:val="008B38A1"/>
    <w:rsid w:val="008B6B22"/>
    <w:rsid w:val="008B7A3D"/>
    <w:rsid w:val="008C31DE"/>
    <w:rsid w:val="008C3BE0"/>
    <w:rsid w:val="008C3D83"/>
    <w:rsid w:val="008C6B1D"/>
    <w:rsid w:val="008C71C0"/>
    <w:rsid w:val="008D1B1A"/>
    <w:rsid w:val="008D2803"/>
    <w:rsid w:val="008D2EAE"/>
    <w:rsid w:val="008D5755"/>
    <w:rsid w:val="008D6C60"/>
    <w:rsid w:val="008E06BF"/>
    <w:rsid w:val="008E0DEB"/>
    <w:rsid w:val="008E0E71"/>
    <w:rsid w:val="008E3973"/>
    <w:rsid w:val="008E6603"/>
    <w:rsid w:val="008E69E6"/>
    <w:rsid w:val="008F350A"/>
    <w:rsid w:val="00900F9F"/>
    <w:rsid w:val="009033BD"/>
    <w:rsid w:val="00904039"/>
    <w:rsid w:val="0090795E"/>
    <w:rsid w:val="00910401"/>
    <w:rsid w:val="00911A34"/>
    <w:rsid w:val="00912683"/>
    <w:rsid w:val="00912B69"/>
    <w:rsid w:val="00912DD1"/>
    <w:rsid w:val="00917C36"/>
    <w:rsid w:val="00920E49"/>
    <w:rsid w:val="0092332B"/>
    <w:rsid w:val="00926553"/>
    <w:rsid w:val="009337EB"/>
    <w:rsid w:val="00933FE2"/>
    <w:rsid w:val="0093403C"/>
    <w:rsid w:val="0093519A"/>
    <w:rsid w:val="009434B7"/>
    <w:rsid w:val="00944A06"/>
    <w:rsid w:val="009451CE"/>
    <w:rsid w:val="0094720E"/>
    <w:rsid w:val="009506BB"/>
    <w:rsid w:val="0096063F"/>
    <w:rsid w:val="009628AD"/>
    <w:rsid w:val="00962DA1"/>
    <w:rsid w:val="0096541E"/>
    <w:rsid w:val="00965F42"/>
    <w:rsid w:val="00967BC8"/>
    <w:rsid w:val="009746FC"/>
    <w:rsid w:val="00975227"/>
    <w:rsid w:val="0098122F"/>
    <w:rsid w:val="00990684"/>
    <w:rsid w:val="0099081D"/>
    <w:rsid w:val="009940F3"/>
    <w:rsid w:val="00994774"/>
    <w:rsid w:val="00996A8E"/>
    <w:rsid w:val="009A19C2"/>
    <w:rsid w:val="009A37D5"/>
    <w:rsid w:val="009A683D"/>
    <w:rsid w:val="009B1A0A"/>
    <w:rsid w:val="009B1F92"/>
    <w:rsid w:val="009C1A6D"/>
    <w:rsid w:val="009C55EA"/>
    <w:rsid w:val="009C565D"/>
    <w:rsid w:val="009D0070"/>
    <w:rsid w:val="009D1A61"/>
    <w:rsid w:val="009D1E59"/>
    <w:rsid w:val="009D3FEB"/>
    <w:rsid w:val="009D7B95"/>
    <w:rsid w:val="009D7CD4"/>
    <w:rsid w:val="009E2BDB"/>
    <w:rsid w:val="009E417E"/>
    <w:rsid w:val="009E52EF"/>
    <w:rsid w:val="009E5947"/>
    <w:rsid w:val="009E761C"/>
    <w:rsid w:val="009F26C0"/>
    <w:rsid w:val="009F308A"/>
    <w:rsid w:val="009F57D1"/>
    <w:rsid w:val="009F5E71"/>
    <w:rsid w:val="009F6E97"/>
    <w:rsid w:val="00A012C7"/>
    <w:rsid w:val="00A03959"/>
    <w:rsid w:val="00A03AD7"/>
    <w:rsid w:val="00A07F91"/>
    <w:rsid w:val="00A107D7"/>
    <w:rsid w:val="00A10D57"/>
    <w:rsid w:val="00A13E2A"/>
    <w:rsid w:val="00A14049"/>
    <w:rsid w:val="00A16E58"/>
    <w:rsid w:val="00A2352C"/>
    <w:rsid w:val="00A2445D"/>
    <w:rsid w:val="00A27D03"/>
    <w:rsid w:val="00A30B87"/>
    <w:rsid w:val="00A32BCC"/>
    <w:rsid w:val="00A3713E"/>
    <w:rsid w:val="00A3786E"/>
    <w:rsid w:val="00A4012C"/>
    <w:rsid w:val="00A42F8A"/>
    <w:rsid w:val="00A509D3"/>
    <w:rsid w:val="00A51734"/>
    <w:rsid w:val="00A51AD4"/>
    <w:rsid w:val="00A56B9D"/>
    <w:rsid w:val="00A57789"/>
    <w:rsid w:val="00A6340E"/>
    <w:rsid w:val="00A639B8"/>
    <w:rsid w:val="00A6633B"/>
    <w:rsid w:val="00A6651F"/>
    <w:rsid w:val="00A66710"/>
    <w:rsid w:val="00A67B1E"/>
    <w:rsid w:val="00A72005"/>
    <w:rsid w:val="00A738C7"/>
    <w:rsid w:val="00A75B0D"/>
    <w:rsid w:val="00A76292"/>
    <w:rsid w:val="00A76DC6"/>
    <w:rsid w:val="00A803C5"/>
    <w:rsid w:val="00A80DB1"/>
    <w:rsid w:val="00A80EB7"/>
    <w:rsid w:val="00A842C0"/>
    <w:rsid w:val="00A85857"/>
    <w:rsid w:val="00A93914"/>
    <w:rsid w:val="00A96FA1"/>
    <w:rsid w:val="00AA45F8"/>
    <w:rsid w:val="00AB025E"/>
    <w:rsid w:val="00AB048F"/>
    <w:rsid w:val="00AB268A"/>
    <w:rsid w:val="00AB4ACE"/>
    <w:rsid w:val="00AB6104"/>
    <w:rsid w:val="00AB79D2"/>
    <w:rsid w:val="00AB7BD4"/>
    <w:rsid w:val="00AC112E"/>
    <w:rsid w:val="00AC27C5"/>
    <w:rsid w:val="00AC5812"/>
    <w:rsid w:val="00AC5CFD"/>
    <w:rsid w:val="00AC6D47"/>
    <w:rsid w:val="00AD4396"/>
    <w:rsid w:val="00AD5001"/>
    <w:rsid w:val="00AD7F22"/>
    <w:rsid w:val="00AE0F04"/>
    <w:rsid w:val="00AE397A"/>
    <w:rsid w:val="00AE4D96"/>
    <w:rsid w:val="00AE66E0"/>
    <w:rsid w:val="00AE6844"/>
    <w:rsid w:val="00AF5F4E"/>
    <w:rsid w:val="00B0026D"/>
    <w:rsid w:val="00B01AE9"/>
    <w:rsid w:val="00B036EA"/>
    <w:rsid w:val="00B0509E"/>
    <w:rsid w:val="00B06E29"/>
    <w:rsid w:val="00B13121"/>
    <w:rsid w:val="00B13805"/>
    <w:rsid w:val="00B138F6"/>
    <w:rsid w:val="00B142F1"/>
    <w:rsid w:val="00B14B20"/>
    <w:rsid w:val="00B14FBE"/>
    <w:rsid w:val="00B165A7"/>
    <w:rsid w:val="00B1742F"/>
    <w:rsid w:val="00B25450"/>
    <w:rsid w:val="00B314A2"/>
    <w:rsid w:val="00B3202B"/>
    <w:rsid w:val="00B32B6F"/>
    <w:rsid w:val="00B33E41"/>
    <w:rsid w:val="00B35AD1"/>
    <w:rsid w:val="00B40E55"/>
    <w:rsid w:val="00B437D8"/>
    <w:rsid w:val="00B44B53"/>
    <w:rsid w:val="00B51AC8"/>
    <w:rsid w:val="00B520CF"/>
    <w:rsid w:val="00B52269"/>
    <w:rsid w:val="00B573B1"/>
    <w:rsid w:val="00B64711"/>
    <w:rsid w:val="00B65755"/>
    <w:rsid w:val="00B658CD"/>
    <w:rsid w:val="00B66945"/>
    <w:rsid w:val="00B712B3"/>
    <w:rsid w:val="00B71F5A"/>
    <w:rsid w:val="00B74A19"/>
    <w:rsid w:val="00B75868"/>
    <w:rsid w:val="00B80DD2"/>
    <w:rsid w:val="00B84C3C"/>
    <w:rsid w:val="00B868B3"/>
    <w:rsid w:val="00B90D8A"/>
    <w:rsid w:val="00B97B9C"/>
    <w:rsid w:val="00BA2EE9"/>
    <w:rsid w:val="00BA4CD9"/>
    <w:rsid w:val="00BA5EAE"/>
    <w:rsid w:val="00BB4AFE"/>
    <w:rsid w:val="00BB7BE8"/>
    <w:rsid w:val="00BC0A72"/>
    <w:rsid w:val="00BC0CD6"/>
    <w:rsid w:val="00BC2466"/>
    <w:rsid w:val="00BC579A"/>
    <w:rsid w:val="00BC661C"/>
    <w:rsid w:val="00BD22FE"/>
    <w:rsid w:val="00BD2695"/>
    <w:rsid w:val="00BD34D3"/>
    <w:rsid w:val="00BE09DE"/>
    <w:rsid w:val="00BE0B32"/>
    <w:rsid w:val="00BE1D2C"/>
    <w:rsid w:val="00BF02CA"/>
    <w:rsid w:val="00BF1C64"/>
    <w:rsid w:val="00BF6DBE"/>
    <w:rsid w:val="00C03FBA"/>
    <w:rsid w:val="00C05C59"/>
    <w:rsid w:val="00C07867"/>
    <w:rsid w:val="00C103A5"/>
    <w:rsid w:val="00C10BA8"/>
    <w:rsid w:val="00C122AF"/>
    <w:rsid w:val="00C12668"/>
    <w:rsid w:val="00C13A95"/>
    <w:rsid w:val="00C14FE6"/>
    <w:rsid w:val="00C15AB0"/>
    <w:rsid w:val="00C173AC"/>
    <w:rsid w:val="00C17E53"/>
    <w:rsid w:val="00C20104"/>
    <w:rsid w:val="00C20D01"/>
    <w:rsid w:val="00C2301E"/>
    <w:rsid w:val="00C23328"/>
    <w:rsid w:val="00C26A0D"/>
    <w:rsid w:val="00C3162A"/>
    <w:rsid w:val="00C31F5C"/>
    <w:rsid w:val="00C3751A"/>
    <w:rsid w:val="00C412FF"/>
    <w:rsid w:val="00C41C42"/>
    <w:rsid w:val="00C41F25"/>
    <w:rsid w:val="00C41F5D"/>
    <w:rsid w:val="00C43336"/>
    <w:rsid w:val="00C44560"/>
    <w:rsid w:val="00C44F82"/>
    <w:rsid w:val="00C45CF0"/>
    <w:rsid w:val="00C52092"/>
    <w:rsid w:val="00C54D85"/>
    <w:rsid w:val="00C6259B"/>
    <w:rsid w:val="00C62E58"/>
    <w:rsid w:val="00C65271"/>
    <w:rsid w:val="00C71AEC"/>
    <w:rsid w:val="00C74355"/>
    <w:rsid w:val="00C778F2"/>
    <w:rsid w:val="00C77C1E"/>
    <w:rsid w:val="00C84AD9"/>
    <w:rsid w:val="00C92318"/>
    <w:rsid w:val="00C92D1B"/>
    <w:rsid w:val="00C9496D"/>
    <w:rsid w:val="00CA0E01"/>
    <w:rsid w:val="00CA2E3E"/>
    <w:rsid w:val="00CA3282"/>
    <w:rsid w:val="00CA33D3"/>
    <w:rsid w:val="00CA71CC"/>
    <w:rsid w:val="00CB2252"/>
    <w:rsid w:val="00CB3B62"/>
    <w:rsid w:val="00CB7C85"/>
    <w:rsid w:val="00CC6C44"/>
    <w:rsid w:val="00CD0AA8"/>
    <w:rsid w:val="00CD2217"/>
    <w:rsid w:val="00CD3108"/>
    <w:rsid w:val="00CD4E49"/>
    <w:rsid w:val="00CE21D3"/>
    <w:rsid w:val="00CE394E"/>
    <w:rsid w:val="00CE420F"/>
    <w:rsid w:val="00CE4D84"/>
    <w:rsid w:val="00CE53B4"/>
    <w:rsid w:val="00CE60C5"/>
    <w:rsid w:val="00CF0272"/>
    <w:rsid w:val="00CF2858"/>
    <w:rsid w:val="00CF423E"/>
    <w:rsid w:val="00D00A75"/>
    <w:rsid w:val="00D00FF2"/>
    <w:rsid w:val="00D03821"/>
    <w:rsid w:val="00D10094"/>
    <w:rsid w:val="00D10395"/>
    <w:rsid w:val="00D121C3"/>
    <w:rsid w:val="00D12634"/>
    <w:rsid w:val="00D1334E"/>
    <w:rsid w:val="00D1720D"/>
    <w:rsid w:val="00D17B1A"/>
    <w:rsid w:val="00D209D5"/>
    <w:rsid w:val="00D2282F"/>
    <w:rsid w:val="00D24556"/>
    <w:rsid w:val="00D26A00"/>
    <w:rsid w:val="00D2747B"/>
    <w:rsid w:val="00D2758B"/>
    <w:rsid w:val="00D27AF4"/>
    <w:rsid w:val="00D35365"/>
    <w:rsid w:val="00D37662"/>
    <w:rsid w:val="00D40B37"/>
    <w:rsid w:val="00D44761"/>
    <w:rsid w:val="00D46731"/>
    <w:rsid w:val="00D50B49"/>
    <w:rsid w:val="00D52FF3"/>
    <w:rsid w:val="00D53A5F"/>
    <w:rsid w:val="00D54C6D"/>
    <w:rsid w:val="00D55DB2"/>
    <w:rsid w:val="00D56C80"/>
    <w:rsid w:val="00D57213"/>
    <w:rsid w:val="00D61A58"/>
    <w:rsid w:val="00D61B8D"/>
    <w:rsid w:val="00D62C9C"/>
    <w:rsid w:val="00D63DD7"/>
    <w:rsid w:val="00D644BD"/>
    <w:rsid w:val="00D66968"/>
    <w:rsid w:val="00D67748"/>
    <w:rsid w:val="00D71E40"/>
    <w:rsid w:val="00D72E42"/>
    <w:rsid w:val="00D7738C"/>
    <w:rsid w:val="00D816A3"/>
    <w:rsid w:val="00D8189F"/>
    <w:rsid w:val="00D81AAB"/>
    <w:rsid w:val="00D8403B"/>
    <w:rsid w:val="00D86BCD"/>
    <w:rsid w:val="00D871E0"/>
    <w:rsid w:val="00D877EA"/>
    <w:rsid w:val="00D931BC"/>
    <w:rsid w:val="00D9405A"/>
    <w:rsid w:val="00D96D80"/>
    <w:rsid w:val="00DA2059"/>
    <w:rsid w:val="00DA2645"/>
    <w:rsid w:val="00DA537A"/>
    <w:rsid w:val="00DA5A0B"/>
    <w:rsid w:val="00DB049C"/>
    <w:rsid w:val="00DB16C0"/>
    <w:rsid w:val="00DB2F86"/>
    <w:rsid w:val="00DB500B"/>
    <w:rsid w:val="00DB7D85"/>
    <w:rsid w:val="00DC0304"/>
    <w:rsid w:val="00DC227D"/>
    <w:rsid w:val="00DC2719"/>
    <w:rsid w:val="00DC3BE3"/>
    <w:rsid w:val="00DD342E"/>
    <w:rsid w:val="00DD60E7"/>
    <w:rsid w:val="00DD6767"/>
    <w:rsid w:val="00DD76AD"/>
    <w:rsid w:val="00DE1E42"/>
    <w:rsid w:val="00DE3999"/>
    <w:rsid w:val="00DE416A"/>
    <w:rsid w:val="00DE76BB"/>
    <w:rsid w:val="00DE76F0"/>
    <w:rsid w:val="00DF0241"/>
    <w:rsid w:val="00DF0438"/>
    <w:rsid w:val="00DF071B"/>
    <w:rsid w:val="00DF20D0"/>
    <w:rsid w:val="00DF27D7"/>
    <w:rsid w:val="00DF649F"/>
    <w:rsid w:val="00E00C8A"/>
    <w:rsid w:val="00E01FCC"/>
    <w:rsid w:val="00E040C6"/>
    <w:rsid w:val="00E04A33"/>
    <w:rsid w:val="00E07A62"/>
    <w:rsid w:val="00E11A71"/>
    <w:rsid w:val="00E157A5"/>
    <w:rsid w:val="00E2494E"/>
    <w:rsid w:val="00E25D0B"/>
    <w:rsid w:val="00E27B9E"/>
    <w:rsid w:val="00E33DED"/>
    <w:rsid w:val="00E34982"/>
    <w:rsid w:val="00E36B41"/>
    <w:rsid w:val="00E3771E"/>
    <w:rsid w:val="00E37BF1"/>
    <w:rsid w:val="00E43E76"/>
    <w:rsid w:val="00E44349"/>
    <w:rsid w:val="00E46ECF"/>
    <w:rsid w:val="00E544D1"/>
    <w:rsid w:val="00E602B9"/>
    <w:rsid w:val="00E6081B"/>
    <w:rsid w:val="00E6112B"/>
    <w:rsid w:val="00E65843"/>
    <w:rsid w:val="00E70B37"/>
    <w:rsid w:val="00E72D41"/>
    <w:rsid w:val="00E73A68"/>
    <w:rsid w:val="00E742A1"/>
    <w:rsid w:val="00E746AA"/>
    <w:rsid w:val="00E74B07"/>
    <w:rsid w:val="00E75288"/>
    <w:rsid w:val="00E802A7"/>
    <w:rsid w:val="00E815F9"/>
    <w:rsid w:val="00E819C7"/>
    <w:rsid w:val="00E82872"/>
    <w:rsid w:val="00E859FE"/>
    <w:rsid w:val="00E863BF"/>
    <w:rsid w:val="00E924AC"/>
    <w:rsid w:val="00E93CA1"/>
    <w:rsid w:val="00E95B04"/>
    <w:rsid w:val="00E97655"/>
    <w:rsid w:val="00EA1D8F"/>
    <w:rsid w:val="00EB1FFC"/>
    <w:rsid w:val="00EB209D"/>
    <w:rsid w:val="00EB323D"/>
    <w:rsid w:val="00EB3DDE"/>
    <w:rsid w:val="00EB5B27"/>
    <w:rsid w:val="00EC5782"/>
    <w:rsid w:val="00EC5D45"/>
    <w:rsid w:val="00EC5DAC"/>
    <w:rsid w:val="00ED1DE9"/>
    <w:rsid w:val="00ED1FD5"/>
    <w:rsid w:val="00ED4AE2"/>
    <w:rsid w:val="00ED4D4B"/>
    <w:rsid w:val="00EE5012"/>
    <w:rsid w:val="00EE52CC"/>
    <w:rsid w:val="00EE6E3F"/>
    <w:rsid w:val="00EF11FD"/>
    <w:rsid w:val="00EF5372"/>
    <w:rsid w:val="00EF5936"/>
    <w:rsid w:val="00EF5E0B"/>
    <w:rsid w:val="00F017F7"/>
    <w:rsid w:val="00F03033"/>
    <w:rsid w:val="00F03720"/>
    <w:rsid w:val="00F05C50"/>
    <w:rsid w:val="00F138D1"/>
    <w:rsid w:val="00F148EB"/>
    <w:rsid w:val="00F14FDC"/>
    <w:rsid w:val="00F1500A"/>
    <w:rsid w:val="00F15770"/>
    <w:rsid w:val="00F1720B"/>
    <w:rsid w:val="00F177F3"/>
    <w:rsid w:val="00F21502"/>
    <w:rsid w:val="00F22E6E"/>
    <w:rsid w:val="00F253F6"/>
    <w:rsid w:val="00F26E05"/>
    <w:rsid w:val="00F2730B"/>
    <w:rsid w:val="00F27576"/>
    <w:rsid w:val="00F31ADD"/>
    <w:rsid w:val="00F32C3C"/>
    <w:rsid w:val="00F32F35"/>
    <w:rsid w:val="00F33DF2"/>
    <w:rsid w:val="00F3506F"/>
    <w:rsid w:val="00F41B13"/>
    <w:rsid w:val="00F46B85"/>
    <w:rsid w:val="00F47930"/>
    <w:rsid w:val="00F50E2C"/>
    <w:rsid w:val="00F5165D"/>
    <w:rsid w:val="00F526A1"/>
    <w:rsid w:val="00F55E1C"/>
    <w:rsid w:val="00F56A1C"/>
    <w:rsid w:val="00F56F97"/>
    <w:rsid w:val="00F57CC9"/>
    <w:rsid w:val="00F60B10"/>
    <w:rsid w:val="00F60FA6"/>
    <w:rsid w:val="00F65380"/>
    <w:rsid w:val="00F66D1B"/>
    <w:rsid w:val="00F763EC"/>
    <w:rsid w:val="00F767CD"/>
    <w:rsid w:val="00F80708"/>
    <w:rsid w:val="00F81B23"/>
    <w:rsid w:val="00F864C4"/>
    <w:rsid w:val="00F86A04"/>
    <w:rsid w:val="00F87B42"/>
    <w:rsid w:val="00F93CBE"/>
    <w:rsid w:val="00F958EF"/>
    <w:rsid w:val="00F96DD0"/>
    <w:rsid w:val="00F97E91"/>
    <w:rsid w:val="00F97ED2"/>
    <w:rsid w:val="00FA1214"/>
    <w:rsid w:val="00FA1F9A"/>
    <w:rsid w:val="00FA3CD9"/>
    <w:rsid w:val="00FA5FA6"/>
    <w:rsid w:val="00FA7197"/>
    <w:rsid w:val="00FB2E83"/>
    <w:rsid w:val="00FB5D6E"/>
    <w:rsid w:val="00FB7831"/>
    <w:rsid w:val="00FC1016"/>
    <w:rsid w:val="00FC10F2"/>
    <w:rsid w:val="00FC3582"/>
    <w:rsid w:val="00FC3F9B"/>
    <w:rsid w:val="00FC4659"/>
    <w:rsid w:val="00FC4832"/>
    <w:rsid w:val="00FC5201"/>
    <w:rsid w:val="00FC5C36"/>
    <w:rsid w:val="00FD03DA"/>
    <w:rsid w:val="00FD0B1B"/>
    <w:rsid w:val="00FD26F6"/>
    <w:rsid w:val="00FD4B70"/>
    <w:rsid w:val="00FD57D0"/>
    <w:rsid w:val="00FE0619"/>
    <w:rsid w:val="00FE0DA8"/>
    <w:rsid w:val="00FE28C9"/>
    <w:rsid w:val="00FE53F9"/>
    <w:rsid w:val="00FE5CE0"/>
    <w:rsid w:val="00FF2807"/>
    <w:rsid w:val="00FF719E"/>
    <w:rsid w:val="28BDD981"/>
    <w:rsid w:val="53F9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C7B47C"/>
  <w14:defaultImageDpi w14:val="96"/>
  <w15:docId w15:val="{5A098508-5C06-4A79-9448-521318DC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41D"/>
    <w:pPr>
      <w:suppressAutoHyphens/>
      <w:spacing w:after="20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233"/>
    <w:pPr>
      <w:keepNext/>
      <w:keepLines/>
      <w:spacing w:after="240" w:line="700" w:lineRule="exact"/>
      <w:outlineLvl w:val="0"/>
    </w:pPr>
    <w:rPr>
      <w:rFonts w:asciiTheme="majorHAnsi" w:eastAsiaTheme="majorEastAsia" w:hAnsiTheme="majorHAnsi" w:cs="Times New Roman (Headings CS)"/>
      <w:b/>
      <w:bCs/>
      <w:sz w:val="40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433"/>
    <w:pPr>
      <w:keepNext/>
      <w:keepLines/>
      <w:spacing w:before="240" w:after="120" w:line="460" w:lineRule="exact"/>
      <w:outlineLvl w:val="1"/>
    </w:pPr>
    <w:rPr>
      <w:rFonts w:asciiTheme="majorHAnsi" w:eastAsiaTheme="majorEastAsia" w:hAnsiTheme="majorHAnsi" w:cs="Times New Roman (Headings CS)"/>
      <w:b/>
      <w:bCs/>
      <w:color w:val="000000" w:themeColor="text1"/>
      <w:sz w:val="36"/>
      <w:szCs w:val="36"/>
      <w:lang w:val="en-GB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6C4433"/>
    <w:pPr>
      <w:spacing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B3789"/>
    <w:pPr>
      <w:spacing w:line="360" w:lineRule="auto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E09D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9D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9D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9D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9D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numbering" w:customStyle="1" w:styleId="CurrentList9">
    <w:name w:val="Current List9"/>
    <w:uiPriority w:val="99"/>
    <w:rsid w:val="00F138D1"/>
    <w:pPr>
      <w:numPr>
        <w:numId w:val="16"/>
      </w:numPr>
    </w:pPr>
  </w:style>
  <w:style w:type="character" w:customStyle="1" w:styleId="Bold">
    <w:name w:val="Bold"/>
    <w:uiPriority w:val="99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2848F0"/>
    <w:pPr>
      <w:tabs>
        <w:tab w:val="left" w:pos="227"/>
      </w:tabs>
      <w:spacing w:after="60" w:line="240" w:lineRule="auto"/>
      <w:ind w:left="227" w:hanging="227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48F0"/>
    <w:rPr>
      <w:sz w:val="18"/>
      <w:szCs w:val="20"/>
    </w:rPr>
  </w:style>
  <w:style w:type="character" w:styleId="FootnoteReference">
    <w:name w:val="footnote reference"/>
    <w:basedOn w:val="DefaultParagraphFont"/>
    <w:unhideWhenUsed/>
    <w:rsid w:val="00F2730B"/>
    <w:rPr>
      <w:vertAlign w:val="superscript"/>
    </w:rPr>
  </w:style>
  <w:style w:type="paragraph" w:customStyle="1" w:styleId="Number3Lists">
    <w:name w:val="Number 3 (Lists)"/>
    <w:basedOn w:val="Normal"/>
    <w:uiPriority w:val="99"/>
    <w:rsid w:val="00F138D1"/>
    <w:pPr>
      <w:autoSpaceDE w:val="0"/>
      <w:autoSpaceDN w:val="0"/>
      <w:adjustRightInd w:val="0"/>
      <w:spacing w:before="57" w:after="113" w:line="220" w:lineRule="atLeast"/>
      <w:ind w:left="1020" w:hanging="340"/>
      <w:textAlignment w:val="center"/>
    </w:pPr>
    <w:rPr>
      <w:rFonts w:ascii="VIC Light" w:hAnsi="VIC Light" w:cs="VIC Light"/>
      <w:color w:val="000000"/>
      <w:sz w:val="18"/>
      <w:szCs w:val="18"/>
      <w:lang w:val="en-GB"/>
    </w:rPr>
  </w:style>
  <w:style w:type="character" w:customStyle="1" w:styleId="Italic">
    <w:name w:val="Italic"/>
    <w:basedOn w:val="Bold"/>
    <w:uiPriority w:val="99"/>
    <w:rsid w:val="006368F9"/>
    <w:rPr>
      <w:rFonts w:ascii="VIC (OTF) Light Italic" w:hAnsi="VIC (OTF) Light Italic" w:cs="VIC (OTF) Light Italic"/>
      <w:b w:val="0"/>
      <w:bCs w:val="0"/>
      <w:i/>
      <w:iCs/>
    </w:rPr>
  </w:style>
  <w:style w:type="paragraph" w:customStyle="1" w:styleId="Heading3Headings">
    <w:name w:val="Heading 3 (Headings)"/>
    <w:basedOn w:val="NoParagraphStyle"/>
    <w:uiPriority w:val="99"/>
    <w:rsid w:val="006368F9"/>
    <w:pPr>
      <w:widowControl/>
      <w:suppressAutoHyphens/>
      <w:spacing w:before="113" w:after="113" w:line="240" w:lineRule="atLeast"/>
    </w:pPr>
    <w:rPr>
      <w:rFonts w:ascii="VIC" w:hAnsi="VIC" w:cs="VIC"/>
      <w:b/>
      <w:bCs/>
      <w:color w:val="100149"/>
      <w:sz w:val="20"/>
      <w:szCs w:val="20"/>
      <w:lang w:val="en-GB"/>
    </w:rPr>
  </w:style>
  <w:style w:type="paragraph" w:customStyle="1" w:styleId="Heading2Headings">
    <w:name w:val="Heading 2 (Headings)"/>
    <w:basedOn w:val="Normal"/>
    <w:uiPriority w:val="99"/>
    <w:rsid w:val="00337320"/>
    <w:pPr>
      <w:autoSpaceDE w:val="0"/>
      <w:autoSpaceDN w:val="0"/>
      <w:adjustRightInd w:val="0"/>
      <w:spacing w:before="227" w:after="113" w:line="280" w:lineRule="atLeast"/>
      <w:ind w:left="460" w:hanging="460"/>
      <w:textAlignment w:val="center"/>
    </w:pPr>
    <w:rPr>
      <w:rFonts w:ascii="VIC SemiBold" w:hAnsi="VIC SemiBold" w:cs="VIC SemiBold"/>
      <w:b/>
      <w:bCs/>
      <w:color w:val="000000" w:themeColor="text1"/>
      <w:szCs w:val="24"/>
      <w:lang w:val="en-GB"/>
    </w:rPr>
  </w:style>
  <w:style w:type="paragraph" w:customStyle="1" w:styleId="Heading5Headings">
    <w:name w:val="Heading 5 (Headings)"/>
    <w:basedOn w:val="NoParagraphStyle"/>
    <w:uiPriority w:val="99"/>
    <w:rsid w:val="006368F9"/>
    <w:pPr>
      <w:widowControl/>
      <w:suppressAutoHyphens/>
      <w:spacing w:before="113" w:after="113" w:line="240" w:lineRule="atLeast"/>
    </w:pPr>
    <w:rPr>
      <w:rFonts w:ascii="VIC" w:hAnsi="VIC" w:cs="VIC"/>
      <w:i/>
      <w:iCs/>
      <w:color w:val="100149"/>
      <w:sz w:val="20"/>
      <w:szCs w:val="20"/>
      <w:lang w:val="en-GB"/>
    </w:rPr>
  </w:style>
  <w:style w:type="paragraph" w:customStyle="1" w:styleId="HeadingPOPulloutbox">
    <w:name w:val="Heading_PO (Pull out box)"/>
    <w:basedOn w:val="NoParagraphStyle"/>
    <w:uiPriority w:val="99"/>
    <w:rsid w:val="00033D9B"/>
    <w:pPr>
      <w:widowControl/>
      <w:suppressAutoHyphens/>
      <w:spacing w:before="57" w:after="113" w:line="280" w:lineRule="atLeast"/>
    </w:pPr>
    <w:rPr>
      <w:rFonts w:ascii="VIC SemiBold" w:hAnsi="VIC SemiBold" w:cs="VIC SemiBold"/>
      <w:b/>
      <w:bCs/>
      <w:color w:val="100149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rsid w:val="00B66945"/>
    <w:rPr>
      <w:color w:val="205D9E"/>
      <w:u w:val="single" w:color="205D9E"/>
    </w:rPr>
  </w:style>
  <w:style w:type="paragraph" w:customStyle="1" w:styleId="Number2Lists">
    <w:name w:val="Number 2 (Lists)"/>
    <w:basedOn w:val="Normal"/>
    <w:uiPriority w:val="99"/>
    <w:rsid w:val="00033D9B"/>
    <w:pPr>
      <w:autoSpaceDE w:val="0"/>
      <w:autoSpaceDN w:val="0"/>
      <w:adjustRightInd w:val="0"/>
      <w:spacing w:before="57" w:after="113" w:line="220" w:lineRule="atLeast"/>
      <w:ind w:left="680" w:hanging="340"/>
      <w:textAlignment w:val="center"/>
    </w:pPr>
    <w:rPr>
      <w:rFonts w:ascii="VIC Light" w:hAnsi="VIC Light" w:cs="VIC Light"/>
      <w:color w:val="000000"/>
      <w:sz w:val="18"/>
      <w:szCs w:val="18"/>
      <w:lang w:val="en-GB"/>
    </w:rPr>
  </w:style>
  <w:style w:type="numbering" w:customStyle="1" w:styleId="CurrentList10">
    <w:name w:val="Current List10"/>
    <w:uiPriority w:val="99"/>
    <w:rsid w:val="00515813"/>
    <w:pPr>
      <w:numPr>
        <w:numId w:val="17"/>
      </w:numPr>
    </w:pPr>
  </w:style>
  <w:style w:type="paragraph" w:customStyle="1" w:styleId="TablebodyleftTables">
    <w:name w:val="Table body_left (Tables)"/>
    <w:basedOn w:val="NoParagraphStyle"/>
    <w:uiPriority w:val="99"/>
    <w:rsid w:val="00033D9B"/>
    <w:pPr>
      <w:widowControl/>
      <w:spacing w:after="180" w:line="220" w:lineRule="atLeast"/>
    </w:pPr>
    <w:rPr>
      <w:rFonts w:ascii="VIC" w:hAnsi="VIC" w:cs="VIC"/>
      <w:color w:val="100149"/>
      <w:sz w:val="18"/>
      <w:szCs w:val="18"/>
      <w:lang w:val="en-GB"/>
    </w:rPr>
  </w:style>
  <w:style w:type="paragraph" w:customStyle="1" w:styleId="TablebodyrightTables">
    <w:name w:val="Table body_right (Tables)"/>
    <w:basedOn w:val="NoParagraphStyle"/>
    <w:uiPriority w:val="99"/>
    <w:rsid w:val="00033D9B"/>
    <w:pPr>
      <w:widowControl/>
      <w:spacing w:after="180" w:line="220" w:lineRule="atLeast"/>
      <w:jc w:val="right"/>
    </w:pPr>
    <w:rPr>
      <w:rFonts w:ascii="VIC" w:hAnsi="VIC" w:cs="VIC"/>
      <w:color w:val="100149"/>
      <w:sz w:val="18"/>
      <w:szCs w:val="18"/>
      <w:lang w:val="en-GB"/>
    </w:rPr>
  </w:style>
  <w:style w:type="paragraph" w:customStyle="1" w:styleId="ReferencesBodycopy">
    <w:name w:val="References (Body copy)"/>
    <w:basedOn w:val="Normal"/>
    <w:uiPriority w:val="99"/>
    <w:rsid w:val="00F138D1"/>
    <w:pPr>
      <w:autoSpaceDE w:val="0"/>
      <w:autoSpaceDN w:val="0"/>
      <w:adjustRightInd w:val="0"/>
      <w:spacing w:before="57" w:after="57" w:line="200" w:lineRule="atLeast"/>
      <w:ind w:left="680" w:hanging="680"/>
      <w:textAlignment w:val="center"/>
    </w:pPr>
    <w:rPr>
      <w:rFonts w:ascii="VIC Light" w:hAnsi="VIC Light" w:cs="VIC Light"/>
      <w:color w:val="000000"/>
      <w:sz w:val="16"/>
      <w:szCs w:val="16"/>
      <w:lang w:val="en-GB"/>
    </w:rPr>
  </w:style>
  <w:style w:type="paragraph" w:customStyle="1" w:styleId="SubheadingCover">
    <w:name w:val="Sub heading (Cover)"/>
    <w:basedOn w:val="Subtitle"/>
    <w:uiPriority w:val="99"/>
    <w:rsid w:val="00B80DD2"/>
  </w:style>
  <w:style w:type="paragraph" w:styleId="Title">
    <w:name w:val="Title"/>
    <w:basedOn w:val="Normal"/>
    <w:next w:val="Normal"/>
    <w:link w:val="TitleChar"/>
    <w:uiPriority w:val="10"/>
    <w:qFormat/>
    <w:rsid w:val="00F47930"/>
    <w:pPr>
      <w:spacing w:after="240" w:line="1000" w:lineRule="exact"/>
    </w:pPr>
    <w:rPr>
      <w:rFonts w:asciiTheme="majorHAnsi" w:eastAsiaTheme="majorEastAsia" w:hAnsiTheme="majorHAnsi" w:cs="Times New Roman (Headings CS)"/>
      <w:b/>
      <w:bCs/>
      <w:spacing w:val="8"/>
      <w:kern w:val="28"/>
      <w:sz w:val="68"/>
      <w:szCs w:val="5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47930"/>
    <w:rPr>
      <w:rFonts w:asciiTheme="majorHAnsi" w:eastAsiaTheme="majorEastAsia" w:hAnsiTheme="majorHAnsi" w:cs="Times New Roman (Headings CS)"/>
      <w:b/>
      <w:bCs/>
      <w:spacing w:val="8"/>
      <w:kern w:val="28"/>
      <w:sz w:val="68"/>
      <w:szCs w:val="5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918"/>
    <w:pPr>
      <w:numPr>
        <w:ilvl w:val="1"/>
      </w:numPr>
      <w:spacing w:before="240" w:after="480" w:line="360" w:lineRule="auto"/>
    </w:pPr>
    <w:rPr>
      <w:b/>
      <w:sz w:val="48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55918"/>
    <w:rPr>
      <w:b/>
      <w:sz w:val="48"/>
      <w:szCs w:val="36"/>
    </w:rPr>
  </w:style>
  <w:style w:type="paragraph" w:customStyle="1" w:styleId="SmallheadingInsidecover">
    <w:name w:val="Small heading (Inside cover)"/>
    <w:basedOn w:val="Normal"/>
    <w:uiPriority w:val="99"/>
    <w:rsid w:val="00F138D1"/>
    <w:pPr>
      <w:autoSpaceDE w:val="0"/>
      <w:autoSpaceDN w:val="0"/>
      <w:adjustRightInd w:val="0"/>
      <w:spacing w:before="113" w:after="113" w:line="220" w:lineRule="atLeast"/>
      <w:textAlignment w:val="center"/>
    </w:pPr>
    <w:rPr>
      <w:rFonts w:ascii="VIC SemiBold" w:hAnsi="VIC SemiBold" w:cs="VIC SemiBold"/>
      <w:b/>
      <w:bCs/>
      <w:color w:val="000000"/>
      <w:sz w:val="18"/>
      <w:szCs w:val="18"/>
      <w:lang w:val="en-GB"/>
    </w:rPr>
  </w:style>
  <w:style w:type="paragraph" w:customStyle="1" w:styleId="SmallbodycopyInsidecover">
    <w:name w:val="Small body copy (Inside cover)"/>
    <w:basedOn w:val="NoParagraphStyle"/>
    <w:uiPriority w:val="99"/>
    <w:rsid w:val="001B2A51"/>
    <w:pPr>
      <w:widowControl/>
      <w:suppressAutoHyphens/>
      <w:spacing w:after="57" w:line="200" w:lineRule="atLeast"/>
    </w:pPr>
    <w:rPr>
      <w:rFonts w:ascii="VIC (OTF) Light" w:hAnsi="VIC (OTF) Light" w:cs="VIC (OTF) Light"/>
      <w:sz w:val="16"/>
      <w:szCs w:val="16"/>
      <w:lang w:val="en-GB"/>
    </w:rPr>
  </w:style>
  <w:style w:type="paragraph" w:customStyle="1" w:styleId="Boldheader">
    <w:name w:val="Bold header"/>
    <w:basedOn w:val="SmallheadingInsidecover"/>
    <w:qFormat/>
    <w:rsid w:val="00B14FBE"/>
    <w:pPr>
      <w:keepNext/>
      <w:keepLines/>
      <w:spacing w:before="120" w:after="120"/>
    </w:pPr>
    <w:rPr>
      <w:rFonts w:asciiTheme="minorHAnsi" w:hAnsiTheme="minorHAnsi" w:cstheme="minorHAnsi"/>
      <w:color w:val="auto"/>
      <w:sz w:val="24"/>
      <w:szCs w:val="26"/>
    </w:rPr>
  </w:style>
  <w:style w:type="paragraph" w:customStyle="1" w:styleId="ImprintbodycopyInsidecover">
    <w:name w:val="Imprint body copy (Inside cover)"/>
    <w:basedOn w:val="Normal"/>
    <w:uiPriority w:val="99"/>
    <w:rsid w:val="001B2A51"/>
    <w:pPr>
      <w:autoSpaceDE w:val="0"/>
      <w:autoSpaceDN w:val="0"/>
      <w:adjustRightInd w:val="0"/>
      <w:spacing w:after="57" w:line="200" w:lineRule="atLeast"/>
      <w:textAlignment w:val="center"/>
    </w:pPr>
    <w:rPr>
      <w:rFonts w:ascii="VIC" w:hAnsi="VIC" w:cs="VIC"/>
      <w:color w:val="000000"/>
      <w:sz w:val="16"/>
      <w:szCs w:val="16"/>
      <w:lang w:val="en-US"/>
    </w:rPr>
  </w:style>
  <w:style w:type="paragraph" w:customStyle="1" w:styleId="ImprintheadingInsidecover">
    <w:name w:val="Imprint heading (Inside cover)"/>
    <w:basedOn w:val="ImprintbodycopyInsidecover"/>
    <w:uiPriority w:val="99"/>
    <w:rsid w:val="001B2A51"/>
    <w:pPr>
      <w:spacing w:after="0" w:line="220" w:lineRule="atLeast"/>
    </w:pPr>
    <w:rPr>
      <w:rFonts w:ascii="VIC (OTF) SemiBold" w:hAnsi="VIC (OTF) SemiBold" w:cs="VIC (OTF) SemiBold"/>
      <w:b/>
      <w:bCs/>
      <w:sz w:val="18"/>
      <w:szCs w:val="18"/>
    </w:rPr>
  </w:style>
  <w:style w:type="paragraph" w:customStyle="1" w:styleId="Normalbeforebullets">
    <w:name w:val="Normal before bullets"/>
    <w:basedOn w:val="Normal"/>
    <w:qFormat/>
    <w:rsid w:val="002848F0"/>
    <w:pPr>
      <w:keepNext/>
      <w:spacing w:after="120"/>
    </w:pPr>
  </w:style>
  <w:style w:type="character" w:customStyle="1" w:styleId="Heading1Char">
    <w:name w:val="Heading 1 Char"/>
    <w:basedOn w:val="DefaultParagraphFont"/>
    <w:link w:val="Heading1"/>
    <w:uiPriority w:val="9"/>
    <w:rsid w:val="002F3233"/>
    <w:rPr>
      <w:rFonts w:asciiTheme="majorHAnsi" w:eastAsiaTheme="majorEastAsia" w:hAnsiTheme="majorHAnsi" w:cs="Times New Roman (Headings CS)"/>
      <w:b/>
      <w:bCs/>
      <w:sz w:val="40"/>
      <w:szCs w:val="36"/>
      <w:lang w:val="en-GB"/>
    </w:rPr>
  </w:style>
  <w:style w:type="paragraph" w:customStyle="1" w:styleId="FiguretitleFiguresImages">
    <w:name w:val="Figure title (Figures/Images)"/>
    <w:basedOn w:val="BodyText"/>
    <w:uiPriority w:val="99"/>
    <w:rsid w:val="00620098"/>
    <w:pPr>
      <w:keepNext/>
      <w:spacing w:before="120" w:line="220" w:lineRule="atLeast"/>
    </w:pPr>
    <w:rPr>
      <w:rFonts w:cstheme="minorHAnsi"/>
      <w:b/>
      <w:bCs/>
      <w:color w:val="000000" w:themeColor="text1"/>
    </w:rPr>
  </w:style>
  <w:style w:type="paragraph" w:customStyle="1" w:styleId="Source">
    <w:name w:val="Source"/>
    <w:basedOn w:val="Boldheader"/>
    <w:qFormat/>
    <w:rsid w:val="00FE53F9"/>
    <w:pPr>
      <w:keepNext w:val="0"/>
      <w:spacing w:after="200"/>
    </w:pPr>
    <w:rPr>
      <w:b w:val="0"/>
      <w:bCs w:val="0"/>
      <w:color w:val="000000"/>
      <w:sz w:val="18"/>
      <w:szCs w:val="20"/>
    </w:rPr>
  </w:style>
  <w:style w:type="paragraph" w:customStyle="1" w:styleId="FiguresourceFiguresImages">
    <w:name w:val="Figure source (Figures/Images)"/>
    <w:basedOn w:val="NoParagraphStyle"/>
    <w:uiPriority w:val="99"/>
    <w:rsid w:val="007A261A"/>
    <w:pPr>
      <w:widowControl/>
      <w:suppressAutoHyphens/>
      <w:spacing w:after="57" w:line="180" w:lineRule="atLeast"/>
    </w:pPr>
    <w:rPr>
      <w:rFonts w:ascii="VIC" w:hAnsi="VIC" w:cs="VIC"/>
      <w:sz w:val="14"/>
      <w:szCs w:val="14"/>
    </w:rPr>
  </w:style>
  <w:style w:type="paragraph" w:styleId="ListParagraph">
    <w:name w:val="List Paragraph"/>
    <w:basedOn w:val="Normal"/>
    <w:uiPriority w:val="34"/>
    <w:qFormat/>
    <w:rsid w:val="00750D1B"/>
    <w:pPr>
      <w:ind w:left="720"/>
      <w:contextualSpacing/>
    </w:pPr>
  </w:style>
  <w:style w:type="paragraph" w:customStyle="1" w:styleId="Listparagraphi">
    <w:name w:val="List paragraph (i.)"/>
    <w:basedOn w:val="ListParagraph"/>
    <w:qFormat/>
    <w:rsid w:val="00320E94"/>
    <w:pPr>
      <w:numPr>
        <w:numId w:val="12"/>
      </w:numPr>
      <w:spacing w:after="120" w:line="288" w:lineRule="auto"/>
      <w:contextualSpacing w:val="0"/>
    </w:pPr>
    <w:rPr>
      <w:lang w:val="en-GB"/>
    </w:rPr>
  </w:style>
  <w:style w:type="paragraph" w:customStyle="1" w:styleId="Heading1numbered">
    <w:name w:val="Heading 1 (numbered)"/>
    <w:basedOn w:val="Heading1"/>
    <w:qFormat/>
    <w:rsid w:val="00E6112B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6C4433"/>
    <w:rPr>
      <w:rFonts w:asciiTheme="majorHAnsi" w:eastAsiaTheme="majorEastAsia" w:hAnsiTheme="majorHAnsi" w:cs="Times New Roman (Headings CS)"/>
      <w:b/>
      <w:bCs/>
      <w:color w:val="000000" w:themeColor="text1"/>
      <w:sz w:val="36"/>
      <w:szCs w:val="3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C4433"/>
    <w:rPr>
      <w:rFonts w:cs="Times New Roman (Body CS)"/>
      <w:b/>
      <w:bCs/>
      <w:kern w:val="24"/>
      <w:sz w:val="28"/>
      <w:szCs w:val="28"/>
      <w:lang w:val="en-GB"/>
    </w:rPr>
  </w:style>
  <w:style w:type="paragraph" w:customStyle="1" w:styleId="Heading2numbered">
    <w:name w:val="Heading 2 (numbered)"/>
    <w:basedOn w:val="Heading2"/>
    <w:qFormat/>
    <w:rsid w:val="00BE09DE"/>
    <w:pPr>
      <w:numPr>
        <w:ilvl w:val="1"/>
        <w:numId w:val="1"/>
      </w:numPr>
    </w:pPr>
  </w:style>
  <w:style w:type="paragraph" w:customStyle="1" w:styleId="Heading3numbered">
    <w:name w:val="Heading 3 (numbered)"/>
    <w:basedOn w:val="Heading3"/>
    <w:qFormat/>
    <w:rsid w:val="00BE09DE"/>
    <w:pPr>
      <w:numPr>
        <w:ilvl w:val="2"/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8B3789"/>
    <w:rPr>
      <w:rFonts w:cs="Times New Roman (Body CS)"/>
      <w:b/>
      <w:bCs/>
      <w:kern w:val="24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E09DE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9DE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9DE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itleTables">
    <w:name w:val="Table title (Tables)"/>
    <w:basedOn w:val="NoParagraphStyle"/>
    <w:uiPriority w:val="99"/>
    <w:rsid w:val="00252B69"/>
    <w:pPr>
      <w:widowControl/>
      <w:suppressAutoHyphens/>
      <w:spacing w:before="57" w:after="113" w:line="240" w:lineRule="atLeast"/>
    </w:pPr>
    <w:rPr>
      <w:rFonts w:ascii="VIC (OTF) SemiBold" w:hAnsi="VIC (OTF) SemiBold" w:cs="VIC (OTF) SemiBold"/>
      <w:b/>
      <w:bCs/>
      <w:color w:val="100149"/>
      <w:sz w:val="20"/>
      <w:szCs w:val="20"/>
    </w:rPr>
  </w:style>
  <w:style w:type="paragraph" w:customStyle="1" w:styleId="TableheadingrightTables">
    <w:name w:val="Table heading_right (Tables)"/>
    <w:basedOn w:val="NoParagraphStyle"/>
    <w:uiPriority w:val="99"/>
    <w:rsid w:val="00A56B9D"/>
    <w:pPr>
      <w:widowControl/>
      <w:suppressAutoHyphens/>
      <w:spacing w:before="113" w:after="113" w:line="220" w:lineRule="atLeast"/>
      <w:jc w:val="right"/>
    </w:pPr>
    <w:rPr>
      <w:rFonts w:ascii="VIC SemiBold" w:hAnsi="VIC SemiBold" w:cstheme="minorBidi"/>
      <w:b/>
      <w:bCs/>
      <w:color w:val="FFFFFF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A5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ings">
    <w:name w:val="Table Column Headings"/>
    <w:basedOn w:val="Normal"/>
    <w:qFormat/>
    <w:rsid w:val="00A56B9D"/>
    <w:pPr>
      <w:spacing w:before="60" w:after="60" w:line="240" w:lineRule="auto"/>
    </w:pPr>
    <w:rPr>
      <w:b/>
      <w:bCs/>
      <w:lang w:val="en-GB"/>
    </w:rPr>
  </w:style>
  <w:style w:type="paragraph" w:customStyle="1" w:styleId="Tabletext">
    <w:name w:val="Table text"/>
    <w:basedOn w:val="BodyText"/>
    <w:qFormat/>
    <w:rsid w:val="00AB79D2"/>
    <w:pPr>
      <w:spacing w:after="120" w:line="400" w:lineRule="exact"/>
    </w:pPr>
  </w:style>
  <w:style w:type="character" w:styleId="UnresolvedMention">
    <w:name w:val="Unresolved Mention"/>
    <w:basedOn w:val="DefaultParagraphFont"/>
    <w:uiPriority w:val="99"/>
    <w:semiHidden/>
    <w:unhideWhenUsed/>
    <w:rsid w:val="00CD2217"/>
    <w:rPr>
      <w:color w:val="605E5C"/>
      <w:shd w:val="clear" w:color="auto" w:fill="E1DFDD"/>
    </w:rPr>
  </w:style>
  <w:style w:type="numbering" w:customStyle="1" w:styleId="CurrentList11">
    <w:name w:val="Current List11"/>
    <w:uiPriority w:val="99"/>
    <w:rsid w:val="00515813"/>
    <w:pPr>
      <w:numPr>
        <w:numId w:val="18"/>
      </w:numPr>
    </w:pPr>
  </w:style>
  <w:style w:type="paragraph" w:customStyle="1" w:styleId="Bullet2">
    <w:name w:val="Bullet 2"/>
    <w:basedOn w:val="Normal"/>
    <w:qFormat/>
    <w:rsid w:val="008B38A1"/>
    <w:pPr>
      <w:numPr>
        <w:numId w:val="2"/>
      </w:numPr>
      <w:autoSpaceDE w:val="0"/>
      <w:autoSpaceDN w:val="0"/>
      <w:adjustRightInd w:val="0"/>
      <w:spacing w:after="120" w:line="480" w:lineRule="auto"/>
      <w:textAlignment w:val="center"/>
    </w:pPr>
    <w:rPr>
      <w:rFonts w:ascii="Arial" w:hAnsi="Arial" w:cs="Arial"/>
      <w:color w:val="000000"/>
      <w:lang w:val="en-GB"/>
    </w:rPr>
  </w:style>
  <w:style w:type="paragraph" w:customStyle="1" w:styleId="Listparagrapha">
    <w:name w:val="List paragraph (a.)"/>
    <w:basedOn w:val="BodyText"/>
    <w:qFormat/>
    <w:rsid w:val="00291546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7F6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BDB"/>
  </w:style>
  <w:style w:type="paragraph" w:styleId="Footer">
    <w:name w:val="footer"/>
    <w:basedOn w:val="Normal"/>
    <w:link w:val="FooterChar"/>
    <w:uiPriority w:val="99"/>
    <w:unhideWhenUsed/>
    <w:rsid w:val="007F6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BDB"/>
  </w:style>
  <w:style w:type="paragraph" w:styleId="TOC1">
    <w:name w:val="toc 1"/>
    <w:basedOn w:val="Normal"/>
    <w:next w:val="Normal"/>
    <w:uiPriority w:val="39"/>
    <w:unhideWhenUsed/>
    <w:rsid w:val="00E82872"/>
    <w:pPr>
      <w:spacing w:before="240" w:after="60" w:line="360" w:lineRule="auto"/>
    </w:pPr>
    <w:rPr>
      <w:rFonts w:asciiTheme="majorHAnsi" w:hAnsiTheme="majorHAnsi" w:cs="Arial (Headings)"/>
      <w:b/>
      <w:bCs/>
      <w:sz w:val="28"/>
      <w:szCs w:val="24"/>
    </w:rPr>
  </w:style>
  <w:style w:type="paragraph" w:styleId="TOC2">
    <w:name w:val="toc 2"/>
    <w:basedOn w:val="Normal"/>
    <w:next w:val="Normal"/>
    <w:uiPriority w:val="39"/>
    <w:unhideWhenUsed/>
    <w:rsid w:val="00E82872"/>
    <w:pPr>
      <w:spacing w:before="60" w:after="60" w:line="360" w:lineRule="auto"/>
    </w:pPr>
    <w:rPr>
      <w:rFonts w:cstheme="minorHAnsi"/>
      <w:bCs/>
      <w:szCs w:val="20"/>
    </w:rPr>
  </w:style>
  <w:style w:type="paragraph" w:styleId="TOC3">
    <w:name w:val="toc 3"/>
    <w:basedOn w:val="Normal"/>
    <w:next w:val="Normal"/>
    <w:uiPriority w:val="39"/>
    <w:unhideWhenUsed/>
    <w:rsid w:val="00E82872"/>
    <w:pPr>
      <w:spacing w:before="60" w:after="60" w:line="360" w:lineRule="auto"/>
    </w:pPr>
    <w:rPr>
      <w:rFonts w:cstheme="minorHAnsi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95BC4"/>
    <w:pPr>
      <w:spacing w:after="240" w:line="480" w:lineRule="auto"/>
    </w:pPr>
    <w:rPr>
      <w:rFonts w:cs="Times New Roman (Body CS)"/>
      <w:kern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595BC4"/>
    <w:rPr>
      <w:rFonts w:cs="Times New Roman (Body CS)"/>
      <w:kern w:val="24"/>
      <w:sz w:val="24"/>
      <w:lang w:val="en-GB"/>
    </w:rPr>
  </w:style>
  <w:style w:type="paragraph" w:styleId="ListBullet">
    <w:name w:val="List Bullet"/>
    <w:basedOn w:val="BodyText"/>
    <w:uiPriority w:val="99"/>
    <w:unhideWhenUsed/>
    <w:rsid w:val="008B38A1"/>
    <w:pPr>
      <w:numPr>
        <w:numId w:val="3"/>
      </w:numPr>
      <w:spacing w:after="120"/>
    </w:pPr>
  </w:style>
  <w:style w:type="paragraph" w:customStyle="1" w:styleId="FootnoteBody">
    <w:name w:val="Footnote (Body)"/>
    <w:basedOn w:val="NoParagraphStyle"/>
    <w:uiPriority w:val="99"/>
    <w:rsid w:val="00F1500A"/>
    <w:pPr>
      <w:widowControl/>
      <w:tabs>
        <w:tab w:val="left" w:pos="227"/>
      </w:tabs>
      <w:suppressAutoHyphens/>
      <w:spacing w:after="113" w:line="200" w:lineRule="atLeast"/>
      <w:ind w:left="227" w:hanging="227"/>
    </w:pPr>
    <w:rPr>
      <w:rFonts w:ascii="VIC Light" w:hAnsi="VIC Light" w:cs="VIC Light"/>
      <w:sz w:val="16"/>
      <w:szCs w:val="16"/>
      <w:lang w:val="en-GB"/>
    </w:rPr>
  </w:style>
  <w:style w:type="paragraph" w:customStyle="1" w:styleId="HeadingFOUR">
    <w:name w:val="Heading FOUR"/>
    <w:qFormat/>
    <w:rsid w:val="006C4433"/>
    <w:rPr>
      <w:rFonts w:asciiTheme="majorHAnsi" w:eastAsiaTheme="majorEastAsia" w:hAnsiTheme="majorHAnsi" w:cstheme="majorBidi"/>
      <w:b/>
      <w:bCs/>
      <w:color w:val="000000" w:themeColor="text1"/>
      <w:sz w:val="25"/>
      <w:szCs w:val="25"/>
      <w:lang w:val="en-GB"/>
    </w:rPr>
  </w:style>
  <w:style w:type="paragraph" w:styleId="List2">
    <w:name w:val="List 2"/>
    <w:basedOn w:val="Normal"/>
    <w:uiPriority w:val="99"/>
    <w:unhideWhenUsed/>
    <w:rsid w:val="00A10D57"/>
    <w:pPr>
      <w:spacing w:after="120"/>
      <w:ind w:left="568" w:hanging="284"/>
      <w:contextualSpacing/>
    </w:pPr>
  </w:style>
  <w:style w:type="paragraph" w:styleId="ListBullet2">
    <w:name w:val="List Bullet 2"/>
    <w:basedOn w:val="BodyText"/>
    <w:uiPriority w:val="99"/>
    <w:unhideWhenUsed/>
    <w:rsid w:val="004554EA"/>
    <w:pPr>
      <w:numPr>
        <w:numId w:val="4"/>
      </w:numPr>
      <w:ind w:left="714" w:hanging="357"/>
    </w:pPr>
  </w:style>
  <w:style w:type="paragraph" w:customStyle="1" w:styleId="ChartSourceStyle">
    <w:name w:val="Chart Source Style"/>
    <w:basedOn w:val="BodyText"/>
    <w:qFormat/>
    <w:rsid w:val="00B14FBE"/>
    <w:pPr>
      <w:spacing w:before="60"/>
    </w:pPr>
  </w:style>
  <w:style w:type="paragraph" w:customStyle="1" w:styleId="Style1">
    <w:name w:val="Style1"/>
    <w:basedOn w:val="ChartSourceStyle"/>
    <w:qFormat/>
    <w:rsid w:val="00620098"/>
    <w:pPr>
      <w:spacing w:before="120"/>
    </w:pPr>
  </w:style>
  <w:style w:type="paragraph" w:styleId="TOCHeading">
    <w:name w:val="TOC Heading"/>
    <w:basedOn w:val="Heading1"/>
    <w:next w:val="Normal"/>
    <w:uiPriority w:val="39"/>
    <w:unhideWhenUsed/>
    <w:qFormat/>
    <w:rsid w:val="003A393C"/>
    <w:pPr>
      <w:spacing w:after="120" w:line="360" w:lineRule="auto"/>
      <w:outlineLvl w:val="9"/>
    </w:pPr>
    <w:rPr>
      <w:bCs w:val="0"/>
      <w:color w:val="000000" w:themeColor="text1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66945"/>
    <w:rPr>
      <w:color w:val="954F72" w:themeColor="followedHyperlink"/>
      <w:u w:val="single"/>
    </w:rPr>
  </w:style>
  <w:style w:type="paragraph" w:styleId="ListNumber">
    <w:name w:val="List Number"/>
    <w:basedOn w:val="BodyText"/>
    <w:uiPriority w:val="99"/>
    <w:unhideWhenUsed/>
    <w:rsid w:val="00FD57D0"/>
    <w:pPr>
      <w:numPr>
        <w:numId w:val="5"/>
      </w:numPr>
      <w:snapToGrid w:val="0"/>
      <w:ind w:left="357" w:hanging="357"/>
    </w:pPr>
  </w:style>
  <w:style w:type="paragraph" w:styleId="ListNumber2">
    <w:name w:val="List Number 2"/>
    <w:basedOn w:val="Normal"/>
    <w:uiPriority w:val="99"/>
    <w:unhideWhenUsed/>
    <w:rsid w:val="001D3828"/>
    <w:pPr>
      <w:numPr>
        <w:numId w:val="19"/>
      </w:numPr>
      <w:contextualSpacing/>
    </w:pPr>
  </w:style>
  <w:style w:type="paragraph" w:styleId="Caption">
    <w:name w:val="caption"/>
    <w:basedOn w:val="Normal"/>
    <w:next w:val="Normal"/>
    <w:unhideWhenUsed/>
    <w:qFormat/>
    <w:rsid w:val="003A5555"/>
    <w:pPr>
      <w:spacing w:before="120" w:after="120" w:line="360" w:lineRule="auto"/>
    </w:pPr>
    <w:rPr>
      <w:b/>
      <w:iCs/>
      <w:color w:val="000000" w:themeColor="text1"/>
      <w:szCs w:val="18"/>
    </w:rPr>
  </w:style>
  <w:style w:type="numbering" w:customStyle="1" w:styleId="CurrentList1">
    <w:name w:val="Current List1"/>
    <w:uiPriority w:val="99"/>
    <w:rsid w:val="007B211D"/>
    <w:pPr>
      <w:numPr>
        <w:numId w:val="6"/>
      </w:numPr>
    </w:pPr>
  </w:style>
  <w:style w:type="numbering" w:customStyle="1" w:styleId="CurrentList2">
    <w:name w:val="Current List2"/>
    <w:uiPriority w:val="99"/>
    <w:rsid w:val="00E11A71"/>
    <w:pPr>
      <w:numPr>
        <w:numId w:val="7"/>
      </w:numPr>
    </w:pPr>
  </w:style>
  <w:style w:type="numbering" w:customStyle="1" w:styleId="CurrentList3">
    <w:name w:val="Current List3"/>
    <w:uiPriority w:val="99"/>
    <w:rsid w:val="00E11A71"/>
    <w:pPr>
      <w:numPr>
        <w:numId w:val="9"/>
      </w:numPr>
    </w:pPr>
  </w:style>
  <w:style w:type="numbering" w:customStyle="1" w:styleId="CurrentList4">
    <w:name w:val="Current List4"/>
    <w:uiPriority w:val="99"/>
    <w:rsid w:val="00E11A71"/>
    <w:pPr>
      <w:numPr>
        <w:numId w:val="10"/>
      </w:numPr>
    </w:pPr>
  </w:style>
  <w:style w:type="numbering" w:customStyle="1" w:styleId="CurrentList5">
    <w:name w:val="Current List5"/>
    <w:uiPriority w:val="99"/>
    <w:rsid w:val="00E11A71"/>
    <w:pPr>
      <w:numPr>
        <w:numId w:val="11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5E3F95"/>
    <w:pPr>
      <w:spacing w:after="0"/>
      <w:ind w:left="48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E3F95"/>
    <w:pPr>
      <w:spacing w:after="0"/>
      <w:ind w:left="72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E3F95"/>
    <w:pPr>
      <w:spacing w:after="0"/>
      <w:ind w:left="96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E3F95"/>
    <w:pPr>
      <w:spacing w:after="0"/>
      <w:ind w:left="12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E3F95"/>
    <w:pPr>
      <w:spacing w:after="0"/>
      <w:ind w:left="14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E3F95"/>
    <w:pPr>
      <w:spacing w:after="0"/>
      <w:ind w:left="1680"/>
    </w:pPr>
    <w:rPr>
      <w:rFonts w:cstheme="minorHAnsi"/>
      <w:sz w:val="20"/>
      <w:szCs w:val="20"/>
    </w:rPr>
  </w:style>
  <w:style w:type="paragraph" w:styleId="TOAHeading">
    <w:name w:val="toa heading"/>
    <w:basedOn w:val="Normal"/>
    <w:next w:val="Normal"/>
    <w:uiPriority w:val="99"/>
    <w:unhideWhenUsed/>
    <w:rsid w:val="00A51AD4"/>
    <w:pPr>
      <w:spacing w:before="240" w:after="240" w:line="360" w:lineRule="auto"/>
    </w:pPr>
    <w:rPr>
      <w:rFonts w:asciiTheme="majorHAnsi" w:eastAsiaTheme="majorEastAsia" w:hAnsiTheme="majorHAnsi" w:cs="Times New Roman (Headings CS)"/>
      <w:b/>
      <w:bCs/>
      <w:sz w:val="44"/>
      <w:szCs w:val="24"/>
    </w:rPr>
  </w:style>
  <w:style w:type="numbering" w:customStyle="1" w:styleId="CurrentList6">
    <w:name w:val="Current List6"/>
    <w:uiPriority w:val="99"/>
    <w:rsid w:val="00904039"/>
    <w:pPr>
      <w:numPr>
        <w:numId w:val="13"/>
      </w:numPr>
    </w:pPr>
  </w:style>
  <w:style w:type="numbering" w:customStyle="1" w:styleId="CurrentList7">
    <w:name w:val="Current List7"/>
    <w:uiPriority w:val="99"/>
    <w:rsid w:val="00904039"/>
    <w:pPr>
      <w:numPr>
        <w:numId w:val="14"/>
      </w:numPr>
    </w:pPr>
  </w:style>
  <w:style w:type="numbering" w:customStyle="1" w:styleId="CurrentList8">
    <w:name w:val="Current List8"/>
    <w:uiPriority w:val="99"/>
    <w:rsid w:val="00241796"/>
    <w:pPr>
      <w:numPr>
        <w:numId w:val="15"/>
      </w:numPr>
    </w:pPr>
  </w:style>
  <w:style w:type="paragraph" w:styleId="NormalWeb">
    <w:name w:val="Normal (Web)"/>
    <w:basedOn w:val="Normal"/>
    <w:uiPriority w:val="99"/>
    <w:semiHidden/>
    <w:unhideWhenUsed/>
    <w:rsid w:val="00733E6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760099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0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0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3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304"/>
    <w:rPr>
      <w:b/>
      <w:bCs/>
      <w:sz w:val="20"/>
      <w:szCs w:val="20"/>
    </w:rPr>
  </w:style>
  <w:style w:type="numbering" w:customStyle="1" w:styleId="CurrentList12">
    <w:name w:val="Current List12"/>
    <w:uiPriority w:val="99"/>
    <w:rsid w:val="00291546"/>
    <w:pPr>
      <w:numPr>
        <w:numId w:val="20"/>
      </w:numPr>
    </w:pPr>
  </w:style>
  <w:style w:type="paragraph" w:styleId="BodyText2">
    <w:name w:val="Body Text 2"/>
    <w:basedOn w:val="Normal"/>
    <w:link w:val="BodyText2Char"/>
    <w:uiPriority w:val="99"/>
    <w:unhideWhenUsed/>
    <w:rsid w:val="006567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5671E"/>
    <w:rPr>
      <w:sz w:val="24"/>
    </w:rPr>
  </w:style>
  <w:style w:type="paragraph" w:customStyle="1" w:styleId="HeadingFIVE">
    <w:name w:val="Heading FIVE"/>
    <w:basedOn w:val="BodyText"/>
    <w:qFormat/>
    <w:rsid w:val="00C9496D"/>
    <w:pPr>
      <w:spacing w:before="240" w:after="60" w:line="360" w:lineRule="auto"/>
    </w:pPr>
    <w:rPr>
      <w:b/>
      <w:bCs/>
      <w:szCs w:val="26"/>
    </w:rPr>
  </w:style>
  <w:style w:type="paragraph" w:styleId="ListBullet3">
    <w:name w:val="List Bullet 3"/>
    <w:basedOn w:val="Normal"/>
    <w:uiPriority w:val="99"/>
    <w:unhideWhenUsed/>
    <w:rsid w:val="00CB3B62"/>
    <w:pPr>
      <w:numPr>
        <w:numId w:val="21"/>
      </w:numPr>
      <w:contextualSpacing/>
    </w:pPr>
  </w:style>
  <w:style w:type="table" w:styleId="GridTable5Dark">
    <w:name w:val="Grid Table 5 Dark"/>
    <w:basedOn w:val="TableNormal"/>
    <w:uiPriority w:val="50"/>
    <w:rsid w:val="005523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Style2">
    <w:name w:val="Style2"/>
    <w:basedOn w:val="TableNormal"/>
    <w:uiPriority w:val="99"/>
    <w:rsid w:val="0055238D"/>
    <w:pPr>
      <w:spacing w:after="0" w:line="36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42" w:type="dxa"/>
        <w:left w:w="142" w:type="dxa"/>
      </w:tblCellMar>
    </w:tblPr>
    <w:tblStylePr w:type="firstRow">
      <w:rPr>
        <w:b/>
      </w:rPr>
      <w:tblPr/>
      <w:tcPr>
        <w:shd w:val="clear" w:color="auto" w:fill="F2F2F2" w:themeFill="background1" w:themeFillShade="F2"/>
      </w:tcPr>
    </w:tblStylePr>
  </w:style>
  <w:style w:type="paragraph" w:customStyle="1" w:styleId="CaseStudyHeading">
    <w:name w:val="Case Study Heading"/>
    <w:basedOn w:val="BodyText"/>
    <w:qFormat/>
    <w:rsid w:val="00C2301E"/>
    <w:rPr>
      <w:b/>
      <w:bCs/>
      <w:sz w:val="32"/>
      <w:szCs w:val="32"/>
    </w:rPr>
  </w:style>
  <w:style w:type="paragraph" w:customStyle="1" w:styleId="Statistic">
    <w:name w:val="Statistic"/>
    <w:basedOn w:val="ListBullet"/>
    <w:qFormat/>
    <w:rsid w:val="00DA5A0B"/>
    <w:pPr>
      <w:numPr>
        <w:numId w:val="0"/>
      </w:numPr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rsid w:val="00CE394E"/>
    <w:rPr>
      <w:color w:val="auto"/>
      <w:bdr w:val="none" w:sz="0" w:space="0" w:color="auto"/>
      <w:shd w:val="clear" w:color="auto" w:fill="FFFF00"/>
    </w:rPr>
  </w:style>
  <w:style w:type="table" w:styleId="ColorfulList-Accent1">
    <w:name w:val="Colorful List Accent 1"/>
    <w:basedOn w:val="TableNormal"/>
    <w:uiPriority w:val="72"/>
    <w:semiHidden/>
    <w:rsid w:val="00024973"/>
    <w:pPr>
      <w:spacing w:before="120" w:after="120" w:line="240" w:lineRule="atLeast"/>
    </w:pPr>
    <w:rPr>
      <w:rFonts w:eastAsia="Times New Roman" w:cs="Times New Roman"/>
      <w:sz w:val="20"/>
      <w:szCs w:val="20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BoldBodyText">
    <w:name w:val="Bold Body Text"/>
    <w:basedOn w:val="BodyText"/>
    <w:qFormat/>
    <w:rsid w:val="00024973"/>
    <w:pPr>
      <w:suppressAutoHyphens w:val="0"/>
      <w:spacing w:before="120" w:after="120" w:line="240" w:lineRule="atLeast"/>
    </w:pPr>
    <w:rPr>
      <w:rFonts w:ascii="Arial Bold" w:eastAsia="Times New Roman" w:hAnsi="Arial Bold" w:cs="Times New Roman"/>
      <w:bCs/>
      <w:kern w:val="0"/>
      <w:sz w:val="20"/>
      <w:szCs w:val="20"/>
      <w:lang w:val="en-AU"/>
    </w:rPr>
  </w:style>
  <w:style w:type="paragraph" w:customStyle="1" w:styleId="BodyNormal">
    <w:name w:val="Body Normal"/>
    <w:basedOn w:val="Normal"/>
    <w:qFormat/>
    <w:rsid w:val="00024973"/>
    <w:pPr>
      <w:suppressAutoHyphens w:val="0"/>
      <w:spacing w:before="240" w:after="120" w:line="288" w:lineRule="auto"/>
      <w:jc w:val="both"/>
    </w:pPr>
    <w:rPr>
      <w:rFonts w:ascii="Arial" w:eastAsiaTheme="minorHAnsi" w:hAnsi="Arial"/>
      <w:sz w:val="20"/>
      <w:szCs w:val="16"/>
      <w:lang w:eastAsia="en-US"/>
    </w:rPr>
  </w:style>
  <w:style w:type="character" w:customStyle="1" w:styleId="normaltextrun">
    <w:name w:val="normaltextrun"/>
    <w:basedOn w:val="DefaultParagraphFont"/>
    <w:rsid w:val="00252A99"/>
  </w:style>
  <w:style w:type="character" w:customStyle="1" w:styleId="wacimagecontainer">
    <w:name w:val="wacimagecontainer"/>
    <w:basedOn w:val="DefaultParagraphFont"/>
    <w:rsid w:val="00252A99"/>
  </w:style>
  <w:style w:type="character" w:customStyle="1" w:styleId="eop">
    <w:name w:val="eop"/>
    <w:basedOn w:val="DefaultParagraphFont"/>
    <w:rsid w:val="00252A99"/>
  </w:style>
  <w:style w:type="paragraph" w:customStyle="1" w:styleId="Default">
    <w:name w:val="Default"/>
    <w:rsid w:val="005A7BF4"/>
    <w:pPr>
      <w:autoSpaceDE w:val="0"/>
      <w:autoSpaceDN w:val="0"/>
      <w:adjustRightInd w:val="0"/>
      <w:spacing w:after="0" w:line="240" w:lineRule="auto"/>
    </w:pPr>
    <w:rPr>
      <w:rFonts w:ascii="VIC" w:hAnsi="VIC" w:cs="VIC"/>
      <w:color w:val="000000"/>
      <w:sz w:val="24"/>
      <w:szCs w:val="24"/>
      <w:lang w:val="en-GB"/>
    </w:rPr>
  </w:style>
  <w:style w:type="paragraph" w:customStyle="1" w:styleId="Body9ptBody">
    <w:name w:val="Body 9pt (Body)"/>
    <w:basedOn w:val="NoParagraphStyle"/>
    <w:uiPriority w:val="99"/>
    <w:rsid w:val="00B97B9C"/>
    <w:pPr>
      <w:widowControl/>
      <w:suppressAutoHyphens/>
      <w:spacing w:after="113" w:line="220" w:lineRule="atLeast"/>
    </w:pPr>
    <w:rPr>
      <w:rFonts w:ascii="VIC Light" w:hAnsi="VIC Light" w:cs="VIC Light"/>
      <w:sz w:val="17"/>
      <w:szCs w:val="17"/>
      <w:lang w:val="en-GB"/>
    </w:rPr>
  </w:style>
  <w:style w:type="paragraph" w:customStyle="1" w:styleId="TableTextBullet">
    <w:name w:val="Table Text Bullet"/>
    <w:basedOn w:val="Tabletext"/>
    <w:qFormat/>
    <w:rsid w:val="00253B39"/>
    <w:pPr>
      <w:numPr>
        <w:numId w:val="22"/>
      </w:numPr>
      <w:spacing w:after="180" w:line="312" w:lineRule="auto"/>
    </w:pPr>
  </w:style>
  <w:style w:type="character" w:styleId="Emphasis">
    <w:name w:val="Emphasis"/>
    <w:basedOn w:val="DefaultParagraphFont"/>
    <w:uiPriority w:val="20"/>
    <w:qFormat/>
    <w:rsid w:val="002E748D"/>
    <w:rPr>
      <w:i/>
      <w:iCs/>
    </w:rPr>
  </w:style>
  <w:style w:type="numbering" w:customStyle="1" w:styleId="CurrentList13">
    <w:name w:val="Current List13"/>
    <w:uiPriority w:val="99"/>
    <w:rsid w:val="006125D7"/>
    <w:pPr>
      <w:numPr>
        <w:numId w:val="23"/>
      </w:numPr>
    </w:pPr>
  </w:style>
  <w:style w:type="paragraph" w:customStyle="1" w:styleId="LastBulletinList">
    <w:name w:val="Last Bullet in List"/>
    <w:basedOn w:val="ListBullet"/>
    <w:qFormat/>
    <w:rsid w:val="00876D01"/>
    <w:pPr>
      <w:spacing w:after="180"/>
    </w:pPr>
  </w:style>
  <w:style w:type="character" w:styleId="Strong">
    <w:name w:val="Strong"/>
    <w:basedOn w:val="DefaultParagraphFont"/>
    <w:uiPriority w:val="22"/>
    <w:qFormat/>
    <w:rsid w:val="00643DDC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B165A7"/>
  </w:style>
  <w:style w:type="numbering" w:customStyle="1" w:styleId="CurrentList14">
    <w:name w:val="Current List14"/>
    <w:uiPriority w:val="99"/>
    <w:rsid w:val="00395DD4"/>
    <w:pPr>
      <w:numPr>
        <w:numId w:val="25"/>
      </w:numPr>
    </w:pPr>
  </w:style>
  <w:style w:type="paragraph" w:customStyle="1" w:styleId="H2Headings">
    <w:name w:val="H2 (Headings)"/>
    <w:basedOn w:val="NoParagraphStyle"/>
    <w:uiPriority w:val="99"/>
    <w:rsid w:val="00967BC8"/>
    <w:pPr>
      <w:widowControl/>
      <w:tabs>
        <w:tab w:val="left" w:pos="340"/>
      </w:tabs>
      <w:suppressAutoHyphens/>
      <w:spacing w:before="113" w:after="113" w:line="280" w:lineRule="atLeast"/>
    </w:pPr>
    <w:rPr>
      <w:rFonts w:ascii="VIC SemiBold" w:hAnsi="VIC SemiBold" w:cs="VIC SemiBold"/>
      <w:b/>
      <w:bCs/>
      <w:color w:val="000056"/>
      <w:lang w:val="en-GB"/>
    </w:rPr>
  </w:style>
  <w:style w:type="paragraph" w:customStyle="1" w:styleId="Footnote2Body">
    <w:name w:val="Footnote 2 (Body)"/>
    <w:basedOn w:val="NoParagraphStyle"/>
    <w:uiPriority w:val="99"/>
    <w:rsid w:val="001C7E9F"/>
    <w:pPr>
      <w:widowControl/>
      <w:tabs>
        <w:tab w:val="left" w:pos="227"/>
      </w:tabs>
      <w:suppressAutoHyphens/>
      <w:spacing w:after="113" w:line="200" w:lineRule="atLeast"/>
      <w:ind w:left="227" w:hanging="227"/>
    </w:pPr>
    <w:rPr>
      <w:rFonts w:ascii="VIC Light" w:hAnsi="VIC Light" w:cs="VIC Light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SharedContentType xmlns="Microsoft.SharePoint.Taxonomy.ContentTypeSync" SourceId="797aeec6-0273-40f2-ab3e-beee73212332" ContentTypeId="0x0101" PreviousValue="true"/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da Document" ma:contentTypeID="0x010100754D2B83D9CE0240B88DF0B214D2B375003ABCE5EAF14B504BB73D60897CCE03E7" ma:contentTypeVersion="25" ma:contentTypeDescription="" ma:contentTypeScope="" ma:versionID="f8445c695e2551486489b7c70f005854">
  <xsd:schema xmlns:xsd="http://www.w3.org/2001/XMLSchema" xmlns:xs="http://www.w3.org/2001/XMLSchema" xmlns:p="http://schemas.microsoft.com/office/2006/metadata/properties" xmlns:ns2="05cf38b9-2830-4c5d-8093-cbd31e25ba1a" xmlns:ns3="59d12b91-b74f-4b49-b03f-48db312c8174" targetNamespace="http://schemas.microsoft.com/office/2006/metadata/properties" ma:root="true" ma:fieldsID="5c9691f76ed16114095b59e214b936c9" ns2:_="" ns3:_="">
    <xsd:import namespace="05cf38b9-2830-4c5d-8093-cbd31e25ba1a"/>
    <xsd:import namespace="59d12b91-b74f-4b49-b03f-48db312c8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38b9-2830-4c5d-8093-cbd31e25b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12b91-b74f-4b49-b03f-48db312c81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B57582-2C58-4BB0-9666-4FE9B439D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5FEF1-7AD6-42CE-A56A-35195EA28BE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53CD92-0FA8-4F65-B691-E277D3CDBE5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A314458-6C92-8743-9C55-D817C2FDF7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475C2E1-99FB-4779-9C8B-EFD2F62B9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f38b9-2830-4c5d-8093-cbd31e25ba1a"/>
    <ds:schemaRef ds:uri="59d12b91-b74f-4b49-b03f-48db312c8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2F75A7A-DC41-4143-BCFD-E072EA60B5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1204</Words>
  <Characters>7504</Characters>
  <Application>Microsoft Office Word</Application>
  <DocSecurity>4</DocSecurity>
  <Lines>312</Lines>
  <Paragraphs>161</Paragraphs>
  <ScaleCrop>false</ScaleCrop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Samaa Kirby</dc:creator>
  <cp:keywords/>
  <dc:description/>
  <cp:lastModifiedBy>Sandra De Petro (DEECA)</cp:lastModifiedBy>
  <cp:revision>2</cp:revision>
  <dcterms:created xsi:type="dcterms:W3CDTF">2026-08-28T01:47:00Z</dcterms:created>
  <dcterms:modified xsi:type="dcterms:W3CDTF">2026-08-28T01:47:00Z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7e2ab-f512-40e2-9c9a-c64247360765_Enabled">
    <vt:lpwstr>true</vt:lpwstr>
  </property>
  <property fmtid="{D5CDD505-2E9C-101B-9397-08002B2CF9AE}" pid="3" name="MSIP_Label_4257e2ab-f512-40e2-9c9a-c64247360765_SetDate">
    <vt:lpwstr>2022-09-20T23:29:16Z</vt:lpwstr>
  </property>
  <property fmtid="{D5CDD505-2E9C-101B-9397-08002B2CF9AE}" pid="4" name="MSIP_Label_4257e2ab-f512-40e2-9c9a-c64247360765_Method">
    <vt:lpwstr>Privileged</vt:lpwstr>
  </property>
  <property fmtid="{D5CDD505-2E9C-101B-9397-08002B2CF9AE}" pid="5" name="MSIP_Label_4257e2ab-f512-40e2-9c9a-c64247360765_Name">
    <vt:lpwstr>OFFICIAL</vt:lpwstr>
  </property>
  <property fmtid="{D5CDD505-2E9C-101B-9397-08002B2CF9AE}" pid="6" name="MSIP_Label_4257e2ab-f512-40e2-9c9a-c64247360765_SiteId">
    <vt:lpwstr>e8bdd6f7-fc18-4e48-a554-7f547927223b</vt:lpwstr>
  </property>
  <property fmtid="{D5CDD505-2E9C-101B-9397-08002B2CF9AE}" pid="7" name="MSIP_Label_4257e2ab-f512-40e2-9c9a-c64247360765_ActionId">
    <vt:lpwstr>e5bb7520-2aea-48aa-81c7-1c8f860860fb</vt:lpwstr>
  </property>
  <property fmtid="{D5CDD505-2E9C-101B-9397-08002B2CF9AE}" pid="8" name="MSIP_Label_4257e2ab-f512-40e2-9c9a-c64247360765_ContentBits">
    <vt:lpwstr>2</vt:lpwstr>
  </property>
  <property fmtid="{D5CDD505-2E9C-101B-9397-08002B2CF9AE}" pid="9" name="ContentTypeId">
    <vt:lpwstr>0x010100754D2B83D9CE0240B88DF0B214D2B375003ABCE5EAF14B504BB73D60897CCE03E7</vt:lpwstr>
  </property>
  <property fmtid="{D5CDD505-2E9C-101B-9397-08002B2CF9AE}" pid="10" name="Section">
    <vt:lpwstr>13;#Planning Unit|71b06fde-2f2a-4bd0-b815-568a6822c80d</vt:lpwstr>
  </property>
  <property fmtid="{D5CDD505-2E9C-101B-9397-08002B2CF9AE}" pid="11" name="Agency">
    <vt:lpwstr>14;#Department of Environment, Land, Water and Planning|607a3f87-1228-4cd9-82a5-076aa8776274</vt:lpwstr>
  </property>
  <property fmtid="{D5CDD505-2E9C-101B-9397-08002B2CF9AE}" pid="12" name="Branch">
    <vt:lpwstr>17;#Budget and Planning|2ca4470b-a9ff-4827-b038-bf9cdb25da14</vt:lpwstr>
  </property>
  <property fmtid="{D5CDD505-2E9C-101B-9397-08002B2CF9AE}" pid="13" name="Division">
    <vt:lpwstr>16;#Strategy and Performance|94e14022-adcf-4c64-ac06-14f905c87fe8</vt:lpwstr>
  </property>
  <property fmtid="{D5CDD505-2E9C-101B-9397-08002B2CF9AE}" pid="14" name="Group1">
    <vt:lpwstr>15;#Corporate Services|583021de-5b88-4fc0-9d26-f0e13a42b826</vt:lpwstr>
  </property>
  <property fmtid="{D5CDD505-2E9C-101B-9397-08002B2CF9AE}" pid="15" name="Dissemination Limiting Marker">
    <vt:lpwstr>1;#FOUO|955eb6fc-b35a-4808-8aa5-31e514fa3f26</vt:lpwstr>
  </property>
  <property fmtid="{D5CDD505-2E9C-101B-9397-08002B2CF9AE}" pid="16" name="Security Classification">
    <vt:lpwstr>2;#Unclassified|7fa379f4-4aba-4692-ab80-7d39d3a23cf4</vt:lpwstr>
  </property>
  <property fmtid="{D5CDD505-2E9C-101B-9397-08002B2CF9AE}" pid="17" name="_dlc_DocIdItemGuid">
    <vt:lpwstr>c6630d5c-8c59-45c4-a5fa-86df0b662ad2</vt:lpwstr>
  </property>
  <property fmtid="{D5CDD505-2E9C-101B-9397-08002B2CF9AE}" pid="18" name="Sub-Section">
    <vt:lpwstr/>
  </property>
  <property fmtid="{D5CDD505-2E9C-101B-9397-08002B2CF9AE}" pid="19" name="MediaServiceImageTags">
    <vt:lpwstr/>
  </property>
  <property fmtid="{D5CDD505-2E9C-101B-9397-08002B2CF9AE}" pid="20" name="Reference_x0020_Type">
    <vt:lpwstr/>
  </property>
  <property fmtid="{D5CDD505-2E9C-101B-9397-08002B2CF9AE}" pid="21" name="Location_x0020_Type">
    <vt:lpwstr/>
  </property>
  <property fmtid="{D5CDD505-2E9C-101B-9397-08002B2CF9AE}" pid="22" name="Sub_x002d_Section">
    <vt:lpwstr/>
  </property>
  <property fmtid="{D5CDD505-2E9C-101B-9397-08002B2CF9AE}" pid="23" name="Security_x0020_Classification">
    <vt:lpwstr>2;#Unclassified|7fa379f4-4aba-4692-ab80-7d39d3a23cf4</vt:lpwstr>
  </property>
  <property fmtid="{D5CDD505-2E9C-101B-9397-08002B2CF9AE}" pid="24" name="Reference Type">
    <vt:lpwstr/>
  </property>
  <property fmtid="{D5CDD505-2E9C-101B-9397-08002B2CF9AE}" pid="25" name="Dissemination_x0020_Limiting_x0020_Marker">
    <vt:lpwstr>1;#FOUO|955eb6fc-b35a-4808-8aa5-31e514fa3f26</vt:lpwstr>
  </property>
  <property fmtid="{D5CDD505-2E9C-101B-9397-08002B2CF9AE}" pid="26" name="Location Type">
    <vt:lpwstr/>
  </property>
  <property fmtid="{D5CDD505-2E9C-101B-9397-08002B2CF9AE}" pid="27" name="docLang">
    <vt:lpwstr>en</vt:lpwstr>
  </property>
</Properties>
</file>