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6B" w:rsidRDefault="00C417BD" w:rsidP="00685287">
      <w:pPr>
        <w:sectPr w:rsidR="003E736B" w:rsidSect="00FB1744">
          <w:headerReference w:type="default" r:id="rId8"/>
          <w:footerReference w:type="default" r:id="rId9"/>
          <w:headerReference w:type="first" r:id="rId10"/>
          <w:footerReference w:type="first" r:id="rId11"/>
          <w:pgSz w:w="11907" w:h="16840" w:code="9"/>
          <w:pgMar w:top="3402" w:right="851" w:bottom="851" w:left="1134" w:header="284" w:footer="1021" w:gutter="0"/>
          <w:cols w:space="284"/>
          <w:titlePg/>
          <w:docGrid w:linePitch="360"/>
        </w:sectPr>
      </w:pPr>
      <w:r>
        <w:rPr>
          <w:noProof/>
          <w:lang w:eastAsia="en-AU"/>
        </w:rPr>
        <mc:AlternateContent>
          <mc:Choice Requires="wps">
            <w:drawing>
              <wp:anchor distT="0" distB="0" distL="114300" distR="114300" simplePos="0" relativeHeight="251653120" behindDoc="0" locked="0" layoutInCell="1" allowOverlap="1" wp14:anchorId="7A21D232" wp14:editId="7E89C55E">
                <wp:simplePos x="0" y="0"/>
                <wp:positionH relativeFrom="column">
                  <wp:posOffset>-430531</wp:posOffset>
                </wp:positionH>
                <wp:positionV relativeFrom="paragraph">
                  <wp:posOffset>-1794510</wp:posOffset>
                </wp:positionV>
                <wp:extent cx="7019925"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19150"/>
                        </a:xfrm>
                        <a:prstGeom prst="rect">
                          <a:avLst/>
                        </a:prstGeom>
                        <a:noFill/>
                        <a:ln w="9525">
                          <a:noFill/>
                          <a:miter lim="800000"/>
                          <a:headEnd/>
                          <a:tailEnd/>
                        </a:ln>
                      </wps:spPr>
                      <wps:txbx>
                        <w:txbxContent>
                          <w:p w:rsidR="00E0381B" w:rsidRPr="003F06E2" w:rsidRDefault="00E0381B" w:rsidP="00561408">
                            <w:pPr>
                              <w:pStyle w:val="Title"/>
                              <w:rPr>
                                <w:rStyle w:val="TitleChar"/>
                                <w:b/>
                                <w:color w:val="FFFFFF" w:themeColor="background1"/>
                                <w:sz w:val="37"/>
                                <w:szCs w:val="37"/>
                              </w:rPr>
                            </w:pPr>
                            <w:r>
                              <w:rPr>
                                <w:rStyle w:val="TitleChar"/>
                                <w:b/>
                                <w:color w:val="FFFFFF" w:themeColor="background1"/>
                                <w:sz w:val="37"/>
                                <w:szCs w:val="37"/>
                              </w:rPr>
                              <w:t>Integrity framework</w:t>
                            </w:r>
                          </w:p>
                          <w:p w:rsidR="00E0381B" w:rsidRPr="00AF43E6" w:rsidRDefault="00E861B4" w:rsidP="00561408">
                            <w:pPr>
                              <w:pStyle w:val="Title"/>
                              <w:rPr>
                                <w:color w:val="FFFFFF" w:themeColor="background1"/>
                                <w:sz w:val="37"/>
                                <w:szCs w:val="37"/>
                              </w:rPr>
                            </w:pPr>
                            <w:r>
                              <w:rPr>
                                <w:rStyle w:val="TitleChar"/>
                                <w:b/>
                                <w:color w:val="FFFFFF" w:themeColor="background1"/>
                                <w:sz w:val="37"/>
                                <w:szCs w:val="37"/>
                              </w:rPr>
                              <w:t>(2) An</w:t>
                            </w:r>
                            <w:r w:rsidR="008E3257">
                              <w:rPr>
                                <w:rStyle w:val="TitleChar"/>
                                <w:b/>
                                <w:color w:val="FFFFFF" w:themeColor="background1"/>
                                <w:sz w:val="37"/>
                                <w:szCs w:val="37"/>
                              </w:rPr>
                              <w:t xml:space="preserve"> </w:t>
                            </w:r>
                            <w:r>
                              <w:rPr>
                                <w:rStyle w:val="TitleChar"/>
                                <w:b/>
                                <w:color w:val="FFFFFF" w:themeColor="background1"/>
                                <w:sz w:val="37"/>
                                <w:szCs w:val="37"/>
                              </w:rPr>
                              <w:t>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1D232" id="_x0000_t202" coordsize="21600,21600" o:spt="202" path="m,l,21600r21600,l21600,xe">
                <v:stroke joinstyle="miter"/>
                <v:path gradientshapeok="t" o:connecttype="rect"/>
              </v:shapetype>
              <v:shape id="Text Box 2" o:spid="_x0000_s1026" type="#_x0000_t202" style="position:absolute;margin-left:-33.9pt;margin-top:-141.3pt;width:552.75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" filled="f" stroked="f">
                <v:textbox>
                  <w:txbxContent>
                    <w:p w:rsidR="00E0381B" w:rsidRPr="003F06E2" w:rsidRDefault="00E0381B" w:rsidP="00561408">
                      <w:pPr>
                        <w:pStyle w:val="Title"/>
                        <w:rPr>
                          <w:rStyle w:val="TitleChar"/>
                          <w:b/>
                          <w:color w:val="FFFFFF" w:themeColor="background1"/>
                          <w:sz w:val="37"/>
                          <w:szCs w:val="37"/>
                        </w:rPr>
                      </w:pPr>
                      <w:r>
                        <w:rPr>
                          <w:rStyle w:val="TitleChar"/>
                          <w:b/>
                          <w:color w:val="FFFFFF" w:themeColor="background1"/>
                          <w:sz w:val="37"/>
                          <w:szCs w:val="37"/>
                        </w:rPr>
                        <w:t>Integrity framework</w:t>
                      </w:r>
                    </w:p>
                    <w:p w:rsidR="00E0381B" w:rsidRPr="00AF43E6" w:rsidRDefault="00E861B4" w:rsidP="00561408">
                      <w:pPr>
                        <w:pStyle w:val="Title"/>
                        <w:rPr>
                          <w:color w:val="FFFFFF" w:themeColor="background1"/>
                          <w:sz w:val="37"/>
                          <w:szCs w:val="37"/>
                        </w:rPr>
                      </w:pPr>
                      <w:r>
                        <w:rPr>
                          <w:rStyle w:val="TitleChar"/>
                          <w:b/>
                          <w:color w:val="FFFFFF" w:themeColor="background1"/>
                          <w:sz w:val="37"/>
                          <w:szCs w:val="37"/>
                        </w:rPr>
                        <w:t>(2) An</w:t>
                      </w:r>
                      <w:r w:rsidR="008E3257">
                        <w:rPr>
                          <w:rStyle w:val="TitleChar"/>
                          <w:b/>
                          <w:color w:val="FFFFFF" w:themeColor="background1"/>
                          <w:sz w:val="37"/>
                          <w:szCs w:val="37"/>
                        </w:rPr>
                        <w:t xml:space="preserve"> </w:t>
                      </w:r>
                      <w:r>
                        <w:rPr>
                          <w:rStyle w:val="TitleChar"/>
                          <w:b/>
                          <w:color w:val="FFFFFF" w:themeColor="background1"/>
                          <w:sz w:val="37"/>
                          <w:szCs w:val="37"/>
                        </w:rPr>
                        <w:t>overview</w:t>
                      </w:r>
                    </w:p>
                  </w:txbxContent>
                </v:textbox>
              </v:shape>
            </w:pict>
          </mc:Fallback>
        </mc:AlternateContent>
      </w:r>
      <w:r w:rsidR="003E736B">
        <w:rPr>
          <w:noProof/>
          <w:lang w:eastAsia="en-AU"/>
        </w:rPr>
        <mc:AlternateContent>
          <mc:Choice Requires="wps">
            <w:drawing>
              <wp:anchor distT="0" distB="0" distL="114300" distR="114300" simplePos="0" relativeHeight="251654144" behindDoc="0" locked="0" layoutInCell="1" allowOverlap="1" wp14:anchorId="6483D584" wp14:editId="30A30C76">
                <wp:simplePos x="0" y="0"/>
                <wp:positionH relativeFrom="column">
                  <wp:posOffset>2226310</wp:posOffset>
                </wp:positionH>
                <wp:positionV relativeFrom="paragraph">
                  <wp:posOffset>-633828</wp:posOffset>
                </wp:positionV>
                <wp:extent cx="4302125" cy="5588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58800"/>
                        </a:xfrm>
                        <a:prstGeom prst="rect">
                          <a:avLst/>
                        </a:prstGeom>
                        <a:noFill/>
                        <a:ln w="9525">
                          <a:noFill/>
                          <a:miter lim="800000"/>
                          <a:headEnd/>
                          <a:tailEnd/>
                        </a:ln>
                      </wps:spPr>
                      <wps:txbx>
                        <w:txbxContent>
                          <w:p w:rsidR="00E0381B" w:rsidRPr="00FD285B" w:rsidRDefault="00E0381B" w:rsidP="00E841CE">
                            <w:pPr>
                              <w:pStyle w:val="Topsubtitle"/>
                            </w:pPr>
                            <w:r>
                              <w:t>Boards of major DELWP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3D584" id="_x0000_s1027" type="#_x0000_t202" style="position:absolute;margin-left:175.3pt;margin-top:-49.9pt;width:338.75pt;height: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ZuDAIAAPo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" filled="f" stroked="f">
                <v:textbox>
                  <w:txbxContent>
                    <w:p w:rsidR="00E0381B" w:rsidRPr="00FD285B" w:rsidRDefault="00E0381B" w:rsidP="00E841CE">
                      <w:pPr>
                        <w:pStyle w:val="Topsubtitle"/>
                      </w:pPr>
                      <w:r>
                        <w:t>Boards of major DELWP agencies</w:t>
                      </w:r>
                    </w:p>
                  </w:txbxContent>
                </v:textbox>
              </v:shape>
            </w:pict>
          </mc:Fallback>
        </mc:AlternateContent>
      </w:r>
      <w:r w:rsidR="00AB1349">
        <w:rPr>
          <w:noProof/>
          <w:lang w:eastAsia="en-AU"/>
        </w:rPr>
        <w:t xml:space="preserve"> </w:t>
      </w:r>
    </w:p>
    <w:p w:rsidR="003E736B" w:rsidRPr="004F5681" w:rsidRDefault="00000F95" w:rsidP="00272642">
      <w:pPr>
        <w:pStyle w:val="Introfeature-NewDELWP"/>
        <w:rPr>
          <w:sz w:val="30"/>
          <w:szCs w:val="30"/>
        </w:rPr>
      </w:pPr>
      <w:r w:rsidRPr="004F5681">
        <w:rPr>
          <w:sz w:val="30"/>
          <w:szCs w:val="30"/>
        </w:rPr>
        <w:t xml:space="preserve">This </w:t>
      </w:r>
      <w:r w:rsidR="00115EDA" w:rsidRPr="004F5681">
        <w:rPr>
          <w:sz w:val="30"/>
          <w:szCs w:val="30"/>
        </w:rPr>
        <w:t xml:space="preserve">is an </w:t>
      </w:r>
      <w:r w:rsidRPr="004F5681">
        <w:rPr>
          <w:sz w:val="30"/>
          <w:szCs w:val="30"/>
        </w:rPr>
        <w:t xml:space="preserve">overview </w:t>
      </w:r>
      <w:r w:rsidR="003C3696" w:rsidRPr="004F5681">
        <w:rPr>
          <w:sz w:val="30"/>
          <w:szCs w:val="30"/>
        </w:rPr>
        <w:t>o</w:t>
      </w:r>
      <w:r w:rsidR="00115EDA" w:rsidRPr="004F5681">
        <w:rPr>
          <w:sz w:val="30"/>
          <w:szCs w:val="30"/>
        </w:rPr>
        <w:t>f</w:t>
      </w:r>
      <w:r w:rsidRPr="004F5681">
        <w:rPr>
          <w:sz w:val="30"/>
          <w:szCs w:val="30"/>
        </w:rPr>
        <w:t xml:space="preserve"> </w:t>
      </w:r>
      <w:r w:rsidR="00CA7E60" w:rsidRPr="004F5681">
        <w:rPr>
          <w:sz w:val="30"/>
          <w:szCs w:val="30"/>
        </w:rPr>
        <w:t xml:space="preserve">the integrity framework </w:t>
      </w:r>
      <w:r w:rsidR="007E71FF" w:rsidRPr="004F5681">
        <w:rPr>
          <w:sz w:val="30"/>
          <w:szCs w:val="30"/>
        </w:rPr>
        <w:t xml:space="preserve">(consolidated code of conduct) </w:t>
      </w:r>
      <w:r w:rsidR="00CA7E60" w:rsidRPr="004F5681">
        <w:rPr>
          <w:sz w:val="30"/>
          <w:szCs w:val="30"/>
        </w:rPr>
        <w:t>that applies to your board</w:t>
      </w:r>
      <w:r w:rsidRPr="004F5681">
        <w:rPr>
          <w:sz w:val="30"/>
          <w:szCs w:val="30"/>
        </w:rPr>
        <w:t>.</w:t>
      </w:r>
    </w:p>
    <w:p w:rsidR="007D49BC" w:rsidRDefault="007D49BC" w:rsidP="003268AD">
      <w:pPr>
        <w:pStyle w:val="Heading1"/>
        <w:spacing w:before="0" w:after="0"/>
      </w:pPr>
    </w:p>
    <w:p w:rsidR="00440F6D" w:rsidRDefault="00440F6D" w:rsidP="003268AD">
      <w:pPr>
        <w:spacing w:after="0"/>
      </w:pPr>
    </w:p>
    <w:p w:rsidR="00440F6D" w:rsidRPr="001226D4" w:rsidRDefault="00440F6D" w:rsidP="00440F6D">
      <w:pPr>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rPr>
          <w:b/>
          <w:szCs w:val="20"/>
        </w:rPr>
      </w:pPr>
      <w:r w:rsidRPr="001226D4">
        <w:rPr>
          <w:b/>
          <w:szCs w:val="20"/>
        </w:rPr>
        <w:t xml:space="preserve">Why have an integrity framework? </w:t>
      </w:r>
    </w:p>
    <w:p w:rsidR="00440F6D" w:rsidRPr="001226D4" w:rsidRDefault="00440F6D" w:rsidP="00440F6D">
      <w:pPr>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rPr>
          <w:szCs w:val="20"/>
        </w:rPr>
      </w:pPr>
      <w:r w:rsidRPr="001226D4">
        <w:rPr>
          <w:szCs w:val="20"/>
        </w:rPr>
        <w:t>The Victorian Public Sector Commission (VPSC) has issued the Directors’ Code of Conduct.  Why have an integrity framework?</w:t>
      </w:r>
    </w:p>
    <w:p w:rsidR="00440F6D" w:rsidRPr="001226D4" w:rsidRDefault="00440F6D" w:rsidP="00440F6D">
      <w:pPr>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rPr>
          <w:b/>
          <w:szCs w:val="20"/>
        </w:rPr>
      </w:pPr>
      <w:r w:rsidRPr="001226D4">
        <w:rPr>
          <w:b/>
          <w:szCs w:val="20"/>
        </w:rPr>
        <w:t>Answer</w:t>
      </w:r>
    </w:p>
    <w:p w:rsidR="00440F6D" w:rsidRPr="001226D4" w:rsidRDefault="00440F6D" w:rsidP="00440F6D">
      <w:pPr>
        <w:pStyle w:val="ListBullet"/>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spacing w:after="120" w:line="240" w:lineRule="atLeast"/>
        <w:ind w:left="170" w:hanging="170"/>
        <w:rPr>
          <w:szCs w:val="20"/>
        </w:rPr>
      </w:pPr>
      <w:r w:rsidRPr="001226D4">
        <w:rPr>
          <w:szCs w:val="20"/>
        </w:rPr>
        <w:t xml:space="preserve">Other integrity obligations also apply to </w:t>
      </w:r>
      <w:r>
        <w:rPr>
          <w:szCs w:val="20"/>
        </w:rPr>
        <w:t>your board</w:t>
      </w:r>
      <w:r w:rsidRPr="001226D4">
        <w:rPr>
          <w:szCs w:val="20"/>
        </w:rPr>
        <w:t>, some of which are a higher source than the Directors’ Code of Conduct – e.g. s 7, 8, 13A, 79, 80, 81, 82, and 85 of the P</w:t>
      </w:r>
      <w:r w:rsidR="003F7B78">
        <w:rPr>
          <w:szCs w:val="20"/>
        </w:rPr>
        <w:t>ublic Administration Act 2004 (PAA)</w:t>
      </w:r>
      <w:r>
        <w:rPr>
          <w:szCs w:val="20"/>
        </w:rPr>
        <w:t>.</w:t>
      </w:r>
    </w:p>
    <w:p w:rsidR="00440F6D" w:rsidRPr="001226D4" w:rsidRDefault="00440F6D" w:rsidP="00440F6D">
      <w:pPr>
        <w:pStyle w:val="ListBullet"/>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spacing w:after="120" w:line="240" w:lineRule="atLeast"/>
        <w:ind w:left="170" w:hanging="170"/>
        <w:rPr>
          <w:szCs w:val="20"/>
        </w:rPr>
      </w:pPr>
      <w:r w:rsidRPr="001226D4">
        <w:rPr>
          <w:szCs w:val="20"/>
        </w:rPr>
        <w:t xml:space="preserve">The framework is a </w:t>
      </w:r>
      <w:r w:rsidRPr="001226D4">
        <w:rPr>
          <w:b/>
          <w:szCs w:val="20"/>
        </w:rPr>
        <w:t>consolidated code of conduct.</w:t>
      </w:r>
      <w:r w:rsidRPr="001226D4">
        <w:rPr>
          <w:szCs w:val="20"/>
        </w:rPr>
        <w:t xml:space="preserve"> </w:t>
      </w:r>
      <w:r w:rsidRPr="001226D4">
        <w:rPr>
          <w:szCs w:val="20"/>
        </w:rPr>
        <w:br/>
        <w:t>It incorporates the integrity standards that board members must comply with into a single, easy to read policy</w:t>
      </w:r>
      <w:r>
        <w:rPr>
          <w:szCs w:val="20"/>
        </w:rPr>
        <w:t>.</w:t>
      </w:r>
    </w:p>
    <w:p w:rsidR="00440F6D" w:rsidRPr="001226D4" w:rsidRDefault="00440F6D" w:rsidP="00440F6D">
      <w:pPr>
        <w:pStyle w:val="ListBullet"/>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spacing w:after="120" w:line="240" w:lineRule="atLeast"/>
        <w:ind w:left="170" w:hanging="170"/>
        <w:rPr>
          <w:szCs w:val="20"/>
        </w:rPr>
      </w:pPr>
      <w:r w:rsidRPr="001226D4">
        <w:rPr>
          <w:szCs w:val="20"/>
        </w:rPr>
        <w:t>Section 81 of the PAA requires boards to have a code of conduct.</w:t>
      </w:r>
    </w:p>
    <w:p w:rsidR="00440F6D" w:rsidRPr="00440F6D" w:rsidRDefault="00440F6D" w:rsidP="00440F6D"/>
    <w:p w:rsidR="00440F6D" w:rsidRDefault="00440F6D" w:rsidP="00FB642A">
      <w:pPr>
        <w:pStyle w:val="Heading1"/>
      </w:pPr>
      <w:r>
        <w:br w:type="column"/>
      </w:r>
    </w:p>
    <w:p w:rsidR="00440F6D" w:rsidRDefault="00440F6D" w:rsidP="00FB642A">
      <w:pPr>
        <w:pStyle w:val="Heading1"/>
      </w:pPr>
    </w:p>
    <w:p w:rsidR="00440F6D" w:rsidRDefault="00440F6D" w:rsidP="00FB642A">
      <w:pPr>
        <w:pStyle w:val="Heading1"/>
      </w:pPr>
    </w:p>
    <w:p w:rsidR="00D30B48" w:rsidRDefault="00D30B48" w:rsidP="003268AD">
      <w:pPr>
        <w:pStyle w:val="Heading1"/>
        <w:spacing w:before="0"/>
      </w:pPr>
      <w:r>
        <w:t>Introduction</w:t>
      </w:r>
    </w:p>
    <w:p w:rsidR="00030C52" w:rsidRDefault="00CA7E60" w:rsidP="003268AD">
      <w:pPr>
        <w:pStyle w:val="Bodytext-NEWDELWP"/>
        <w:spacing w:before="80" w:after="80"/>
      </w:pPr>
      <w:r w:rsidRPr="00030C52">
        <w:t xml:space="preserve">This </w:t>
      </w:r>
      <w:r w:rsidR="00A37BC8" w:rsidRPr="00030C52">
        <w:t>guidance note</w:t>
      </w:r>
      <w:r w:rsidRPr="00030C52">
        <w:t xml:space="preserve"> </w:t>
      </w:r>
      <w:r w:rsidR="00223959" w:rsidRPr="00030C52">
        <w:t xml:space="preserve">is for </w:t>
      </w:r>
      <w:r w:rsidR="00DC6626">
        <w:t>board</w:t>
      </w:r>
      <w:r w:rsidRPr="00030C52">
        <w:t xml:space="preserve">s of </w:t>
      </w:r>
      <w:r w:rsidR="00223959" w:rsidRPr="00030C52">
        <w:t xml:space="preserve">the </w:t>
      </w:r>
      <w:r w:rsidRPr="00030C52">
        <w:t xml:space="preserve">over 100 major </w:t>
      </w:r>
      <w:r w:rsidR="003D7AD9">
        <w:t>agencies (</w:t>
      </w:r>
      <w:r w:rsidR="00153DD6">
        <w:t xml:space="preserve">e.g. </w:t>
      </w:r>
      <w:r w:rsidR="003D7AD9">
        <w:t xml:space="preserve">large </w:t>
      </w:r>
      <w:r w:rsidRPr="00030C52">
        <w:t>public entities</w:t>
      </w:r>
      <w:r w:rsidR="003D7AD9">
        <w:t>)</w:t>
      </w:r>
      <w:r w:rsidRPr="00030C52">
        <w:t xml:space="preserve"> in the Department of Environment, Land, Water and Planning (DELWP) portfolio, including category 1 and 2 committees of management of Crown land reserves</w:t>
      </w:r>
      <w:r w:rsidRPr="00507884">
        <w:t>.</w:t>
      </w:r>
      <w:r>
        <w:rPr>
          <w:rStyle w:val="FootnoteReference"/>
        </w:rPr>
        <w:footnoteReference w:id="1"/>
      </w:r>
      <w:r w:rsidRPr="00507884">
        <w:t xml:space="preserve"> </w:t>
      </w:r>
    </w:p>
    <w:p w:rsidR="00CA7E60" w:rsidRDefault="00030C52" w:rsidP="00030C52">
      <w:r>
        <w:t xml:space="preserve">It </w:t>
      </w:r>
      <w:r w:rsidR="006E0444">
        <w:t>is recommended for inclusion</w:t>
      </w:r>
      <w:r w:rsidR="0055300B">
        <w:t xml:space="preserve"> </w:t>
      </w:r>
      <w:r>
        <w:t xml:space="preserve">in </w:t>
      </w:r>
      <w:r w:rsidRPr="009A6111">
        <w:rPr>
          <w:b/>
        </w:rPr>
        <w:t>induction kits</w:t>
      </w:r>
      <w:r>
        <w:t>.</w:t>
      </w:r>
      <w:r w:rsidR="00CA7E60" w:rsidRPr="00507884">
        <w:t xml:space="preserve"> </w:t>
      </w:r>
    </w:p>
    <w:p w:rsidR="00181BF7" w:rsidRDefault="00181BF7" w:rsidP="00AD5468">
      <w:pPr>
        <w:pStyle w:val="Heading2"/>
        <w:spacing w:before="140" w:after="80"/>
      </w:pPr>
      <w:r>
        <w:t>Your obligations</w:t>
      </w:r>
    </w:p>
    <w:p w:rsidR="00181BF7" w:rsidRDefault="00181BF7" w:rsidP="00AD5468">
      <w:pPr>
        <w:spacing w:after="80"/>
      </w:pPr>
      <w:r>
        <w:t xml:space="preserve">The </w:t>
      </w:r>
      <w:r w:rsidRPr="00C84E01">
        <w:t>Victorian public sector has strict requirements in relation to integrity.  As a</w:t>
      </w:r>
      <w:r>
        <w:t xml:space="preserve"> board member, you must:</w:t>
      </w:r>
    </w:p>
    <w:p w:rsidR="00181BF7" w:rsidRPr="00E56758" w:rsidRDefault="00181BF7" w:rsidP="00AD5468">
      <w:pPr>
        <w:pStyle w:val="ListBullet"/>
        <w:spacing w:after="80"/>
        <w:ind w:left="170" w:hanging="170"/>
      </w:pPr>
      <w:r>
        <w:t>a</w:t>
      </w:r>
      <w:r w:rsidRPr="00E56758">
        <w:t>ct</w:t>
      </w:r>
      <w:r>
        <w:t xml:space="preserve"> and make decisions </w:t>
      </w:r>
      <w:r w:rsidRPr="00E56758">
        <w:t xml:space="preserve">in the </w:t>
      </w:r>
      <w:r w:rsidRPr="00E56758">
        <w:rPr>
          <w:b/>
        </w:rPr>
        <w:t>public interest</w:t>
      </w:r>
      <w:r w:rsidRPr="00E56758">
        <w:t xml:space="preserve"> (best interests of the agency)</w:t>
      </w:r>
    </w:p>
    <w:p w:rsidR="00181BF7" w:rsidRDefault="00181BF7" w:rsidP="00C84E01">
      <w:pPr>
        <w:pStyle w:val="ListBullet"/>
        <w:ind w:left="170" w:hanging="170"/>
      </w:pPr>
      <w:r>
        <w:t xml:space="preserve">comply with the </w:t>
      </w:r>
      <w:r w:rsidRPr="00E56758">
        <w:rPr>
          <w:b/>
        </w:rPr>
        <w:t>integrity standards</w:t>
      </w:r>
      <w:r>
        <w:t xml:space="preserve"> for public sector board members.</w:t>
      </w:r>
    </w:p>
    <w:p w:rsidR="00535FEF" w:rsidRPr="00D34BB0" w:rsidRDefault="00535FEF" w:rsidP="00AD5468">
      <w:pPr>
        <w:pStyle w:val="Heading2"/>
        <w:spacing w:before="140" w:after="80"/>
      </w:pPr>
      <w:r w:rsidRPr="00D34BB0">
        <w:t xml:space="preserve">Your </w:t>
      </w:r>
      <w:r w:rsidR="00453592">
        <w:t>board</w:t>
      </w:r>
      <w:r w:rsidRPr="00D34BB0">
        <w:t xml:space="preserve">’s policy </w:t>
      </w:r>
    </w:p>
    <w:p w:rsidR="005A1162" w:rsidRDefault="00535FEF" w:rsidP="00C84E01">
      <w:r>
        <w:t xml:space="preserve">Your </w:t>
      </w:r>
      <w:r w:rsidR="00453592">
        <w:t>board</w:t>
      </w:r>
      <w:r w:rsidR="00B621B1">
        <w:t xml:space="preserve"> should have an </w:t>
      </w:r>
      <w:r w:rsidR="00453592">
        <w:t xml:space="preserve">integrity framework (consolidated code of conduct) </w:t>
      </w:r>
      <w:r w:rsidR="00223959">
        <w:t>for</w:t>
      </w:r>
      <w:r w:rsidR="00453592">
        <w:t xml:space="preserve"> board members.  </w:t>
      </w:r>
    </w:p>
    <w:p w:rsidR="00355423" w:rsidRPr="00211112" w:rsidRDefault="005A1162" w:rsidP="00C84E01">
      <w:r>
        <w:t xml:space="preserve">The board’s integrity </w:t>
      </w:r>
      <w:r w:rsidR="00181BF7">
        <w:t>framework</w:t>
      </w:r>
      <w:r w:rsidR="00535FEF">
        <w:t xml:space="preserve"> should be </w:t>
      </w:r>
      <w:r w:rsidR="00535FEF" w:rsidRPr="0046634F">
        <w:t>consistent with the</w:t>
      </w:r>
      <w:r w:rsidR="00D8680A">
        <w:t xml:space="preserve"> </w:t>
      </w:r>
      <w:r w:rsidR="00535FEF" w:rsidRPr="00D8680A">
        <w:rPr>
          <w:b/>
        </w:rPr>
        <w:t>DELWP model policy</w:t>
      </w:r>
      <w:r w:rsidR="00355423" w:rsidRPr="00D8680A">
        <w:t xml:space="preserve"> </w:t>
      </w:r>
      <w:r w:rsidR="00F37942">
        <w:t xml:space="preserve">on </w:t>
      </w:r>
      <w:r w:rsidR="00F37942" w:rsidRPr="00D8680A">
        <w:rPr>
          <w:i/>
        </w:rPr>
        <w:t>Integrity framework</w:t>
      </w:r>
      <w:r w:rsidR="00F37942">
        <w:rPr>
          <w:i/>
        </w:rPr>
        <w:t>,</w:t>
      </w:r>
      <w:r w:rsidR="00F37942" w:rsidRPr="00D8680A">
        <w:rPr>
          <w:b/>
          <w:i/>
        </w:rPr>
        <w:t xml:space="preserve"> </w:t>
      </w:r>
      <w:r w:rsidR="00D8680A" w:rsidRPr="00D8680A">
        <w:t>which replaces the</w:t>
      </w:r>
      <w:r w:rsidR="00D8680A" w:rsidRPr="00D8680A">
        <w:rPr>
          <w:i/>
        </w:rPr>
        <w:t xml:space="preserve"> Code</w:t>
      </w:r>
      <w:r w:rsidR="00D8680A">
        <w:t xml:space="preserve"> </w:t>
      </w:r>
      <w:r w:rsidR="00D8680A" w:rsidRPr="00F37942">
        <w:rPr>
          <w:i/>
        </w:rPr>
        <w:t>of conduct</w:t>
      </w:r>
      <w:r w:rsidR="00D8680A">
        <w:t xml:space="preserve"> model policy previously issued by DELWP.  It </w:t>
      </w:r>
      <w:r w:rsidR="00355423" w:rsidRPr="00211112">
        <w:t xml:space="preserve">incorporates: </w:t>
      </w:r>
    </w:p>
    <w:p w:rsidR="00355423" w:rsidRDefault="00355423" w:rsidP="003268AD">
      <w:pPr>
        <w:pStyle w:val="ListBullet"/>
        <w:tabs>
          <w:tab w:val="clear" w:pos="170"/>
          <w:tab w:val="clear" w:pos="360"/>
          <w:tab w:val="clear" w:pos="567"/>
          <w:tab w:val="num" w:pos="-53"/>
          <w:tab w:val="left" w:pos="284"/>
        </w:tabs>
        <w:spacing w:before="100" w:after="60"/>
        <w:ind w:left="284" w:hanging="284"/>
      </w:pPr>
      <w:r>
        <w:t>integrity obligations</w:t>
      </w:r>
      <w:r w:rsidRPr="00E562F5">
        <w:t xml:space="preserve"> in the </w:t>
      </w:r>
      <w:r>
        <w:t>Public Administration Act 2004 (</w:t>
      </w:r>
      <w:r w:rsidRPr="00E562F5">
        <w:t>PAA</w:t>
      </w:r>
      <w:r>
        <w:t>)</w:t>
      </w:r>
    </w:p>
    <w:p w:rsidR="00355423" w:rsidRDefault="00D04600" w:rsidP="003268AD">
      <w:pPr>
        <w:pStyle w:val="ListBullet"/>
        <w:tabs>
          <w:tab w:val="clear" w:pos="170"/>
          <w:tab w:val="clear" w:pos="360"/>
          <w:tab w:val="clear" w:pos="567"/>
          <w:tab w:val="num" w:pos="-53"/>
          <w:tab w:val="left" w:pos="284"/>
        </w:tabs>
        <w:spacing w:before="100" w:after="60"/>
        <w:ind w:left="284" w:hanging="284"/>
      </w:pPr>
      <w:hyperlink r:id="rId12" w:history="1">
        <w:r w:rsidR="00355423" w:rsidRPr="00DB339F">
          <w:rPr>
            <w:rStyle w:val="Hyperlink"/>
          </w:rPr>
          <w:t>Code of Conduct for Directors of Victorian Public Entities</w:t>
        </w:r>
      </w:hyperlink>
      <w:r w:rsidR="00726C5D">
        <w:t xml:space="preserve"> (Directors</w:t>
      </w:r>
      <w:r w:rsidR="00785266">
        <w:t>’</w:t>
      </w:r>
      <w:r w:rsidR="00726C5D">
        <w:t xml:space="preserve"> Code of Conduct</w:t>
      </w:r>
      <w:r w:rsidR="00355423">
        <w:t>)</w:t>
      </w:r>
    </w:p>
    <w:p w:rsidR="00535FEF" w:rsidRDefault="00355423" w:rsidP="00AD5468">
      <w:pPr>
        <w:pStyle w:val="ListBullet"/>
        <w:tabs>
          <w:tab w:val="clear" w:pos="170"/>
          <w:tab w:val="clear" w:pos="360"/>
          <w:tab w:val="clear" w:pos="567"/>
          <w:tab w:val="num" w:pos="-53"/>
          <w:tab w:val="left" w:pos="284"/>
        </w:tabs>
        <w:spacing w:before="80" w:after="0"/>
        <w:ind w:left="284" w:hanging="284"/>
      </w:pPr>
      <w:r>
        <w:t xml:space="preserve">other public sector integrity obligations and </w:t>
      </w:r>
      <w:r w:rsidRPr="00211112">
        <w:t>good practice</w:t>
      </w:r>
      <w:r>
        <w:t>.</w:t>
      </w:r>
      <w:r w:rsidR="00453592">
        <w:rPr>
          <w:rStyle w:val="FootnoteReference"/>
        </w:rPr>
        <w:footnoteReference w:id="2"/>
      </w:r>
    </w:p>
    <w:p w:rsidR="004F24CB" w:rsidRDefault="00030C52" w:rsidP="00EB0495">
      <w:pPr>
        <w:pStyle w:val="Heading1"/>
        <w:spacing w:before="0"/>
      </w:pPr>
      <w:r>
        <w:br w:type="column"/>
      </w:r>
      <w:r w:rsidR="005C6FB8">
        <w:lastRenderedPageBreak/>
        <w:t>Key elements of framework</w:t>
      </w:r>
      <w:r w:rsidR="004F24CB">
        <w:t xml:space="preserve"> </w:t>
      </w:r>
    </w:p>
    <w:p w:rsidR="004F24CB" w:rsidRDefault="004F24CB" w:rsidP="004F24CB">
      <w:r>
        <w:t xml:space="preserve">The public sector values in s 8 of the PAA are the cornerstone of </w:t>
      </w:r>
      <w:r w:rsidR="00981607">
        <w:t xml:space="preserve">the board’s integrity framework. </w:t>
      </w:r>
      <w:r>
        <w:t xml:space="preserve"> </w:t>
      </w:r>
      <w:r w:rsidR="00D16CF1">
        <w:t xml:space="preserve">Related </w:t>
      </w:r>
      <w:r>
        <w:t xml:space="preserve">obligations in or under the PAA flow from these values. </w:t>
      </w:r>
    </w:p>
    <w:p w:rsidR="004F24CB" w:rsidRDefault="0050351E" w:rsidP="004F24CB">
      <w:r>
        <w:t>The</w:t>
      </w:r>
      <w:r w:rsidR="004F24CB">
        <w:t xml:space="preserve"> board’s integrity framework </w:t>
      </w:r>
      <w:r w:rsidR="00981607">
        <w:t xml:space="preserve">also </w:t>
      </w:r>
      <w:r>
        <w:t>include</w:t>
      </w:r>
      <w:r w:rsidR="00981607">
        <w:t>s</w:t>
      </w:r>
      <w:r w:rsidR="004F24CB">
        <w:t xml:space="preserve"> </w:t>
      </w:r>
      <w:r w:rsidR="00981607">
        <w:t xml:space="preserve">any applicable </w:t>
      </w:r>
      <w:r w:rsidR="004F24CB">
        <w:t xml:space="preserve">obligations in laws </w:t>
      </w:r>
      <w:r w:rsidR="008E14A7">
        <w:t>(e.g.</w:t>
      </w:r>
      <w:r w:rsidR="004F24CB">
        <w:t xml:space="preserve"> </w:t>
      </w:r>
      <w:r w:rsidR="00981607">
        <w:t>the</w:t>
      </w:r>
      <w:r>
        <w:t xml:space="preserve"> agency’s</w:t>
      </w:r>
      <w:r w:rsidR="004F24CB" w:rsidRPr="00752A03">
        <w:t xml:space="preserve"> establishing Act</w:t>
      </w:r>
      <w:r w:rsidR="008E14A7">
        <w:t xml:space="preserve">), </w:t>
      </w:r>
      <w:r>
        <w:t xml:space="preserve">regulations, </w:t>
      </w:r>
      <w:r w:rsidR="008E14A7">
        <w:t>government policy,</w:t>
      </w:r>
      <w:r w:rsidR="004F24CB" w:rsidRPr="008645C6">
        <w:t xml:space="preserve"> directions, guidelines and/or statements of expectation</w:t>
      </w:r>
      <w:r w:rsidR="005C6FB8">
        <w:t xml:space="preserve"> or o</w:t>
      </w:r>
      <w:r w:rsidR="008E14A7">
        <w:t>bligation</w:t>
      </w:r>
      <w:r w:rsidR="004F24CB" w:rsidRPr="008645C6">
        <w:t xml:space="preserve"> issued by the Minister or the Secretary of DELWP</w:t>
      </w:r>
      <w:r w:rsidR="008E14A7">
        <w:t>,</w:t>
      </w:r>
      <w:r w:rsidR="004F24CB" w:rsidRPr="008645C6">
        <w:t xml:space="preserve"> </w:t>
      </w:r>
      <w:r w:rsidR="008E14A7">
        <w:t>the</w:t>
      </w:r>
      <w:r w:rsidR="007509B3" w:rsidRPr="007509B3">
        <w:rPr>
          <w:i/>
        </w:rPr>
        <w:t xml:space="preserve"> </w:t>
      </w:r>
      <w:r w:rsidR="008E14A7">
        <w:t>board’s own policies</w:t>
      </w:r>
      <w:r w:rsidR="00326FC1">
        <w:t>,</w:t>
      </w:r>
      <w:r w:rsidR="004F24CB">
        <w:t xml:space="preserve"> and </w:t>
      </w:r>
      <w:r w:rsidR="00981607">
        <w:t xml:space="preserve">relevant </w:t>
      </w:r>
      <w:r w:rsidR="004F24CB">
        <w:t>policies</w:t>
      </w:r>
      <w:r>
        <w:t>,</w:t>
      </w:r>
      <w:r w:rsidR="004F24CB">
        <w:t xml:space="preserve"> processes or documentation of the agency.</w:t>
      </w:r>
    </w:p>
    <w:p w:rsidR="004F24CB" w:rsidRDefault="00A62C36" w:rsidP="004F24CB">
      <w:r>
        <w:t>See the</w:t>
      </w:r>
      <w:r w:rsidR="004F24CB">
        <w:t xml:space="preserve"> </w:t>
      </w:r>
      <w:r w:rsidR="004F24CB" w:rsidRPr="00A62C36">
        <w:t>diagram</w:t>
      </w:r>
      <w:r w:rsidR="004F24CB">
        <w:t xml:space="preserve"> in Appendix 2.</w:t>
      </w:r>
    </w:p>
    <w:p w:rsidR="004F24CB" w:rsidRDefault="004F24CB" w:rsidP="00F47E23">
      <w:pPr>
        <w:pStyle w:val="Heading1"/>
      </w:pPr>
      <w:r>
        <w:t>Public sector values</w:t>
      </w:r>
    </w:p>
    <w:p w:rsidR="00326FC1" w:rsidRDefault="00B273AF" w:rsidP="004F24CB">
      <w:r>
        <w:t>You</w:t>
      </w:r>
      <w:r w:rsidR="004F24CB">
        <w:t xml:space="preserve"> have a fundamental obligation to comply with the public sector values in s 7 of the PAA and to incorporate these values into </w:t>
      </w:r>
      <w:r>
        <w:t>your</w:t>
      </w:r>
      <w:r w:rsidR="004F24CB">
        <w:t xml:space="preserve"> decision-making.  </w:t>
      </w:r>
    </w:p>
    <w:p w:rsidR="004F24CB" w:rsidRDefault="004F24CB" w:rsidP="004F24CB">
      <w:r>
        <w:t xml:space="preserve">The values, which are responsiveness, integrity, impartiality, accountability, respect, leadership, and human rights, are set out in Appendix 1.  </w:t>
      </w:r>
    </w:p>
    <w:p w:rsidR="004F24CB" w:rsidRPr="00132FEC" w:rsidRDefault="004F24CB" w:rsidP="00F47E23">
      <w:pPr>
        <w:pStyle w:val="Heading1"/>
      </w:pPr>
      <w:r>
        <w:t>Directors’ c</w:t>
      </w:r>
      <w:r w:rsidRPr="00132FEC">
        <w:t xml:space="preserve">ode of conduct </w:t>
      </w:r>
    </w:p>
    <w:p w:rsidR="004F24CB" w:rsidRDefault="00B273AF" w:rsidP="004F24CB">
      <w:r>
        <w:t>You</w:t>
      </w:r>
      <w:r w:rsidR="004F24CB" w:rsidRPr="00132FEC">
        <w:t xml:space="preserve"> </w:t>
      </w:r>
      <w:r w:rsidR="004F24CB">
        <w:t>must comply</w:t>
      </w:r>
      <w:r w:rsidR="004F24CB" w:rsidRPr="00132FEC">
        <w:t xml:space="preserve"> with the</w:t>
      </w:r>
      <w:r w:rsidR="004F24CB">
        <w:t xml:space="preserve"> </w:t>
      </w:r>
      <w:hyperlink r:id="rId13" w:history="1">
        <w:r w:rsidR="004F24CB">
          <w:rPr>
            <w:rStyle w:val="Hyperlink"/>
          </w:rPr>
          <w:t>Directors’ Code of Conduct</w:t>
        </w:r>
      </w:hyperlink>
      <w:r w:rsidR="004F24CB">
        <w:t xml:space="preserve">, </w:t>
      </w:r>
      <w:r w:rsidR="00D16CF1">
        <w:t>issued under the PAA by the Victorian Public Sector Co</w:t>
      </w:r>
      <w:r w:rsidR="000B359F">
        <w:t xml:space="preserve">mmission (VPSC). It </w:t>
      </w:r>
      <w:r w:rsidR="004F24CB">
        <w:t>includes integrity requirements that reinforce the public sector values and related obligations in the PAA, in particular:</w:t>
      </w:r>
    </w:p>
    <w:p w:rsidR="004F24CB" w:rsidRDefault="004F24CB" w:rsidP="004F24CB">
      <w:pPr>
        <w:pStyle w:val="ListBullet"/>
        <w:tabs>
          <w:tab w:val="clear" w:pos="170"/>
          <w:tab w:val="clear" w:pos="360"/>
          <w:tab w:val="clear" w:pos="567"/>
          <w:tab w:val="num" w:pos="231"/>
          <w:tab w:val="left" w:pos="284"/>
        </w:tabs>
        <w:spacing w:before="120" w:after="60"/>
        <w:ind w:left="284" w:hanging="284"/>
      </w:pPr>
      <w:r w:rsidRPr="00222F72">
        <w:rPr>
          <w:b/>
        </w:rPr>
        <w:t>individual board members</w:t>
      </w:r>
      <w:r w:rsidR="003C6026">
        <w:t xml:space="preserve"> (s 79)</w:t>
      </w:r>
    </w:p>
    <w:p w:rsidR="004F24CB" w:rsidRDefault="004F24CB" w:rsidP="004F24CB">
      <w:pPr>
        <w:pStyle w:val="ListBullet"/>
        <w:tabs>
          <w:tab w:val="clear" w:pos="170"/>
          <w:tab w:val="clear" w:pos="360"/>
          <w:tab w:val="clear" w:pos="567"/>
          <w:tab w:val="num" w:pos="231"/>
          <w:tab w:val="left" w:pos="284"/>
        </w:tabs>
        <w:spacing w:before="120" w:after="120"/>
        <w:ind w:left="284" w:hanging="284"/>
      </w:pPr>
      <w:r>
        <w:t xml:space="preserve">the </w:t>
      </w:r>
      <w:r w:rsidRPr="00222F72">
        <w:rPr>
          <w:b/>
        </w:rPr>
        <w:t>board</w:t>
      </w:r>
      <w:r w:rsidRPr="00A06C88">
        <w:rPr>
          <w:b/>
        </w:rPr>
        <w:t xml:space="preserve"> collectively</w:t>
      </w:r>
      <w:r>
        <w:t xml:space="preserve"> (s 13A, 80, 81, 82, 85).</w:t>
      </w:r>
    </w:p>
    <w:p w:rsidR="004F24CB" w:rsidRPr="008A56AC" w:rsidRDefault="00FF7C59" w:rsidP="00F47E23">
      <w:pPr>
        <w:pStyle w:val="Heading1"/>
      </w:pPr>
      <w:r>
        <w:t>‘D</w:t>
      </w:r>
      <w:r w:rsidR="004F24CB">
        <w:t>uties of directors’</w:t>
      </w:r>
      <w:r>
        <w:t xml:space="preserve"> (s 79</w:t>
      </w:r>
      <w:r w:rsidR="004F24CB">
        <w:t>)</w:t>
      </w:r>
    </w:p>
    <w:p w:rsidR="004F24CB" w:rsidRDefault="00B273AF" w:rsidP="004F24CB">
      <w:r>
        <w:t>You</w:t>
      </w:r>
      <w:r w:rsidR="004F24CB" w:rsidRPr="00132FEC">
        <w:t xml:space="preserve"> </w:t>
      </w:r>
      <w:r w:rsidR="004F24CB">
        <w:t>must</w:t>
      </w:r>
      <w:r w:rsidR="004F24CB" w:rsidRPr="00132FEC">
        <w:t xml:space="preserve"> act consistently with the ‘duties of directors’ (boa</w:t>
      </w:r>
      <w:r w:rsidR="004F24CB">
        <w:t xml:space="preserve">rd members) in s 79 of the PAA.  These duties expand on the public sector values, requiring </w:t>
      </w:r>
      <w:r>
        <w:t>you</w:t>
      </w:r>
      <w:r w:rsidR="004F24CB">
        <w:t xml:space="preserve"> to: </w:t>
      </w:r>
    </w:p>
    <w:p w:rsidR="004F24CB" w:rsidRPr="00466375" w:rsidRDefault="004F24CB" w:rsidP="004F24CB">
      <w:pPr>
        <w:pStyle w:val="ListBullet"/>
        <w:tabs>
          <w:tab w:val="clear" w:pos="170"/>
          <w:tab w:val="clear" w:pos="360"/>
          <w:tab w:val="clear" w:pos="567"/>
          <w:tab w:val="num" w:pos="-53"/>
          <w:tab w:val="left" w:pos="284"/>
        </w:tabs>
        <w:spacing w:before="160" w:after="60"/>
        <w:ind w:left="284" w:hanging="284"/>
      </w:pPr>
      <w:r>
        <w:rPr>
          <w:b/>
        </w:rPr>
        <w:t>Performance of duties</w:t>
      </w:r>
      <w:r w:rsidRPr="00FD4F78">
        <w:rPr>
          <w:b/>
        </w:rPr>
        <w:t>:</w:t>
      </w:r>
      <w:r>
        <w:t xml:space="preserve"> </w:t>
      </w:r>
      <w:r w:rsidRPr="00466375">
        <w:t>act honestly</w:t>
      </w:r>
      <w:r>
        <w:t>;</w:t>
      </w:r>
      <w:r w:rsidRPr="00466375">
        <w:t xml:space="preserve"> in good faith in t</w:t>
      </w:r>
      <w:r>
        <w:t>he best interests of the agency; with integrity;</w:t>
      </w:r>
      <w:r w:rsidRPr="00466375">
        <w:t xml:space="preserve"> in a</w:t>
      </w:r>
      <w:r>
        <w:t xml:space="preserve"> financially responsible manner;</w:t>
      </w:r>
      <w:r w:rsidRPr="00466375">
        <w:t xml:space="preserve"> with a reasonable degr</w:t>
      </w:r>
      <w:r>
        <w:t>ee of care, diligence and skill;</w:t>
      </w:r>
      <w:r w:rsidRPr="00466375">
        <w:t xml:space="preserve"> and in compliance with the establishing Act and any subordinate i</w:t>
      </w:r>
      <w:r w:rsidR="00B273AF">
        <w:t>nstrument</w:t>
      </w:r>
      <w:r w:rsidR="004E0D52">
        <w:t>.</w:t>
      </w:r>
      <w:r w:rsidRPr="00466375">
        <w:t xml:space="preserve"> </w:t>
      </w:r>
    </w:p>
    <w:p w:rsidR="004F24CB" w:rsidRPr="00132FEC" w:rsidRDefault="004F24CB" w:rsidP="004F24CB">
      <w:pPr>
        <w:pStyle w:val="ListBullet"/>
        <w:tabs>
          <w:tab w:val="clear" w:pos="170"/>
          <w:tab w:val="clear" w:pos="360"/>
          <w:tab w:val="clear" w:pos="567"/>
          <w:tab w:val="num" w:pos="231"/>
          <w:tab w:val="left" w:pos="284"/>
        </w:tabs>
        <w:spacing w:before="160" w:after="60"/>
        <w:ind w:left="284" w:hanging="284"/>
      </w:pPr>
      <w:r w:rsidRPr="00FD4F78">
        <w:rPr>
          <w:b/>
        </w:rPr>
        <w:t>Confidentiality</w:t>
      </w:r>
      <w:r>
        <w:t xml:space="preserve">: </w:t>
      </w:r>
      <w:r w:rsidRPr="00132FEC">
        <w:t xml:space="preserve">maintain confidentiality, </w:t>
      </w:r>
      <w:r w:rsidRPr="003026CD">
        <w:t xml:space="preserve">even after </w:t>
      </w:r>
      <w:r w:rsidR="00B273AF">
        <w:t>your</w:t>
      </w:r>
      <w:r w:rsidRPr="003026CD">
        <w:t xml:space="preserve"> appointment </w:t>
      </w:r>
      <w:r w:rsidR="00B273AF">
        <w:t>expires or otherwise terminates</w:t>
      </w:r>
      <w:r w:rsidR="004E0D52">
        <w:t>.</w:t>
      </w:r>
      <w:r w:rsidRPr="00132FEC">
        <w:t xml:space="preserve"> </w:t>
      </w:r>
    </w:p>
    <w:p w:rsidR="004F24CB" w:rsidRPr="00132FEC" w:rsidRDefault="004F24CB" w:rsidP="004F24CB">
      <w:pPr>
        <w:pStyle w:val="ListBullet"/>
        <w:tabs>
          <w:tab w:val="clear" w:pos="170"/>
          <w:tab w:val="clear" w:pos="360"/>
          <w:tab w:val="clear" w:pos="567"/>
          <w:tab w:val="left" w:pos="284"/>
          <w:tab w:val="num" w:pos="515"/>
        </w:tabs>
        <w:spacing w:before="160" w:after="60"/>
        <w:ind w:left="284" w:hanging="284"/>
      </w:pPr>
      <w:r>
        <w:rPr>
          <w:b/>
        </w:rPr>
        <w:t>Use of i</w:t>
      </w:r>
      <w:r w:rsidRPr="00FD4F78">
        <w:rPr>
          <w:b/>
        </w:rPr>
        <w:t>nformation</w:t>
      </w:r>
      <w:r>
        <w:t xml:space="preserve">: </w:t>
      </w:r>
      <w:r w:rsidRPr="00132FEC">
        <w:t xml:space="preserve">avoid improperly using </w:t>
      </w:r>
      <w:r w:rsidR="00B273AF">
        <w:t>your</w:t>
      </w:r>
      <w:r w:rsidRPr="00132FEC">
        <w:t xml:space="preserve"> position or any information acquired in </w:t>
      </w:r>
      <w:r w:rsidR="00B273AF">
        <w:t>your</w:t>
      </w:r>
      <w:r w:rsidRPr="00132FEC">
        <w:t xml:space="preserve"> role as a board member to gain advantage for </w:t>
      </w:r>
      <w:r w:rsidR="00B273AF">
        <w:t>yourself</w:t>
      </w:r>
      <w:r w:rsidRPr="00132FEC">
        <w:t xml:space="preserve"> or another person or t</w:t>
      </w:r>
      <w:r w:rsidR="00B273AF">
        <w:t>o cause detriment to the agency</w:t>
      </w:r>
      <w:r w:rsidR="004E0D52">
        <w:t>.</w:t>
      </w:r>
      <w:r>
        <w:t xml:space="preserve"> </w:t>
      </w:r>
    </w:p>
    <w:p w:rsidR="004F24CB" w:rsidRDefault="004F24CB" w:rsidP="004F24CB">
      <w:pPr>
        <w:pStyle w:val="ListBullet"/>
        <w:tabs>
          <w:tab w:val="clear" w:pos="170"/>
          <w:tab w:val="clear" w:pos="360"/>
          <w:tab w:val="clear" w:pos="567"/>
          <w:tab w:val="left" w:pos="284"/>
          <w:tab w:val="num" w:pos="515"/>
        </w:tabs>
        <w:spacing w:before="160" w:after="60"/>
        <w:ind w:left="231" w:hanging="231"/>
      </w:pPr>
      <w:r>
        <w:rPr>
          <w:b/>
        </w:rPr>
        <w:t>E</w:t>
      </w:r>
      <w:r w:rsidRPr="00FD4F78">
        <w:rPr>
          <w:b/>
        </w:rPr>
        <w:t>lection</w:t>
      </w:r>
      <w:r>
        <w:rPr>
          <w:b/>
        </w:rPr>
        <w:t>s</w:t>
      </w:r>
      <w:r w:rsidRPr="00FD4F78">
        <w:rPr>
          <w:b/>
        </w:rPr>
        <w:t>:</w:t>
      </w:r>
      <w:r>
        <w:t xml:space="preserve"> </w:t>
      </w:r>
      <w:r w:rsidRPr="00132FEC">
        <w:t xml:space="preserve">if standing for election to </w:t>
      </w:r>
      <w:r>
        <w:t>parliament (</w:t>
      </w:r>
      <w:r w:rsidRPr="00132FEC">
        <w:t>federal</w:t>
      </w:r>
      <w:r>
        <w:t>,</w:t>
      </w:r>
      <w:r w:rsidRPr="00132FEC">
        <w:t xml:space="preserve"> </w:t>
      </w:r>
      <w:r>
        <w:t xml:space="preserve">state or </w:t>
      </w:r>
      <w:r w:rsidRPr="00132FEC">
        <w:t>territory</w:t>
      </w:r>
      <w:r>
        <w:t>)</w:t>
      </w:r>
      <w:r w:rsidRPr="00132FEC">
        <w:t xml:space="preserve"> or </w:t>
      </w:r>
      <w:r>
        <w:t>local council:</w:t>
      </w:r>
    </w:p>
    <w:p w:rsidR="004F24CB" w:rsidRDefault="004F24CB" w:rsidP="004F24CB">
      <w:pPr>
        <w:pStyle w:val="ListBullet2"/>
        <w:spacing w:before="40"/>
        <w:ind w:left="589" w:hanging="357"/>
      </w:pPr>
      <w:r>
        <w:t>formally notify the board, for recording in the minutes</w:t>
      </w:r>
      <w:r w:rsidRPr="00132FEC">
        <w:t xml:space="preserve"> </w:t>
      </w:r>
    </w:p>
    <w:p w:rsidR="004F24CB" w:rsidRDefault="004F24CB" w:rsidP="004F24CB">
      <w:pPr>
        <w:pStyle w:val="ListBullet2"/>
        <w:spacing w:before="40"/>
        <w:ind w:left="589" w:hanging="357"/>
      </w:pPr>
      <w:r w:rsidRPr="00132FEC">
        <w:t xml:space="preserve">avoid using any resources of the agency in connection with </w:t>
      </w:r>
      <w:r w:rsidR="00B273AF">
        <w:t>your</w:t>
      </w:r>
      <w:r w:rsidRPr="00132FEC">
        <w:t xml:space="preserve"> candidature.</w:t>
      </w:r>
      <w:r w:rsidRPr="004B7A6B">
        <w:rPr>
          <w:rStyle w:val="FootnoteReference"/>
          <w:rFonts w:eastAsia="Times New Roman" w:cs="Times New Roman"/>
          <w:szCs w:val="24"/>
        </w:rPr>
        <w:footnoteReference w:id="3"/>
      </w:r>
      <w:r w:rsidRPr="004B7A6B">
        <w:rPr>
          <w:rStyle w:val="FootnoteReference"/>
          <w:rFonts w:eastAsia="Times New Roman" w:cs="Times New Roman"/>
          <w:szCs w:val="24"/>
        </w:rPr>
        <w:t xml:space="preserve"> </w:t>
      </w:r>
    </w:p>
    <w:p w:rsidR="004F24CB" w:rsidRPr="00132FEC" w:rsidRDefault="00D4382C" w:rsidP="00F47E23">
      <w:pPr>
        <w:pStyle w:val="Heading1"/>
      </w:pPr>
      <w:r>
        <w:t>Board’s c</w:t>
      </w:r>
      <w:r w:rsidR="004F24CB" w:rsidRPr="00132FEC">
        <w:t xml:space="preserve">ollective </w:t>
      </w:r>
      <w:r w:rsidR="00CC4833">
        <w:t>integrity</w:t>
      </w:r>
    </w:p>
    <w:p w:rsidR="004F24CB" w:rsidRPr="00132FEC" w:rsidRDefault="004F24CB" w:rsidP="004F24CB">
      <w:r w:rsidRPr="00132FEC">
        <w:t xml:space="preserve">The board </w:t>
      </w:r>
      <w:r>
        <w:t>must</w:t>
      </w:r>
      <w:r w:rsidRPr="00132FEC">
        <w:t xml:space="preserve"> comply with its collective </w:t>
      </w:r>
      <w:r w:rsidR="004E0D52">
        <w:t>integrity obligations</w:t>
      </w:r>
      <w:r w:rsidRPr="00132FEC">
        <w:t>, including:</w:t>
      </w:r>
    </w:p>
    <w:p w:rsidR="004F24CB" w:rsidRDefault="00124173" w:rsidP="00365115">
      <w:pPr>
        <w:pStyle w:val="ListBullet"/>
        <w:spacing w:after="40"/>
        <w:ind w:left="170" w:hanging="170"/>
      </w:pPr>
      <w:r w:rsidRPr="00124173">
        <w:rPr>
          <w:b/>
        </w:rPr>
        <w:t>Functions and powers:</w:t>
      </w:r>
      <w:r>
        <w:t xml:space="preserve"> t</w:t>
      </w:r>
      <w:r w:rsidR="004F24CB" w:rsidRPr="00132FEC">
        <w:t xml:space="preserve">he board </w:t>
      </w:r>
      <w:r w:rsidR="004F24CB">
        <w:t>must</w:t>
      </w:r>
      <w:r w:rsidR="004F24CB" w:rsidRPr="00132FEC">
        <w:t xml:space="preserve"> ensure that all</w:t>
      </w:r>
      <w:r w:rsidR="004F24CB">
        <w:t xml:space="preserve"> </w:t>
      </w:r>
      <w:r w:rsidR="004F24CB" w:rsidRPr="00132FEC">
        <w:t>its actions and decisions are consistent with</w:t>
      </w:r>
      <w:r w:rsidR="004F24CB">
        <w:t>:</w:t>
      </w:r>
      <w:r w:rsidR="004F24CB" w:rsidRPr="00132FEC">
        <w:t xml:space="preserve"> </w:t>
      </w:r>
    </w:p>
    <w:p w:rsidR="004F24CB" w:rsidRPr="00124173" w:rsidRDefault="004F24CB" w:rsidP="00365115">
      <w:pPr>
        <w:pStyle w:val="ListBullet2"/>
        <w:spacing w:before="80" w:line="250" w:lineRule="atLeast"/>
        <w:ind w:left="568" w:hanging="284"/>
      </w:pPr>
      <w:r w:rsidRPr="00124173">
        <w:t xml:space="preserve">the functions and powers in the establishing Act </w:t>
      </w:r>
    </w:p>
    <w:p w:rsidR="004F24CB" w:rsidRPr="00124173" w:rsidRDefault="004F24CB" w:rsidP="00365115">
      <w:pPr>
        <w:pStyle w:val="ListBullet2"/>
        <w:spacing w:before="80" w:afterLines="60" w:after="144" w:line="250" w:lineRule="atLeast"/>
        <w:ind w:left="567" w:hanging="283"/>
      </w:pPr>
      <w:r w:rsidRPr="00124173">
        <w:t>the agency’s strategic plans, business plans, and related documents.</w:t>
      </w:r>
      <w:r w:rsidRPr="004B7A6B">
        <w:rPr>
          <w:rStyle w:val="FootnoteReference"/>
          <w:rFonts w:eastAsia="Times New Roman" w:cs="Times New Roman"/>
          <w:szCs w:val="24"/>
        </w:rPr>
        <w:footnoteReference w:id="4"/>
      </w:r>
    </w:p>
    <w:p w:rsidR="004F24CB" w:rsidRPr="00124173" w:rsidRDefault="00124173" w:rsidP="00107FFB">
      <w:pPr>
        <w:pStyle w:val="ListBullet"/>
        <w:spacing w:before="160" w:after="60"/>
        <w:ind w:left="170" w:hanging="170"/>
        <w:rPr>
          <w:b/>
        </w:rPr>
      </w:pPr>
      <w:r>
        <w:rPr>
          <w:b/>
        </w:rPr>
        <w:t xml:space="preserve">Accountability to the </w:t>
      </w:r>
      <w:r w:rsidR="003F7B78">
        <w:rPr>
          <w:b/>
        </w:rPr>
        <w:t>Minister</w:t>
      </w:r>
      <w:r>
        <w:rPr>
          <w:b/>
        </w:rPr>
        <w:t xml:space="preserve">: </w:t>
      </w:r>
      <w:r w:rsidRPr="006A1680">
        <w:t>t</w:t>
      </w:r>
      <w:r w:rsidR="004F24CB" w:rsidRPr="00132FEC">
        <w:t xml:space="preserve">he board </w:t>
      </w:r>
      <w:r w:rsidR="004F24CB">
        <w:t>must</w:t>
      </w:r>
      <w:r w:rsidR="004F24CB" w:rsidRPr="00132FEC">
        <w:t xml:space="preserve"> act in accordance with its collective accountability to the Minister.</w:t>
      </w:r>
      <w:r w:rsidR="004F24CB" w:rsidRPr="004B7A6B">
        <w:rPr>
          <w:rStyle w:val="FootnoteReference"/>
        </w:rPr>
        <w:footnoteReference w:id="5"/>
      </w:r>
    </w:p>
    <w:p w:rsidR="004F24CB" w:rsidRPr="00124173" w:rsidRDefault="00124173" w:rsidP="00124173">
      <w:pPr>
        <w:pStyle w:val="ListBullet"/>
        <w:spacing w:before="160" w:after="60"/>
        <w:ind w:left="170" w:hanging="170"/>
        <w:rPr>
          <w:b/>
        </w:rPr>
      </w:pPr>
      <w:r>
        <w:rPr>
          <w:b/>
        </w:rPr>
        <w:t xml:space="preserve">Major risks: </w:t>
      </w:r>
      <w:r w:rsidRPr="00124173">
        <w:t>t</w:t>
      </w:r>
      <w:r w:rsidR="004F24CB" w:rsidRPr="00124173">
        <w:t xml:space="preserve">he board must inform the </w:t>
      </w:r>
      <w:r w:rsidR="003F7B78">
        <w:t>M</w:t>
      </w:r>
      <w:r w:rsidR="003F7B78" w:rsidRPr="00124173">
        <w:t xml:space="preserve">inister </w:t>
      </w:r>
      <w:r w:rsidR="004F24CB" w:rsidRPr="00124173">
        <w:t>and the Secretary of DELWP of all known major risks, existing and emerging, to the effective operation of the agency and of the management systems that are in place to address those risks</w:t>
      </w:r>
      <w:r w:rsidR="004F24CB" w:rsidRPr="00132FEC">
        <w:t>.</w:t>
      </w:r>
      <w:r w:rsidR="004F24CB" w:rsidRPr="004B7A6B">
        <w:rPr>
          <w:rStyle w:val="FootnoteReference"/>
        </w:rPr>
        <w:footnoteReference w:id="6"/>
      </w:r>
    </w:p>
    <w:p w:rsidR="004F24CB" w:rsidRDefault="004F24CB" w:rsidP="00124173">
      <w:pPr>
        <w:pStyle w:val="ListBullet"/>
        <w:spacing w:before="160" w:after="60"/>
        <w:ind w:left="170" w:hanging="170"/>
      </w:pPr>
      <w:r w:rsidRPr="00124173">
        <w:rPr>
          <w:b/>
        </w:rPr>
        <w:t xml:space="preserve">Information to </w:t>
      </w:r>
      <w:r w:rsidR="00124173">
        <w:rPr>
          <w:b/>
        </w:rPr>
        <w:t xml:space="preserve">the </w:t>
      </w:r>
      <w:r w:rsidR="003F7B78">
        <w:rPr>
          <w:b/>
        </w:rPr>
        <w:t>M</w:t>
      </w:r>
      <w:r w:rsidR="003F7B78" w:rsidRPr="00124173">
        <w:rPr>
          <w:b/>
        </w:rPr>
        <w:t xml:space="preserve">inister </w:t>
      </w:r>
      <w:r w:rsidR="00124173" w:rsidRPr="00124173">
        <w:rPr>
          <w:b/>
        </w:rPr>
        <w:t>and Secretary:</w:t>
      </w:r>
      <w:r w:rsidR="00124173">
        <w:t xml:space="preserve"> u</w:t>
      </w:r>
      <w:r w:rsidRPr="00132FEC">
        <w:t xml:space="preserve">nless prohibited by law, the board </w:t>
      </w:r>
      <w:r>
        <w:t>must</w:t>
      </w:r>
      <w:r w:rsidRPr="00132FEC">
        <w:t xml:space="preserve"> provide any information relating to the </w:t>
      </w:r>
      <w:r>
        <w:t>agency</w:t>
      </w:r>
      <w:r w:rsidRPr="00132FEC">
        <w:t xml:space="preserve"> or its operations that the </w:t>
      </w:r>
      <w:r w:rsidR="003F7B78">
        <w:t>M</w:t>
      </w:r>
      <w:r w:rsidR="003F7B78" w:rsidRPr="00132FEC">
        <w:t xml:space="preserve">inister </w:t>
      </w:r>
      <w:r w:rsidRPr="00132FEC">
        <w:t>or Secretary of DELWP requests.</w:t>
      </w:r>
      <w:r w:rsidRPr="004B7A6B">
        <w:rPr>
          <w:rStyle w:val="FootnoteReference"/>
        </w:rPr>
        <w:footnoteReference w:id="7"/>
      </w:r>
      <w:r w:rsidRPr="00132FEC">
        <w:t xml:space="preserve"> </w:t>
      </w:r>
    </w:p>
    <w:p w:rsidR="004F24CB" w:rsidRPr="00124173" w:rsidRDefault="00124173" w:rsidP="00CE06F4">
      <w:pPr>
        <w:pStyle w:val="ListBullet"/>
        <w:spacing w:before="160"/>
        <w:ind w:left="170" w:hanging="170"/>
      </w:pPr>
      <w:r w:rsidRPr="00CE06F4">
        <w:rPr>
          <w:b/>
        </w:rPr>
        <w:t>Loans:</w:t>
      </w:r>
      <w:r w:rsidRPr="00124173">
        <w:t xml:space="preserve"> t</w:t>
      </w:r>
      <w:r w:rsidR="004F24CB" w:rsidRPr="00124173">
        <w:t xml:space="preserve">he board must not make loans, directly or indirectly, to any board member or relative of a board </w:t>
      </w:r>
      <w:r w:rsidR="004F24CB" w:rsidRPr="00124173">
        <w:lastRenderedPageBreak/>
        <w:t>member, or provide a loan guarantee or security for them.</w:t>
      </w:r>
      <w:r w:rsidR="004F24CB" w:rsidRPr="004B7A6B">
        <w:rPr>
          <w:rStyle w:val="FootnoteReference"/>
        </w:rPr>
        <w:footnoteReference w:id="8"/>
      </w:r>
      <w:r w:rsidR="004F24CB" w:rsidRPr="004B7A6B">
        <w:rPr>
          <w:rStyle w:val="FootnoteReference"/>
        </w:rPr>
        <w:t xml:space="preserve"> </w:t>
      </w:r>
    </w:p>
    <w:p w:rsidR="004F24CB" w:rsidRPr="00B65C7D" w:rsidRDefault="004F24CB" w:rsidP="00893680">
      <w:pPr>
        <w:pStyle w:val="Heading1"/>
        <w:spacing w:before="0"/>
      </w:pPr>
      <w:r w:rsidRPr="00B65C7D">
        <w:t>Estab</w:t>
      </w:r>
      <w:r w:rsidRPr="00927EBE">
        <w:rPr>
          <w:rStyle w:val="Heading1Char"/>
        </w:rPr>
        <w:t>l</w:t>
      </w:r>
      <w:r w:rsidRPr="00B65C7D">
        <w:t>ishing Act</w:t>
      </w:r>
    </w:p>
    <w:p w:rsidR="004F24CB" w:rsidRDefault="003E4D39" w:rsidP="004F24CB">
      <w:r>
        <w:t>You</w:t>
      </w:r>
      <w:r w:rsidR="004F24CB" w:rsidRPr="00132FEC">
        <w:t xml:space="preserve"> </w:t>
      </w:r>
      <w:r w:rsidR="004F24CB">
        <w:t>must</w:t>
      </w:r>
      <w:r w:rsidR="004F24CB" w:rsidRPr="00132FEC">
        <w:t xml:space="preserve"> comply with any </w:t>
      </w:r>
      <w:r w:rsidR="004F24CB">
        <w:t>integrity</w:t>
      </w:r>
      <w:r w:rsidR="004F24CB" w:rsidRPr="00132FEC">
        <w:t xml:space="preserve"> </w:t>
      </w:r>
      <w:r w:rsidR="00B31266">
        <w:t>obligations</w:t>
      </w:r>
      <w:r w:rsidR="004F24CB" w:rsidRPr="00132FEC">
        <w:t xml:space="preserve"> </w:t>
      </w:r>
      <w:r w:rsidR="00B31266">
        <w:t xml:space="preserve">(e.g. conflict of interest requirements) </w:t>
      </w:r>
      <w:r w:rsidR="004F24CB" w:rsidRPr="00132FEC">
        <w:t>specified in the establishing Act</w:t>
      </w:r>
      <w:r w:rsidR="004F24CB">
        <w:t xml:space="preserve"> or related regulations</w:t>
      </w:r>
      <w:r w:rsidR="004F24CB" w:rsidRPr="00132FEC">
        <w:t xml:space="preserve">.  </w:t>
      </w:r>
    </w:p>
    <w:p w:rsidR="004F24CB" w:rsidRPr="00132FEC" w:rsidRDefault="004F24CB" w:rsidP="00F47E23">
      <w:pPr>
        <w:pStyle w:val="Heading1"/>
      </w:pPr>
      <w:r w:rsidRPr="00132FEC">
        <w:t>Board policies</w:t>
      </w:r>
    </w:p>
    <w:p w:rsidR="004F24CB" w:rsidRDefault="003E4D39" w:rsidP="004F24CB">
      <w:r>
        <w:t>You</w:t>
      </w:r>
      <w:r w:rsidR="004F24CB" w:rsidRPr="00132FEC">
        <w:t xml:space="preserve"> </w:t>
      </w:r>
      <w:r w:rsidR="004F24CB">
        <w:t>must</w:t>
      </w:r>
      <w:r w:rsidR="004F24CB" w:rsidRPr="00132FEC">
        <w:t xml:space="preserve"> comply with the board’s policies and procedures</w:t>
      </w:r>
      <w:r w:rsidR="004641CC">
        <w:t>.</w:t>
      </w:r>
      <w:r w:rsidR="004F24CB">
        <w:t xml:space="preserve">  Of particular relevance are </w:t>
      </w:r>
      <w:r w:rsidR="00762A5E">
        <w:t>its</w:t>
      </w:r>
      <w:r w:rsidR="004F24CB">
        <w:t xml:space="preserve"> integrity policies on:</w:t>
      </w:r>
    </w:p>
    <w:p w:rsidR="004F24CB" w:rsidRDefault="004F24CB" w:rsidP="004F24CB">
      <w:pPr>
        <w:pStyle w:val="ListBullet"/>
        <w:tabs>
          <w:tab w:val="clear" w:pos="170"/>
          <w:tab w:val="clear" w:pos="360"/>
          <w:tab w:val="clear" w:pos="567"/>
          <w:tab w:val="num" w:pos="-53"/>
          <w:tab w:val="left" w:pos="284"/>
        </w:tabs>
        <w:spacing w:before="120" w:after="60"/>
        <w:ind w:left="284" w:hanging="284"/>
      </w:pPr>
      <w:r>
        <w:t>Conflict of interest</w:t>
      </w:r>
    </w:p>
    <w:p w:rsidR="004F24CB" w:rsidRDefault="004F24CB" w:rsidP="004F24CB">
      <w:pPr>
        <w:pStyle w:val="ListBullet"/>
        <w:tabs>
          <w:tab w:val="clear" w:pos="170"/>
          <w:tab w:val="clear" w:pos="360"/>
          <w:tab w:val="clear" w:pos="567"/>
          <w:tab w:val="num" w:pos="-53"/>
          <w:tab w:val="left" w:pos="284"/>
        </w:tabs>
        <w:spacing w:before="120" w:after="60"/>
        <w:ind w:left="284" w:hanging="284"/>
      </w:pPr>
      <w:r>
        <w:t>Gifts, benefits and hospitality</w:t>
      </w:r>
    </w:p>
    <w:p w:rsidR="004F24CB" w:rsidRDefault="004F24CB" w:rsidP="004641CC">
      <w:pPr>
        <w:pStyle w:val="ListBullet"/>
        <w:tabs>
          <w:tab w:val="clear" w:pos="170"/>
          <w:tab w:val="clear" w:pos="360"/>
          <w:tab w:val="clear" w:pos="567"/>
          <w:tab w:val="num" w:pos="-53"/>
          <w:tab w:val="left" w:pos="284"/>
        </w:tabs>
        <w:spacing w:before="120" w:after="120"/>
        <w:ind w:left="284" w:hanging="284"/>
      </w:pPr>
      <w:r>
        <w:t>Board meetings and decisions</w:t>
      </w:r>
      <w:r w:rsidR="004641CC">
        <w:t>.</w:t>
      </w:r>
      <w:r w:rsidRPr="00132FEC">
        <w:t xml:space="preserve"> </w:t>
      </w:r>
    </w:p>
    <w:p w:rsidR="004F24CB" w:rsidRDefault="004F24CB" w:rsidP="004F24CB">
      <w:r>
        <w:t xml:space="preserve">The chair </w:t>
      </w:r>
      <w:r w:rsidR="004641CC">
        <w:t>should</w:t>
      </w:r>
      <w:r>
        <w:t xml:space="preserve"> ensure that up to date copies of all board policies (and other policies of the agency) are provided </w:t>
      </w:r>
      <w:r w:rsidR="006D66B0">
        <w:t>or readily accessible to</w:t>
      </w:r>
      <w:r>
        <w:t xml:space="preserve"> </w:t>
      </w:r>
      <w:r w:rsidR="003E4D39">
        <w:t>you</w:t>
      </w:r>
      <w:r>
        <w:t>.</w:t>
      </w:r>
      <w:r>
        <w:rPr>
          <w:rStyle w:val="FootnoteReference"/>
        </w:rPr>
        <w:footnoteReference w:id="9"/>
      </w:r>
      <w:r>
        <w:t xml:space="preserve">  </w:t>
      </w:r>
    </w:p>
    <w:p w:rsidR="00EC7842" w:rsidRDefault="00EC7842" w:rsidP="00EC7842">
      <w:pPr>
        <w:pStyle w:val="Heading1"/>
      </w:pPr>
      <w:r>
        <w:t>Advice</w:t>
      </w:r>
    </w:p>
    <w:p w:rsidR="00EC7842" w:rsidRPr="00B97DA7" w:rsidRDefault="00EC7842" w:rsidP="00EC7842">
      <w:pPr>
        <w:rPr>
          <w:highlight w:val="cyan"/>
        </w:rPr>
      </w:pPr>
      <w:r>
        <w:t xml:space="preserve">If you are unsure of the application of the </w:t>
      </w:r>
      <w:r w:rsidR="00912EC8">
        <w:t xml:space="preserve">board’s integrity </w:t>
      </w:r>
      <w:r>
        <w:t xml:space="preserve">framework, or any integrity matter, seek advice from the chair.  The </w:t>
      </w:r>
      <w:r w:rsidRPr="00970A16">
        <w:t>Secretary of DELWP</w:t>
      </w:r>
      <w:r>
        <w:t xml:space="preserve"> can provide advice on integrity matters to the chair, or, if the chair’s conduct is the subject of the query, to a board member.  </w:t>
      </w:r>
    </w:p>
    <w:p w:rsidR="00EC7842" w:rsidRDefault="00DD218C" w:rsidP="00EC7842">
      <w:pPr>
        <w:pStyle w:val="Heading1"/>
      </w:pPr>
      <w:r>
        <w:t>Breach of</w:t>
      </w:r>
      <w:r w:rsidR="00EC7842">
        <w:t xml:space="preserve"> </w:t>
      </w:r>
      <w:r w:rsidR="0035708E">
        <w:t>framework</w:t>
      </w:r>
      <w:r w:rsidR="00EC7842">
        <w:t xml:space="preserve"> </w:t>
      </w:r>
    </w:p>
    <w:p w:rsidR="00EC7842" w:rsidRPr="00D32EA5" w:rsidRDefault="00EC7842" w:rsidP="00EC7842">
      <w:r>
        <w:t xml:space="preserve">A breach of your integrity obligations may constitute misconduct and may result in you being removed from the board.  </w:t>
      </w:r>
      <w:r w:rsidRPr="003B1652">
        <w:t>Depending on the obligation breached and the nature and severity of the breach, it may also result in civil and/or criminal proceedings.</w:t>
      </w:r>
    </w:p>
    <w:p w:rsidR="00EC7842" w:rsidRPr="007972E9" w:rsidRDefault="00EC7842" w:rsidP="004F24CB"/>
    <w:p w:rsidR="00B341E7" w:rsidRDefault="00EC7842" w:rsidP="00893680">
      <w:pPr>
        <w:pStyle w:val="Heading1"/>
        <w:spacing w:before="0"/>
      </w:pPr>
      <w:r>
        <w:br w:type="column"/>
      </w:r>
      <w:r w:rsidR="00D4382C">
        <w:t>E</w:t>
      </w:r>
      <w:r w:rsidR="004F24CB" w:rsidRPr="00132FEC">
        <w:t>mploy</w:t>
      </w:r>
      <w:r w:rsidR="00B341E7">
        <w:t xml:space="preserve">ees </w:t>
      </w:r>
      <w:r w:rsidR="00886058">
        <w:t>and integrity</w:t>
      </w:r>
    </w:p>
    <w:p w:rsidR="004F24CB" w:rsidRPr="00132FEC" w:rsidRDefault="00B341E7" w:rsidP="00B341E7">
      <w:pPr>
        <w:pStyle w:val="Heading2"/>
        <w:spacing w:before="100"/>
      </w:pPr>
      <w:r>
        <w:t>Employ</w:t>
      </w:r>
      <w:r w:rsidR="004F24CB" w:rsidRPr="00132FEC">
        <w:t>ment principles</w:t>
      </w:r>
    </w:p>
    <w:p w:rsidR="004F24CB" w:rsidRPr="00132FEC" w:rsidRDefault="004F24CB" w:rsidP="00933A00">
      <w:pPr>
        <w:spacing w:after="80"/>
      </w:pPr>
      <w:r w:rsidRPr="00132FEC">
        <w:t xml:space="preserve">The board </w:t>
      </w:r>
      <w:r>
        <w:t>must</w:t>
      </w:r>
      <w:r w:rsidRPr="00132FEC">
        <w:t xml:space="preserve"> treat the </w:t>
      </w:r>
      <w:r w:rsidR="007E2906">
        <w:t>CEO</w:t>
      </w:r>
      <w:r w:rsidRPr="00132FEC">
        <w:t xml:space="preserve"> and other employees in accordance with the public sector employment principles in s 8 of the PAA and related</w:t>
      </w:r>
      <w:r>
        <w:t xml:space="preserve"> </w:t>
      </w:r>
      <w:hyperlink r:id="rId14" w:history="1">
        <w:r w:rsidR="007E2906">
          <w:rPr>
            <w:rStyle w:val="Hyperlink"/>
          </w:rPr>
          <w:t>e</w:t>
        </w:r>
        <w:r>
          <w:rPr>
            <w:rStyle w:val="Hyperlink"/>
          </w:rPr>
          <w:t>mployment s</w:t>
        </w:r>
        <w:r w:rsidRPr="0048668F">
          <w:rPr>
            <w:rStyle w:val="Hyperlink"/>
          </w:rPr>
          <w:t>tandards</w:t>
        </w:r>
      </w:hyperlink>
      <w:r w:rsidRPr="00132FEC">
        <w:t xml:space="preserve"> and ensure </w:t>
      </w:r>
      <w:r w:rsidR="00886058">
        <w:t xml:space="preserve">that </w:t>
      </w:r>
      <w:r w:rsidRPr="00132FEC">
        <w:t xml:space="preserve">the CEO has mechanisms in place to apply </w:t>
      </w:r>
      <w:r>
        <w:t xml:space="preserve">and promote </w:t>
      </w:r>
      <w:r w:rsidR="00886058">
        <w:t>the</w:t>
      </w:r>
      <w:r w:rsidRPr="00132FEC">
        <w:t xml:space="preserve"> principles throughout the agency</w:t>
      </w:r>
      <w:r w:rsidR="007E2906">
        <w:t>.  The relevant principles are</w:t>
      </w:r>
      <w:r w:rsidRPr="00132FEC">
        <w:t xml:space="preserve">: </w:t>
      </w:r>
    </w:p>
    <w:p w:rsidR="004F24CB" w:rsidRPr="00132FEC" w:rsidRDefault="004F24CB" w:rsidP="00933A00">
      <w:pPr>
        <w:tabs>
          <w:tab w:val="left" w:pos="426"/>
        </w:tabs>
        <w:spacing w:after="80"/>
      </w:pPr>
      <w:r w:rsidRPr="00132FEC">
        <w:t>(a)</w:t>
      </w:r>
      <w:r w:rsidRPr="00132FEC">
        <w:tab/>
        <w:t>employment d</w:t>
      </w:r>
      <w:r w:rsidR="006E55E5">
        <w:t>ecisions must be based on merit</w:t>
      </w:r>
      <w:r w:rsidRPr="00132FEC">
        <w:t xml:space="preserve"> </w:t>
      </w:r>
    </w:p>
    <w:p w:rsidR="004F24CB" w:rsidRPr="00132FEC" w:rsidRDefault="004F24CB" w:rsidP="00933A00">
      <w:pPr>
        <w:tabs>
          <w:tab w:val="left" w:pos="426"/>
        </w:tabs>
        <w:spacing w:after="80"/>
      </w:pPr>
      <w:r w:rsidRPr="00132FEC">
        <w:t>(b)</w:t>
      </w:r>
      <w:r w:rsidRPr="00132FEC">
        <w:tab/>
        <w:t xml:space="preserve">employees must be </w:t>
      </w:r>
      <w:r w:rsidR="006E55E5">
        <w:t>treated fairly and reasonably</w:t>
      </w:r>
    </w:p>
    <w:p w:rsidR="004F24CB" w:rsidRPr="00132FEC" w:rsidRDefault="004F24CB" w:rsidP="00933A00">
      <w:pPr>
        <w:tabs>
          <w:tab w:val="left" w:pos="426"/>
        </w:tabs>
        <w:spacing w:after="80"/>
      </w:pPr>
      <w:r w:rsidRPr="00132FEC">
        <w:t>(c)</w:t>
      </w:r>
      <w:r w:rsidRPr="00132FEC">
        <w:tab/>
        <w:t xml:space="preserve">there must </w:t>
      </w:r>
      <w:r w:rsidR="006E55E5">
        <w:t>be equal opportunity employment</w:t>
      </w:r>
    </w:p>
    <w:p w:rsidR="004F24CB" w:rsidRPr="00132FEC" w:rsidRDefault="004F24CB" w:rsidP="00933A00">
      <w:pPr>
        <w:tabs>
          <w:tab w:val="left" w:pos="426"/>
        </w:tabs>
        <w:spacing w:after="80"/>
        <w:ind w:left="426" w:hanging="426"/>
      </w:pPr>
      <w:r w:rsidRPr="00132FEC">
        <w:t>(ca)</w:t>
      </w:r>
      <w:r w:rsidRPr="00132FEC">
        <w:tab/>
        <w:t>Victoria’s Charter of Human Rights and Resp</w:t>
      </w:r>
      <w:r w:rsidR="006E55E5">
        <w:t>onsibilities must be upheld</w:t>
      </w:r>
    </w:p>
    <w:p w:rsidR="004F24CB" w:rsidRDefault="004F24CB" w:rsidP="006E55E5">
      <w:pPr>
        <w:tabs>
          <w:tab w:val="left" w:pos="426"/>
        </w:tabs>
        <w:ind w:left="426" w:hanging="426"/>
      </w:pPr>
      <w:r w:rsidRPr="00132FEC">
        <w:t>(d)</w:t>
      </w:r>
      <w:r w:rsidRPr="00132FEC">
        <w:tab/>
        <w:t>employees must have a reasonable avenue of redress against unfair or unreasonable treatment.</w:t>
      </w:r>
    </w:p>
    <w:p w:rsidR="004F24CB" w:rsidRPr="00953BD8" w:rsidRDefault="00E112C1" w:rsidP="00B341E7">
      <w:pPr>
        <w:pStyle w:val="Heading2"/>
      </w:pPr>
      <w:r>
        <w:t>Employee</w:t>
      </w:r>
      <w:r w:rsidR="009D750E">
        <w:t>s’</w:t>
      </w:r>
      <w:r w:rsidR="00D4382C">
        <w:t xml:space="preserve"> integrity</w:t>
      </w:r>
      <w:r w:rsidR="009D750E">
        <w:t xml:space="preserve"> obligations</w:t>
      </w:r>
    </w:p>
    <w:p w:rsidR="004F24CB" w:rsidRDefault="004F24CB" w:rsidP="004F24CB">
      <w:r w:rsidRPr="00132FEC">
        <w:t xml:space="preserve">The board </w:t>
      </w:r>
      <w:r>
        <w:t>must</w:t>
      </w:r>
      <w:r w:rsidRPr="00132FEC">
        <w:t xml:space="preserve"> ensure that the CEO</w:t>
      </w:r>
      <w:r>
        <w:t xml:space="preserve"> </w:t>
      </w:r>
      <w:r w:rsidRPr="00132FEC">
        <w:t>complies with the</w:t>
      </w:r>
      <w:r>
        <w:t xml:space="preserve"> public sector values, the</w:t>
      </w:r>
      <w:r w:rsidRPr="00132FEC">
        <w:t xml:space="preserve"> </w:t>
      </w:r>
      <w:hyperlink r:id="rId15" w:history="1">
        <w:r w:rsidR="000A12A4" w:rsidRPr="006504E6">
          <w:rPr>
            <w:rStyle w:val="Hyperlink"/>
            <w:szCs w:val="20"/>
          </w:rPr>
          <w:t>Code of Conduct for Victorian Public Sector Employees</w:t>
        </w:r>
      </w:hyperlink>
      <w:r>
        <w:rPr>
          <w:color w:val="0000FF"/>
          <w:u w:val="single"/>
        </w:rPr>
        <w:t>,</w:t>
      </w:r>
      <w:r>
        <w:rPr>
          <w:lang w:eastAsia="en-AU"/>
        </w:rPr>
        <w:t xml:space="preserve"> and related employee integrity obligations (e.g. in the agency’s policies) and has mechanisms in place to:</w:t>
      </w:r>
    </w:p>
    <w:p w:rsidR="00D83C6C" w:rsidRDefault="00D83C6C" w:rsidP="00D83C6C">
      <w:pPr>
        <w:pStyle w:val="ListBullet"/>
        <w:tabs>
          <w:tab w:val="clear" w:pos="170"/>
          <w:tab w:val="clear" w:pos="360"/>
          <w:tab w:val="clear" w:pos="567"/>
        </w:tabs>
        <w:spacing w:before="120" w:after="120" w:line="260" w:lineRule="atLeast"/>
      </w:pPr>
      <w:r>
        <w:t>assist executives and other employees to understand that the agency is part of the Victorian public sector and that, as public sector employees, they must also comply with those obligations</w:t>
      </w:r>
    </w:p>
    <w:p w:rsidR="00D83C6C" w:rsidRDefault="00D83C6C" w:rsidP="00D83C6C">
      <w:pPr>
        <w:pStyle w:val="ListBullet"/>
        <w:tabs>
          <w:tab w:val="clear" w:pos="170"/>
          <w:tab w:val="clear" w:pos="360"/>
          <w:tab w:val="clear" w:pos="567"/>
        </w:tabs>
        <w:spacing w:before="120" w:after="120" w:line="260" w:lineRule="atLeast"/>
      </w:pPr>
      <w:r>
        <w:t xml:space="preserve">promote compliance with employee integrity obligations, including providing each new employee with a copy of the </w:t>
      </w:r>
      <w:hyperlink r:id="rId16" w:history="1">
        <w:r w:rsidR="00CF19CE" w:rsidRPr="006504E6">
          <w:rPr>
            <w:rStyle w:val="Hyperlink"/>
            <w:szCs w:val="20"/>
          </w:rPr>
          <w:t>Code of Conduct for Victorian Public Sector Employees</w:t>
        </w:r>
      </w:hyperlink>
      <w:r w:rsidR="00CF19CE">
        <w:rPr>
          <w:rStyle w:val="FootnoteTextChar"/>
          <w:sz w:val="21"/>
          <w:szCs w:val="21"/>
        </w:rPr>
        <w:t xml:space="preserve"> </w:t>
      </w:r>
      <w:r>
        <w:t xml:space="preserve">as part of their induction </w:t>
      </w:r>
    </w:p>
    <w:p w:rsidR="004F24CB" w:rsidRDefault="00D83C6C" w:rsidP="00D83C6C">
      <w:pPr>
        <w:pStyle w:val="ListBullet"/>
        <w:tabs>
          <w:tab w:val="clear" w:pos="170"/>
          <w:tab w:val="clear" w:pos="360"/>
          <w:tab w:val="clear" w:pos="567"/>
        </w:tabs>
        <w:spacing w:before="120" w:after="120" w:line="260" w:lineRule="atLeast"/>
      </w:pPr>
      <w:r>
        <w:t xml:space="preserve">ensure that employees understand that a breach of their integrity obligations may constitute </w:t>
      </w:r>
      <w:r w:rsidR="004F24CB">
        <w:t>misconduct.</w:t>
      </w:r>
      <w:r w:rsidR="004F24CB">
        <w:rPr>
          <w:rStyle w:val="FootnoteReference"/>
        </w:rPr>
        <w:footnoteReference w:id="10"/>
      </w:r>
    </w:p>
    <w:p w:rsidR="004F24CB" w:rsidRPr="006504E6" w:rsidRDefault="001B5381" w:rsidP="004F24CB">
      <w:pPr>
        <w:pStyle w:val="Heading2"/>
        <w:spacing w:after="120"/>
      </w:pPr>
      <w:r>
        <w:t xml:space="preserve"> </w:t>
      </w:r>
      <w:r w:rsidR="004641CC">
        <w:t>‘I</w:t>
      </w:r>
      <w:r w:rsidR="004F24CB" w:rsidRPr="006504E6">
        <w:t>n house’ contractors and consultants</w:t>
      </w:r>
    </w:p>
    <w:p w:rsidR="007C2A85" w:rsidRDefault="004F24CB" w:rsidP="004F24CB">
      <w:pPr>
        <w:spacing w:line="260" w:lineRule="atLeast"/>
        <w:rPr>
          <w:szCs w:val="21"/>
        </w:rPr>
      </w:pPr>
      <w:r>
        <w:t>C</w:t>
      </w:r>
      <w:r w:rsidRPr="006504E6">
        <w:t>ontracts for ‘in house’ contractors and consultants</w:t>
      </w:r>
      <w:r>
        <w:t xml:space="preserve">, </w:t>
      </w:r>
      <w:r w:rsidRPr="006504E6">
        <w:t>including those engag</w:t>
      </w:r>
      <w:r>
        <w:t>ed through an employment firm,</w:t>
      </w:r>
      <w:r w:rsidRPr="006504E6">
        <w:t xml:space="preserve"> must explicitly state that the </w:t>
      </w:r>
      <w:r>
        <w:t xml:space="preserve">person is bound by </w:t>
      </w:r>
      <w:r w:rsidRPr="006504E6">
        <w:t>the</w:t>
      </w:r>
      <w:r w:rsidRPr="006504E6">
        <w:rPr>
          <w:rStyle w:val="FootnoteTextChar"/>
          <w:sz w:val="20"/>
          <w:szCs w:val="20"/>
        </w:rPr>
        <w:t xml:space="preserve"> </w:t>
      </w:r>
      <w:hyperlink r:id="rId17" w:history="1">
        <w:r w:rsidRPr="006504E6">
          <w:rPr>
            <w:rStyle w:val="Hyperlink"/>
            <w:szCs w:val="20"/>
          </w:rPr>
          <w:t>Code of Conduct for Victorian Public Sector Employees</w:t>
        </w:r>
      </w:hyperlink>
      <w:r>
        <w:rPr>
          <w:rStyle w:val="FootnoteTextChar"/>
          <w:sz w:val="21"/>
          <w:szCs w:val="21"/>
        </w:rPr>
        <w:t xml:space="preserve"> </w:t>
      </w:r>
      <w:r w:rsidRPr="00AC2D5C">
        <w:t xml:space="preserve">and </w:t>
      </w:r>
      <w:r>
        <w:t xml:space="preserve">by the integrity </w:t>
      </w:r>
      <w:r w:rsidRPr="00AC2D5C">
        <w:t xml:space="preserve">(e.g. </w:t>
      </w:r>
      <w:r w:rsidR="001B5381">
        <w:t>conflict of i</w:t>
      </w:r>
      <w:r>
        <w:t>nterest</w:t>
      </w:r>
      <w:r w:rsidRPr="00AC2D5C">
        <w:t>)</w:t>
      </w:r>
      <w:r>
        <w:t xml:space="preserve"> and other relevant policies that apply to the agency’s employees</w:t>
      </w:r>
      <w:r w:rsidRPr="00AC2D5C">
        <w:t>.</w:t>
      </w:r>
    </w:p>
    <w:p w:rsidR="007C2A85" w:rsidRPr="00AC1BDE" w:rsidRDefault="007C2A85" w:rsidP="00AC1BDE">
      <w:r w:rsidRPr="00AC1BDE">
        <w:lastRenderedPageBreak/>
        <w:t xml:space="preserve">This applies to contracts with </w:t>
      </w:r>
      <w:r w:rsidR="0001084A">
        <w:t xml:space="preserve">all </w:t>
      </w:r>
      <w:r w:rsidRPr="00AC1BDE">
        <w:t>contractors</w:t>
      </w:r>
      <w:r w:rsidR="00AC1BDE">
        <w:t>/</w:t>
      </w:r>
      <w:r w:rsidRPr="00AC1BDE">
        <w:t xml:space="preserve">consultants who: </w:t>
      </w:r>
    </w:p>
    <w:p w:rsidR="007C2A85" w:rsidRPr="00AC1BDE" w:rsidRDefault="007C2A85" w:rsidP="00AC1BDE">
      <w:pPr>
        <w:pStyle w:val="ListBullet"/>
        <w:rPr>
          <w:rStyle w:val="FootnoteTextChar"/>
          <w:rFonts w:ascii="Arial" w:hAnsi="Arial" w:cs="Arial"/>
          <w:sz w:val="20"/>
          <w:szCs w:val="20"/>
        </w:rPr>
      </w:pPr>
      <w:r w:rsidRPr="00AC1BDE">
        <w:rPr>
          <w:rStyle w:val="FootnoteTextChar"/>
          <w:rFonts w:ascii="Arial" w:hAnsi="Arial" w:cs="Arial"/>
          <w:sz w:val="20"/>
          <w:szCs w:val="20"/>
        </w:rPr>
        <w:t>su</w:t>
      </w:r>
      <w:r w:rsidR="00AC1BDE">
        <w:rPr>
          <w:rStyle w:val="FootnoteTextChar"/>
          <w:rFonts w:ascii="Arial" w:hAnsi="Arial" w:cs="Arial"/>
          <w:sz w:val="20"/>
          <w:szCs w:val="20"/>
        </w:rPr>
        <w:t>pervise employees of the agency</w:t>
      </w:r>
      <w:r w:rsidRPr="00AC1BDE">
        <w:rPr>
          <w:rStyle w:val="FootnoteTextChar"/>
          <w:rFonts w:ascii="Arial" w:hAnsi="Arial" w:cs="Arial"/>
          <w:sz w:val="20"/>
          <w:szCs w:val="20"/>
        </w:rPr>
        <w:t xml:space="preserve"> </w:t>
      </w:r>
    </w:p>
    <w:p w:rsidR="007C2A85" w:rsidRPr="00AC1BDE" w:rsidRDefault="007C2A85" w:rsidP="00AC1BDE">
      <w:pPr>
        <w:pStyle w:val="ListBullet"/>
        <w:ind w:left="170" w:hanging="170"/>
        <w:rPr>
          <w:rStyle w:val="FootnoteTextChar"/>
          <w:rFonts w:ascii="Arial" w:hAnsi="Arial" w:cs="Arial"/>
          <w:sz w:val="20"/>
          <w:szCs w:val="20"/>
        </w:rPr>
      </w:pPr>
      <w:r w:rsidRPr="00AC1BDE">
        <w:rPr>
          <w:rStyle w:val="FootnoteTextChar"/>
          <w:rFonts w:ascii="Arial" w:hAnsi="Arial" w:cs="Arial"/>
          <w:sz w:val="20"/>
          <w:szCs w:val="20"/>
        </w:rPr>
        <w:t xml:space="preserve">undertake work similar in nature to </w:t>
      </w:r>
      <w:r w:rsidR="00AC1BDE">
        <w:rPr>
          <w:rStyle w:val="FootnoteTextChar"/>
          <w:rFonts w:ascii="Arial" w:hAnsi="Arial" w:cs="Arial"/>
          <w:sz w:val="20"/>
          <w:szCs w:val="20"/>
        </w:rPr>
        <w:t>that</w:t>
      </w:r>
      <w:r w:rsidRPr="00AC1BDE">
        <w:rPr>
          <w:rStyle w:val="FootnoteTextChar"/>
          <w:rFonts w:ascii="Arial" w:hAnsi="Arial" w:cs="Arial"/>
          <w:sz w:val="20"/>
          <w:szCs w:val="20"/>
        </w:rPr>
        <w:t xml:space="preserve"> undertaken by employees of the agency at a premises or location generally regard</w:t>
      </w:r>
      <w:r w:rsidR="00AC1BDE">
        <w:rPr>
          <w:rStyle w:val="FootnoteTextChar"/>
          <w:rFonts w:ascii="Arial" w:hAnsi="Arial" w:cs="Arial"/>
          <w:sz w:val="20"/>
          <w:szCs w:val="20"/>
        </w:rPr>
        <w:t>ed as a workplace of the agency, or</w:t>
      </w:r>
      <w:r w:rsidRPr="00AC1BDE">
        <w:rPr>
          <w:rStyle w:val="FootnoteTextChar"/>
          <w:rFonts w:ascii="Arial" w:hAnsi="Arial" w:cs="Arial"/>
          <w:sz w:val="20"/>
          <w:szCs w:val="20"/>
        </w:rPr>
        <w:t xml:space="preserve"> </w:t>
      </w:r>
    </w:p>
    <w:p w:rsidR="004F24CB" w:rsidRPr="00AC1BDE" w:rsidRDefault="007C2A85" w:rsidP="00AC1BDE">
      <w:pPr>
        <w:pStyle w:val="ListBullet"/>
        <w:ind w:left="170" w:hanging="170"/>
        <w:rPr>
          <w:rStyle w:val="FootnoteTextChar"/>
          <w:rFonts w:ascii="Arial" w:hAnsi="Arial" w:cs="Arial"/>
          <w:sz w:val="20"/>
          <w:szCs w:val="20"/>
        </w:rPr>
      </w:pPr>
      <w:r w:rsidRPr="00AC1BDE">
        <w:rPr>
          <w:rStyle w:val="FootnoteTextChar"/>
          <w:rFonts w:ascii="Arial" w:hAnsi="Arial" w:cs="Arial"/>
          <w:sz w:val="20"/>
          <w:szCs w:val="20"/>
        </w:rPr>
        <w:t>use or have access to the agency’s resources or information not normally accessible</w:t>
      </w:r>
      <w:r w:rsidR="000F3B76">
        <w:rPr>
          <w:rStyle w:val="FootnoteTextChar"/>
          <w:rFonts w:ascii="Arial" w:hAnsi="Arial" w:cs="Arial"/>
          <w:sz w:val="20"/>
          <w:szCs w:val="20"/>
        </w:rPr>
        <w:t xml:space="preserve"> or </w:t>
      </w:r>
      <w:r w:rsidRPr="00AC1BDE">
        <w:rPr>
          <w:rStyle w:val="FootnoteTextChar"/>
          <w:rFonts w:ascii="Arial" w:hAnsi="Arial" w:cs="Arial"/>
          <w:sz w:val="20"/>
          <w:szCs w:val="20"/>
        </w:rPr>
        <w:t>available to the public.</w:t>
      </w:r>
    </w:p>
    <w:p w:rsidR="004F24CB" w:rsidRPr="00D32EA5" w:rsidRDefault="004F24CB" w:rsidP="00F47E23">
      <w:pPr>
        <w:pStyle w:val="Heading1"/>
      </w:pPr>
      <w:r w:rsidRPr="00D32EA5">
        <w:t>Culture of integrity</w:t>
      </w:r>
    </w:p>
    <w:tbl>
      <w:tblPr>
        <w:tblpPr w:leftFromText="181" w:rightFromText="181" w:topFromText="113" w:vertAnchor="page" w:horzAnchor="margin" w:tblpY="11537"/>
        <w:tblOverlap w:val="never"/>
        <w:tblW w:w="9829"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024"/>
        <w:gridCol w:w="4805"/>
      </w:tblGrid>
      <w:tr w:rsidR="00A817F4" w:rsidTr="00A817F4">
        <w:trPr>
          <w:trHeight w:val="2690"/>
        </w:trPr>
        <w:tc>
          <w:tcPr>
            <w:tcW w:w="5024" w:type="dxa"/>
            <w:shd w:val="clear" w:color="auto" w:fill="auto"/>
          </w:tcPr>
          <w:p w:rsidR="00A817F4" w:rsidRDefault="00A817F4" w:rsidP="00A817F4">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C4192">
              <w:rPr>
                <w:noProof/>
              </w:rPr>
              <w:t>2017</w:t>
            </w:r>
            <w:r>
              <w:fldChar w:fldCharType="end"/>
            </w:r>
          </w:p>
          <w:p w:rsidR="00A817F4" w:rsidRDefault="00A817F4" w:rsidP="00A817F4">
            <w:pPr>
              <w:pStyle w:val="SmallBodyText"/>
            </w:pPr>
            <w:r>
              <w:rPr>
                <w:noProof/>
              </w:rPr>
              <w:drawing>
                <wp:anchor distT="0" distB="0" distL="114300" distR="36195" simplePos="0" relativeHeight="251664384" behindDoc="0" locked="1" layoutInCell="1" allowOverlap="1" wp14:anchorId="5654CF96" wp14:editId="0EAC8F6D">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A817F4" w:rsidRDefault="00A817F4" w:rsidP="00A817F4">
            <w:pPr>
              <w:pStyle w:val="SmallBodyText"/>
            </w:pPr>
            <w:r w:rsidRPr="00C255C2">
              <w:t>ISBN</w:t>
            </w:r>
            <w:r>
              <w:t xml:space="preserve"> </w:t>
            </w:r>
            <w:r w:rsidRPr="00054584">
              <w:t>978-1-74287-744-0 (online - set)</w:t>
            </w:r>
          </w:p>
          <w:p w:rsidR="00A817F4" w:rsidRDefault="00AE516B" w:rsidP="00A817F4">
            <w:pPr>
              <w:pStyle w:val="SmallBodyText"/>
            </w:pPr>
            <w:r>
              <w:t>2</w:t>
            </w:r>
            <w:r w:rsidR="00536C02">
              <w:t xml:space="preserve">5 November </w:t>
            </w:r>
            <w:r w:rsidR="00A817F4">
              <w:t>2017</w:t>
            </w:r>
            <w:r w:rsidR="00A817F4" w:rsidRPr="0022751F">
              <w:t xml:space="preserve"> </w:t>
            </w:r>
            <w:r w:rsidR="00655D4A">
              <w:t>(version 3</w:t>
            </w:r>
            <w:r w:rsidR="00A817F4" w:rsidRPr="00850648">
              <w:t>.00)</w:t>
            </w:r>
            <w:r w:rsidR="00A817F4">
              <w:t xml:space="preserve"> – </w:t>
            </w:r>
            <w:r w:rsidR="00D04600">
              <w:t>11.00</w:t>
            </w:r>
            <w:bookmarkStart w:id="1" w:name="_GoBack"/>
            <w:bookmarkEnd w:id="1"/>
          </w:p>
          <w:p w:rsidR="00A817F4" w:rsidRPr="008F559C" w:rsidRDefault="00A817F4" w:rsidP="00A817F4">
            <w:pPr>
              <w:pStyle w:val="SmallHeading"/>
            </w:pPr>
            <w:r w:rsidRPr="00C255C2">
              <w:t>Disclaimer</w:t>
            </w:r>
          </w:p>
          <w:p w:rsidR="00A817F4" w:rsidRDefault="00A817F4" w:rsidP="00A817F4">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rsidR="00A817F4" w:rsidRDefault="00A817F4" w:rsidP="00A817F4">
            <w:pPr>
              <w:pStyle w:val="SmallBodyText"/>
            </w:pPr>
          </w:p>
          <w:p w:rsidR="00A817F4" w:rsidRDefault="00A817F4" w:rsidP="00A817F4">
            <w:pPr>
              <w:pStyle w:val="SmallBodyText"/>
            </w:pPr>
          </w:p>
        </w:tc>
        <w:tc>
          <w:tcPr>
            <w:tcW w:w="4805" w:type="dxa"/>
            <w:shd w:val="clear" w:color="auto" w:fill="auto"/>
          </w:tcPr>
          <w:p w:rsidR="00A817F4" w:rsidRPr="00E97294" w:rsidRDefault="00A817F4" w:rsidP="00A817F4">
            <w:pPr>
              <w:pStyle w:val="xAccessibilityHeading"/>
            </w:pPr>
            <w:bookmarkStart w:id="2" w:name="_Accessibility"/>
            <w:bookmarkEnd w:id="2"/>
            <w:r w:rsidRPr="00E97294">
              <w:t>Accessibility</w:t>
            </w:r>
          </w:p>
          <w:p w:rsidR="00A817F4" w:rsidRDefault="00A817F4" w:rsidP="00A817F4">
            <w:pPr>
              <w:pStyle w:val="xAccessibilityText"/>
              <w:spacing w:after="60"/>
            </w:pPr>
            <w:r>
              <w:t xml:space="preserve">If you would like to receive this publication in an alternative format, please telephone the DELWP Customer Service Centre on 136186, email </w:t>
            </w:r>
            <w:hyperlink r:id="rId19" w:history="1">
              <w:r w:rsidRPr="003C5C56">
                <w:t>customer.service@delwp.vic.gov.au</w:t>
              </w:r>
            </w:hyperlink>
            <w:r w:rsidRPr="003C5C56">
              <w:t xml:space="preserve"> </w:t>
            </w:r>
            <w:r>
              <w:t xml:space="preserve">or via the National Relay Service on 133 677 </w:t>
            </w:r>
            <w:hyperlink r:id="rId20" w:history="1">
              <w:r w:rsidRPr="00AE3298">
                <w:t>www.relayservice.com.au</w:t>
              </w:r>
            </w:hyperlink>
            <w:r>
              <w:t xml:space="preserve">. </w:t>
            </w:r>
          </w:p>
          <w:p w:rsidR="00A817F4" w:rsidRDefault="00A817F4" w:rsidP="00A817F4">
            <w:pPr>
              <w:pStyle w:val="xAccessibilityText"/>
            </w:pPr>
            <w:r>
              <w:t xml:space="preserve">This document is also available on the internet at </w:t>
            </w:r>
            <w:hyperlink r:id="rId21" w:history="1">
              <w:r w:rsidRPr="00BD1DDD">
                <w:rPr>
                  <w:rStyle w:val="Hyperlink"/>
                </w:rPr>
                <w:t>www.delwp.vic.gov.au/onboard</w:t>
              </w:r>
            </w:hyperlink>
            <w:r>
              <w:t>.</w:t>
            </w:r>
          </w:p>
        </w:tc>
      </w:tr>
    </w:tbl>
    <w:p w:rsidR="0079237B" w:rsidRDefault="000A332E" w:rsidP="00A249DA">
      <w:pPr>
        <w:pStyle w:val="Heading2"/>
        <w:spacing w:before="0"/>
      </w:pPr>
      <w:r>
        <w:t>P</w:t>
      </w:r>
      <w:r w:rsidR="0079237B">
        <w:t>rocesses and reporting</w:t>
      </w:r>
    </w:p>
    <w:p w:rsidR="0079237B" w:rsidRPr="00132FEC" w:rsidRDefault="0079237B" w:rsidP="0079237B">
      <w:r>
        <w:t xml:space="preserve">The board must ensure that the CEO has suitable processes in place to meet the agency’s integrity and related reporting obligations, including the CEO’s own obligation to report to the Independent Broad-based Anti-corruption Commission any conduct that he or she suspects on reasonable grounds is corrupt. </w:t>
      </w:r>
    </w:p>
    <w:p w:rsidR="0079237B" w:rsidRDefault="0079237B" w:rsidP="0079237B">
      <w:pPr>
        <w:pStyle w:val="Heading2"/>
      </w:pPr>
      <w:r>
        <w:t>Speaking up</w:t>
      </w:r>
    </w:p>
    <w:p w:rsidR="0079237B" w:rsidRDefault="0079237B" w:rsidP="0079237B">
      <w:pPr>
        <w:spacing w:line="260" w:lineRule="atLeast"/>
      </w:pPr>
      <w:r>
        <w:t>I</w:t>
      </w:r>
      <w:r w:rsidRPr="00D32EA5">
        <w:t>t is essential that board members</w:t>
      </w:r>
      <w:r>
        <w:t>,</w:t>
      </w:r>
      <w:r w:rsidRPr="00D32EA5">
        <w:t xml:space="preserve"> employees</w:t>
      </w:r>
      <w:r>
        <w:t xml:space="preserve">, and external stakeholders </w:t>
      </w:r>
      <w:r w:rsidRPr="00D32EA5">
        <w:t xml:space="preserve">are supported to raise </w:t>
      </w:r>
      <w:r>
        <w:t>integrity issues</w:t>
      </w:r>
      <w:r w:rsidRPr="000D73BE">
        <w:t xml:space="preserve">, including queries and issues relating to their own conduct or that of others. </w:t>
      </w:r>
    </w:p>
    <w:p w:rsidR="007B1D75" w:rsidRDefault="007B1D75" w:rsidP="007B1D75">
      <w:pPr>
        <w:pStyle w:val="Heading1"/>
        <w:spacing w:before="0"/>
      </w:pPr>
      <w:bookmarkStart w:id="3" w:name="_Toc491677193"/>
      <w:r>
        <w:br w:type="column"/>
      </w:r>
      <w:r>
        <w:t>Further information</w:t>
      </w:r>
    </w:p>
    <w:p w:rsidR="007B1D75" w:rsidRPr="0045599D" w:rsidRDefault="007B1D75" w:rsidP="007B1D75">
      <w:pPr>
        <w:pStyle w:val="Heading2"/>
        <w:rPr>
          <w:sz w:val="22"/>
          <w:szCs w:val="22"/>
        </w:rPr>
      </w:pPr>
      <w:r w:rsidRPr="0045599D">
        <w:rPr>
          <w:sz w:val="22"/>
          <w:szCs w:val="22"/>
        </w:rPr>
        <w:t>On Board</w:t>
      </w:r>
    </w:p>
    <w:p w:rsidR="007B1D75" w:rsidRDefault="007B1D75" w:rsidP="007B1D75">
      <w:pPr>
        <w:pStyle w:val="Bodytext-NEWDELWP"/>
      </w:pPr>
      <w:r w:rsidRPr="005235E3">
        <w:t>For further information see the</w:t>
      </w:r>
      <w:r>
        <w:t xml:space="preserve"> </w:t>
      </w:r>
      <w:hyperlink r:id="rId22" w:history="1">
        <w:r>
          <w:rPr>
            <w:rStyle w:val="Hyperlink"/>
          </w:rPr>
          <w:t>Integrity framework</w:t>
        </w:r>
      </w:hyperlink>
      <w:r w:rsidRPr="005235E3">
        <w:t xml:space="preserve"> </w:t>
      </w:r>
      <w:r>
        <w:t xml:space="preserve">support module on </w:t>
      </w:r>
      <w:r w:rsidRPr="005235E3">
        <w:t xml:space="preserve">DELWP’s governance website, </w:t>
      </w:r>
      <w:r w:rsidR="00A65B40">
        <w:br/>
      </w:r>
      <w:r w:rsidRPr="005235E3">
        <w:rPr>
          <w:b/>
        </w:rPr>
        <w:t>On Board</w:t>
      </w:r>
      <w:r w:rsidRPr="005235E3">
        <w:t xml:space="preserve"> (</w:t>
      </w:r>
      <w:hyperlink r:id="rId23" w:history="1">
        <w:r w:rsidRPr="005235E3">
          <w:rPr>
            <w:rStyle w:val="Hyperlink"/>
          </w:rPr>
          <w:t>www.delwp.vic.gov.au/onboard</w:t>
        </w:r>
      </w:hyperlink>
      <w:r w:rsidRPr="005235E3">
        <w:t xml:space="preserve">).  It includes </w:t>
      </w:r>
      <w:r>
        <w:t>the model policy,</w:t>
      </w:r>
      <w:r w:rsidRPr="005235E3">
        <w:t xml:space="preserve"> </w:t>
      </w:r>
      <w:r>
        <w:t>this guidance note</w:t>
      </w:r>
      <w:r w:rsidR="00A65B40">
        <w:t>,</w:t>
      </w:r>
      <w:r>
        <w:t xml:space="preserve"> and</w:t>
      </w:r>
      <w:r w:rsidRPr="005235E3">
        <w:t xml:space="preserve"> links to this topic on the VPSC website.</w:t>
      </w:r>
    </w:p>
    <w:p w:rsidR="007B1D75" w:rsidRPr="0045599D" w:rsidRDefault="007B1D75" w:rsidP="007B1D75">
      <w:pPr>
        <w:pStyle w:val="Heading2"/>
        <w:rPr>
          <w:sz w:val="22"/>
          <w:szCs w:val="22"/>
        </w:rPr>
      </w:pPr>
      <w:r w:rsidRPr="0045599D">
        <w:rPr>
          <w:sz w:val="22"/>
          <w:szCs w:val="22"/>
        </w:rPr>
        <w:t>DELWP relationship manager and team</w:t>
      </w:r>
    </w:p>
    <w:p w:rsidR="007B1D75" w:rsidRDefault="007B1D75" w:rsidP="007B1D75">
      <w:pPr>
        <w:pStyle w:val="Bodytext-NEWDELWP"/>
        <w:spacing w:after="320"/>
      </w:pPr>
      <w:r w:rsidRPr="009E2A93">
        <w:t xml:space="preserve">DELWP </w:t>
      </w:r>
      <w:r>
        <w:t>supports</w:t>
      </w:r>
      <w:r w:rsidRPr="009E2A93">
        <w:t xml:space="preserve"> its agencies through </w:t>
      </w:r>
      <w:r>
        <w:t>its</w:t>
      </w:r>
      <w:r w:rsidRPr="009E2A93">
        <w:t xml:space="preserve"> divisions and regional offices.  Please contact your agency’s usual DELWP relationship manager or team or phone the Customer Service Centre on 136 186.</w:t>
      </w:r>
    </w:p>
    <w:p w:rsidR="007B1D75" w:rsidRDefault="007B1D75" w:rsidP="007B1D75">
      <w:pPr>
        <w:pStyle w:val="Bodytext-NEWDELWP"/>
        <w:spacing w:after="320"/>
      </w:pPr>
    </w:p>
    <w:p w:rsidR="007B1D75" w:rsidRDefault="007B1D75" w:rsidP="007B1D75">
      <w:pPr>
        <w:pStyle w:val="Bodytext-NEWDELWP"/>
        <w:spacing w:after="320"/>
      </w:pPr>
    </w:p>
    <w:p w:rsidR="007B1D75" w:rsidRDefault="007B1D75" w:rsidP="007B1D75"/>
    <w:p w:rsidR="007B1D75" w:rsidRDefault="007B1D75" w:rsidP="007B1D75"/>
    <w:p w:rsidR="007B1D75" w:rsidRDefault="007B1D75" w:rsidP="007B1D75"/>
    <w:p w:rsidR="007B1D75" w:rsidRDefault="007B1D75" w:rsidP="007B1D75"/>
    <w:p w:rsidR="007B1D75" w:rsidRDefault="007B1D75" w:rsidP="007B1D75"/>
    <w:p w:rsidR="007B1D75" w:rsidRDefault="007B1D75" w:rsidP="007B1D75"/>
    <w:p w:rsidR="007B1D75" w:rsidRDefault="007B1D75" w:rsidP="007B1D75"/>
    <w:p w:rsidR="007B1D75" w:rsidRPr="003E736B" w:rsidRDefault="007B1D75" w:rsidP="007B1D75">
      <w:pPr>
        <w:sectPr w:rsidR="007B1D75" w:rsidRPr="003E736B" w:rsidSect="007B1D75">
          <w:headerReference w:type="default" r:id="rId24"/>
          <w:footerReference w:type="default" r:id="rId25"/>
          <w:headerReference w:type="first" r:id="rId26"/>
          <w:footerReference w:type="first" r:id="rId27"/>
          <w:type w:val="continuous"/>
          <w:pgSz w:w="11907" w:h="16840" w:code="9"/>
          <w:pgMar w:top="2552" w:right="851" w:bottom="851" w:left="851" w:header="284" w:footer="1021" w:gutter="0"/>
          <w:cols w:num="2" w:space="284"/>
          <w:titlePg/>
          <w:docGrid w:linePitch="360"/>
        </w:sectPr>
      </w:pPr>
    </w:p>
    <w:p w:rsidR="007B1D75" w:rsidRPr="00211112" w:rsidRDefault="007B1D75" w:rsidP="007B1D75">
      <w:pPr>
        <w:spacing w:after="0" w:line="240" w:lineRule="auto"/>
      </w:pPr>
    </w:p>
    <w:p w:rsidR="007B1D75" w:rsidRPr="00F831C2" w:rsidRDefault="007B1D75" w:rsidP="007B1D75">
      <w:pPr>
        <w:pStyle w:val="ListBullet"/>
        <w:numPr>
          <w:ilvl w:val="0"/>
          <w:numId w:val="0"/>
        </w:numPr>
        <w:rPr>
          <w:rFonts w:eastAsia="Calibri"/>
        </w:rPr>
      </w:pPr>
    </w:p>
    <w:p w:rsidR="007B1D75" w:rsidRDefault="007B1D75" w:rsidP="004B7B52">
      <w:pPr>
        <w:pStyle w:val="Heading1"/>
        <w:spacing w:after="200"/>
        <w:rPr>
          <w:rStyle w:val="Heading2Char"/>
          <w:b/>
          <w:bCs/>
          <w:iCs w:val="0"/>
          <w:sz w:val="36"/>
          <w:szCs w:val="36"/>
        </w:rPr>
      </w:pPr>
      <w:r>
        <w:rPr>
          <w:rStyle w:val="Heading2Char"/>
          <w:b/>
          <w:bCs/>
          <w:iCs w:val="0"/>
          <w:sz w:val="36"/>
          <w:szCs w:val="36"/>
        </w:rPr>
        <w:br w:type="page"/>
      </w:r>
    </w:p>
    <w:p w:rsidR="004B7B52" w:rsidRPr="008D12B2" w:rsidRDefault="004B7B52" w:rsidP="004B7B52">
      <w:pPr>
        <w:pStyle w:val="Heading1"/>
        <w:spacing w:after="200"/>
        <w:rPr>
          <w:szCs w:val="36"/>
        </w:rPr>
      </w:pPr>
      <w:r w:rsidRPr="008D12B2">
        <w:rPr>
          <w:rStyle w:val="Heading2Char"/>
          <w:b/>
          <w:bCs/>
          <w:iCs w:val="0"/>
          <w:sz w:val="36"/>
          <w:szCs w:val="36"/>
        </w:rPr>
        <w:lastRenderedPageBreak/>
        <w:t>Appendix 1 – Public sector values</w:t>
      </w:r>
    </w:p>
    <w:p w:rsidR="004F24CB" w:rsidRDefault="004F24CB" w:rsidP="004F24CB">
      <w:r>
        <w:t xml:space="preserve">The public sector values, as set out in </w:t>
      </w:r>
      <w:bookmarkEnd w:id="3"/>
      <w:r>
        <w:t>s 7 of the Public Administration Act 2004, are:</w:t>
      </w:r>
    </w:p>
    <w:p w:rsidR="004F24CB" w:rsidRPr="00792893" w:rsidRDefault="004F24CB" w:rsidP="004F24CB">
      <w:pPr>
        <w:pStyle w:val="psvalues"/>
      </w:pPr>
      <w:r w:rsidRPr="00792893">
        <w:t>(a)</w:t>
      </w:r>
      <w:r w:rsidRPr="00792893">
        <w:tab/>
      </w:r>
      <w:r w:rsidRPr="00792893">
        <w:rPr>
          <w:b/>
        </w:rPr>
        <w:t>responsiveness</w:t>
      </w:r>
      <w:r w:rsidRPr="00792893">
        <w:t xml:space="preserve"> — public officials should demonstrate responsiveness by</w:t>
      </w:r>
      <w:r>
        <w:t>:</w:t>
      </w:r>
    </w:p>
    <w:p w:rsidR="004F24CB" w:rsidRPr="00792893" w:rsidRDefault="004F24CB" w:rsidP="004F24CB">
      <w:pPr>
        <w:pStyle w:val="psvaluesbullet1"/>
      </w:pPr>
      <w:r w:rsidRPr="00792893">
        <w:t>(i)</w:t>
      </w:r>
      <w:r w:rsidRPr="00792893">
        <w:tab/>
        <w:t>providing frank, impartial and timely advice to the Government; and</w:t>
      </w:r>
    </w:p>
    <w:p w:rsidR="004F24CB" w:rsidRDefault="004F24CB" w:rsidP="004F24CB">
      <w:pPr>
        <w:pStyle w:val="psvaluesbullet1"/>
      </w:pPr>
      <w:r>
        <w:t>(ii)</w:t>
      </w:r>
      <w:r>
        <w:tab/>
        <w:t>providing high quality services to the Victorian community; and</w:t>
      </w:r>
    </w:p>
    <w:p w:rsidR="004F24CB" w:rsidRDefault="004F24CB" w:rsidP="004F24CB">
      <w:pPr>
        <w:pStyle w:val="psvaluesbullet1"/>
      </w:pPr>
      <w:r>
        <w:t>(iii)</w:t>
      </w:r>
      <w:r>
        <w:tab/>
        <w:t>identifying and promoting best practice;</w:t>
      </w:r>
    </w:p>
    <w:p w:rsidR="004F24CB" w:rsidRDefault="004F24CB" w:rsidP="004F24CB">
      <w:pPr>
        <w:pStyle w:val="psvalues"/>
      </w:pPr>
      <w:r>
        <w:t>(b)</w:t>
      </w:r>
      <w:r>
        <w:tab/>
      </w:r>
      <w:r w:rsidRPr="00515E46">
        <w:rPr>
          <w:b/>
        </w:rPr>
        <w:t>integrity</w:t>
      </w:r>
      <w:r>
        <w:rPr>
          <w:b/>
        </w:rPr>
        <w:t xml:space="preserve"> </w:t>
      </w:r>
      <w:r>
        <w:t>— public officials should demonstrate integrity by:</w:t>
      </w:r>
    </w:p>
    <w:p w:rsidR="004F24CB" w:rsidRDefault="004F24CB" w:rsidP="004F24CB">
      <w:pPr>
        <w:pStyle w:val="psvaluesbullet1"/>
      </w:pPr>
      <w:r>
        <w:t>(i)</w:t>
      </w:r>
      <w:r>
        <w:tab/>
        <w:t xml:space="preserve">being </w:t>
      </w:r>
      <w:r w:rsidRPr="00067BA3">
        <w:t>honest</w:t>
      </w:r>
      <w:r>
        <w:t>, open and transparent in their dealings; and</w:t>
      </w:r>
    </w:p>
    <w:p w:rsidR="004F24CB" w:rsidRDefault="004F24CB" w:rsidP="004F24CB">
      <w:pPr>
        <w:pStyle w:val="psvaluesbullet1"/>
      </w:pPr>
      <w:r>
        <w:t>(ii)</w:t>
      </w:r>
      <w:r>
        <w:tab/>
        <w:t>using powers responsibly; and</w:t>
      </w:r>
    </w:p>
    <w:p w:rsidR="004F24CB" w:rsidRDefault="004F24CB" w:rsidP="004F24CB">
      <w:pPr>
        <w:pStyle w:val="psvaluesbullet1"/>
      </w:pPr>
      <w:r>
        <w:t>(iii)</w:t>
      </w:r>
      <w:r>
        <w:tab/>
        <w:t>reporting improper conduct; and</w:t>
      </w:r>
    </w:p>
    <w:p w:rsidR="004F24CB" w:rsidRDefault="004F24CB" w:rsidP="004F24CB">
      <w:pPr>
        <w:pStyle w:val="psvaluesbullet1"/>
      </w:pPr>
      <w:r>
        <w:t>(iv)</w:t>
      </w:r>
      <w:r>
        <w:tab/>
        <w:t>avoiding any real or apparent conflicts of interest (see footnote);</w:t>
      </w:r>
      <w:r>
        <w:rPr>
          <w:rStyle w:val="FootnoteReference"/>
        </w:rPr>
        <w:footnoteReference w:id="11"/>
      </w:r>
      <w:r>
        <w:t xml:space="preserve"> and</w:t>
      </w:r>
    </w:p>
    <w:p w:rsidR="004F24CB" w:rsidRDefault="004F24CB" w:rsidP="004F24CB">
      <w:pPr>
        <w:pStyle w:val="psvaluesbullet1"/>
      </w:pPr>
      <w:r>
        <w:t>(v)</w:t>
      </w:r>
      <w:r>
        <w:tab/>
        <w:t>striving to earn and sustain public trust of a high level;</w:t>
      </w:r>
    </w:p>
    <w:p w:rsidR="004F24CB" w:rsidRDefault="004F24CB" w:rsidP="004F24CB">
      <w:pPr>
        <w:pStyle w:val="psvalues"/>
      </w:pPr>
      <w:r>
        <w:t>(c)</w:t>
      </w:r>
      <w:r>
        <w:tab/>
      </w:r>
      <w:r w:rsidRPr="00515E46">
        <w:rPr>
          <w:b/>
        </w:rPr>
        <w:t>impartiality</w:t>
      </w:r>
      <w:r>
        <w:t xml:space="preserve"> — public officials should demonstrate impartiality by:</w:t>
      </w:r>
    </w:p>
    <w:p w:rsidR="004F24CB" w:rsidRPr="00792893" w:rsidRDefault="004F24CB" w:rsidP="004F24CB">
      <w:pPr>
        <w:pStyle w:val="psvaluesbullet1"/>
      </w:pPr>
      <w:r w:rsidRPr="00792893">
        <w:t>(i)</w:t>
      </w:r>
      <w:r w:rsidRPr="00792893">
        <w:tab/>
        <w:t>making decisions and providing advice on merit and without bias, caprice, favouritism or self-interest; and</w:t>
      </w:r>
    </w:p>
    <w:p w:rsidR="004F24CB" w:rsidRDefault="004F24CB" w:rsidP="004F24CB">
      <w:pPr>
        <w:pStyle w:val="psvaluesbullet1"/>
      </w:pPr>
      <w:r>
        <w:t>(ii)</w:t>
      </w:r>
      <w:r>
        <w:tab/>
        <w:t>acting fairly by objectively considering all relevant facts and fair criteria; and</w:t>
      </w:r>
    </w:p>
    <w:p w:rsidR="004F24CB" w:rsidRDefault="004F24CB" w:rsidP="004F24CB">
      <w:pPr>
        <w:pStyle w:val="psvaluesbullet1"/>
      </w:pPr>
      <w:r>
        <w:t>(iii)</w:t>
      </w:r>
      <w:r>
        <w:tab/>
        <w:t>implementing Government policies and programs equitably;</w:t>
      </w:r>
    </w:p>
    <w:p w:rsidR="004F24CB" w:rsidRDefault="004F24CB" w:rsidP="004F24CB">
      <w:pPr>
        <w:pStyle w:val="psvalues"/>
      </w:pPr>
      <w:r>
        <w:t>(d)</w:t>
      </w:r>
      <w:r>
        <w:tab/>
      </w:r>
      <w:r w:rsidRPr="009E5652">
        <w:rPr>
          <w:b/>
        </w:rPr>
        <w:t>accountability</w:t>
      </w:r>
      <w:r>
        <w:t xml:space="preserve"> — public officials should demonstrate accountability by:</w:t>
      </w:r>
    </w:p>
    <w:p w:rsidR="004F24CB" w:rsidRDefault="004F24CB" w:rsidP="004F24CB">
      <w:pPr>
        <w:pStyle w:val="psvaluesbullet1"/>
      </w:pPr>
      <w:r>
        <w:t>(i)</w:t>
      </w:r>
      <w:r>
        <w:tab/>
        <w:t>working to clear objectives in a transparent manner; and</w:t>
      </w:r>
    </w:p>
    <w:p w:rsidR="004F24CB" w:rsidRDefault="004F24CB" w:rsidP="004F24CB">
      <w:pPr>
        <w:pStyle w:val="psvaluesbullet1"/>
      </w:pPr>
      <w:r>
        <w:t>(ii)</w:t>
      </w:r>
      <w:r>
        <w:tab/>
        <w:t>accepting responsibility for their decisions and actions; and</w:t>
      </w:r>
    </w:p>
    <w:p w:rsidR="004F24CB" w:rsidRDefault="004F24CB" w:rsidP="004F24CB">
      <w:pPr>
        <w:pStyle w:val="psvaluesbullet1"/>
      </w:pPr>
      <w:r>
        <w:t>(iii)</w:t>
      </w:r>
      <w:r>
        <w:tab/>
        <w:t>seeking to achieve best use of resources; and</w:t>
      </w:r>
    </w:p>
    <w:p w:rsidR="004F24CB" w:rsidRDefault="004F24CB" w:rsidP="004F24CB">
      <w:pPr>
        <w:pStyle w:val="psvaluesbullet1"/>
      </w:pPr>
      <w:r>
        <w:t>(iv)</w:t>
      </w:r>
      <w:r>
        <w:tab/>
        <w:t>submitting themselves to appropriate scrutiny;</w:t>
      </w:r>
    </w:p>
    <w:p w:rsidR="004F24CB" w:rsidRPr="00792893" w:rsidRDefault="004F24CB" w:rsidP="004F24CB">
      <w:pPr>
        <w:pStyle w:val="psvalues"/>
      </w:pPr>
      <w:r w:rsidRPr="00792893">
        <w:t>(e)</w:t>
      </w:r>
      <w:r w:rsidRPr="00792893">
        <w:tab/>
      </w:r>
      <w:r w:rsidRPr="00792893">
        <w:rPr>
          <w:b/>
        </w:rPr>
        <w:t>respect</w:t>
      </w:r>
      <w:r w:rsidRPr="00792893">
        <w:t xml:space="preserve"> — public officials should demonstrate respect for colleagues, other public officials and members of the Victorian community by:</w:t>
      </w:r>
    </w:p>
    <w:p w:rsidR="004F24CB" w:rsidRDefault="004F24CB" w:rsidP="004F24CB">
      <w:pPr>
        <w:pStyle w:val="psvaluesbullet1"/>
      </w:pPr>
      <w:r>
        <w:t>(i)</w:t>
      </w:r>
      <w:r>
        <w:tab/>
        <w:t>treating them fairly and objectively; and</w:t>
      </w:r>
    </w:p>
    <w:p w:rsidR="004F24CB" w:rsidRDefault="004F24CB" w:rsidP="004F24CB">
      <w:pPr>
        <w:pStyle w:val="psvaluesbullet1"/>
      </w:pPr>
      <w:r>
        <w:t>(ii)</w:t>
      </w:r>
      <w:r>
        <w:tab/>
        <w:t>ensuring freedom from discrimination, harassment and bullying; and</w:t>
      </w:r>
    </w:p>
    <w:p w:rsidR="004F24CB" w:rsidRDefault="004F24CB" w:rsidP="004F24CB">
      <w:pPr>
        <w:pStyle w:val="psvaluesbullet1"/>
      </w:pPr>
      <w:r>
        <w:t>(iii)</w:t>
      </w:r>
      <w:r>
        <w:tab/>
        <w:t>using their views to improve outcomes on an ongoing basis;</w:t>
      </w:r>
    </w:p>
    <w:p w:rsidR="004F24CB" w:rsidRDefault="004F24CB" w:rsidP="004F24CB">
      <w:pPr>
        <w:pStyle w:val="psvalues"/>
      </w:pPr>
      <w:r>
        <w:t>(f)</w:t>
      </w:r>
      <w:r>
        <w:tab/>
      </w:r>
      <w:r w:rsidRPr="00E108E0">
        <w:rPr>
          <w:b/>
        </w:rPr>
        <w:t xml:space="preserve">leadership </w:t>
      </w:r>
      <w:r>
        <w:t>— public officials should demonstrate leadership by actively implementing, promoting and supporting these values;</w:t>
      </w:r>
    </w:p>
    <w:p w:rsidR="004F24CB" w:rsidRDefault="004F24CB" w:rsidP="004F24CB">
      <w:pPr>
        <w:pStyle w:val="psvalues"/>
      </w:pPr>
      <w:r w:rsidRPr="00913B65">
        <w:t>(g)</w:t>
      </w:r>
      <w:r>
        <w:tab/>
      </w:r>
      <w:r w:rsidRPr="00356FC3">
        <w:rPr>
          <w:b/>
        </w:rPr>
        <w:t>human rights</w:t>
      </w:r>
      <w:r>
        <w:t xml:space="preserve"> — public officials should respect and promote the human rights set out in the Charter of Human Rights and Responsibilities by:</w:t>
      </w:r>
    </w:p>
    <w:p w:rsidR="004F24CB" w:rsidRDefault="004F24CB" w:rsidP="004F24CB">
      <w:pPr>
        <w:pStyle w:val="psvaluesbullet1"/>
      </w:pPr>
      <w:r w:rsidRPr="00913B65">
        <w:t>(i)</w:t>
      </w:r>
      <w:r>
        <w:tab/>
        <w:t>making decisions and providing advice consistent with human rights; and</w:t>
      </w:r>
    </w:p>
    <w:p w:rsidR="004F24CB" w:rsidRDefault="004F24CB" w:rsidP="004F24CB">
      <w:pPr>
        <w:pStyle w:val="psvaluesbullet1"/>
      </w:pPr>
      <w:r w:rsidRPr="00913B65">
        <w:t>(ii)</w:t>
      </w:r>
      <w:r>
        <w:tab/>
        <w:t>actively implementing, promoting and supporting human rights.</w:t>
      </w:r>
    </w:p>
    <w:p w:rsidR="00D8134A" w:rsidRDefault="00D8134A" w:rsidP="00B92AAE">
      <w:pPr>
        <w:spacing w:line="260" w:lineRule="atLeast"/>
      </w:pPr>
      <w:bookmarkStart w:id="4" w:name="_Toc450067016"/>
      <w:bookmarkStart w:id="5" w:name="_Toc450067013"/>
    </w:p>
    <w:p w:rsidR="00755A03" w:rsidRDefault="00755A03" w:rsidP="00ED3D16">
      <w:pPr>
        <w:sectPr w:rsidR="00755A03" w:rsidSect="002B3B2A">
          <w:headerReference w:type="default" r:id="rId28"/>
          <w:footerReference w:type="default" r:id="rId29"/>
          <w:type w:val="continuous"/>
          <w:pgSz w:w="11907" w:h="16840" w:code="9"/>
          <w:pgMar w:top="2552" w:right="851" w:bottom="851" w:left="851" w:header="284" w:footer="1021" w:gutter="0"/>
          <w:cols w:num="2" w:space="284"/>
          <w:titlePg/>
          <w:docGrid w:linePitch="360"/>
        </w:sectPr>
      </w:pPr>
    </w:p>
    <w:p w:rsidR="00AA15B3" w:rsidRPr="003E0951" w:rsidRDefault="00AA15B3" w:rsidP="003E0951">
      <w:pPr>
        <w:pStyle w:val="Heading1"/>
        <w:spacing w:before="0"/>
        <w:rPr>
          <w:rStyle w:val="Heading2Char"/>
          <w:b/>
          <w:bCs/>
          <w:iCs w:val="0"/>
          <w:sz w:val="37"/>
          <w:szCs w:val="32"/>
        </w:rPr>
      </w:pPr>
      <w:r w:rsidRPr="003E0951">
        <w:rPr>
          <w:rStyle w:val="Heading2Char"/>
          <w:b/>
          <w:bCs/>
          <w:iCs w:val="0"/>
          <w:sz w:val="37"/>
          <w:szCs w:val="32"/>
        </w:rPr>
        <w:lastRenderedPageBreak/>
        <w:t xml:space="preserve">Appendix </w:t>
      </w:r>
      <w:r w:rsidR="006521C1" w:rsidRPr="003E0951">
        <w:rPr>
          <w:rStyle w:val="Heading2Char"/>
          <w:b/>
          <w:bCs/>
          <w:iCs w:val="0"/>
          <w:sz w:val="37"/>
          <w:szCs w:val="32"/>
        </w:rPr>
        <w:t>2</w:t>
      </w:r>
      <w:r w:rsidRPr="003E0951">
        <w:rPr>
          <w:rStyle w:val="Heading2Char"/>
          <w:b/>
          <w:bCs/>
          <w:iCs w:val="0"/>
          <w:sz w:val="37"/>
          <w:szCs w:val="32"/>
        </w:rPr>
        <w:t xml:space="preserve"> – </w:t>
      </w:r>
      <w:r w:rsidR="00264D25" w:rsidRPr="003E0951">
        <w:rPr>
          <w:rStyle w:val="Heading2Char"/>
          <w:b/>
          <w:bCs/>
          <w:iCs w:val="0"/>
          <w:sz w:val="37"/>
          <w:szCs w:val="32"/>
        </w:rPr>
        <w:t xml:space="preserve">Diagram </w:t>
      </w:r>
    </w:p>
    <w:bookmarkEnd w:id="4"/>
    <w:bookmarkEnd w:id="5"/>
    <w:p w:rsidR="0009451A" w:rsidRDefault="00E60031" w:rsidP="00004CEA">
      <w:pPr>
        <w:rPr>
          <w:rStyle w:val="Heading2Char"/>
          <w:sz w:val="28"/>
        </w:rPr>
      </w:pPr>
      <w:r>
        <w:rPr>
          <w:rFonts w:cs="Arial"/>
          <w:b/>
          <w:bCs/>
          <w:iCs/>
          <w:noProof/>
          <w:color w:val="00B2A9" w:themeColor="text2"/>
          <w:sz w:val="28"/>
          <w:szCs w:val="28"/>
          <w:lang w:eastAsia="en-AU"/>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194310</wp:posOffset>
                </wp:positionV>
                <wp:extent cx="6103620" cy="563880"/>
                <wp:effectExtent l="0" t="0" r="0" b="7620"/>
                <wp:wrapNone/>
                <wp:docPr id="358" name="Rounded Rectangle 297"/>
                <wp:cNvGraphicFramePr/>
                <a:graphic xmlns:a="http://schemas.openxmlformats.org/drawingml/2006/main">
                  <a:graphicData uri="http://schemas.microsoft.com/office/word/2010/wordprocessingShape">
                    <wps:wsp>
                      <wps:cNvSpPr/>
                      <wps:spPr>
                        <a:xfrm>
                          <a:off x="0" y="0"/>
                          <a:ext cx="6103620" cy="563880"/>
                        </a:xfrm>
                        <a:prstGeom prst="roundRect">
                          <a:avLst/>
                        </a:prstGeom>
                        <a:solidFill>
                          <a:srgbClr val="FFFF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B57C9B" w:rsidRDefault="00264D25" w:rsidP="00264D25">
                            <w:pPr>
                              <w:pStyle w:val="Flowchart-bulletpoint"/>
                              <w:numPr>
                                <w:ilvl w:val="0"/>
                                <w:numId w:val="0"/>
                              </w:numPr>
                              <w:spacing w:before="0" w:after="0" w:line="240" w:lineRule="auto"/>
                              <w:ind w:left="227" w:hanging="227"/>
                              <w:jc w:val="center"/>
                              <w:rPr>
                                <w:b/>
                                <w:color w:val="363534" w:themeColor="text1"/>
                                <w:sz w:val="24"/>
                              </w:rPr>
                            </w:pPr>
                            <w:r w:rsidRPr="00B57C9B">
                              <w:rPr>
                                <w:b/>
                                <w:color w:val="363534" w:themeColor="text1"/>
                                <w:sz w:val="24"/>
                              </w:rPr>
                              <w:t>Integrity framework</w:t>
                            </w:r>
                            <w:r>
                              <w:rPr>
                                <w:b/>
                                <w:color w:val="363534" w:themeColor="text1"/>
                                <w:sz w:val="24"/>
                              </w:rPr>
                              <w:t xml:space="preserve"> (consolidated code of conduct) for board members</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7" o:spid="_x0000_s1028" style="position:absolute;margin-left:3.05pt;margin-top:15.3pt;width:480.6pt;height:44.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" fillcolor="yellow" stroked="f" strokeweight="2pt">
                <v:textbox inset=".5mm,.5mm,.5mm,.5mm">
                  <w:txbxContent>
                    <w:p w:rsidR="00264D25" w:rsidRPr="00B57C9B" w:rsidRDefault="00264D25" w:rsidP="00264D25">
                      <w:pPr>
                        <w:pStyle w:val="Flowchart-bulletpoint"/>
                        <w:numPr>
                          <w:ilvl w:val="0"/>
                          <w:numId w:val="0"/>
                        </w:numPr>
                        <w:spacing w:before="0" w:after="0" w:line="240" w:lineRule="auto"/>
                        <w:ind w:left="227" w:hanging="227"/>
                        <w:jc w:val="center"/>
                        <w:rPr>
                          <w:b/>
                          <w:color w:val="363534" w:themeColor="text1"/>
                          <w:sz w:val="24"/>
                        </w:rPr>
                      </w:pPr>
                      <w:r w:rsidRPr="00B57C9B">
                        <w:rPr>
                          <w:b/>
                          <w:color w:val="363534" w:themeColor="text1"/>
                          <w:sz w:val="24"/>
                        </w:rPr>
                        <w:t>Integrity framework</w:t>
                      </w:r>
                      <w:r>
                        <w:rPr>
                          <w:b/>
                          <w:color w:val="363534" w:themeColor="text1"/>
                          <w:sz w:val="24"/>
                        </w:rPr>
                        <w:t xml:space="preserve"> (consolidated code of conduct) for board members</w:t>
                      </w:r>
                    </w:p>
                  </w:txbxContent>
                </v:textbox>
              </v:roundrect>
            </w:pict>
          </mc:Fallback>
        </mc:AlternateContent>
      </w:r>
    </w:p>
    <w:p w:rsidR="00264D25" w:rsidRDefault="00264D25" w:rsidP="00004CEA">
      <w:pPr>
        <w:rPr>
          <w:rStyle w:val="Heading2Char"/>
          <w:sz w:val="28"/>
        </w:rPr>
      </w:pPr>
    </w:p>
    <w:p w:rsidR="00264D25" w:rsidRDefault="00264D25" w:rsidP="00004CEA">
      <w:pPr>
        <w:rPr>
          <w:rStyle w:val="Heading2Char"/>
          <w:sz w:val="28"/>
        </w:rPr>
      </w:pPr>
    </w:p>
    <w:p w:rsidR="00264D25" w:rsidRDefault="00E60031" w:rsidP="00004CEA">
      <w:pPr>
        <w:rPr>
          <w:rStyle w:val="Heading2Char"/>
          <w:sz w:val="28"/>
        </w:rPr>
      </w:pPr>
      <w:r>
        <w:rPr>
          <w:rFonts w:cs="Arial"/>
          <w:b/>
          <w:bCs/>
          <w:iCs/>
          <w:noProof/>
          <w:color w:val="00B2A9" w:themeColor="text2"/>
          <w:sz w:val="28"/>
          <w:szCs w:val="28"/>
          <w:lang w:eastAsia="en-AU"/>
        </w:rPr>
        <mc:AlternateContent>
          <mc:Choice Requires="wpg">
            <w:drawing>
              <wp:anchor distT="0" distB="0" distL="114300" distR="114300" simplePos="0" relativeHeight="251659264" behindDoc="0" locked="0" layoutInCell="1" allowOverlap="1">
                <wp:simplePos x="0" y="0"/>
                <wp:positionH relativeFrom="column">
                  <wp:posOffset>1247342</wp:posOffset>
                </wp:positionH>
                <wp:positionV relativeFrom="paragraph">
                  <wp:posOffset>160020</wp:posOffset>
                </wp:positionV>
                <wp:extent cx="4895013" cy="2495095"/>
                <wp:effectExtent l="0" t="0" r="1270" b="635"/>
                <wp:wrapNone/>
                <wp:docPr id="371" name="Group 371"/>
                <wp:cNvGraphicFramePr/>
                <a:graphic xmlns:a="http://schemas.openxmlformats.org/drawingml/2006/main">
                  <a:graphicData uri="http://schemas.microsoft.com/office/word/2010/wordprocessingGroup">
                    <wpg:wgp>
                      <wpg:cNvGrpSpPr/>
                      <wpg:grpSpPr>
                        <a:xfrm>
                          <a:off x="0" y="0"/>
                          <a:ext cx="4895013" cy="2495095"/>
                          <a:chOff x="0" y="0"/>
                          <a:chExt cx="4895013" cy="2495095"/>
                        </a:xfrm>
                      </wpg:grpSpPr>
                      <wps:wsp>
                        <wps:cNvPr id="365" name="Rectangle 365"/>
                        <wps:cNvSpPr/>
                        <wps:spPr>
                          <a:xfrm flipH="1">
                            <a:off x="2738553" y="0"/>
                            <a:ext cx="45719" cy="1566493"/>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ounded Rectangle 297"/>
                        <wps:cNvSpPr/>
                        <wps:spPr>
                          <a:xfrm>
                            <a:off x="422073" y="0"/>
                            <a:ext cx="4472940" cy="328930"/>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DE1D00" w:rsidRDefault="00264D25" w:rsidP="00264D25">
                              <w:pPr>
                                <w:pStyle w:val="Flowchart-bulletpoint"/>
                                <w:numPr>
                                  <w:ilvl w:val="0"/>
                                  <w:numId w:val="0"/>
                                </w:numPr>
                                <w:spacing w:before="0" w:after="0" w:line="240" w:lineRule="auto"/>
                                <w:rPr>
                                  <w:b/>
                                </w:rPr>
                              </w:pPr>
                              <w:r>
                                <w:rPr>
                                  <w:b/>
                                </w:rPr>
                                <w:t xml:space="preserve">  Public sector values (s 7)</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53" name="Rounded Rectangle 297"/>
                        <wps:cNvSpPr/>
                        <wps:spPr>
                          <a:xfrm>
                            <a:off x="1123113" y="396240"/>
                            <a:ext cx="3771900" cy="1022555"/>
                          </a:xfrm>
                          <a:prstGeom prst="roundRect">
                            <a:avLst/>
                          </a:prstGeom>
                          <a:solidFill>
                            <a:srgbClr val="00B0F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8534D0" w:rsidRDefault="00264D25" w:rsidP="00264D25">
                              <w:pPr>
                                <w:rPr>
                                  <w:sz w:val="19"/>
                                  <w:szCs w:val="19"/>
                                </w:rPr>
                              </w:pPr>
                              <w:r w:rsidRPr="00DE1D00">
                                <w:rPr>
                                  <w:b/>
                                </w:rPr>
                                <w:t xml:space="preserve"> </w:t>
                              </w:r>
                              <w:r w:rsidRPr="008534D0">
                                <w:rPr>
                                  <w:sz w:val="19"/>
                                  <w:szCs w:val="19"/>
                                </w:rPr>
                                <w:t xml:space="preserve">Related </w:t>
                              </w:r>
                              <w:r>
                                <w:rPr>
                                  <w:sz w:val="19"/>
                                  <w:szCs w:val="19"/>
                                </w:rPr>
                                <w:t>integrity obligations</w:t>
                              </w:r>
                              <w:r w:rsidRPr="008534D0">
                                <w:rPr>
                                  <w:sz w:val="19"/>
                                  <w:szCs w:val="19"/>
                                </w:rPr>
                                <w:t xml:space="preserve"> in the PAA</w:t>
                              </w:r>
                              <w:r>
                                <w:rPr>
                                  <w:sz w:val="19"/>
                                  <w:szCs w:val="19"/>
                                </w:rPr>
                                <w:t>,</w:t>
                              </w:r>
                              <w:r w:rsidRPr="008534D0">
                                <w:rPr>
                                  <w:sz w:val="19"/>
                                  <w:szCs w:val="19"/>
                                </w:rPr>
                                <w:t xml:space="preserve"> including:</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7514C9">
                                <w:rPr>
                                  <w:b/>
                                  <w:sz w:val="19"/>
                                  <w:szCs w:val="19"/>
                                </w:rPr>
                                <w:t xml:space="preserve">Individual </w:t>
                              </w:r>
                              <w:r w:rsidRPr="008534D0">
                                <w:rPr>
                                  <w:sz w:val="19"/>
                                  <w:szCs w:val="19"/>
                                </w:rPr>
                                <w:t>‘duties of directors’ (s 79)</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7514C9">
                                <w:rPr>
                                  <w:b/>
                                  <w:sz w:val="19"/>
                                  <w:szCs w:val="19"/>
                                </w:rPr>
                                <w:t>Collective accountabilities</w:t>
                              </w:r>
                              <w:r w:rsidRPr="008534D0">
                                <w:rPr>
                                  <w:sz w:val="19"/>
                                  <w:szCs w:val="19"/>
                                </w:rPr>
                                <w:t xml:space="preserve"> of </w:t>
                              </w:r>
                              <w:r w:rsidR="00710539">
                                <w:rPr>
                                  <w:sz w:val="19"/>
                                  <w:szCs w:val="19"/>
                                </w:rPr>
                                <w:t xml:space="preserve">the </w:t>
                              </w:r>
                              <w:r w:rsidRPr="008534D0">
                                <w:rPr>
                                  <w:sz w:val="19"/>
                                  <w:szCs w:val="19"/>
                                </w:rPr>
                                <w:t xml:space="preserve">board and additional duties of </w:t>
                              </w:r>
                              <w:r w:rsidR="00710539">
                                <w:rPr>
                                  <w:sz w:val="19"/>
                                  <w:szCs w:val="19"/>
                                </w:rPr>
                                <w:t xml:space="preserve">the </w:t>
                              </w:r>
                              <w:r w:rsidRPr="008534D0">
                                <w:rPr>
                                  <w:sz w:val="19"/>
                                  <w:szCs w:val="19"/>
                                </w:rPr>
                                <w:t>chair (s 13A, 80, 81, 82, 85)</w:t>
                              </w:r>
                            </w:p>
                            <w:p w:rsidR="00264D25" w:rsidRPr="009842E3" w:rsidRDefault="00264D25" w:rsidP="00264D25">
                              <w:pPr>
                                <w:pStyle w:val="ListBullet4"/>
                                <w:numPr>
                                  <w:ilvl w:val="0"/>
                                  <w:numId w:val="0"/>
                                </w:numPr>
                                <w:ind w:left="568" w:hanging="284"/>
                              </w:pPr>
                            </w:p>
                            <w:p w:rsidR="00264D25" w:rsidRPr="00DE1D00" w:rsidRDefault="00264D25" w:rsidP="00264D25">
                              <w:pPr>
                                <w:pStyle w:val="ListBullet4"/>
                                <w:numPr>
                                  <w:ilvl w:val="0"/>
                                  <w:numId w:val="0"/>
                                </w:numPr>
                              </w:pPr>
                            </w:p>
                            <w:p w:rsidR="00264D25" w:rsidRPr="00DE1D00" w:rsidRDefault="00264D25" w:rsidP="00264D25">
                              <w:pPr>
                                <w:pStyle w:val="ListBullet4"/>
                                <w:numPr>
                                  <w:ilvl w:val="0"/>
                                  <w:numId w:val="0"/>
                                </w:numPr>
                                <w:ind w:left="640"/>
                              </w:pP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59" name="Down Arrow 303"/>
                        <wps:cNvSpPr/>
                        <wps:spPr>
                          <a:xfrm rot="16200000">
                            <a:off x="124893" y="-38100"/>
                            <a:ext cx="176757" cy="426543"/>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ounded Rectangle 297"/>
                        <wps:cNvSpPr/>
                        <wps:spPr>
                          <a:xfrm>
                            <a:off x="1123113" y="1470660"/>
                            <a:ext cx="3771900" cy="1024435"/>
                          </a:xfrm>
                          <a:prstGeom prst="roundRect">
                            <a:avLst/>
                          </a:prstGeom>
                          <a:solidFill>
                            <a:srgbClr val="00B0F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8534D0" w:rsidRDefault="00264D25" w:rsidP="00264D25">
                              <w:pPr>
                                <w:pStyle w:val="Flowchart-bulletpoint"/>
                                <w:numPr>
                                  <w:ilvl w:val="0"/>
                                  <w:numId w:val="0"/>
                                </w:numPr>
                                <w:spacing w:before="100" w:after="0" w:line="240" w:lineRule="auto"/>
                                <w:rPr>
                                  <w:szCs w:val="19"/>
                                </w:rPr>
                              </w:pPr>
                              <w:r w:rsidRPr="00176E83">
                                <w:t>Related</w:t>
                              </w:r>
                              <w:r>
                                <w:rPr>
                                  <w:b/>
                                </w:rPr>
                                <w:t xml:space="preserve"> i</w:t>
                              </w:r>
                              <w:r>
                                <w:rPr>
                                  <w:szCs w:val="19"/>
                                </w:rPr>
                                <w:t>ntegrity obligations</w:t>
                              </w:r>
                              <w:r w:rsidRPr="008534D0">
                                <w:rPr>
                                  <w:szCs w:val="19"/>
                                </w:rPr>
                                <w:t xml:space="preserve"> issued by the VPSC under </w:t>
                              </w:r>
                              <w:r>
                                <w:rPr>
                                  <w:szCs w:val="19"/>
                                </w:rPr>
                                <w:t>s 61</w:t>
                              </w:r>
                              <w:r w:rsidRPr="008534D0">
                                <w:rPr>
                                  <w:szCs w:val="19"/>
                                </w:rPr>
                                <w:t>:</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7514C9">
                                <w:rPr>
                                  <w:b/>
                                  <w:sz w:val="19"/>
                                  <w:szCs w:val="19"/>
                                </w:rPr>
                                <w:t>Director’s Code of Conduct</w:t>
                              </w:r>
                              <w:r w:rsidRPr="008534D0">
                                <w:rPr>
                                  <w:sz w:val="19"/>
                                  <w:szCs w:val="19"/>
                                </w:rPr>
                                <w:t xml:space="preserve"> </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245B2F">
                                <w:rPr>
                                  <w:b/>
                                  <w:sz w:val="19"/>
                                  <w:szCs w:val="19"/>
                                </w:rPr>
                                <w:t>Other</w:t>
                              </w:r>
                              <w:r>
                                <w:rPr>
                                  <w:sz w:val="19"/>
                                  <w:szCs w:val="19"/>
                                </w:rPr>
                                <w:t xml:space="preserve"> - </w:t>
                              </w:r>
                              <w:r w:rsidRPr="008534D0">
                                <w:rPr>
                                  <w:sz w:val="19"/>
                                  <w:szCs w:val="19"/>
                                </w:rPr>
                                <w:t xml:space="preserve">e.g. Minimum accountabilities for </w:t>
                              </w:r>
                              <w:r>
                                <w:rPr>
                                  <w:sz w:val="19"/>
                                  <w:szCs w:val="19"/>
                                </w:rPr>
                                <w:t>the management of</w:t>
                              </w:r>
                              <w:r w:rsidRPr="008534D0">
                                <w:rPr>
                                  <w:sz w:val="19"/>
                                  <w:szCs w:val="19"/>
                                </w:rPr>
                                <w:t xml:space="preserve"> </w:t>
                              </w:r>
                              <w:r>
                                <w:rPr>
                                  <w:sz w:val="19"/>
                                  <w:szCs w:val="19"/>
                                </w:rPr>
                                <w:t>gifts, benefits and hospitality</w:t>
                              </w:r>
                            </w:p>
                            <w:p w:rsidR="00264D25" w:rsidRPr="009842E3" w:rsidRDefault="00264D25" w:rsidP="00264D25">
                              <w:pPr>
                                <w:pStyle w:val="ListBullet4"/>
                                <w:numPr>
                                  <w:ilvl w:val="0"/>
                                  <w:numId w:val="0"/>
                                </w:numPr>
                                <w:ind w:left="568" w:hanging="284"/>
                              </w:pPr>
                            </w:p>
                            <w:p w:rsidR="00264D25" w:rsidRPr="00DE1D00" w:rsidRDefault="00264D25" w:rsidP="00264D25">
                              <w:pPr>
                                <w:pStyle w:val="ListBullet4"/>
                                <w:numPr>
                                  <w:ilvl w:val="0"/>
                                  <w:numId w:val="0"/>
                                </w:numPr>
                              </w:pPr>
                            </w:p>
                            <w:p w:rsidR="00264D25" w:rsidRPr="00DE1D00" w:rsidRDefault="00264D25" w:rsidP="00264D25">
                              <w:pPr>
                                <w:pStyle w:val="ListBullet4"/>
                                <w:numPr>
                                  <w:ilvl w:val="0"/>
                                  <w:numId w:val="0"/>
                                </w:numPr>
                                <w:ind w:left="640"/>
                              </w:pPr>
                            </w:p>
                          </w:txbxContent>
                        </wps:txbx>
                        <wps:bodyPr rot="0" spcFirstLastPara="0" vert="horz" wrap="square" lIns="18000" tIns="18000" rIns="18000" bIns="18000" numCol="1" spcCol="0" rtlCol="0" fromWordArt="0" anchor="ctr" anchorCtr="0" forceAA="0" compatLnSpc="1">
                          <a:prstTxWarp prst="textNoShape">
                            <a:avLst/>
                          </a:prstTxWarp>
                          <a:noAutofit/>
                        </wps:bodyPr>
                      </wps:wsp>
                    </wpg:wgp>
                  </a:graphicData>
                </a:graphic>
              </wp:anchor>
            </w:drawing>
          </mc:Choice>
          <mc:Fallback>
            <w:pict>
              <v:group id="Group 371" o:spid="_x0000_s1029" style="position:absolute;margin-left:98.2pt;margin-top:12.6pt;width:385.45pt;height:196.45pt;z-index:251659264" coordsize="48950,2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">
                <v:rect id="Rectangle 365" o:spid="_x0000_s1030" style="position:absolute;left:27385;width:457;height:15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" fillcolor="#00b0f0" stroked="f" strokeweight="2pt"/>
                <v:roundrect id="_x0000_s1031" style="position:absolute;left:4220;width:44730;height:3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" fillcolor="#0070c0" stroked="f" strokeweight="2pt">
                  <v:textbox inset=".5mm,.5mm,.5mm,.5mm">
                    <w:txbxContent>
                      <w:p w:rsidR="00264D25" w:rsidRPr="00DE1D00" w:rsidRDefault="00264D25" w:rsidP="00264D25">
                        <w:pPr>
                          <w:pStyle w:val="Flowchart-bulletpoint"/>
                          <w:numPr>
                            <w:ilvl w:val="0"/>
                            <w:numId w:val="0"/>
                          </w:numPr>
                          <w:spacing w:before="0" w:after="0" w:line="240" w:lineRule="auto"/>
                          <w:rPr>
                            <w:b/>
                          </w:rPr>
                        </w:pPr>
                        <w:r>
                          <w:rPr>
                            <w:b/>
                          </w:rPr>
                          <w:t xml:space="preserve">  Public sector values (s 7)</w:t>
                        </w:r>
                      </w:p>
                    </w:txbxContent>
                  </v:textbox>
                </v:roundrect>
                <v:roundrect id="_x0000_s1032" style="position:absolute;left:11231;top:3962;width:37719;height:102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" fillcolor="#00b0f0" stroked="f" strokeweight="2pt">
                  <v:textbox inset=".5mm,.5mm,.5mm,.5mm">
                    <w:txbxContent>
                      <w:p w:rsidR="00264D25" w:rsidRPr="008534D0" w:rsidRDefault="00264D25" w:rsidP="00264D25">
                        <w:pPr>
                          <w:rPr>
                            <w:sz w:val="19"/>
                            <w:szCs w:val="19"/>
                          </w:rPr>
                        </w:pPr>
                        <w:r w:rsidRPr="00DE1D00">
                          <w:rPr>
                            <w:b/>
                          </w:rPr>
                          <w:t xml:space="preserve"> </w:t>
                        </w:r>
                        <w:r w:rsidRPr="008534D0">
                          <w:rPr>
                            <w:sz w:val="19"/>
                            <w:szCs w:val="19"/>
                          </w:rPr>
                          <w:t xml:space="preserve">Related </w:t>
                        </w:r>
                        <w:r>
                          <w:rPr>
                            <w:sz w:val="19"/>
                            <w:szCs w:val="19"/>
                          </w:rPr>
                          <w:t>integrity obligations</w:t>
                        </w:r>
                        <w:r w:rsidRPr="008534D0">
                          <w:rPr>
                            <w:sz w:val="19"/>
                            <w:szCs w:val="19"/>
                          </w:rPr>
                          <w:t xml:space="preserve"> in the PAA</w:t>
                        </w:r>
                        <w:r>
                          <w:rPr>
                            <w:sz w:val="19"/>
                            <w:szCs w:val="19"/>
                          </w:rPr>
                          <w:t>,</w:t>
                        </w:r>
                        <w:r w:rsidRPr="008534D0">
                          <w:rPr>
                            <w:sz w:val="19"/>
                            <w:szCs w:val="19"/>
                          </w:rPr>
                          <w:t xml:space="preserve"> including:</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7514C9">
                          <w:rPr>
                            <w:b/>
                            <w:sz w:val="19"/>
                            <w:szCs w:val="19"/>
                          </w:rPr>
                          <w:t xml:space="preserve">Individual </w:t>
                        </w:r>
                        <w:r w:rsidRPr="008534D0">
                          <w:rPr>
                            <w:sz w:val="19"/>
                            <w:szCs w:val="19"/>
                          </w:rPr>
                          <w:t>‘duties of directors’ (s 79)</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7514C9">
                          <w:rPr>
                            <w:b/>
                            <w:sz w:val="19"/>
                            <w:szCs w:val="19"/>
                          </w:rPr>
                          <w:t>Collective accountabilities</w:t>
                        </w:r>
                        <w:r w:rsidRPr="008534D0">
                          <w:rPr>
                            <w:sz w:val="19"/>
                            <w:szCs w:val="19"/>
                          </w:rPr>
                          <w:t xml:space="preserve"> of </w:t>
                        </w:r>
                        <w:r w:rsidR="00710539">
                          <w:rPr>
                            <w:sz w:val="19"/>
                            <w:szCs w:val="19"/>
                          </w:rPr>
                          <w:t xml:space="preserve">the </w:t>
                        </w:r>
                        <w:r w:rsidRPr="008534D0">
                          <w:rPr>
                            <w:sz w:val="19"/>
                            <w:szCs w:val="19"/>
                          </w:rPr>
                          <w:t xml:space="preserve">board and additional duties of </w:t>
                        </w:r>
                        <w:r w:rsidR="00710539">
                          <w:rPr>
                            <w:sz w:val="19"/>
                            <w:szCs w:val="19"/>
                          </w:rPr>
                          <w:t xml:space="preserve">the </w:t>
                        </w:r>
                        <w:r w:rsidRPr="008534D0">
                          <w:rPr>
                            <w:sz w:val="19"/>
                            <w:szCs w:val="19"/>
                          </w:rPr>
                          <w:t>chair (s 13A, 80, 81, 82, 85)</w:t>
                        </w:r>
                      </w:p>
                      <w:p w:rsidR="00264D25" w:rsidRPr="009842E3" w:rsidRDefault="00264D25" w:rsidP="00264D25">
                        <w:pPr>
                          <w:pStyle w:val="ListBullet4"/>
                          <w:numPr>
                            <w:ilvl w:val="0"/>
                            <w:numId w:val="0"/>
                          </w:numPr>
                          <w:ind w:left="568" w:hanging="284"/>
                        </w:pPr>
                      </w:p>
                      <w:p w:rsidR="00264D25" w:rsidRPr="00DE1D00" w:rsidRDefault="00264D25" w:rsidP="00264D25">
                        <w:pPr>
                          <w:pStyle w:val="ListBullet4"/>
                          <w:numPr>
                            <w:ilvl w:val="0"/>
                            <w:numId w:val="0"/>
                          </w:numPr>
                        </w:pPr>
                      </w:p>
                      <w:p w:rsidR="00264D25" w:rsidRPr="00DE1D00" w:rsidRDefault="00264D25" w:rsidP="00264D25">
                        <w:pPr>
                          <w:pStyle w:val="ListBullet4"/>
                          <w:numPr>
                            <w:ilvl w:val="0"/>
                            <w:numId w:val="0"/>
                          </w:numPr>
                          <w:ind w:left="640"/>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3" o:spid="_x0000_s1033" type="#_x0000_t67" style="position:absolute;left:1249;top:-382;width:1768;height:42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" adj="17125" fillcolor="#0070c0" stroked="f" strokeweight="2pt"/>
                <v:roundrect id="_x0000_s1034" style="position:absolute;left:11231;top:14706;width:37719;height:10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" fillcolor="#00b0f0" stroked="f" strokeweight="2pt">
                  <v:textbox inset=".5mm,.5mm,.5mm,.5mm">
                    <w:txbxContent>
                      <w:p w:rsidR="00264D25" w:rsidRPr="008534D0" w:rsidRDefault="00264D25" w:rsidP="00264D25">
                        <w:pPr>
                          <w:pStyle w:val="Flowchart-bulletpoint"/>
                          <w:numPr>
                            <w:ilvl w:val="0"/>
                            <w:numId w:val="0"/>
                          </w:numPr>
                          <w:spacing w:before="100" w:after="0" w:line="240" w:lineRule="auto"/>
                          <w:rPr>
                            <w:szCs w:val="19"/>
                          </w:rPr>
                        </w:pPr>
                        <w:r w:rsidRPr="00176E83">
                          <w:t>Related</w:t>
                        </w:r>
                        <w:r>
                          <w:rPr>
                            <w:b/>
                          </w:rPr>
                          <w:t xml:space="preserve"> i</w:t>
                        </w:r>
                        <w:r>
                          <w:rPr>
                            <w:szCs w:val="19"/>
                          </w:rPr>
                          <w:t>ntegrity obligations</w:t>
                        </w:r>
                        <w:r w:rsidRPr="008534D0">
                          <w:rPr>
                            <w:szCs w:val="19"/>
                          </w:rPr>
                          <w:t xml:space="preserve"> issued by the VPSC under </w:t>
                        </w:r>
                        <w:r>
                          <w:rPr>
                            <w:szCs w:val="19"/>
                          </w:rPr>
                          <w:t>s 61</w:t>
                        </w:r>
                        <w:r w:rsidRPr="008534D0">
                          <w:rPr>
                            <w:szCs w:val="19"/>
                          </w:rPr>
                          <w:t>:</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7514C9">
                          <w:rPr>
                            <w:b/>
                            <w:sz w:val="19"/>
                            <w:szCs w:val="19"/>
                          </w:rPr>
                          <w:t>Director’s Code of Conduct</w:t>
                        </w:r>
                        <w:r w:rsidRPr="008534D0">
                          <w:rPr>
                            <w:sz w:val="19"/>
                            <w:szCs w:val="19"/>
                          </w:rPr>
                          <w:t xml:space="preserve"> </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245B2F">
                          <w:rPr>
                            <w:b/>
                            <w:sz w:val="19"/>
                            <w:szCs w:val="19"/>
                          </w:rPr>
                          <w:t>Other</w:t>
                        </w:r>
                        <w:r>
                          <w:rPr>
                            <w:sz w:val="19"/>
                            <w:szCs w:val="19"/>
                          </w:rPr>
                          <w:t xml:space="preserve"> - </w:t>
                        </w:r>
                        <w:r w:rsidRPr="008534D0">
                          <w:rPr>
                            <w:sz w:val="19"/>
                            <w:szCs w:val="19"/>
                          </w:rPr>
                          <w:t xml:space="preserve">e.g. Minimum accountabilities for </w:t>
                        </w:r>
                        <w:r>
                          <w:rPr>
                            <w:sz w:val="19"/>
                            <w:szCs w:val="19"/>
                          </w:rPr>
                          <w:t>the management of</w:t>
                        </w:r>
                        <w:r w:rsidRPr="008534D0">
                          <w:rPr>
                            <w:sz w:val="19"/>
                            <w:szCs w:val="19"/>
                          </w:rPr>
                          <w:t xml:space="preserve"> </w:t>
                        </w:r>
                        <w:r>
                          <w:rPr>
                            <w:sz w:val="19"/>
                            <w:szCs w:val="19"/>
                          </w:rPr>
                          <w:t>gifts, benefits and hospitality</w:t>
                        </w:r>
                      </w:p>
                      <w:p w:rsidR="00264D25" w:rsidRPr="009842E3" w:rsidRDefault="00264D25" w:rsidP="00264D25">
                        <w:pPr>
                          <w:pStyle w:val="ListBullet4"/>
                          <w:numPr>
                            <w:ilvl w:val="0"/>
                            <w:numId w:val="0"/>
                          </w:numPr>
                          <w:ind w:left="568" w:hanging="284"/>
                        </w:pPr>
                      </w:p>
                      <w:p w:rsidR="00264D25" w:rsidRPr="00DE1D00" w:rsidRDefault="00264D25" w:rsidP="00264D25">
                        <w:pPr>
                          <w:pStyle w:val="ListBullet4"/>
                          <w:numPr>
                            <w:ilvl w:val="0"/>
                            <w:numId w:val="0"/>
                          </w:numPr>
                        </w:pPr>
                      </w:p>
                      <w:p w:rsidR="00264D25" w:rsidRPr="00DE1D00" w:rsidRDefault="00264D25" w:rsidP="00264D25">
                        <w:pPr>
                          <w:pStyle w:val="ListBullet4"/>
                          <w:numPr>
                            <w:ilvl w:val="0"/>
                            <w:numId w:val="0"/>
                          </w:numPr>
                          <w:ind w:left="640"/>
                        </w:pPr>
                      </w:p>
                    </w:txbxContent>
                  </v:textbox>
                </v:roundrect>
              </v:group>
            </w:pict>
          </mc:Fallback>
        </mc:AlternateContent>
      </w:r>
      <w:r>
        <w:rPr>
          <w:rFonts w:cs="Arial"/>
          <w:b/>
          <w:bCs/>
          <w:iCs/>
          <w:noProof/>
          <w:color w:val="00B2A9" w:themeColor="text2"/>
          <w:sz w:val="28"/>
          <w:szCs w:val="28"/>
          <w:lang w:eastAsia="en-AU"/>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45720</wp:posOffset>
                </wp:positionV>
                <wp:extent cx="1250575" cy="3085375"/>
                <wp:effectExtent l="0" t="0" r="6985" b="1270"/>
                <wp:wrapNone/>
                <wp:docPr id="352" name="Rounded Rectangle 297"/>
                <wp:cNvGraphicFramePr/>
                <a:graphic xmlns:a="http://schemas.openxmlformats.org/drawingml/2006/main">
                  <a:graphicData uri="http://schemas.microsoft.com/office/word/2010/wordprocessingShape">
                    <wps:wsp>
                      <wps:cNvSpPr/>
                      <wps:spPr>
                        <a:xfrm>
                          <a:off x="0" y="0"/>
                          <a:ext cx="1250575" cy="3085375"/>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DE1D00" w:rsidRDefault="00264D25" w:rsidP="00264D25">
                            <w:pPr>
                              <w:pStyle w:val="Flowchart-bulletpoint"/>
                              <w:numPr>
                                <w:ilvl w:val="0"/>
                                <w:numId w:val="0"/>
                              </w:numPr>
                              <w:spacing w:before="0" w:after="0" w:line="240" w:lineRule="auto"/>
                              <w:ind w:left="227"/>
                              <w:rPr>
                                <w:b/>
                              </w:rPr>
                            </w:pPr>
                            <w:r>
                              <w:rPr>
                                <w:b/>
                              </w:rPr>
                              <w:t>Public Administration Act 2004 (PAA)</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_x0000_s1035" style="position:absolute;margin-left:9.05pt;margin-top:3.6pt;width:98.45pt;height:242.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" fillcolor="#0070c0" stroked="f" strokeweight="2pt">
                <v:textbox inset=".5mm,.5mm,.5mm,.5mm">
                  <w:txbxContent>
                    <w:p w:rsidR="00264D25" w:rsidRPr="00DE1D00" w:rsidRDefault="00264D25" w:rsidP="00264D25">
                      <w:pPr>
                        <w:pStyle w:val="Flowchart-bulletpoint"/>
                        <w:numPr>
                          <w:ilvl w:val="0"/>
                          <w:numId w:val="0"/>
                        </w:numPr>
                        <w:spacing w:before="0" w:after="0" w:line="240" w:lineRule="auto"/>
                        <w:ind w:left="227"/>
                        <w:rPr>
                          <w:b/>
                        </w:rPr>
                      </w:pPr>
                      <w:r>
                        <w:rPr>
                          <w:b/>
                        </w:rPr>
                        <w:t>Public Administration Act 2004 (PAA)</w:t>
                      </w:r>
                    </w:p>
                  </w:txbxContent>
                </v:textbox>
              </v:roundrect>
            </w:pict>
          </mc:Fallback>
        </mc:AlternateContent>
      </w: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E60031" w:rsidP="00004CEA">
      <w:pPr>
        <w:rPr>
          <w:rStyle w:val="Heading2Char"/>
          <w:sz w:val="28"/>
        </w:rPr>
      </w:pPr>
      <w:r>
        <w:rPr>
          <w:rFonts w:cs="Arial"/>
          <w:b/>
          <w:bCs/>
          <w:iCs/>
          <w:noProof/>
          <w:color w:val="00B2A9" w:themeColor="text2"/>
          <w:sz w:val="28"/>
          <w:szCs w:val="28"/>
          <w:lang w:eastAsia="en-AU"/>
        </w:rPr>
        <mc:AlternateContent>
          <mc:Choice Requires="wpg">
            <w:drawing>
              <wp:anchor distT="0" distB="0" distL="114300" distR="114300" simplePos="0" relativeHeight="251662336" behindDoc="0" locked="0" layoutInCell="1" allowOverlap="1">
                <wp:simplePos x="0" y="0"/>
                <wp:positionH relativeFrom="column">
                  <wp:posOffset>1305336</wp:posOffset>
                </wp:positionH>
                <wp:positionV relativeFrom="paragraph">
                  <wp:posOffset>194310</wp:posOffset>
                </wp:positionV>
                <wp:extent cx="4837019" cy="577064"/>
                <wp:effectExtent l="0" t="0" r="1905" b="0"/>
                <wp:wrapNone/>
                <wp:docPr id="372" name="Group 372"/>
                <wp:cNvGraphicFramePr/>
                <a:graphic xmlns:a="http://schemas.openxmlformats.org/drawingml/2006/main">
                  <a:graphicData uri="http://schemas.microsoft.com/office/word/2010/wordprocessingGroup">
                    <wpg:wgp>
                      <wpg:cNvGrpSpPr/>
                      <wpg:grpSpPr>
                        <a:xfrm>
                          <a:off x="0" y="0"/>
                          <a:ext cx="4837019" cy="577064"/>
                          <a:chOff x="0" y="0"/>
                          <a:chExt cx="4837019" cy="577064"/>
                        </a:xfrm>
                      </wpg:grpSpPr>
                      <wps:wsp>
                        <wps:cNvPr id="322" name="Rectangle 322"/>
                        <wps:cNvSpPr/>
                        <wps:spPr>
                          <a:xfrm>
                            <a:off x="2680559" y="15240"/>
                            <a:ext cx="46718" cy="34321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ounded Rectangle 297"/>
                        <wps:cNvSpPr/>
                        <wps:spPr>
                          <a:xfrm>
                            <a:off x="371699" y="0"/>
                            <a:ext cx="4461510" cy="267970"/>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DE1D00" w:rsidRDefault="00264D25" w:rsidP="00264D25">
                              <w:pPr>
                                <w:pStyle w:val="Flowchart-bulletpoint"/>
                                <w:numPr>
                                  <w:ilvl w:val="0"/>
                                  <w:numId w:val="0"/>
                                </w:numPr>
                                <w:spacing w:before="0" w:after="0" w:line="240" w:lineRule="auto"/>
                                <w:rPr>
                                  <w:b/>
                                </w:rPr>
                              </w:pPr>
                              <w:r>
                                <w:rPr>
                                  <w:b/>
                                </w:rPr>
                                <w:t xml:space="preserve">  Public sector employment principles (s 8)</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56" name="Rounded Rectangle 297"/>
                        <wps:cNvSpPr/>
                        <wps:spPr>
                          <a:xfrm>
                            <a:off x="1057499" y="327660"/>
                            <a:ext cx="3779520" cy="249404"/>
                          </a:xfrm>
                          <a:prstGeom prst="roundRect">
                            <a:avLst/>
                          </a:prstGeom>
                          <a:solidFill>
                            <a:srgbClr val="00B0F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8534D0" w:rsidRDefault="00264D25" w:rsidP="00264D25">
                              <w:pPr>
                                <w:pStyle w:val="Flowchart-bulletpoint"/>
                                <w:numPr>
                                  <w:ilvl w:val="0"/>
                                  <w:numId w:val="0"/>
                                </w:numPr>
                                <w:spacing w:before="0" w:after="0" w:line="240" w:lineRule="auto"/>
                              </w:pPr>
                              <w:r w:rsidRPr="008534D0">
                                <w:t>Employ</w:t>
                              </w:r>
                              <w:r>
                                <w:t>ment standards issued by the VPSC under</w:t>
                              </w:r>
                              <w:r w:rsidRPr="008534D0">
                                <w:t xml:space="preserve"> s 62</w:t>
                              </w:r>
                              <w:r>
                                <w:t>.</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64" name="Down Arrow 303"/>
                        <wps:cNvSpPr/>
                        <wps:spPr>
                          <a:xfrm rot="16200000">
                            <a:off x="97379" y="-76200"/>
                            <a:ext cx="176757" cy="371516"/>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72" o:spid="_x0000_s1036" style="position:absolute;margin-left:102.8pt;margin-top:15.3pt;width:380.85pt;height:45.45pt;z-index:251662336" coordsize="48370,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">
                <v:rect id="Rectangle 322" o:spid="_x0000_s1037" style="position:absolute;left:26805;top:152;width:467;height:3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" fillcolor="#00b0f0" stroked="f" strokeweight="2pt"/>
                <v:roundrect id="_x0000_s1038" style="position:absolute;left:3716;width:44616;height:2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" fillcolor="#0070c0" stroked="f" strokeweight="2pt">
                  <v:textbox inset=".5mm,.5mm,.5mm,.5mm">
                    <w:txbxContent>
                      <w:p w:rsidR="00264D25" w:rsidRPr="00DE1D00" w:rsidRDefault="00264D25" w:rsidP="00264D25">
                        <w:pPr>
                          <w:pStyle w:val="Flowchart-bulletpoint"/>
                          <w:numPr>
                            <w:ilvl w:val="0"/>
                            <w:numId w:val="0"/>
                          </w:numPr>
                          <w:spacing w:before="0" w:after="0" w:line="240" w:lineRule="auto"/>
                          <w:rPr>
                            <w:b/>
                          </w:rPr>
                        </w:pPr>
                        <w:r>
                          <w:rPr>
                            <w:b/>
                          </w:rPr>
                          <w:t xml:space="preserve">  Public sector employment principles (s 8)</w:t>
                        </w:r>
                      </w:p>
                    </w:txbxContent>
                  </v:textbox>
                </v:roundrect>
                <v:roundrect id="_x0000_s1039" style="position:absolute;left:10574;top:3276;width:37796;height:2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" fillcolor="#00b0f0" stroked="f" strokeweight="2pt">
                  <v:textbox inset=".5mm,.5mm,.5mm,.5mm">
                    <w:txbxContent>
                      <w:p w:rsidR="00264D25" w:rsidRPr="008534D0" w:rsidRDefault="00264D25" w:rsidP="00264D25">
                        <w:pPr>
                          <w:pStyle w:val="Flowchart-bulletpoint"/>
                          <w:numPr>
                            <w:ilvl w:val="0"/>
                            <w:numId w:val="0"/>
                          </w:numPr>
                          <w:spacing w:before="0" w:after="0" w:line="240" w:lineRule="auto"/>
                        </w:pPr>
                        <w:r w:rsidRPr="008534D0">
                          <w:t>Employ</w:t>
                        </w:r>
                        <w:r>
                          <w:t>ment standards issued by the VPSC under</w:t>
                        </w:r>
                        <w:r w:rsidRPr="008534D0">
                          <w:t xml:space="preserve"> s 62</w:t>
                        </w:r>
                        <w:r>
                          <w:t>.</w:t>
                        </w:r>
                      </w:p>
                    </w:txbxContent>
                  </v:textbox>
                </v:roundrect>
                <v:shape id="Down Arrow 303" o:spid="_x0000_s1040" type="#_x0000_t67" style="position:absolute;left:974;top:-763;width:1768;height:3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" adj="16462" fillcolor="#0070c0" stroked="f" strokeweight="2pt"/>
              </v:group>
            </w:pict>
          </mc:Fallback>
        </mc:AlternateContent>
      </w:r>
    </w:p>
    <w:p w:rsidR="00264D25" w:rsidRDefault="00264D25" w:rsidP="00004CEA">
      <w:pPr>
        <w:rPr>
          <w:rStyle w:val="Heading2Char"/>
          <w:sz w:val="28"/>
        </w:rPr>
      </w:pPr>
    </w:p>
    <w:p w:rsidR="00264D25" w:rsidRDefault="00264D25" w:rsidP="00004CEA">
      <w:pPr>
        <w:rPr>
          <w:rStyle w:val="Heading2Char"/>
          <w:sz w:val="28"/>
        </w:rPr>
      </w:pPr>
    </w:p>
    <w:p w:rsidR="00264D25" w:rsidRDefault="00E60031" w:rsidP="00004CEA">
      <w:pPr>
        <w:rPr>
          <w:rStyle w:val="Heading2Char"/>
          <w:sz w:val="28"/>
        </w:rPr>
      </w:pPr>
      <w:r>
        <w:rPr>
          <w:rFonts w:cs="Arial"/>
          <w:b/>
          <w:bCs/>
          <w:iCs/>
          <w:noProof/>
          <w:color w:val="00B2A9" w:themeColor="text2"/>
          <w:sz w:val="28"/>
          <w:szCs w:val="28"/>
          <w:lang w:eastAsia="en-AU"/>
        </w:rPr>
        <mc:AlternateContent>
          <mc:Choice Requires="wpg">
            <w:drawing>
              <wp:anchor distT="0" distB="0" distL="114300" distR="114300" simplePos="0" relativeHeight="251660288" behindDoc="0" locked="0" layoutInCell="1" allowOverlap="1">
                <wp:simplePos x="0" y="0"/>
                <wp:positionH relativeFrom="column">
                  <wp:posOffset>92252</wp:posOffset>
                </wp:positionH>
                <wp:positionV relativeFrom="paragraph">
                  <wp:posOffset>52129</wp:posOffset>
                </wp:positionV>
                <wp:extent cx="6046470" cy="845288"/>
                <wp:effectExtent l="0" t="0" r="0" b="0"/>
                <wp:wrapNone/>
                <wp:docPr id="369" name="Group 369"/>
                <wp:cNvGraphicFramePr/>
                <a:graphic xmlns:a="http://schemas.openxmlformats.org/drawingml/2006/main">
                  <a:graphicData uri="http://schemas.microsoft.com/office/word/2010/wordprocessingGroup">
                    <wpg:wgp>
                      <wpg:cNvGrpSpPr/>
                      <wpg:grpSpPr>
                        <a:xfrm>
                          <a:off x="0" y="0"/>
                          <a:ext cx="6046470" cy="845288"/>
                          <a:chOff x="0" y="0"/>
                          <a:chExt cx="6046470" cy="756933"/>
                        </a:xfrm>
                      </wpg:grpSpPr>
                      <wps:wsp>
                        <wps:cNvPr id="354" name="Rounded Rectangle 297"/>
                        <wps:cNvSpPr/>
                        <wps:spPr>
                          <a:xfrm>
                            <a:off x="1531620" y="0"/>
                            <a:ext cx="4514850" cy="713893"/>
                          </a:xfrm>
                          <a:prstGeom prst="roundRect">
                            <a:avLst/>
                          </a:prstGeom>
                          <a:solidFill>
                            <a:srgbClr val="00B05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Default="00264D25" w:rsidP="00264D25">
                              <w:pPr>
                                <w:pStyle w:val="Flowchart-bulletpoint"/>
                                <w:numPr>
                                  <w:ilvl w:val="0"/>
                                  <w:numId w:val="0"/>
                                </w:numPr>
                                <w:spacing w:before="100" w:after="0" w:line="240" w:lineRule="auto"/>
                              </w:pPr>
                              <w:r>
                                <w:t>Any s</w:t>
                              </w:r>
                              <w:r w:rsidRPr="00962A24">
                                <w:t xml:space="preserve">pecific integrity </w:t>
                              </w:r>
                              <w:r>
                                <w:t xml:space="preserve">obligations </w:t>
                              </w:r>
                              <w:r w:rsidRPr="00962A24">
                                <w:t>(e</w:t>
                              </w:r>
                              <w:r>
                                <w:t>.g. conflict of interest)</w:t>
                              </w:r>
                              <w:r w:rsidRPr="00962A24">
                                <w:t xml:space="preserve"> in</w:t>
                              </w:r>
                              <w:r>
                                <w:t>:</w:t>
                              </w:r>
                              <w:r w:rsidRPr="00962A24">
                                <w:t xml:space="preserve"> </w:t>
                              </w:r>
                            </w:p>
                            <w:p w:rsidR="00264D25" w:rsidRDefault="00264D25" w:rsidP="00264D25">
                              <w:pPr>
                                <w:pStyle w:val="ListBullet4"/>
                                <w:tabs>
                                  <w:tab w:val="clear" w:pos="1209"/>
                                  <w:tab w:val="left" w:pos="567"/>
                                </w:tabs>
                                <w:spacing w:after="60" w:line="250" w:lineRule="atLeast"/>
                                <w:ind w:left="568" w:hanging="284"/>
                              </w:pPr>
                              <w:r>
                                <w:t xml:space="preserve">the </w:t>
                              </w:r>
                              <w:r w:rsidRPr="00962A24">
                                <w:t xml:space="preserve">establishing Act </w:t>
                              </w:r>
                            </w:p>
                            <w:p w:rsidR="00264D25" w:rsidRPr="00962A24" w:rsidRDefault="00264D25" w:rsidP="00264D25">
                              <w:pPr>
                                <w:pStyle w:val="ListBullet4"/>
                                <w:tabs>
                                  <w:tab w:val="clear" w:pos="1209"/>
                                  <w:tab w:val="left" w:pos="567"/>
                                </w:tabs>
                                <w:spacing w:after="60" w:line="250" w:lineRule="atLeast"/>
                                <w:ind w:left="568" w:hanging="284"/>
                              </w:pPr>
                              <w:r>
                                <w:t>related regulations or instruments.</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0" name="Rounded Rectangle 297"/>
                        <wps:cNvSpPr/>
                        <wps:spPr>
                          <a:xfrm>
                            <a:off x="0" y="1918"/>
                            <a:ext cx="1184391" cy="755015"/>
                          </a:xfrm>
                          <a:prstGeom prst="roundRect">
                            <a:avLst/>
                          </a:prstGeom>
                          <a:solidFill>
                            <a:srgbClr val="00B05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DE1D00" w:rsidRDefault="00264D25" w:rsidP="00264D25">
                              <w:pPr>
                                <w:spacing w:before="0" w:after="0" w:line="240" w:lineRule="auto"/>
                                <w:ind w:left="227" w:hanging="227"/>
                                <w:jc w:val="center"/>
                                <w:rPr>
                                  <w:b/>
                                </w:rPr>
                              </w:pPr>
                              <w:r>
                                <w:rPr>
                                  <w:b/>
                                </w:rPr>
                                <w:t>Establishing Act</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66" name="Down Arrow 303"/>
                        <wps:cNvSpPr/>
                        <wps:spPr>
                          <a:xfrm rot="16200000">
                            <a:off x="1264920" y="131457"/>
                            <a:ext cx="164582" cy="353242"/>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69" o:spid="_x0000_s1041" style="position:absolute;margin-left:7.25pt;margin-top:4.1pt;width:476.1pt;height:66.55pt;z-index:251660288;mso-height-relative:margin" coordsize="60464,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">
                <v:roundrect id="_x0000_s1042" style="position:absolute;left:15316;width:45148;height:7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" fillcolor="#00b050" stroked="f" strokeweight="2pt">
                  <v:textbox inset=".5mm,.5mm,.5mm,.5mm">
                    <w:txbxContent>
                      <w:p w:rsidR="00264D25" w:rsidRDefault="00264D25" w:rsidP="00264D25">
                        <w:pPr>
                          <w:pStyle w:val="Flowchart-bulletpoint"/>
                          <w:numPr>
                            <w:ilvl w:val="0"/>
                            <w:numId w:val="0"/>
                          </w:numPr>
                          <w:spacing w:before="100" w:after="0" w:line="240" w:lineRule="auto"/>
                        </w:pPr>
                        <w:r>
                          <w:t>Any s</w:t>
                        </w:r>
                        <w:r w:rsidRPr="00962A24">
                          <w:t xml:space="preserve">pecific integrity </w:t>
                        </w:r>
                        <w:r>
                          <w:t xml:space="preserve">obligations </w:t>
                        </w:r>
                        <w:r w:rsidRPr="00962A24">
                          <w:t>(e</w:t>
                        </w:r>
                        <w:r>
                          <w:t>.g. conflict of interest)</w:t>
                        </w:r>
                        <w:r w:rsidRPr="00962A24">
                          <w:t xml:space="preserve"> in</w:t>
                        </w:r>
                        <w:r>
                          <w:t>:</w:t>
                        </w:r>
                        <w:r w:rsidRPr="00962A24">
                          <w:t xml:space="preserve"> </w:t>
                        </w:r>
                      </w:p>
                      <w:p w:rsidR="00264D25" w:rsidRDefault="00264D25" w:rsidP="00264D25">
                        <w:pPr>
                          <w:pStyle w:val="ListBullet4"/>
                          <w:tabs>
                            <w:tab w:val="clear" w:pos="1209"/>
                            <w:tab w:val="left" w:pos="567"/>
                          </w:tabs>
                          <w:spacing w:after="60" w:line="250" w:lineRule="atLeast"/>
                          <w:ind w:left="568" w:hanging="284"/>
                        </w:pPr>
                        <w:r>
                          <w:t xml:space="preserve">the </w:t>
                        </w:r>
                        <w:r w:rsidRPr="00962A24">
                          <w:t xml:space="preserve">establishing Act </w:t>
                        </w:r>
                      </w:p>
                      <w:p w:rsidR="00264D25" w:rsidRPr="00962A24" w:rsidRDefault="00264D25" w:rsidP="00264D25">
                        <w:pPr>
                          <w:pStyle w:val="ListBullet4"/>
                          <w:tabs>
                            <w:tab w:val="clear" w:pos="1209"/>
                            <w:tab w:val="left" w:pos="567"/>
                          </w:tabs>
                          <w:spacing w:after="60" w:line="250" w:lineRule="atLeast"/>
                          <w:ind w:left="568" w:hanging="284"/>
                        </w:pPr>
                        <w:r>
                          <w:t>related regulations or instruments.</w:t>
                        </w:r>
                      </w:p>
                    </w:txbxContent>
                  </v:textbox>
                </v:roundrect>
                <v:roundrect id="_x0000_s1043" style="position:absolute;top:19;width:11843;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" fillcolor="#00b050" stroked="f" strokeweight="2pt">
                  <v:textbox inset=".5mm,.5mm,.5mm,.5mm">
                    <w:txbxContent>
                      <w:p w:rsidR="00264D25" w:rsidRPr="00DE1D00" w:rsidRDefault="00264D25" w:rsidP="00264D25">
                        <w:pPr>
                          <w:spacing w:before="0" w:after="0" w:line="240" w:lineRule="auto"/>
                          <w:ind w:left="227" w:hanging="227"/>
                          <w:jc w:val="center"/>
                          <w:rPr>
                            <w:b/>
                          </w:rPr>
                        </w:pPr>
                        <w:r>
                          <w:rPr>
                            <w:b/>
                          </w:rPr>
                          <w:t>Establishing Act</w:t>
                        </w:r>
                      </w:p>
                    </w:txbxContent>
                  </v:textbox>
                </v:roundrect>
                <v:shape id="Down Arrow 303" o:spid="_x0000_s1044" type="#_x0000_t67" style="position:absolute;left:12649;top:1313;width:1646;height:3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" adj="16568" fillcolor="#00b050" stroked="f" strokeweight="2pt"/>
              </v:group>
            </w:pict>
          </mc:Fallback>
        </mc:AlternateContent>
      </w:r>
    </w:p>
    <w:p w:rsidR="00264D25" w:rsidRDefault="00264D25" w:rsidP="00004CEA">
      <w:pPr>
        <w:rPr>
          <w:rStyle w:val="Heading2Char"/>
          <w:sz w:val="28"/>
        </w:rPr>
      </w:pPr>
    </w:p>
    <w:p w:rsidR="00264D25" w:rsidRDefault="00264D25" w:rsidP="00004CEA">
      <w:pPr>
        <w:rPr>
          <w:rStyle w:val="Heading2Char"/>
          <w:sz w:val="28"/>
        </w:rPr>
      </w:pPr>
    </w:p>
    <w:p w:rsidR="00264D25" w:rsidRDefault="00E60031" w:rsidP="00004CEA">
      <w:pPr>
        <w:rPr>
          <w:rStyle w:val="Heading2Char"/>
          <w:sz w:val="28"/>
        </w:rPr>
      </w:pPr>
      <w:r>
        <w:rPr>
          <w:rFonts w:cs="Arial"/>
          <w:b/>
          <w:bCs/>
          <w:iCs/>
          <w:noProof/>
          <w:color w:val="00B2A9" w:themeColor="text2"/>
          <w:sz w:val="28"/>
          <w:szCs w:val="28"/>
          <w:lang w:eastAsia="en-AU"/>
        </w:rPr>
        <mc:AlternateContent>
          <mc:Choice Requires="wpg">
            <w:drawing>
              <wp:anchor distT="0" distB="0" distL="114300" distR="114300" simplePos="0" relativeHeight="251656192" behindDoc="0" locked="0" layoutInCell="1" allowOverlap="1">
                <wp:simplePos x="0" y="0"/>
                <wp:positionH relativeFrom="column">
                  <wp:posOffset>38735</wp:posOffset>
                </wp:positionH>
                <wp:positionV relativeFrom="paragraph">
                  <wp:posOffset>88265</wp:posOffset>
                </wp:positionV>
                <wp:extent cx="6099993" cy="1135083"/>
                <wp:effectExtent l="0" t="0" r="0" b="8255"/>
                <wp:wrapNone/>
                <wp:docPr id="368" name="Group 368"/>
                <wp:cNvGraphicFramePr/>
                <a:graphic xmlns:a="http://schemas.openxmlformats.org/drawingml/2006/main">
                  <a:graphicData uri="http://schemas.microsoft.com/office/word/2010/wordprocessingGroup">
                    <wpg:wgp>
                      <wpg:cNvGrpSpPr/>
                      <wpg:grpSpPr>
                        <a:xfrm>
                          <a:off x="0" y="0"/>
                          <a:ext cx="6099993" cy="1135083"/>
                          <a:chOff x="0" y="0"/>
                          <a:chExt cx="6099993" cy="1135083"/>
                        </a:xfrm>
                      </wpg:grpSpPr>
                      <wps:wsp>
                        <wps:cNvPr id="325" name="Rounded Rectangle 297"/>
                        <wps:cNvSpPr/>
                        <wps:spPr>
                          <a:xfrm>
                            <a:off x="0" y="259080"/>
                            <a:ext cx="1237731" cy="777240"/>
                          </a:xfrm>
                          <a:prstGeom prst="roundRect">
                            <a:avLst/>
                          </a:prstGeom>
                          <a:solidFill>
                            <a:srgbClr val="E2AC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DE1D00" w:rsidRDefault="00264D25" w:rsidP="00264D25">
                              <w:pPr>
                                <w:pStyle w:val="Flowchart-bulletpoint"/>
                                <w:numPr>
                                  <w:ilvl w:val="0"/>
                                  <w:numId w:val="0"/>
                                </w:numPr>
                                <w:spacing w:after="0" w:line="240" w:lineRule="auto"/>
                                <w:jc w:val="center"/>
                                <w:rPr>
                                  <w:b/>
                                </w:rPr>
                              </w:pPr>
                              <w:r>
                                <w:rPr>
                                  <w:b/>
                                </w:rPr>
                                <w:t xml:space="preserve">Other laws and external obligations </w:t>
                              </w:r>
                              <w:r>
                                <w:rPr>
                                  <w:b/>
                                </w:rPr>
                                <w:br/>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55" name="Rounded Rectangle 297"/>
                        <wps:cNvSpPr/>
                        <wps:spPr>
                          <a:xfrm>
                            <a:off x="1569720" y="0"/>
                            <a:ext cx="4530273" cy="1135083"/>
                          </a:xfrm>
                          <a:prstGeom prst="roundRect">
                            <a:avLst/>
                          </a:prstGeom>
                          <a:solidFill>
                            <a:srgbClr val="E2AC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8534D0" w:rsidRDefault="00264D25" w:rsidP="00264D25">
                              <w:pPr>
                                <w:spacing w:after="0" w:line="240" w:lineRule="auto"/>
                                <w:rPr>
                                  <w:sz w:val="19"/>
                                  <w:szCs w:val="19"/>
                                </w:rPr>
                              </w:pPr>
                              <w:r>
                                <w:rPr>
                                  <w:sz w:val="19"/>
                                  <w:szCs w:val="19"/>
                                </w:rPr>
                                <w:t>I</w:t>
                              </w:r>
                              <w:r w:rsidRPr="008534D0">
                                <w:rPr>
                                  <w:sz w:val="19"/>
                                  <w:szCs w:val="19"/>
                                </w:rPr>
                                <w:t>ntegrity</w:t>
                              </w:r>
                              <w:r>
                                <w:rPr>
                                  <w:sz w:val="19"/>
                                  <w:szCs w:val="19"/>
                                </w:rPr>
                                <w:t xml:space="preserve"> obligations imposed by an </w:t>
                              </w:r>
                              <w:r w:rsidRPr="00792251">
                                <w:rPr>
                                  <w:b/>
                                  <w:sz w:val="19"/>
                                  <w:szCs w:val="19"/>
                                </w:rPr>
                                <w:t>external</w:t>
                              </w:r>
                              <w:r>
                                <w:rPr>
                                  <w:sz w:val="19"/>
                                  <w:szCs w:val="19"/>
                                </w:rPr>
                                <w:t xml:space="preserve"> source, including applicable</w:t>
                              </w:r>
                              <w:r w:rsidRPr="008534D0">
                                <w:rPr>
                                  <w:sz w:val="19"/>
                                  <w:szCs w:val="19"/>
                                </w:rPr>
                                <w:t xml:space="preserve">: </w:t>
                              </w:r>
                            </w:p>
                            <w:p w:rsidR="00264D25" w:rsidRPr="008534D0" w:rsidRDefault="00264D25" w:rsidP="00264D25">
                              <w:pPr>
                                <w:pStyle w:val="ListBullet4"/>
                                <w:tabs>
                                  <w:tab w:val="clear" w:pos="1209"/>
                                  <w:tab w:val="left" w:pos="567"/>
                                </w:tabs>
                                <w:spacing w:after="60" w:line="250" w:lineRule="atLeast"/>
                                <w:ind w:left="568" w:hanging="284"/>
                                <w:rPr>
                                  <w:sz w:val="19"/>
                                  <w:szCs w:val="19"/>
                                </w:rPr>
                              </w:pPr>
                              <w:r w:rsidRPr="008534D0">
                                <w:rPr>
                                  <w:sz w:val="19"/>
                                  <w:szCs w:val="19"/>
                                </w:rPr>
                                <w:t>Laws</w:t>
                              </w:r>
                            </w:p>
                            <w:p w:rsidR="00264D25" w:rsidRPr="008534D0" w:rsidRDefault="00264D25" w:rsidP="00264D25">
                              <w:pPr>
                                <w:pStyle w:val="ListBullet4"/>
                                <w:tabs>
                                  <w:tab w:val="clear" w:pos="1209"/>
                                  <w:tab w:val="left" w:pos="567"/>
                                </w:tabs>
                                <w:spacing w:after="60" w:line="250" w:lineRule="atLeast"/>
                                <w:ind w:left="568" w:hanging="284"/>
                                <w:rPr>
                                  <w:sz w:val="19"/>
                                  <w:szCs w:val="19"/>
                                </w:rPr>
                              </w:pPr>
                              <w:r w:rsidRPr="008534D0">
                                <w:rPr>
                                  <w:sz w:val="19"/>
                                  <w:szCs w:val="19"/>
                                </w:rPr>
                                <w:t>Government policy</w:t>
                              </w:r>
                            </w:p>
                            <w:p w:rsidR="00264D25" w:rsidRPr="008534D0" w:rsidRDefault="00264D25" w:rsidP="00264D25">
                              <w:pPr>
                                <w:pStyle w:val="ListBullet4"/>
                                <w:tabs>
                                  <w:tab w:val="clear" w:pos="1209"/>
                                  <w:tab w:val="left" w:pos="567"/>
                                </w:tabs>
                                <w:spacing w:after="60" w:line="250" w:lineRule="atLeast"/>
                                <w:ind w:left="568" w:hanging="284"/>
                                <w:rPr>
                                  <w:sz w:val="19"/>
                                  <w:szCs w:val="19"/>
                                </w:rPr>
                              </w:pPr>
                              <w:r w:rsidRPr="008534D0">
                                <w:rPr>
                                  <w:sz w:val="19"/>
                                  <w:szCs w:val="19"/>
                                </w:rPr>
                                <w:t>Directions, guidelines and/or statements of expectation or obligation issued by the Minister or the Secretary of DELWP</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60" name="Down Arrow 303"/>
                        <wps:cNvSpPr/>
                        <wps:spPr>
                          <a:xfrm rot="16200000">
                            <a:off x="1295400" y="449580"/>
                            <a:ext cx="176757" cy="371516"/>
                          </a:xfrm>
                          <a:prstGeom prst="downArrow">
                            <a:avLst/>
                          </a:prstGeom>
                          <a:solidFill>
                            <a:srgbClr val="E2A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68" o:spid="_x0000_s1045" style="position:absolute;margin-left:3.05pt;margin-top:6.95pt;width:480.3pt;height:89.4pt;z-index:251656192" coordsize="60999,1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">
                <v:roundrect id="_x0000_s1046" style="position:absolute;top:2590;width:12377;height:7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" fillcolor="#e2ac00" stroked="f" strokeweight="2pt">
                  <v:textbox inset=".5mm,.5mm,.5mm,.5mm">
                    <w:txbxContent>
                      <w:p w:rsidR="00264D25" w:rsidRPr="00DE1D00" w:rsidRDefault="00264D25" w:rsidP="00264D25">
                        <w:pPr>
                          <w:pStyle w:val="Flowchart-bulletpoint"/>
                          <w:numPr>
                            <w:ilvl w:val="0"/>
                            <w:numId w:val="0"/>
                          </w:numPr>
                          <w:spacing w:after="0" w:line="240" w:lineRule="auto"/>
                          <w:jc w:val="center"/>
                          <w:rPr>
                            <w:b/>
                          </w:rPr>
                        </w:pPr>
                        <w:r>
                          <w:rPr>
                            <w:b/>
                          </w:rPr>
                          <w:t xml:space="preserve">Other laws and external obligations </w:t>
                        </w:r>
                        <w:r>
                          <w:rPr>
                            <w:b/>
                          </w:rPr>
                          <w:br/>
                        </w:r>
                      </w:p>
                    </w:txbxContent>
                  </v:textbox>
                </v:roundrect>
                <v:roundrect id="_x0000_s1047" style="position:absolute;left:15697;width:45302;height:11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" fillcolor="#e2ac00" stroked="f" strokeweight="2pt">
                  <v:textbox inset=".5mm,.5mm,.5mm,.5mm">
                    <w:txbxContent>
                      <w:p w:rsidR="00264D25" w:rsidRPr="008534D0" w:rsidRDefault="00264D25" w:rsidP="00264D25">
                        <w:pPr>
                          <w:spacing w:after="0" w:line="240" w:lineRule="auto"/>
                          <w:rPr>
                            <w:sz w:val="19"/>
                            <w:szCs w:val="19"/>
                          </w:rPr>
                        </w:pPr>
                        <w:r>
                          <w:rPr>
                            <w:sz w:val="19"/>
                            <w:szCs w:val="19"/>
                          </w:rPr>
                          <w:t>I</w:t>
                        </w:r>
                        <w:r w:rsidRPr="008534D0">
                          <w:rPr>
                            <w:sz w:val="19"/>
                            <w:szCs w:val="19"/>
                          </w:rPr>
                          <w:t>ntegrity</w:t>
                        </w:r>
                        <w:r>
                          <w:rPr>
                            <w:sz w:val="19"/>
                            <w:szCs w:val="19"/>
                          </w:rPr>
                          <w:t xml:space="preserve"> obligations imposed by an </w:t>
                        </w:r>
                        <w:r w:rsidRPr="00792251">
                          <w:rPr>
                            <w:b/>
                            <w:sz w:val="19"/>
                            <w:szCs w:val="19"/>
                          </w:rPr>
                          <w:t>external</w:t>
                        </w:r>
                        <w:r>
                          <w:rPr>
                            <w:sz w:val="19"/>
                            <w:szCs w:val="19"/>
                          </w:rPr>
                          <w:t xml:space="preserve"> source, including applicable</w:t>
                        </w:r>
                        <w:r w:rsidRPr="008534D0">
                          <w:rPr>
                            <w:sz w:val="19"/>
                            <w:szCs w:val="19"/>
                          </w:rPr>
                          <w:t xml:space="preserve">: </w:t>
                        </w:r>
                      </w:p>
                      <w:p w:rsidR="00264D25" w:rsidRPr="008534D0" w:rsidRDefault="00264D25" w:rsidP="00264D25">
                        <w:pPr>
                          <w:pStyle w:val="ListBullet4"/>
                          <w:tabs>
                            <w:tab w:val="clear" w:pos="1209"/>
                            <w:tab w:val="left" w:pos="567"/>
                          </w:tabs>
                          <w:spacing w:after="60" w:line="250" w:lineRule="atLeast"/>
                          <w:ind w:left="568" w:hanging="284"/>
                          <w:rPr>
                            <w:sz w:val="19"/>
                            <w:szCs w:val="19"/>
                          </w:rPr>
                        </w:pPr>
                        <w:r w:rsidRPr="008534D0">
                          <w:rPr>
                            <w:sz w:val="19"/>
                            <w:szCs w:val="19"/>
                          </w:rPr>
                          <w:t>Laws</w:t>
                        </w:r>
                      </w:p>
                      <w:p w:rsidR="00264D25" w:rsidRPr="008534D0" w:rsidRDefault="00264D25" w:rsidP="00264D25">
                        <w:pPr>
                          <w:pStyle w:val="ListBullet4"/>
                          <w:tabs>
                            <w:tab w:val="clear" w:pos="1209"/>
                            <w:tab w:val="left" w:pos="567"/>
                          </w:tabs>
                          <w:spacing w:after="60" w:line="250" w:lineRule="atLeast"/>
                          <w:ind w:left="568" w:hanging="284"/>
                          <w:rPr>
                            <w:sz w:val="19"/>
                            <w:szCs w:val="19"/>
                          </w:rPr>
                        </w:pPr>
                        <w:r w:rsidRPr="008534D0">
                          <w:rPr>
                            <w:sz w:val="19"/>
                            <w:szCs w:val="19"/>
                          </w:rPr>
                          <w:t>Government policy</w:t>
                        </w:r>
                      </w:p>
                      <w:p w:rsidR="00264D25" w:rsidRPr="008534D0" w:rsidRDefault="00264D25" w:rsidP="00264D25">
                        <w:pPr>
                          <w:pStyle w:val="ListBullet4"/>
                          <w:tabs>
                            <w:tab w:val="clear" w:pos="1209"/>
                            <w:tab w:val="left" w:pos="567"/>
                          </w:tabs>
                          <w:spacing w:after="60" w:line="250" w:lineRule="atLeast"/>
                          <w:ind w:left="568" w:hanging="284"/>
                          <w:rPr>
                            <w:sz w:val="19"/>
                            <w:szCs w:val="19"/>
                          </w:rPr>
                        </w:pPr>
                        <w:r w:rsidRPr="008534D0">
                          <w:rPr>
                            <w:sz w:val="19"/>
                            <w:szCs w:val="19"/>
                          </w:rPr>
                          <w:t>Directions, guidelines and/or statements of expectation or obligation issued by the Minister or the Secretary of DELWP</w:t>
                        </w:r>
                      </w:p>
                    </w:txbxContent>
                  </v:textbox>
                </v:roundrect>
                <v:shape id="Down Arrow 303" o:spid="_x0000_s1048" type="#_x0000_t67" style="position:absolute;left:12954;top:4495;width:1768;height:3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" adj="16462" fillcolor="#e2ac00" stroked="f" strokeweight="2pt"/>
              </v:group>
            </w:pict>
          </mc:Fallback>
        </mc:AlternateContent>
      </w: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E60031" w:rsidP="00004CEA">
      <w:pPr>
        <w:rPr>
          <w:rStyle w:val="Heading2Char"/>
          <w:sz w:val="28"/>
        </w:rPr>
      </w:pPr>
      <w:r>
        <w:rPr>
          <w:rFonts w:cs="Arial"/>
          <w:b/>
          <w:bCs/>
          <w:iCs/>
          <w:noProof/>
          <w:color w:val="00B2A9" w:themeColor="text2"/>
          <w:sz w:val="28"/>
          <w:szCs w:val="28"/>
          <w:lang w:eastAsia="en-AU"/>
        </w:rPr>
        <mc:AlternateContent>
          <mc:Choice Requires="wpg">
            <w:drawing>
              <wp:anchor distT="0" distB="0" distL="114300" distR="114300" simplePos="0" relativeHeight="251657216" behindDoc="0" locked="0" layoutInCell="1" allowOverlap="1">
                <wp:simplePos x="0" y="0"/>
                <wp:positionH relativeFrom="column">
                  <wp:posOffset>38735</wp:posOffset>
                </wp:positionH>
                <wp:positionV relativeFrom="paragraph">
                  <wp:posOffset>222885</wp:posOffset>
                </wp:positionV>
                <wp:extent cx="6099810" cy="1066800"/>
                <wp:effectExtent l="0" t="0" r="0" b="0"/>
                <wp:wrapNone/>
                <wp:docPr id="367" name="Group 367"/>
                <wp:cNvGraphicFramePr/>
                <a:graphic xmlns:a="http://schemas.openxmlformats.org/drawingml/2006/main">
                  <a:graphicData uri="http://schemas.microsoft.com/office/word/2010/wordprocessingGroup">
                    <wpg:wgp>
                      <wpg:cNvGrpSpPr/>
                      <wpg:grpSpPr>
                        <a:xfrm>
                          <a:off x="0" y="0"/>
                          <a:ext cx="6099810" cy="1066800"/>
                          <a:chOff x="0" y="0"/>
                          <a:chExt cx="6099810" cy="1066800"/>
                        </a:xfrm>
                      </wpg:grpSpPr>
                      <wps:wsp>
                        <wps:cNvPr id="357" name="Rounded Rectangle 297"/>
                        <wps:cNvSpPr/>
                        <wps:spPr>
                          <a:xfrm>
                            <a:off x="1562100" y="0"/>
                            <a:ext cx="4537710" cy="1066800"/>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Default="00264D25" w:rsidP="00E60031">
                              <w:pPr>
                                <w:spacing w:before="0"/>
                                <w:rPr>
                                  <w:sz w:val="19"/>
                                  <w:szCs w:val="19"/>
                                </w:rPr>
                              </w:pPr>
                              <w:r>
                                <w:rPr>
                                  <w:sz w:val="19"/>
                                  <w:szCs w:val="19"/>
                                </w:rPr>
                                <w:t>Integrity obligations in:</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EF275D">
                                <w:rPr>
                                  <w:b/>
                                  <w:sz w:val="19"/>
                                  <w:szCs w:val="19"/>
                                </w:rPr>
                                <w:t>Board policies</w:t>
                              </w:r>
                              <w:r>
                                <w:rPr>
                                  <w:sz w:val="19"/>
                                  <w:szCs w:val="19"/>
                                </w:rPr>
                                <w:t xml:space="preserve"> - </w:t>
                              </w:r>
                              <w:r w:rsidR="00710539">
                                <w:rPr>
                                  <w:sz w:val="19"/>
                                  <w:szCs w:val="19"/>
                                </w:rPr>
                                <w:t>e.g. Conflict of interest;</w:t>
                              </w:r>
                              <w:r w:rsidRPr="008534D0">
                                <w:rPr>
                                  <w:sz w:val="19"/>
                                  <w:szCs w:val="19"/>
                                </w:rPr>
                                <w:t xml:space="preserve"> Gifts, benefits </w:t>
                              </w:r>
                              <w:r>
                                <w:rPr>
                                  <w:sz w:val="19"/>
                                  <w:szCs w:val="19"/>
                                </w:rPr>
                                <w:t>and</w:t>
                              </w:r>
                              <w:r w:rsidRPr="008534D0">
                                <w:rPr>
                                  <w:sz w:val="19"/>
                                  <w:szCs w:val="19"/>
                                </w:rPr>
                                <w:t xml:space="preserve"> hospitality; Meetings </w:t>
                              </w:r>
                              <w:r>
                                <w:rPr>
                                  <w:sz w:val="19"/>
                                  <w:szCs w:val="19"/>
                                </w:rPr>
                                <w:t>and</w:t>
                              </w:r>
                              <w:r w:rsidRPr="008534D0">
                                <w:rPr>
                                  <w:sz w:val="19"/>
                                  <w:szCs w:val="19"/>
                                </w:rPr>
                                <w:t xml:space="preserve"> decisions</w:t>
                              </w:r>
                              <w:r>
                                <w:rPr>
                                  <w:sz w:val="19"/>
                                  <w:szCs w:val="19"/>
                                </w:rPr>
                                <w:t>; this Integ</w:t>
                              </w:r>
                              <w:r w:rsidR="00710539">
                                <w:rPr>
                                  <w:sz w:val="19"/>
                                  <w:szCs w:val="19"/>
                                </w:rPr>
                                <w:t>rity Framework</w:t>
                              </w:r>
                              <w:r>
                                <w:rPr>
                                  <w:sz w:val="19"/>
                                  <w:szCs w:val="19"/>
                                </w:rPr>
                                <w:t>, etc.</w:t>
                              </w:r>
                            </w:p>
                            <w:p w:rsidR="00264D25" w:rsidRPr="00EF0314" w:rsidRDefault="00264D25" w:rsidP="00E60031">
                              <w:pPr>
                                <w:pStyle w:val="ListBullet4"/>
                                <w:tabs>
                                  <w:tab w:val="clear" w:pos="1209"/>
                                  <w:tab w:val="left" w:pos="567"/>
                                </w:tabs>
                                <w:spacing w:before="160" w:after="0" w:line="250" w:lineRule="atLeast"/>
                                <w:ind w:left="568" w:hanging="284"/>
                              </w:pPr>
                              <w:r>
                                <w:rPr>
                                  <w:sz w:val="19"/>
                                  <w:szCs w:val="19"/>
                                </w:rPr>
                                <w:t>any relevant policies and processes or other documentation of the agency</w:t>
                              </w:r>
                              <w:r>
                                <w:t>.</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62" name="Down Arrow 303"/>
                        <wps:cNvSpPr/>
                        <wps:spPr>
                          <a:xfrm rot="16200000">
                            <a:off x="1295400" y="266700"/>
                            <a:ext cx="176757" cy="371516"/>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ounded Rectangle 297"/>
                        <wps:cNvSpPr/>
                        <wps:spPr>
                          <a:xfrm>
                            <a:off x="0" y="53340"/>
                            <a:ext cx="1237731" cy="811138"/>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264D25" w:rsidRPr="00DE1D00" w:rsidRDefault="00264D25" w:rsidP="00264D25">
                              <w:pPr>
                                <w:pStyle w:val="Flowchart-bulletpoint"/>
                                <w:numPr>
                                  <w:ilvl w:val="0"/>
                                  <w:numId w:val="0"/>
                                </w:numPr>
                                <w:spacing w:before="0" w:after="0" w:line="240" w:lineRule="auto"/>
                                <w:jc w:val="center"/>
                                <w:rPr>
                                  <w:b/>
                                </w:rPr>
                              </w:pPr>
                              <w:r>
                                <w:rPr>
                                  <w:b/>
                                </w:rPr>
                                <w:t>Board’s policies etc.</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g:wgp>
                  </a:graphicData>
                </a:graphic>
              </wp:anchor>
            </w:drawing>
          </mc:Choice>
          <mc:Fallback>
            <w:pict>
              <v:group id="Group 367" o:spid="_x0000_s1049" style="position:absolute;margin-left:3.05pt;margin-top:17.55pt;width:480.3pt;height:84pt;z-index:251657216" coordsize="6099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">
                <v:roundrect id="_x0000_s1050" style="position:absolute;left:15621;width:45377;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" fillcolor="#c00000" stroked="f" strokeweight="2pt">
                  <v:textbox inset=".5mm,.5mm,.5mm,.5mm">
                    <w:txbxContent>
                      <w:p w:rsidR="00264D25" w:rsidRDefault="00264D25" w:rsidP="00E60031">
                        <w:pPr>
                          <w:spacing w:before="0"/>
                          <w:rPr>
                            <w:sz w:val="19"/>
                            <w:szCs w:val="19"/>
                          </w:rPr>
                        </w:pPr>
                        <w:r>
                          <w:rPr>
                            <w:sz w:val="19"/>
                            <w:szCs w:val="19"/>
                          </w:rPr>
                          <w:t>Integrity obligations in:</w:t>
                        </w:r>
                      </w:p>
                      <w:p w:rsidR="00264D25" w:rsidRPr="008534D0" w:rsidRDefault="00264D25" w:rsidP="00264D25">
                        <w:pPr>
                          <w:pStyle w:val="ListBullet4"/>
                          <w:tabs>
                            <w:tab w:val="clear" w:pos="1209"/>
                            <w:tab w:val="left" w:pos="567"/>
                          </w:tabs>
                          <w:spacing w:before="120" w:after="60" w:line="250" w:lineRule="atLeast"/>
                          <w:ind w:left="568" w:hanging="284"/>
                          <w:rPr>
                            <w:sz w:val="19"/>
                            <w:szCs w:val="19"/>
                          </w:rPr>
                        </w:pPr>
                        <w:r w:rsidRPr="00EF275D">
                          <w:rPr>
                            <w:b/>
                            <w:sz w:val="19"/>
                            <w:szCs w:val="19"/>
                          </w:rPr>
                          <w:t>Board policies</w:t>
                        </w:r>
                        <w:r>
                          <w:rPr>
                            <w:sz w:val="19"/>
                            <w:szCs w:val="19"/>
                          </w:rPr>
                          <w:t xml:space="preserve"> - </w:t>
                        </w:r>
                        <w:r w:rsidR="00710539">
                          <w:rPr>
                            <w:sz w:val="19"/>
                            <w:szCs w:val="19"/>
                          </w:rPr>
                          <w:t>e.g. Conflict of interest;</w:t>
                        </w:r>
                        <w:r w:rsidRPr="008534D0">
                          <w:rPr>
                            <w:sz w:val="19"/>
                            <w:szCs w:val="19"/>
                          </w:rPr>
                          <w:t xml:space="preserve"> Gifts, benefits </w:t>
                        </w:r>
                        <w:r>
                          <w:rPr>
                            <w:sz w:val="19"/>
                            <w:szCs w:val="19"/>
                          </w:rPr>
                          <w:t>and</w:t>
                        </w:r>
                        <w:r w:rsidRPr="008534D0">
                          <w:rPr>
                            <w:sz w:val="19"/>
                            <w:szCs w:val="19"/>
                          </w:rPr>
                          <w:t xml:space="preserve"> hospitality; Meetings </w:t>
                        </w:r>
                        <w:r>
                          <w:rPr>
                            <w:sz w:val="19"/>
                            <w:szCs w:val="19"/>
                          </w:rPr>
                          <w:t>and</w:t>
                        </w:r>
                        <w:r w:rsidRPr="008534D0">
                          <w:rPr>
                            <w:sz w:val="19"/>
                            <w:szCs w:val="19"/>
                          </w:rPr>
                          <w:t xml:space="preserve"> decisions</w:t>
                        </w:r>
                        <w:r>
                          <w:rPr>
                            <w:sz w:val="19"/>
                            <w:szCs w:val="19"/>
                          </w:rPr>
                          <w:t>; this Integ</w:t>
                        </w:r>
                        <w:r w:rsidR="00710539">
                          <w:rPr>
                            <w:sz w:val="19"/>
                            <w:szCs w:val="19"/>
                          </w:rPr>
                          <w:t>rity Framework</w:t>
                        </w:r>
                        <w:r>
                          <w:rPr>
                            <w:sz w:val="19"/>
                            <w:szCs w:val="19"/>
                          </w:rPr>
                          <w:t>, etc.</w:t>
                        </w:r>
                      </w:p>
                      <w:p w:rsidR="00264D25" w:rsidRPr="00EF0314" w:rsidRDefault="00264D25" w:rsidP="00E60031">
                        <w:pPr>
                          <w:pStyle w:val="ListBullet4"/>
                          <w:tabs>
                            <w:tab w:val="clear" w:pos="1209"/>
                            <w:tab w:val="left" w:pos="567"/>
                          </w:tabs>
                          <w:spacing w:before="160" w:after="0" w:line="250" w:lineRule="atLeast"/>
                          <w:ind w:left="568" w:hanging="284"/>
                        </w:pPr>
                        <w:r>
                          <w:rPr>
                            <w:sz w:val="19"/>
                            <w:szCs w:val="19"/>
                          </w:rPr>
                          <w:t>any relevant policies and processes or other documentation of the agency</w:t>
                        </w:r>
                        <w:r>
                          <w:t>.</w:t>
                        </w:r>
                      </w:p>
                    </w:txbxContent>
                  </v:textbox>
                </v:roundrect>
                <v:shape id="Down Arrow 303" o:spid="_x0000_s1051" type="#_x0000_t67" style="position:absolute;left:12954;top:2666;width:1768;height:3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" adj="16462" fillcolor="#c00000" stroked="f" strokeweight="2pt"/>
                <v:roundrect id="_x0000_s1052" style="position:absolute;top:533;width:12377;height:8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" fillcolor="#c00000" stroked="f" strokeweight="2pt">
                  <v:textbox inset=".5mm,.5mm,.5mm,.5mm">
                    <w:txbxContent>
                      <w:p w:rsidR="00264D25" w:rsidRPr="00DE1D00" w:rsidRDefault="00264D25" w:rsidP="00264D25">
                        <w:pPr>
                          <w:pStyle w:val="Flowchart-bulletpoint"/>
                          <w:numPr>
                            <w:ilvl w:val="0"/>
                            <w:numId w:val="0"/>
                          </w:numPr>
                          <w:spacing w:before="0" w:after="0" w:line="240" w:lineRule="auto"/>
                          <w:jc w:val="center"/>
                          <w:rPr>
                            <w:b/>
                          </w:rPr>
                        </w:pPr>
                        <w:r>
                          <w:rPr>
                            <w:b/>
                          </w:rPr>
                          <w:t>Board’s policies etc.</w:t>
                        </w:r>
                      </w:p>
                    </w:txbxContent>
                  </v:textbox>
                </v:roundrect>
              </v:group>
            </w:pict>
          </mc:Fallback>
        </mc:AlternateContent>
      </w: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p w:rsidR="00264D25" w:rsidRDefault="00264D25" w:rsidP="00004CEA">
      <w:pPr>
        <w:rPr>
          <w:rStyle w:val="Heading2Char"/>
          <w:sz w:val="28"/>
        </w:rPr>
      </w:pPr>
    </w:p>
    <w:sectPr w:rsidR="00264D25" w:rsidSect="007B1D75">
      <w:headerReference w:type="even" r:id="rId30"/>
      <w:headerReference w:type="default" r:id="rId31"/>
      <w:headerReference w:type="first" r:id="rId32"/>
      <w:footerReference w:type="first" r:id="rId33"/>
      <w:pgSz w:w="11907" w:h="16840" w:code="9"/>
      <w:pgMar w:top="2552" w:right="851" w:bottom="851" w:left="851" w:header="284" w:footer="1021"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1B" w:rsidRDefault="00E0381B" w:rsidP="001855F2">
      <w:r>
        <w:separator/>
      </w:r>
    </w:p>
  </w:endnote>
  <w:endnote w:type="continuationSeparator" w:id="0">
    <w:p w:rsidR="00E0381B" w:rsidRDefault="00E0381B"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B" w:rsidRPr="0021584E" w:rsidRDefault="00E0381B" w:rsidP="0021584E">
    <w:pPr>
      <w:spacing w:before="0" w:after="0" w:line="240" w:lineRule="auto"/>
      <w:rPr>
        <w:sz w:val="4"/>
        <w:szCs w:val="4"/>
      </w:rPr>
    </w:pPr>
    <w:r w:rsidRPr="0021584E">
      <w:rPr>
        <w:noProof/>
        <w:sz w:val="4"/>
        <w:szCs w:val="4"/>
        <w:lang w:eastAsia="en-AU"/>
      </w:rPr>
      <w:drawing>
        <wp:anchor distT="0" distB="0" distL="114300" distR="114300" simplePos="0" relativeHeight="251744256" behindDoc="0" locked="0" layoutInCell="1" allowOverlap="1" wp14:anchorId="597EF015" wp14:editId="75CD3C47">
          <wp:simplePos x="0" y="0"/>
          <wp:positionH relativeFrom="column">
            <wp:posOffset>5124450</wp:posOffset>
          </wp:positionH>
          <wp:positionV relativeFrom="paragraph">
            <wp:posOffset>162814</wp:posOffset>
          </wp:positionV>
          <wp:extent cx="1160584" cy="336572"/>
          <wp:effectExtent l="0" t="0" r="1905"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E0381B" w:rsidRPr="00134F49" w:rsidRDefault="00D04600" w:rsidP="00FB172F">
    <w:pPr>
      <w:pStyle w:val="ImprintText"/>
      <w:tabs>
        <w:tab w:val="left" w:pos="2268"/>
      </w:tabs>
      <w:spacing w:before="300" w:after="0"/>
      <w:rPr>
        <w:rFonts w:cs="Calibri"/>
        <w:color w:val="636466"/>
        <w:sz w:val="26"/>
      </w:rPr>
    </w:pPr>
    <w:sdt>
      <w:sdtPr>
        <w:rPr>
          <w:rFonts w:cs="Calibri"/>
          <w:color w:val="636466"/>
          <w:sz w:val="26"/>
        </w:rPr>
        <w:id w:val="-539515954"/>
        <w:docPartObj>
          <w:docPartGallery w:val="Page Numbers (Top of Page)"/>
          <w:docPartUnique/>
        </w:docPartObj>
      </w:sdtPr>
      <w:sdtEndPr/>
      <w:sdtContent>
        <w:r w:rsidR="00E0381B" w:rsidRPr="00134F49">
          <w:rPr>
            <w:rFonts w:ascii="Arial" w:hAnsi="Arial"/>
            <w:color w:val="636466"/>
            <w:sz w:val="18"/>
            <w:szCs w:val="18"/>
          </w:rPr>
          <w:t xml:space="preserve">Page </w:t>
        </w:r>
        <w:r w:rsidR="00E0381B" w:rsidRPr="00134F49">
          <w:rPr>
            <w:rFonts w:ascii="Arial" w:hAnsi="Arial"/>
            <w:color w:val="636466"/>
            <w:sz w:val="18"/>
            <w:szCs w:val="18"/>
          </w:rPr>
          <w:fldChar w:fldCharType="begin"/>
        </w:r>
        <w:r w:rsidR="00E0381B" w:rsidRPr="00134F49">
          <w:rPr>
            <w:rFonts w:ascii="Arial" w:hAnsi="Arial"/>
            <w:color w:val="636466"/>
            <w:sz w:val="18"/>
            <w:szCs w:val="18"/>
          </w:rPr>
          <w:instrText xml:space="preserve"> PAGE </w:instrText>
        </w:r>
        <w:r w:rsidR="00E0381B" w:rsidRPr="00134F49">
          <w:rPr>
            <w:rFonts w:ascii="Arial" w:hAnsi="Arial"/>
            <w:color w:val="636466"/>
            <w:sz w:val="18"/>
            <w:szCs w:val="18"/>
          </w:rPr>
          <w:fldChar w:fldCharType="separate"/>
        </w:r>
        <w:r w:rsidR="0014757E">
          <w:rPr>
            <w:rFonts w:ascii="Arial" w:hAnsi="Arial"/>
            <w:noProof/>
            <w:color w:val="636466"/>
            <w:sz w:val="18"/>
            <w:szCs w:val="18"/>
          </w:rPr>
          <w:t>6</w:t>
        </w:r>
        <w:r w:rsidR="00E0381B" w:rsidRPr="00134F49">
          <w:rPr>
            <w:rFonts w:ascii="Arial" w:hAnsi="Arial"/>
            <w:color w:val="636466"/>
            <w:sz w:val="18"/>
            <w:szCs w:val="18"/>
          </w:rPr>
          <w:fldChar w:fldCharType="end"/>
        </w:r>
        <w:r w:rsidR="00E0381B" w:rsidRPr="00134F49">
          <w:rPr>
            <w:rFonts w:cs="Calibri"/>
            <w:color w:val="636466"/>
            <w:sz w:val="26"/>
          </w:rPr>
          <w:t xml:space="preserve"> </w:t>
        </w:r>
      </w:sdtContent>
    </w:sdt>
    <w:r w:rsidR="00E0381B" w:rsidRPr="00134F49">
      <w:rPr>
        <w:rFonts w:cs="Calibri"/>
        <w:color w:val="636466"/>
        <w:sz w:val="26"/>
      </w:rPr>
      <w:tab/>
    </w:r>
    <w:r w:rsidR="00E0381B" w:rsidRPr="00134F49">
      <w:rPr>
        <w:rFonts w:ascii="Arial" w:hAnsi="Arial"/>
        <w:color w:val="00B2A9" w:themeColor="text2"/>
        <w:sz w:val="22"/>
        <w:szCs w:val="22"/>
      </w:rPr>
      <w:t>www.delwp.vic.gov.au/onboard</w:t>
    </w:r>
    <w:r w:rsidR="00E0381B" w:rsidRPr="00134F49">
      <w:rPr>
        <w:rFonts w:ascii="Arial" w:hAnsi="Arial"/>
        <w:color w:val="00B2A9" w:themeColor="text2"/>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B" w:rsidRDefault="00E0381B" w:rsidP="001B2AC5">
    <w:pPr>
      <w:pStyle w:val="ImprintText"/>
      <w:tabs>
        <w:tab w:val="left" w:pos="7470"/>
      </w:tabs>
      <w:spacing w:after="0" w:line="240" w:lineRule="auto"/>
      <w:rPr>
        <w:sz w:val="22"/>
        <w:szCs w:val="22"/>
      </w:rPr>
    </w:pPr>
    <w:r w:rsidRPr="00312A76">
      <w:rPr>
        <w:noProof/>
        <w:szCs w:val="16"/>
        <w:lang w:eastAsia="en-AU"/>
      </w:rPr>
      <mc:AlternateContent>
        <mc:Choice Requires="wps">
          <w:drawing>
            <wp:anchor distT="0" distB="0" distL="114300" distR="114300" simplePos="0" relativeHeight="251717632" behindDoc="0" locked="0" layoutInCell="1" allowOverlap="1" wp14:anchorId="572FD2BF" wp14:editId="60B4DAC0">
              <wp:simplePos x="0" y="0"/>
              <wp:positionH relativeFrom="column">
                <wp:posOffset>-2540</wp:posOffset>
              </wp:positionH>
              <wp:positionV relativeFrom="paragraph">
                <wp:posOffset>163830</wp:posOffset>
              </wp:positionV>
              <wp:extent cx="4273550" cy="140398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noFill/>
                      <a:ln w="9525">
                        <a:noFill/>
                        <a:miter lim="800000"/>
                        <a:headEnd/>
                        <a:tailEnd/>
                      </a:ln>
                    </wps:spPr>
                    <wps:txbx>
                      <w:txbxContent>
                        <w:p w:rsidR="00E0381B" w:rsidRPr="00110604" w:rsidRDefault="00E0381B" w:rsidP="00541A2C">
                          <w:pPr>
                            <w:pStyle w:val="delwpXweb"/>
                          </w:pPr>
                          <w:r>
                            <w:t>www.delwp.vic.gov.au/onboard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2FD2BF" id="_x0000_t202" coordsize="21600,21600" o:spt="202" path="m,l,21600r21600,l21600,xe">
              <v:stroke joinstyle="miter"/>
              <v:path gradientshapeok="t" o:connecttype="rect"/>
            </v:shapetype>
            <v:shape id="_x0000_s1054" type="#_x0000_t202" style="position:absolute;margin-left:-.2pt;margin-top:12.9pt;width:336.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" filled="f" stroked="f">
              <v:textbox style="mso-fit-shape-to-text:t">
                <w:txbxContent>
                  <w:p w:rsidR="00E0381B" w:rsidRPr="00110604" w:rsidRDefault="00E0381B" w:rsidP="00541A2C">
                    <w:pPr>
                      <w:pStyle w:val="delwpXweb"/>
                    </w:pPr>
                    <w:r>
                      <w:t>www.delwp.vic.gov.au/onboard</w:t>
                    </w:r>
                  </w:p>
                </w:txbxContent>
              </v:textbox>
            </v:shape>
          </w:pict>
        </mc:Fallback>
      </mc:AlternateContent>
    </w:r>
    <w:r>
      <w:rPr>
        <w:sz w:val="22"/>
        <w:szCs w:val="22"/>
      </w:rPr>
      <w:tab/>
    </w:r>
  </w:p>
  <w:p w:rsidR="00E0381B" w:rsidRPr="009A69A3" w:rsidRDefault="00E0381B" w:rsidP="00541A2C">
    <w:pPr>
      <w:pStyle w:val="ImprintText"/>
      <w:tabs>
        <w:tab w:val="left" w:pos="890"/>
      </w:tabs>
      <w:spacing w:after="0" w:line="240" w:lineRule="auto"/>
      <w:rPr>
        <w:sz w:val="22"/>
        <w:szCs w:val="22"/>
      </w:rPr>
    </w:pPr>
    <w:r>
      <w:rPr>
        <w:noProof/>
        <w:sz w:val="18"/>
        <w:lang w:eastAsia="en-AU"/>
      </w:rPr>
      <w:drawing>
        <wp:anchor distT="0" distB="0" distL="114300" distR="114300" simplePos="0" relativeHeight="251719680" behindDoc="1" locked="1" layoutInCell="1" allowOverlap="1" wp14:anchorId="5CED5A52" wp14:editId="18AEE969">
          <wp:simplePos x="0" y="0"/>
          <wp:positionH relativeFrom="page">
            <wp:posOffset>5262245</wp:posOffset>
          </wp:positionH>
          <wp:positionV relativeFrom="page">
            <wp:posOffset>9619615</wp:posOffset>
          </wp:positionV>
          <wp:extent cx="2422525" cy="108331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75" w:rsidRPr="0021584E" w:rsidRDefault="007B1D75" w:rsidP="0021584E">
    <w:pPr>
      <w:spacing w:before="0" w:after="0" w:line="240" w:lineRule="auto"/>
      <w:rPr>
        <w:sz w:val="4"/>
        <w:szCs w:val="4"/>
      </w:rPr>
    </w:pPr>
    <w:r w:rsidRPr="0021584E">
      <w:rPr>
        <w:noProof/>
        <w:sz w:val="4"/>
        <w:szCs w:val="4"/>
        <w:lang w:eastAsia="en-AU"/>
      </w:rPr>
      <w:drawing>
        <wp:anchor distT="0" distB="0" distL="114300" distR="114300" simplePos="0" relativeHeight="251758592" behindDoc="0" locked="0" layoutInCell="1" allowOverlap="1" wp14:anchorId="6DFD1E79" wp14:editId="2287047D">
          <wp:simplePos x="0" y="0"/>
          <wp:positionH relativeFrom="column">
            <wp:posOffset>5124450</wp:posOffset>
          </wp:positionH>
          <wp:positionV relativeFrom="paragraph">
            <wp:posOffset>162814</wp:posOffset>
          </wp:positionV>
          <wp:extent cx="1160584" cy="336572"/>
          <wp:effectExtent l="0" t="0" r="190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7B1D75" w:rsidRPr="00134F49" w:rsidRDefault="00D04600" w:rsidP="00FB172F">
    <w:pPr>
      <w:pStyle w:val="ImprintText"/>
      <w:tabs>
        <w:tab w:val="left" w:pos="2268"/>
      </w:tabs>
      <w:spacing w:before="300" w:after="0"/>
      <w:rPr>
        <w:rFonts w:cs="Calibri"/>
        <w:color w:val="636466"/>
        <w:sz w:val="26"/>
      </w:rPr>
    </w:pPr>
    <w:sdt>
      <w:sdtPr>
        <w:rPr>
          <w:rFonts w:cs="Calibri"/>
          <w:color w:val="636466"/>
          <w:sz w:val="26"/>
        </w:rPr>
        <w:id w:val="-1342318729"/>
        <w:docPartObj>
          <w:docPartGallery w:val="Page Numbers (Top of Page)"/>
          <w:docPartUnique/>
        </w:docPartObj>
      </w:sdtPr>
      <w:sdtEndPr/>
      <w:sdtContent>
        <w:r w:rsidR="007B1D75" w:rsidRPr="00134F49">
          <w:rPr>
            <w:rFonts w:ascii="Arial" w:hAnsi="Arial"/>
            <w:color w:val="636466"/>
            <w:sz w:val="18"/>
            <w:szCs w:val="18"/>
          </w:rPr>
          <w:t xml:space="preserve">Page </w:t>
        </w:r>
        <w:r w:rsidR="007B1D75" w:rsidRPr="00134F49">
          <w:rPr>
            <w:rFonts w:ascii="Arial" w:hAnsi="Arial"/>
            <w:color w:val="636466"/>
            <w:sz w:val="18"/>
            <w:szCs w:val="18"/>
          </w:rPr>
          <w:fldChar w:fldCharType="begin"/>
        </w:r>
        <w:r w:rsidR="007B1D75" w:rsidRPr="00134F49">
          <w:rPr>
            <w:rFonts w:ascii="Arial" w:hAnsi="Arial"/>
            <w:color w:val="636466"/>
            <w:sz w:val="18"/>
            <w:szCs w:val="18"/>
          </w:rPr>
          <w:instrText xml:space="preserve"> PAGE </w:instrText>
        </w:r>
        <w:r w:rsidR="007B1D75" w:rsidRPr="00134F49">
          <w:rPr>
            <w:rFonts w:ascii="Arial" w:hAnsi="Arial"/>
            <w:color w:val="636466"/>
            <w:sz w:val="18"/>
            <w:szCs w:val="18"/>
          </w:rPr>
          <w:fldChar w:fldCharType="separate"/>
        </w:r>
        <w:r>
          <w:rPr>
            <w:rFonts w:ascii="Arial" w:hAnsi="Arial"/>
            <w:noProof/>
            <w:color w:val="636466"/>
            <w:sz w:val="18"/>
            <w:szCs w:val="18"/>
          </w:rPr>
          <w:t>3</w:t>
        </w:r>
        <w:r w:rsidR="007B1D75" w:rsidRPr="00134F49">
          <w:rPr>
            <w:rFonts w:ascii="Arial" w:hAnsi="Arial"/>
            <w:color w:val="636466"/>
            <w:sz w:val="18"/>
            <w:szCs w:val="18"/>
          </w:rPr>
          <w:fldChar w:fldCharType="end"/>
        </w:r>
        <w:r w:rsidR="007B1D75" w:rsidRPr="00134F49">
          <w:rPr>
            <w:rFonts w:cs="Calibri"/>
            <w:color w:val="636466"/>
            <w:sz w:val="26"/>
          </w:rPr>
          <w:t xml:space="preserve"> </w:t>
        </w:r>
      </w:sdtContent>
    </w:sdt>
    <w:r w:rsidR="007B1D75" w:rsidRPr="00134F49">
      <w:rPr>
        <w:rFonts w:cs="Calibri"/>
        <w:color w:val="636466"/>
        <w:sz w:val="26"/>
      </w:rPr>
      <w:tab/>
    </w:r>
    <w:r w:rsidR="007B1D75" w:rsidRPr="00134F49">
      <w:rPr>
        <w:rFonts w:ascii="Arial" w:hAnsi="Arial"/>
        <w:color w:val="00B2A9" w:themeColor="text2"/>
        <w:sz w:val="22"/>
        <w:szCs w:val="22"/>
      </w:rPr>
      <w:t>www.delwp.vic.gov.au/onboard</w:t>
    </w:r>
    <w:r w:rsidR="007B1D75" w:rsidRPr="00134F49">
      <w:rPr>
        <w:rFonts w:ascii="Arial" w:hAnsi="Arial"/>
        <w:color w:val="00B2A9" w:themeColor="text2"/>
        <w:sz w:val="22"/>
        <w:szCs w:val="22"/>
      </w:rPr>
      <w:tab/>
    </w:r>
  </w:p>
  <w:p w:rsidR="007B1D75" w:rsidRDefault="007B1D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75" w:rsidRPr="0026615E" w:rsidRDefault="007B1D75" w:rsidP="00E40D0C">
    <w:pPr>
      <w:pStyle w:val="ImprintText"/>
      <w:tabs>
        <w:tab w:val="left" w:pos="2268"/>
      </w:tabs>
      <w:spacing w:before="300" w:after="0"/>
      <w:rPr>
        <w:rFonts w:cs="Calibri"/>
        <w:color w:val="636466"/>
        <w:sz w:val="26"/>
      </w:rPr>
    </w:pPr>
    <w:r w:rsidRPr="0021584E">
      <w:rPr>
        <w:noProof/>
        <w:sz w:val="4"/>
        <w:szCs w:val="4"/>
        <w:lang w:eastAsia="en-AU"/>
      </w:rPr>
      <w:drawing>
        <wp:anchor distT="0" distB="0" distL="114300" distR="114300" simplePos="0" relativeHeight="251759616" behindDoc="0" locked="0" layoutInCell="1" allowOverlap="1" wp14:anchorId="2554B6BE" wp14:editId="3DF3597C">
          <wp:simplePos x="0" y="0"/>
          <wp:positionH relativeFrom="column">
            <wp:posOffset>5276850</wp:posOffset>
          </wp:positionH>
          <wp:positionV relativeFrom="paragraph">
            <wp:posOffset>194896</wp:posOffset>
          </wp:positionV>
          <wp:extent cx="1160145" cy="336550"/>
          <wp:effectExtent l="0" t="0" r="190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rFonts w:cs="Calibri"/>
          <w:color w:val="636466"/>
          <w:sz w:val="26"/>
        </w:rPr>
        <w:id w:val="-74985558"/>
        <w:docPartObj>
          <w:docPartGallery w:val="Page Numbers (Top of Page)"/>
          <w:docPartUnique/>
        </w:docPartObj>
      </w:sdtPr>
      <w:sdtEndPr/>
      <w:sdtContent>
        <w:r w:rsidRPr="00134F49">
          <w:rPr>
            <w:rFonts w:ascii="Arial" w:hAnsi="Arial"/>
            <w:color w:val="636466"/>
            <w:sz w:val="18"/>
            <w:szCs w:val="18"/>
          </w:rPr>
          <w:t xml:space="preserve">Page </w:t>
        </w:r>
        <w:r w:rsidRPr="00134F49">
          <w:rPr>
            <w:rFonts w:ascii="Arial" w:hAnsi="Arial"/>
            <w:color w:val="636466"/>
            <w:sz w:val="18"/>
            <w:szCs w:val="18"/>
          </w:rPr>
          <w:fldChar w:fldCharType="begin"/>
        </w:r>
        <w:r w:rsidRPr="00134F49">
          <w:rPr>
            <w:rFonts w:ascii="Arial" w:hAnsi="Arial"/>
            <w:color w:val="636466"/>
            <w:sz w:val="18"/>
            <w:szCs w:val="18"/>
          </w:rPr>
          <w:instrText xml:space="preserve"> PAGE </w:instrText>
        </w:r>
        <w:r w:rsidRPr="00134F49">
          <w:rPr>
            <w:rFonts w:ascii="Arial" w:hAnsi="Arial"/>
            <w:color w:val="636466"/>
            <w:sz w:val="18"/>
            <w:szCs w:val="18"/>
          </w:rPr>
          <w:fldChar w:fldCharType="separate"/>
        </w:r>
        <w:r w:rsidR="0014757E">
          <w:rPr>
            <w:rFonts w:ascii="Arial" w:hAnsi="Arial"/>
            <w:noProof/>
            <w:color w:val="636466"/>
            <w:sz w:val="18"/>
            <w:szCs w:val="18"/>
          </w:rPr>
          <w:t>6</w:t>
        </w:r>
        <w:r w:rsidRPr="00134F49">
          <w:rPr>
            <w:rFonts w:ascii="Arial" w:hAnsi="Arial"/>
            <w:color w:val="636466"/>
            <w:sz w:val="18"/>
            <w:szCs w:val="18"/>
          </w:rPr>
          <w:fldChar w:fldCharType="end"/>
        </w:r>
        <w:r w:rsidRPr="00134F49">
          <w:rPr>
            <w:rFonts w:cs="Calibri"/>
            <w:color w:val="636466"/>
            <w:sz w:val="26"/>
          </w:rPr>
          <w:t xml:space="preserve"> </w:t>
        </w:r>
      </w:sdtContent>
    </w:sdt>
    <w:r w:rsidRPr="00134F49">
      <w:rPr>
        <w:rFonts w:cs="Calibri"/>
        <w:color w:val="636466"/>
        <w:sz w:val="26"/>
      </w:rPr>
      <w:tab/>
    </w:r>
    <w:r w:rsidRPr="00134F49">
      <w:rPr>
        <w:rFonts w:ascii="Arial" w:hAnsi="Arial"/>
        <w:color w:val="00B2A9" w:themeColor="text2"/>
        <w:sz w:val="22"/>
        <w:szCs w:val="22"/>
      </w:rPr>
      <w:t>www.delwp.vic.gov.au/onboard</w:t>
    </w:r>
    <w:r w:rsidRPr="00134F49">
      <w:rPr>
        <w:rFonts w:ascii="Arial" w:hAnsi="Arial"/>
        <w:color w:val="00B2A9" w:themeColor="text2"/>
        <w:sz w:val="22"/>
        <w:szCs w:val="22"/>
      </w:rPr>
      <w:tab/>
    </w:r>
  </w:p>
  <w:p w:rsidR="007B1D75" w:rsidRDefault="007B1D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B" w:rsidRPr="0021584E" w:rsidRDefault="00E0381B" w:rsidP="0021584E">
    <w:pPr>
      <w:spacing w:before="0" w:after="0" w:line="240" w:lineRule="auto"/>
      <w:rPr>
        <w:sz w:val="4"/>
        <w:szCs w:val="4"/>
      </w:rPr>
    </w:pPr>
    <w:r w:rsidRPr="0021584E">
      <w:rPr>
        <w:noProof/>
        <w:sz w:val="4"/>
        <w:szCs w:val="4"/>
        <w:lang w:eastAsia="en-AU"/>
      </w:rPr>
      <w:drawing>
        <wp:anchor distT="0" distB="0" distL="114300" distR="114300" simplePos="0" relativeHeight="251627520" behindDoc="0" locked="0" layoutInCell="1" allowOverlap="1" wp14:anchorId="6721E286" wp14:editId="19FC267E">
          <wp:simplePos x="0" y="0"/>
          <wp:positionH relativeFrom="column">
            <wp:posOffset>5124450</wp:posOffset>
          </wp:positionH>
          <wp:positionV relativeFrom="paragraph">
            <wp:posOffset>162814</wp:posOffset>
          </wp:positionV>
          <wp:extent cx="1160584" cy="336572"/>
          <wp:effectExtent l="0" t="0" r="1905" b="635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E0381B" w:rsidRPr="00134F49" w:rsidRDefault="00D04600" w:rsidP="00FB172F">
    <w:pPr>
      <w:pStyle w:val="ImprintText"/>
      <w:tabs>
        <w:tab w:val="left" w:pos="2268"/>
      </w:tabs>
      <w:spacing w:before="300" w:after="0"/>
      <w:rPr>
        <w:rFonts w:cs="Calibri"/>
        <w:color w:val="636466"/>
        <w:sz w:val="26"/>
      </w:rPr>
    </w:pPr>
    <w:sdt>
      <w:sdtPr>
        <w:rPr>
          <w:rFonts w:cs="Calibri"/>
          <w:color w:val="636466"/>
          <w:sz w:val="26"/>
        </w:rPr>
        <w:id w:val="2024750947"/>
        <w:docPartObj>
          <w:docPartGallery w:val="Page Numbers (Top of Page)"/>
          <w:docPartUnique/>
        </w:docPartObj>
      </w:sdtPr>
      <w:sdtEndPr/>
      <w:sdtContent>
        <w:r w:rsidR="00E0381B" w:rsidRPr="00134F49">
          <w:rPr>
            <w:rFonts w:ascii="Arial" w:hAnsi="Arial"/>
            <w:color w:val="636466"/>
            <w:sz w:val="18"/>
            <w:szCs w:val="18"/>
          </w:rPr>
          <w:t xml:space="preserve">Page </w:t>
        </w:r>
        <w:r w:rsidR="00E0381B" w:rsidRPr="00134F49">
          <w:rPr>
            <w:rFonts w:ascii="Arial" w:hAnsi="Arial"/>
            <w:color w:val="636466"/>
            <w:sz w:val="18"/>
            <w:szCs w:val="18"/>
          </w:rPr>
          <w:fldChar w:fldCharType="begin"/>
        </w:r>
        <w:r w:rsidR="00E0381B" w:rsidRPr="00134F49">
          <w:rPr>
            <w:rFonts w:ascii="Arial" w:hAnsi="Arial"/>
            <w:color w:val="636466"/>
            <w:sz w:val="18"/>
            <w:szCs w:val="18"/>
          </w:rPr>
          <w:instrText xml:space="preserve"> PAGE </w:instrText>
        </w:r>
        <w:r w:rsidR="00E0381B" w:rsidRPr="00134F49">
          <w:rPr>
            <w:rFonts w:ascii="Arial" w:hAnsi="Arial"/>
            <w:color w:val="636466"/>
            <w:sz w:val="18"/>
            <w:szCs w:val="18"/>
          </w:rPr>
          <w:fldChar w:fldCharType="separate"/>
        </w:r>
        <w:r>
          <w:rPr>
            <w:rFonts w:ascii="Arial" w:hAnsi="Arial"/>
            <w:noProof/>
            <w:color w:val="636466"/>
            <w:sz w:val="18"/>
            <w:szCs w:val="18"/>
          </w:rPr>
          <w:t>5</w:t>
        </w:r>
        <w:r w:rsidR="00E0381B" w:rsidRPr="00134F49">
          <w:rPr>
            <w:rFonts w:ascii="Arial" w:hAnsi="Arial"/>
            <w:color w:val="636466"/>
            <w:sz w:val="18"/>
            <w:szCs w:val="18"/>
          </w:rPr>
          <w:fldChar w:fldCharType="end"/>
        </w:r>
        <w:r w:rsidR="00E0381B" w:rsidRPr="00134F49">
          <w:rPr>
            <w:rFonts w:cs="Calibri"/>
            <w:color w:val="636466"/>
            <w:sz w:val="26"/>
          </w:rPr>
          <w:t xml:space="preserve"> </w:t>
        </w:r>
      </w:sdtContent>
    </w:sdt>
    <w:r w:rsidR="00E0381B" w:rsidRPr="00134F49">
      <w:rPr>
        <w:rFonts w:cs="Calibri"/>
        <w:color w:val="636466"/>
        <w:sz w:val="26"/>
      </w:rPr>
      <w:tab/>
    </w:r>
    <w:r w:rsidR="00E0381B" w:rsidRPr="00134F49">
      <w:rPr>
        <w:rFonts w:ascii="Arial" w:hAnsi="Arial"/>
        <w:color w:val="00B2A9" w:themeColor="text2"/>
        <w:sz w:val="22"/>
        <w:szCs w:val="22"/>
      </w:rPr>
      <w:t>www.delwp.vic.gov.au/onboard</w:t>
    </w:r>
    <w:r w:rsidR="00E0381B" w:rsidRPr="00134F49">
      <w:rPr>
        <w:rFonts w:ascii="Arial" w:hAnsi="Arial"/>
        <w:color w:val="00B2A9" w:themeColor="text2"/>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B" w:rsidRDefault="00E0381B" w:rsidP="008F1E4E">
    <w:r w:rsidRPr="0021584E">
      <w:rPr>
        <w:noProof/>
        <w:sz w:val="4"/>
        <w:szCs w:val="4"/>
        <w:lang w:eastAsia="en-AU"/>
      </w:rPr>
      <w:drawing>
        <wp:anchor distT="0" distB="0" distL="114300" distR="114300" simplePos="0" relativeHeight="251751424" behindDoc="0" locked="0" layoutInCell="1" allowOverlap="1" wp14:anchorId="20DCF3EE" wp14:editId="5786AA1B">
          <wp:simplePos x="0" y="0"/>
          <wp:positionH relativeFrom="column">
            <wp:posOffset>5124450</wp:posOffset>
          </wp:positionH>
          <wp:positionV relativeFrom="paragraph">
            <wp:posOffset>162814</wp:posOffset>
          </wp:positionV>
          <wp:extent cx="1160584" cy="336572"/>
          <wp:effectExtent l="0" t="0" r="1905"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E0381B" w:rsidRPr="008F1E4E" w:rsidRDefault="00D04600" w:rsidP="008F1E4E">
    <w:pPr>
      <w:pStyle w:val="ImprintText"/>
      <w:tabs>
        <w:tab w:val="left" w:pos="2268"/>
      </w:tabs>
      <w:spacing w:before="300" w:after="0"/>
      <w:rPr>
        <w:rFonts w:cs="Calibri"/>
        <w:color w:val="636466"/>
        <w:sz w:val="26"/>
      </w:rPr>
    </w:pPr>
    <w:sdt>
      <w:sdtPr>
        <w:rPr>
          <w:rFonts w:cs="Calibri"/>
          <w:color w:val="636466"/>
          <w:sz w:val="26"/>
        </w:rPr>
        <w:id w:val="199442590"/>
        <w:docPartObj>
          <w:docPartGallery w:val="Page Numbers (Top of Page)"/>
          <w:docPartUnique/>
        </w:docPartObj>
      </w:sdtPr>
      <w:sdtEndPr/>
      <w:sdtContent>
        <w:r w:rsidR="00E0381B" w:rsidRPr="00134F49">
          <w:rPr>
            <w:rFonts w:ascii="Arial" w:hAnsi="Arial"/>
            <w:color w:val="636466"/>
            <w:sz w:val="18"/>
            <w:szCs w:val="18"/>
          </w:rPr>
          <w:t xml:space="preserve">Page </w:t>
        </w:r>
        <w:r w:rsidR="00E0381B" w:rsidRPr="00134F49">
          <w:rPr>
            <w:rFonts w:ascii="Arial" w:hAnsi="Arial"/>
            <w:color w:val="636466"/>
            <w:sz w:val="18"/>
            <w:szCs w:val="18"/>
          </w:rPr>
          <w:fldChar w:fldCharType="begin"/>
        </w:r>
        <w:r w:rsidR="00E0381B" w:rsidRPr="00134F49">
          <w:rPr>
            <w:rFonts w:ascii="Arial" w:hAnsi="Arial"/>
            <w:color w:val="636466"/>
            <w:sz w:val="18"/>
            <w:szCs w:val="18"/>
          </w:rPr>
          <w:instrText xml:space="preserve"> PAGE </w:instrText>
        </w:r>
        <w:r w:rsidR="00E0381B" w:rsidRPr="00134F49">
          <w:rPr>
            <w:rFonts w:ascii="Arial" w:hAnsi="Arial"/>
            <w:color w:val="636466"/>
            <w:sz w:val="18"/>
            <w:szCs w:val="18"/>
          </w:rPr>
          <w:fldChar w:fldCharType="separate"/>
        </w:r>
        <w:r>
          <w:rPr>
            <w:rFonts w:ascii="Arial" w:hAnsi="Arial"/>
            <w:noProof/>
            <w:color w:val="636466"/>
            <w:sz w:val="18"/>
            <w:szCs w:val="18"/>
          </w:rPr>
          <w:t>6</w:t>
        </w:r>
        <w:r w:rsidR="00E0381B" w:rsidRPr="00134F49">
          <w:rPr>
            <w:rFonts w:ascii="Arial" w:hAnsi="Arial"/>
            <w:color w:val="636466"/>
            <w:sz w:val="18"/>
            <w:szCs w:val="18"/>
          </w:rPr>
          <w:fldChar w:fldCharType="end"/>
        </w:r>
        <w:r w:rsidR="00E0381B" w:rsidRPr="00134F49">
          <w:rPr>
            <w:rFonts w:cs="Calibri"/>
            <w:color w:val="636466"/>
            <w:sz w:val="26"/>
          </w:rPr>
          <w:t xml:space="preserve"> </w:t>
        </w:r>
      </w:sdtContent>
    </w:sdt>
    <w:r w:rsidR="00E0381B" w:rsidRPr="00134F49">
      <w:rPr>
        <w:rFonts w:cs="Calibri"/>
        <w:color w:val="636466"/>
        <w:sz w:val="26"/>
      </w:rPr>
      <w:tab/>
    </w:r>
    <w:r w:rsidR="00E0381B" w:rsidRPr="00134F49">
      <w:rPr>
        <w:rFonts w:ascii="Arial" w:hAnsi="Arial"/>
        <w:color w:val="00B2A9" w:themeColor="text2"/>
        <w:sz w:val="22"/>
        <w:szCs w:val="22"/>
      </w:rPr>
      <w:t>www.delwp.vic.gov.au/onboard</w:t>
    </w:r>
    <w:r w:rsidR="00E0381B" w:rsidRPr="00134F49">
      <w:rPr>
        <w:rFonts w:ascii="Arial" w:hAnsi="Arial"/>
        <w:color w:val="00B2A9" w:themeColor="text2"/>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1B" w:rsidRDefault="00E0381B" w:rsidP="001855F2">
      <w:r>
        <w:separator/>
      </w:r>
    </w:p>
  </w:footnote>
  <w:footnote w:type="continuationSeparator" w:id="0">
    <w:p w:rsidR="00E0381B" w:rsidRDefault="00E0381B" w:rsidP="001855F2">
      <w:r>
        <w:continuationSeparator/>
      </w:r>
    </w:p>
  </w:footnote>
  <w:footnote w:id="1">
    <w:p w:rsidR="00E0381B" w:rsidRDefault="00E0381B" w:rsidP="00817A7F">
      <w:pPr>
        <w:pStyle w:val="Footnotetext-indetbullet-NEWDELWP"/>
        <w:spacing w:before="0" w:after="40"/>
      </w:pPr>
      <w:r>
        <w:rPr>
          <w:rStyle w:val="FootnoteReference"/>
        </w:rPr>
        <w:footnoteRef/>
      </w:r>
      <w:r>
        <w:t xml:space="preserve"> </w:t>
      </w:r>
      <w:r>
        <w:tab/>
      </w:r>
      <w:r w:rsidRPr="00234C65">
        <w:t>For small</w:t>
      </w:r>
      <w:r w:rsidR="00DB0F3E">
        <w:t>, ‘category 3’</w:t>
      </w:r>
      <w:r w:rsidRPr="00234C65">
        <w:t xml:space="preserve"> committees of management, see </w:t>
      </w:r>
      <w:hyperlink r:id="rId1" w:history="1">
        <w:r w:rsidRPr="000B470E">
          <w:rPr>
            <w:rStyle w:val="Hyperlink"/>
          </w:rPr>
          <w:t>www.delwp.vic.gov.au/committees</w:t>
        </w:r>
      </w:hyperlink>
      <w:r w:rsidRPr="000B470E">
        <w:t>.</w:t>
      </w:r>
    </w:p>
  </w:footnote>
  <w:footnote w:id="2">
    <w:p w:rsidR="007138EC" w:rsidRDefault="00E0381B" w:rsidP="00AD5468">
      <w:pPr>
        <w:pStyle w:val="FootnoteText"/>
        <w:spacing w:before="20" w:after="400"/>
        <w:rPr>
          <w:rFonts w:cs="Arial"/>
          <w:color w:val="363534" w:themeColor="text1"/>
          <w:sz w:val="14"/>
          <w:szCs w:val="14"/>
        </w:rPr>
      </w:pPr>
      <w:r>
        <w:rPr>
          <w:rStyle w:val="FootnoteReference"/>
        </w:rPr>
        <w:footnoteRef/>
      </w:r>
      <w:r>
        <w:t xml:space="preserve"> </w:t>
      </w:r>
      <w:r>
        <w:tab/>
      </w:r>
      <w:r w:rsidRPr="00453592">
        <w:rPr>
          <w:rFonts w:cs="Arial"/>
          <w:color w:val="363534" w:themeColor="text1"/>
          <w:sz w:val="14"/>
          <w:szCs w:val="14"/>
        </w:rPr>
        <w:t xml:space="preserve">The model policy is available from DELWP’s governance website, </w:t>
      </w:r>
      <w:r w:rsidR="00AD5468">
        <w:rPr>
          <w:rFonts w:cs="Arial"/>
          <w:color w:val="363534" w:themeColor="text1"/>
          <w:sz w:val="14"/>
          <w:szCs w:val="14"/>
        </w:rPr>
        <w:br/>
      </w:r>
      <w:r w:rsidRPr="00453592">
        <w:rPr>
          <w:rFonts w:cs="Arial"/>
          <w:color w:val="363534" w:themeColor="text1"/>
          <w:sz w:val="14"/>
          <w:szCs w:val="14"/>
        </w:rPr>
        <w:t>On Board (</w:t>
      </w:r>
      <w:hyperlink r:id="rId2" w:history="1">
        <w:r w:rsidRPr="00BD1DDD">
          <w:rPr>
            <w:rStyle w:val="Hyperlink"/>
            <w:rFonts w:cs="Arial"/>
            <w:sz w:val="14"/>
            <w:szCs w:val="14"/>
          </w:rPr>
          <w:t>www.delwp.vic.gov.au/onboard</w:t>
        </w:r>
      </w:hyperlink>
      <w:r w:rsidRPr="00453592">
        <w:rPr>
          <w:rFonts w:cs="Arial"/>
          <w:color w:val="363534" w:themeColor="text1"/>
          <w:sz w:val="14"/>
          <w:szCs w:val="14"/>
        </w:rPr>
        <w:t>).</w:t>
      </w:r>
      <w:r w:rsidR="00AD5468">
        <w:rPr>
          <w:rFonts w:cs="Arial"/>
          <w:color w:val="363534" w:themeColor="text1"/>
          <w:sz w:val="14"/>
          <w:szCs w:val="14"/>
        </w:rPr>
        <w:t xml:space="preserve">      </w:t>
      </w:r>
    </w:p>
    <w:p w:rsidR="00E0381B" w:rsidRPr="00030C52" w:rsidRDefault="00E0381B" w:rsidP="00030C52">
      <w:pPr>
        <w:pStyle w:val="FootnoteText"/>
        <w:spacing w:before="20"/>
        <w:rPr>
          <w:sz w:val="16"/>
          <w:szCs w:val="16"/>
        </w:rPr>
      </w:pPr>
    </w:p>
  </w:footnote>
  <w:footnote w:id="3">
    <w:p w:rsidR="004F24CB" w:rsidRDefault="004F24CB" w:rsidP="008E17B7">
      <w:pPr>
        <w:pStyle w:val="Footnotetext-NEWDELWP"/>
        <w:spacing w:before="40" w:after="0"/>
      </w:pPr>
      <w:r>
        <w:rPr>
          <w:rStyle w:val="FootnoteReference"/>
        </w:rPr>
        <w:footnoteRef/>
      </w:r>
      <w:r>
        <w:t xml:space="preserve"> </w:t>
      </w:r>
      <w:r>
        <w:tab/>
        <w:t xml:space="preserve">If standing for election, see DELWP’s guidance note on this topic in </w:t>
      </w:r>
      <w:hyperlink r:id="rId3" w:history="1">
        <w:r w:rsidRPr="00BA1B4F">
          <w:rPr>
            <w:rStyle w:val="Hyperlink"/>
          </w:rPr>
          <w:t>Terms and Conditions of Appointment</w:t>
        </w:r>
      </w:hyperlink>
      <w:r>
        <w:t xml:space="preserve"> (www.delwp.vic.gov.au/onboard).</w:t>
      </w:r>
    </w:p>
  </w:footnote>
  <w:footnote w:id="4">
    <w:p w:rsidR="004F24CB" w:rsidRDefault="004F24CB" w:rsidP="008E17B7">
      <w:pPr>
        <w:pStyle w:val="Footnotetext-NEWDELWP"/>
        <w:spacing w:before="40" w:after="0"/>
      </w:pPr>
      <w:r>
        <w:rPr>
          <w:rStyle w:val="FootnoteReference"/>
        </w:rPr>
        <w:footnoteRef/>
      </w:r>
      <w:r>
        <w:t xml:space="preserve"> </w:t>
      </w:r>
      <w:r>
        <w:tab/>
        <w:t>Consistent with s 81(1)(a) of the PAA.</w:t>
      </w:r>
    </w:p>
  </w:footnote>
  <w:footnote w:id="5">
    <w:p w:rsidR="004F24CB" w:rsidRDefault="004F24CB" w:rsidP="008E17B7">
      <w:pPr>
        <w:pStyle w:val="Footnotetext-NEWDELWP"/>
        <w:spacing w:before="40" w:after="0"/>
      </w:pPr>
      <w:r>
        <w:rPr>
          <w:rStyle w:val="FootnoteReference"/>
        </w:rPr>
        <w:footnoteRef/>
      </w:r>
      <w:r>
        <w:t xml:space="preserve"> </w:t>
      </w:r>
      <w:r>
        <w:tab/>
        <w:t>Consistent with s 85(1) of the PAA.</w:t>
      </w:r>
    </w:p>
  </w:footnote>
  <w:footnote w:id="6">
    <w:p w:rsidR="004F24CB" w:rsidRDefault="004F24CB" w:rsidP="008E17B7">
      <w:pPr>
        <w:pStyle w:val="Footnotetext-NEWDELWP"/>
        <w:spacing w:before="40" w:after="0"/>
      </w:pPr>
      <w:r>
        <w:rPr>
          <w:rStyle w:val="FootnoteReference"/>
        </w:rPr>
        <w:footnoteRef/>
      </w:r>
      <w:r>
        <w:t xml:space="preserve"> </w:t>
      </w:r>
      <w:r>
        <w:tab/>
        <w:t>Consistent with s 81(1)(b) of the PAA.</w:t>
      </w:r>
    </w:p>
  </w:footnote>
  <w:footnote w:id="7">
    <w:p w:rsidR="004F24CB" w:rsidRDefault="004F24CB" w:rsidP="008E17B7">
      <w:pPr>
        <w:pStyle w:val="Footnotetext-NEWDELWP"/>
        <w:spacing w:before="40" w:after="0"/>
      </w:pPr>
      <w:r>
        <w:rPr>
          <w:rStyle w:val="FootnoteReference"/>
        </w:rPr>
        <w:footnoteRef/>
      </w:r>
      <w:r>
        <w:t xml:space="preserve"> </w:t>
      </w:r>
      <w:r>
        <w:tab/>
        <w:t>Consistent with s 13A and s 81(1)(c) of the PAA.</w:t>
      </w:r>
    </w:p>
  </w:footnote>
  <w:footnote w:id="8">
    <w:p w:rsidR="004F24CB" w:rsidRDefault="004F24CB" w:rsidP="00EC7842">
      <w:pPr>
        <w:pStyle w:val="Footnotetext-NEWDELWP"/>
        <w:spacing w:before="40" w:after="0"/>
      </w:pPr>
      <w:r>
        <w:rPr>
          <w:rStyle w:val="FootnoteReference"/>
        </w:rPr>
        <w:footnoteRef/>
      </w:r>
      <w:r>
        <w:t xml:space="preserve"> </w:t>
      </w:r>
      <w:r>
        <w:tab/>
        <w:t>Consistent with s 82 of the PAA.</w:t>
      </w:r>
    </w:p>
  </w:footnote>
  <w:footnote w:id="9">
    <w:p w:rsidR="004F24CB" w:rsidRDefault="004F24CB" w:rsidP="00EC7842">
      <w:pPr>
        <w:pStyle w:val="Footnotetext-NEWDELWP"/>
        <w:spacing w:after="0"/>
      </w:pPr>
      <w:r>
        <w:rPr>
          <w:rStyle w:val="FootnoteReference"/>
        </w:rPr>
        <w:footnoteRef/>
      </w:r>
      <w:r>
        <w:t xml:space="preserve"> </w:t>
      </w:r>
      <w:r>
        <w:tab/>
        <w:t>Consistent with s 80 of the PAA.</w:t>
      </w:r>
    </w:p>
  </w:footnote>
  <w:footnote w:id="10">
    <w:p w:rsidR="004F24CB" w:rsidRDefault="004F24CB" w:rsidP="00B8562F">
      <w:pPr>
        <w:pStyle w:val="Footnotetext-NEWDELWP"/>
        <w:spacing w:before="0" w:after="0"/>
      </w:pPr>
      <w:r>
        <w:rPr>
          <w:rStyle w:val="FootnoteReference"/>
        </w:rPr>
        <w:footnoteRef/>
      </w:r>
      <w:r>
        <w:t xml:space="preserve"> </w:t>
      </w:r>
      <w:r>
        <w:tab/>
        <w:t>Consistent with section 7(2) of the PAA.</w:t>
      </w:r>
    </w:p>
  </w:footnote>
  <w:footnote w:id="11">
    <w:p w:rsidR="004F24CB" w:rsidRDefault="004F24CB" w:rsidP="003B1652">
      <w:pPr>
        <w:pStyle w:val="Footnotetext-NEWDELWP"/>
      </w:pPr>
      <w:r>
        <w:rPr>
          <w:rStyle w:val="FootnoteReference"/>
        </w:rPr>
        <w:footnoteRef/>
      </w:r>
      <w:r>
        <w:t xml:space="preserve"> </w:t>
      </w:r>
      <w:r>
        <w:tab/>
        <w:t>Where it is not possible to avoid a conflict of interest, it must be declared by the board member and managed by the board in accordance with its policy on Conflict of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B" w:rsidRDefault="00E0381B" w:rsidP="009E66AE">
    <w:pPr>
      <w:pStyle w:val="ImprintBreak2"/>
    </w:pPr>
    <w:r>
      <w:rPr>
        <w:noProof/>
        <w:lang w:eastAsia="en-AU"/>
      </w:rPr>
      <mc:AlternateContent>
        <mc:Choice Requires="wps">
          <w:drawing>
            <wp:anchor distT="0" distB="0" distL="114300" distR="114300" simplePos="0" relativeHeight="251715584" behindDoc="0" locked="0" layoutInCell="1" allowOverlap="1" wp14:anchorId="16248256" wp14:editId="11A8C808">
              <wp:simplePos x="0" y="0"/>
              <wp:positionH relativeFrom="column">
                <wp:posOffset>1269365</wp:posOffset>
              </wp:positionH>
              <wp:positionV relativeFrom="paragraph">
                <wp:posOffset>296545</wp:posOffset>
              </wp:positionV>
              <wp:extent cx="5438775" cy="6350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E0381B" w:rsidRPr="00E052CD" w:rsidRDefault="00E0381B" w:rsidP="00AF43E6">
                          <w:pPr>
                            <w:pStyle w:val="Top-2ndpageheader"/>
                          </w:pPr>
                          <w:r w:rsidRPr="00E052CD">
                            <w:t>Responding to gift offers – (</w:t>
                          </w:r>
                          <w:r>
                            <w:t>2</w:t>
                          </w:r>
                          <w:r w:rsidRPr="00E052CD">
                            <w:t xml:space="preserve">) </w:t>
                          </w:r>
                          <w:r>
                            <w:t>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48256" id="_x0000_t202" coordsize="21600,21600" o:spt="202" path="m,l,21600r21600,l21600,xe">
              <v:stroke joinstyle="miter"/>
              <v:path gradientshapeok="t" o:connecttype="rect"/>
            </v:shapetype>
            <v:shape id="_x0000_s1053" type="#_x0000_t202" style="position:absolute;margin-left:99.95pt;margin-top:23.35pt;width:428.25pt;height: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" filled="f" stroked="f">
              <v:textbox>
                <w:txbxContent>
                  <w:p w:rsidR="00E0381B" w:rsidRPr="00E052CD" w:rsidRDefault="00E0381B" w:rsidP="00AF43E6">
                    <w:pPr>
                      <w:pStyle w:val="Top-2ndpageheader"/>
                    </w:pPr>
                    <w:r w:rsidRPr="00E052CD">
                      <w:t>Responding to gift offers – (</w:t>
                    </w:r>
                    <w:r>
                      <w:t>2</w:t>
                    </w:r>
                    <w:r w:rsidRPr="00E052CD">
                      <w:t xml:space="preserve">) </w:t>
                    </w:r>
                    <w:r>
                      <w:t>An overview</w:t>
                    </w:r>
                  </w:p>
                </w:txbxContent>
              </v:textbox>
            </v:shape>
          </w:pict>
        </mc:Fallback>
      </mc:AlternateContent>
    </w:r>
    <w:r w:rsidRPr="00806AB6">
      <w:rPr>
        <w:noProof/>
        <w:lang w:eastAsia="en-AU"/>
      </w:rPr>
      <mc:AlternateContent>
        <mc:Choice Requires="wps">
          <w:drawing>
            <wp:anchor distT="0" distB="0" distL="114300" distR="114300" simplePos="0" relativeHeight="251710464" behindDoc="1" locked="0" layoutInCell="1" allowOverlap="1" wp14:anchorId="130E8385" wp14:editId="2ED84A07">
              <wp:simplePos x="0" y="0"/>
              <wp:positionH relativeFrom="page">
                <wp:posOffset>438150</wp:posOffset>
              </wp:positionH>
              <wp:positionV relativeFrom="page">
                <wp:posOffset>318770</wp:posOffset>
              </wp:positionV>
              <wp:extent cx="7019925" cy="899795"/>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8DAAD4" id="Rectangle" o:spid="_x0000_s1026" style="position:absolute;margin-left:34.5pt;margin-top:25.1pt;width:552.75pt;height:70.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fAQIAAOg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" fillcolor="#00b2a9 [3204]" stroked="f">
              <w10:wrap anchorx="page" anchory="page"/>
            </v:rect>
          </w:pict>
        </mc:Fallback>
      </mc:AlternateContent>
    </w:r>
    <w:r w:rsidRPr="00346CA9">
      <w:rPr>
        <w:noProof/>
        <w:lang w:eastAsia="en-AU"/>
      </w:rPr>
      <mc:AlternateContent>
        <mc:Choice Requires="wps">
          <w:drawing>
            <wp:anchor distT="0" distB="0" distL="114300" distR="114300" simplePos="0" relativeHeight="251713536" behindDoc="1" locked="0" layoutInCell="1" allowOverlap="1" wp14:anchorId="3A9CB7AC" wp14:editId="293F261D">
              <wp:simplePos x="0" y="0"/>
              <wp:positionH relativeFrom="page">
                <wp:posOffset>872490</wp:posOffset>
              </wp:positionH>
              <wp:positionV relativeFrom="page">
                <wp:posOffset>318770</wp:posOffset>
              </wp:positionV>
              <wp:extent cx="863600" cy="89979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BD955" id="TriangleRight" o:spid="_x0000_s1026" style="position:absolute;margin-left:68.7pt;margin-top:25.1pt;width:68pt;height:70.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" path="m1339,1419l669,,,1419r1339,xe" fillcolor="#201547 [3207]" stroked="f">
              <v:path arrowok="t" o:connecttype="custom" o:connectlocs="863600,899795;431478,0;0,899795;863600,899795" o:connectangles="0,0,0,0"/>
              <w10:wrap anchorx="page" anchory="page"/>
            </v:shape>
          </w:pict>
        </mc:Fallback>
      </mc:AlternateContent>
    </w:r>
    <w:r w:rsidRPr="00346CA9">
      <w:rPr>
        <w:noProof/>
        <w:lang w:eastAsia="en-AU"/>
      </w:rPr>
      <mc:AlternateContent>
        <mc:Choice Requires="wps">
          <w:drawing>
            <wp:anchor distT="0" distB="0" distL="114300" distR="114300" simplePos="0" relativeHeight="251712512" behindDoc="1" locked="0" layoutInCell="1" allowOverlap="1" wp14:anchorId="76A5FE33" wp14:editId="5915D84C">
              <wp:simplePos x="0" y="0"/>
              <wp:positionH relativeFrom="page">
                <wp:posOffset>440690</wp:posOffset>
              </wp:positionH>
              <wp:positionV relativeFrom="page">
                <wp:posOffset>319307</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E9935" id="TriangleLeft" o:spid="_x0000_s1026" style="position:absolute;margin-left:34.7pt;margin-top:25.15pt;width:68pt;height:70.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z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" path="m,l665,1419,1334,,,xe" fillcolor="#797391 [3209]" stroked="f">
              <v:path arrowok="t" o:connecttype="custom" o:connectlocs="0,0;430505,899795;863600,0;0,0" o:connectangles="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B" w:rsidRPr="00796E6F" w:rsidRDefault="00E0381B" w:rsidP="00871E81">
    <w:pPr>
      <w:pStyle w:val="Header"/>
    </w:pPr>
    <w:r w:rsidRPr="00806AB6">
      <w:rPr>
        <w:noProof/>
        <w:lang w:eastAsia="en-AU"/>
      </w:rPr>
      <mc:AlternateContent>
        <mc:Choice Requires="wps">
          <w:drawing>
            <wp:anchor distT="0" distB="0" distL="114300" distR="114300" simplePos="0" relativeHeight="251705344" behindDoc="1" locked="0" layoutInCell="1" allowOverlap="1" wp14:anchorId="320F4144" wp14:editId="0E4789CD">
              <wp:simplePos x="0" y="0"/>
              <wp:positionH relativeFrom="page">
                <wp:posOffset>288290</wp:posOffset>
              </wp:positionH>
              <wp:positionV relativeFrom="page">
                <wp:posOffset>279400</wp:posOffset>
              </wp:positionV>
              <wp:extent cx="7019925" cy="899795"/>
              <wp:effectExtent l="0" t="0" r="9525" b="0"/>
              <wp:wrapNone/>
              <wp:docPr id="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42ADFE" id="Rectangle" o:spid="_x0000_s1026" style="position:absolute;margin-left:22.7pt;margin-top:22pt;width:552.75pt;height:70.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NoAAIAAOc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" fillcolor="#00b2a9 [3204]" stroked="f">
              <w10:wrap anchorx="page" anchory="page"/>
            </v:rect>
          </w:pict>
        </mc:Fallback>
      </mc:AlternateContent>
    </w:r>
    <w:r w:rsidRPr="00806AB6">
      <w:rPr>
        <w:noProof/>
        <w:lang w:eastAsia="en-AU"/>
      </w:rPr>
      <mc:AlternateContent>
        <mc:Choice Requires="wps">
          <w:drawing>
            <wp:anchor distT="0" distB="0" distL="114300" distR="114300" simplePos="0" relativeHeight="251707392" behindDoc="1" locked="0" layoutInCell="1" allowOverlap="1" wp14:anchorId="697E2482" wp14:editId="274B816B">
              <wp:simplePos x="0" y="0"/>
              <wp:positionH relativeFrom="page">
                <wp:posOffset>720090</wp:posOffset>
              </wp:positionH>
              <wp:positionV relativeFrom="page">
                <wp:posOffset>288290</wp:posOffset>
              </wp:positionV>
              <wp:extent cx="864000" cy="900000"/>
              <wp:effectExtent l="0" t="0" r="0" b="0"/>
              <wp:wrapNone/>
              <wp:docPr id="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B8E31" id="TriangleRight" o:spid="_x0000_s1026" style="position:absolute;margin-left:56.7pt;margin-top:22.7pt;width:68.05pt;height:70.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W1QIAAOg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BuSvwW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8416" behindDoc="1" locked="0" layoutInCell="1" allowOverlap="1" wp14:anchorId="16B0B8D2" wp14:editId="14AF06B1">
              <wp:simplePos x="0" y="0"/>
              <wp:positionH relativeFrom="page">
                <wp:posOffset>720090</wp:posOffset>
              </wp:positionH>
              <wp:positionV relativeFrom="page">
                <wp:posOffset>1188085</wp:posOffset>
              </wp:positionV>
              <wp:extent cx="864000" cy="900000"/>
              <wp:effectExtent l="0" t="0" r="0" b="0"/>
              <wp:wrapNone/>
              <wp:docPr id="6"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5D8C6" id="TriangleBottom" o:spid="_x0000_s1026" style="position:absolute;margin-left:56.7pt;margin-top:93.55pt;width:68.05pt;height:70.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6368" behindDoc="1" locked="0" layoutInCell="1" allowOverlap="1" wp14:anchorId="19A062D5" wp14:editId="38FC578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2B144" id="TriangleLeft" o:spid="_x0000_s1026" style="position:absolute;margin-left:22.7pt;margin-top:22.7pt;width:68.05pt;height:70.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75" w:rsidRDefault="007B1D75" w:rsidP="009E66AE">
    <w:pPr>
      <w:pStyle w:val="ImprintBreak2"/>
    </w:pPr>
    <w:r w:rsidRPr="000A3740">
      <w:rPr>
        <w:noProof/>
        <w:lang w:eastAsia="en-AU"/>
      </w:rPr>
      <mc:AlternateContent>
        <mc:Choice Requires="wps">
          <w:drawing>
            <wp:anchor distT="0" distB="0" distL="114300" distR="114300" simplePos="0" relativeHeight="251767808" behindDoc="0" locked="0" layoutInCell="1" allowOverlap="1" wp14:anchorId="30D839D2" wp14:editId="722EF6F1">
              <wp:simplePos x="0" y="0"/>
              <wp:positionH relativeFrom="column">
                <wp:posOffset>1345565</wp:posOffset>
              </wp:positionH>
              <wp:positionV relativeFrom="paragraph">
                <wp:posOffset>318770</wp:posOffset>
              </wp:positionV>
              <wp:extent cx="5438775" cy="63500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7B1D75" w:rsidRPr="00A7500E" w:rsidRDefault="007B1D75" w:rsidP="00AF43E6">
                          <w:pPr>
                            <w:pStyle w:val="Top-2ndpageheader"/>
                            <w:rPr>
                              <w:color w:val="FFFFFF" w:themeColor="background1"/>
                            </w:rPr>
                          </w:pPr>
                          <w:r>
                            <w:rPr>
                              <w:color w:val="FFFFFF" w:themeColor="background1"/>
                            </w:rPr>
                            <w:t>Integrity framework</w:t>
                          </w:r>
                          <w:r w:rsidRPr="00A7500E">
                            <w:rPr>
                              <w:color w:val="FFFFFF" w:themeColor="background1"/>
                            </w:rPr>
                            <w:t xml:space="preserve"> – (2) 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839D2" id="_x0000_t202" coordsize="21600,21600" o:spt="202" path="m,l,21600r21600,l21600,xe">
              <v:stroke joinstyle="miter"/>
              <v:path gradientshapeok="t" o:connecttype="rect"/>
            </v:shapetype>
            <v:shape id="_x0000_s1055" type="#_x0000_t202" style="position:absolute;margin-left:105.95pt;margin-top:25.1pt;width:428.25pt;height:5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" filled="f" stroked="f">
              <v:textbox>
                <w:txbxContent>
                  <w:p w:rsidR="007B1D75" w:rsidRPr="00A7500E" w:rsidRDefault="007B1D75" w:rsidP="00AF43E6">
                    <w:pPr>
                      <w:pStyle w:val="Top-2ndpageheader"/>
                      <w:rPr>
                        <w:color w:val="FFFFFF" w:themeColor="background1"/>
                      </w:rPr>
                    </w:pPr>
                    <w:r>
                      <w:rPr>
                        <w:color w:val="FFFFFF" w:themeColor="background1"/>
                      </w:rPr>
                      <w:t>Integrity framework</w:t>
                    </w:r>
                    <w:r w:rsidRPr="00A7500E">
                      <w:rPr>
                        <w:color w:val="FFFFFF" w:themeColor="background1"/>
                      </w:rPr>
                      <w:t xml:space="preserve"> – (2) An overview</w:t>
                    </w:r>
                  </w:p>
                </w:txbxContent>
              </v:textbox>
            </v:shape>
          </w:pict>
        </mc:Fallback>
      </mc:AlternateContent>
    </w:r>
    <w:r w:rsidRPr="000A3740">
      <w:rPr>
        <w:noProof/>
        <w:lang w:eastAsia="en-AU"/>
      </w:rPr>
      <mc:AlternateContent>
        <mc:Choice Requires="wps">
          <w:drawing>
            <wp:anchor distT="0" distB="0" distL="114300" distR="114300" simplePos="0" relativeHeight="251765760" behindDoc="1" locked="0" layoutInCell="1" allowOverlap="1" wp14:anchorId="0EC46A99" wp14:editId="203A2A67">
              <wp:simplePos x="0" y="0"/>
              <wp:positionH relativeFrom="page">
                <wp:posOffset>316865</wp:posOffset>
              </wp:positionH>
              <wp:positionV relativeFrom="page">
                <wp:posOffset>299720</wp:posOffset>
              </wp:positionV>
              <wp:extent cx="863600" cy="899795"/>
              <wp:effectExtent l="0" t="0" r="0" b="0"/>
              <wp:wrapNone/>
              <wp:docPr id="5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2FDB3" id="TriangleLeft" o:spid="_x0000_s1026" style="position:absolute;margin-left:24.95pt;margin-top:23.6pt;width:68pt;height:70.8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51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66784" behindDoc="1" locked="0" layoutInCell="1" allowOverlap="1" wp14:anchorId="72797B72" wp14:editId="3981AFF0">
              <wp:simplePos x="0" y="0"/>
              <wp:positionH relativeFrom="page">
                <wp:posOffset>748665</wp:posOffset>
              </wp:positionH>
              <wp:positionV relativeFrom="page">
                <wp:posOffset>299720</wp:posOffset>
              </wp:positionV>
              <wp:extent cx="863600" cy="899795"/>
              <wp:effectExtent l="0" t="0" r="0" b="0"/>
              <wp:wrapNone/>
              <wp:docPr id="5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F7A1C" id="TriangleRight" o:spid="_x0000_s1026" style="position:absolute;margin-left:58.95pt;margin-top:23.6pt;width:68pt;height:70.8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64736" behindDoc="1" locked="0" layoutInCell="1" allowOverlap="1" wp14:anchorId="3F4756D7" wp14:editId="2EDB48FA">
              <wp:simplePos x="0" y="0"/>
              <wp:positionH relativeFrom="page">
                <wp:posOffset>314325</wp:posOffset>
              </wp:positionH>
              <wp:positionV relativeFrom="page">
                <wp:posOffset>299720</wp:posOffset>
              </wp:positionV>
              <wp:extent cx="7019925" cy="899795"/>
              <wp:effectExtent l="0" t="0" r="9525" b="0"/>
              <wp:wrapNone/>
              <wp:docPr id="5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6CFC9A" id="Rectangle" o:spid="_x0000_s1026" style="position:absolute;margin-left:24.75pt;margin-top:23.6pt;width:552.75pt;height:70.8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AR73u1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p w:rsidR="007B1D75" w:rsidRDefault="007B1D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75" w:rsidRDefault="007B1D75" w:rsidP="003A55C8">
    <w:pPr>
      <w:pStyle w:val="ImprintBreak2"/>
    </w:pPr>
    <w:r w:rsidRPr="000A3740">
      <w:rPr>
        <w:noProof/>
        <w:lang w:eastAsia="en-AU"/>
      </w:rPr>
      <mc:AlternateContent>
        <mc:Choice Requires="wps">
          <w:drawing>
            <wp:anchor distT="0" distB="0" distL="114300" distR="114300" simplePos="0" relativeHeight="251763712" behindDoc="0" locked="0" layoutInCell="1" allowOverlap="1" wp14:anchorId="20A7B879" wp14:editId="5D5CB3F3">
              <wp:simplePos x="0" y="0"/>
              <wp:positionH relativeFrom="column">
                <wp:posOffset>1345565</wp:posOffset>
              </wp:positionH>
              <wp:positionV relativeFrom="paragraph">
                <wp:posOffset>318770</wp:posOffset>
              </wp:positionV>
              <wp:extent cx="5438775" cy="6350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7B1D75" w:rsidRPr="00A7500E" w:rsidRDefault="007B1D75" w:rsidP="003A55C8">
                          <w:pPr>
                            <w:pStyle w:val="Top-2ndpageheader"/>
                            <w:rPr>
                              <w:color w:val="FFFFFF" w:themeColor="background1"/>
                            </w:rPr>
                          </w:pPr>
                          <w:r>
                            <w:rPr>
                              <w:color w:val="FFFFFF" w:themeColor="background1"/>
                            </w:rPr>
                            <w:t>Integrity framework</w:t>
                          </w:r>
                          <w:r w:rsidRPr="00A7500E">
                            <w:rPr>
                              <w:color w:val="FFFFFF" w:themeColor="background1"/>
                            </w:rPr>
                            <w:t xml:space="preserve"> – (2) 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7B879" id="_x0000_t202" coordsize="21600,21600" o:spt="202" path="m,l,21600r21600,l21600,xe">
              <v:stroke joinstyle="miter"/>
              <v:path gradientshapeok="t" o:connecttype="rect"/>
            </v:shapetype>
            <v:shape id="_x0000_s1056" type="#_x0000_t202" style="position:absolute;margin-left:105.95pt;margin-top:25.1pt;width:428.25pt;height:5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" filled="f" stroked="f">
              <v:textbox>
                <w:txbxContent>
                  <w:p w:rsidR="007B1D75" w:rsidRPr="00A7500E" w:rsidRDefault="007B1D75" w:rsidP="003A55C8">
                    <w:pPr>
                      <w:pStyle w:val="Top-2ndpageheader"/>
                      <w:rPr>
                        <w:color w:val="FFFFFF" w:themeColor="background1"/>
                      </w:rPr>
                    </w:pPr>
                    <w:r>
                      <w:rPr>
                        <w:color w:val="FFFFFF" w:themeColor="background1"/>
                      </w:rPr>
                      <w:t>Integrity framework</w:t>
                    </w:r>
                    <w:r w:rsidRPr="00A7500E">
                      <w:rPr>
                        <w:color w:val="FFFFFF" w:themeColor="background1"/>
                      </w:rPr>
                      <w:t xml:space="preserve"> – (2) An overview</w:t>
                    </w:r>
                  </w:p>
                </w:txbxContent>
              </v:textbox>
            </v:shape>
          </w:pict>
        </mc:Fallback>
      </mc:AlternateContent>
    </w:r>
    <w:r w:rsidRPr="000A3740">
      <w:rPr>
        <w:noProof/>
        <w:lang w:eastAsia="en-AU"/>
      </w:rPr>
      <mc:AlternateContent>
        <mc:Choice Requires="wps">
          <w:drawing>
            <wp:anchor distT="0" distB="0" distL="114300" distR="114300" simplePos="0" relativeHeight="251761664" behindDoc="1" locked="0" layoutInCell="1" allowOverlap="1" wp14:anchorId="487061BF" wp14:editId="1A62A884">
              <wp:simplePos x="0" y="0"/>
              <wp:positionH relativeFrom="page">
                <wp:posOffset>316865</wp:posOffset>
              </wp:positionH>
              <wp:positionV relativeFrom="page">
                <wp:posOffset>299720</wp:posOffset>
              </wp:positionV>
              <wp:extent cx="863600" cy="899795"/>
              <wp:effectExtent l="0" t="0" r="0" b="0"/>
              <wp:wrapNone/>
              <wp:docPr id="4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F8C14" id="TriangleLeft" o:spid="_x0000_s1026" style="position:absolute;margin-left:24.95pt;margin-top:23.6pt;width:68pt;height:70.8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j1g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62688" behindDoc="1" locked="0" layoutInCell="1" allowOverlap="1" wp14:anchorId="55E79868" wp14:editId="30CEC06C">
              <wp:simplePos x="0" y="0"/>
              <wp:positionH relativeFrom="page">
                <wp:posOffset>748665</wp:posOffset>
              </wp:positionH>
              <wp:positionV relativeFrom="page">
                <wp:posOffset>299720</wp:posOffset>
              </wp:positionV>
              <wp:extent cx="863600" cy="899795"/>
              <wp:effectExtent l="0" t="0" r="0" b="0"/>
              <wp:wrapNone/>
              <wp:docPr id="4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60F02" id="TriangleRight" o:spid="_x0000_s1026" style="position:absolute;margin-left:58.95pt;margin-top:23.6pt;width:68pt;height:70.8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60640" behindDoc="1" locked="0" layoutInCell="1" allowOverlap="1" wp14:anchorId="06B8C5A1" wp14:editId="79827585">
              <wp:simplePos x="0" y="0"/>
              <wp:positionH relativeFrom="page">
                <wp:posOffset>314325</wp:posOffset>
              </wp:positionH>
              <wp:positionV relativeFrom="page">
                <wp:posOffset>299720</wp:posOffset>
              </wp:positionV>
              <wp:extent cx="7019925" cy="899795"/>
              <wp:effectExtent l="0" t="0" r="9525" b="0"/>
              <wp:wrapNone/>
              <wp:docPr id="4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EC2F9" id="Rectangle" o:spid="_x0000_s1026" style="position:absolute;margin-left:24.75pt;margin-top:23.6pt;width:552.75pt;height:70.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D2+nvd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p w:rsidR="007B1D75" w:rsidRPr="00796E6F" w:rsidRDefault="007B1D75" w:rsidP="00871E81">
    <w:pPr>
      <w:pStyle w:val="Header"/>
    </w:pPr>
  </w:p>
  <w:p w:rsidR="007B1D75" w:rsidRDefault="007B1D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B" w:rsidRDefault="00E0381B" w:rsidP="009E66AE">
    <w:pPr>
      <w:pStyle w:val="ImprintBreak2"/>
    </w:pPr>
    <w:r w:rsidRPr="000A3740">
      <w:rPr>
        <w:noProof/>
        <w:lang w:eastAsia="en-AU"/>
      </w:rPr>
      <mc:AlternateContent>
        <mc:Choice Requires="wps">
          <w:drawing>
            <wp:anchor distT="0" distB="0" distL="114300" distR="114300" simplePos="0" relativeHeight="251676672" behindDoc="0" locked="0" layoutInCell="1" allowOverlap="1" wp14:anchorId="4C52BFE7" wp14:editId="1D98E1E1">
              <wp:simplePos x="0" y="0"/>
              <wp:positionH relativeFrom="column">
                <wp:posOffset>1345565</wp:posOffset>
              </wp:positionH>
              <wp:positionV relativeFrom="paragraph">
                <wp:posOffset>318770</wp:posOffset>
              </wp:positionV>
              <wp:extent cx="5438775" cy="6350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E0381B" w:rsidRPr="00A7500E" w:rsidRDefault="00E0381B" w:rsidP="00AF43E6">
                          <w:pPr>
                            <w:pStyle w:val="Top-2ndpageheader"/>
                            <w:rPr>
                              <w:color w:val="FFFFFF" w:themeColor="background1"/>
                            </w:rPr>
                          </w:pPr>
                          <w:r>
                            <w:rPr>
                              <w:color w:val="FFFFFF" w:themeColor="background1"/>
                            </w:rPr>
                            <w:t xml:space="preserve">Integrity framework – (2) </w:t>
                          </w:r>
                          <w:r w:rsidRPr="00A7500E">
                            <w:rPr>
                              <w:color w:val="FFFFFF" w:themeColor="background1"/>
                            </w:rPr>
                            <w:t>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2BFE7" id="_x0000_t202" coordsize="21600,21600" o:spt="202" path="m,l,21600r21600,l21600,xe">
              <v:stroke joinstyle="miter"/>
              <v:path gradientshapeok="t" o:connecttype="rect"/>
            </v:shapetype>
            <v:shape id="_x0000_s1057" type="#_x0000_t202" style="position:absolute;margin-left:105.95pt;margin-top:25.1pt;width:428.25pt;height: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" filled="f" stroked="f">
              <v:textbox>
                <w:txbxContent>
                  <w:p w:rsidR="00E0381B" w:rsidRPr="00A7500E" w:rsidRDefault="00E0381B" w:rsidP="00AF43E6">
                    <w:pPr>
                      <w:pStyle w:val="Top-2ndpageheader"/>
                      <w:rPr>
                        <w:color w:val="FFFFFF" w:themeColor="background1"/>
                      </w:rPr>
                    </w:pPr>
                    <w:r>
                      <w:rPr>
                        <w:color w:val="FFFFFF" w:themeColor="background1"/>
                      </w:rPr>
                      <w:t xml:space="preserve">Integrity framework – (2) </w:t>
                    </w:r>
                    <w:r w:rsidRPr="00A7500E">
                      <w:rPr>
                        <w:color w:val="FFFFFF" w:themeColor="background1"/>
                      </w:rPr>
                      <w:t>An overview</w:t>
                    </w:r>
                  </w:p>
                </w:txbxContent>
              </v:textbox>
            </v:shape>
          </w:pict>
        </mc:Fallback>
      </mc:AlternateContent>
    </w:r>
    <w:r w:rsidRPr="000A3740">
      <w:rPr>
        <w:noProof/>
        <w:lang w:eastAsia="en-AU"/>
      </w:rPr>
      <mc:AlternateContent>
        <mc:Choice Requires="wps">
          <w:drawing>
            <wp:anchor distT="0" distB="0" distL="114300" distR="114300" simplePos="0" relativeHeight="251652096" behindDoc="1" locked="0" layoutInCell="1" allowOverlap="1" wp14:anchorId="0D1E29DE" wp14:editId="5938D4CE">
              <wp:simplePos x="0" y="0"/>
              <wp:positionH relativeFrom="page">
                <wp:posOffset>316865</wp:posOffset>
              </wp:positionH>
              <wp:positionV relativeFrom="page">
                <wp:posOffset>299720</wp:posOffset>
              </wp:positionV>
              <wp:extent cx="863600" cy="899795"/>
              <wp:effectExtent l="0" t="0" r="0" b="0"/>
              <wp:wrapNone/>
              <wp:docPr id="30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763DA" id="TriangleLeft" o:spid="_x0000_s1026" style="position:absolute;margin-left:24.95pt;margin-top:23.6pt;width:68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664384" behindDoc="1" locked="0" layoutInCell="1" allowOverlap="1" wp14:anchorId="7448D4A6" wp14:editId="2912E123">
              <wp:simplePos x="0" y="0"/>
              <wp:positionH relativeFrom="page">
                <wp:posOffset>748665</wp:posOffset>
              </wp:positionH>
              <wp:positionV relativeFrom="page">
                <wp:posOffset>299720</wp:posOffset>
              </wp:positionV>
              <wp:extent cx="863600" cy="899795"/>
              <wp:effectExtent l="0" t="0" r="0" b="0"/>
              <wp:wrapNone/>
              <wp:docPr id="30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293B4" id="TriangleRight" o:spid="_x0000_s1026" style="position:absolute;margin-left:58.95pt;margin-top:23.6pt;width:68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639808" behindDoc="1" locked="0" layoutInCell="1" allowOverlap="1" wp14:anchorId="5453C6B8" wp14:editId="2CFB53DE">
              <wp:simplePos x="0" y="0"/>
              <wp:positionH relativeFrom="page">
                <wp:posOffset>314325</wp:posOffset>
              </wp:positionH>
              <wp:positionV relativeFrom="page">
                <wp:posOffset>299720</wp:posOffset>
              </wp:positionV>
              <wp:extent cx="7019925" cy="899795"/>
              <wp:effectExtent l="0" t="0" r="9525" b="0"/>
              <wp:wrapNone/>
              <wp:docPr id="30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8A4B16" id="Rectangle" o:spid="_x0000_s1026" style="position:absolute;margin-left:24.75pt;margin-top:23.6pt;width:552.75pt;height:7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BzUaLEAQIAAOkDAAAOAAAA&#10;AAAAAAAAAAAAAC4CAABkcnMvZTJvRG9jLnhtbFBLAQItABQABgAIAAAAIQDiWoiZ4QAAAAoBAAAP&#10;AAAAAAAAAAAAAAAAAFsEAABkcnMvZG93bnJldi54bWxQSwUGAAAAAAQABADzAAAAaQUAAAAA&#10;" fillcolor="#00b2a9 [3204]"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B" w:rsidRDefault="00E038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1B" w:rsidRPr="00C20995" w:rsidRDefault="00E0381B" w:rsidP="00C20995">
    <w:pPr>
      <w:pStyle w:val="CertHDWhite"/>
      <w:tabs>
        <w:tab w:val="left" w:pos="7513"/>
      </w:tabs>
      <w:rPr>
        <w:szCs w:val="20"/>
      </w:rPr>
    </w:pPr>
    <w:r w:rsidRPr="00C20995">
      <w:rPr>
        <w:noProof/>
        <w:szCs w:val="20"/>
        <w:lang w:eastAsia="en-AU"/>
      </w:rPr>
      <mc:AlternateContent>
        <mc:Choice Requires="wps">
          <w:drawing>
            <wp:anchor distT="0" distB="0" distL="114300" distR="114300" simplePos="0" relativeHeight="251755520" behindDoc="0" locked="0" layoutInCell="1" allowOverlap="1" wp14:anchorId="10BCDE32" wp14:editId="38A4D10C">
              <wp:simplePos x="0" y="0"/>
              <wp:positionH relativeFrom="column">
                <wp:posOffset>2194560</wp:posOffset>
              </wp:positionH>
              <wp:positionV relativeFrom="paragraph">
                <wp:posOffset>113665</wp:posOffset>
              </wp:positionV>
              <wp:extent cx="4410075" cy="32385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rsidR="00E0381B" w:rsidRPr="00AE7227" w:rsidRDefault="00E0381B" w:rsidP="00AF43E6">
                          <w:pPr>
                            <w:pStyle w:val="Header-narrow"/>
                          </w:pPr>
                          <w:r w:rsidRPr="00AE7227">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CDE32" id="_x0000_t202" coordsize="21600,21600" o:spt="202" path="m,l,21600r21600,l21600,xe">
              <v:stroke joinstyle="miter"/>
              <v:path gradientshapeok="t" o:connecttype="rect"/>
            </v:shapetype>
            <v:shape id="_x0000_s1058" type="#_x0000_t202" style="position:absolute;margin-left:172.8pt;margin-top:8.95pt;width:347.2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" filled="f" stroked="f">
              <v:textbox>
                <w:txbxContent>
                  <w:p w:rsidR="00E0381B" w:rsidRPr="00AE7227" w:rsidRDefault="00E0381B" w:rsidP="00AF43E6">
                    <w:pPr>
                      <w:pStyle w:val="Header-narrow"/>
                    </w:pPr>
                    <w:r w:rsidRPr="00AE7227">
                      <w:t>Responding to gift offers – (1) Model policy</w:t>
                    </w:r>
                  </w:p>
                </w:txbxContent>
              </v:textbox>
            </v:shape>
          </w:pict>
        </mc:Fallback>
      </mc:AlternateContent>
    </w:r>
    <w:r w:rsidRPr="00C20995">
      <w:rPr>
        <w:noProof/>
        <w:szCs w:val="20"/>
        <w:lang w:eastAsia="en-AU"/>
      </w:rPr>
      <mc:AlternateContent>
        <mc:Choice Requires="wps">
          <w:drawing>
            <wp:anchor distT="0" distB="0" distL="114300" distR="114300" simplePos="0" relativeHeight="251753472" behindDoc="1" locked="0" layoutInCell="1" allowOverlap="1" wp14:anchorId="25F48BA2" wp14:editId="319D8A43">
              <wp:simplePos x="0" y="0"/>
              <wp:positionH relativeFrom="page">
                <wp:posOffset>438150</wp:posOffset>
              </wp:positionH>
              <wp:positionV relativeFrom="page">
                <wp:posOffset>495300</wp:posOffset>
              </wp:positionV>
              <wp:extent cx="7019925" cy="295910"/>
              <wp:effectExtent l="0" t="0" r="9525" b="8890"/>
              <wp:wrapNone/>
              <wp:docPr id="28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C0A93F" id="Rectangle" o:spid="_x0000_s1026" style="position:absolute;margin-left:34.5pt;margin-top:39pt;width:552.75pt;height:23.3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" fillcolor="#00b2a9 [3204]" stroked="f">
              <w10:wrap anchorx="page" anchory="page"/>
            </v:rect>
          </w:pict>
        </mc:Fallback>
      </mc:AlternateContent>
    </w:r>
    <w:r w:rsidRPr="00C20995">
      <w:rPr>
        <w:noProof/>
        <w:szCs w:val="20"/>
        <w:lang w:eastAsia="en-AU"/>
      </w:rPr>
      <mc:AlternateContent>
        <mc:Choice Requires="wps">
          <w:drawing>
            <wp:anchor distT="0" distB="0" distL="114300" distR="114300" simplePos="0" relativeHeight="251756544" behindDoc="1" locked="0" layoutInCell="1" allowOverlap="1" wp14:anchorId="03CDFFF7" wp14:editId="10E14F1F">
              <wp:simplePos x="0" y="0"/>
              <wp:positionH relativeFrom="page">
                <wp:posOffset>438150</wp:posOffset>
              </wp:positionH>
              <wp:positionV relativeFrom="page">
                <wp:posOffset>494665</wp:posOffset>
              </wp:positionV>
              <wp:extent cx="374650" cy="295910"/>
              <wp:effectExtent l="57150" t="57150" r="44450" b="46990"/>
              <wp:wrapNone/>
              <wp:docPr id="28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CAD9D" id="TriangleRight" o:spid="_x0000_s1026" style="position:absolute;margin-left:34.5pt;margin-top:38.95pt;width:29.5pt;height:23.3pt;flip:x;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" path="m1339,1419l669,,,1419r1339,xe" fillcolor="#797391 [3209]" stroked="f">
              <v:path arrowok="t" o:connecttype="custom" o:connectlocs="374650,295910;187185,0;0,295910;374650,295910" o:connectangles="0,0,0,0"/>
              <w10:wrap anchorx="page" anchory="page"/>
            </v:shape>
          </w:pict>
        </mc:Fallback>
      </mc:AlternateContent>
    </w:r>
    <w:r w:rsidRPr="00C20995">
      <w:rPr>
        <w:noProof/>
        <w:szCs w:val="20"/>
        <w:lang w:eastAsia="en-AU"/>
      </w:rPr>
      <mc:AlternateContent>
        <mc:Choice Requires="wps">
          <w:drawing>
            <wp:anchor distT="0" distB="0" distL="114300" distR="114300" simplePos="0" relativeHeight="251754496" behindDoc="1" locked="0" layoutInCell="1" allowOverlap="1" wp14:anchorId="2EA50811" wp14:editId="0C3349AC">
              <wp:simplePos x="0" y="0"/>
              <wp:positionH relativeFrom="page">
                <wp:posOffset>625475</wp:posOffset>
              </wp:positionH>
              <wp:positionV relativeFrom="page">
                <wp:posOffset>495300</wp:posOffset>
              </wp:positionV>
              <wp:extent cx="374650" cy="295910"/>
              <wp:effectExtent l="0" t="0" r="6350" b="8890"/>
              <wp:wrapNone/>
              <wp:docPr id="29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A3D81" id="TriangleRight" o:spid="_x0000_s1026" style="position:absolute;margin-left:49.25pt;margin-top:39pt;width:29.5pt;height:23.3pt;flip:x;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" path="m1339,1419l669,,,1419r1339,xe" fillcolor="#201547 [3207]" stroked="f">
              <v:path arrowok="t" o:connecttype="custom" o:connectlocs="374650,295910;187185,0;0,295910;374650,295910" o:connectangles="0,0,0,0"/>
              <w10:wrap anchorx="page" anchory="page"/>
            </v:shape>
          </w:pict>
        </mc:Fallback>
      </mc:AlternateContent>
    </w:r>
  </w:p>
  <w:p w:rsidR="00E0381B" w:rsidRPr="006748A1" w:rsidRDefault="00E0381B" w:rsidP="00A37E7A">
    <w:pPr>
      <w:pStyle w:val="CertHDWhite"/>
      <w:tabs>
        <w:tab w:val="left" w:pos="7513"/>
      </w:tabs>
      <w:rPr>
        <w:sz w:val="20"/>
        <w:szCs w:val="20"/>
      </w:rPr>
    </w:pPr>
  </w:p>
  <w:p w:rsidR="00E0381B" w:rsidRPr="00C91233" w:rsidRDefault="00E0381B" w:rsidP="00A37E7A">
    <w:pPr>
      <w:pStyle w:val="CertHDWhite"/>
      <w:tabs>
        <w:tab w:val="left" w:pos="3544"/>
        <w:tab w:val="left" w:pos="7513"/>
      </w:tabs>
      <w:spacing w:line="240" w:lineRule="atLeast"/>
      <w:rPr>
        <w:b/>
        <w:sz w:val="22"/>
        <w:szCs w:val="22"/>
      </w:rPr>
    </w:pPr>
    <w:r w:rsidRPr="00C91233">
      <w:rPr>
        <w:b/>
        <w:sz w:val="22"/>
        <w:szCs w:val="22"/>
      </w:rPr>
      <w:t>Consultation Draft 0</w:t>
    </w:r>
    <w:r>
      <w:rPr>
        <w:b/>
        <w:sz w:val="22"/>
        <w:szCs w:val="22"/>
      </w:rPr>
      <w:t>2</w:t>
    </w:r>
    <w:r w:rsidRPr="00C91233">
      <w:rPr>
        <w:b/>
        <w:sz w:val="22"/>
        <w:szCs w:val="22"/>
      </w:rPr>
      <w:t xml:space="preserve"> </w:t>
    </w:r>
  </w:p>
  <w:p w:rsidR="00E0381B" w:rsidRPr="00607546" w:rsidRDefault="00E0381B" w:rsidP="00607546">
    <w:pPr>
      <w:pStyle w:val="Header"/>
      <w:spacing w:before="40" w:after="0"/>
      <w:rPr>
        <w:color w:val="FFFFFF" w:themeColor="background1"/>
      </w:rPr>
    </w:pPr>
    <w:r w:rsidRPr="00607546">
      <w:rPr>
        <w:color w:val="FFFFFF" w:themeColor="background1"/>
        <w:sz w:val="22"/>
        <w:szCs w:val="22"/>
      </w:rPr>
      <w:t>Gifts, benefits and hospitality – responding to gift offers - (1) Model policy for major DELWP agencies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9C" w:rsidRDefault="006C7F9C" w:rsidP="006C7F9C">
    <w:pPr>
      <w:pStyle w:val="ImprintBreak2"/>
    </w:pPr>
    <w:r w:rsidRPr="000A3740">
      <w:rPr>
        <w:noProof/>
        <w:lang w:eastAsia="en-AU"/>
      </w:rPr>
      <mc:AlternateContent>
        <mc:Choice Requires="wps">
          <w:drawing>
            <wp:anchor distT="0" distB="0" distL="114300" distR="114300" simplePos="0" relativeHeight="251772928" behindDoc="0" locked="0" layoutInCell="1" allowOverlap="1" wp14:anchorId="5A99DDE4" wp14:editId="5BE261F9">
              <wp:simplePos x="0" y="0"/>
              <wp:positionH relativeFrom="column">
                <wp:posOffset>1345565</wp:posOffset>
              </wp:positionH>
              <wp:positionV relativeFrom="paragraph">
                <wp:posOffset>318770</wp:posOffset>
              </wp:positionV>
              <wp:extent cx="543877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6C7F9C" w:rsidRPr="00A7500E" w:rsidRDefault="006C7F9C" w:rsidP="006C7F9C">
                          <w:pPr>
                            <w:pStyle w:val="Top-2ndpageheader"/>
                            <w:rPr>
                              <w:color w:val="FFFFFF" w:themeColor="background1"/>
                            </w:rPr>
                          </w:pPr>
                          <w:r>
                            <w:rPr>
                              <w:color w:val="FFFFFF" w:themeColor="background1"/>
                            </w:rPr>
                            <w:t xml:space="preserve">Integrity framework – (2) </w:t>
                          </w:r>
                          <w:r w:rsidRPr="00A7500E">
                            <w:rPr>
                              <w:color w:val="FFFFFF" w:themeColor="background1"/>
                            </w:rPr>
                            <w:t>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9DDE4" id="_x0000_t202" coordsize="21600,21600" o:spt="202" path="m,l,21600r21600,l21600,xe">
              <v:stroke joinstyle="miter"/>
              <v:path gradientshapeok="t" o:connecttype="rect"/>
            </v:shapetype>
            <v:shape id="_x0000_s1059" type="#_x0000_t202" style="position:absolute;margin-left:105.95pt;margin-top:25.1pt;width:428.25pt;height:5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" filled="f" stroked="f">
              <v:textbox>
                <w:txbxContent>
                  <w:p w:rsidR="006C7F9C" w:rsidRPr="00A7500E" w:rsidRDefault="006C7F9C" w:rsidP="006C7F9C">
                    <w:pPr>
                      <w:pStyle w:val="Top-2ndpageheader"/>
                      <w:rPr>
                        <w:color w:val="FFFFFF" w:themeColor="background1"/>
                      </w:rPr>
                    </w:pPr>
                    <w:r>
                      <w:rPr>
                        <w:color w:val="FFFFFF" w:themeColor="background1"/>
                      </w:rPr>
                      <w:t xml:space="preserve">Integrity framework – (2) </w:t>
                    </w:r>
                    <w:r w:rsidRPr="00A7500E">
                      <w:rPr>
                        <w:color w:val="FFFFFF" w:themeColor="background1"/>
                      </w:rPr>
                      <w:t>An overview</w:t>
                    </w:r>
                  </w:p>
                </w:txbxContent>
              </v:textbox>
            </v:shape>
          </w:pict>
        </mc:Fallback>
      </mc:AlternateContent>
    </w:r>
    <w:r w:rsidRPr="000A3740">
      <w:rPr>
        <w:noProof/>
        <w:lang w:eastAsia="en-AU"/>
      </w:rPr>
      <mc:AlternateContent>
        <mc:Choice Requires="wps">
          <w:drawing>
            <wp:anchor distT="0" distB="0" distL="114300" distR="114300" simplePos="0" relativeHeight="251770880" behindDoc="1" locked="0" layoutInCell="1" allowOverlap="1" wp14:anchorId="16D567C0" wp14:editId="13F9DF82">
              <wp:simplePos x="0" y="0"/>
              <wp:positionH relativeFrom="page">
                <wp:posOffset>316865</wp:posOffset>
              </wp:positionH>
              <wp:positionV relativeFrom="page">
                <wp:posOffset>299720</wp:posOffset>
              </wp:positionV>
              <wp:extent cx="863600" cy="899795"/>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9B124" id="TriangleLeft" o:spid="_x0000_s1026" style="position:absolute;margin-left:24.95pt;margin-top:23.6pt;width:68pt;height:70.8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71904" behindDoc="1" locked="0" layoutInCell="1" allowOverlap="1" wp14:anchorId="74003EE3" wp14:editId="4879814D">
              <wp:simplePos x="0" y="0"/>
              <wp:positionH relativeFrom="page">
                <wp:posOffset>748665</wp:posOffset>
              </wp:positionH>
              <wp:positionV relativeFrom="page">
                <wp:posOffset>299720</wp:posOffset>
              </wp:positionV>
              <wp:extent cx="863600" cy="899795"/>
              <wp:effectExtent l="0" t="0" r="0" b="0"/>
              <wp:wrapNone/>
              <wp:docPr id="2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B1F8C" id="TriangleRight" o:spid="_x0000_s1026" style="position:absolute;margin-left:58.95pt;margin-top:23.6pt;width:68pt;height:70.8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69856" behindDoc="1" locked="0" layoutInCell="1" allowOverlap="1" wp14:anchorId="786243F5" wp14:editId="6CD5F7CD">
              <wp:simplePos x="0" y="0"/>
              <wp:positionH relativeFrom="page">
                <wp:posOffset>314325</wp:posOffset>
              </wp:positionH>
              <wp:positionV relativeFrom="page">
                <wp:posOffset>299720</wp:posOffset>
              </wp:positionV>
              <wp:extent cx="7019925" cy="899795"/>
              <wp:effectExtent l="0" t="0" r="9525" b="0"/>
              <wp:wrapNone/>
              <wp:docPr id="2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A47D3C" id="Rectangle" o:spid="_x0000_s1026" style="position:absolute;margin-left:24.75pt;margin-top:23.6pt;width:552.75pt;height:70.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Agjl1e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p w:rsidR="00E0381B" w:rsidRPr="002C6CE4" w:rsidRDefault="00E0381B" w:rsidP="002C6CE4">
    <w:pPr>
      <w:pStyle w:val="CertHDWhite"/>
      <w:rPr>
        <w:color w:val="auto"/>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401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ACC70"/>
    <w:lvl w:ilvl="0">
      <w:start w:val="1"/>
      <w:numFmt w:val="bullet"/>
      <w:pStyle w:val="ListBullet3"/>
      <w:lvlText w:val=""/>
      <w:lvlJc w:val="left"/>
      <w:pPr>
        <w:ind w:left="926" w:hanging="360"/>
      </w:pPr>
      <w:rPr>
        <w:rFonts w:ascii="Wingdings" w:hAnsi="Wingdings" w:hint="default"/>
      </w:rPr>
    </w:lvl>
  </w:abstractNum>
  <w:abstractNum w:abstractNumId="7" w15:restartNumberingAfterBreak="0">
    <w:nsid w:val="FFFFFF89"/>
    <w:multiLevelType w:val="singleLevel"/>
    <w:tmpl w:val="6AD6FBA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FA52E6"/>
    <w:multiLevelType w:val="hybridMultilevel"/>
    <w:tmpl w:val="2668C734"/>
    <w:lvl w:ilvl="0" w:tplc="CC543054">
      <w:start w:val="12"/>
      <w:numFmt w:val="bullet"/>
      <w:lvlText w:val="-"/>
      <w:lvlJc w:val="left"/>
      <w:pPr>
        <w:ind w:left="428" w:hanging="360"/>
      </w:pPr>
      <w:rPr>
        <w:rFonts w:ascii="Calibri" w:eastAsia="Times New Roman" w:hAnsi="Calibri" w:cs="Times New Roman"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9"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5FD69E1"/>
    <w:multiLevelType w:val="hybridMultilevel"/>
    <w:tmpl w:val="64C8A20E"/>
    <w:lvl w:ilvl="0" w:tplc="8BDE6782">
      <w:start w:val="1"/>
      <w:numFmt w:val="bullet"/>
      <w:pStyle w:val="Listbullet2-NEWDELWP"/>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1" w15:restartNumberingAfterBreak="0">
    <w:nsid w:val="081956F9"/>
    <w:multiLevelType w:val="hybridMultilevel"/>
    <w:tmpl w:val="EBC4552E"/>
    <w:lvl w:ilvl="0" w:tplc="3BC0A49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15:restartNumberingAfterBreak="0">
    <w:nsid w:val="0A093B05"/>
    <w:multiLevelType w:val="hybridMultilevel"/>
    <w:tmpl w:val="0A2EDBE2"/>
    <w:lvl w:ilvl="0" w:tplc="0158C9B8">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4" w15:restartNumberingAfterBreak="0">
    <w:nsid w:val="0C351215"/>
    <w:multiLevelType w:val="multilevel"/>
    <w:tmpl w:val="5AC00820"/>
    <w:name w:val="DELWPHeadings"/>
    <w:lvl w:ilvl="0">
      <w:start w:val="1"/>
      <w:numFmt w:val="none"/>
      <w:lvlRestart w:val="0"/>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5" w15:restartNumberingAfterBreak="0">
    <w:nsid w:val="19CB4153"/>
    <w:multiLevelType w:val="hybridMultilevel"/>
    <w:tmpl w:val="1932E870"/>
    <w:lvl w:ilvl="0" w:tplc="958C8182">
      <w:start w:val="1"/>
      <w:numFmt w:val="bullet"/>
      <w:pStyle w:val="Flowchart-bulletpoint"/>
      <w:lvlText w:val=""/>
      <w:lvlJc w:val="left"/>
      <w:pPr>
        <w:tabs>
          <w:tab w:val="num" w:pos="360"/>
        </w:tabs>
        <w:ind w:left="360" w:hanging="360"/>
      </w:pPr>
      <w:rPr>
        <w:rFonts w:ascii="Symbol" w:hAnsi="Symbol" w:hint="default"/>
      </w:rPr>
    </w:lvl>
    <w:lvl w:ilvl="1" w:tplc="DD9892C0">
      <w:start w:val="1"/>
      <w:numFmt w:val="bullet"/>
      <w:lvlText w:val=""/>
      <w:lvlJc w:val="left"/>
      <w:pPr>
        <w:tabs>
          <w:tab w:val="num" w:pos="1080"/>
        </w:tabs>
        <w:ind w:left="1080" w:hanging="360"/>
      </w:pPr>
      <w:rPr>
        <w:rFonts w:ascii="Symbol" w:hAnsi="Symbol" w:hint="default"/>
      </w:rPr>
    </w:lvl>
    <w:lvl w:ilvl="2" w:tplc="3A9CD036" w:tentative="1">
      <w:start w:val="1"/>
      <w:numFmt w:val="bullet"/>
      <w:lvlText w:val=""/>
      <w:lvlJc w:val="left"/>
      <w:pPr>
        <w:tabs>
          <w:tab w:val="num" w:pos="1800"/>
        </w:tabs>
        <w:ind w:left="1800" w:hanging="360"/>
      </w:pPr>
      <w:rPr>
        <w:rFonts w:ascii="Symbol" w:hAnsi="Symbol" w:hint="default"/>
      </w:rPr>
    </w:lvl>
    <w:lvl w:ilvl="3" w:tplc="30849850" w:tentative="1">
      <w:start w:val="1"/>
      <w:numFmt w:val="bullet"/>
      <w:lvlText w:val=""/>
      <w:lvlJc w:val="left"/>
      <w:pPr>
        <w:tabs>
          <w:tab w:val="num" w:pos="2520"/>
        </w:tabs>
        <w:ind w:left="2520" w:hanging="360"/>
      </w:pPr>
      <w:rPr>
        <w:rFonts w:ascii="Symbol" w:hAnsi="Symbol" w:hint="default"/>
      </w:rPr>
    </w:lvl>
    <w:lvl w:ilvl="4" w:tplc="CFF23806" w:tentative="1">
      <w:start w:val="1"/>
      <w:numFmt w:val="bullet"/>
      <w:lvlText w:val=""/>
      <w:lvlJc w:val="left"/>
      <w:pPr>
        <w:tabs>
          <w:tab w:val="num" w:pos="3240"/>
        </w:tabs>
        <w:ind w:left="3240" w:hanging="360"/>
      </w:pPr>
      <w:rPr>
        <w:rFonts w:ascii="Symbol" w:hAnsi="Symbol" w:hint="default"/>
      </w:rPr>
    </w:lvl>
    <w:lvl w:ilvl="5" w:tplc="A5DA1E18" w:tentative="1">
      <w:start w:val="1"/>
      <w:numFmt w:val="bullet"/>
      <w:lvlText w:val=""/>
      <w:lvlJc w:val="left"/>
      <w:pPr>
        <w:tabs>
          <w:tab w:val="num" w:pos="3960"/>
        </w:tabs>
        <w:ind w:left="3960" w:hanging="360"/>
      </w:pPr>
      <w:rPr>
        <w:rFonts w:ascii="Symbol" w:hAnsi="Symbol" w:hint="default"/>
      </w:rPr>
    </w:lvl>
    <w:lvl w:ilvl="6" w:tplc="EBDABE5C" w:tentative="1">
      <w:start w:val="1"/>
      <w:numFmt w:val="bullet"/>
      <w:lvlText w:val=""/>
      <w:lvlJc w:val="left"/>
      <w:pPr>
        <w:tabs>
          <w:tab w:val="num" w:pos="4680"/>
        </w:tabs>
        <w:ind w:left="4680" w:hanging="360"/>
      </w:pPr>
      <w:rPr>
        <w:rFonts w:ascii="Symbol" w:hAnsi="Symbol" w:hint="default"/>
      </w:rPr>
    </w:lvl>
    <w:lvl w:ilvl="7" w:tplc="47F4E4D2" w:tentative="1">
      <w:start w:val="1"/>
      <w:numFmt w:val="bullet"/>
      <w:lvlText w:val=""/>
      <w:lvlJc w:val="left"/>
      <w:pPr>
        <w:tabs>
          <w:tab w:val="num" w:pos="5400"/>
        </w:tabs>
        <w:ind w:left="5400" w:hanging="360"/>
      </w:pPr>
      <w:rPr>
        <w:rFonts w:ascii="Symbol" w:hAnsi="Symbol" w:hint="default"/>
      </w:rPr>
    </w:lvl>
    <w:lvl w:ilvl="8" w:tplc="EA64A0E8"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1A1136D4"/>
    <w:multiLevelType w:val="multilevel"/>
    <w:tmpl w:val="3AF664AA"/>
    <w:name w:val="DSE List Numbering2"/>
    <w:lvl w:ilvl="0">
      <w:start w:val="1"/>
      <w:numFmt w:val="decimal"/>
      <w:lvlText w:val="%1."/>
      <w:lvlJc w:val="left"/>
      <w:pPr>
        <w:tabs>
          <w:tab w:val="num" w:pos="993"/>
        </w:tabs>
        <w:ind w:left="993" w:hanging="284"/>
      </w:pPr>
      <w:rPr>
        <w:rFonts w:hint="default"/>
      </w:rPr>
    </w:lvl>
    <w:lvl w:ilvl="1">
      <w:start w:val="1"/>
      <w:numFmt w:val="bullet"/>
      <w:lvlText w:val=""/>
      <w:lvlJc w:val="left"/>
      <w:pPr>
        <w:tabs>
          <w:tab w:val="num" w:pos="510"/>
        </w:tabs>
        <w:ind w:left="510" w:hanging="226"/>
      </w:pPr>
      <w:rPr>
        <w:rFonts w:ascii="Symbol" w:hAnsi="Symbol" w:hint="default"/>
        <w:color w:val="auto"/>
      </w:rPr>
    </w:lvl>
    <w:lvl w:ilvl="2">
      <w:start w:val="1"/>
      <w:numFmt w:val="bullet"/>
      <w:lvlText w:val=""/>
      <w:lvlJc w:val="left"/>
      <w:pPr>
        <w:tabs>
          <w:tab w:val="num" w:pos="737"/>
        </w:tabs>
        <w:ind w:left="737" w:hanging="227"/>
      </w:pPr>
      <w:rPr>
        <w:rFonts w:ascii="Symbol" w:hAnsi="Symbol"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6D32F81"/>
    <w:multiLevelType w:val="hybridMultilevel"/>
    <w:tmpl w:val="D2242772"/>
    <w:lvl w:ilvl="0" w:tplc="8FEAAF08">
      <w:start w:val="1"/>
      <w:numFmt w:val="decimal"/>
      <w:pStyle w:val="H1-numbered-JB"/>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BC00CC"/>
    <w:multiLevelType w:val="multilevel"/>
    <w:tmpl w:val="07EA1EDC"/>
    <w:lvl w:ilvl="0">
      <w:start w:val="1"/>
      <w:numFmt w:val="bullet"/>
      <w:pStyle w:val="TableBodyBullet"/>
      <w:lvlText w:val=""/>
      <w:lvlJc w:val="left"/>
      <w:pPr>
        <w:tabs>
          <w:tab w:val="num" w:pos="284"/>
        </w:tabs>
        <w:ind w:left="284" w:hanging="227"/>
      </w:pPr>
      <w:rPr>
        <w:rFonts w:ascii="Symbol" w:hAnsi="Symbol" w:hint="default"/>
        <w:color w:val="auto"/>
        <w:position w:val="2"/>
        <w:sz w:val="14"/>
      </w:rPr>
    </w:lvl>
    <w:lvl w:ilvl="1">
      <w:start w:val="1"/>
      <w:numFmt w:val="bullet"/>
      <w:pStyle w:val="TableBodyBullet2"/>
      <w:lvlText w:val="-"/>
      <w:lvlJc w:val="left"/>
      <w:pPr>
        <w:tabs>
          <w:tab w:val="num" w:pos="284"/>
        </w:tabs>
        <w:ind w:left="284" w:hanging="142"/>
      </w:pPr>
      <w:rPr>
        <w:rFonts w:ascii="Arial" w:hAnsi="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2E2536"/>
    <w:multiLevelType w:val="hybridMultilevel"/>
    <w:tmpl w:val="D8281A30"/>
    <w:lvl w:ilvl="0" w:tplc="1100AE86">
      <w:start w:val="1"/>
      <w:numFmt w:val="bullet"/>
      <w:pStyle w:val="FootnotetextBULLET-NEWDELW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4007A6B"/>
    <w:multiLevelType w:val="hybridMultilevel"/>
    <w:tmpl w:val="7B246FEA"/>
    <w:lvl w:ilvl="0" w:tplc="BFA0F028">
      <w:start w:val="1"/>
      <w:numFmt w:val="bullet"/>
      <w:pStyle w:val="listbulletXXXX"/>
      <w:lvlText w:val="X"/>
      <w:lvlJc w:val="left"/>
      <w:pPr>
        <w:ind w:left="360" w:hanging="360"/>
      </w:pPr>
      <w:rPr>
        <w:rFonts w:ascii="Snap ITC" w:hAnsi="Snap ITC" w:hint="default"/>
        <w:b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D36938"/>
    <w:multiLevelType w:val="hybridMultilevel"/>
    <w:tmpl w:val="A79A6758"/>
    <w:lvl w:ilvl="0" w:tplc="25F8E5A2">
      <w:start w:val="1"/>
      <w:numFmt w:val="bullet"/>
      <w:lvlText w:val="X"/>
      <w:lvlJc w:val="left"/>
      <w:pPr>
        <w:tabs>
          <w:tab w:val="num" w:pos="360"/>
        </w:tabs>
        <w:ind w:left="360" w:hanging="360"/>
      </w:pPr>
      <w:rPr>
        <w:rFonts w:ascii="Snap ITC" w:hAnsi="Snap ITC" w:hint="default"/>
        <w:b w:val="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D123D"/>
    <w:multiLevelType w:val="hybridMultilevel"/>
    <w:tmpl w:val="D24E80CC"/>
    <w:lvl w:ilvl="0" w:tplc="CC543054">
      <w:start w:val="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C458E"/>
    <w:multiLevelType w:val="hybridMultilevel"/>
    <w:tmpl w:val="F6E672BA"/>
    <w:lvl w:ilvl="0" w:tplc="D11EF60A">
      <w:start w:val="1"/>
      <w:numFmt w:val="bullet"/>
      <w:lvlText w:val=""/>
      <w:lvlJc w:val="left"/>
      <w:pPr>
        <w:tabs>
          <w:tab w:val="num" w:pos="360"/>
        </w:tabs>
        <w:ind w:left="360" w:hanging="360"/>
      </w:pPr>
      <w:rPr>
        <w:rFonts w:ascii="Symbol" w:hAnsi="Symbol" w:hint="default"/>
      </w:rPr>
    </w:lvl>
    <w:lvl w:ilvl="1" w:tplc="C6F8B40C">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4996DCC"/>
    <w:multiLevelType w:val="hybridMultilevel"/>
    <w:tmpl w:val="88D4D7C6"/>
    <w:lvl w:ilvl="0" w:tplc="B3E62A6A">
      <w:start w:val="1"/>
      <w:numFmt w:val="bullet"/>
      <w:pStyle w:val="ListBullet2"/>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17"/>
  </w:num>
  <w:num w:numId="7">
    <w:abstractNumId w:val="26"/>
  </w:num>
  <w:num w:numId="8">
    <w:abstractNumId w:val="21"/>
  </w:num>
  <w:num w:numId="9">
    <w:abstractNumId w:val="11"/>
  </w:num>
  <w:num w:numId="10">
    <w:abstractNumId w:val="7"/>
  </w:num>
  <w:num w:numId="11">
    <w:abstractNumId w:val="6"/>
  </w:num>
  <w:num w:numId="12">
    <w:abstractNumId w:val="3"/>
  </w:num>
  <w:num w:numId="13">
    <w:abstractNumId w:val="2"/>
  </w:num>
  <w:num w:numId="14">
    <w:abstractNumId w:val="25"/>
  </w:num>
  <w:num w:numId="15">
    <w:abstractNumId w:val="9"/>
  </w:num>
  <w:num w:numId="16">
    <w:abstractNumId w:val="19"/>
  </w:num>
  <w:num w:numId="17">
    <w:abstractNumId w:val="27"/>
  </w:num>
  <w:num w:numId="18">
    <w:abstractNumId w:val="10"/>
  </w:num>
  <w:num w:numId="19">
    <w:abstractNumId w:val="20"/>
  </w:num>
  <w:num w:numId="20">
    <w:abstractNumId w:val="7"/>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24"/>
  </w:num>
  <w:num w:numId="28">
    <w:abstractNumId w:val="23"/>
  </w:num>
  <w:num w:numId="29">
    <w:abstractNumId w:val="22"/>
  </w:num>
  <w:num w:numId="30">
    <w:abstractNumId w:val="13"/>
  </w:num>
  <w:num w:numId="31">
    <w:abstractNumId w:val="8"/>
  </w:num>
  <w:num w:numId="32">
    <w:abstractNumId w:val="18"/>
  </w:num>
  <w:num w:numId="33">
    <w:abstractNumId w:val="7"/>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234"/>
    <w:rsid w:val="00000410"/>
    <w:rsid w:val="000006A9"/>
    <w:rsid w:val="00000D6E"/>
    <w:rsid w:val="00000EED"/>
    <w:rsid w:val="00000F95"/>
    <w:rsid w:val="0000116C"/>
    <w:rsid w:val="00001A47"/>
    <w:rsid w:val="00001BD2"/>
    <w:rsid w:val="000029F3"/>
    <w:rsid w:val="00002CC3"/>
    <w:rsid w:val="000037A0"/>
    <w:rsid w:val="00003D1D"/>
    <w:rsid w:val="00003EDF"/>
    <w:rsid w:val="0000415E"/>
    <w:rsid w:val="00004211"/>
    <w:rsid w:val="00004729"/>
    <w:rsid w:val="000049C4"/>
    <w:rsid w:val="00004B87"/>
    <w:rsid w:val="00004CEA"/>
    <w:rsid w:val="00005102"/>
    <w:rsid w:val="0000522A"/>
    <w:rsid w:val="00005306"/>
    <w:rsid w:val="000057E8"/>
    <w:rsid w:val="00006186"/>
    <w:rsid w:val="0000668F"/>
    <w:rsid w:val="0000692A"/>
    <w:rsid w:val="000070F8"/>
    <w:rsid w:val="000073D8"/>
    <w:rsid w:val="00007BCA"/>
    <w:rsid w:val="00007F8E"/>
    <w:rsid w:val="0001020D"/>
    <w:rsid w:val="000103B2"/>
    <w:rsid w:val="0001084A"/>
    <w:rsid w:val="00011084"/>
    <w:rsid w:val="000110D8"/>
    <w:rsid w:val="00011B2B"/>
    <w:rsid w:val="00011EA7"/>
    <w:rsid w:val="0001200F"/>
    <w:rsid w:val="0001243C"/>
    <w:rsid w:val="00012496"/>
    <w:rsid w:val="00012793"/>
    <w:rsid w:val="000127C8"/>
    <w:rsid w:val="0001291B"/>
    <w:rsid w:val="000129B2"/>
    <w:rsid w:val="00012EDF"/>
    <w:rsid w:val="00013C9C"/>
    <w:rsid w:val="00013D7A"/>
    <w:rsid w:val="0001436D"/>
    <w:rsid w:val="00014F0C"/>
    <w:rsid w:val="000156C3"/>
    <w:rsid w:val="00015705"/>
    <w:rsid w:val="0001576F"/>
    <w:rsid w:val="00015DA2"/>
    <w:rsid w:val="00015DE9"/>
    <w:rsid w:val="00016176"/>
    <w:rsid w:val="000166B5"/>
    <w:rsid w:val="00016DE2"/>
    <w:rsid w:val="00020174"/>
    <w:rsid w:val="000207D8"/>
    <w:rsid w:val="00020C2F"/>
    <w:rsid w:val="00021084"/>
    <w:rsid w:val="000212F8"/>
    <w:rsid w:val="000215EA"/>
    <w:rsid w:val="000223B3"/>
    <w:rsid w:val="000224F1"/>
    <w:rsid w:val="00022631"/>
    <w:rsid w:val="00022850"/>
    <w:rsid w:val="00022919"/>
    <w:rsid w:val="000231D4"/>
    <w:rsid w:val="00023243"/>
    <w:rsid w:val="00023640"/>
    <w:rsid w:val="000241D7"/>
    <w:rsid w:val="000247A6"/>
    <w:rsid w:val="00024C29"/>
    <w:rsid w:val="00024E96"/>
    <w:rsid w:val="00024FB8"/>
    <w:rsid w:val="0002618A"/>
    <w:rsid w:val="000270BB"/>
    <w:rsid w:val="000271CE"/>
    <w:rsid w:val="00027849"/>
    <w:rsid w:val="000301E1"/>
    <w:rsid w:val="0003050C"/>
    <w:rsid w:val="0003059D"/>
    <w:rsid w:val="00030B45"/>
    <w:rsid w:val="00030C52"/>
    <w:rsid w:val="00030FD3"/>
    <w:rsid w:val="00031F1E"/>
    <w:rsid w:val="00031FA3"/>
    <w:rsid w:val="00032300"/>
    <w:rsid w:val="00032998"/>
    <w:rsid w:val="000329B5"/>
    <w:rsid w:val="0003307F"/>
    <w:rsid w:val="0003311E"/>
    <w:rsid w:val="0003312A"/>
    <w:rsid w:val="00033662"/>
    <w:rsid w:val="000338D9"/>
    <w:rsid w:val="00033B9C"/>
    <w:rsid w:val="0003431B"/>
    <w:rsid w:val="00034398"/>
    <w:rsid w:val="000344E4"/>
    <w:rsid w:val="0003488F"/>
    <w:rsid w:val="00034A8C"/>
    <w:rsid w:val="00034D96"/>
    <w:rsid w:val="00035121"/>
    <w:rsid w:val="00035166"/>
    <w:rsid w:val="0003535F"/>
    <w:rsid w:val="00036AD0"/>
    <w:rsid w:val="0003755D"/>
    <w:rsid w:val="00040A87"/>
    <w:rsid w:val="00041790"/>
    <w:rsid w:val="00041B31"/>
    <w:rsid w:val="00041C9E"/>
    <w:rsid w:val="00041E34"/>
    <w:rsid w:val="000427DA"/>
    <w:rsid w:val="00042C12"/>
    <w:rsid w:val="00043315"/>
    <w:rsid w:val="00043608"/>
    <w:rsid w:val="000438B0"/>
    <w:rsid w:val="000439D7"/>
    <w:rsid w:val="00043AFB"/>
    <w:rsid w:val="00043F87"/>
    <w:rsid w:val="000441F5"/>
    <w:rsid w:val="00044FD2"/>
    <w:rsid w:val="000450BF"/>
    <w:rsid w:val="000453D7"/>
    <w:rsid w:val="00046207"/>
    <w:rsid w:val="000463D5"/>
    <w:rsid w:val="0004643C"/>
    <w:rsid w:val="000473F1"/>
    <w:rsid w:val="000477DB"/>
    <w:rsid w:val="00047FE1"/>
    <w:rsid w:val="00050785"/>
    <w:rsid w:val="0005085F"/>
    <w:rsid w:val="00050C3C"/>
    <w:rsid w:val="00051343"/>
    <w:rsid w:val="0005215B"/>
    <w:rsid w:val="00052C14"/>
    <w:rsid w:val="00052E7F"/>
    <w:rsid w:val="00053D48"/>
    <w:rsid w:val="00053F79"/>
    <w:rsid w:val="000543F0"/>
    <w:rsid w:val="00054584"/>
    <w:rsid w:val="00054E3D"/>
    <w:rsid w:val="000559D6"/>
    <w:rsid w:val="000559DA"/>
    <w:rsid w:val="00055F0A"/>
    <w:rsid w:val="00055FAC"/>
    <w:rsid w:val="00055FD9"/>
    <w:rsid w:val="00055FEF"/>
    <w:rsid w:val="0005615D"/>
    <w:rsid w:val="00056393"/>
    <w:rsid w:val="000570FC"/>
    <w:rsid w:val="00057158"/>
    <w:rsid w:val="00057A50"/>
    <w:rsid w:val="00057C67"/>
    <w:rsid w:val="00060542"/>
    <w:rsid w:val="000605C2"/>
    <w:rsid w:val="00060817"/>
    <w:rsid w:val="00060A25"/>
    <w:rsid w:val="00060A75"/>
    <w:rsid w:val="00060BE7"/>
    <w:rsid w:val="00060E15"/>
    <w:rsid w:val="00060F39"/>
    <w:rsid w:val="00060FB6"/>
    <w:rsid w:val="00061E79"/>
    <w:rsid w:val="0006250E"/>
    <w:rsid w:val="0006253E"/>
    <w:rsid w:val="00062DAF"/>
    <w:rsid w:val="00062EB3"/>
    <w:rsid w:val="000631E9"/>
    <w:rsid w:val="0006348E"/>
    <w:rsid w:val="000634C1"/>
    <w:rsid w:val="00063E31"/>
    <w:rsid w:val="000640BE"/>
    <w:rsid w:val="00064478"/>
    <w:rsid w:val="000645D2"/>
    <w:rsid w:val="0006466A"/>
    <w:rsid w:val="000652EE"/>
    <w:rsid w:val="00065A52"/>
    <w:rsid w:val="00065AB3"/>
    <w:rsid w:val="00065CAC"/>
    <w:rsid w:val="00065EFF"/>
    <w:rsid w:val="00066208"/>
    <w:rsid w:val="00066B21"/>
    <w:rsid w:val="000674A2"/>
    <w:rsid w:val="000674C8"/>
    <w:rsid w:val="000675E0"/>
    <w:rsid w:val="00070DDF"/>
    <w:rsid w:val="0007159E"/>
    <w:rsid w:val="00071D68"/>
    <w:rsid w:val="00071DF0"/>
    <w:rsid w:val="000725F8"/>
    <w:rsid w:val="00072CAC"/>
    <w:rsid w:val="00073076"/>
    <w:rsid w:val="00073972"/>
    <w:rsid w:val="00073DAA"/>
    <w:rsid w:val="000743F0"/>
    <w:rsid w:val="00075295"/>
    <w:rsid w:val="00075307"/>
    <w:rsid w:val="00075534"/>
    <w:rsid w:val="00075EE3"/>
    <w:rsid w:val="0007608C"/>
    <w:rsid w:val="00076864"/>
    <w:rsid w:val="00077434"/>
    <w:rsid w:val="00077758"/>
    <w:rsid w:val="00077ADE"/>
    <w:rsid w:val="000806BF"/>
    <w:rsid w:val="00080D77"/>
    <w:rsid w:val="00080FD1"/>
    <w:rsid w:val="000810C6"/>
    <w:rsid w:val="000818A0"/>
    <w:rsid w:val="00081C04"/>
    <w:rsid w:val="00081DE8"/>
    <w:rsid w:val="000827E4"/>
    <w:rsid w:val="00082A05"/>
    <w:rsid w:val="00083258"/>
    <w:rsid w:val="0008367B"/>
    <w:rsid w:val="00083794"/>
    <w:rsid w:val="00083C69"/>
    <w:rsid w:val="00083D8F"/>
    <w:rsid w:val="00083D99"/>
    <w:rsid w:val="00084166"/>
    <w:rsid w:val="000841DA"/>
    <w:rsid w:val="000845E3"/>
    <w:rsid w:val="00084695"/>
    <w:rsid w:val="00084806"/>
    <w:rsid w:val="00084C46"/>
    <w:rsid w:val="00084DD3"/>
    <w:rsid w:val="0008522E"/>
    <w:rsid w:val="000852E1"/>
    <w:rsid w:val="00085679"/>
    <w:rsid w:val="00085C73"/>
    <w:rsid w:val="00086568"/>
    <w:rsid w:val="0008677B"/>
    <w:rsid w:val="00087312"/>
    <w:rsid w:val="0008754B"/>
    <w:rsid w:val="00087BEC"/>
    <w:rsid w:val="00087D85"/>
    <w:rsid w:val="00087F41"/>
    <w:rsid w:val="00090105"/>
    <w:rsid w:val="000916D8"/>
    <w:rsid w:val="00091944"/>
    <w:rsid w:val="00091CFA"/>
    <w:rsid w:val="00091E6D"/>
    <w:rsid w:val="00093115"/>
    <w:rsid w:val="0009356A"/>
    <w:rsid w:val="000936CE"/>
    <w:rsid w:val="00093D71"/>
    <w:rsid w:val="00094434"/>
    <w:rsid w:val="0009451A"/>
    <w:rsid w:val="00094602"/>
    <w:rsid w:val="000948E2"/>
    <w:rsid w:val="00094E6B"/>
    <w:rsid w:val="000951CE"/>
    <w:rsid w:val="0009576B"/>
    <w:rsid w:val="00096253"/>
    <w:rsid w:val="0009633B"/>
    <w:rsid w:val="00096371"/>
    <w:rsid w:val="0009699E"/>
    <w:rsid w:val="00096A09"/>
    <w:rsid w:val="0009795A"/>
    <w:rsid w:val="000A0117"/>
    <w:rsid w:val="000A013B"/>
    <w:rsid w:val="000A0981"/>
    <w:rsid w:val="000A122F"/>
    <w:rsid w:val="000A123B"/>
    <w:rsid w:val="000A12A4"/>
    <w:rsid w:val="000A141C"/>
    <w:rsid w:val="000A17B8"/>
    <w:rsid w:val="000A1A69"/>
    <w:rsid w:val="000A1A91"/>
    <w:rsid w:val="000A1FB9"/>
    <w:rsid w:val="000A303D"/>
    <w:rsid w:val="000A332E"/>
    <w:rsid w:val="000A3740"/>
    <w:rsid w:val="000A3B2D"/>
    <w:rsid w:val="000A3BB6"/>
    <w:rsid w:val="000A3D35"/>
    <w:rsid w:val="000A3DC2"/>
    <w:rsid w:val="000A3DC3"/>
    <w:rsid w:val="000A44DC"/>
    <w:rsid w:val="000A467B"/>
    <w:rsid w:val="000A49F5"/>
    <w:rsid w:val="000A4C1B"/>
    <w:rsid w:val="000A51C8"/>
    <w:rsid w:val="000A57B5"/>
    <w:rsid w:val="000A5BD2"/>
    <w:rsid w:val="000A7360"/>
    <w:rsid w:val="000A7515"/>
    <w:rsid w:val="000A7B0A"/>
    <w:rsid w:val="000B044A"/>
    <w:rsid w:val="000B0784"/>
    <w:rsid w:val="000B08EF"/>
    <w:rsid w:val="000B0D47"/>
    <w:rsid w:val="000B0D5F"/>
    <w:rsid w:val="000B0DE4"/>
    <w:rsid w:val="000B1AAF"/>
    <w:rsid w:val="000B2537"/>
    <w:rsid w:val="000B27B2"/>
    <w:rsid w:val="000B287A"/>
    <w:rsid w:val="000B2A03"/>
    <w:rsid w:val="000B2C4A"/>
    <w:rsid w:val="000B2D1F"/>
    <w:rsid w:val="000B31C6"/>
    <w:rsid w:val="000B359F"/>
    <w:rsid w:val="000B3E55"/>
    <w:rsid w:val="000B437C"/>
    <w:rsid w:val="000B4405"/>
    <w:rsid w:val="000B4C8C"/>
    <w:rsid w:val="000B5302"/>
    <w:rsid w:val="000B5903"/>
    <w:rsid w:val="000B5CE0"/>
    <w:rsid w:val="000B657A"/>
    <w:rsid w:val="000B65E4"/>
    <w:rsid w:val="000B6CBB"/>
    <w:rsid w:val="000B6D3B"/>
    <w:rsid w:val="000B6DFA"/>
    <w:rsid w:val="000B7738"/>
    <w:rsid w:val="000B7911"/>
    <w:rsid w:val="000B7D5B"/>
    <w:rsid w:val="000B7D77"/>
    <w:rsid w:val="000C026F"/>
    <w:rsid w:val="000C0314"/>
    <w:rsid w:val="000C1A82"/>
    <w:rsid w:val="000C1B32"/>
    <w:rsid w:val="000C1E27"/>
    <w:rsid w:val="000C2E07"/>
    <w:rsid w:val="000C3259"/>
    <w:rsid w:val="000C3262"/>
    <w:rsid w:val="000C39E4"/>
    <w:rsid w:val="000C3D39"/>
    <w:rsid w:val="000C4792"/>
    <w:rsid w:val="000C47B6"/>
    <w:rsid w:val="000C519D"/>
    <w:rsid w:val="000C5CA1"/>
    <w:rsid w:val="000C5F62"/>
    <w:rsid w:val="000C6550"/>
    <w:rsid w:val="000C696D"/>
    <w:rsid w:val="000C6F22"/>
    <w:rsid w:val="000C753A"/>
    <w:rsid w:val="000C75DE"/>
    <w:rsid w:val="000C76CB"/>
    <w:rsid w:val="000C7703"/>
    <w:rsid w:val="000C7B50"/>
    <w:rsid w:val="000D034E"/>
    <w:rsid w:val="000D08C7"/>
    <w:rsid w:val="000D1403"/>
    <w:rsid w:val="000D149E"/>
    <w:rsid w:val="000D1C38"/>
    <w:rsid w:val="000D1D3F"/>
    <w:rsid w:val="000D1E3D"/>
    <w:rsid w:val="000D24B0"/>
    <w:rsid w:val="000D3082"/>
    <w:rsid w:val="000D313E"/>
    <w:rsid w:val="000D35DA"/>
    <w:rsid w:val="000D3A05"/>
    <w:rsid w:val="000D4287"/>
    <w:rsid w:val="000D4302"/>
    <w:rsid w:val="000D4339"/>
    <w:rsid w:val="000D4654"/>
    <w:rsid w:val="000D4E29"/>
    <w:rsid w:val="000D52F2"/>
    <w:rsid w:val="000D54BA"/>
    <w:rsid w:val="000D5926"/>
    <w:rsid w:val="000D5B2E"/>
    <w:rsid w:val="000D5CBF"/>
    <w:rsid w:val="000D6B7F"/>
    <w:rsid w:val="000D6EA7"/>
    <w:rsid w:val="000D7464"/>
    <w:rsid w:val="000D7857"/>
    <w:rsid w:val="000D786C"/>
    <w:rsid w:val="000D7C25"/>
    <w:rsid w:val="000E0A35"/>
    <w:rsid w:val="000E0C79"/>
    <w:rsid w:val="000E1301"/>
    <w:rsid w:val="000E1464"/>
    <w:rsid w:val="000E14CF"/>
    <w:rsid w:val="000E160D"/>
    <w:rsid w:val="000E18DA"/>
    <w:rsid w:val="000E1B3D"/>
    <w:rsid w:val="000E1F0B"/>
    <w:rsid w:val="000E226B"/>
    <w:rsid w:val="000E2891"/>
    <w:rsid w:val="000E2E56"/>
    <w:rsid w:val="000E37C5"/>
    <w:rsid w:val="000E4144"/>
    <w:rsid w:val="000E4286"/>
    <w:rsid w:val="000E4605"/>
    <w:rsid w:val="000E4D79"/>
    <w:rsid w:val="000E52D0"/>
    <w:rsid w:val="000E61B3"/>
    <w:rsid w:val="000E628E"/>
    <w:rsid w:val="000E6FE1"/>
    <w:rsid w:val="000E7036"/>
    <w:rsid w:val="000E728D"/>
    <w:rsid w:val="000E7792"/>
    <w:rsid w:val="000E7EAA"/>
    <w:rsid w:val="000F0501"/>
    <w:rsid w:val="000F0509"/>
    <w:rsid w:val="000F066B"/>
    <w:rsid w:val="000F078B"/>
    <w:rsid w:val="000F085D"/>
    <w:rsid w:val="000F0875"/>
    <w:rsid w:val="000F1597"/>
    <w:rsid w:val="000F1B8D"/>
    <w:rsid w:val="000F1BA4"/>
    <w:rsid w:val="000F1D57"/>
    <w:rsid w:val="000F1DCE"/>
    <w:rsid w:val="000F25CD"/>
    <w:rsid w:val="000F2B93"/>
    <w:rsid w:val="000F2EA4"/>
    <w:rsid w:val="000F3717"/>
    <w:rsid w:val="000F3932"/>
    <w:rsid w:val="000F3A0B"/>
    <w:rsid w:val="000F3B76"/>
    <w:rsid w:val="000F42D6"/>
    <w:rsid w:val="000F55F1"/>
    <w:rsid w:val="000F5748"/>
    <w:rsid w:val="000F5F16"/>
    <w:rsid w:val="000F6017"/>
    <w:rsid w:val="000F65EB"/>
    <w:rsid w:val="000F66B6"/>
    <w:rsid w:val="000F676C"/>
    <w:rsid w:val="000F6D0E"/>
    <w:rsid w:val="000F6F90"/>
    <w:rsid w:val="000F7316"/>
    <w:rsid w:val="0010040E"/>
    <w:rsid w:val="00100496"/>
    <w:rsid w:val="00100CA0"/>
    <w:rsid w:val="00101004"/>
    <w:rsid w:val="001013E9"/>
    <w:rsid w:val="0010142B"/>
    <w:rsid w:val="001015AB"/>
    <w:rsid w:val="001019BD"/>
    <w:rsid w:val="00101B27"/>
    <w:rsid w:val="00102B83"/>
    <w:rsid w:val="00103366"/>
    <w:rsid w:val="00103616"/>
    <w:rsid w:val="001036DC"/>
    <w:rsid w:val="00103C98"/>
    <w:rsid w:val="00103D54"/>
    <w:rsid w:val="0010439A"/>
    <w:rsid w:val="001048F8"/>
    <w:rsid w:val="00104DB4"/>
    <w:rsid w:val="00104DC7"/>
    <w:rsid w:val="001056F2"/>
    <w:rsid w:val="001059B6"/>
    <w:rsid w:val="00106668"/>
    <w:rsid w:val="00106848"/>
    <w:rsid w:val="00106C3D"/>
    <w:rsid w:val="0010798F"/>
    <w:rsid w:val="001079FA"/>
    <w:rsid w:val="00107B4B"/>
    <w:rsid w:val="00107F84"/>
    <w:rsid w:val="00107FFB"/>
    <w:rsid w:val="00110055"/>
    <w:rsid w:val="00110604"/>
    <w:rsid w:val="001106EF"/>
    <w:rsid w:val="00110816"/>
    <w:rsid w:val="00110FA5"/>
    <w:rsid w:val="00111548"/>
    <w:rsid w:val="00111811"/>
    <w:rsid w:val="0011184A"/>
    <w:rsid w:val="00111916"/>
    <w:rsid w:val="0011254D"/>
    <w:rsid w:val="001129AA"/>
    <w:rsid w:val="00112C14"/>
    <w:rsid w:val="00113AB9"/>
    <w:rsid w:val="00113DFD"/>
    <w:rsid w:val="00113F41"/>
    <w:rsid w:val="001141E1"/>
    <w:rsid w:val="0011458F"/>
    <w:rsid w:val="00114B50"/>
    <w:rsid w:val="00114F9B"/>
    <w:rsid w:val="001150B3"/>
    <w:rsid w:val="00115E97"/>
    <w:rsid w:val="00115EDA"/>
    <w:rsid w:val="00115F6C"/>
    <w:rsid w:val="0011628C"/>
    <w:rsid w:val="0011629B"/>
    <w:rsid w:val="00116B08"/>
    <w:rsid w:val="00116B9E"/>
    <w:rsid w:val="00117F55"/>
    <w:rsid w:val="00120672"/>
    <w:rsid w:val="00120A9D"/>
    <w:rsid w:val="00120A9F"/>
    <w:rsid w:val="00120AA0"/>
    <w:rsid w:val="00120B7E"/>
    <w:rsid w:val="00120C40"/>
    <w:rsid w:val="00120EA1"/>
    <w:rsid w:val="00120F3F"/>
    <w:rsid w:val="0012123C"/>
    <w:rsid w:val="001217B2"/>
    <w:rsid w:val="00121A7A"/>
    <w:rsid w:val="00121CBF"/>
    <w:rsid w:val="00121FBE"/>
    <w:rsid w:val="001226D4"/>
    <w:rsid w:val="00122B0F"/>
    <w:rsid w:val="00122FA5"/>
    <w:rsid w:val="001232BF"/>
    <w:rsid w:val="001233BC"/>
    <w:rsid w:val="00123772"/>
    <w:rsid w:val="00124173"/>
    <w:rsid w:val="0012450C"/>
    <w:rsid w:val="00124A2B"/>
    <w:rsid w:val="00124FD7"/>
    <w:rsid w:val="00125034"/>
    <w:rsid w:val="0012535B"/>
    <w:rsid w:val="00125376"/>
    <w:rsid w:val="00125629"/>
    <w:rsid w:val="00125707"/>
    <w:rsid w:val="0012578B"/>
    <w:rsid w:val="001261C0"/>
    <w:rsid w:val="00126930"/>
    <w:rsid w:val="001269A5"/>
    <w:rsid w:val="00126D21"/>
    <w:rsid w:val="00126EEB"/>
    <w:rsid w:val="001274B1"/>
    <w:rsid w:val="001278E8"/>
    <w:rsid w:val="001279A3"/>
    <w:rsid w:val="0013052A"/>
    <w:rsid w:val="00130721"/>
    <w:rsid w:val="001311CA"/>
    <w:rsid w:val="001313C4"/>
    <w:rsid w:val="001319B1"/>
    <w:rsid w:val="00131A37"/>
    <w:rsid w:val="00131C5B"/>
    <w:rsid w:val="00132159"/>
    <w:rsid w:val="0013304B"/>
    <w:rsid w:val="001338B5"/>
    <w:rsid w:val="00133BF3"/>
    <w:rsid w:val="00133C96"/>
    <w:rsid w:val="001341AA"/>
    <w:rsid w:val="00134F49"/>
    <w:rsid w:val="00135491"/>
    <w:rsid w:val="0013557F"/>
    <w:rsid w:val="00135983"/>
    <w:rsid w:val="00135E62"/>
    <w:rsid w:val="001362CB"/>
    <w:rsid w:val="001363AD"/>
    <w:rsid w:val="00136FD5"/>
    <w:rsid w:val="001372BA"/>
    <w:rsid w:val="001378D1"/>
    <w:rsid w:val="00137A95"/>
    <w:rsid w:val="0014073A"/>
    <w:rsid w:val="0014088C"/>
    <w:rsid w:val="001408E0"/>
    <w:rsid w:val="001414A2"/>
    <w:rsid w:val="001416C0"/>
    <w:rsid w:val="00141825"/>
    <w:rsid w:val="00141998"/>
    <w:rsid w:val="001419F7"/>
    <w:rsid w:val="00142129"/>
    <w:rsid w:val="001432D6"/>
    <w:rsid w:val="00144642"/>
    <w:rsid w:val="0014491D"/>
    <w:rsid w:val="00145580"/>
    <w:rsid w:val="0014585D"/>
    <w:rsid w:val="00145C06"/>
    <w:rsid w:val="00146328"/>
    <w:rsid w:val="001466D7"/>
    <w:rsid w:val="00146B96"/>
    <w:rsid w:val="0014757E"/>
    <w:rsid w:val="00147C4B"/>
    <w:rsid w:val="00150711"/>
    <w:rsid w:val="0015192E"/>
    <w:rsid w:val="00151BB8"/>
    <w:rsid w:val="00151CE0"/>
    <w:rsid w:val="001522E0"/>
    <w:rsid w:val="00152A23"/>
    <w:rsid w:val="00152CF9"/>
    <w:rsid w:val="00153DD6"/>
    <w:rsid w:val="00154577"/>
    <w:rsid w:val="0015491E"/>
    <w:rsid w:val="00154A88"/>
    <w:rsid w:val="00154AF0"/>
    <w:rsid w:val="00154ECF"/>
    <w:rsid w:val="001555A0"/>
    <w:rsid w:val="00155828"/>
    <w:rsid w:val="00155974"/>
    <w:rsid w:val="001563D9"/>
    <w:rsid w:val="0015679C"/>
    <w:rsid w:val="00156858"/>
    <w:rsid w:val="00156F2C"/>
    <w:rsid w:val="00156F60"/>
    <w:rsid w:val="0015719B"/>
    <w:rsid w:val="00157741"/>
    <w:rsid w:val="00157E8B"/>
    <w:rsid w:val="0016053B"/>
    <w:rsid w:val="00161AFD"/>
    <w:rsid w:val="00161B10"/>
    <w:rsid w:val="001629CD"/>
    <w:rsid w:val="001635B1"/>
    <w:rsid w:val="0016414C"/>
    <w:rsid w:val="00164254"/>
    <w:rsid w:val="001650A9"/>
    <w:rsid w:val="00165D7B"/>
    <w:rsid w:val="00165E09"/>
    <w:rsid w:val="00166033"/>
    <w:rsid w:val="0016697C"/>
    <w:rsid w:val="00166A2A"/>
    <w:rsid w:val="001677D9"/>
    <w:rsid w:val="00167F0E"/>
    <w:rsid w:val="0017029B"/>
    <w:rsid w:val="00170726"/>
    <w:rsid w:val="00170764"/>
    <w:rsid w:val="0017095A"/>
    <w:rsid w:val="00170C40"/>
    <w:rsid w:val="00171185"/>
    <w:rsid w:val="001712A1"/>
    <w:rsid w:val="00171358"/>
    <w:rsid w:val="00171566"/>
    <w:rsid w:val="0017168F"/>
    <w:rsid w:val="00171A75"/>
    <w:rsid w:val="00171EE3"/>
    <w:rsid w:val="00171EF5"/>
    <w:rsid w:val="001729C3"/>
    <w:rsid w:val="0017399A"/>
    <w:rsid w:val="00173A2A"/>
    <w:rsid w:val="00174269"/>
    <w:rsid w:val="001747E0"/>
    <w:rsid w:val="00174812"/>
    <w:rsid w:val="001748C4"/>
    <w:rsid w:val="00174A99"/>
    <w:rsid w:val="00174AE6"/>
    <w:rsid w:val="00174C6E"/>
    <w:rsid w:val="00174F32"/>
    <w:rsid w:val="00175594"/>
    <w:rsid w:val="0017603B"/>
    <w:rsid w:val="00177115"/>
    <w:rsid w:val="001771F8"/>
    <w:rsid w:val="0018044F"/>
    <w:rsid w:val="00180B32"/>
    <w:rsid w:val="00180FB4"/>
    <w:rsid w:val="0018152A"/>
    <w:rsid w:val="0018170C"/>
    <w:rsid w:val="00181846"/>
    <w:rsid w:val="0018196F"/>
    <w:rsid w:val="00181BF7"/>
    <w:rsid w:val="00181FBC"/>
    <w:rsid w:val="00182390"/>
    <w:rsid w:val="00182DE0"/>
    <w:rsid w:val="00183624"/>
    <w:rsid w:val="00184EA8"/>
    <w:rsid w:val="001855F2"/>
    <w:rsid w:val="00185CAE"/>
    <w:rsid w:val="00185DBC"/>
    <w:rsid w:val="00186AC8"/>
    <w:rsid w:val="00186BE8"/>
    <w:rsid w:val="00187056"/>
    <w:rsid w:val="0018711D"/>
    <w:rsid w:val="00187BBC"/>
    <w:rsid w:val="001909D4"/>
    <w:rsid w:val="00190AE5"/>
    <w:rsid w:val="00191693"/>
    <w:rsid w:val="001917FB"/>
    <w:rsid w:val="001918CE"/>
    <w:rsid w:val="0019224B"/>
    <w:rsid w:val="00192509"/>
    <w:rsid w:val="0019268C"/>
    <w:rsid w:val="001927F8"/>
    <w:rsid w:val="00192DE3"/>
    <w:rsid w:val="00192F85"/>
    <w:rsid w:val="00193060"/>
    <w:rsid w:val="001931A3"/>
    <w:rsid w:val="00193BBC"/>
    <w:rsid w:val="00193F4E"/>
    <w:rsid w:val="0019487E"/>
    <w:rsid w:val="00194DC7"/>
    <w:rsid w:val="0019531E"/>
    <w:rsid w:val="001956FB"/>
    <w:rsid w:val="001958FF"/>
    <w:rsid w:val="00195D78"/>
    <w:rsid w:val="00195E13"/>
    <w:rsid w:val="00196513"/>
    <w:rsid w:val="00196752"/>
    <w:rsid w:val="001969B4"/>
    <w:rsid w:val="001969F6"/>
    <w:rsid w:val="00196B3B"/>
    <w:rsid w:val="00197E48"/>
    <w:rsid w:val="001A0375"/>
    <w:rsid w:val="001A08DA"/>
    <w:rsid w:val="001A0C04"/>
    <w:rsid w:val="001A0E66"/>
    <w:rsid w:val="001A1060"/>
    <w:rsid w:val="001A1BDC"/>
    <w:rsid w:val="001A20A6"/>
    <w:rsid w:val="001A243B"/>
    <w:rsid w:val="001A24EE"/>
    <w:rsid w:val="001A29F9"/>
    <w:rsid w:val="001A308A"/>
    <w:rsid w:val="001A30E4"/>
    <w:rsid w:val="001A38CC"/>
    <w:rsid w:val="001A3C24"/>
    <w:rsid w:val="001A425C"/>
    <w:rsid w:val="001A479D"/>
    <w:rsid w:val="001A4A93"/>
    <w:rsid w:val="001A5097"/>
    <w:rsid w:val="001A5503"/>
    <w:rsid w:val="001A5A76"/>
    <w:rsid w:val="001A6C72"/>
    <w:rsid w:val="001A6D95"/>
    <w:rsid w:val="001A70BE"/>
    <w:rsid w:val="001A7FF1"/>
    <w:rsid w:val="001B02E4"/>
    <w:rsid w:val="001B043F"/>
    <w:rsid w:val="001B07AC"/>
    <w:rsid w:val="001B0E22"/>
    <w:rsid w:val="001B0E51"/>
    <w:rsid w:val="001B0EF3"/>
    <w:rsid w:val="001B11D5"/>
    <w:rsid w:val="001B1946"/>
    <w:rsid w:val="001B20F3"/>
    <w:rsid w:val="001B21DD"/>
    <w:rsid w:val="001B2943"/>
    <w:rsid w:val="001B2AC5"/>
    <w:rsid w:val="001B32FE"/>
    <w:rsid w:val="001B3799"/>
    <w:rsid w:val="001B3A65"/>
    <w:rsid w:val="001B3C51"/>
    <w:rsid w:val="001B4398"/>
    <w:rsid w:val="001B468C"/>
    <w:rsid w:val="001B48D5"/>
    <w:rsid w:val="001B495D"/>
    <w:rsid w:val="001B5381"/>
    <w:rsid w:val="001B59BD"/>
    <w:rsid w:val="001B5B71"/>
    <w:rsid w:val="001B5C5A"/>
    <w:rsid w:val="001B5D61"/>
    <w:rsid w:val="001B5E29"/>
    <w:rsid w:val="001B61F4"/>
    <w:rsid w:val="001B64A3"/>
    <w:rsid w:val="001B6913"/>
    <w:rsid w:val="001B6949"/>
    <w:rsid w:val="001B6AC3"/>
    <w:rsid w:val="001B6CD1"/>
    <w:rsid w:val="001B700A"/>
    <w:rsid w:val="001B7314"/>
    <w:rsid w:val="001B73E8"/>
    <w:rsid w:val="001B75D9"/>
    <w:rsid w:val="001B7AAD"/>
    <w:rsid w:val="001B7E23"/>
    <w:rsid w:val="001B7F2D"/>
    <w:rsid w:val="001C0D9B"/>
    <w:rsid w:val="001C1018"/>
    <w:rsid w:val="001C14C3"/>
    <w:rsid w:val="001C1902"/>
    <w:rsid w:val="001C221E"/>
    <w:rsid w:val="001C27C3"/>
    <w:rsid w:val="001C280C"/>
    <w:rsid w:val="001C286F"/>
    <w:rsid w:val="001C3014"/>
    <w:rsid w:val="001C3458"/>
    <w:rsid w:val="001C381F"/>
    <w:rsid w:val="001C3945"/>
    <w:rsid w:val="001C3CA8"/>
    <w:rsid w:val="001C3D80"/>
    <w:rsid w:val="001C40FF"/>
    <w:rsid w:val="001C5E14"/>
    <w:rsid w:val="001C5F13"/>
    <w:rsid w:val="001C60F1"/>
    <w:rsid w:val="001C61B3"/>
    <w:rsid w:val="001C694F"/>
    <w:rsid w:val="001C6BE2"/>
    <w:rsid w:val="001C7571"/>
    <w:rsid w:val="001C7C87"/>
    <w:rsid w:val="001C7E72"/>
    <w:rsid w:val="001D05A6"/>
    <w:rsid w:val="001D0D71"/>
    <w:rsid w:val="001D2436"/>
    <w:rsid w:val="001D28F1"/>
    <w:rsid w:val="001D2C4D"/>
    <w:rsid w:val="001D2E84"/>
    <w:rsid w:val="001D3340"/>
    <w:rsid w:val="001D3D2E"/>
    <w:rsid w:val="001D3E62"/>
    <w:rsid w:val="001D4902"/>
    <w:rsid w:val="001D5214"/>
    <w:rsid w:val="001D5669"/>
    <w:rsid w:val="001D5C28"/>
    <w:rsid w:val="001D6383"/>
    <w:rsid w:val="001D7353"/>
    <w:rsid w:val="001D74C6"/>
    <w:rsid w:val="001D7D4E"/>
    <w:rsid w:val="001E0405"/>
    <w:rsid w:val="001E0550"/>
    <w:rsid w:val="001E05A9"/>
    <w:rsid w:val="001E06C7"/>
    <w:rsid w:val="001E0A47"/>
    <w:rsid w:val="001E0D18"/>
    <w:rsid w:val="001E18EC"/>
    <w:rsid w:val="001E1A49"/>
    <w:rsid w:val="001E1ADF"/>
    <w:rsid w:val="001E1B35"/>
    <w:rsid w:val="001E1B4A"/>
    <w:rsid w:val="001E1B77"/>
    <w:rsid w:val="001E2024"/>
    <w:rsid w:val="001E23DC"/>
    <w:rsid w:val="001E29BB"/>
    <w:rsid w:val="001E2A18"/>
    <w:rsid w:val="001E2D0B"/>
    <w:rsid w:val="001E3525"/>
    <w:rsid w:val="001E40FE"/>
    <w:rsid w:val="001E46F0"/>
    <w:rsid w:val="001E477D"/>
    <w:rsid w:val="001E5534"/>
    <w:rsid w:val="001E5B00"/>
    <w:rsid w:val="001E6D22"/>
    <w:rsid w:val="001E6F09"/>
    <w:rsid w:val="001E7144"/>
    <w:rsid w:val="001E714B"/>
    <w:rsid w:val="001E7192"/>
    <w:rsid w:val="001E731F"/>
    <w:rsid w:val="001E73E8"/>
    <w:rsid w:val="001E795C"/>
    <w:rsid w:val="001E7A50"/>
    <w:rsid w:val="001E7C6B"/>
    <w:rsid w:val="001F03D4"/>
    <w:rsid w:val="001F060E"/>
    <w:rsid w:val="001F1183"/>
    <w:rsid w:val="001F256D"/>
    <w:rsid w:val="001F2B6A"/>
    <w:rsid w:val="001F3A60"/>
    <w:rsid w:val="001F3CEA"/>
    <w:rsid w:val="001F3ED9"/>
    <w:rsid w:val="001F405F"/>
    <w:rsid w:val="001F40CB"/>
    <w:rsid w:val="001F4309"/>
    <w:rsid w:val="001F4DD6"/>
    <w:rsid w:val="001F581B"/>
    <w:rsid w:val="001F582F"/>
    <w:rsid w:val="001F5ADE"/>
    <w:rsid w:val="001F6546"/>
    <w:rsid w:val="001F68EE"/>
    <w:rsid w:val="001F6ACA"/>
    <w:rsid w:val="001F6CF9"/>
    <w:rsid w:val="002000B7"/>
    <w:rsid w:val="002003F1"/>
    <w:rsid w:val="002004DB"/>
    <w:rsid w:val="002009B2"/>
    <w:rsid w:val="002010D4"/>
    <w:rsid w:val="002013DD"/>
    <w:rsid w:val="002015AD"/>
    <w:rsid w:val="002015AF"/>
    <w:rsid w:val="00201828"/>
    <w:rsid w:val="00201D00"/>
    <w:rsid w:val="00201EB0"/>
    <w:rsid w:val="002020EE"/>
    <w:rsid w:val="00202241"/>
    <w:rsid w:val="0020255B"/>
    <w:rsid w:val="0020281A"/>
    <w:rsid w:val="002029E0"/>
    <w:rsid w:val="002030FC"/>
    <w:rsid w:val="00203609"/>
    <w:rsid w:val="00203808"/>
    <w:rsid w:val="0020437B"/>
    <w:rsid w:val="00205291"/>
    <w:rsid w:val="00205DED"/>
    <w:rsid w:val="00206356"/>
    <w:rsid w:val="00206821"/>
    <w:rsid w:val="00206BEF"/>
    <w:rsid w:val="002078D9"/>
    <w:rsid w:val="0020790F"/>
    <w:rsid w:val="00207944"/>
    <w:rsid w:val="002103A7"/>
    <w:rsid w:val="0021058C"/>
    <w:rsid w:val="00210A2A"/>
    <w:rsid w:val="00211011"/>
    <w:rsid w:val="002110EB"/>
    <w:rsid w:val="00211112"/>
    <w:rsid w:val="00211177"/>
    <w:rsid w:val="0021140D"/>
    <w:rsid w:val="0021220F"/>
    <w:rsid w:val="002122D2"/>
    <w:rsid w:val="00212B4F"/>
    <w:rsid w:val="00213009"/>
    <w:rsid w:val="00213755"/>
    <w:rsid w:val="00213C03"/>
    <w:rsid w:val="00214211"/>
    <w:rsid w:val="002144FD"/>
    <w:rsid w:val="0021480D"/>
    <w:rsid w:val="00214859"/>
    <w:rsid w:val="00214E28"/>
    <w:rsid w:val="002153FB"/>
    <w:rsid w:val="002154E0"/>
    <w:rsid w:val="00215624"/>
    <w:rsid w:val="0021570E"/>
    <w:rsid w:val="0021584E"/>
    <w:rsid w:val="002164A9"/>
    <w:rsid w:val="002166E4"/>
    <w:rsid w:val="00216756"/>
    <w:rsid w:val="002179AD"/>
    <w:rsid w:val="00217C63"/>
    <w:rsid w:val="00217D52"/>
    <w:rsid w:val="00217E56"/>
    <w:rsid w:val="00220218"/>
    <w:rsid w:val="00220297"/>
    <w:rsid w:val="00220298"/>
    <w:rsid w:val="00220522"/>
    <w:rsid w:val="002206A2"/>
    <w:rsid w:val="00220801"/>
    <w:rsid w:val="00220902"/>
    <w:rsid w:val="00220961"/>
    <w:rsid w:val="00220977"/>
    <w:rsid w:val="00220997"/>
    <w:rsid w:val="00220C26"/>
    <w:rsid w:val="0022112A"/>
    <w:rsid w:val="0022116B"/>
    <w:rsid w:val="00221241"/>
    <w:rsid w:val="0022160F"/>
    <w:rsid w:val="00221B69"/>
    <w:rsid w:val="002226EB"/>
    <w:rsid w:val="00222CB3"/>
    <w:rsid w:val="00222E4E"/>
    <w:rsid w:val="00222F0F"/>
    <w:rsid w:val="002237A4"/>
    <w:rsid w:val="00223959"/>
    <w:rsid w:val="0022397D"/>
    <w:rsid w:val="0022446B"/>
    <w:rsid w:val="002245E4"/>
    <w:rsid w:val="002248CD"/>
    <w:rsid w:val="002249CA"/>
    <w:rsid w:val="00224FE4"/>
    <w:rsid w:val="002250DF"/>
    <w:rsid w:val="0022523B"/>
    <w:rsid w:val="002257A0"/>
    <w:rsid w:val="00225941"/>
    <w:rsid w:val="002262B6"/>
    <w:rsid w:val="00226C26"/>
    <w:rsid w:val="00226D2A"/>
    <w:rsid w:val="00226EAF"/>
    <w:rsid w:val="0022751F"/>
    <w:rsid w:val="00227747"/>
    <w:rsid w:val="00227D5C"/>
    <w:rsid w:val="002309D3"/>
    <w:rsid w:val="00230EFE"/>
    <w:rsid w:val="00231235"/>
    <w:rsid w:val="002314A3"/>
    <w:rsid w:val="00231B32"/>
    <w:rsid w:val="00231B5E"/>
    <w:rsid w:val="00231E02"/>
    <w:rsid w:val="0023272C"/>
    <w:rsid w:val="00233DEA"/>
    <w:rsid w:val="00233F4B"/>
    <w:rsid w:val="002344B9"/>
    <w:rsid w:val="002347CC"/>
    <w:rsid w:val="002354E2"/>
    <w:rsid w:val="00235ED7"/>
    <w:rsid w:val="0023639F"/>
    <w:rsid w:val="00236454"/>
    <w:rsid w:val="00236DA4"/>
    <w:rsid w:val="00237768"/>
    <w:rsid w:val="00237D1A"/>
    <w:rsid w:val="00237DF1"/>
    <w:rsid w:val="00237E72"/>
    <w:rsid w:val="00237F35"/>
    <w:rsid w:val="002401D9"/>
    <w:rsid w:val="00240B63"/>
    <w:rsid w:val="002411CE"/>
    <w:rsid w:val="002416BF"/>
    <w:rsid w:val="0024175C"/>
    <w:rsid w:val="00241AE5"/>
    <w:rsid w:val="00241BF3"/>
    <w:rsid w:val="0024281C"/>
    <w:rsid w:val="00242A1B"/>
    <w:rsid w:val="00242B99"/>
    <w:rsid w:val="00242E55"/>
    <w:rsid w:val="002441A6"/>
    <w:rsid w:val="002448B8"/>
    <w:rsid w:val="00245273"/>
    <w:rsid w:val="00245967"/>
    <w:rsid w:val="00245E65"/>
    <w:rsid w:val="0024623A"/>
    <w:rsid w:val="002462D7"/>
    <w:rsid w:val="002464D5"/>
    <w:rsid w:val="002467EF"/>
    <w:rsid w:val="0024680E"/>
    <w:rsid w:val="00246B78"/>
    <w:rsid w:val="00246C98"/>
    <w:rsid w:val="00246D68"/>
    <w:rsid w:val="00246E5A"/>
    <w:rsid w:val="00246E93"/>
    <w:rsid w:val="0024758C"/>
    <w:rsid w:val="0024798F"/>
    <w:rsid w:val="00247B2A"/>
    <w:rsid w:val="00247F5C"/>
    <w:rsid w:val="00250651"/>
    <w:rsid w:val="00250A8D"/>
    <w:rsid w:val="00250BC6"/>
    <w:rsid w:val="00250F70"/>
    <w:rsid w:val="002513CD"/>
    <w:rsid w:val="002517E7"/>
    <w:rsid w:val="00251A6C"/>
    <w:rsid w:val="00251BCF"/>
    <w:rsid w:val="0025240A"/>
    <w:rsid w:val="0025246E"/>
    <w:rsid w:val="002526EA"/>
    <w:rsid w:val="00252B06"/>
    <w:rsid w:val="00253573"/>
    <w:rsid w:val="0025357C"/>
    <w:rsid w:val="002538BC"/>
    <w:rsid w:val="0025402B"/>
    <w:rsid w:val="00254726"/>
    <w:rsid w:val="00254BFA"/>
    <w:rsid w:val="00254C18"/>
    <w:rsid w:val="00254ED5"/>
    <w:rsid w:val="00255038"/>
    <w:rsid w:val="00255553"/>
    <w:rsid w:val="00255768"/>
    <w:rsid w:val="00255C41"/>
    <w:rsid w:val="002563C2"/>
    <w:rsid w:val="002568A0"/>
    <w:rsid w:val="00257091"/>
    <w:rsid w:val="00257487"/>
    <w:rsid w:val="002574C0"/>
    <w:rsid w:val="00257652"/>
    <w:rsid w:val="00257721"/>
    <w:rsid w:val="00257864"/>
    <w:rsid w:val="00257897"/>
    <w:rsid w:val="00257BD8"/>
    <w:rsid w:val="00257D2A"/>
    <w:rsid w:val="00257F47"/>
    <w:rsid w:val="002602A7"/>
    <w:rsid w:val="002606BB"/>
    <w:rsid w:val="00260E8A"/>
    <w:rsid w:val="002615DD"/>
    <w:rsid w:val="00261A52"/>
    <w:rsid w:val="00261DCB"/>
    <w:rsid w:val="00262575"/>
    <w:rsid w:val="002625CB"/>
    <w:rsid w:val="002626EE"/>
    <w:rsid w:val="0026272B"/>
    <w:rsid w:val="00262742"/>
    <w:rsid w:val="00262CB7"/>
    <w:rsid w:val="00263796"/>
    <w:rsid w:val="0026399C"/>
    <w:rsid w:val="0026400B"/>
    <w:rsid w:val="00264213"/>
    <w:rsid w:val="00264379"/>
    <w:rsid w:val="002643C4"/>
    <w:rsid w:val="00264D25"/>
    <w:rsid w:val="002650E0"/>
    <w:rsid w:val="002655FB"/>
    <w:rsid w:val="00265712"/>
    <w:rsid w:val="00265987"/>
    <w:rsid w:val="00265EF6"/>
    <w:rsid w:val="0026615E"/>
    <w:rsid w:val="0026616A"/>
    <w:rsid w:val="00266433"/>
    <w:rsid w:val="002664F1"/>
    <w:rsid w:val="00266869"/>
    <w:rsid w:val="00266BCD"/>
    <w:rsid w:val="0026762E"/>
    <w:rsid w:val="002678E6"/>
    <w:rsid w:val="002703AF"/>
    <w:rsid w:val="002707D0"/>
    <w:rsid w:val="00270B94"/>
    <w:rsid w:val="00270CBC"/>
    <w:rsid w:val="00270CC8"/>
    <w:rsid w:val="00270E2E"/>
    <w:rsid w:val="00271999"/>
    <w:rsid w:val="00271B91"/>
    <w:rsid w:val="00271C14"/>
    <w:rsid w:val="0027205F"/>
    <w:rsid w:val="00272642"/>
    <w:rsid w:val="002742FF"/>
    <w:rsid w:val="00274697"/>
    <w:rsid w:val="00275030"/>
    <w:rsid w:val="002751C9"/>
    <w:rsid w:val="00275362"/>
    <w:rsid w:val="0027565D"/>
    <w:rsid w:val="00275C4D"/>
    <w:rsid w:val="00275CB9"/>
    <w:rsid w:val="0027634D"/>
    <w:rsid w:val="002765E8"/>
    <w:rsid w:val="00276674"/>
    <w:rsid w:val="0027694A"/>
    <w:rsid w:val="00276B98"/>
    <w:rsid w:val="00277038"/>
    <w:rsid w:val="00277400"/>
    <w:rsid w:val="002778C0"/>
    <w:rsid w:val="00280891"/>
    <w:rsid w:val="00280BEF"/>
    <w:rsid w:val="00281699"/>
    <w:rsid w:val="00281A79"/>
    <w:rsid w:val="00281F34"/>
    <w:rsid w:val="0028249F"/>
    <w:rsid w:val="00282A02"/>
    <w:rsid w:val="00282C37"/>
    <w:rsid w:val="0028434F"/>
    <w:rsid w:val="002843C4"/>
    <w:rsid w:val="00284E17"/>
    <w:rsid w:val="00284E4E"/>
    <w:rsid w:val="00284ED7"/>
    <w:rsid w:val="002851CA"/>
    <w:rsid w:val="00285352"/>
    <w:rsid w:val="00285475"/>
    <w:rsid w:val="00285651"/>
    <w:rsid w:val="002856C9"/>
    <w:rsid w:val="00285925"/>
    <w:rsid w:val="00285FC8"/>
    <w:rsid w:val="00286F83"/>
    <w:rsid w:val="00287894"/>
    <w:rsid w:val="00287D4D"/>
    <w:rsid w:val="00290062"/>
    <w:rsid w:val="00290E35"/>
    <w:rsid w:val="002913C3"/>
    <w:rsid w:val="002914BB"/>
    <w:rsid w:val="002915E7"/>
    <w:rsid w:val="00291C52"/>
    <w:rsid w:val="0029214D"/>
    <w:rsid w:val="0029257F"/>
    <w:rsid w:val="00293180"/>
    <w:rsid w:val="00293FCB"/>
    <w:rsid w:val="002940B8"/>
    <w:rsid w:val="002941A6"/>
    <w:rsid w:val="002949F7"/>
    <w:rsid w:val="00294AAB"/>
    <w:rsid w:val="00295411"/>
    <w:rsid w:val="002957D5"/>
    <w:rsid w:val="00296D81"/>
    <w:rsid w:val="002977B8"/>
    <w:rsid w:val="00297821"/>
    <w:rsid w:val="002A0D0A"/>
    <w:rsid w:val="002A10F4"/>
    <w:rsid w:val="002A174C"/>
    <w:rsid w:val="002A2783"/>
    <w:rsid w:val="002A27C0"/>
    <w:rsid w:val="002A2B59"/>
    <w:rsid w:val="002A43C2"/>
    <w:rsid w:val="002A4620"/>
    <w:rsid w:val="002A4741"/>
    <w:rsid w:val="002A4914"/>
    <w:rsid w:val="002A4966"/>
    <w:rsid w:val="002A525E"/>
    <w:rsid w:val="002A56B7"/>
    <w:rsid w:val="002A571B"/>
    <w:rsid w:val="002A59CB"/>
    <w:rsid w:val="002A5A58"/>
    <w:rsid w:val="002A5A5F"/>
    <w:rsid w:val="002A5B4C"/>
    <w:rsid w:val="002A5B5C"/>
    <w:rsid w:val="002A5EF6"/>
    <w:rsid w:val="002A65C3"/>
    <w:rsid w:val="002A68E3"/>
    <w:rsid w:val="002A6BEE"/>
    <w:rsid w:val="002A7516"/>
    <w:rsid w:val="002A763D"/>
    <w:rsid w:val="002A790E"/>
    <w:rsid w:val="002A7D43"/>
    <w:rsid w:val="002B0875"/>
    <w:rsid w:val="002B0D56"/>
    <w:rsid w:val="002B27A9"/>
    <w:rsid w:val="002B2A9B"/>
    <w:rsid w:val="002B33E9"/>
    <w:rsid w:val="002B34E6"/>
    <w:rsid w:val="002B3573"/>
    <w:rsid w:val="002B399B"/>
    <w:rsid w:val="002B39CE"/>
    <w:rsid w:val="002B3B2A"/>
    <w:rsid w:val="002B3F2A"/>
    <w:rsid w:val="002B4693"/>
    <w:rsid w:val="002B4805"/>
    <w:rsid w:val="002B4A77"/>
    <w:rsid w:val="002B5095"/>
    <w:rsid w:val="002B5124"/>
    <w:rsid w:val="002B5427"/>
    <w:rsid w:val="002B56C5"/>
    <w:rsid w:val="002B5A45"/>
    <w:rsid w:val="002B5A66"/>
    <w:rsid w:val="002B5E7C"/>
    <w:rsid w:val="002B62C5"/>
    <w:rsid w:val="002B62ED"/>
    <w:rsid w:val="002B6E9A"/>
    <w:rsid w:val="002B71B8"/>
    <w:rsid w:val="002B7740"/>
    <w:rsid w:val="002B7779"/>
    <w:rsid w:val="002B7821"/>
    <w:rsid w:val="002C012C"/>
    <w:rsid w:val="002C012F"/>
    <w:rsid w:val="002C093C"/>
    <w:rsid w:val="002C0BF3"/>
    <w:rsid w:val="002C0C13"/>
    <w:rsid w:val="002C12AF"/>
    <w:rsid w:val="002C17C2"/>
    <w:rsid w:val="002C1BD5"/>
    <w:rsid w:val="002C1FE8"/>
    <w:rsid w:val="002C26C6"/>
    <w:rsid w:val="002C2CEA"/>
    <w:rsid w:val="002C315D"/>
    <w:rsid w:val="002C34E3"/>
    <w:rsid w:val="002C358F"/>
    <w:rsid w:val="002C3D7A"/>
    <w:rsid w:val="002C4197"/>
    <w:rsid w:val="002C48B3"/>
    <w:rsid w:val="002C4BC3"/>
    <w:rsid w:val="002C4FF7"/>
    <w:rsid w:val="002C5544"/>
    <w:rsid w:val="002C5BA2"/>
    <w:rsid w:val="002C5D50"/>
    <w:rsid w:val="002C5DA2"/>
    <w:rsid w:val="002C6CE4"/>
    <w:rsid w:val="002C6EFD"/>
    <w:rsid w:val="002C758B"/>
    <w:rsid w:val="002C79F5"/>
    <w:rsid w:val="002D0C03"/>
    <w:rsid w:val="002D0FCE"/>
    <w:rsid w:val="002D11A3"/>
    <w:rsid w:val="002D1B7C"/>
    <w:rsid w:val="002D23CA"/>
    <w:rsid w:val="002D2478"/>
    <w:rsid w:val="002D2506"/>
    <w:rsid w:val="002D2FA9"/>
    <w:rsid w:val="002D3692"/>
    <w:rsid w:val="002D3CC8"/>
    <w:rsid w:val="002D41D5"/>
    <w:rsid w:val="002D43DC"/>
    <w:rsid w:val="002D459E"/>
    <w:rsid w:val="002D4DC4"/>
    <w:rsid w:val="002D5060"/>
    <w:rsid w:val="002D5403"/>
    <w:rsid w:val="002D5423"/>
    <w:rsid w:val="002D5C9E"/>
    <w:rsid w:val="002D5DC5"/>
    <w:rsid w:val="002D5F4C"/>
    <w:rsid w:val="002D680B"/>
    <w:rsid w:val="002D6A4B"/>
    <w:rsid w:val="002D6CD7"/>
    <w:rsid w:val="002D6F66"/>
    <w:rsid w:val="002D74A1"/>
    <w:rsid w:val="002D762A"/>
    <w:rsid w:val="002D778A"/>
    <w:rsid w:val="002D7E3C"/>
    <w:rsid w:val="002E0244"/>
    <w:rsid w:val="002E0631"/>
    <w:rsid w:val="002E09E9"/>
    <w:rsid w:val="002E0DAB"/>
    <w:rsid w:val="002E0FF1"/>
    <w:rsid w:val="002E156D"/>
    <w:rsid w:val="002E1824"/>
    <w:rsid w:val="002E1991"/>
    <w:rsid w:val="002E262E"/>
    <w:rsid w:val="002E2E1B"/>
    <w:rsid w:val="002E2E47"/>
    <w:rsid w:val="002E2EC1"/>
    <w:rsid w:val="002E2FDF"/>
    <w:rsid w:val="002E31C2"/>
    <w:rsid w:val="002E34D6"/>
    <w:rsid w:val="002E3C43"/>
    <w:rsid w:val="002E3F32"/>
    <w:rsid w:val="002E53BC"/>
    <w:rsid w:val="002E5D62"/>
    <w:rsid w:val="002E63B2"/>
    <w:rsid w:val="002E6666"/>
    <w:rsid w:val="002E68A9"/>
    <w:rsid w:val="002E68FC"/>
    <w:rsid w:val="002E6A3F"/>
    <w:rsid w:val="002E6C0F"/>
    <w:rsid w:val="002E7425"/>
    <w:rsid w:val="002E76F3"/>
    <w:rsid w:val="002E793D"/>
    <w:rsid w:val="002E7C13"/>
    <w:rsid w:val="002F04D9"/>
    <w:rsid w:val="002F0B7F"/>
    <w:rsid w:val="002F0E62"/>
    <w:rsid w:val="002F0EFE"/>
    <w:rsid w:val="002F14E8"/>
    <w:rsid w:val="002F20A9"/>
    <w:rsid w:val="002F2B31"/>
    <w:rsid w:val="002F2F81"/>
    <w:rsid w:val="002F3054"/>
    <w:rsid w:val="002F384E"/>
    <w:rsid w:val="002F46B1"/>
    <w:rsid w:val="002F4D35"/>
    <w:rsid w:val="002F4D7D"/>
    <w:rsid w:val="002F51AC"/>
    <w:rsid w:val="002F51D2"/>
    <w:rsid w:val="002F5DCC"/>
    <w:rsid w:val="002F61D4"/>
    <w:rsid w:val="002F6492"/>
    <w:rsid w:val="002F67B3"/>
    <w:rsid w:val="002F708F"/>
    <w:rsid w:val="002F7944"/>
    <w:rsid w:val="002F7FB9"/>
    <w:rsid w:val="003011AF"/>
    <w:rsid w:val="0030276B"/>
    <w:rsid w:val="00303046"/>
    <w:rsid w:val="00303169"/>
    <w:rsid w:val="0030318B"/>
    <w:rsid w:val="00303281"/>
    <w:rsid w:val="0030376F"/>
    <w:rsid w:val="00303C7D"/>
    <w:rsid w:val="003042F9"/>
    <w:rsid w:val="00304930"/>
    <w:rsid w:val="00304AE0"/>
    <w:rsid w:val="00304DFB"/>
    <w:rsid w:val="003054DD"/>
    <w:rsid w:val="0030670B"/>
    <w:rsid w:val="00306CA8"/>
    <w:rsid w:val="00306DA5"/>
    <w:rsid w:val="00307254"/>
    <w:rsid w:val="0030756A"/>
    <w:rsid w:val="00307ABF"/>
    <w:rsid w:val="00307D1D"/>
    <w:rsid w:val="003101B7"/>
    <w:rsid w:val="00310B08"/>
    <w:rsid w:val="00310C0D"/>
    <w:rsid w:val="003110E2"/>
    <w:rsid w:val="00311243"/>
    <w:rsid w:val="0031150D"/>
    <w:rsid w:val="003116F1"/>
    <w:rsid w:val="00311834"/>
    <w:rsid w:val="00312002"/>
    <w:rsid w:val="003129EB"/>
    <w:rsid w:val="00312A76"/>
    <w:rsid w:val="00312E1B"/>
    <w:rsid w:val="00312E2F"/>
    <w:rsid w:val="00312EAB"/>
    <w:rsid w:val="00313DF2"/>
    <w:rsid w:val="00315331"/>
    <w:rsid w:val="00315432"/>
    <w:rsid w:val="00315FE1"/>
    <w:rsid w:val="00316061"/>
    <w:rsid w:val="00316485"/>
    <w:rsid w:val="00316EB1"/>
    <w:rsid w:val="003171E1"/>
    <w:rsid w:val="00317201"/>
    <w:rsid w:val="00320119"/>
    <w:rsid w:val="00321C08"/>
    <w:rsid w:val="00321F9E"/>
    <w:rsid w:val="00321FB8"/>
    <w:rsid w:val="0032294D"/>
    <w:rsid w:val="0032305A"/>
    <w:rsid w:val="0032358A"/>
    <w:rsid w:val="003239BF"/>
    <w:rsid w:val="00323E4A"/>
    <w:rsid w:val="00323E57"/>
    <w:rsid w:val="00324617"/>
    <w:rsid w:val="00324F5E"/>
    <w:rsid w:val="00325AFA"/>
    <w:rsid w:val="00326089"/>
    <w:rsid w:val="003268AD"/>
    <w:rsid w:val="00326CAD"/>
    <w:rsid w:val="00326EAB"/>
    <w:rsid w:val="00326EEA"/>
    <w:rsid w:val="00326FC1"/>
    <w:rsid w:val="00327CF0"/>
    <w:rsid w:val="00327FDD"/>
    <w:rsid w:val="00330679"/>
    <w:rsid w:val="00330D84"/>
    <w:rsid w:val="00330DC5"/>
    <w:rsid w:val="003316C3"/>
    <w:rsid w:val="00331F20"/>
    <w:rsid w:val="00331F45"/>
    <w:rsid w:val="00332B52"/>
    <w:rsid w:val="00332D59"/>
    <w:rsid w:val="00332D6F"/>
    <w:rsid w:val="0033322B"/>
    <w:rsid w:val="00333286"/>
    <w:rsid w:val="003332A3"/>
    <w:rsid w:val="003332DA"/>
    <w:rsid w:val="0033364B"/>
    <w:rsid w:val="0033422D"/>
    <w:rsid w:val="003342D7"/>
    <w:rsid w:val="00334611"/>
    <w:rsid w:val="0033463F"/>
    <w:rsid w:val="003346B3"/>
    <w:rsid w:val="00334C47"/>
    <w:rsid w:val="00334C99"/>
    <w:rsid w:val="00334CA2"/>
    <w:rsid w:val="00334DCB"/>
    <w:rsid w:val="003352A7"/>
    <w:rsid w:val="00335FE5"/>
    <w:rsid w:val="00336071"/>
    <w:rsid w:val="0033634A"/>
    <w:rsid w:val="00336DAC"/>
    <w:rsid w:val="00337343"/>
    <w:rsid w:val="00337589"/>
    <w:rsid w:val="00340078"/>
    <w:rsid w:val="00340239"/>
    <w:rsid w:val="00340437"/>
    <w:rsid w:val="00340B78"/>
    <w:rsid w:val="00341315"/>
    <w:rsid w:val="0034178F"/>
    <w:rsid w:val="00341BCE"/>
    <w:rsid w:val="00341C2A"/>
    <w:rsid w:val="00341C63"/>
    <w:rsid w:val="00341DA7"/>
    <w:rsid w:val="00342384"/>
    <w:rsid w:val="00344293"/>
    <w:rsid w:val="003445CF"/>
    <w:rsid w:val="003445E1"/>
    <w:rsid w:val="003453E7"/>
    <w:rsid w:val="00345455"/>
    <w:rsid w:val="003456ED"/>
    <w:rsid w:val="00345734"/>
    <w:rsid w:val="003458DC"/>
    <w:rsid w:val="00345CC7"/>
    <w:rsid w:val="00345F84"/>
    <w:rsid w:val="0034660B"/>
    <w:rsid w:val="003468E2"/>
    <w:rsid w:val="00346BAE"/>
    <w:rsid w:val="00346CA9"/>
    <w:rsid w:val="003473F5"/>
    <w:rsid w:val="003474E0"/>
    <w:rsid w:val="003475E6"/>
    <w:rsid w:val="00347EED"/>
    <w:rsid w:val="00347F9B"/>
    <w:rsid w:val="00350C01"/>
    <w:rsid w:val="0035119E"/>
    <w:rsid w:val="0035226F"/>
    <w:rsid w:val="003526E0"/>
    <w:rsid w:val="003532DD"/>
    <w:rsid w:val="00353352"/>
    <w:rsid w:val="00353B31"/>
    <w:rsid w:val="00353D8F"/>
    <w:rsid w:val="00354221"/>
    <w:rsid w:val="00354780"/>
    <w:rsid w:val="003547E4"/>
    <w:rsid w:val="003548BA"/>
    <w:rsid w:val="00354C6C"/>
    <w:rsid w:val="00354E48"/>
    <w:rsid w:val="00355423"/>
    <w:rsid w:val="003554F1"/>
    <w:rsid w:val="00355FDA"/>
    <w:rsid w:val="003565F5"/>
    <w:rsid w:val="00356839"/>
    <w:rsid w:val="00356883"/>
    <w:rsid w:val="00356E5E"/>
    <w:rsid w:val="00356F32"/>
    <w:rsid w:val="0035708E"/>
    <w:rsid w:val="003570D0"/>
    <w:rsid w:val="00357A9A"/>
    <w:rsid w:val="00357C3E"/>
    <w:rsid w:val="003601FF"/>
    <w:rsid w:val="003605AE"/>
    <w:rsid w:val="00360C62"/>
    <w:rsid w:val="00360D85"/>
    <w:rsid w:val="00361070"/>
    <w:rsid w:val="003611B6"/>
    <w:rsid w:val="0036130E"/>
    <w:rsid w:val="00361402"/>
    <w:rsid w:val="00361638"/>
    <w:rsid w:val="003618A1"/>
    <w:rsid w:val="00361C95"/>
    <w:rsid w:val="00361E11"/>
    <w:rsid w:val="003625CE"/>
    <w:rsid w:val="00362864"/>
    <w:rsid w:val="00364296"/>
    <w:rsid w:val="0036440E"/>
    <w:rsid w:val="00364448"/>
    <w:rsid w:val="00365115"/>
    <w:rsid w:val="003653D6"/>
    <w:rsid w:val="003654F3"/>
    <w:rsid w:val="00365BF4"/>
    <w:rsid w:val="003660BC"/>
    <w:rsid w:val="00366AAC"/>
    <w:rsid w:val="00366C17"/>
    <w:rsid w:val="00366E00"/>
    <w:rsid w:val="003677D0"/>
    <w:rsid w:val="003677F9"/>
    <w:rsid w:val="0036781A"/>
    <w:rsid w:val="00367864"/>
    <w:rsid w:val="00367FCA"/>
    <w:rsid w:val="003706AE"/>
    <w:rsid w:val="003707FA"/>
    <w:rsid w:val="00370BE7"/>
    <w:rsid w:val="00370C1D"/>
    <w:rsid w:val="00370DAC"/>
    <w:rsid w:val="00372055"/>
    <w:rsid w:val="00372488"/>
    <w:rsid w:val="0037261B"/>
    <w:rsid w:val="00373901"/>
    <w:rsid w:val="00373F97"/>
    <w:rsid w:val="00373FB5"/>
    <w:rsid w:val="003740B2"/>
    <w:rsid w:val="003741E3"/>
    <w:rsid w:val="00374CF6"/>
    <w:rsid w:val="00374FDA"/>
    <w:rsid w:val="00375271"/>
    <w:rsid w:val="00375706"/>
    <w:rsid w:val="0037582C"/>
    <w:rsid w:val="0037585D"/>
    <w:rsid w:val="00375F58"/>
    <w:rsid w:val="00376605"/>
    <w:rsid w:val="00376889"/>
    <w:rsid w:val="003768F7"/>
    <w:rsid w:val="00376A23"/>
    <w:rsid w:val="00377314"/>
    <w:rsid w:val="00377445"/>
    <w:rsid w:val="0037792B"/>
    <w:rsid w:val="0038016F"/>
    <w:rsid w:val="003803A8"/>
    <w:rsid w:val="003812BB"/>
    <w:rsid w:val="00381B73"/>
    <w:rsid w:val="00382FB5"/>
    <w:rsid w:val="0038353E"/>
    <w:rsid w:val="00383901"/>
    <w:rsid w:val="00383E43"/>
    <w:rsid w:val="00383EF3"/>
    <w:rsid w:val="00384066"/>
    <w:rsid w:val="003856BF"/>
    <w:rsid w:val="00385DE1"/>
    <w:rsid w:val="00386334"/>
    <w:rsid w:val="00386599"/>
    <w:rsid w:val="00386A45"/>
    <w:rsid w:val="00386B9B"/>
    <w:rsid w:val="00386D5D"/>
    <w:rsid w:val="00387FC0"/>
    <w:rsid w:val="003903D8"/>
    <w:rsid w:val="0039041E"/>
    <w:rsid w:val="00390692"/>
    <w:rsid w:val="003907F6"/>
    <w:rsid w:val="0039092C"/>
    <w:rsid w:val="003917C6"/>
    <w:rsid w:val="003917F5"/>
    <w:rsid w:val="00391B50"/>
    <w:rsid w:val="00391FEF"/>
    <w:rsid w:val="0039211D"/>
    <w:rsid w:val="00392483"/>
    <w:rsid w:val="003925DF"/>
    <w:rsid w:val="0039298A"/>
    <w:rsid w:val="00392D32"/>
    <w:rsid w:val="00393849"/>
    <w:rsid w:val="00393D2F"/>
    <w:rsid w:val="00394018"/>
    <w:rsid w:val="00394209"/>
    <w:rsid w:val="003943E9"/>
    <w:rsid w:val="003948E9"/>
    <w:rsid w:val="00395ACB"/>
    <w:rsid w:val="00396085"/>
    <w:rsid w:val="00396B09"/>
    <w:rsid w:val="00396B7E"/>
    <w:rsid w:val="00396DE2"/>
    <w:rsid w:val="00396E70"/>
    <w:rsid w:val="0039767A"/>
    <w:rsid w:val="00397A10"/>
    <w:rsid w:val="003A08FA"/>
    <w:rsid w:val="003A192E"/>
    <w:rsid w:val="003A19CF"/>
    <w:rsid w:val="003A1FD3"/>
    <w:rsid w:val="003A20BE"/>
    <w:rsid w:val="003A21AE"/>
    <w:rsid w:val="003A23AC"/>
    <w:rsid w:val="003A29F8"/>
    <w:rsid w:val="003A2D74"/>
    <w:rsid w:val="003A373C"/>
    <w:rsid w:val="003A38C0"/>
    <w:rsid w:val="003A42E6"/>
    <w:rsid w:val="003A4860"/>
    <w:rsid w:val="003A4AE0"/>
    <w:rsid w:val="003A4B99"/>
    <w:rsid w:val="003A4E11"/>
    <w:rsid w:val="003A4EA7"/>
    <w:rsid w:val="003A4EB0"/>
    <w:rsid w:val="003A518F"/>
    <w:rsid w:val="003A545E"/>
    <w:rsid w:val="003A55C8"/>
    <w:rsid w:val="003A5D23"/>
    <w:rsid w:val="003A5E8C"/>
    <w:rsid w:val="003A5F76"/>
    <w:rsid w:val="003A5FCB"/>
    <w:rsid w:val="003A6667"/>
    <w:rsid w:val="003A6683"/>
    <w:rsid w:val="003A66A0"/>
    <w:rsid w:val="003A6EC8"/>
    <w:rsid w:val="003A7417"/>
    <w:rsid w:val="003A7587"/>
    <w:rsid w:val="003A78A9"/>
    <w:rsid w:val="003A7E30"/>
    <w:rsid w:val="003B05CA"/>
    <w:rsid w:val="003B0789"/>
    <w:rsid w:val="003B0812"/>
    <w:rsid w:val="003B1652"/>
    <w:rsid w:val="003B1AC2"/>
    <w:rsid w:val="003B211A"/>
    <w:rsid w:val="003B29DE"/>
    <w:rsid w:val="003B2F80"/>
    <w:rsid w:val="003B3C58"/>
    <w:rsid w:val="003B3CC1"/>
    <w:rsid w:val="003B4298"/>
    <w:rsid w:val="003B43DE"/>
    <w:rsid w:val="003B5591"/>
    <w:rsid w:val="003B609E"/>
    <w:rsid w:val="003B6251"/>
    <w:rsid w:val="003B6556"/>
    <w:rsid w:val="003B6D18"/>
    <w:rsid w:val="003B75A9"/>
    <w:rsid w:val="003B79A0"/>
    <w:rsid w:val="003C051E"/>
    <w:rsid w:val="003C0756"/>
    <w:rsid w:val="003C07A9"/>
    <w:rsid w:val="003C086D"/>
    <w:rsid w:val="003C0AE2"/>
    <w:rsid w:val="003C1ABC"/>
    <w:rsid w:val="003C1D29"/>
    <w:rsid w:val="003C1FB4"/>
    <w:rsid w:val="003C2347"/>
    <w:rsid w:val="003C23D8"/>
    <w:rsid w:val="003C2962"/>
    <w:rsid w:val="003C3696"/>
    <w:rsid w:val="003C43B1"/>
    <w:rsid w:val="003C456C"/>
    <w:rsid w:val="003C473A"/>
    <w:rsid w:val="003C4B46"/>
    <w:rsid w:val="003C4EEE"/>
    <w:rsid w:val="003C52E2"/>
    <w:rsid w:val="003C5681"/>
    <w:rsid w:val="003C58D5"/>
    <w:rsid w:val="003C590B"/>
    <w:rsid w:val="003C5E69"/>
    <w:rsid w:val="003C6026"/>
    <w:rsid w:val="003C63A9"/>
    <w:rsid w:val="003C64BD"/>
    <w:rsid w:val="003C6701"/>
    <w:rsid w:val="003C7828"/>
    <w:rsid w:val="003C7AB7"/>
    <w:rsid w:val="003C7B81"/>
    <w:rsid w:val="003C7D17"/>
    <w:rsid w:val="003C7FB6"/>
    <w:rsid w:val="003D00CC"/>
    <w:rsid w:val="003D0821"/>
    <w:rsid w:val="003D08BC"/>
    <w:rsid w:val="003D1142"/>
    <w:rsid w:val="003D214B"/>
    <w:rsid w:val="003D2474"/>
    <w:rsid w:val="003D2A37"/>
    <w:rsid w:val="003D363D"/>
    <w:rsid w:val="003D402D"/>
    <w:rsid w:val="003D486C"/>
    <w:rsid w:val="003D535E"/>
    <w:rsid w:val="003D538A"/>
    <w:rsid w:val="003D542B"/>
    <w:rsid w:val="003D5519"/>
    <w:rsid w:val="003D59DA"/>
    <w:rsid w:val="003D5AD6"/>
    <w:rsid w:val="003D5ADE"/>
    <w:rsid w:val="003D5F93"/>
    <w:rsid w:val="003D69C4"/>
    <w:rsid w:val="003D6A6A"/>
    <w:rsid w:val="003D6E5B"/>
    <w:rsid w:val="003D7117"/>
    <w:rsid w:val="003D7AD9"/>
    <w:rsid w:val="003D7D7A"/>
    <w:rsid w:val="003E02D6"/>
    <w:rsid w:val="003E06A7"/>
    <w:rsid w:val="003E07C7"/>
    <w:rsid w:val="003E086C"/>
    <w:rsid w:val="003E0951"/>
    <w:rsid w:val="003E0B9A"/>
    <w:rsid w:val="003E1627"/>
    <w:rsid w:val="003E275D"/>
    <w:rsid w:val="003E2760"/>
    <w:rsid w:val="003E2A62"/>
    <w:rsid w:val="003E2F48"/>
    <w:rsid w:val="003E34A0"/>
    <w:rsid w:val="003E372F"/>
    <w:rsid w:val="003E4011"/>
    <w:rsid w:val="003E432D"/>
    <w:rsid w:val="003E4522"/>
    <w:rsid w:val="003E4864"/>
    <w:rsid w:val="003E4D39"/>
    <w:rsid w:val="003E56F3"/>
    <w:rsid w:val="003E5CF6"/>
    <w:rsid w:val="003E6068"/>
    <w:rsid w:val="003E6072"/>
    <w:rsid w:val="003E62F9"/>
    <w:rsid w:val="003E647B"/>
    <w:rsid w:val="003E6564"/>
    <w:rsid w:val="003E6AEF"/>
    <w:rsid w:val="003E6DCC"/>
    <w:rsid w:val="003E6E8F"/>
    <w:rsid w:val="003E736B"/>
    <w:rsid w:val="003E74A1"/>
    <w:rsid w:val="003E7758"/>
    <w:rsid w:val="003E7848"/>
    <w:rsid w:val="003E78B9"/>
    <w:rsid w:val="003F0257"/>
    <w:rsid w:val="003F0303"/>
    <w:rsid w:val="003F03A8"/>
    <w:rsid w:val="003F06E2"/>
    <w:rsid w:val="003F08F5"/>
    <w:rsid w:val="003F10BE"/>
    <w:rsid w:val="003F1932"/>
    <w:rsid w:val="003F1F34"/>
    <w:rsid w:val="003F21A4"/>
    <w:rsid w:val="003F220D"/>
    <w:rsid w:val="003F321F"/>
    <w:rsid w:val="003F33EB"/>
    <w:rsid w:val="003F375F"/>
    <w:rsid w:val="003F3A22"/>
    <w:rsid w:val="003F3BAA"/>
    <w:rsid w:val="003F4216"/>
    <w:rsid w:val="003F437F"/>
    <w:rsid w:val="003F4825"/>
    <w:rsid w:val="003F519F"/>
    <w:rsid w:val="003F5359"/>
    <w:rsid w:val="003F5A42"/>
    <w:rsid w:val="003F5A5C"/>
    <w:rsid w:val="003F5C30"/>
    <w:rsid w:val="003F5D00"/>
    <w:rsid w:val="003F600A"/>
    <w:rsid w:val="003F749A"/>
    <w:rsid w:val="003F7B78"/>
    <w:rsid w:val="004005FB"/>
    <w:rsid w:val="004009A8"/>
    <w:rsid w:val="004009F9"/>
    <w:rsid w:val="00400AA7"/>
    <w:rsid w:val="00400B24"/>
    <w:rsid w:val="00400C66"/>
    <w:rsid w:val="00400D14"/>
    <w:rsid w:val="00400EC7"/>
    <w:rsid w:val="004017F6"/>
    <w:rsid w:val="004023B1"/>
    <w:rsid w:val="00403792"/>
    <w:rsid w:val="004049B0"/>
    <w:rsid w:val="00404A9B"/>
    <w:rsid w:val="00404B9D"/>
    <w:rsid w:val="00404EF3"/>
    <w:rsid w:val="0040550D"/>
    <w:rsid w:val="00405E81"/>
    <w:rsid w:val="004063BB"/>
    <w:rsid w:val="00406463"/>
    <w:rsid w:val="004066C6"/>
    <w:rsid w:val="004108BE"/>
    <w:rsid w:val="0041099A"/>
    <w:rsid w:val="00410A63"/>
    <w:rsid w:val="00410D7B"/>
    <w:rsid w:val="00411390"/>
    <w:rsid w:val="00411761"/>
    <w:rsid w:val="004118C8"/>
    <w:rsid w:val="004125F8"/>
    <w:rsid w:val="00412720"/>
    <w:rsid w:val="00412C70"/>
    <w:rsid w:val="004134E0"/>
    <w:rsid w:val="0041361F"/>
    <w:rsid w:val="00413C8F"/>
    <w:rsid w:val="00413E8D"/>
    <w:rsid w:val="00414190"/>
    <w:rsid w:val="004144E0"/>
    <w:rsid w:val="004145C7"/>
    <w:rsid w:val="004148A1"/>
    <w:rsid w:val="00414987"/>
    <w:rsid w:val="0041512A"/>
    <w:rsid w:val="00415258"/>
    <w:rsid w:val="00415318"/>
    <w:rsid w:val="004153D6"/>
    <w:rsid w:val="00415551"/>
    <w:rsid w:val="004158DE"/>
    <w:rsid w:val="0041623D"/>
    <w:rsid w:val="00416254"/>
    <w:rsid w:val="004168CB"/>
    <w:rsid w:val="00416C1D"/>
    <w:rsid w:val="00417529"/>
    <w:rsid w:val="004200C3"/>
    <w:rsid w:val="0042024F"/>
    <w:rsid w:val="004202D6"/>
    <w:rsid w:val="0042079F"/>
    <w:rsid w:val="00420F6B"/>
    <w:rsid w:val="00420F87"/>
    <w:rsid w:val="004210AA"/>
    <w:rsid w:val="00421122"/>
    <w:rsid w:val="004215E2"/>
    <w:rsid w:val="00421844"/>
    <w:rsid w:val="00421A94"/>
    <w:rsid w:val="0042240B"/>
    <w:rsid w:val="004224DC"/>
    <w:rsid w:val="004227B1"/>
    <w:rsid w:val="00422878"/>
    <w:rsid w:val="00423090"/>
    <w:rsid w:val="00423931"/>
    <w:rsid w:val="00424124"/>
    <w:rsid w:val="00424541"/>
    <w:rsid w:val="004247DF"/>
    <w:rsid w:val="00424838"/>
    <w:rsid w:val="00425397"/>
    <w:rsid w:val="004258B8"/>
    <w:rsid w:val="00425AB1"/>
    <w:rsid w:val="00425DFA"/>
    <w:rsid w:val="00425E7C"/>
    <w:rsid w:val="00426499"/>
    <w:rsid w:val="0042652E"/>
    <w:rsid w:val="004267FA"/>
    <w:rsid w:val="00426A9D"/>
    <w:rsid w:val="00426F28"/>
    <w:rsid w:val="0042705B"/>
    <w:rsid w:val="004275D2"/>
    <w:rsid w:val="00427C21"/>
    <w:rsid w:val="00430022"/>
    <w:rsid w:val="00430025"/>
    <w:rsid w:val="00430CB5"/>
    <w:rsid w:val="00431152"/>
    <w:rsid w:val="00431183"/>
    <w:rsid w:val="004314FF"/>
    <w:rsid w:val="00431EFB"/>
    <w:rsid w:val="0043226E"/>
    <w:rsid w:val="004323B9"/>
    <w:rsid w:val="004326F5"/>
    <w:rsid w:val="0043292F"/>
    <w:rsid w:val="00432FE4"/>
    <w:rsid w:val="0043327C"/>
    <w:rsid w:val="004333B4"/>
    <w:rsid w:val="0043348E"/>
    <w:rsid w:val="00433543"/>
    <w:rsid w:val="00433E68"/>
    <w:rsid w:val="00434868"/>
    <w:rsid w:val="004348E7"/>
    <w:rsid w:val="004356A8"/>
    <w:rsid w:val="00435D62"/>
    <w:rsid w:val="0043654E"/>
    <w:rsid w:val="00436C61"/>
    <w:rsid w:val="00436E5D"/>
    <w:rsid w:val="00436EBA"/>
    <w:rsid w:val="004370EB"/>
    <w:rsid w:val="00437486"/>
    <w:rsid w:val="00440CF8"/>
    <w:rsid w:val="00440F6D"/>
    <w:rsid w:val="00440FB8"/>
    <w:rsid w:val="0044109A"/>
    <w:rsid w:val="0044133C"/>
    <w:rsid w:val="00441560"/>
    <w:rsid w:val="00441D3C"/>
    <w:rsid w:val="00442542"/>
    <w:rsid w:val="0044267B"/>
    <w:rsid w:val="004426E1"/>
    <w:rsid w:val="004428E9"/>
    <w:rsid w:val="004430FE"/>
    <w:rsid w:val="00443626"/>
    <w:rsid w:val="0044389F"/>
    <w:rsid w:val="00443931"/>
    <w:rsid w:val="00443F7A"/>
    <w:rsid w:val="00443F87"/>
    <w:rsid w:val="00443FF6"/>
    <w:rsid w:val="00444033"/>
    <w:rsid w:val="004441A4"/>
    <w:rsid w:val="004442A2"/>
    <w:rsid w:val="00444F6E"/>
    <w:rsid w:val="00444FF3"/>
    <w:rsid w:val="0044502D"/>
    <w:rsid w:val="0044507B"/>
    <w:rsid w:val="00445BCF"/>
    <w:rsid w:val="00445F5C"/>
    <w:rsid w:val="00446893"/>
    <w:rsid w:val="004469C1"/>
    <w:rsid w:val="004501AC"/>
    <w:rsid w:val="0045071E"/>
    <w:rsid w:val="00450F6E"/>
    <w:rsid w:val="004513D8"/>
    <w:rsid w:val="00451699"/>
    <w:rsid w:val="004519F1"/>
    <w:rsid w:val="00451ED0"/>
    <w:rsid w:val="00452328"/>
    <w:rsid w:val="004524F0"/>
    <w:rsid w:val="004526CE"/>
    <w:rsid w:val="00452BA4"/>
    <w:rsid w:val="00452F5C"/>
    <w:rsid w:val="00453592"/>
    <w:rsid w:val="004543B1"/>
    <w:rsid w:val="00454A36"/>
    <w:rsid w:val="00454E83"/>
    <w:rsid w:val="004553E1"/>
    <w:rsid w:val="0045542F"/>
    <w:rsid w:val="00455AC0"/>
    <w:rsid w:val="00455EFA"/>
    <w:rsid w:val="00456563"/>
    <w:rsid w:val="004568C8"/>
    <w:rsid w:val="00456CB6"/>
    <w:rsid w:val="0045708E"/>
    <w:rsid w:val="0045712D"/>
    <w:rsid w:val="00457433"/>
    <w:rsid w:val="00457DC9"/>
    <w:rsid w:val="00457FE2"/>
    <w:rsid w:val="00460085"/>
    <w:rsid w:val="004601E6"/>
    <w:rsid w:val="00460464"/>
    <w:rsid w:val="00460973"/>
    <w:rsid w:val="0046112E"/>
    <w:rsid w:val="00461315"/>
    <w:rsid w:val="004614BC"/>
    <w:rsid w:val="00461FDE"/>
    <w:rsid w:val="0046263A"/>
    <w:rsid w:val="00462969"/>
    <w:rsid w:val="0046297C"/>
    <w:rsid w:val="00462BEA"/>
    <w:rsid w:val="004630CD"/>
    <w:rsid w:val="00463285"/>
    <w:rsid w:val="00464027"/>
    <w:rsid w:val="004641CC"/>
    <w:rsid w:val="0046447C"/>
    <w:rsid w:val="0046450C"/>
    <w:rsid w:val="004648B6"/>
    <w:rsid w:val="00464AE1"/>
    <w:rsid w:val="00464B25"/>
    <w:rsid w:val="00464B42"/>
    <w:rsid w:val="004655B7"/>
    <w:rsid w:val="00465C55"/>
    <w:rsid w:val="00465E24"/>
    <w:rsid w:val="0046634F"/>
    <w:rsid w:val="004665F4"/>
    <w:rsid w:val="00466DC0"/>
    <w:rsid w:val="00466DD8"/>
    <w:rsid w:val="00467A99"/>
    <w:rsid w:val="00470238"/>
    <w:rsid w:val="0047044D"/>
    <w:rsid w:val="004704DD"/>
    <w:rsid w:val="0047098A"/>
    <w:rsid w:val="00470A2E"/>
    <w:rsid w:val="00470A80"/>
    <w:rsid w:val="00471339"/>
    <w:rsid w:val="00472292"/>
    <w:rsid w:val="0047238A"/>
    <w:rsid w:val="004729C4"/>
    <w:rsid w:val="0047389A"/>
    <w:rsid w:val="00473E50"/>
    <w:rsid w:val="00474226"/>
    <w:rsid w:val="004749A0"/>
    <w:rsid w:val="004752E5"/>
    <w:rsid w:val="0047535B"/>
    <w:rsid w:val="0047538B"/>
    <w:rsid w:val="00475971"/>
    <w:rsid w:val="00475C1E"/>
    <w:rsid w:val="00475C5E"/>
    <w:rsid w:val="00476464"/>
    <w:rsid w:val="004768ED"/>
    <w:rsid w:val="00476A36"/>
    <w:rsid w:val="0047728F"/>
    <w:rsid w:val="0047747E"/>
    <w:rsid w:val="0047767A"/>
    <w:rsid w:val="004805C7"/>
    <w:rsid w:val="00480C4F"/>
    <w:rsid w:val="00480C52"/>
    <w:rsid w:val="00480D72"/>
    <w:rsid w:val="00480FD4"/>
    <w:rsid w:val="00481479"/>
    <w:rsid w:val="00481868"/>
    <w:rsid w:val="00482318"/>
    <w:rsid w:val="00482508"/>
    <w:rsid w:val="004826BA"/>
    <w:rsid w:val="00483892"/>
    <w:rsid w:val="00483D30"/>
    <w:rsid w:val="00484023"/>
    <w:rsid w:val="0048424B"/>
    <w:rsid w:val="004842F2"/>
    <w:rsid w:val="00484343"/>
    <w:rsid w:val="004849E6"/>
    <w:rsid w:val="00485CE5"/>
    <w:rsid w:val="004860C2"/>
    <w:rsid w:val="00486293"/>
    <w:rsid w:val="00486BB8"/>
    <w:rsid w:val="00487080"/>
    <w:rsid w:val="00487385"/>
    <w:rsid w:val="00487519"/>
    <w:rsid w:val="00487611"/>
    <w:rsid w:val="00487DD4"/>
    <w:rsid w:val="00487DE8"/>
    <w:rsid w:val="00487FA8"/>
    <w:rsid w:val="004901DA"/>
    <w:rsid w:val="00490516"/>
    <w:rsid w:val="004917D5"/>
    <w:rsid w:val="0049204B"/>
    <w:rsid w:val="004926F8"/>
    <w:rsid w:val="00492750"/>
    <w:rsid w:val="00493632"/>
    <w:rsid w:val="00493CDD"/>
    <w:rsid w:val="00494B3C"/>
    <w:rsid w:val="0049538A"/>
    <w:rsid w:val="00495535"/>
    <w:rsid w:val="00495BB6"/>
    <w:rsid w:val="00495E7F"/>
    <w:rsid w:val="004969C1"/>
    <w:rsid w:val="00496ADD"/>
    <w:rsid w:val="00496B20"/>
    <w:rsid w:val="00496D0C"/>
    <w:rsid w:val="004A008C"/>
    <w:rsid w:val="004A010E"/>
    <w:rsid w:val="004A084D"/>
    <w:rsid w:val="004A0B3B"/>
    <w:rsid w:val="004A16BB"/>
    <w:rsid w:val="004A184B"/>
    <w:rsid w:val="004A19BA"/>
    <w:rsid w:val="004A1B43"/>
    <w:rsid w:val="004A1F57"/>
    <w:rsid w:val="004A22C6"/>
    <w:rsid w:val="004A2FB8"/>
    <w:rsid w:val="004A3533"/>
    <w:rsid w:val="004A45CC"/>
    <w:rsid w:val="004A57E3"/>
    <w:rsid w:val="004A5C4B"/>
    <w:rsid w:val="004A5EF6"/>
    <w:rsid w:val="004A62D9"/>
    <w:rsid w:val="004A71B9"/>
    <w:rsid w:val="004A7C5C"/>
    <w:rsid w:val="004B0508"/>
    <w:rsid w:val="004B1169"/>
    <w:rsid w:val="004B1183"/>
    <w:rsid w:val="004B1327"/>
    <w:rsid w:val="004B1B04"/>
    <w:rsid w:val="004B279B"/>
    <w:rsid w:val="004B2A9B"/>
    <w:rsid w:val="004B2C15"/>
    <w:rsid w:val="004B2EE6"/>
    <w:rsid w:val="004B3332"/>
    <w:rsid w:val="004B3A22"/>
    <w:rsid w:val="004B408D"/>
    <w:rsid w:val="004B4255"/>
    <w:rsid w:val="004B4CE4"/>
    <w:rsid w:val="004B5360"/>
    <w:rsid w:val="004B5379"/>
    <w:rsid w:val="004B54A1"/>
    <w:rsid w:val="004B5681"/>
    <w:rsid w:val="004B6EDF"/>
    <w:rsid w:val="004B7A6B"/>
    <w:rsid w:val="004B7B52"/>
    <w:rsid w:val="004C0030"/>
    <w:rsid w:val="004C00F1"/>
    <w:rsid w:val="004C0E5B"/>
    <w:rsid w:val="004C1084"/>
    <w:rsid w:val="004C1AFB"/>
    <w:rsid w:val="004C1BCA"/>
    <w:rsid w:val="004C1D63"/>
    <w:rsid w:val="004C1F1E"/>
    <w:rsid w:val="004C1FC4"/>
    <w:rsid w:val="004C2113"/>
    <w:rsid w:val="004C3467"/>
    <w:rsid w:val="004C3891"/>
    <w:rsid w:val="004C38C6"/>
    <w:rsid w:val="004C3F73"/>
    <w:rsid w:val="004C4192"/>
    <w:rsid w:val="004C466E"/>
    <w:rsid w:val="004C57EC"/>
    <w:rsid w:val="004C5C9F"/>
    <w:rsid w:val="004C601D"/>
    <w:rsid w:val="004C6660"/>
    <w:rsid w:val="004C6838"/>
    <w:rsid w:val="004C7378"/>
    <w:rsid w:val="004C7688"/>
    <w:rsid w:val="004D007C"/>
    <w:rsid w:val="004D0957"/>
    <w:rsid w:val="004D0F45"/>
    <w:rsid w:val="004D1467"/>
    <w:rsid w:val="004D2645"/>
    <w:rsid w:val="004D2D2A"/>
    <w:rsid w:val="004D2D56"/>
    <w:rsid w:val="004D3022"/>
    <w:rsid w:val="004D31FE"/>
    <w:rsid w:val="004D322A"/>
    <w:rsid w:val="004D33A5"/>
    <w:rsid w:val="004D3945"/>
    <w:rsid w:val="004D3B51"/>
    <w:rsid w:val="004D401C"/>
    <w:rsid w:val="004D41E1"/>
    <w:rsid w:val="004D4CDA"/>
    <w:rsid w:val="004D532B"/>
    <w:rsid w:val="004D5921"/>
    <w:rsid w:val="004D5B26"/>
    <w:rsid w:val="004D5E59"/>
    <w:rsid w:val="004D682C"/>
    <w:rsid w:val="004D6B84"/>
    <w:rsid w:val="004D70CC"/>
    <w:rsid w:val="004D75C9"/>
    <w:rsid w:val="004D784D"/>
    <w:rsid w:val="004D7B91"/>
    <w:rsid w:val="004D7F40"/>
    <w:rsid w:val="004E0023"/>
    <w:rsid w:val="004E04AF"/>
    <w:rsid w:val="004E077E"/>
    <w:rsid w:val="004E0BED"/>
    <w:rsid w:val="004E0D52"/>
    <w:rsid w:val="004E0DA3"/>
    <w:rsid w:val="004E1206"/>
    <w:rsid w:val="004E1381"/>
    <w:rsid w:val="004E20F2"/>
    <w:rsid w:val="004E20F4"/>
    <w:rsid w:val="004E25A4"/>
    <w:rsid w:val="004E2602"/>
    <w:rsid w:val="004E2B34"/>
    <w:rsid w:val="004E31EC"/>
    <w:rsid w:val="004E38AA"/>
    <w:rsid w:val="004E3DAE"/>
    <w:rsid w:val="004E3E2F"/>
    <w:rsid w:val="004E4046"/>
    <w:rsid w:val="004E4402"/>
    <w:rsid w:val="004E45BF"/>
    <w:rsid w:val="004E48BB"/>
    <w:rsid w:val="004E4BDF"/>
    <w:rsid w:val="004E5060"/>
    <w:rsid w:val="004E545F"/>
    <w:rsid w:val="004E56A2"/>
    <w:rsid w:val="004E5EC4"/>
    <w:rsid w:val="004E61A9"/>
    <w:rsid w:val="004E6810"/>
    <w:rsid w:val="004E6888"/>
    <w:rsid w:val="004E6D65"/>
    <w:rsid w:val="004E71F8"/>
    <w:rsid w:val="004F08D1"/>
    <w:rsid w:val="004F0AD2"/>
    <w:rsid w:val="004F0BEF"/>
    <w:rsid w:val="004F1AC9"/>
    <w:rsid w:val="004F2210"/>
    <w:rsid w:val="004F23FA"/>
    <w:rsid w:val="004F24CB"/>
    <w:rsid w:val="004F2915"/>
    <w:rsid w:val="004F3276"/>
    <w:rsid w:val="004F3372"/>
    <w:rsid w:val="004F3827"/>
    <w:rsid w:val="004F41AC"/>
    <w:rsid w:val="004F41EB"/>
    <w:rsid w:val="004F433F"/>
    <w:rsid w:val="004F4810"/>
    <w:rsid w:val="004F49C8"/>
    <w:rsid w:val="004F5681"/>
    <w:rsid w:val="004F6278"/>
    <w:rsid w:val="004F6423"/>
    <w:rsid w:val="004F73EE"/>
    <w:rsid w:val="004F786B"/>
    <w:rsid w:val="004F79F8"/>
    <w:rsid w:val="004F7C98"/>
    <w:rsid w:val="004F7CAB"/>
    <w:rsid w:val="00500124"/>
    <w:rsid w:val="00500777"/>
    <w:rsid w:val="00500B36"/>
    <w:rsid w:val="0050126C"/>
    <w:rsid w:val="005018E9"/>
    <w:rsid w:val="0050198D"/>
    <w:rsid w:val="00501A36"/>
    <w:rsid w:val="00501A64"/>
    <w:rsid w:val="00501CBD"/>
    <w:rsid w:val="0050253B"/>
    <w:rsid w:val="0050265A"/>
    <w:rsid w:val="005026A2"/>
    <w:rsid w:val="00502D05"/>
    <w:rsid w:val="00502F2C"/>
    <w:rsid w:val="00503190"/>
    <w:rsid w:val="005032CB"/>
    <w:rsid w:val="0050351E"/>
    <w:rsid w:val="00503DBB"/>
    <w:rsid w:val="00503EDD"/>
    <w:rsid w:val="0050452E"/>
    <w:rsid w:val="00504938"/>
    <w:rsid w:val="005054F8"/>
    <w:rsid w:val="005056F5"/>
    <w:rsid w:val="00505B19"/>
    <w:rsid w:val="00505F21"/>
    <w:rsid w:val="00506354"/>
    <w:rsid w:val="005069BA"/>
    <w:rsid w:val="00506A8E"/>
    <w:rsid w:val="00507511"/>
    <w:rsid w:val="00507530"/>
    <w:rsid w:val="0050769F"/>
    <w:rsid w:val="00507884"/>
    <w:rsid w:val="00507ACF"/>
    <w:rsid w:val="00507D96"/>
    <w:rsid w:val="005108FA"/>
    <w:rsid w:val="00510A2E"/>
    <w:rsid w:val="00510B49"/>
    <w:rsid w:val="005111EB"/>
    <w:rsid w:val="00511465"/>
    <w:rsid w:val="00512102"/>
    <w:rsid w:val="00512125"/>
    <w:rsid w:val="00512D4E"/>
    <w:rsid w:val="00513482"/>
    <w:rsid w:val="0051435A"/>
    <w:rsid w:val="00514557"/>
    <w:rsid w:val="00514A3F"/>
    <w:rsid w:val="005159D8"/>
    <w:rsid w:val="00516108"/>
    <w:rsid w:val="00516673"/>
    <w:rsid w:val="005171F0"/>
    <w:rsid w:val="0051787C"/>
    <w:rsid w:val="00520891"/>
    <w:rsid w:val="005209D8"/>
    <w:rsid w:val="00520A8F"/>
    <w:rsid w:val="00520E74"/>
    <w:rsid w:val="005216AF"/>
    <w:rsid w:val="00521A52"/>
    <w:rsid w:val="00521BD5"/>
    <w:rsid w:val="005222CF"/>
    <w:rsid w:val="005229C6"/>
    <w:rsid w:val="00523306"/>
    <w:rsid w:val="005235E3"/>
    <w:rsid w:val="00523E1B"/>
    <w:rsid w:val="00523F85"/>
    <w:rsid w:val="0052456E"/>
    <w:rsid w:val="00524C52"/>
    <w:rsid w:val="00524ED1"/>
    <w:rsid w:val="00525264"/>
    <w:rsid w:val="0052583E"/>
    <w:rsid w:val="00525973"/>
    <w:rsid w:val="005259FE"/>
    <w:rsid w:val="00526242"/>
    <w:rsid w:val="0052626D"/>
    <w:rsid w:val="005264E9"/>
    <w:rsid w:val="00526F8F"/>
    <w:rsid w:val="00527446"/>
    <w:rsid w:val="005279EE"/>
    <w:rsid w:val="00527C40"/>
    <w:rsid w:val="00527F45"/>
    <w:rsid w:val="0053008F"/>
    <w:rsid w:val="005304F7"/>
    <w:rsid w:val="0053084E"/>
    <w:rsid w:val="005318D6"/>
    <w:rsid w:val="00531ECC"/>
    <w:rsid w:val="005325D0"/>
    <w:rsid w:val="005327FF"/>
    <w:rsid w:val="00532809"/>
    <w:rsid w:val="00532A9A"/>
    <w:rsid w:val="00533181"/>
    <w:rsid w:val="005331B4"/>
    <w:rsid w:val="005342AD"/>
    <w:rsid w:val="005344A7"/>
    <w:rsid w:val="0053456C"/>
    <w:rsid w:val="005345DD"/>
    <w:rsid w:val="0053484E"/>
    <w:rsid w:val="00534984"/>
    <w:rsid w:val="00534B38"/>
    <w:rsid w:val="00535415"/>
    <w:rsid w:val="00535416"/>
    <w:rsid w:val="00535426"/>
    <w:rsid w:val="0053548E"/>
    <w:rsid w:val="005355AB"/>
    <w:rsid w:val="0053583B"/>
    <w:rsid w:val="00535885"/>
    <w:rsid w:val="005358BE"/>
    <w:rsid w:val="00535B2A"/>
    <w:rsid w:val="00535FEF"/>
    <w:rsid w:val="005364E0"/>
    <w:rsid w:val="00536C02"/>
    <w:rsid w:val="00537771"/>
    <w:rsid w:val="005379A3"/>
    <w:rsid w:val="00540762"/>
    <w:rsid w:val="005412C2"/>
    <w:rsid w:val="00541490"/>
    <w:rsid w:val="00541506"/>
    <w:rsid w:val="00541A04"/>
    <w:rsid w:val="00541A2C"/>
    <w:rsid w:val="00542213"/>
    <w:rsid w:val="0054221D"/>
    <w:rsid w:val="00542891"/>
    <w:rsid w:val="00542B4C"/>
    <w:rsid w:val="00542C36"/>
    <w:rsid w:val="00543EFB"/>
    <w:rsid w:val="00543F78"/>
    <w:rsid w:val="00544230"/>
    <w:rsid w:val="005443F0"/>
    <w:rsid w:val="00544B68"/>
    <w:rsid w:val="00546641"/>
    <w:rsid w:val="00546671"/>
    <w:rsid w:val="0054684B"/>
    <w:rsid w:val="0054693A"/>
    <w:rsid w:val="00546F02"/>
    <w:rsid w:val="00547308"/>
    <w:rsid w:val="00547828"/>
    <w:rsid w:val="00547BAD"/>
    <w:rsid w:val="00550B2F"/>
    <w:rsid w:val="005510E4"/>
    <w:rsid w:val="0055173F"/>
    <w:rsid w:val="00551972"/>
    <w:rsid w:val="00551A5B"/>
    <w:rsid w:val="00551FED"/>
    <w:rsid w:val="005520BC"/>
    <w:rsid w:val="0055300B"/>
    <w:rsid w:val="005530AD"/>
    <w:rsid w:val="00553186"/>
    <w:rsid w:val="005534EA"/>
    <w:rsid w:val="00553546"/>
    <w:rsid w:val="005535F7"/>
    <w:rsid w:val="005543BD"/>
    <w:rsid w:val="005551FD"/>
    <w:rsid w:val="0055628D"/>
    <w:rsid w:val="005563EF"/>
    <w:rsid w:val="00556859"/>
    <w:rsid w:val="00556BCF"/>
    <w:rsid w:val="005570ED"/>
    <w:rsid w:val="0055787F"/>
    <w:rsid w:val="00557A3A"/>
    <w:rsid w:val="00557B17"/>
    <w:rsid w:val="00557C69"/>
    <w:rsid w:val="00560227"/>
    <w:rsid w:val="0056076E"/>
    <w:rsid w:val="00560853"/>
    <w:rsid w:val="00560949"/>
    <w:rsid w:val="00560C71"/>
    <w:rsid w:val="005610D0"/>
    <w:rsid w:val="00561408"/>
    <w:rsid w:val="00561B1B"/>
    <w:rsid w:val="00561D6E"/>
    <w:rsid w:val="00562026"/>
    <w:rsid w:val="005626AA"/>
    <w:rsid w:val="00563063"/>
    <w:rsid w:val="005632DB"/>
    <w:rsid w:val="00563A2A"/>
    <w:rsid w:val="005641F1"/>
    <w:rsid w:val="00564A89"/>
    <w:rsid w:val="00564AD5"/>
    <w:rsid w:val="00565531"/>
    <w:rsid w:val="0056553D"/>
    <w:rsid w:val="0056554B"/>
    <w:rsid w:val="00566616"/>
    <w:rsid w:val="00567177"/>
    <w:rsid w:val="00567A5F"/>
    <w:rsid w:val="00570301"/>
    <w:rsid w:val="00570335"/>
    <w:rsid w:val="00570A63"/>
    <w:rsid w:val="00570F03"/>
    <w:rsid w:val="00571B62"/>
    <w:rsid w:val="005727E6"/>
    <w:rsid w:val="0057281A"/>
    <w:rsid w:val="00572BAD"/>
    <w:rsid w:val="00572DA2"/>
    <w:rsid w:val="00572EDE"/>
    <w:rsid w:val="00573399"/>
    <w:rsid w:val="00573554"/>
    <w:rsid w:val="0057368C"/>
    <w:rsid w:val="00573E23"/>
    <w:rsid w:val="00573FA9"/>
    <w:rsid w:val="005744E9"/>
    <w:rsid w:val="00574AF1"/>
    <w:rsid w:val="00574F31"/>
    <w:rsid w:val="005759CD"/>
    <w:rsid w:val="00575BCB"/>
    <w:rsid w:val="00575F3A"/>
    <w:rsid w:val="00575FDA"/>
    <w:rsid w:val="0057642D"/>
    <w:rsid w:val="00576506"/>
    <w:rsid w:val="005765D5"/>
    <w:rsid w:val="00576FFE"/>
    <w:rsid w:val="0057796D"/>
    <w:rsid w:val="00577C5B"/>
    <w:rsid w:val="00577EED"/>
    <w:rsid w:val="00580043"/>
    <w:rsid w:val="00580EFA"/>
    <w:rsid w:val="00582000"/>
    <w:rsid w:val="00582420"/>
    <w:rsid w:val="00582528"/>
    <w:rsid w:val="00582724"/>
    <w:rsid w:val="00583475"/>
    <w:rsid w:val="00583505"/>
    <w:rsid w:val="00583B7D"/>
    <w:rsid w:val="0058476A"/>
    <w:rsid w:val="00584B0D"/>
    <w:rsid w:val="00585309"/>
    <w:rsid w:val="0058566F"/>
    <w:rsid w:val="00586657"/>
    <w:rsid w:val="00586F80"/>
    <w:rsid w:val="005879FE"/>
    <w:rsid w:val="00587BF4"/>
    <w:rsid w:val="00587C19"/>
    <w:rsid w:val="00587F5A"/>
    <w:rsid w:val="00590237"/>
    <w:rsid w:val="005907B6"/>
    <w:rsid w:val="00590DED"/>
    <w:rsid w:val="00591B0C"/>
    <w:rsid w:val="00591FAE"/>
    <w:rsid w:val="0059202D"/>
    <w:rsid w:val="00592158"/>
    <w:rsid w:val="00592235"/>
    <w:rsid w:val="0059237A"/>
    <w:rsid w:val="005925B5"/>
    <w:rsid w:val="00592973"/>
    <w:rsid w:val="00594057"/>
    <w:rsid w:val="00594580"/>
    <w:rsid w:val="00594704"/>
    <w:rsid w:val="00594705"/>
    <w:rsid w:val="00595C1F"/>
    <w:rsid w:val="005960AB"/>
    <w:rsid w:val="005965A1"/>
    <w:rsid w:val="00596687"/>
    <w:rsid w:val="005969B0"/>
    <w:rsid w:val="0059799F"/>
    <w:rsid w:val="00597A25"/>
    <w:rsid w:val="00597C1F"/>
    <w:rsid w:val="005A04E2"/>
    <w:rsid w:val="005A05A7"/>
    <w:rsid w:val="005A0E25"/>
    <w:rsid w:val="005A1162"/>
    <w:rsid w:val="005A11AF"/>
    <w:rsid w:val="005A14DD"/>
    <w:rsid w:val="005A1876"/>
    <w:rsid w:val="005A1BF7"/>
    <w:rsid w:val="005A2156"/>
    <w:rsid w:val="005A2676"/>
    <w:rsid w:val="005A3340"/>
    <w:rsid w:val="005A353B"/>
    <w:rsid w:val="005A35A6"/>
    <w:rsid w:val="005A3681"/>
    <w:rsid w:val="005A3962"/>
    <w:rsid w:val="005A39EE"/>
    <w:rsid w:val="005A3A6E"/>
    <w:rsid w:val="005A3C7F"/>
    <w:rsid w:val="005A43C7"/>
    <w:rsid w:val="005A44B3"/>
    <w:rsid w:val="005A4913"/>
    <w:rsid w:val="005A4B07"/>
    <w:rsid w:val="005A4DE2"/>
    <w:rsid w:val="005A4EE7"/>
    <w:rsid w:val="005A58F8"/>
    <w:rsid w:val="005A5A5E"/>
    <w:rsid w:val="005A5BBD"/>
    <w:rsid w:val="005A5E55"/>
    <w:rsid w:val="005A5EAF"/>
    <w:rsid w:val="005A625B"/>
    <w:rsid w:val="005A66B8"/>
    <w:rsid w:val="005A6B8C"/>
    <w:rsid w:val="005A73C7"/>
    <w:rsid w:val="005A7429"/>
    <w:rsid w:val="005B0334"/>
    <w:rsid w:val="005B0636"/>
    <w:rsid w:val="005B118A"/>
    <w:rsid w:val="005B1450"/>
    <w:rsid w:val="005B1BBB"/>
    <w:rsid w:val="005B2075"/>
    <w:rsid w:val="005B2550"/>
    <w:rsid w:val="005B2832"/>
    <w:rsid w:val="005B298A"/>
    <w:rsid w:val="005B2CB4"/>
    <w:rsid w:val="005B3000"/>
    <w:rsid w:val="005B3286"/>
    <w:rsid w:val="005B3CE8"/>
    <w:rsid w:val="005B4424"/>
    <w:rsid w:val="005B476D"/>
    <w:rsid w:val="005B486F"/>
    <w:rsid w:val="005B4972"/>
    <w:rsid w:val="005B49EE"/>
    <w:rsid w:val="005B4A26"/>
    <w:rsid w:val="005B4E54"/>
    <w:rsid w:val="005B545F"/>
    <w:rsid w:val="005B55D4"/>
    <w:rsid w:val="005B561C"/>
    <w:rsid w:val="005B5898"/>
    <w:rsid w:val="005B59A4"/>
    <w:rsid w:val="005B5A86"/>
    <w:rsid w:val="005B6101"/>
    <w:rsid w:val="005B666C"/>
    <w:rsid w:val="005B6CAA"/>
    <w:rsid w:val="005B6D62"/>
    <w:rsid w:val="005B6DB8"/>
    <w:rsid w:val="005B71D1"/>
    <w:rsid w:val="005B7861"/>
    <w:rsid w:val="005B7E5A"/>
    <w:rsid w:val="005C0840"/>
    <w:rsid w:val="005C0C84"/>
    <w:rsid w:val="005C0F33"/>
    <w:rsid w:val="005C11CB"/>
    <w:rsid w:val="005C1831"/>
    <w:rsid w:val="005C2097"/>
    <w:rsid w:val="005C23C9"/>
    <w:rsid w:val="005C304D"/>
    <w:rsid w:val="005C31AF"/>
    <w:rsid w:val="005C3C29"/>
    <w:rsid w:val="005C4156"/>
    <w:rsid w:val="005C43C8"/>
    <w:rsid w:val="005C45C4"/>
    <w:rsid w:val="005C4CB6"/>
    <w:rsid w:val="005C50E9"/>
    <w:rsid w:val="005C52C3"/>
    <w:rsid w:val="005C52EB"/>
    <w:rsid w:val="005C5782"/>
    <w:rsid w:val="005C5B5E"/>
    <w:rsid w:val="005C5F08"/>
    <w:rsid w:val="005C61A1"/>
    <w:rsid w:val="005C6785"/>
    <w:rsid w:val="005C69EE"/>
    <w:rsid w:val="005C6A9B"/>
    <w:rsid w:val="005C6DFF"/>
    <w:rsid w:val="005C6FB8"/>
    <w:rsid w:val="005C70F5"/>
    <w:rsid w:val="005C7562"/>
    <w:rsid w:val="005C7645"/>
    <w:rsid w:val="005C7DE7"/>
    <w:rsid w:val="005D0A70"/>
    <w:rsid w:val="005D0C21"/>
    <w:rsid w:val="005D0C89"/>
    <w:rsid w:val="005D19AB"/>
    <w:rsid w:val="005D22B4"/>
    <w:rsid w:val="005D28B5"/>
    <w:rsid w:val="005D2B12"/>
    <w:rsid w:val="005D2CC8"/>
    <w:rsid w:val="005D30AB"/>
    <w:rsid w:val="005D36CC"/>
    <w:rsid w:val="005D4A8F"/>
    <w:rsid w:val="005D4E1E"/>
    <w:rsid w:val="005D5C40"/>
    <w:rsid w:val="005D6116"/>
    <w:rsid w:val="005D64E8"/>
    <w:rsid w:val="005D6596"/>
    <w:rsid w:val="005D6978"/>
    <w:rsid w:val="005D6E18"/>
    <w:rsid w:val="005D6EFC"/>
    <w:rsid w:val="005D7407"/>
    <w:rsid w:val="005D7943"/>
    <w:rsid w:val="005D7CA9"/>
    <w:rsid w:val="005D7EBB"/>
    <w:rsid w:val="005D7FE8"/>
    <w:rsid w:val="005D7FEB"/>
    <w:rsid w:val="005E015C"/>
    <w:rsid w:val="005E051D"/>
    <w:rsid w:val="005E1401"/>
    <w:rsid w:val="005E1598"/>
    <w:rsid w:val="005E17C6"/>
    <w:rsid w:val="005E1858"/>
    <w:rsid w:val="005E19BE"/>
    <w:rsid w:val="005E1A52"/>
    <w:rsid w:val="005E2389"/>
    <w:rsid w:val="005E274F"/>
    <w:rsid w:val="005E2952"/>
    <w:rsid w:val="005E312B"/>
    <w:rsid w:val="005E3185"/>
    <w:rsid w:val="005E3200"/>
    <w:rsid w:val="005E38F8"/>
    <w:rsid w:val="005E3BED"/>
    <w:rsid w:val="005E3C89"/>
    <w:rsid w:val="005E41AF"/>
    <w:rsid w:val="005E423E"/>
    <w:rsid w:val="005E4C46"/>
    <w:rsid w:val="005E5925"/>
    <w:rsid w:val="005E5FD2"/>
    <w:rsid w:val="005E6035"/>
    <w:rsid w:val="005E640E"/>
    <w:rsid w:val="005E6D6A"/>
    <w:rsid w:val="005E77D9"/>
    <w:rsid w:val="005E78E9"/>
    <w:rsid w:val="005E7A79"/>
    <w:rsid w:val="005E7BCF"/>
    <w:rsid w:val="005F0422"/>
    <w:rsid w:val="005F0C1A"/>
    <w:rsid w:val="005F115F"/>
    <w:rsid w:val="005F19F7"/>
    <w:rsid w:val="005F1AF2"/>
    <w:rsid w:val="005F1BB8"/>
    <w:rsid w:val="005F1E1B"/>
    <w:rsid w:val="005F1FF2"/>
    <w:rsid w:val="005F21E0"/>
    <w:rsid w:val="005F2C54"/>
    <w:rsid w:val="005F2C9F"/>
    <w:rsid w:val="005F30FD"/>
    <w:rsid w:val="005F339E"/>
    <w:rsid w:val="005F4B05"/>
    <w:rsid w:val="005F4C7A"/>
    <w:rsid w:val="005F4D6F"/>
    <w:rsid w:val="005F5120"/>
    <w:rsid w:val="005F577C"/>
    <w:rsid w:val="005F5A87"/>
    <w:rsid w:val="005F5E5F"/>
    <w:rsid w:val="005F607B"/>
    <w:rsid w:val="005F6390"/>
    <w:rsid w:val="005F66FE"/>
    <w:rsid w:val="005F73F5"/>
    <w:rsid w:val="00600583"/>
    <w:rsid w:val="00600771"/>
    <w:rsid w:val="00600C22"/>
    <w:rsid w:val="0060109F"/>
    <w:rsid w:val="006010F5"/>
    <w:rsid w:val="00601100"/>
    <w:rsid w:val="006011B0"/>
    <w:rsid w:val="00601200"/>
    <w:rsid w:val="00601DF6"/>
    <w:rsid w:val="00601E05"/>
    <w:rsid w:val="00601F20"/>
    <w:rsid w:val="006020E1"/>
    <w:rsid w:val="00602473"/>
    <w:rsid w:val="00602D4A"/>
    <w:rsid w:val="00603134"/>
    <w:rsid w:val="006033DE"/>
    <w:rsid w:val="00603AF5"/>
    <w:rsid w:val="0060411C"/>
    <w:rsid w:val="0060433C"/>
    <w:rsid w:val="00604719"/>
    <w:rsid w:val="00604EBA"/>
    <w:rsid w:val="00604FC0"/>
    <w:rsid w:val="00605368"/>
    <w:rsid w:val="00605FD5"/>
    <w:rsid w:val="00606451"/>
    <w:rsid w:val="00606FDE"/>
    <w:rsid w:val="00607181"/>
    <w:rsid w:val="00607546"/>
    <w:rsid w:val="00607846"/>
    <w:rsid w:val="00607D07"/>
    <w:rsid w:val="00607E63"/>
    <w:rsid w:val="006101BA"/>
    <w:rsid w:val="0061084E"/>
    <w:rsid w:val="00610866"/>
    <w:rsid w:val="00610879"/>
    <w:rsid w:val="00611276"/>
    <w:rsid w:val="00611CC3"/>
    <w:rsid w:val="0061202C"/>
    <w:rsid w:val="006122A8"/>
    <w:rsid w:val="0061235F"/>
    <w:rsid w:val="00612A7F"/>
    <w:rsid w:val="00612C90"/>
    <w:rsid w:val="006130DF"/>
    <w:rsid w:val="0061315B"/>
    <w:rsid w:val="006131CF"/>
    <w:rsid w:val="00613593"/>
    <w:rsid w:val="00613888"/>
    <w:rsid w:val="0061425B"/>
    <w:rsid w:val="006143B2"/>
    <w:rsid w:val="00614532"/>
    <w:rsid w:val="00614630"/>
    <w:rsid w:val="00614A43"/>
    <w:rsid w:val="00615B7B"/>
    <w:rsid w:val="00615E09"/>
    <w:rsid w:val="00615E21"/>
    <w:rsid w:val="006165A1"/>
    <w:rsid w:val="00616A97"/>
    <w:rsid w:val="00616B54"/>
    <w:rsid w:val="00616F0F"/>
    <w:rsid w:val="0061743D"/>
    <w:rsid w:val="00617919"/>
    <w:rsid w:val="0062012A"/>
    <w:rsid w:val="006205FC"/>
    <w:rsid w:val="0062099D"/>
    <w:rsid w:val="00620F2D"/>
    <w:rsid w:val="00621B48"/>
    <w:rsid w:val="00621E9B"/>
    <w:rsid w:val="00622215"/>
    <w:rsid w:val="0062243F"/>
    <w:rsid w:val="006230E2"/>
    <w:rsid w:val="00623482"/>
    <w:rsid w:val="0062372C"/>
    <w:rsid w:val="00623D9F"/>
    <w:rsid w:val="00624112"/>
    <w:rsid w:val="00624216"/>
    <w:rsid w:val="00625461"/>
    <w:rsid w:val="00625B25"/>
    <w:rsid w:val="006263C0"/>
    <w:rsid w:val="0062669A"/>
    <w:rsid w:val="00626DB9"/>
    <w:rsid w:val="0062730C"/>
    <w:rsid w:val="006274BC"/>
    <w:rsid w:val="00627DE2"/>
    <w:rsid w:val="00630722"/>
    <w:rsid w:val="006309BA"/>
    <w:rsid w:val="00631351"/>
    <w:rsid w:val="00631488"/>
    <w:rsid w:val="0063176A"/>
    <w:rsid w:val="00631AA7"/>
    <w:rsid w:val="0063208B"/>
    <w:rsid w:val="00632914"/>
    <w:rsid w:val="006329D8"/>
    <w:rsid w:val="00632A33"/>
    <w:rsid w:val="00633090"/>
    <w:rsid w:val="00633805"/>
    <w:rsid w:val="00633F94"/>
    <w:rsid w:val="00634CCE"/>
    <w:rsid w:val="00634F41"/>
    <w:rsid w:val="006355BB"/>
    <w:rsid w:val="006356A5"/>
    <w:rsid w:val="0063635A"/>
    <w:rsid w:val="006366E7"/>
    <w:rsid w:val="00636945"/>
    <w:rsid w:val="00636BCD"/>
    <w:rsid w:val="00636FEF"/>
    <w:rsid w:val="006373BE"/>
    <w:rsid w:val="00637508"/>
    <w:rsid w:val="006376FE"/>
    <w:rsid w:val="006404FF"/>
    <w:rsid w:val="00640EB8"/>
    <w:rsid w:val="00641071"/>
    <w:rsid w:val="006413DB"/>
    <w:rsid w:val="0064162E"/>
    <w:rsid w:val="00641E57"/>
    <w:rsid w:val="006431BA"/>
    <w:rsid w:val="00643D37"/>
    <w:rsid w:val="00644225"/>
    <w:rsid w:val="00644575"/>
    <w:rsid w:val="00644653"/>
    <w:rsid w:val="00644B01"/>
    <w:rsid w:val="00645D03"/>
    <w:rsid w:val="00646775"/>
    <w:rsid w:val="00646FDF"/>
    <w:rsid w:val="00647513"/>
    <w:rsid w:val="00647AEF"/>
    <w:rsid w:val="00647DF2"/>
    <w:rsid w:val="006507DD"/>
    <w:rsid w:val="006509D4"/>
    <w:rsid w:val="00650BA9"/>
    <w:rsid w:val="00651577"/>
    <w:rsid w:val="00651736"/>
    <w:rsid w:val="00651BDE"/>
    <w:rsid w:val="00651E96"/>
    <w:rsid w:val="006521C1"/>
    <w:rsid w:val="006522DA"/>
    <w:rsid w:val="00652BC8"/>
    <w:rsid w:val="00653215"/>
    <w:rsid w:val="006537E4"/>
    <w:rsid w:val="00653945"/>
    <w:rsid w:val="00653ACE"/>
    <w:rsid w:val="00653CA0"/>
    <w:rsid w:val="00653F08"/>
    <w:rsid w:val="00654B7D"/>
    <w:rsid w:val="006550E8"/>
    <w:rsid w:val="0065542D"/>
    <w:rsid w:val="006554A4"/>
    <w:rsid w:val="00655D4A"/>
    <w:rsid w:val="00656186"/>
    <w:rsid w:val="00656567"/>
    <w:rsid w:val="00656879"/>
    <w:rsid w:val="00656AB2"/>
    <w:rsid w:val="00656AEF"/>
    <w:rsid w:val="00657072"/>
    <w:rsid w:val="0065747F"/>
    <w:rsid w:val="00657A6B"/>
    <w:rsid w:val="00657FC5"/>
    <w:rsid w:val="006601B6"/>
    <w:rsid w:val="00660C5C"/>
    <w:rsid w:val="00660F27"/>
    <w:rsid w:val="00661009"/>
    <w:rsid w:val="006616EB"/>
    <w:rsid w:val="00661BB6"/>
    <w:rsid w:val="00661E3A"/>
    <w:rsid w:val="0066210B"/>
    <w:rsid w:val="00662432"/>
    <w:rsid w:val="0066269A"/>
    <w:rsid w:val="00663050"/>
    <w:rsid w:val="00663272"/>
    <w:rsid w:val="0066395D"/>
    <w:rsid w:val="006643F2"/>
    <w:rsid w:val="00664A1E"/>
    <w:rsid w:val="00664AFE"/>
    <w:rsid w:val="006651A5"/>
    <w:rsid w:val="00665536"/>
    <w:rsid w:val="00666393"/>
    <w:rsid w:val="0066690C"/>
    <w:rsid w:val="006670F9"/>
    <w:rsid w:val="00667658"/>
    <w:rsid w:val="006679E4"/>
    <w:rsid w:val="00667E23"/>
    <w:rsid w:val="00667E33"/>
    <w:rsid w:val="00667E70"/>
    <w:rsid w:val="0067040A"/>
    <w:rsid w:val="00670DDA"/>
    <w:rsid w:val="00671727"/>
    <w:rsid w:val="00672670"/>
    <w:rsid w:val="0067280D"/>
    <w:rsid w:val="006733E9"/>
    <w:rsid w:val="00673476"/>
    <w:rsid w:val="006735A3"/>
    <w:rsid w:val="00673F66"/>
    <w:rsid w:val="00674020"/>
    <w:rsid w:val="006741C5"/>
    <w:rsid w:val="006748A1"/>
    <w:rsid w:val="006752F8"/>
    <w:rsid w:val="00675636"/>
    <w:rsid w:val="006765A0"/>
    <w:rsid w:val="006767CB"/>
    <w:rsid w:val="00676FE1"/>
    <w:rsid w:val="0067702E"/>
    <w:rsid w:val="00677240"/>
    <w:rsid w:val="006774A3"/>
    <w:rsid w:val="00677E38"/>
    <w:rsid w:val="006800DF"/>
    <w:rsid w:val="00680402"/>
    <w:rsid w:val="00680FEB"/>
    <w:rsid w:val="00681E91"/>
    <w:rsid w:val="0068242C"/>
    <w:rsid w:val="00682C3A"/>
    <w:rsid w:val="00682C6B"/>
    <w:rsid w:val="006834AF"/>
    <w:rsid w:val="006835DF"/>
    <w:rsid w:val="006839ED"/>
    <w:rsid w:val="00683CF4"/>
    <w:rsid w:val="00683EC6"/>
    <w:rsid w:val="0068419E"/>
    <w:rsid w:val="00684E68"/>
    <w:rsid w:val="00685147"/>
    <w:rsid w:val="00685287"/>
    <w:rsid w:val="00685E89"/>
    <w:rsid w:val="00686482"/>
    <w:rsid w:val="006867B4"/>
    <w:rsid w:val="0068683E"/>
    <w:rsid w:val="00686978"/>
    <w:rsid w:val="00687222"/>
    <w:rsid w:val="0068730C"/>
    <w:rsid w:val="00687378"/>
    <w:rsid w:val="006873FC"/>
    <w:rsid w:val="006879B6"/>
    <w:rsid w:val="00687BCD"/>
    <w:rsid w:val="00687BD7"/>
    <w:rsid w:val="00687FEA"/>
    <w:rsid w:val="00690224"/>
    <w:rsid w:val="006902E2"/>
    <w:rsid w:val="00690374"/>
    <w:rsid w:val="00690F4F"/>
    <w:rsid w:val="00691192"/>
    <w:rsid w:val="006919A9"/>
    <w:rsid w:val="00691F63"/>
    <w:rsid w:val="00692148"/>
    <w:rsid w:val="006921D1"/>
    <w:rsid w:val="00692A27"/>
    <w:rsid w:val="00692E1E"/>
    <w:rsid w:val="00693163"/>
    <w:rsid w:val="006932B0"/>
    <w:rsid w:val="0069389A"/>
    <w:rsid w:val="00693953"/>
    <w:rsid w:val="00693AF0"/>
    <w:rsid w:val="00693B2C"/>
    <w:rsid w:val="00693F19"/>
    <w:rsid w:val="00694358"/>
    <w:rsid w:val="00694737"/>
    <w:rsid w:val="00694B04"/>
    <w:rsid w:val="0069559B"/>
    <w:rsid w:val="00695BE3"/>
    <w:rsid w:val="00695C39"/>
    <w:rsid w:val="006967BD"/>
    <w:rsid w:val="00697395"/>
    <w:rsid w:val="0069768C"/>
    <w:rsid w:val="006A007B"/>
    <w:rsid w:val="006A0627"/>
    <w:rsid w:val="006A08E8"/>
    <w:rsid w:val="006A0AD2"/>
    <w:rsid w:val="006A1352"/>
    <w:rsid w:val="006A1680"/>
    <w:rsid w:val="006A188E"/>
    <w:rsid w:val="006A1DF1"/>
    <w:rsid w:val="006A1EC3"/>
    <w:rsid w:val="006A2476"/>
    <w:rsid w:val="006A3554"/>
    <w:rsid w:val="006A4CFF"/>
    <w:rsid w:val="006A4DD6"/>
    <w:rsid w:val="006A5922"/>
    <w:rsid w:val="006A5BE4"/>
    <w:rsid w:val="006A6147"/>
    <w:rsid w:val="006A67CB"/>
    <w:rsid w:val="006A71C8"/>
    <w:rsid w:val="006A73F7"/>
    <w:rsid w:val="006A7480"/>
    <w:rsid w:val="006A75E4"/>
    <w:rsid w:val="006A7670"/>
    <w:rsid w:val="006A7AF1"/>
    <w:rsid w:val="006A7E57"/>
    <w:rsid w:val="006B01FA"/>
    <w:rsid w:val="006B08CD"/>
    <w:rsid w:val="006B09B8"/>
    <w:rsid w:val="006B0F13"/>
    <w:rsid w:val="006B1837"/>
    <w:rsid w:val="006B1A30"/>
    <w:rsid w:val="006B1B16"/>
    <w:rsid w:val="006B1B7B"/>
    <w:rsid w:val="006B2540"/>
    <w:rsid w:val="006B273A"/>
    <w:rsid w:val="006B2B68"/>
    <w:rsid w:val="006B38FD"/>
    <w:rsid w:val="006B3C7C"/>
    <w:rsid w:val="006B4688"/>
    <w:rsid w:val="006B470A"/>
    <w:rsid w:val="006B4CF8"/>
    <w:rsid w:val="006B4D31"/>
    <w:rsid w:val="006B53A2"/>
    <w:rsid w:val="006B5AC5"/>
    <w:rsid w:val="006B6250"/>
    <w:rsid w:val="006B69B0"/>
    <w:rsid w:val="006B703E"/>
    <w:rsid w:val="006B708B"/>
    <w:rsid w:val="006B76EF"/>
    <w:rsid w:val="006B7BE1"/>
    <w:rsid w:val="006C019F"/>
    <w:rsid w:val="006C0448"/>
    <w:rsid w:val="006C0655"/>
    <w:rsid w:val="006C0893"/>
    <w:rsid w:val="006C10CA"/>
    <w:rsid w:val="006C1567"/>
    <w:rsid w:val="006C1A5C"/>
    <w:rsid w:val="006C2013"/>
    <w:rsid w:val="006C254A"/>
    <w:rsid w:val="006C319D"/>
    <w:rsid w:val="006C34D6"/>
    <w:rsid w:val="006C3C32"/>
    <w:rsid w:val="006C3C41"/>
    <w:rsid w:val="006C44DD"/>
    <w:rsid w:val="006C4D6A"/>
    <w:rsid w:val="006C4F5F"/>
    <w:rsid w:val="006C54F5"/>
    <w:rsid w:val="006C571A"/>
    <w:rsid w:val="006C572A"/>
    <w:rsid w:val="006C5953"/>
    <w:rsid w:val="006C5ACE"/>
    <w:rsid w:val="006C5DC5"/>
    <w:rsid w:val="006C6A44"/>
    <w:rsid w:val="006C6BB5"/>
    <w:rsid w:val="006C700A"/>
    <w:rsid w:val="006C705E"/>
    <w:rsid w:val="006C7587"/>
    <w:rsid w:val="006C7647"/>
    <w:rsid w:val="006C7A0E"/>
    <w:rsid w:val="006C7F9C"/>
    <w:rsid w:val="006D095E"/>
    <w:rsid w:val="006D0A48"/>
    <w:rsid w:val="006D1BB8"/>
    <w:rsid w:val="006D201A"/>
    <w:rsid w:val="006D2D9C"/>
    <w:rsid w:val="006D2DC0"/>
    <w:rsid w:val="006D3E64"/>
    <w:rsid w:val="006D427C"/>
    <w:rsid w:val="006D46AA"/>
    <w:rsid w:val="006D4B29"/>
    <w:rsid w:val="006D4C55"/>
    <w:rsid w:val="006D4F42"/>
    <w:rsid w:val="006D5345"/>
    <w:rsid w:val="006D5961"/>
    <w:rsid w:val="006D5F06"/>
    <w:rsid w:val="006D5FAB"/>
    <w:rsid w:val="006D6200"/>
    <w:rsid w:val="006D66B0"/>
    <w:rsid w:val="006D68AF"/>
    <w:rsid w:val="006D71F1"/>
    <w:rsid w:val="006D76A2"/>
    <w:rsid w:val="006E015B"/>
    <w:rsid w:val="006E0444"/>
    <w:rsid w:val="006E0A54"/>
    <w:rsid w:val="006E0CBC"/>
    <w:rsid w:val="006E1332"/>
    <w:rsid w:val="006E14B6"/>
    <w:rsid w:val="006E16B6"/>
    <w:rsid w:val="006E1862"/>
    <w:rsid w:val="006E1B88"/>
    <w:rsid w:val="006E1C70"/>
    <w:rsid w:val="006E1E48"/>
    <w:rsid w:val="006E23C9"/>
    <w:rsid w:val="006E3364"/>
    <w:rsid w:val="006E3F08"/>
    <w:rsid w:val="006E416B"/>
    <w:rsid w:val="006E48AC"/>
    <w:rsid w:val="006E4CCA"/>
    <w:rsid w:val="006E4D6C"/>
    <w:rsid w:val="006E4F3C"/>
    <w:rsid w:val="006E5111"/>
    <w:rsid w:val="006E5275"/>
    <w:rsid w:val="006E5419"/>
    <w:rsid w:val="006E55E5"/>
    <w:rsid w:val="006E58DA"/>
    <w:rsid w:val="006E6086"/>
    <w:rsid w:val="006E6274"/>
    <w:rsid w:val="006E6886"/>
    <w:rsid w:val="006E68AF"/>
    <w:rsid w:val="006E6FEF"/>
    <w:rsid w:val="006E78D8"/>
    <w:rsid w:val="006E79E8"/>
    <w:rsid w:val="006E7EA7"/>
    <w:rsid w:val="006F06AF"/>
    <w:rsid w:val="006F0877"/>
    <w:rsid w:val="006F2149"/>
    <w:rsid w:val="006F2AEB"/>
    <w:rsid w:val="006F2DF9"/>
    <w:rsid w:val="006F2E6B"/>
    <w:rsid w:val="006F2EBB"/>
    <w:rsid w:val="006F3A9A"/>
    <w:rsid w:val="006F4467"/>
    <w:rsid w:val="006F53DB"/>
    <w:rsid w:val="006F5567"/>
    <w:rsid w:val="006F576B"/>
    <w:rsid w:val="006F5A43"/>
    <w:rsid w:val="006F5A97"/>
    <w:rsid w:val="006F5B2F"/>
    <w:rsid w:val="006F5DB2"/>
    <w:rsid w:val="006F6137"/>
    <w:rsid w:val="006F69B2"/>
    <w:rsid w:val="006F6B86"/>
    <w:rsid w:val="006F6D2B"/>
    <w:rsid w:val="006F707D"/>
    <w:rsid w:val="006F71C8"/>
    <w:rsid w:val="006F72E7"/>
    <w:rsid w:val="006F7421"/>
    <w:rsid w:val="006F76C3"/>
    <w:rsid w:val="006F7A05"/>
    <w:rsid w:val="006F7A86"/>
    <w:rsid w:val="006F7B9D"/>
    <w:rsid w:val="00700065"/>
    <w:rsid w:val="00700123"/>
    <w:rsid w:val="00700292"/>
    <w:rsid w:val="00700B0D"/>
    <w:rsid w:val="00700CB2"/>
    <w:rsid w:val="00701119"/>
    <w:rsid w:val="0070194D"/>
    <w:rsid w:val="007025BB"/>
    <w:rsid w:val="0070362A"/>
    <w:rsid w:val="007038B1"/>
    <w:rsid w:val="00703BC4"/>
    <w:rsid w:val="00703C78"/>
    <w:rsid w:val="00704179"/>
    <w:rsid w:val="00704223"/>
    <w:rsid w:val="00704254"/>
    <w:rsid w:val="0070496D"/>
    <w:rsid w:val="00704A7D"/>
    <w:rsid w:val="00704B42"/>
    <w:rsid w:val="00705245"/>
    <w:rsid w:val="00705440"/>
    <w:rsid w:val="0070544D"/>
    <w:rsid w:val="0070568D"/>
    <w:rsid w:val="007056A0"/>
    <w:rsid w:val="00705C14"/>
    <w:rsid w:val="00705ED9"/>
    <w:rsid w:val="00706284"/>
    <w:rsid w:val="007065B0"/>
    <w:rsid w:val="00706976"/>
    <w:rsid w:val="00706BE6"/>
    <w:rsid w:val="00706E6F"/>
    <w:rsid w:val="007072B8"/>
    <w:rsid w:val="007078B0"/>
    <w:rsid w:val="00707D43"/>
    <w:rsid w:val="007100AE"/>
    <w:rsid w:val="00710539"/>
    <w:rsid w:val="00710788"/>
    <w:rsid w:val="00710BA7"/>
    <w:rsid w:val="00710E2D"/>
    <w:rsid w:val="00711486"/>
    <w:rsid w:val="0071170B"/>
    <w:rsid w:val="00712060"/>
    <w:rsid w:val="00712896"/>
    <w:rsid w:val="007131A0"/>
    <w:rsid w:val="007131B2"/>
    <w:rsid w:val="007138EC"/>
    <w:rsid w:val="007143EB"/>
    <w:rsid w:val="00714405"/>
    <w:rsid w:val="00714A9E"/>
    <w:rsid w:val="00714EFD"/>
    <w:rsid w:val="007153CE"/>
    <w:rsid w:val="00715A65"/>
    <w:rsid w:val="00716010"/>
    <w:rsid w:val="00716224"/>
    <w:rsid w:val="0071655D"/>
    <w:rsid w:val="00716ABA"/>
    <w:rsid w:val="00717487"/>
    <w:rsid w:val="00717A8B"/>
    <w:rsid w:val="00717AE0"/>
    <w:rsid w:val="00717D13"/>
    <w:rsid w:val="00720583"/>
    <w:rsid w:val="007205CE"/>
    <w:rsid w:val="00720B93"/>
    <w:rsid w:val="00720CDE"/>
    <w:rsid w:val="007212D2"/>
    <w:rsid w:val="0072138A"/>
    <w:rsid w:val="00721484"/>
    <w:rsid w:val="007217C1"/>
    <w:rsid w:val="00721BF9"/>
    <w:rsid w:val="007226B9"/>
    <w:rsid w:val="007226CB"/>
    <w:rsid w:val="007229B7"/>
    <w:rsid w:val="00722D8F"/>
    <w:rsid w:val="00723078"/>
    <w:rsid w:val="007232E9"/>
    <w:rsid w:val="00723780"/>
    <w:rsid w:val="00723E17"/>
    <w:rsid w:val="00723F79"/>
    <w:rsid w:val="007242E1"/>
    <w:rsid w:val="007246D4"/>
    <w:rsid w:val="00724987"/>
    <w:rsid w:val="00724DD8"/>
    <w:rsid w:val="00724E2E"/>
    <w:rsid w:val="00725C38"/>
    <w:rsid w:val="00725DA2"/>
    <w:rsid w:val="007264AE"/>
    <w:rsid w:val="007266AC"/>
    <w:rsid w:val="00726752"/>
    <w:rsid w:val="00726C5D"/>
    <w:rsid w:val="00726EE5"/>
    <w:rsid w:val="00727345"/>
    <w:rsid w:val="0072744B"/>
    <w:rsid w:val="00727917"/>
    <w:rsid w:val="0072796C"/>
    <w:rsid w:val="00727C34"/>
    <w:rsid w:val="0073036D"/>
    <w:rsid w:val="00730B33"/>
    <w:rsid w:val="00731198"/>
    <w:rsid w:val="007315A3"/>
    <w:rsid w:val="0073162F"/>
    <w:rsid w:val="00731631"/>
    <w:rsid w:val="007317AC"/>
    <w:rsid w:val="00731FD8"/>
    <w:rsid w:val="00732CCE"/>
    <w:rsid w:val="00732FB1"/>
    <w:rsid w:val="00733185"/>
    <w:rsid w:val="007335EC"/>
    <w:rsid w:val="00733B25"/>
    <w:rsid w:val="00734625"/>
    <w:rsid w:val="0073472E"/>
    <w:rsid w:val="00734788"/>
    <w:rsid w:val="00734972"/>
    <w:rsid w:val="007349EC"/>
    <w:rsid w:val="00734CC9"/>
    <w:rsid w:val="007356F5"/>
    <w:rsid w:val="007366F0"/>
    <w:rsid w:val="007374A4"/>
    <w:rsid w:val="00737A7B"/>
    <w:rsid w:val="0074003C"/>
    <w:rsid w:val="007400CA"/>
    <w:rsid w:val="007405BA"/>
    <w:rsid w:val="00741337"/>
    <w:rsid w:val="00741B0C"/>
    <w:rsid w:val="00741EBF"/>
    <w:rsid w:val="00742371"/>
    <w:rsid w:val="00742466"/>
    <w:rsid w:val="00742974"/>
    <w:rsid w:val="0074319B"/>
    <w:rsid w:val="00743261"/>
    <w:rsid w:val="00743778"/>
    <w:rsid w:val="0074393E"/>
    <w:rsid w:val="0074464E"/>
    <w:rsid w:val="00744AB8"/>
    <w:rsid w:val="00745979"/>
    <w:rsid w:val="0074599F"/>
    <w:rsid w:val="00745A3C"/>
    <w:rsid w:val="00745C6F"/>
    <w:rsid w:val="00746829"/>
    <w:rsid w:val="007468E4"/>
    <w:rsid w:val="007478B1"/>
    <w:rsid w:val="00747BBD"/>
    <w:rsid w:val="007501CB"/>
    <w:rsid w:val="00750517"/>
    <w:rsid w:val="007505FA"/>
    <w:rsid w:val="007508CC"/>
    <w:rsid w:val="007509B3"/>
    <w:rsid w:val="00750B64"/>
    <w:rsid w:val="007516B6"/>
    <w:rsid w:val="007518AB"/>
    <w:rsid w:val="00751DA4"/>
    <w:rsid w:val="007520CE"/>
    <w:rsid w:val="00752425"/>
    <w:rsid w:val="0075295D"/>
    <w:rsid w:val="00752E36"/>
    <w:rsid w:val="007534C9"/>
    <w:rsid w:val="00753A6D"/>
    <w:rsid w:val="00753D7E"/>
    <w:rsid w:val="00754051"/>
    <w:rsid w:val="007543C9"/>
    <w:rsid w:val="00754578"/>
    <w:rsid w:val="00754696"/>
    <w:rsid w:val="00754961"/>
    <w:rsid w:val="00754CC9"/>
    <w:rsid w:val="00754D2B"/>
    <w:rsid w:val="00754F39"/>
    <w:rsid w:val="0075535B"/>
    <w:rsid w:val="0075546A"/>
    <w:rsid w:val="00755A03"/>
    <w:rsid w:val="00755A1E"/>
    <w:rsid w:val="00755AC3"/>
    <w:rsid w:val="0075613E"/>
    <w:rsid w:val="00756161"/>
    <w:rsid w:val="007561C3"/>
    <w:rsid w:val="0075649C"/>
    <w:rsid w:val="00756877"/>
    <w:rsid w:val="00756A07"/>
    <w:rsid w:val="00756A1A"/>
    <w:rsid w:val="00756AEC"/>
    <w:rsid w:val="00757615"/>
    <w:rsid w:val="00757D22"/>
    <w:rsid w:val="00760BCB"/>
    <w:rsid w:val="00760E30"/>
    <w:rsid w:val="007611D1"/>
    <w:rsid w:val="007616DE"/>
    <w:rsid w:val="007618FD"/>
    <w:rsid w:val="00762889"/>
    <w:rsid w:val="00762A5E"/>
    <w:rsid w:val="00762D72"/>
    <w:rsid w:val="00763216"/>
    <w:rsid w:val="00763884"/>
    <w:rsid w:val="007639FC"/>
    <w:rsid w:val="00763F6A"/>
    <w:rsid w:val="007646A7"/>
    <w:rsid w:val="00764CBB"/>
    <w:rsid w:val="00764E86"/>
    <w:rsid w:val="007654F8"/>
    <w:rsid w:val="00765763"/>
    <w:rsid w:val="00765BA6"/>
    <w:rsid w:val="00765BE9"/>
    <w:rsid w:val="007661CF"/>
    <w:rsid w:val="00766380"/>
    <w:rsid w:val="007668FC"/>
    <w:rsid w:val="00767322"/>
    <w:rsid w:val="0076735D"/>
    <w:rsid w:val="00767C43"/>
    <w:rsid w:val="007702BD"/>
    <w:rsid w:val="00770365"/>
    <w:rsid w:val="00770DA2"/>
    <w:rsid w:val="00771096"/>
    <w:rsid w:val="00771BA3"/>
    <w:rsid w:val="0077206F"/>
    <w:rsid w:val="00772F99"/>
    <w:rsid w:val="0077335D"/>
    <w:rsid w:val="00773EC0"/>
    <w:rsid w:val="00773F8D"/>
    <w:rsid w:val="0077437B"/>
    <w:rsid w:val="007743FC"/>
    <w:rsid w:val="00776E93"/>
    <w:rsid w:val="007771E8"/>
    <w:rsid w:val="00777619"/>
    <w:rsid w:val="00777DB4"/>
    <w:rsid w:val="0078014A"/>
    <w:rsid w:val="00780F0D"/>
    <w:rsid w:val="00781275"/>
    <w:rsid w:val="007814A5"/>
    <w:rsid w:val="007815C5"/>
    <w:rsid w:val="00781843"/>
    <w:rsid w:val="00781D9A"/>
    <w:rsid w:val="00783053"/>
    <w:rsid w:val="0078361A"/>
    <w:rsid w:val="00783CC2"/>
    <w:rsid w:val="00783D84"/>
    <w:rsid w:val="00783DF6"/>
    <w:rsid w:val="007840C9"/>
    <w:rsid w:val="00784A6A"/>
    <w:rsid w:val="00784AF3"/>
    <w:rsid w:val="00784CA6"/>
    <w:rsid w:val="007850CD"/>
    <w:rsid w:val="00785266"/>
    <w:rsid w:val="007852F8"/>
    <w:rsid w:val="00785333"/>
    <w:rsid w:val="00785C65"/>
    <w:rsid w:val="00785EE2"/>
    <w:rsid w:val="00785FBC"/>
    <w:rsid w:val="007866B6"/>
    <w:rsid w:val="00786B0E"/>
    <w:rsid w:val="0078736F"/>
    <w:rsid w:val="00787C31"/>
    <w:rsid w:val="00787C34"/>
    <w:rsid w:val="0079073D"/>
    <w:rsid w:val="007909C8"/>
    <w:rsid w:val="00790D13"/>
    <w:rsid w:val="0079165C"/>
    <w:rsid w:val="0079209E"/>
    <w:rsid w:val="0079237B"/>
    <w:rsid w:val="0079297B"/>
    <w:rsid w:val="007929CD"/>
    <w:rsid w:val="00793A57"/>
    <w:rsid w:val="00793F09"/>
    <w:rsid w:val="0079409F"/>
    <w:rsid w:val="00795CCB"/>
    <w:rsid w:val="00795F47"/>
    <w:rsid w:val="007960EB"/>
    <w:rsid w:val="007965E1"/>
    <w:rsid w:val="007966B9"/>
    <w:rsid w:val="007967AE"/>
    <w:rsid w:val="007967F2"/>
    <w:rsid w:val="007968BD"/>
    <w:rsid w:val="00796E6F"/>
    <w:rsid w:val="007970B7"/>
    <w:rsid w:val="00797316"/>
    <w:rsid w:val="00797500"/>
    <w:rsid w:val="00797949"/>
    <w:rsid w:val="00797C6B"/>
    <w:rsid w:val="007A0328"/>
    <w:rsid w:val="007A0889"/>
    <w:rsid w:val="007A0F40"/>
    <w:rsid w:val="007A1758"/>
    <w:rsid w:val="007A219F"/>
    <w:rsid w:val="007A2AE9"/>
    <w:rsid w:val="007A2F2B"/>
    <w:rsid w:val="007A348B"/>
    <w:rsid w:val="007A3B09"/>
    <w:rsid w:val="007A47A2"/>
    <w:rsid w:val="007A4857"/>
    <w:rsid w:val="007A4C18"/>
    <w:rsid w:val="007A4D12"/>
    <w:rsid w:val="007A5684"/>
    <w:rsid w:val="007A5887"/>
    <w:rsid w:val="007A58EB"/>
    <w:rsid w:val="007A5C91"/>
    <w:rsid w:val="007A5D48"/>
    <w:rsid w:val="007A5DDD"/>
    <w:rsid w:val="007A5E41"/>
    <w:rsid w:val="007A68A9"/>
    <w:rsid w:val="007A6994"/>
    <w:rsid w:val="007A7174"/>
    <w:rsid w:val="007A7936"/>
    <w:rsid w:val="007A7C06"/>
    <w:rsid w:val="007A7DF6"/>
    <w:rsid w:val="007B0581"/>
    <w:rsid w:val="007B0920"/>
    <w:rsid w:val="007B09B8"/>
    <w:rsid w:val="007B0C74"/>
    <w:rsid w:val="007B0E45"/>
    <w:rsid w:val="007B0EB2"/>
    <w:rsid w:val="007B10CA"/>
    <w:rsid w:val="007B11F7"/>
    <w:rsid w:val="007B129B"/>
    <w:rsid w:val="007B1469"/>
    <w:rsid w:val="007B1942"/>
    <w:rsid w:val="007B1D75"/>
    <w:rsid w:val="007B2D54"/>
    <w:rsid w:val="007B3132"/>
    <w:rsid w:val="007B31E2"/>
    <w:rsid w:val="007B325D"/>
    <w:rsid w:val="007B329E"/>
    <w:rsid w:val="007B353C"/>
    <w:rsid w:val="007B37CB"/>
    <w:rsid w:val="007B4150"/>
    <w:rsid w:val="007B435B"/>
    <w:rsid w:val="007B44CB"/>
    <w:rsid w:val="007B4C1C"/>
    <w:rsid w:val="007B5349"/>
    <w:rsid w:val="007B5498"/>
    <w:rsid w:val="007B551A"/>
    <w:rsid w:val="007B56C0"/>
    <w:rsid w:val="007B5A35"/>
    <w:rsid w:val="007B5D8E"/>
    <w:rsid w:val="007B6110"/>
    <w:rsid w:val="007B62F8"/>
    <w:rsid w:val="007B63B4"/>
    <w:rsid w:val="007B693D"/>
    <w:rsid w:val="007B6C17"/>
    <w:rsid w:val="007B6E26"/>
    <w:rsid w:val="007B702D"/>
    <w:rsid w:val="007B739D"/>
    <w:rsid w:val="007B73E1"/>
    <w:rsid w:val="007B745A"/>
    <w:rsid w:val="007B7716"/>
    <w:rsid w:val="007B7789"/>
    <w:rsid w:val="007B7F29"/>
    <w:rsid w:val="007B7F9E"/>
    <w:rsid w:val="007C0382"/>
    <w:rsid w:val="007C0817"/>
    <w:rsid w:val="007C0EE6"/>
    <w:rsid w:val="007C1992"/>
    <w:rsid w:val="007C1C74"/>
    <w:rsid w:val="007C1D9F"/>
    <w:rsid w:val="007C1F7B"/>
    <w:rsid w:val="007C20B1"/>
    <w:rsid w:val="007C22D1"/>
    <w:rsid w:val="007C279A"/>
    <w:rsid w:val="007C2A85"/>
    <w:rsid w:val="007C2E4B"/>
    <w:rsid w:val="007C3815"/>
    <w:rsid w:val="007C41A5"/>
    <w:rsid w:val="007C4796"/>
    <w:rsid w:val="007C59FD"/>
    <w:rsid w:val="007C5C43"/>
    <w:rsid w:val="007C62F5"/>
    <w:rsid w:val="007C696F"/>
    <w:rsid w:val="007C69BC"/>
    <w:rsid w:val="007C701A"/>
    <w:rsid w:val="007C742B"/>
    <w:rsid w:val="007C770B"/>
    <w:rsid w:val="007C7A61"/>
    <w:rsid w:val="007C7C88"/>
    <w:rsid w:val="007D023D"/>
    <w:rsid w:val="007D06DC"/>
    <w:rsid w:val="007D0B12"/>
    <w:rsid w:val="007D1278"/>
    <w:rsid w:val="007D1510"/>
    <w:rsid w:val="007D213B"/>
    <w:rsid w:val="007D2FB3"/>
    <w:rsid w:val="007D365C"/>
    <w:rsid w:val="007D3BD4"/>
    <w:rsid w:val="007D3C3F"/>
    <w:rsid w:val="007D3DD3"/>
    <w:rsid w:val="007D425A"/>
    <w:rsid w:val="007D45D7"/>
    <w:rsid w:val="007D47E8"/>
    <w:rsid w:val="007D49BC"/>
    <w:rsid w:val="007D49DF"/>
    <w:rsid w:val="007D4B2F"/>
    <w:rsid w:val="007D5250"/>
    <w:rsid w:val="007D53CE"/>
    <w:rsid w:val="007D5432"/>
    <w:rsid w:val="007D56FE"/>
    <w:rsid w:val="007D577D"/>
    <w:rsid w:val="007D57F6"/>
    <w:rsid w:val="007D5B08"/>
    <w:rsid w:val="007D5D30"/>
    <w:rsid w:val="007D69A5"/>
    <w:rsid w:val="007D6E4F"/>
    <w:rsid w:val="007D71F9"/>
    <w:rsid w:val="007D74A1"/>
    <w:rsid w:val="007D78FC"/>
    <w:rsid w:val="007D7F9D"/>
    <w:rsid w:val="007E0403"/>
    <w:rsid w:val="007E05E8"/>
    <w:rsid w:val="007E068E"/>
    <w:rsid w:val="007E0762"/>
    <w:rsid w:val="007E08C5"/>
    <w:rsid w:val="007E09E0"/>
    <w:rsid w:val="007E1121"/>
    <w:rsid w:val="007E1705"/>
    <w:rsid w:val="007E17AE"/>
    <w:rsid w:val="007E1DE5"/>
    <w:rsid w:val="007E1E36"/>
    <w:rsid w:val="007E2906"/>
    <w:rsid w:val="007E2A2C"/>
    <w:rsid w:val="007E3E33"/>
    <w:rsid w:val="007E3F66"/>
    <w:rsid w:val="007E4369"/>
    <w:rsid w:val="007E4B95"/>
    <w:rsid w:val="007E5830"/>
    <w:rsid w:val="007E6690"/>
    <w:rsid w:val="007E68E2"/>
    <w:rsid w:val="007E6942"/>
    <w:rsid w:val="007E695F"/>
    <w:rsid w:val="007E71FF"/>
    <w:rsid w:val="007E7BA4"/>
    <w:rsid w:val="007E7C12"/>
    <w:rsid w:val="007E7C3F"/>
    <w:rsid w:val="007E7E38"/>
    <w:rsid w:val="007F0360"/>
    <w:rsid w:val="007F0711"/>
    <w:rsid w:val="007F0ADF"/>
    <w:rsid w:val="007F0DC8"/>
    <w:rsid w:val="007F109B"/>
    <w:rsid w:val="007F11AA"/>
    <w:rsid w:val="007F1873"/>
    <w:rsid w:val="007F1F48"/>
    <w:rsid w:val="007F1FE2"/>
    <w:rsid w:val="007F2060"/>
    <w:rsid w:val="007F2140"/>
    <w:rsid w:val="007F2260"/>
    <w:rsid w:val="007F2505"/>
    <w:rsid w:val="007F258A"/>
    <w:rsid w:val="007F2595"/>
    <w:rsid w:val="007F3C8D"/>
    <w:rsid w:val="007F4EB9"/>
    <w:rsid w:val="007F5211"/>
    <w:rsid w:val="007F5958"/>
    <w:rsid w:val="007F63AF"/>
    <w:rsid w:val="007F671C"/>
    <w:rsid w:val="007F6793"/>
    <w:rsid w:val="007F6A83"/>
    <w:rsid w:val="007F6FBE"/>
    <w:rsid w:val="007F7617"/>
    <w:rsid w:val="007F77DB"/>
    <w:rsid w:val="007F7FC3"/>
    <w:rsid w:val="008005A0"/>
    <w:rsid w:val="0080074D"/>
    <w:rsid w:val="008009F6"/>
    <w:rsid w:val="00800CDD"/>
    <w:rsid w:val="00800DD7"/>
    <w:rsid w:val="008012DA"/>
    <w:rsid w:val="00801481"/>
    <w:rsid w:val="00802259"/>
    <w:rsid w:val="0080292F"/>
    <w:rsid w:val="00802BD2"/>
    <w:rsid w:val="00803132"/>
    <w:rsid w:val="008031EE"/>
    <w:rsid w:val="00803273"/>
    <w:rsid w:val="00804C55"/>
    <w:rsid w:val="00804EBA"/>
    <w:rsid w:val="0080540F"/>
    <w:rsid w:val="00805444"/>
    <w:rsid w:val="0080566E"/>
    <w:rsid w:val="00805725"/>
    <w:rsid w:val="00805C16"/>
    <w:rsid w:val="0080627D"/>
    <w:rsid w:val="00806C94"/>
    <w:rsid w:val="00806FED"/>
    <w:rsid w:val="008076DA"/>
    <w:rsid w:val="0080794A"/>
    <w:rsid w:val="008079D3"/>
    <w:rsid w:val="008104E0"/>
    <w:rsid w:val="008109BB"/>
    <w:rsid w:val="00811088"/>
    <w:rsid w:val="008110B2"/>
    <w:rsid w:val="008116C8"/>
    <w:rsid w:val="0081348C"/>
    <w:rsid w:val="00813977"/>
    <w:rsid w:val="008153F3"/>
    <w:rsid w:val="00815894"/>
    <w:rsid w:val="00815E97"/>
    <w:rsid w:val="008165CC"/>
    <w:rsid w:val="008168A5"/>
    <w:rsid w:val="00816B76"/>
    <w:rsid w:val="00816F89"/>
    <w:rsid w:val="00817297"/>
    <w:rsid w:val="00817A7F"/>
    <w:rsid w:val="00817C6C"/>
    <w:rsid w:val="00817F7A"/>
    <w:rsid w:val="00820926"/>
    <w:rsid w:val="00820A9A"/>
    <w:rsid w:val="00820B27"/>
    <w:rsid w:val="00820FDA"/>
    <w:rsid w:val="008210E4"/>
    <w:rsid w:val="00821165"/>
    <w:rsid w:val="008213C8"/>
    <w:rsid w:val="00822326"/>
    <w:rsid w:val="008223B2"/>
    <w:rsid w:val="00822513"/>
    <w:rsid w:val="008227EB"/>
    <w:rsid w:val="00823058"/>
    <w:rsid w:val="00823834"/>
    <w:rsid w:val="00823AA0"/>
    <w:rsid w:val="0082408C"/>
    <w:rsid w:val="008248FC"/>
    <w:rsid w:val="00824AEF"/>
    <w:rsid w:val="00824BB2"/>
    <w:rsid w:val="00825068"/>
    <w:rsid w:val="00825192"/>
    <w:rsid w:val="0082587D"/>
    <w:rsid w:val="00825F32"/>
    <w:rsid w:val="008261ED"/>
    <w:rsid w:val="00826260"/>
    <w:rsid w:val="00826B22"/>
    <w:rsid w:val="00826CB5"/>
    <w:rsid w:val="00826DD7"/>
    <w:rsid w:val="00826EBF"/>
    <w:rsid w:val="008272EE"/>
    <w:rsid w:val="00827566"/>
    <w:rsid w:val="00827687"/>
    <w:rsid w:val="0082795A"/>
    <w:rsid w:val="00827E07"/>
    <w:rsid w:val="008302F9"/>
    <w:rsid w:val="0083042C"/>
    <w:rsid w:val="00830F61"/>
    <w:rsid w:val="0083151F"/>
    <w:rsid w:val="0083213A"/>
    <w:rsid w:val="00832B63"/>
    <w:rsid w:val="00832C5F"/>
    <w:rsid w:val="00832D88"/>
    <w:rsid w:val="00832F15"/>
    <w:rsid w:val="008331A1"/>
    <w:rsid w:val="008338AE"/>
    <w:rsid w:val="008339DE"/>
    <w:rsid w:val="00833C95"/>
    <w:rsid w:val="00834142"/>
    <w:rsid w:val="008345E2"/>
    <w:rsid w:val="00834680"/>
    <w:rsid w:val="00834896"/>
    <w:rsid w:val="00834943"/>
    <w:rsid w:val="008351F5"/>
    <w:rsid w:val="0083530D"/>
    <w:rsid w:val="0083541B"/>
    <w:rsid w:val="00835583"/>
    <w:rsid w:val="00835BA1"/>
    <w:rsid w:val="0083628C"/>
    <w:rsid w:val="0083665F"/>
    <w:rsid w:val="00836992"/>
    <w:rsid w:val="008374B9"/>
    <w:rsid w:val="008379AE"/>
    <w:rsid w:val="00837F4F"/>
    <w:rsid w:val="008401F9"/>
    <w:rsid w:val="00840A90"/>
    <w:rsid w:val="008411ED"/>
    <w:rsid w:val="00841AFE"/>
    <w:rsid w:val="00841E58"/>
    <w:rsid w:val="0084395C"/>
    <w:rsid w:val="008441C1"/>
    <w:rsid w:val="00844340"/>
    <w:rsid w:val="00844386"/>
    <w:rsid w:val="0084457F"/>
    <w:rsid w:val="00844D4E"/>
    <w:rsid w:val="00844D8A"/>
    <w:rsid w:val="0084554A"/>
    <w:rsid w:val="00845593"/>
    <w:rsid w:val="0084595C"/>
    <w:rsid w:val="00845BFE"/>
    <w:rsid w:val="00845FAB"/>
    <w:rsid w:val="00846203"/>
    <w:rsid w:val="0084669F"/>
    <w:rsid w:val="00846C45"/>
    <w:rsid w:val="00846CF2"/>
    <w:rsid w:val="00847057"/>
    <w:rsid w:val="00847094"/>
    <w:rsid w:val="008472E5"/>
    <w:rsid w:val="0084766C"/>
    <w:rsid w:val="00847827"/>
    <w:rsid w:val="0084786C"/>
    <w:rsid w:val="008479E0"/>
    <w:rsid w:val="00847F21"/>
    <w:rsid w:val="00850648"/>
    <w:rsid w:val="00850E48"/>
    <w:rsid w:val="00850E9A"/>
    <w:rsid w:val="00851DBF"/>
    <w:rsid w:val="00852176"/>
    <w:rsid w:val="0085251A"/>
    <w:rsid w:val="008526C2"/>
    <w:rsid w:val="0085299C"/>
    <w:rsid w:val="00852E12"/>
    <w:rsid w:val="008532EF"/>
    <w:rsid w:val="00853573"/>
    <w:rsid w:val="00853CDC"/>
    <w:rsid w:val="00853E08"/>
    <w:rsid w:val="00853EA0"/>
    <w:rsid w:val="00853EF8"/>
    <w:rsid w:val="00853FD7"/>
    <w:rsid w:val="00854913"/>
    <w:rsid w:val="00854F6E"/>
    <w:rsid w:val="008550F3"/>
    <w:rsid w:val="00855882"/>
    <w:rsid w:val="008567A9"/>
    <w:rsid w:val="008567C2"/>
    <w:rsid w:val="0085771B"/>
    <w:rsid w:val="00857AB7"/>
    <w:rsid w:val="00857F17"/>
    <w:rsid w:val="00860324"/>
    <w:rsid w:val="00860CE3"/>
    <w:rsid w:val="00861449"/>
    <w:rsid w:val="008614DA"/>
    <w:rsid w:val="00861950"/>
    <w:rsid w:val="00861A0A"/>
    <w:rsid w:val="008626A0"/>
    <w:rsid w:val="00862796"/>
    <w:rsid w:val="00862D6F"/>
    <w:rsid w:val="00863408"/>
    <w:rsid w:val="008637D1"/>
    <w:rsid w:val="00863D1C"/>
    <w:rsid w:val="008640EC"/>
    <w:rsid w:val="008641B5"/>
    <w:rsid w:val="0086421D"/>
    <w:rsid w:val="0086475D"/>
    <w:rsid w:val="00864E61"/>
    <w:rsid w:val="00865A63"/>
    <w:rsid w:val="00865EB1"/>
    <w:rsid w:val="00865FF1"/>
    <w:rsid w:val="008660C1"/>
    <w:rsid w:val="00866485"/>
    <w:rsid w:val="00866D1B"/>
    <w:rsid w:val="008670A5"/>
    <w:rsid w:val="00867617"/>
    <w:rsid w:val="00867CC6"/>
    <w:rsid w:val="008700D2"/>
    <w:rsid w:val="00870398"/>
    <w:rsid w:val="008704DD"/>
    <w:rsid w:val="00870948"/>
    <w:rsid w:val="00870A3B"/>
    <w:rsid w:val="00870BDB"/>
    <w:rsid w:val="008712EB"/>
    <w:rsid w:val="00871770"/>
    <w:rsid w:val="00871E81"/>
    <w:rsid w:val="0087215E"/>
    <w:rsid w:val="00872485"/>
    <w:rsid w:val="00872B88"/>
    <w:rsid w:val="00872BAF"/>
    <w:rsid w:val="008730EC"/>
    <w:rsid w:val="008731AA"/>
    <w:rsid w:val="008731DE"/>
    <w:rsid w:val="008732EE"/>
    <w:rsid w:val="008732FC"/>
    <w:rsid w:val="00873B5A"/>
    <w:rsid w:val="00873D49"/>
    <w:rsid w:val="00873DE6"/>
    <w:rsid w:val="00873F86"/>
    <w:rsid w:val="008744AA"/>
    <w:rsid w:val="00874B68"/>
    <w:rsid w:val="00875191"/>
    <w:rsid w:val="008752AC"/>
    <w:rsid w:val="00875EB4"/>
    <w:rsid w:val="00876055"/>
    <w:rsid w:val="008769A0"/>
    <w:rsid w:val="00876D28"/>
    <w:rsid w:val="0087744F"/>
    <w:rsid w:val="00877ED3"/>
    <w:rsid w:val="00880311"/>
    <w:rsid w:val="00880403"/>
    <w:rsid w:val="00880B55"/>
    <w:rsid w:val="0088104E"/>
    <w:rsid w:val="0088146F"/>
    <w:rsid w:val="0088187F"/>
    <w:rsid w:val="00881F28"/>
    <w:rsid w:val="008824A3"/>
    <w:rsid w:val="00882658"/>
    <w:rsid w:val="00882786"/>
    <w:rsid w:val="00882F04"/>
    <w:rsid w:val="008832F9"/>
    <w:rsid w:val="0088420E"/>
    <w:rsid w:val="00884240"/>
    <w:rsid w:val="00884298"/>
    <w:rsid w:val="00884E99"/>
    <w:rsid w:val="00884EB3"/>
    <w:rsid w:val="0088550A"/>
    <w:rsid w:val="00885627"/>
    <w:rsid w:val="00886058"/>
    <w:rsid w:val="0088648D"/>
    <w:rsid w:val="00886A75"/>
    <w:rsid w:val="00886BB2"/>
    <w:rsid w:val="00886DC6"/>
    <w:rsid w:val="008871E7"/>
    <w:rsid w:val="0088736D"/>
    <w:rsid w:val="008873BE"/>
    <w:rsid w:val="00887805"/>
    <w:rsid w:val="00887874"/>
    <w:rsid w:val="00887979"/>
    <w:rsid w:val="00887AA0"/>
    <w:rsid w:val="00887D77"/>
    <w:rsid w:val="00890014"/>
    <w:rsid w:val="00890027"/>
    <w:rsid w:val="008903B7"/>
    <w:rsid w:val="0089047B"/>
    <w:rsid w:val="008907BE"/>
    <w:rsid w:val="008907EC"/>
    <w:rsid w:val="00890D9B"/>
    <w:rsid w:val="00890E4C"/>
    <w:rsid w:val="00891103"/>
    <w:rsid w:val="0089134C"/>
    <w:rsid w:val="00891918"/>
    <w:rsid w:val="0089192C"/>
    <w:rsid w:val="00891A89"/>
    <w:rsid w:val="00892228"/>
    <w:rsid w:val="00892F49"/>
    <w:rsid w:val="00893088"/>
    <w:rsid w:val="0089309B"/>
    <w:rsid w:val="00893680"/>
    <w:rsid w:val="00893AD8"/>
    <w:rsid w:val="00893ECA"/>
    <w:rsid w:val="008941EA"/>
    <w:rsid w:val="00894636"/>
    <w:rsid w:val="00894E3B"/>
    <w:rsid w:val="0089509C"/>
    <w:rsid w:val="00895102"/>
    <w:rsid w:val="0089556B"/>
    <w:rsid w:val="00895663"/>
    <w:rsid w:val="00895B80"/>
    <w:rsid w:val="008963F4"/>
    <w:rsid w:val="00896415"/>
    <w:rsid w:val="008969D0"/>
    <w:rsid w:val="00896DB4"/>
    <w:rsid w:val="00897292"/>
    <w:rsid w:val="00897455"/>
    <w:rsid w:val="00897581"/>
    <w:rsid w:val="00897675"/>
    <w:rsid w:val="008977BD"/>
    <w:rsid w:val="008979AC"/>
    <w:rsid w:val="008979EB"/>
    <w:rsid w:val="00897E47"/>
    <w:rsid w:val="008A054F"/>
    <w:rsid w:val="008A06BA"/>
    <w:rsid w:val="008A18C2"/>
    <w:rsid w:val="008A1BA0"/>
    <w:rsid w:val="008A2797"/>
    <w:rsid w:val="008A2954"/>
    <w:rsid w:val="008A2ADD"/>
    <w:rsid w:val="008A2F57"/>
    <w:rsid w:val="008A2FCC"/>
    <w:rsid w:val="008A306E"/>
    <w:rsid w:val="008A34B4"/>
    <w:rsid w:val="008A353E"/>
    <w:rsid w:val="008A3B87"/>
    <w:rsid w:val="008A3D19"/>
    <w:rsid w:val="008A3DE1"/>
    <w:rsid w:val="008A43FB"/>
    <w:rsid w:val="008A4B33"/>
    <w:rsid w:val="008A4B74"/>
    <w:rsid w:val="008A4F0E"/>
    <w:rsid w:val="008A5E30"/>
    <w:rsid w:val="008A652B"/>
    <w:rsid w:val="008A67EA"/>
    <w:rsid w:val="008A6BBA"/>
    <w:rsid w:val="008A6DBD"/>
    <w:rsid w:val="008A6F5D"/>
    <w:rsid w:val="008A7C1E"/>
    <w:rsid w:val="008A7C71"/>
    <w:rsid w:val="008A7DFB"/>
    <w:rsid w:val="008B0140"/>
    <w:rsid w:val="008B016F"/>
    <w:rsid w:val="008B0417"/>
    <w:rsid w:val="008B0854"/>
    <w:rsid w:val="008B08D5"/>
    <w:rsid w:val="008B0DE7"/>
    <w:rsid w:val="008B15FC"/>
    <w:rsid w:val="008B1BEB"/>
    <w:rsid w:val="008B1BF2"/>
    <w:rsid w:val="008B20EE"/>
    <w:rsid w:val="008B2286"/>
    <w:rsid w:val="008B2358"/>
    <w:rsid w:val="008B3796"/>
    <w:rsid w:val="008B385D"/>
    <w:rsid w:val="008B38E0"/>
    <w:rsid w:val="008B3E87"/>
    <w:rsid w:val="008B3F27"/>
    <w:rsid w:val="008B3F9D"/>
    <w:rsid w:val="008B3FA9"/>
    <w:rsid w:val="008B48E7"/>
    <w:rsid w:val="008B4950"/>
    <w:rsid w:val="008B4B8A"/>
    <w:rsid w:val="008B4FD1"/>
    <w:rsid w:val="008B5067"/>
    <w:rsid w:val="008B53EB"/>
    <w:rsid w:val="008B5B4B"/>
    <w:rsid w:val="008B61B5"/>
    <w:rsid w:val="008B706F"/>
    <w:rsid w:val="008B7D79"/>
    <w:rsid w:val="008C0A67"/>
    <w:rsid w:val="008C1450"/>
    <w:rsid w:val="008C1B1D"/>
    <w:rsid w:val="008C1E21"/>
    <w:rsid w:val="008C1FB0"/>
    <w:rsid w:val="008C24AE"/>
    <w:rsid w:val="008C255C"/>
    <w:rsid w:val="008C2972"/>
    <w:rsid w:val="008C2C32"/>
    <w:rsid w:val="008C30AC"/>
    <w:rsid w:val="008C31ED"/>
    <w:rsid w:val="008C32E8"/>
    <w:rsid w:val="008C3923"/>
    <w:rsid w:val="008C3E99"/>
    <w:rsid w:val="008C3FE6"/>
    <w:rsid w:val="008C46AC"/>
    <w:rsid w:val="008C46AE"/>
    <w:rsid w:val="008C4D23"/>
    <w:rsid w:val="008C655C"/>
    <w:rsid w:val="008C695C"/>
    <w:rsid w:val="008C7155"/>
    <w:rsid w:val="008C7195"/>
    <w:rsid w:val="008C7AF0"/>
    <w:rsid w:val="008D08F6"/>
    <w:rsid w:val="008D12B2"/>
    <w:rsid w:val="008D150B"/>
    <w:rsid w:val="008D1A56"/>
    <w:rsid w:val="008D1E0D"/>
    <w:rsid w:val="008D1E64"/>
    <w:rsid w:val="008D298E"/>
    <w:rsid w:val="008D305A"/>
    <w:rsid w:val="008D3CCA"/>
    <w:rsid w:val="008D3DC7"/>
    <w:rsid w:val="008D4285"/>
    <w:rsid w:val="008D4B1F"/>
    <w:rsid w:val="008D5456"/>
    <w:rsid w:val="008D5B7A"/>
    <w:rsid w:val="008D5ED1"/>
    <w:rsid w:val="008D5FC4"/>
    <w:rsid w:val="008D60AE"/>
    <w:rsid w:val="008D77BE"/>
    <w:rsid w:val="008D7A40"/>
    <w:rsid w:val="008D7AFE"/>
    <w:rsid w:val="008E04A9"/>
    <w:rsid w:val="008E1471"/>
    <w:rsid w:val="008E14A7"/>
    <w:rsid w:val="008E1679"/>
    <w:rsid w:val="008E178B"/>
    <w:rsid w:val="008E17B7"/>
    <w:rsid w:val="008E18CD"/>
    <w:rsid w:val="008E18FA"/>
    <w:rsid w:val="008E2979"/>
    <w:rsid w:val="008E2B7F"/>
    <w:rsid w:val="008E3006"/>
    <w:rsid w:val="008E3257"/>
    <w:rsid w:val="008E3357"/>
    <w:rsid w:val="008E38DD"/>
    <w:rsid w:val="008E39E1"/>
    <w:rsid w:val="008E4ACA"/>
    <w:rsid w:val="008E58A6"/>
    <w:rsid w:val="008E66DF"/>
    <w:rsid w:val="008E68F1"/>
    <w:rsid w:val="008E78DB"/>
    <w:rsid w:val="008E7B59"/>
    <w:rsid w:val="008E7C5A"/>
    <w:rsid w:val="008E7CD4"/>
    <w:rsid w:val="008E7E6F"/>
    <w:rsid w:val="008F09D8"/>
    <w:rsid w:val="008F0EC8"/>
    <w:rsid w:val="008F1E4E"/>
    <w:rsid w:val="008F23DA"/>
    <w:rsid w:val="008F2C30"/>
    <w:rsid w:val="008F2C48"/>
    <w:rsid w:val="008F3165"/>
    <w:rsid w:val="008F3393"/>
    <w:rsid w:val="008F3773"/>
    <w:rsid w:val="008F391D"/>
    <w:rsid w:val="008F4415"/>
    <w:rsid w:val="008F457C"/>
    <w:rsid w:val="008F45C3"/>
    <w:rsid w:val="008F4635"/>
    <w:rsid w:val="008F4932"/>
    <w:rsid w:val="008F4D23"/>
    <w:rsid w:val="008F6006"/>
    <w:rsid w:val="008F61A4"/>
    <w:rsid w:val="008F66DB"/>
    <w:rsid w:val="008F681F"/>
    <w:rsid w:val="008F6AA2"/>
    <w:rsid w:val="008F7011"/>
    <w:rsid w:val="008F7381"/>
    <w:rsid w:val="008F73A1"/>
    <w:rsid w:val="008F7494"/>
    <w:rsid w:val="008F7603"/>
    <w:rsid w:val="008F781D"/>
    <w:rsid w:val="008F79AF"/>
    <w:rsid w:val="008F7B83"/>
    <w:rsid w:val="008F7D0A"/>
    <w:rsid w:val="008F7E66"/>
    <w:rsid w:val="00900576"/>
    <w:rsid w:val="0090136C"/>
    <w:rsid w:val="009017C6"/>
    <w:rsid w:val="00901EAE"/>
    <w:rsid w:val="00902092"/>
    <w:rsid w:val="0090224A"/>
    <w:rsid w:val="00902A42"/>
    <w:rsid w:val="00902AF5"/>
    <w:rsid w:val="00902D35"/>
    <w:rsid w:val="00902E0A"/>
    <w:rsid w:val="00903831"/>
    <w:rsid w:val="00903971"/>
    <w:rsid w:val="00903AA8"/>
    <w:rsid w:val="0090483A"/>
    <w:rsid w:val="00904856"/>
    <w:rsid w:val="009049B8"/>
    <w:rsid w:val="00904B76"/>
    <w:rsid w:val="00904F9E"/>
    <w:rsid w:val="0090520D"/>
    <w:rsid w:val="00906669"/>
    <w:rsid w:val="009068C2"/>
    <w:rsid w:val="00906AA4"/>
    <w:rsid w:val="00906B1D"/>
    <w:rsid w:val="00906DC3"/>
    <w:rsid w:val="0090704D"/>
    <w:rsid w:val="00907711"/>
    <w:rsid w:val="00907742"/>
    <w:rsid w:val="00907A7D"/>
    <w:rsid w:val="00907E18"/>
    <w:rsid w:val="00910A68"/>
    <w:rsid w:val="00910C82"/>
    <w:rsid w:val="00910DA4"/>
    <w:rsid w:val="009111CA"/>
    <w:rsid w:val="009112E8"/>
    <w:rsid w:val="009114F7"/>
    <w:rsid w:val="00911551"/>
    <w:rsid w:val="009115FD"/>
    <w:rsid w:val="0091192D"/>
    <w:rsid w:val="00912078"/>
    <w:rsid w:val="00912126"/>
    <w:rsid w:val="0091264E"/>
    <w:rsid w:val="00912DA6"/>
    <w:rsid w:val="00912EC8"/>
    <w:rsid w:val="009143EF"/>
    <w:rsid w:val="009151F6"/>
    <w:rsid w:val="00915385"/>
    <w:rsid w:val="009154B8"/>
    <w:rsid w:val="00915808"/>
    <w:rsid w:val="00915D5A"/>
    <w:rsid w:val="0091660F"/>
    <w:rsid w:val="0091668D"/>
    <w:rsid w:val="00916881"/>
    <w:rsid w:val="00916C5C"/>
    <w:rsid w:val="00916E36"/>
    <w:rsid w:val="0092031D"/>
    <w:rsid w:val="009207BC"/>
    <w:rsid w:val="00920C2F"/>
    <w:rsid w:val="00920D57"/>
    <w:rsid w:val="00921B5A"/>
    <w:rsid w:val="00921D02"/>
    <w:rsid w:val="00921E74"/>
    <w:rsid w:val="0092279D"/>
    <w:rsid w:val="00922979"/>
    <w:rsid w:val="00922A0E"/>
    <w:rsid w:val="00922BEE"/>
    <w:rsid w:val="00922D94"/>
    <w:rsid w:val="00923907"/>
    <w:rsid w:val="00923B45"/>
    <w:rsid w:val="0092440E"/>
    <w:rsid w:val="00925308"/>
    <w:rsid w:val="0092565B"/>
    <w:rsid w:val="00925BBD"/>
    <w:rsid w:val="0092632A"/>
    <w:rsid w:val="009267B9"/>
    <w:rsid w:val="00926BDE"/>
    <w:rsid w:val="00926E57"/>
    <w:rsid w:val="009278D6"/>
    <w:rsid w:val="009279AD"/>
    <w:rsid w:val="00927E6A"/>
    <w:rsid w:val="00927F15"/>
    <w:rsid w:val="00930CA4"/>
    <w:rsid w:val="00930E12"/>
    <w:rsid w:val="00931240"/>
    <w:rsid w:val="009315F8"/>
    <w:rsid w:val="00931699"/>
    <w:rsid w:val="009320F7"/>
    <w:rsid w:val="009324E3"/>
    <w:rsid w:val="0093261D"/>
    <w:rsid w:val="009329B7"/>
    <w:rsid w:val="00932FB1"/>
    <w:rsid w:val="0093326A"/>
    <w:rsid w:val="00933361"/>
    <w:rsid w:val="009337BF"/>
    <w:rsid w:val="009337F4"/>
    <w:rsid w:val="00933A00"/>
    <w:rsid w:val="00933FB3"/>
    <w:rsid w:val="00934141"/>
    <w:rsid w:val="009342E4"/>
    <w:rsid w:val="00934B6E"/>
    <w:rsid w:val="009351ED"/>
    <w:rsid w:val="00935236"/>
    <w:rsid w:val="00935390"/>
    <w:rsid w:val="00935BD8"/>
    <w:rsid w:val="00935E81"/>
    <w:rsid w:val="00935F6F"/>
    <w:rsid w:val="00936134"/>
    <w:rsid w:val="00936488"/>
    <w:rsid w:val="0093678C"/>
    <w:rsid w:val="00936B20"/>
    <w:rsid w:val="00936BF0"/>
    <w:rsid w:val="00937239"/>
    <w:rsid w:val="009377A9"/>
    <w:rsid w:val="00937A0A"/>
    <w:rsid w:val="00937EB0"/>
    <w:rsid w:val="00937F55"/>
    <w:rsid w:val="00937FC6"/>
    <w:rsid w:val="00941001"/>
    <w:rsid w:val="009412EE"/>
    <w:rsid w:val="009419CF"/>
    <w:rsid w:val="00941A05"/>
    <w:rsid w:val="00941B22"/>
    <w:rsid w:val="00941CE0"/>
    <w:rsid w:val="0094287C"/>
    <w:rsid w:val="00942CDF"/>
    <w:rsid w:val="00942DDD"/>
    <w:rsid w:val="00942E29"/>
    <w:rsid w:val="00944110"/>
    <w:rsid w:val="009441A6"/>
    <w:rsid w:val="00944639"/>
    <w:rsid w:val="009448BA"/>
    <w:rsid w:val="00945551"/>
    <w:rsid w:val="00945982"/>
    <w:rsid w:val="00945A38"/>
    <w:rsid w:val="00945E29"/>
    <w:rsid w:val="00945FD4"/>
    <w:rsid w:val="00946B06"/>
    <w:rsid w:val="00946BD4"/>
    <w:rsid w:val="00946D43"/>
    <w:rsid w:val="00947532"/>
    <w:rsid w:val="00947948"/>
    <w:rsid w:val="00947AF0"/>
    <w:rsid w:val="00947D0A"/>
    <w:rsid w:val="00950019"/>
    <w:rsid w:val="0095044B"/>
    <w:rsid w:val="00950C74"/>
    <w:rsid w:val="00950D7F"/>
    <w:rsid w:val="00950E36"/>
    <w:rsid w:val="00951358"/>
    <w:rsid w:val="0095136F"/>
    <w:rsid w:val="009515B4"/>
    <w:rsid w:val="00951747"/>
    <w:rsid w:val="009517F8"/>
    <w:rsid w:val="00951878"/>
    <w:rsid w:val="00951E5E"/>
    <w:rsid w:val="00951FBC"/>
    <w:rsid w:val="009523BC"/>
    <w:rsid w:val="0095246A"/>
    <w:rsid w:val="0095270B"/>
    <w:rsid w:val="0095310C"/>
    <w:rsid w:val="00953344"/>
    <w:rsid w:val="009537CD"/>
    <w:rsid w:val="00953B8F"/>
    <w:rsid w:val="00954831"/>
    <w:rsid w:val="00954D4C"/>
    <w:rsid w:val="00954D7F"/>
    <w:rsid w:val="00955A28"/>
    <w:rsid w:val="00956547"/>
    <w:rsid w:val="0095664A"/>
    <w:rsid w:val="0095683D"/>
    <w:rsid w:val="00956AA2"/>
    <w:rsid w:val="00956FA2"/>
    <w:rsid w:val="009576A3"/>
    <w:rsid w:val="009577A6"/>
    <w:rsid w:val="00957823"/>
    <w:rsid w:val="00957D09"/>
    <w:rsid w:val="00957E80"/>
    <w:rsid w:val="009600E1"/>
    <w:rsid w:val="009607B0"/>
    <w:rsid w:val="00960CF0"/>
    <w:rsid w:val="0096227E"/>
    <w:rsid w:val="00962D3B"/>
    <w:rsid w:val="00962DBB"/>
    <w:rsid w:val="009634E0"/>
    <w:rsid w:val="009635B5"/>
    <w:rsid w:val="00963609"/>
    <w:rsid w:val="0096371C"/>
    <w:rsid w:val="0096384F"/>
    <w:rsid w:val="00963DD7"/>
    <w:rsid w:val="00963E06"/>
    <w:rsid w:val="009648E0"/>
    <w:rsid w:val="0096491E"/>
    <w:rsid w:val="009649E0"/>
    <w:rsid w:val="00964D42"/>
    <w:rsid w:val="009654A7"/>
    <w:rsid w:val="00965528"/>
    <w:rsid w:val="00965817"/>
    <w:rsid w:val="00965C30"/>
    <w:rsid w:val="00965E20"/>
    <w:rsid w:val="00966224"/>
    <w:rsid w:val="009662E8"/>
    <w:rsid w:val="009665E9"/>
    <w:rsid w:val="00967087"/>
    <w:rsid w:val="009674A9"/>
    <w:rsid w:val="00967870"/>
    <w:rsid w:val="0096799B"/>
    <w:rsid w:val="009679A0"/>
    <w:rsid w:val="00967AA1"/>
    <w:rsid w:val="00967B88"/>
    <w:rsid w:val="00970405"/>
    <w:rsid w:val="00970494"/>
    <w:rsid w:val="00970CEB"/>
    <w:rsid w:val="009718F2"/>
    <w:rsid w:val="00971C5D"/>
    <w:rsid w:val="00971C6A"/>
    <w:rsid w:val="00971E17"/>
    <w:rsid w:val="009720A4"/>
    <w:rsid w:val="00972191"/>
    <w:rsid w:val="00972605"/>
    <w:rsid w:val="0097297E"/>
    <w:rsid w:val="00972996"/>
    <w:rsid w:val="009729CF"/>
    <w:rsid w:val="00972D3C"/>
    <w:rsid w:val="0097310E"/>
    <w:rsid w:val="00973E86"/>
    <w:rsid w:val="00973F99"/>
    <w:rsid w:val="00974044"/>
    <w:rsid w:val="00974D75"/>
    <w:rsid w:val="00975111"/>
    <w:rsid w:val="009752BC"/>
    <w:rsid w:val="009753A7"/>
    <w:rsid w:val="00975739"/>
    <w:rsid w:val="009759C7"/>
    <w:rsid w:val="00975DE8"/>
    <w:rsid w:val="009761A4"/>
    <w:rsid w:val="00976267"/>
    <w:rsid w:val="00976299"/>
    <w:rsid w:val="00976AE6"/>
    <w:rsid w:val="00976C10"/>
    <w:rsid w:val="00977227"/>
    <w:rsid w:val="009774CB"/>
    <w:rsid w:val="009775B4"/>
    <w:rsid w:val="00977B26"/>
    <w:rsid w:val="00977E4F"/>
    <w:rsid w:val="00980E01"/>
    <w:rsid w:val="00981557"/>
    <w:rsid w:val="00981607"/>
    <w:rsid w:val="00981EA2"/>
    <w:rsid w:val="00982C38"/>
    <w:rsid w:val="009830EC"/>
    <w:rsid w:val="00983C9C"/>
    <w:rsid w:val="0098459B"/>
    <w:rsid w:val="00984A51"/>
    <w:rsid w:val="00984BB7"/>
    <w:rsid w:val="00985060"/>
    <w:rsid w:val="009853CD"/>
    <w:rsid w:val="00985872"/>
    <w:rsid w:val="009860C1"/>
    <w:rsid w:val="009862ED"/>
    <w:rsid w:val="00987248"/>
    <w:rsid w:val="00987295"/>
    <w:rsid w:val="009872FB"/>
    <w:rsid w:val="00987372"/>
    <w:rsid w:val="00987788"/>
    <w:rsid w:val="00987C08"/>
    <w:rsid w:val="00987CA9"/>
    <w:rsid w:val="00990511"/>
    <w:rsid w:val="009907E4"/>
    <w:rsid w:val="00990FC8"/>
    <w:rsid w:val="009910AD"/>
    <w:rsid w:val="00991D6C"/>
    <w:rsid w:val="009923A7"/>
    <w:rsid w:val="009924BA"/>
    <w:rsid w:val="00992718"/>
    <w:rsid w:val="00992CF0"/>
    <w:rsid w:val="00993343"/>
    <w:rsid w:val="009940A7"/>
    <w:rsid w:val="00994205"/>
    <w:rsid w:val="00994819"/>
    <w:rsid w:val="00994AB9"/>
    <w:rsid w:val="009956D2"/>
    <w:rsid w:val="00995D58"/>
    <w:rsid w:val="00995DCB"/>
    <w:rsid w:val="00995FC8"/>
    <w:rsid w:val="00996039"/>
    <w:rsid w:val="009966AA"/>
    <w:rsid w:val="009966E6"/>
    <w:rsid w:val="00996BD2"/>
    <w:rsid w:val="00996F6F"/>
    <w:rsid w:val="00997733"/>
    <w:rsid w:val="00997991"/>
    <w:rsid w:val="00997A85"/>
    <w:rsid w:val="00997D54"/>
    <w:rsid w:val="00997F5A"/>
    <w:rsid w:val="009A0172"/>
    <w:rsid w:val="009A05DD"/>
    <w:rsid w:val="009A0821"/>
    <w:rsid w:val="009A0912"/>
    <w:rsid w:val="009A19A0"/>
    <w:rsid w:val="009A1AA6"/>
    <w:rsid w:val="009A21C2"/>
    <w:rsid w:val="009A24C9"/>
    <w:rsid w:val="009A25DF"/>
    <w:rsid w:val="009A2783"/>
    <w:rsid w:val="009A2E1E"/>
    <w:rsid w:val="009A39A5"/>
    <w:rsid w:val="009A3C12"/>
    <w:rsid w:val="009A3F4B"/>
    <w:rsid w:val="009A450C"/>
    <w:rsid w:val="009A46E4"/>
    <w:rsid w:val="009A4A2C"/>
    <w:rsid w:val="009A4A86"/>
    <w:rsid w:val="009A4C27"/>
    <w:rsid w:val="009A50C9"/>
    <w:rsid w:val="009A5620"/>
    <w:rsid w:val="009A5712"/>
    <w:rsid w:val="009A5720"/>
    <w:rsid w:val="009A5D8C"/>
    <w:rsid w:val="009A6111"/>
    <w:rsid w:val="009A62DD"/>
    <w:rsid w:val="009A69A3"/>
    <w:rsid w:val="009A6D43"/>
    <w:rsid w:val="009B046A"/>
    <w:rsid w:val="009B099C"/>
    <w:rsid w:val="009B0B3A"/>
    <w:rsid w:val="009B1421"/>
    <w:rsid w:val="009B20E1"/>
    <w:rsid w:val="009B2D0A"/>
    <w:rsid w:val="009B2E4E"/>
    <w:rsid w:val="009B2EBA"/>
    <w:rsid w:val="009B2FCD"/>
    <w:rsid w:val="009B3269"/>
    <w:rsid w:val="009B34B4"/>
    <w:rsid w:val="009B459F"/>
    <w:rsid w:val="009B4ED6"/>
    <w:rsid w:val="009B551E"/>
    <w:rsid w:val="009B6E0C"/>
    <w:rsid w:val="009B722A"/>
    <w:rsid w:val="009B7430"/>
    <w:rsid w:val="009C0661"/>
    <w:rsid w:val="009C0919"/>
    <w:rsid w:val="009C0F0F"/>
    <w:rsid w:val="009C0FCA"/>
    <w:rsid w:val="009C1176"/>
    <w:rsid w:val="009C1629"/>
    <w:rsid w:val="009C1732"/>
    <w:rsid w:val="009C1E64"/>
    <w:rsid w:val="009C1F8E"/>
    <w:rsid w:val="009C2064"/>
    <w:rsid w:val="009C2A03"/>
    <w:rsid w:val="009C2A17"/>
    <w:rsid w:val="009C3464"/>
    <w:rsid w:val="009C379F"/>
    <w:rsid w:val="009C3B5A"/>
    <w:rsid w:val="009C3D85"/>
    <w:rsid w:val="009C3E90"/>
    <w:rsid w:val="009C3F23"/>
    <w:rsid w:val="009C45F1"/>
    <w:rsid w:val="009C46D9"/>
    <w:rsid w:val="009C48B5"/>
    <w:rsid w:val="009C4BC2"/>
    <w:rsid w:val="009C4DCA"/>
    <w:rsid w:val="009C5365"/>
    <w:rsid w:val="009C58EB"/>
    <w:rsid w:val="009C6181"/>
    <w:rsid w:val="009C6881"/>
    <w:rsid w:val="009C69E5"/>
    <w:rsid w:val="009C6CD4"/>
    <w:rsid w:val="009C7567"/>
    <w:rsid w:val="009C75B9"/>
    <w:rsid w:val="009C7814"/>
    <w:rsid w:val="009C7907"/>
    <w:rsid w:val="009C7A8E"/>
    <w:rsid w:val="009C7EBB"/>
    <w:rsid w:val="009D01D5"/>
    <w:rsid w:val="009D01F1"/>
    <w:rsid w:val="009D07A2"/>
    <w:rsid w:val="009D0815"/>
    <w:rsid w:val="009D0844"/>
    <w:rsid w:val="009D0A2C"/>
    <w:rsid w:val="009D1C63"/>
    <w:rsid w:val="009D27DD"/>
    <w:rsid w:val="009D2E7A"/>
    <w:rsid w:val="009D3243"/>
    <w:rsid w:val="009D3754"/>
    <w:rsid w:val="009D3FC9"/>
    <w:rsid w:val="009D4711"/>
    <w:rsid w:val="009D484C"/>
    <w:rsid w:val="009D5E3E"/>
    <w:rsid w:val="009D629C"/>
    <w:rsid w:val="009D62D9"/>
    <w:rsid w:val="009D63CA"/>
    <w:rsid w:val="009D6706"/>
    <w:rsid w:val="009D6DFB"/>
    <w:rsid w:val="009D7490"/>
    <w:rsid w:val="009D750E"/>
    <w:rsid w:val="009D76BB"/>
    <w:rsid w:val="009D7737"/>
    <w:rsid w:val="009E10E5"/>
    <w:rsid w:val="009E184D"/>
    <w:rsid w:val="009E1F66"/>
    <w:rsid w:val="009E2E00"/>
    <w:rsid w:val="009E2F6D"/>
    <w:rsid w:val="009E3475"/>
    <w:rsid w:val="009E4045"/>
    <w:rsid w:val="009E4851"/>
    <w:rsid w:val="009E49DB"/>
    <w:rsid w:val="009E5F89"/>
    <w:rsid w:val="009E621F"/>
    <w:rsid w:val="009E666D"/>
    <w:rsid w:val="009E66AE"/>
    <w:rsid w:val="009F0EB1"/>
    <w:rsid w:val="009F0FF9"/>
    <w:rsid w:val="009F1358"/>
    <w:rsid w:val="009F2D92"/>
    <w:rsid w:val="009F32C3"/>
    <w:rsid w:val="009F33BA"/>
    <w:rsid w:val="009F3551"/>
    <w:rsid w:val="009F39A1"/>
    <w:rsid w:val="009F3E14"/>
    <w:rsid w:val="009F4F47"/>
    <w:rsid w:val="009F5135"/>
    <w:rsid w:val="009F518E"/>
    <w:rsid w:val="009F52D7"/>
    <w:rsid w:val="009F6573"/>
    <w:rsid w:val="009F6910"/>
    <w:rsid w:val="009F6C46"/>
    <w:rsid w:val="009F715E"/>
    <w:rsid w:val="009F7FC1"/>
    <w:rsid w:val="009F7FE2"/>
    <w:rsid w:val="00A00056"/>
    <w:rsid w:val="00A0021E"/>
    <w:rsid w:val="00A00AD2"/>
    <w:rsid w:val="00A012EE"/>
    <w:rsid w:val="00A0180B"/>
    <w:rsid w:val="00A0191D"/>
    <w:rsid w:val="00A01FD8"/>
    <w:rsid w:val="00A020FD"/>
    <w:rsid w:val="00A03C59"/>
    <w:rsid w:val="00A03F08"/>
    <w:rsid w:val="00A04614"/>
    <w:rsid w:val="00A047FA"/>
    <w:rsid w:val="00A049D6"/>
    <w:rsid w:val="00A052C6"/>
    <w:rsid w:val="00A05455"/>
    <w:rsid w:val="00A0547E"/>
    <w:rsid w:val="00A05C75"/>
    <w:rsid w:val="00A05D5C"/>
    <w:rsid w:val="00A06650"/>
    <w:rsid w:val="00A0671E"/>
    <w:rsid w:val="00A069ED"/>
    <w:rsid w:val="00A06EF0"/>
    <w:rsid w:val="00A070D0"/>
    <w:rsid w:val="00A07136"/>
    <w:rsid w:val="00A106B3"/>
    <w:rsid w:val="00A1089A"/>
    <w:rsid w:val="00A109C9"/>
    <w:rsid w:val="00A11239"/>
    <w:rsid w:val="00A11492"/>
    <w:rsid w:val="00A1188F"/>
    <w:rsid w:val="00A11D15"/>
    <w:rsid w:val="00A11FE6"/>
    <w:rsid w:val="00A12024"/>
    <w:rsid w:val="00A124BA"/>
    <w:rsid w:val="00A12DA3"/>
    <w:rsid w:val="00A12F77"/>
    <w:rsid w:val="00A1354E"/>
    <w:rsid w:val="00A137F3"/>
    <w:rsid w:val="00A1470E"/>
    <w:rsid w:val="00A148DA"/>
    <w:rsid w:val="00A14A87"/>
    <w:rsid w:val="00A14A95"/>
    <w:rsid w:val="00A150E7"/>
    <w:rsid w:val="00A16381"/>
    <w:rsid w:val="00A16BA2"/>
    <w:rsid w:val="00A16E3F"/>
    <w:rsid w:val="00A17490"/>
    <w:rsid w:val="00A17765"/>
    <w:rsid w:val="00A17857"/>
    <w:rsid w:val="00A17AFD"/>
    <w:rsid w:val="00A201A7"/>
    <w:rsid w:val="00A20302"/>
    <w:rsid w:val="00A20A80"/>
    <w:rsid w:val="00A20F88"/>
    <w:rsid w:val="00A20F90"/>
    <w:rsid w:val="00A21193"/>
    <w:rsid w:val="00A21488"/>
    <w:rsid w:val="00A214A7"/>
    <w:rsid w:val="00A2225C"/>
    <w:rsid w:val="00A2249F"/>
    <w:rsid w:val="00A23120"/>
    <w:rsid w:val="00A231C4"/>
    <w:rsid w:val="00A234F0"/>
    <w:rsid w:val="00A23F43"/>
    <w:rsid w:val="00A2422C"/>
    <w:rsid w:val="00A24326"/>
    <w:rsid w:val="00A243EA"/>
    <w:rsid w:val="00A24701"/>
    <w:rsid w:val="00A2484F"/>
    <w:rsid w:val="00A249DA"/>
    <w:rsid w:val="00A25103"/>
    <w:rsid w:val="00A2514B"/>
    <w:rsid w:val="00A252AC"/>
    <w:rsid w:val="00A2588D"/>
    <w:rsid w:val="00A2641D"/>
    <w:rsid w:val="00A26688"/>
    <w:rsid w:val="00A271CC"/>
    <w:rsid w:val="00A27530"/>
    <w:rsid w:val="00A27853"/>
    <w:rsid w:val="00A31C1B"/>
    <w:rsid w:val="00A33252"/>
    <w:rsid w:val="00A33FB6"/>
    <w:rsid w:val="00A340BC"/>
    <w:rsid w:val="00A34376"/>
    <w:rsid w:val="00A344BC"/>
    <w:rsid w:val="00A345D4"/>
    <w:rsid w:val="00A34BCD"/>
    <w:rsid w:val="00A34DB1"/>
    <w:rsid w:val="00A357C2"/>
    <w:rsid w:val="00A36181"/>
    <w:rsid w:val="00A3626D"/>
    <w:rsid w:val="00A36934"/>
    <w:rsid w:val="00A36BC9"/>
    <w:rsid w:val="00A36CF7"/>
    <w:rsid w:val="00A37690"/>
    <w:rsid w:val="00A3770A"/>
    <w:rsid w:val="00A37BC8"/>
    <w:rsid w:val="00A37BFA"/>
    <w:rsid w:val="00A37E7A"/>
    <w:rsid w:val="00A405E3"/>
    <w:rsid w:val="00A40815"/>
    <w:rsid w:val="00A40C17"/>
    <w:rsid w:val="00A411E1"/>
    <w:rsid w:val="00A4124C"/>
    <w:rsid w:val="00A4191D"/>
    <w:rsid w:val="00A4249F"/>
    <w:rsid w:val="00A43446"/>
    <w:rsid w:val="00A43646"/>
    <w:rsid w:val="00A44A25"/>
    <w:rsid w:val="00A4556E"/>
    <w:rsid w:val="00A45AAC"/>
    <w:rsid w:val="00A4624A"/>
    <w:rsid w:val="00A47133"/>
    <w:rsid w:val="00A4718B"/>
    <w:rsid w:val="00A47551"/>
    <w:rsid w:val="00A47A03"/>
    <w:rsid w:val="00A47B70"/>
    <w:rsid w:val="00A500BE"/>
    <w:rsid w:val="00A50650"/>
    <w:rsid w:val="00A50735"/>
    <w:rsid w:val="00A50EF4"/>
    <w:rsid w:val="00A5132C"/>
    <w:rsid w:val="00A51AC9"/>
    <w:rsid w:val="00A51B69"/>
    <w:rsid w:val="00A51D59"/>
    <w:rsid w:val="00A52692"/>
    <w:rsid w:val="00A52910"/>
    <w:rsid w:val="00A53073"/>
    <w:rsid w:val="00A53643"/>
    <w:rsid w:val="00A53B13"/>
    <w:rsid w:val="00A5400C"/>
    <w:rsid w:val="00A54064"/>
    <w:rsid w:val="00A55230"/>
    <w:rsid w:val="00A5590C"/>
    <w:rsid w:val="00A5608E"/>
    <w:rsid w:val="00A56189"/>
    <w:rsid w:val="00A56C4D"/>
    <w:rsid w:val="00A56F16"/>
    <w:rsid w:val="00A57B3D"/>
    <w:rsid w:val="00A57EAE"/>
    <w:rsid w:val="00A57F6F"/>
    <w:rsid w:val="00A6024A"/>
    <w:rsid w:val="00A60B6A"/>
    <w:rsid w:val="00A60C08"/>
    <w:rsid w:val="00A6175D"/>
    <w:rsid w:val="00A61897"/>
    <w:rsid w:val="00A61D05"/>
    <w:rsid w:val="00A61D2E"/>
    <w:rsid w:val="00A61E04"/>
    <w:rsid w:val="00A61FEB"/>
    <w:rsid w:val="00A62BF0"/>
    <w:rsid w:val="00A62C36"/>
    <w:rsid w:val="00A62EC0"/>
    <w:rsid w:val="00A62ED4"/>
    <w:rsid w:val="00A6335C"/>
    <w:rsid w:val="00A64042"/>
    <w:rsid w:val="00A6450E"/>
    <w:rsid w:val="00A648B2"/>
    <w:rsid w:val="00A64AAA"/>
    <w:rsid w:val="00A650A3"/>
    <w:rsid w:val="00A654D4"/>
    <w:rsid w:val="00A65B40"/>
    <w:rsid w:val="00A6672D"/>
    <w:rsid w:val="00A66A31"/>
    <w:rsid w:val="00A66B72"/>
    <w:rsid w:val="00A679BA"/>
    <w:rsid w:val="00A67D11"/>
    <w:rsid w:val="00A7070D"/>
    <w:rsid w:val="00A709FD"/>
    <w:rsid w:val="00A7105B"/>
    <w:rsid w:val="00A7157D"/>
    <w:rsid w:val="00A71F07"/>
    <w:rsid w:val="00A71F71"/>
    <w:rsid w:val="00A722D2"/>
    <w:rsid w:val="00A72341"/>
    <w:rsid w:val="00A72345"/>
    <w:rsid w:val="00A728ED"/>
    <w:rsid w:val="00A72B28"/>
    <w:rsid w:val="00A730A4"/>
    <w:rsid w:val="00A7475A"/>
    <w:rsid w:val="00A74988"/>
    <w:rsid w:val="00A74EC4"/>
    <w:rsid w:val="00A7500E"/>
    <w:rsid w:val="00A76701"/>
    <w:rsid w:val="00A76E4B"/>
    <w:rsid w:val="00A77AF4"/>
    <w:rsid w:val="00A77C67"/>
    <w:rsid w:val="00A80624"/>
    <w:rsid w:val="00A8084A"/>
    <w:rsid w:val="00A80DC7"/>
    <w:rsid w:val="00A80E1B"/>
    <w:rsid w:val="00A80FF9"/>
    <w:rsid w:val="00A815DA"/>
    <w:rsid w:val="00A815FC"/>
    <w:rsid w:val="00A817F4"/>
    <w:rsid w:val="00A81CDB"/>
    <w:rsid w:val="00A827FC"/>
    <w:rsid w:val="00A82F04"/>
    <w:rsid w:val="00A82F40"/>
    <w:rsid w:val="00A83419"/>
    <w:rsid w:val="00A8380D"/>
    <w:rsid w:val="00A83A7C"/>
    <w:rsid w:val="00A83D93"/>
    <w:rsid w:val="00A8413D"/>
    <w:rsid w:val="00A8414A"/>
    <w:rsid w:val="00A84B8D"/>
    <w:rsid w:val="00A85593"/>
    <w:rsid w:val="00A855C7"/>
    <w:rsid w:val="00A856A3"/>
    <w:rsid w:val="00A856DC"/>
    <w:rsid w:val="00A8619D"/>
    <w:rsid w:val="00A867A0"/>
    <w:rsid w:val="00A86EF6"/>
    <w:rsid w:val="00A8720D"/>
    <w:rsid w:val="00A87655"/>
    <w:rsid w:val="00A87B06"/>
    <w:rsid w:val="00A87CA4"/>
    <w:rsid w:val="00A87CE9"/>
    <w:rsid w:val="00A87E82"/>
    <w:rsid w:val="00A906DD"/>
    <w:rsid w:val="00A90C51"/>
    <w:rsid w:val="00A915CB"/>
    <w:rsid w:val="00A91E2C"/>
    <w:rsid w:val="00A91ECD"/>
    <w:rsid w:val="00A91F32"/>
    <w:rsid w:val="00A92311"/>
    <w:rsid w:val="00A924D6"/>
    <w:rsid w:val="00A925B8"/>
    <w:rsid w:val="00A92FD4"/>
    <w:rsid w:val="00A94207"/>
    <w:rsid w:val="00A94B2F"/>
    <w:rsid w:val="00A94C9D"/>
    <w:rsid w:val="00A955FE"/>
    <w:rsid w:val="00A956E3"/>
    <w:rsid w:val="00A965E0"/>
    <w:rsid w:val="00A96909"/>
    <w:rsid w:val="00A96B24"/>
    <w:rsid w:val="00A96CF5"/>
    <w:rsid w:val="00A96F4C"/>
    <w:rsid w:val="00A972AA"/>
    <w:rsid w:val="00A975EC"/>
    <w:rsid w:val="00A97DF9"/>
    <w:rsid w:val="00A97E5B"/>
    <w:rsid w:val="00AA025D"/>
    <w:rsid w:val="00AA093C"/>
    <w:rsid w:val="00AA0C59"/>
    <w:rsid w:val="00AA0CB4"/>
    <w:rsid w:val="00AA0E4E"/>
    <w:rsid w:val="00AA0FAC"/>
    <w:rsid w:val="00AA13BD"/>
    <w:rsid w:val="00AA145E"/>
    <w:rsid w:val="00AA15B3"/>
    <w:rsid w:val="00AA1B95"/>
    <w:rsid w:val="00AA1DD6"/>
    <w:rsid w:val="00AA22BE"/>
    <w:rsid w:val="00AA2762"/>
    <w:rsid w:val="00AA2A58"/>
    <w:rsid w:val="00AA3B56"/>
    <w:rsid w:val="00AA4550"/>
    <w:rsid w:val="00AA4A4C"/>
    <w:rsid w:val="00AA4AEC"/>
    <w:rsid w:val="00AA535A"/>
    <w:rsid w:val="00AA575D"/>
    <w:rsid w:val="00AA5D1D"/>
    <w:rsid w:val="00AA5ED4"/>
    <w:rsid w:val="00AA5F95"/>
    <w:rsid w:val="00AA6060"/>
    <w:rsid w:val="00AA60EA"/>
    <w:rsid w:val="00AA63BF"/>
    <w:rsid w:val="00AA6401"/>
    <w:rsid w:val="00AA6DB3"/>
    <w:rsid w:val="00AA6DC0"/>
    <w:rsid w:val="00AA6F3D"/>
    <w:rsid w:val="00AA7A51"/>
    <w:rsid w:val="00AB091E"/>
    <w:rsid w:val="00AB0EC5"/>
    <w:rsid w:val="00AB122A"/>
    <w:rsid w:val="00AB1349"/>
    <w:rsid w:val="00AB1938"/>
    <w:rsid w:val="00AB1C21"/>
    <w:rsid w:val="00AB2093"/>
    <w:rsid w:val="00AB2C48"/>
    <w:rsid w:val="00AB322C"/>
    <w:rsid w:val="00AB37FF"/>
    <w:rsid w:val="00AB3986"/>
    <w:rsid w:val="00AB3E6F"/>
    <w:rsid w:val="00AB41EB"/>
    <w:rsid w:val="00AB446A"/>
    <w:rsid w:val="00AB4BF4"/>
    <w:rsid w:val="00AB4F01"/>
    <w:rsid w:val="00AB4FAE"/>
    <w:rsid w:val="00AB50A6"/>
    <w:rsid w:val="00AB5499"/>
    <w:rsid w:val="00AB5656"/>
    <w:rsid w:val="00AB569C"/>
    <w:rsid w:val="00AB5F77"/>
    <w:rsid w:val="00AB6453"/>
    <w:rsid w:val="00AB6644"/>
    <w:rsid w:val="00AB7046"/>
    <w:rsid w:val="00AB7206"/>
    <w:rsid w:val="00AB75BB"/>
    <w:rsid w:val="00AB79CD"/>
    <w:rsid w:val="00AB7CAC"/>
    <w:rsid w:val="00AB7E2A"/>
    <w:rsid w:val="00AC003A"/>
    <w:rsid w:val="00AC0399"/>
    <w:rsid w:val="00AC055F"/>
    <w:rsid w:val="00AC0579"/>
    <w:rsid w:val="00AC0691"/>
    <w:rsid w:val="00AC08F3"/>
    <w:rsid w:val="00AC0CA0"/>
    <w:rsid w:val="00AC0E6E"/>
    <w:rsid w:val="00AC0ECF"/>
    <w:rsid w:val="00AC1BDE"/>
    <w:rsid w:val="00AC2178"/>
    <w:rsid w:val="00AC23FA"/>
    <w:rsid w:val="00AC2AE8"/>
    <w:rsid w:val="00AC2E6A"/>
    <w:rsid w:val="00AC2F44"/>
    <w:rsid w:val="00AC36EB"/>
    <w:rsid w:val="00AC371B"/>
    <w:rsid w:val="00AC3728"/>
    <w:rsid w:val="00AC372B"/>
    <w:rsid w:val="00AC40BE"/>
    <w:rsid w:val="00AC45CE"/>
    <w:rsid w:val="00AC46A9"/>
    <w:rsid w:val="00AC4AF8"/>
    <w:rsid w:val="00AC530C"/>
    <w:rsid w:val="00AC537D"/>
    <w:rsid w:val="00AC5625"/>
    <w:rsid w:val="00AC5FB7"/>
    <w:rsid w:val="00AC618C"/>
    <w:rsid w:val="00AC655F"/>
    <w:rsid w:val="00AC6990"/>
    <w:rsid w:val="00AC6A7F"/>
    <w:rsid w:val="00AC6B76"/>
    <w:rsid w:val="00AC6F3B"/>
    <w:rsid w:val="00AC7117"/>
    <w:rsid w:val="00AC79F1"/>
    <w:rsid w:val="00AD0075"/>
    <w:rsid w:val="00AD008B"/>
    <w:rsid w:val="00AD156C"/>
    <w:rsid w:val="00AD1819"/>
    <w:rsid w:val="00AD215D"/>
    <w:rsid w:val="00AD2382"/>
    <w:rsid w:val="00AD2692"/>
    <w:rsid w:val="00AD2702"/>
    <w:rsid w:val="00AD2998"/>
    <w:rsid w:val="00AD2A81"/>
    <w:rsid w:val="00AD2D22"/>
    <w:rsid w:val="00AD3B7E"/>
    <w:rsid w:val="00AD42C0"/>
    <w:rsid w:val="00AD4A54"/>
    <w:rsid w:val="00AD4A8D"/>
    <w:rsid w:val="00AD5468"/>
    <w:rsid w:val="00AD6204"/>
    <w:rsid w:val="00AD62B1"/>
    <w:rsid w:val="00AD6480"/>
    <w:rsid w:val="00AD786A"/>
    <w:rsid w:val="00AE090A"/>
    <w:rsid w:val="00AE0972"/>
    <w:rsid w:val="00AE153D"/>
    <w:rsid w:val="00AE1778"/>
    <w:rsid w:val="00AE1BAA"/>
    <w:rsid w:val="00AE1FCD"/>
    <w:rsid w:val="00AE2310"/>
    <w:rsid w:val="00AE2A02"/>
    <w:rsid w:val="00AE3024"/>
    <w:rsid w:val="00AE3268"/>
    <w:rsid w:val="00AE32C5"/>
    <w:rsid w:val="00AE3555"/>
    <w:rsid w:val="00AE407F"/>
    <w:rsid w:val="00AE42C0"/>
    <w:rsid w:val="00AE4555"/>
    <w:rsid w:val="00AE45CC"/>
    <w:rsid w:val="00AE516B"/>
    <w:rsid w:val="00AE53E2"/>
    <w:rsid w:val="00AE57CB"/>
    <w:rsid w:val="00AE5868"/>
    <w:rsid w:val="00AE599B"/>
    <w:rsid w:val="00AE5AF7"/>
    <w:rsid w:val="00AE6670"/>
    <w:rsid w:val="00AE6772"/>
    <w:rsid w:val="00AE7087"/>
    <w:rsid w:val="00AE7091"/>
    <w:rsid w:val="00AE71ED"/>
    <w:rsid w:val="00AE7227"/>
    <w:rsid w:val="00AE7772"/>
    <w:rsid w:val="00AF0595"/>
    <w:rsid w:val="00AF0859"/>
    <w:rsid w:val="00AF088E"/>
    <w:rsid w:val="00AF0A75"/>
    <w:rsid w:val="00AF0FE2"/>
    <w:rsid w:val="00AF11D5"/>
    <w:rsid w:val="00AF124D"/>
    <w:rsid w:val="00AF1B9C"/>
    <w:rsid w:val="00AF1DA9"/>
    <w:rsid w:val="00AF2576"/>
    <w:rsid w:val="00AF2ADC"/>
    <w:rsid w:val="00AF2E7B"/>
    <w:rsid w:val="00AF2EE0"/>
    <w:rsid w:val="00AF3233"/>
    <w:rsid w:val="00AF3449"/>
    <w:rsid w:val="00AF353B"/>
    <w:rsid w:val="00AF35AA"/>
    <w:rsid w:val="00AF3D92"/>
    <w:rsid w:val="00AF43E6"/>
    <w:rsid w:val="00AF4553"/>
    <w:rsid w:val="00AF4968"/>
    <w:rsid w:val="00AF4DB4"/>
    <w:rsid w:val="00AF5270"/>
    <w:rsid w:val="00AF5303"/>
    <w:rsid w:val="00AF533E"/>
    <w:rsid w:val="00AF5473"/>
    <w:rsid w:val="00AF547B"/>
    <w:rsid w:val="00AF5BB6"/>
    <w:rsid w:val="00AF64B8"/>
    <w:rsid w:val="00AF65C5"/>
    <w:rsid w:val="00AF6F5F"/>
    <w:rsid w:val="00AF72F0"/>
    <w:rsid w:val="00AF78A6"/>
    <w:rsid w:val="00AF7C23"/>
    <w:rsid w:val="00AF7D3C"/>
    <w:rsid w:val="00AF7DBD"/>
    <w:rsid w:val="00B001D0"/>
    <w:rsid w:val="00B003D7"/>
    <w:rsid w:val="00B009DC"/>
    <w:rsid w:val="00B00E9D"/>
    <w:rsid w:val="00B00FDA"/>
    <w:rsid w:val="00B01301"/>
    <w:rsid w:val="00B020E0"/>
    <w:rsid w:val="00B02A03"/>
    <w:rsid w:val="00B02DBC"/>
    <w:rsid w:val="00B03330"/>
    <w:rsid w:val="00B03C0F"/>
    <w:rsid w:val="00B03F3D"/>
    <w:rsid w:val="00B04E01"/>
    <w:rsid w:val="00B04E22"/>
    <w:rsid w:val="00B04F48"/>
    <w:rsid w:val="00B04F85"/>
    <w:rsid w:val="00B05488"/>
    <w:rsid w:val="00B05796"/>
    <w:rsid w:val="00B05978"/>
    <w:rsid w:val="00B059EF"/>
    <w:rsid w:val="00B05D8E"/>
    <w:rsid w:val="00B05F99"/>
    <w:rsid w:val="00B06565"/>
    <w:rsid w:val="00B068DA"/>
    <w:rsid w:val="00B07101"/>
    <w:rsid w:val="00B074A9"/>
    <w:rsid w:val="00B0753E"/>
    <w:rsid w:val="00B077CF"/>
    <w:rsid w:val="00B07D1B"/>
    <w:rsid w:val="00B07D4E"/>
    <w:rsid w:val="00B07E7C"/>
    <w:rsid w:val="00B10437"/>
    <w:rsid w:val="00B10507"/>
    <w:rsid w:val="00B107D8"/>
    <w:rsid w:val="00B1116C"/>
    <w:rsid w:val="00B1177E"/>
    <w:rsid w:val="00B11D3C"/>
    <w:rsid w:val="00B11DF6"/>
    <w:rsid w:val="00B1217C"/>
    <w:rsid w:val="00B12866"/>
    <w:rsid w:val="00B128CE"/>
    <w:rsid w:val="00B12A29"/>
    <w:rsid w:val="00B12B48"/>
    <w:rsid w:val="00B12B73"/>
    <w:rsid w:val="00B12F03"/>
    <w:rsid w:val="00B13037"/>
    <w:rsid w:val="00B13352"/>
    <w:rsid w:val="00B137B4"/>
    <w:rsid w:val="00B13ED6"/>
    <w:rsid w:val="00B14083"/>
    <w:rsid w:val="00B1421D"/>
    <w:rsid w:val="00B14641"/>
    <w:rsid w:val="00B14739"/>
    <w:rsid w:val="00B14816"/>
    <w:rsid w:val="00B148DF"/>
    <w:rsid w:val="00B152F1"/>
    <w:rsid w:val="00B15787"/>
    <w:rsid w:val="00B1615F"/>
    <w:rsid w:val="00B16B01"/>
    <w:rsid w:val="00B16B15"/>
    <w:rsid w:val="00B172EB"/>
    <w:rsid w:val="00B17CC7"/>
    <w:rsid w:val="00B20173"/>
    <w:rsid w:val="00B214F2"/>
    <w:rsid w:val="00B2152C"/>
    <w:rsid w:val="00B22FC3"/>
    <w:rsid w:val="00B231AA"/>
    <w:rsid w:val="00B23379"/>
    <w:rsid w:val="00B23F3A"/>
    <w:rsid w:val="00B23F4A"/>
    <w:rsid w:val="00B242B9"/>
    <w:rsid w:val="00B24476"/>
    <w:rsid w:val="00B24A07"/>
    <w:rsid w:val="00B24C99"/>
    <w:rsid w:val="00B24F74"/>
    <w:rsid w:val="00B255B7"/>
    <w:rsid w:val="00B25EE7"/>
    <w:rsid w:val="00B262B2"/>
    <w:rsid w:val="00B262B3"/>
    <w:rsid w:val="00B26B02"/>
    <w:rsid w:val="00B26DBD"/>
    <w:rsid w:val="00B26E80"/>
    <w:rsid w:val="00B26F25"/>
    <w:rsid w:val="00B273AF"/>
    <w:rsid w:val="00B2796A"/>
    <w:rsid w:val="00B3002C"/>
    <w:rsid w:val="00B3012D"/>
    <w:rsid w:val="00B3025F"/>
    <w:rsid w:val="00B31266"/>
    <w:rsid w:val="00B31DF7"/>
    <w:rsid w:val="00B322F3"/>
    <w:rsid w:val="00B3236C"/>
    <w:rsid w:val="00B3237A"/>
    <w:rsid w:val="00B32521"/>
    <w:rsid w:val="00B327B2"/>
    <w:rsid w:val="00B33262"/>
    <w:rsid w:val="00B333FE"/>
    <w:rsid w:val="00B33468"/>
    <w:rsid w:val="00B33663"/>
    <w:rsid w:val="00B33746"/>
    <w:rsid w:val="00B33C06"/>
    <w:rsid w:val="00B33E03"/>
    <w:rsid w:val="00B3418D"/>
    <w:rsid w:val="00B341E7"/>
    <w:rsid w:val="00B34422"/>
    <w:rsid w:val="00B3469E"/>
    <w:rsid w:val="00B347B2"/>
    <w:rsid w:val="00B349F0"/>
    <w:rsid w:val="00B3519E"/>
    <w:rsid w:val="00B35427"/>
    <w:rsid w:val="00B358CD"/>
    <w:rsid w:val="00B35D95"/>
    <w:rsid w:val="00B35FB6"/>
    <w:rsid w:val="00B3619B"/>
    <w:rsid w:val="00B361AB"/>
    <w:rsid w:val="00B367B6"/>
    <w:rsid w:val="00B378F5"/>
    <w:rsid w:val="00B408C0"/>
    <w:rsid w:val="00B40C9D"/>
    <w:rsid w:val="00B4109B"/>
    <w:rsid w:val="00B4135D"/>
    <w:rsid w:val="00B41C83"/>
    <w:rsid w:val="00B4211E"/>
    <w:rsid w:val="00B42C13"/>
    <w:rsid w:val="00B43439"/>
    <w:rsid w:val="00B4381C"/>
    <w:rsid w:val="00B43B0C"/>
    <w:rsid w:val="00B449A2"/>
    <w:rsid w:val="00B45168"/>
    <w:rsid w:val="00B45825"/>
    <w:rsid w:val="00B45A4C"/>
    <w:rsid w:val="00B45F94"/>
    <w:rsid w:val="00B46047"/>
    <w:rsid w:val="00B463AA"/>
    <w:rsid w:val="00B46CAE"/>
    <w:rsid w:val="00B46FB0"/>
    <w:rsid w:val="00B47165"/>
    <w:rsid w:val="00B47389"/>
    <w:rsid w:val="00B475BF"/>
    <w:rsid w:val="00B4789C"/>
    <w:rsid w:val="00B47E97"/>
    <w:rsid w:val="00B50211"/>
    <w:rsid w:val="00B50F71"/>
    <w:rsid w:val="00B51325"/>
    <w:rsid w:val="00B513B1"/>
    <w:rsid w:val="00B518B3"/>
    <w:rsid w:val="00B51C3F"/>
    <w:rsid w:val="00B52E01"/>
    <w:rsid w:val="00B52ED7"/>
    <w:rsid w:val="00B537E2"/>
    <w:rsid w:val="00B54BA7"/>
    <w:rsid w:val="00B567FE"/>
    <w:rsid w:val="00B5696B"/>
    <w:rsid w:val="00B569E3"/>
    <w:rsid w:val="00B56FF1"/>
    <w:rsid w:val="00B571CB"/>
    <w:rsid w:val="00B5732D"/>
    <w:rsid w:val="00B60419"/>
    <w:rsid w:val="00B60852"/>
    <w:rsid w:val="00B60F87"/>
    <w:rsid w:val="00B61237"/>
    <w:rsid w:val="00B6124D"/>
    <w:rsid w:val="00B621B1"/>
    <w:rsid w:val="00B623D0"/>
    <w:rsid w:val="00B62C23"/>
    <w:rsid w:val="00B62E23"/>
    <w:rsid w:val="00B62FE8"/>
    <w:rsid w:val="00B63212"/>
    <w:rsid w:val="00B6378D"/>
    <w:rsid w:val="00B63961"/>
    <w:rsid w:val="00B63A1A"/>
    <w:rsid w:val="00B65C5D"/>
    <w:rsid w:val="00B65D4F"/>
    <w:rsid w:val="00B66395"/>
    <w:rsid w:val="00B6683E"/>
    <w:rsid w:val="00B66A8D"/>
    <w:rsid w:val="00B6702F"/>
    <w:rsid w:val="00B70794"/>
    <w:rsid w:val="00B70A88"/>
    <w:rsid w:val="00B70BD6"/>
    <w:rsid w:val="00B718AC"/>
    <w:rsid w:val="00B71E44"/>
    <w:rsid w:val="00B7213E"/>
    <w:rsid w:val="00B72516"/>
    <w:rsid w:val="00B72756"/>
    <w:rsid w:val="00B72A52"/>
    <w:rsid w:val="00B732B0"/>
    <w:rsid w:val="00B7357B"/>
    <w:rsid w:val="00B7453C"/>
    <w:rsid w:val="00B749DE"/>
    <w:rsid w:val="00B75740"/>
    <w:rsid w:val="00B75885"/>
    <w:rsid w:val="00B763BD"/>
    <w:rsid w:val="00B76736"/>
    <w:rsid w:val="00B76D86"/>
    <w:rsid w:val="00B77073"/>
    <w:rsid w:val="00B77533"/>
    <w:rsid w:val="00B7762B"/>
    <w:rsid w:val="00B778D6"/>
    <w:rsid w:val="00B80142"/>
    <w:rsid w:val="00B80388"/>
    <w:rsid w:val="00B80462"/>
    <w:rsid w:val="00B808A9"/>
    <w:rsid w:val="00B80A7E"/>
    <w:rsid w:val="00B80D94"/>
    <w:rsid w:val="00B81121"/>
    <w:rsid w:val="00B81B8D"/>
    <w:rsid w:val="00B81B91"/>
    <w:rsid w:val="00B82456"/>
    <w:rsid w:val="00B8282A"/>
    <w:rsid w:val="00B831F9"/>
    <w:rsid w:val="00B83682"/>
    <w:rsid w:val="00B83721"/>
    <w:rsid w:val="00B83747"/>
    <w:rsid w:val="00B84752"/>
    <w:rsid w:val="00B8514E"/>
    <w:rsid w:val="00B8562F"/>
    <w:rsid w:val="00B85744"/>
    <w:rsid w:val="00B864A9"/>
    <w:rsid w:val="00B86801"/>
    <w:rsid w:val="00B8759C"/>
    <w:rsid w:val="00B87627"/>
    <w:rsid w:val="00B87A55"/>
    <w:rsid w:val="00B87BFD"/>
    <w:rsid w:val="00B87D10"/>
    <w:rsid w:val="00B87D2D"/>
    <w:rsid w:val="00B90BCC"/>
    <w:rsid w:val="00B9137B"/>
    <w:rsid w:val="00B91F71"/>
    <w:rsid w:val="00B92444"/>
    <w:rsid w:val="00B928AF"/>
    <w:rsid w:val="00B92AAE"/>
    <w:rsid w:val="00B92E2E"/>
    <w:rsid w:val="00B93732"/>
    <w:rsid w:val="00B94050"/>
    <w:rsid w:val="00B94237"/>
    <w:rsid w:val="00B94245"/>
    <w:rsid w:val="00B942C1"/>
    <w:rsid w:val="00B943C0"/>
    <w:rsid w:val="00B9452B"/>
    <w:rsid w:val="00B94AA3"/>
    <w:rsid w:val="00B953D8"/>
    <w:rsid w:val="00B95745"/>
    <w:rsid w:val="00B95A22"/>
    <w:rsid w:val="00B9602A"/>
    <w:rsid w:val="00B96384"/>
    <w:rsid w:val="00B96430"/>
    <w:rsid w:val="00B96C11"/>
    <w:rsid w:val="00B97095"/>
    <w:rsid w:val="00B97922"/>
    <w:rsid w:val="00B97ECF"/>
    <w:rsid w:val="00BA05F8"/>
    <w:rsid w:val="00BA1A52"/>
    <w:rsid w:val="00BA1B4F"/>
    <w:rsid w:val="00BA1C32"/>
    <w:rsid w:val="00BA1D8F"/>
    <w:rsid w:val="00BA273D"/>
    <w:rsid w:val="00BA2ABF"/>
    <w:rsid w:val="00BA2AC0"/>
    <w:rsid w:val="00BA2F3D"/>
    <w:rsid w:val="00BA3127"/>
    <w:rsid w:val="00BA342A"/>
    <w:rsid w:val="00BA3BB8"/>
    <w:rsid w:val="00BA420F"/>
    <w:rsid w:val="00BA42A1"/>
    <w:rsid w:val="00BA4667"/>
    <w:rsid w:val="00BA484D"/>
    <w:rsid w:val="00BA4AF5"/>
    <w:rsid w:val="00BA5096"/>
    <w:rsid w:val="00BA51FF"/>
    <w:rsid w:val="00BA54DA"/>
    <w:rsid w:val="00BA55E4"/>
    <w:rsid w:val="00BA5D84"/>
    <w:rsid w:val="00BA5FBC"/>
    <w:rsid w:val="00BA66D5"/>
    <w:rsid w:val="00BA6B85"/>
    <w:rsid w:val="00BA6BAF"/>
    <w:rsid w:val="00BA74E3"/>
    <w:rsid w:val="00BA7DC4"/>
    <w:rsid w:val="00BB0F1B"/>
    <w:rsid w:val="00BB1106"/>
    <w:rsid w:val="00BB115D"/>
    <w:rsid w:val="00BB11DE"/>
    <w:rsid w:val="00BB1640"/>
    <w:rsid w:val="00BB1BBD"/>
    <w:rsid w:val="00BB1D37"/>
    <w:rsid w:val="00BB21C5"/>
    <w:rsid w:val="00BB243D"/>
    <w:rsid w:val="00BB2623"/>
    <w:rsid w:val="00BB31BB"/>
    <w:rsid w:val="00BB37E4"/>
    <w:rsid w:val="00BB3A31"/>
    <w:rsid w:val="00BB3ED7"/>
    <w:rsid w:val="00BB3FAB"/>
    <w:rsid w:val="00BB42F4"/>
    <w:rsid w:val="00BB4320"/>
    <w:rsid w:val="00BB4560"/>
    <w:rsid w:val="00BB491E"/>
    <w:rsid w:val="00BB4E14"/>
    <w:rsid w:val="00BB5BCF"/>
    <w:rsid w:val="00BB5E2B"/>
    <w:rsid w:val="00BB5FA3"/>
    <w:rsid w:val="00BB6020"/>
    <w:rsid w:val="00BB6C10"/>
    <w:rsid w:val="00BB70AA"/>
    <w:rsid w:val="00BB71B9"/>
    <w:rsid w:val="00BB7399"/>
    <w:rsid w:val="00BB7B6C"/>
    <w:rsid w:val="00BC0366"/>
    <w:rsid w:val="00BC03AA"/>
    <w:rsid w:val="00BC0639"/>
    <w:rsid w:val="00BC102C"/>
    <w:rsid w:val="00BC18CB"/>
    <w:rsid w:val="00BC1EBA"/>
    <w:rsid w:val="00BC2385"/>
    <w:rsid w:val="00BC23C3"/>
    <w:rsid w:val="00BC26DA"/>
    <w:rsid w:val="00BC2E6D"/>
    <w:rsid w:val="00BC3102"/>
    <w:rsid w:val="00BC32D6"/>
    <w:rsid w:val="00BC35B4"/>
    <w:rsid w:val="00BC3633"/>
    <w:rsid w:val="00BC449D"/>
    <w:rsid w:val="00BC44C3"/>
    <w:rsid w:val="00BC44EF"/>
    <w:rsid w:val="00BC47A5"/>
    <w:rsid w:val="00BC4A8F"/>
    <w:rsid w:val="00BC52E7"/>
    <w:rsid w:val="00BC5345"/>
    <w:rsid w:val="00BC5450"/>
    <w:rsid w:val="00BC5B41"/>
    <w:rsid w:val="00BC616B"/>
    <w:rsid w:val="00BC691D"/>
    <w:rsid w:val="00BC6ED6"/>
    <w:rsid w:val="00BC77B9"/>
    <w:rsid w:val="00BC7CFC"/>
    <w:rsid w:val="00BD01D0"/>
    <w:rsid w:val="00BD076F"/>
    <w:rsid w:val="00BD0BBA"/>
    <w:rsid w:val="00BD13AD"/>
    <w:rsid w:val="00BD1991"/>
    <w:rsid w:val="00BD1D62"/>
    <w:rsid w:val="00BD1D76"/>
    <w:rsid w:val="00BD1DA5"/>
    <w:rsid w:val="00BD241A"/>
    <w:rsid w:val="00BD24FE"/>
    <w:rsid w:val="00BD2D0A"/>
    <w:rsid w:val="00BD2FE7"/>
    <w:rsid w:val="00BD3076"/>
    <w:rsid w:val="00BD35CE"/>
    <w:rsid w:val="00BD45E0"/>
    <w:rsid w:val="00BD468E"/>
    <w:rsid w:val="00BD4B97"/>
    <w:rsid w:val="00BD4BC3"/>
    <w:rsid w:val="00BD4CFE"/>
    <w:rsid w:val="00BD54EE"/>
    <w:rsid w:val="00BD5B68"/>
    <w:rsid w:val="00BD5C42"/>
    <w:rsid w:val="00BD6262"/>
    <w:rsid w:val="00BD6B68"/>
    <w:rsid w:val="00BD7014"/>
    <w:rsid w:val="00BD752F"/>
    <w:rsid w:val="00BD75CD"/>
    <w:rsid w:val="00BE0478"/>
    <w:rsid w:val="00BE0840"/>
    <w:rsid w:val="00BE0A26"/>
    <w:rsid w:val="00BE1030"/>
    <w:rsid w:val="00BE162A"/>
    <w:rsid w:val="00BE1EC5"/>
    <w:rsid w:val="00BE20B7"/>
    <w:rsid w:val="00BE2F48"/>
    <w:rsid w:val="00BE3BD3"/>
    <w:rsid w:val="00BE3E11"/>
    <w:rsid w:val="00BE43C6"/>
    <w:rsid w:val="00BE4C2D"/>
    <w:rsid w:val="00BE55DF"/>
    <w:rsid w:val="00BE5AC8"/>
    <w:rsid w:val="00BE5B88"/>
    <w:rsid w:val="00BE5BCB"/>
    <w:rsid w:val="00BE666B"/>
    <w:rsid w:val="00BE7085"/>
    <w:rsid w:val="00BE7145"/>
    <w:rsid w:val="00BE74DB"/>
    <w:rsid w:val="00BF04D9"/>
    <w:rsid w:val="00BF0552"/>
    <w:rsid w:val="00BF0B6F"/>
    <w:rsid w:val="00BF10B7"/>
    <w:rsid w:val="00BF12B3"/>
    <w:rsid w:val="00BF14E7"/>
    <w:rsid w:val="00BF15B7"/>
    <w:rsid w:val="00BF1A1B"/>
    <w:rsid w:val="00BF25EE"/>
    <w:rsid w:val="00BF28EE"/>
    <w:rsid w:val="00BF35CB"/>
    <w:rsid w:val="00BF4044"/>
    <w:rsid w:val="00BF41F7"/>
    <w:rsid w:val="00BF4EC6"/>
    <w:rsid w:val="00BF5310"/>
    <w:rsid w:val="00BF590E"/>
    <w:rsid w:val="00BF5A94"/>
    <w:rsid w:val="00BF5D0F"/>
    <w:rsid w:val="00BF605C"/>
    <w:rsid w:val="00BF6199"/>
    <w:rsid w:val="00BF6257"/>
    <w:rsid w:val="00BF62F9"/>
    <w:rsid w:val="00BF661A"/>
    <w:rsid w:val="00BF726C"/>
    <w:rsid w:val="00BF7618"/>
    <w:rsid w:val="00BF7835"/>
    <w:rsid w:val="00BF7890"/>
    <w:rsid w:val="00BF7CCD"/>
    <w:rsid w:val="00BF7D6C"/>
    <w:rsid w:val="00BF7EF9"/>
    <w:rsid w:val="00C000F7"/>
    <w:rsid w:val="00C00884"/>
    <w:rsid w:val="00C01956"/>
    <w:rsid w:val="00C01F12"/>
    <w:rsid w:val="00C0202B"/>
    <w:rsid w:val="00C0249E"/>
    <w:rsid w:val="00C02535"/>
    <w:rsid w:val="00C02D6A"/>
    <w:rsid w:val="00C0342D"/>
    <w:rsid w:val="00C037ED"/>
    <w:rsid w:val="00C0399C"/>
    <w:rsid w:val="00C03C9C"/>
    <w:rsid w:val="00C03CEB"/>
    <w:rsid w:val="00C0473C"/>
    <w:rsid w:val="00C047FC"/>
    <w:rsid w:val="00C04854"/>
    <w:rsid w:val="00C05030"/>
    <w:rsid w:val="00C0507D"/>
    <w:rsid w:val="00C0585B"/>
    <w:rsid w:val="00C061DD"/>
    <w:rsid w:val="00C062E2"/>
    <w:rsid w:val="00C06BEA"/>
    <w:rsid w:val="00C07287"/>
    <w:rsid w:val="00C07682"/>
    <w:rsid w:val="00C07A79"/>
    <w:rsid w:val="00C1062B"/>
    <w:rsid w:val="00C10B3E"/>
    <w:rsid w:val="00C10D8C"/>
    <w:rsid w:val="00C115F0"/>
    <w:rsid w:val="00C11708"/>
    <w:rsid w:val="00C11D2B"/>
    <w:rsid w:val="00C11EC9"/>
    <w:rsid w:val="00C11F89"/>
    <w:rsid w:val="00C1257A"/>
    <w:rsid w:val="00C12A10"/>
    <w:rsid w:val="00C12F2F"/>
    <w:rsid w:val="00C138A1"/>
    <w:rsid w:val="00C1390E"/>
    <w:rsid w:val="00C13A6C"/>
    <w:rsid w:val="00C13B74"/>
    <w:rsid w:val="00C13D13"/>
    <w:rsid w:val="00C141F8"/>
    <w:rsid w:val="00C142C5"/>
    <w:rsid w:val="00C146A2"/>
    <w:rsid w:val="00C150B8"/>
    <w:rsid w:val="00C153C4"/>
    <w:rsid w:val="00C154E9"/>
    <w:rsid w:val="00C166CE"/>
    <w:rsid w:val="00C1671F"/>
    <w:rsid w:val="00C16AF8"/>
    <w:rsid w:val="00C17EB9"/>
    <w:rsid w:val="00C17F05"/>
    <w:rsid w:val="00C20024"/>
    <w:rsid w:val="00C200EF"/>
    <w:rsid w:val="00C20463"/>
    <w:rsid w:val="00C20995"/>
    <w:rsid w:val="00C20C4C"/>
    <w:rsid w:val="00C20CCD"/>
    <w:rsid w:val="00C20F91"/>
    <w:rsid w:val="00C2129E"/>
    <w:rsid w:val="00C21535"/>
    <w:rsid w:val="00C216AD"/>
    <w:rsid w:val="00C218E8"/>
    <w:rsid w:val="00C21D4A"/>
    <w:rsid w:val="00C21F57"/>
    <w:rsid w:val="00C21FA7"/>
    <w:rsid w:val="00C22294"/>
    <w:rsid w:val="00C22414"/>
    <w:rsid w:val="00C224DC"/>
    <w:rsid w:val="00C225E2"/>
    <w:rsid w:val="00C22C96"/>
    <w:rsid w:val="00C23341"/>
    <w:rsid w:val="00C23E6C"/>
    <w:rsid w:val="00C2416D"/>
    <w:rsid w:val="00C245F3"/>
    <w:rsid w:val="00C24703"/>
    <w:rsid w:val="00C24B2B"/>
    <w:rsid w:val="00C254DF"/>
    <w:rsid w:val="00C2573D"/>
    <w:rsid w:val="00C25875"/>
    <w:rsid w:val="00C2657B"/>
    <w:rsid w:val="00C26D9B"/>
    <w:rsid w:val="00C278BB"/>
    <w:rsid w:val="00C27AF3"/>
    <w:rsid w:val="00C3009B"/>
    <w:rsid w:val="00C31004"/>
    <w:rsid w:val="00C31257"/>
    <w:rsid w:val="00C3166D"/>
    <w:rsid w:val="00C3209B"/>
    <w:rsid w:val="00C32426"/>
    <w:rsid w:val="00C327B3"/>
    <w:rsid w:val="00C32C0A"/>
    <w:rsid w:val="00C33019"/>
    <w:rsid w:val="00C33E8D"/>
    <w:rsid w:val="00C33F2A"/>
    <w:rsid w:val="00C35176"/>
    <w:rsid w:val="00C351AC"/>
    <w:rsid w:val="00C352BF"/>
    <w:rsid w:val="00C35844"/>
    <w:rsid w:val="00C35A1A"/>
    <w:rsid w:val="00C36059"/>
    <w:rsid w:val="00C363E2"/>
    <w:rsid w:val="00C3665F"/>
    <w:rsid w:val="00C36F30"/>
    <w:rsid w:val="00C3798A"/>
    <w:rsid w:val="00C379C2"/>
    <w:rsid w:val="00C37A64"/>
    <w:rsid w:val="00C37A78"/>
    <w:rsid w:val="00C403BA"/>
    <w:rsid w:val="00C40477"/>
    <w:rsid w:val="00C40EF5"/>
    <w:rsid w:val="00C413DE"/>
    <w:rsid w:val="00C417BD"/>
    <w:rsid w:val="00C41AC5"/>
    <w:rsid w:val="00C41DD9"/>
    <w:rsid w:val="00C4234C"/>
    <w:rsid w:val="00C423BA"/>
    <w:rsid w:val="00C4264D"/>
    <w:rsid w:val="00C42710"/>
    <w:rsid w:val="00C42777"/>
    <w:rsid w:val="00C42E88"/>
    <w:rsid w:val="00C42F01"/>
    <w:rsid w:val="00C4365A"/>
    <w:rsid w:val="00C43A2F"/>
    <w:rsid w:val="00C43BB8"/>
    <w:rsid w:val="00C43C40"/>
    <w:rsid w:val="00C43EB0"/>
    <w:rsid w:val="00C4405B"/>
    <w:rsid w:val="00C44C5D"/>
    <w:rsid w:val="00C44E9F"/>
    <w:rsid w:val="00C462C6"/>
    <w:rsid w:val="00C46580"/>
    <w:rsid w:val="00C46808"/>
    <w:rsid w:val="00C4698D"/>
    <w:rsid w:val="00C46B46"/>
    <w:rsid w:val="00C46B5E"/>
    <w:rsid w:val="00C46E09"/>
    <w:rsid w:val="00C47114"/>
    <w:rsid w:val="00C471CE"/>
    <w:rsid w:val="00C5047F"/>
    <w:rsid w:val="00C51312"/>
    <w:rsid w:val="00C515C1"/>
    <w:rsid w:val="00C51600"/>
    <w:rsid w:val="00C51D99"/>
    <w:rsid w:val="00C51FDA"/>
    <w:rsid w:val="00C5255F"/>
    <w:rsid w:val="00C525B8"/>
    <w:rsid w:val="00C52726"/>
    <w:rsid w:val="00C527F4"/>
    <w:rsid w:val="00C52B0A"/>
    <w:rsid w:val="00C52B29"/>
    <w:rsid w:val="00C52C3B"/>
    <w:rsid w:val="00C5319A"/>
    <w:rsid w:val="00C53446"/>
    <w:rsid w:val="00C534EC"/>
    <w:rsid w:val="00C5351D"/>
    <w:rsid w:val="00C541E0"/>
    <w:rsid w:val="00C54C6B"/>
    <w:rsid w:val="00C54FFF"/>
    <w:rsid w:val="00C550D3"/>
    <w:rsid w:val="00C55868"/>
    <w:rsid w:val="00C5589C"/>
    <w:rsid w:val="00C55D8A"/>
    <w:rsid w:val="00C55F19"/>
    <w:rsid w:val="00C56701"/>
    <w:rsid w:val="00C56D9D"/>
    <w:rsid w:val="00C5703C"/>
    <w:rsid w:val="00C57194"/>
    <w:rsid w:val="00C575FB"/>
    <w:rsid w:val="00C603F6"/>
    <w:rsid w:val="00C6075A"/>
    <w:rsid w:val="00C60768"/>
    <w:rsid w:val="00C609DC"/>
    <w:rsid w:val="00C60CBE"/>
    <w:rsid w:val="00C6107C"/>
    <w:rsid w:val="00C61102"/>
    <w:rsid w:val="00C61728"/>
    <w:rsid w:val="00C61C01"/>
    <w:rsid w:val="00C61D7A"/>
    <w:rsid w:val="00C6211C"/>
    <w:rsid w:val="00C62215"/>
    <w:rsid w:val="00C62270"/>
    <w:rsid w:val="00C62395"/>
    <w:rsid w:val="00C62B7A"/>
    <w:rsid w:val="00C63037"/>
    <w:rsid w:val="00C63EB2"/>
    <w:rsid w:val="00C643C3"/>
    <w:rsid w:val="00C64725"/>
    <w:rsid w:val="00C6512C"/>
    <w:rsid w:val="00C651CE"/>
    <w:rsid w:val="00C6586F"/>
    <w:rsid w:val="00C65A1D"/>
    <w:rsid w:val="00C66935"/>
    <w:rsid w:val="00C66EEE"/>
    <w:rsid w:val="00C66F43"/>
    <w:rsid w:val="00C678C2"/>
    <w:rsid w:val="00C67ACC"/>
    <w:rsid w:val="00C67BC7"/>
    <w:rsid w:val="00C67C8F"/>
    <w:rsid w:val="00C67CCF"/>
    <w:rsid w:val="00C67E9A"/>
    <w:rsid w:val="00C67F89"/>
    <w:rsid w:val="00C7037E"/>
    <w:rsid w:val="00C705BB"/>
    <w:rsid w:val="00C707F1"/>
    <w:rsid w:val="00C71040"/>
    <w:rsid w:val="00C7112E"/>
    <w:rsid w:val="00C711AF"/>
    <w:rsid w:val="00C715C4"/>
    <w:rsid w:val="00C716BE"/>
    <w:rsid w:val="00C7182C"/>
    <w:rsid w:val="00C71C37"/>
    <w:rsid w:val="00C720E7"/>
    <w:rsid w:val="00C7227E"/>
    <w:rsid w:val="00C7241A"/>
    <w:rsid w:val="00C72848"/>
    <w:rsid w:val="00C72A77"/>
    <w:rsid w:val="00C72ACF"/>
    <w:rsid w:val="00C73191"/>
    <w:rsid w:val="00C73267"/>
    <w:rsid w:val="00C73860"/>
    <w:rsid w:val="00C73B63"/>
    <w:rsid w:val="00C73BE4"/>
    <w:rsid w:val="00C7487E"/>
    <w:rsid w:val="00C74B69"/>
    <w:rsid w:val="00C75AC2"/>
    <w:rsid w:val="00C760AD"/>
    <w:rsid w:val="00C76445"/>
    <w:rsid w:val="00C767C3"/>
    <w:rsid w:val="00C76845"/>
    <w:rsid w:val="00C76BEB"/>
    <w:rsid w:val="00C772CA"/>
    <w:rsid w:val="00C77AFF"/>
    <w:rsid w:val="00C77CD4"/>
    <w:rsid w:val="00C809C3"/>
    <w:rsid w:val="00C812FC"/>
    <w:rsid w:val="00C81341"/>
    <w:rsid w:val="00C81655"/>
    <w:rsid w:val="00C820BD"/>
    <w:rsid w:val="00C821C9"/>
    <w:rsid w:val="00C82D3F"/>
    <w:rsid w:val="00C82E85"/>
    <w:rsid w:val="00C83023"/>
    <w:rsid w:val="00C83848"/>
    <w:rsid w:val="00C838C1"/>
    <w:rsid w:val="00C83C2D"/>
    <w:rsid w:val="00C84032"/>
    <w:rsid w:val="00C8405C"/>
    <w:rsid w:val="00C84682"/>
    <w:rsid w:val="00C84E01"/>
    <w:rsid w:val="00C8586F"/>
    <w:rsid w:val="00C85FB0"/>
    <w:rsid w:val="00C86145"/>
    <w:rsid w:val="00C865A3"/>
    <w:rsid w:val="00C865C0"/>
    <w:rsid w:val="00C86652"/>
    <w:rsid w:val="00C8668C"/>
    <w:rsid w:val="00C86B17"/>
    <w:rsid w:val="00C86F06"/>
    <w:rsid w:val="00C873C8"/>
    <w:rsid w:val="00C87BF3"/>
    <w:rsid w:val="00C87E07"/>
    <w:rsid w:val="00C87F0D"/>
    <w:rsid w:val="00C87FDD"/>
    <w:rsid w:val="00C906FC"/>
    <w:rsid w:val="00C908EF"/>
    <w:rsid w:val="00C90EED"/>
    <w:rsid w:val="00C9110A"/>
    <w:rsid w:val="00C91233"/>
    <w:rsid w:val="00C91A63"/>
    <w:rsid w:val="00C91A9A"/>
    <w:rsid w:val="00C91FD7"/>
    <w:rsid w:val="00C92624"/>
    <w:rsid w:val="00C930F4"/>
    <w:rsid w:val="00C935AE"/>
    <w:rsid w:val="00C93C2E"/>
    <w:rsid w:val="00C943AB"/>
    <w:rsid w:val="00C94DAE"/>
    <w:rsid w:val="00C95484"/>
    <w:rsid w:val="00C958B4"/>
    <w:rsid w:val="00C95E80"/>
    <w:rsid w:val="00C96414"/>
    <w:rsid w:val="00C96B62"/>
    <w:rsid w:val="00C9700C"/>
    <w:rsid w:val="00C973F1"/>
    <w:rsid w:val="00C97973"/>
    <w:rsid w:val="00CA0422"/>
    <w:rsid w:val="00CA07AB"/>
    <w:rsid w:val="00CA0DEC"/>
    <w:rsid w:val="00CA1687"/>
    <w:rsid w:val="00CA197A"/>
    <w:rsid w:val="00CA19B7"/>
    <w:rsid w:val="00CA1F61"/>
    <w:rsid w:val="00CA2407"/>
    <w:rsid w:val="00CA2871"/>
    <w:rsid w:val="00CA2B60"/>
    <w:rsid w:val="00CA2C19"/>
    <w:rsid w:val="00CA2CD8"/>
    <w:rsid w:val="00CA33B9"/>
    <w:rsid w:val="00CA38D3"/>
    <w:rsid w:val="00CA39B0"/>
    <w:rsid w:val="00CA405E"/>
    <w:rsid w:val="00CA416C"/>
    <w:rsid w:val="00CA43AA"/>
    <w:rsid w:val="00CA48E0"/>
    <w:rsid w:val="00CA5098"/>
    <w:rsid w:val="00CA5113"/>
    <w:rsid w:val="00CA642A"/>
    <w:rsid w:val="00CA6460"/>
    <w:rsid w:val="00CA6612"/>
    <w:rsid w:val="00CA6B67"/>
    <w:rsid w:val="00CA753E"/>
    <w:rsid w:val="00CA7A68"/>
    <w:rsid w:val="00CA7E60"/>
    <w:rsid w:val="00CB0382"/>
    <w:rsid w:val="00CB0630"/>
    <w:rsid w:val="00CB0718"/>
    <w:rsid w:val="00CB0A62"/>
    <w:rsid w:val="00CB1356"/>
    <w:rsid w:val="00CB1B7A"/>
    <w:rsid w:val="00CB1CBF"/>
    <w:rsid w:val="00CB2385"/>
    <w:rsid w:val="00CB2AA4"/>
    <w:rsid w:val="00CB2ABD"/>
    <w:rsid w:val="00CB2ACC"/>
    <w:rsid w:val="00CB2ADB"/>
    <w:rsid w:val="00CB2C2B"/>
    <w:rsid w:val="00CB2CD3"/>
    <w:rsid w:val="00CB2DAD"/>
    <w:rsid w:val="00CB3B59"/>
    <w:rsid w:val="00CB4000"/>
    <w:rsid w:val="00CB432E"/>
    <w:rsid w:val="00CB43D6"/>
    <w:rsid w:val="00CB4897"/>
    <w:rsid w:val="00CB493B"/>
    <w:rsid w:val="00CB4970"/>
    <w:rsid w:val="00CB49BF"/>
    <w:rsid w:val="00CB4A43"/>
    <w:rsid w:val="00CB4A48"/>
    <w:rsid w:val="00CB4C60"/>
    <w:rsid w:val="00CB574D"/>
    <w:rsid w:val="00CB5835"/>
    <w:rsid w:val="00CB583B"/>
    <w:rsid w:val="00CB5910"/>
    <w:rsid w:val="00CB5B2F"/>
    <w:rsid w:val="00CB5B75"/>
    <w:rsid w:val="00CB6156"/>
    <w:rsid w:val="00CB6206"/>
    <w:rsid w:val="00CB64C6"/>
    <w:rsid w:val="00CB69BE"/>
    <w:rsid w:val="00CB6FB3"/>
    <w:rsid w:val="00CB7889"/>
    <w:rsid w:val="00CB7CEC"/>
    <w:rsid w:val="00CB7DF6"/>
    <w:rsid w:val="00CC012A"/>
    <w:rsid w:val="00CC11AA"/>
    <w:rsid w:val="00CC15CE"/>
    <w:rsid w:val="00CC1DF5"/>
    <w:rsid w:val="00CC1F69"/>
    <w:rsid w:val="00CC220D"/>
    <w:rsid w:val="00CC25D4"/>
    <w:rsid w:val="00CC26B7"/>
    <w:rsid w:val="00CC34AC"/>
    <w:rsid w:val="00CC39E0"/>
    <w:rsid w:val="00CC4577"/>
    <w:rsid w:val="00CC4822"/>
    <w:rsid w:val="00CC4833"/>
    <w:rsid w:val="00CC4834"/>
    <w:rsid w:val="00CC54AA"/>
    <w:rsid w:val="00CC5ACA"/>
    <w:rsid w:val="00CC5EF6"/>
    <w:rsid w:val="00CC601B"/>
    <w:rsid w:val="00CC6325"/>
    <w:rsid w:val="00CC7197"/>
    <w:rsid w:val="00CC72D5"/>
    <w:rsid w:val="00CC7DE1"/>
    <w:rsid w:val="00CC7E93"/>
    <w:rsid w:val="00CD02E3"/>
    <w:rsid w:val="00CD05BE"/>
    <w:rsid w:val="00CD06CB"/>
    <w:rsid w:val="00CD0A61"/>
    <w:rsid w:val="00CD0C9F"/>
    <w:rsid w:val="00CD0EB7"/>
    <w:rsid w:val="00CD0FAB"/>
    <w:rsid w:val="00CD1357"/>
    <w:rsid w:val="00CD13AB"/>
    <w:rsid w:val="00CD17A3"/>
    <w:rsid w:val="00CD2227"/>
    <w:rsid w:val="00CD3072"/>
    <w:rsid w:val="00CD30FC"/>
    <w:rsid w:val="00CD3B12"/>
    <w:rsid w:val="00CD3D5E"/>
    <w:rsid w:val="00CD3F77"/>
    <w:rsid w:val="00CD4155"/>
    <w:rsid w:val="00CD4215"/>
    <w:rsid w:val="00CD4438"/>
    <w:rsid w:val="00CD46D6"/>
    <w:rsid w:val="00CD4DEB"/>
    <w:rsid w:val="00CD5BE1"/>
    <w:rsid w:val="00CD5E41"/>
    <w:rsid w:val="00CD5F0C"/>
    <w:rsid w:val="00CD5FF4"/>
    <w:rsid w:val="00CD68D4"/>
    <w:rsid w:val="00CD7044"/>
    <w:rsid w:val="00CD784C"/>
    <w:rsid w:val="00CD7A02"/>
    <w:rsid w:val="00CE01AC"/>
    <w:rsid w:val="00CE06F4"/>
    <w:rsid w:val="00CE0815"/>
    <w:rsid w:val="00CE0BBE"/>
    <w:rsid w:val="00CE0F34"/>
    <w:rsid w:val="00CE10A1"/>
    <w:rsid w:val="00CE145E"/>
    <w:rsid w:val="00CE168F"/>
    <w:rsid w:val="00CE1B82"/>
    <w:rsid w:val="00CE1D75"/>
    <w:rsid w:val="00CE1E07"/>
    <w:rsid w:val="00CE2017"/>
    <w:rsid w:val="00CE2CF3"/>
    <w:rsid w:val="00CE3D2B"/>
    <w:rsid w:val="00CE40DC"/>
    <w:rsid w:val="00CE477A"/>
    <w:rsid w:val="00CE4817"/>
    <w:rsid w:val="00CE5403"/>
    <w:rsid w:val="00CE594B"/>
    <w:rsid w:val="00CE5F6B"/>
    <w:rsid w:val="00CE6879"/>
    <w:rsid w:val="00CE69FA"/>
    <w:rsid w:val="00CE6C56"/>
    <w:rsid w:val="00CE6EE2"/>
    <w:rsid w:val="00CE6F84"/>
    <w:rsid w:val="00CE7051"/>
    <w:rsid w:val="00CE73F0"/>
    <w:rsid w:val="00CF0234"/>
    <w:rsid w:val="00CF0823"/>
    <w:rsid w:val="00CF0B9E"/>
    <w:rsid w:val="00CF16F5"/>
    <w:rsid w:val="00CF19CE"/>
    <w:rsid w:val="00CF1C90"/>
    <w:rsid w:val="00CF1D51"/>
    <w:rsid w:val="00CF1F84"/>
    <w:rsid w:val="00CF2373"/>
    <w:rsid w:val="00CF23D6"/>
    <w:rsid w:val="00CF25C3"/>
    <w:rsid w:val="00CF25CA"/>
    <w:rsid w:val="00CF3143"/>
    <w:rsid w:val="00CF3A67"/>
    <w:rsid w:val="00CF3B47"/>
    <w:rsid w:val="00CF40F6"/>
    <w:rsid w:val="00CF41F7"/>
    <w:rsid w:val="00CF4BB3"/>
    <w:rsid w:val="00CF4DA9"/>
    <w:rsid w:val="00CF5028"/>
    <w:rsid w:val="00CF508A"/>
    <w:rsid w:val="00CF5311"/>
    <w:rsid w:val="00CF580A"/>
    <w:rsid w:val="00CF5E50"/>
    <w:rsid w:val="00CF5F69"/>
    <w:rsid w:val="00CF709D"/>
    <w:rsid w:val="00CF7229"/>
    <w:rsid w:val="00CF724E"/>
    <w:rsid w:val="00CF72D6"/>
    <w:rsid w:val="00CF79EC"/>
    <w:rsid w:val="00CF7F02"/>
    <w:rsid w:val="00D00509"/>
    <w:rsid w:val="00D0165F"/>
    <w:rsid w:val="00D0192F"/>
    <w:rsid w:val="00D01A0B"/>
    <w:rsid w:val="00D0237D"/>
    <w:rsid w:val="00D02595"/>
    <w:rsid w:val="00D02F92"/>
    <w:rsid w:val="00D02FB8"/>
    <w:rsid w:val="00D02FBF"/>
    <w:rsid w:val="00D030A1"/>
    <w:rsid w:val="00D031F0"/>
    <w:rsid w:val="00D033C3"/>
    <w:rsid w:val="00D033C6"/>
    <w:rsid w:val="00D034CE"/>
    <w:rsid w:val="00D03793"/>
    <w:rsid w:val="00D03CE1"/>
    <w:rsid w:val="00D03CED"/>
    <w:rsid w:val="00D04600"/>
    <w:rsid w:val="00D04C17"/>
    <w:rsid w:val="00D053C5"/>
    <w:rsid w:val="00D054F6"/>
    <w:rsid w:val="00D05DE5"/>
    <w:rsid w:val="00D06638"/>
    <w:rsid w:val="00D06ACD"/>
    <w:rsid w:val="00D06B5F"/>
    <w:rsid w:val="00D06E67"/>
    <w:rsid w:val="00D06F31"/>
    <w:rsid w:val="00D06FDA"/>
    <w:rsid w:val="00D070A2"/>
    <w:rsid w:val="00D071B3"/>
    <w:rsid w:val="00D0746F"/>
    <w:rsid w:val="00D078BC"/>
    <w:rsid w:val="00D07AA2"/>
    <w:rsid w:val="00D07B74"/>
    <w:rsid w:val="00D1018E"/>
    <w:rsid w:val="00D105E1"/>
    <w:rsid w:val="00D108DA"/>
    <w:rsid w:val="00D10AE9"/>
    <w:rsid w:val="00D10D8F"/>
    <w:rsid w:val="00D10FC4"/>
    <w:rsid w:val="00D11175"/>
    <w:rsid w:val="00D111A4"/>
    <w:rsid w:val="00D114E4"/>
    <w:rsid w:val="00D11924"/>
    <w:rsid w:val="00D11D94"/>
    <w:rsid w:val="00D11F59"/>
    <w:rsid w:val="00D12767"/>
    <w:rsid w:val="00D12BDD"/>
    <w:rsid w:val="00D13102"/>
    <w:rsid w:val="00D13194"/>
    <w:rsid w:val="00D1382A"/>
    <w:rsid w:val="00D1391B"/>
    <w:rsid w:val="00D13D8F"/>
    <w:rsid w:val="00D14111"/>
    <w:rsid w:val="00D14C12"/>
    <w:rsid w:val="00D15830"/>
    <w:rsid w:val="00D15ADA"/>
    <w:rsid w:val="00D15D41"/>
    <w:rsid w:val="00D16669"/>
    <w:rsid w:val="00D16CF1"/>
    <w:rsid w:val="00D16F07"/>
    <w:rsid w:val="00D178E9"/>
    <w:rsid w:val="00D17BEC"/>
    <w:rsid w:val="00D17E50"/>
    <w:rsid w:val="00D209AF"/>
    <w:rsid w:val="00D21630"/>
    <w:rsid w:val="00D22126"/>
    <w:rsid w:val="00D2219A"/>
    <w:rsid w:val="00D2303F"/>
    <w:rsid w:val="00D2325A"/>
    <w:rsid w:val="00D232C7"/>
    <w:rsid w:val="00D2348F"/>
    <w:rsid w:val="00D23FE4"/>
    <w:rsid w:val="00D24012"/>
    <w:rsid w:val="00D25073"/>
    <w:rsid w:val="00D250CA"/>
    <w:rsid w:val="00D25493"/>
    <w:rsid w:val="00D25699"/>
    <w:rsid w:val="00D2574E"/>
    <w:rsid w:val="00D261D0"/>
    <w:rsid w:val="00D2627F"/>
    <w:rsid w:val="00D266D5"/>
    <w:rsid w:val="00D27C28"/>
    <w:rsid w:val="00D27CCC"/>
    <w:rsid w:val="00D306F4"/>
    <w:rsid w:val="00D30A82"/>
    <w:rsid w:val="00D30B48"/>
    <w:rsid w:val="00D31171"/>
    <w:rsid w:val="00D31932"/>
    <w:rsid w:val="00D319B7"/>
    <w:rsid w:val="00D31CF8"/>
    <w:rsid w:val="00D31DB3"/>
    <w:rsid w:val="00D32234"/>
    <w:rsid w:val="00D32892"/>
    <w:rsid w:val="00D3295C"/>
    <w:rsid w:val="00D32969"/>
    <w:rsid w:val="00D32A3E"/>
    <w:rsid w:val="00D32DFD"/>
    <w:rsid w:val="00D32EA5"/>
    <w:rsid w:val="00D3324A"/>
    <w:rsid w:val="00D337E0"/>
    <w:rsid w:val="00D338C6"/>
    <w:rsid w:val="00D33AE3"/>
    <w:rsid w:val="00D33BA0"/>
    <w:rsid w:val="00D33BE6"/>
    <w:rsid w:val="00D33E48"/>
    <w:rsid w:val="00D33E82"/>
    <w:rsid w:val="00D33FB8"/>
    <w:rsid w:val="00D33FC7"/>
    <w:rsid w:val="00D340BD"/>
    <w:rsid w:val="00D342E3"/>
    <w:rsid w:val="00D3474E"/>
    <w:rsid w:val="00D34796"/>
    <w:rsid w:val="00D34840"/>
    <w:rsid w:val="00D34B66"/>
    <w:rsid w:val="00D34BB0"/>
    <w:rsid w:val="00D35202"/>
    <w:rsid w:val="00D35371"/>
    <w:rsid w:val="00D35915"/>
    <w:rsid w:val="00D35C09"/>
    <w:rsid w:val="00D35D05"/>
    <w:rsid w:val="00D3622E"/>
    <w:rsid w:val="00D362A7"/>
    <w:rsid w:val="00D3632E"/>
    <w:rsid w:val="00D3683A"/>
    <w:rsid w:val="00D36B1F"/>
    <w:rsid w:val="00D3716B"/>
    <w:rsid w:val="00D376A1"/>
    <w:rsid w:val="00D37F49"/>
    <w:rsid w:val="00D40413"/>
    <w:rsid w:val="00D40809"/>
    <w:rsid w:val="00D408CF"/>
    <w:rsid w:val="00D4094E"/>
    <w:rsid w:val="00D40C85"/>
    <w:rsid w:val="00D40D20"/>
    <w:rsid w:val="00D41DAC"/>
    <w:rsid w:val="00D42130"/>
    <w:rsid w:val="00D42623"/>
    <w:rsid w:val="00D42990"/>
    <w:rsid w:val="00D431B6"/>
    <w:rsid w:val="00D43296"/>
    <w:rsid w:val="00D4382C"/>
    <w:rsid w:val="00D43975"/>
    <w:rsid w:val="00D44037"/>
    <w:rsid w:val="00D443B1"/>
    <w:rsid w:val="00D44DA5"/>
    <w:rsid w:val="00D44DC2"/>
    <w:rsid w:val="00D45BD0"/>
    <w:rsid w:val="00D45CD6"/>
    <w:rsid w:val="00D460F5"/>
    <w:rsid w:val="00D46309"/>
    <w:rsid w:val="00D465F8"/>
    <w:rsid w:val="00D46BCD"/>
    <w:rsid w:val="00D470C9"/>
    <w:rsid w:val="00D4752C"/>
    <w:rsid w:val="00D47A63"/>
    <w:rsid w:val="00D47BDE"/>
    <w:rsid w:val="00D5017B"/>
    <w:rsid w:val="00D50514"/>
    <w:rsid w:val="00D509F3"/>
    <w:rsid w:val="00D50C84"/>
    <w:rsid w:val="00D510B8"/>
    <w:rsid w:val="00D514A4"/>
    <w:rsid w:val="00D52DB8"/>
    <w:rsid w:val="00D533EB"/>
    <w:rsid w:val="00D54DE0"/>
    <w:rsid w:val="00D55006"/>
    <w:rsid w:val="00D5549A"/>
    <w:rsid w:val="00D5624A"/>
    <w:rsid w:val="00D576DC"/>
    <w:rsid w:val="00D57FF0"/>
    <w:rsid w:val="00D6006E"/>
    <w:rsid w:val="00D602E7"/>
    <w:rsid w:val="00D60B15"/>
    <w:rsid w:val="00D60D0D"/>
    <w:rsid w:val="00D610AF"/>
    <w:rsid w:val="00D61168"/>
    <w:rsid w:val="00D612B1"/>
    <w:rsid w:val="00D61635"/>
    <w:rsid w:val="00D62051"/>
    <w:rsid w:val="00D6260A"/>
    <w:rsid w:val="00D628B1"/>
    <w:rsid w:val="00D62A5E"/>
    <w:rsid w:val="00D634D8"/>
    <w:rsid w:val="00D638E8"/>
    <w:rsid w:val="00D63F45"/>
    <w:rsid w:val="00D64438"/>
    <w:rsid w:val="00D6480F"/>
    <w:rsid w:val="00D64AB8"/>
    <w:rsid w:val="00D65234"/>
    <w:rsid w:val="00D654C1"/>
    <w:rsid w:val="00D6566D"/>
    <w:rsid w:val="00D66156"/>
    <w:rsid w:val="00D66308"/>
    <w:rsid w:val="00D66661"/>
    <w:rsid w:val="00D66731"/>
    <w:rsid w:val="00D67782"/>
    <w:rsid w:val="00D6781C"/>
    <w:rsid w:val="00D67C7C"/>
    <w:rsid w:val="00D70DDD"/>
    <w:rsid w:val="00D71FF5"/>
    <w:rsid w:val="00D721A8"/>
    <w:rsid w:val="00D72CF5"/>
    <w:rsid w:val="00D732E0"/>
    <w:rsid w:val="00D73A8E"/>
    <w:rsid w:val="00D74283"/>
    <w:rsid w:val="00D743A0"/>
    <w:rsid w:val="00D74755"/>
    <w:rsid w:val="00D74A92"/>
    <w:rsid w:val="00D751D4"/>
    <w:rsid w:val="00D76209"/>
    <w:rsid w:val="00D7666B"/>
    <w:rsid w:val="00D770AA"/>
    <w:rsid w:val="00D77809"/>
    <w:rsid w:val="00D779A1"/>
    <w:rsid w:val="00D77B2C"/>
    <w:rsid w:val="00D80298"/>
    <w:rsid w:val="00D8058E"/>
    <w:rsid w:val="00D80A3D"/>
    <w:rsid w:val="00D80F07"/>
    <w:rsid w:val="00D810DA"/>
    <w:rsid w:val="00D8134A"/>
    <w:rsid w:val="00D8163A"/>
    <w:rsid w:val="00D8229A"/>
    <w:rsid w:val="00D82310"/>
    <w:rsid w:val="00D82795"/>
    <w:rsid w:val="00D82D0B"/>
    <w:rsid w:val="00D8363C"/>
    <w:rsid w:val="00D8396D"/>
    <w:rsid w:val="00D83C6C"/>
    <w:rsid w:val="00D84031"/>
    <w:rsid w:val="00D84045"/>
    <w:rsid w:val="00D840DE"/>
    <w:rsid w:val="00D8437E"/>
    <w:rsid w:val="00D8458A"/>
    <w:rsid w:val="00D84684"/>
    <w:rsid w:val="00D854FE"/>
    <w:rsid w:val="00D85768"/>
    <w:rsid w:val="00D85B9F"/>
    <w:rsid w:val="00D86337"/>
    <w:rsid w:val="00D8634E"/>
    <w:rsid w:val="00D86430"/>
    <w:rsid w:val="00D867D1"/>
    <w:rsid w:val="00D8680A"/>
    <w:rsid w:val="00D86CEE"/>
    <w:rsid w:val="00D872A2"/>
    <w:rsid w:val="00D87300"/>
    <w:rsid w:val="00D873A5"/>
    <w:rsid w:val="00D87974"/>
    <w:rsid w:val="00D87D38"/>
    <w:rsid w:val="00D87F02"/>
    <w:rsid w:val="00D87F63"/>
    <w:rsid w:val="00D90754"/>
    <w:rsid w:val="00D90EE1"/>
    <w:rsid w:val="00D92454"/>
    <w:rsid w:val="00D92EA2"/>
    <w:rsid w:val="00D9361C"/>
    <w:rsid w:val="00D936DE"/>
    <w:rsid w:val="00D93C10"/>
    <w:rsid w:val="00D94078"/>
    <w:rsid w:val="00D94205"/>
    <w:rsid w:val="00D95A4C"/>
    <w:rsid w:val="00D95BA1"/>
    <w:rsid w:val="00D95D3B"/>
    <w:rsid w:val="00D967F9"/>
    <w:rsid w:val="00D96C0A"/>
    <w:rsid w:val="00D97101"/>
    <w:rsid w:val="00D971AA"/>
    <w:rsid w:val="00D97F01"/>
    <w:rsid w:val="00D97F1A"/>
    <w:rsid w:val="00DA0042"/>
    <w:rsid w:val="00DA12B4"/>
    <w:rsid w:val="00DA1E8F"/>
    <w:rsid w:val="00DA24AA"/>
    <w:rsid w:val="00DA2B6C"/>
    <w:rsid w:val="00DA2C94"/>
    <w:rsid w:val="00DA2F73"/>
    <w:rsid w:val="00DA3C7F"/>
    <w:rsid w:val="00DA3E7D"/>
    <w:rsid w:val="00DA4587"/>
    <w:rsid w:val="00DA4B07"/>
    <w:rsid w:val="00DA4E67"/>
    <w:rsid w:val="00DA520B"/>
    <w:rsid w:val="00DA54C3"/>
    <w:rsid w:val="00DA5564"/>
    <w:rsid w:val="00DA64FC"/>
    <w:rsid w:val="00DA6B4F"/>
    <w:rsid w:val="00DA72D8"/>
    <w:rsid w:val="00DB04E2"/>
    <w:rsid w:val="00DB0874"/>
    <w:rsid w:val="00DB0877"/>
    <w:rsid w:val="00DB0F3E"/>
    <w:rsid w:val="00DB1654"/>
    <w:rsid w:val="00DB16DF"/>
    <w:rsid w:val="00DB18E2"/>
    <w:rsid w:val="00DB1C98"/>
    <w:rsid w:val="00DB1DB9"/>
    <w:rsid w:val="00DB210B"/>
    <w:rsid w:val="00DB23B0"/>
    <w:rsid w:val="00DB2A94"/>
    <w:rsid w:val="00DB2FA9"/>
    <w:rsid w:val="00DB31A4"/>
    <w:rsid w:val="00DB3699"/>
    <w:rsid w:val="00DB3875"/>
    <w:rsid w:val="00DB3973"/>
    <w:rsid w:val="00DB4164"/>
    <w:rsid w:val="00DB43D0"/>
    <w:rsid w:val="00DB4538"/>
    <w:rsid w:val="00DB4587"/>
    <w:rsid w:val="00DB472A"/>
    <w:rsid w:val="00DB5A19"/>
    <w:rsid w:val="00DB5A4C"/>
    <w:rsid w:val="00DB5CC1"/>
    <w:rsid w:val="00DB5EC2"/>
    <w:rsid w:val="00DB6640"/>
    <w:rsid w:val="00DB6F68"/>
    <w:rsid w:val="00DB7366"/>
    <w:rsid w:val="00DB780C"/>
    <w:rsid w:val="00DC0C84"/>
    <w:rsid w:val="00DC13EA"/>
    <w:rsid w:val="00DC1413"/>
    <w:rsid w:val="00DC14A1"/>
    <w:rsid w:val="00DC17B6"/>
    <w:rsid w:val="00DC1FC7"/>
    <w:rsid w:val="00DC1FCA"/>
    <w:rsid w:val="00DC2181"/>
    <w:rsid w:val="00DC245C"/>
    <w:rsid w:val="00DC2866"/>
    <w:rsid w:val="00DC2988"/>
    <w:rsid w:val="00DC2B0D"/>
    <w:rsid w:val="00DC3F56"/>
    <w:rsid w:val="00DC5A84"/>
    <w:rsid w:val="00DC6626"/>
    <w:rsid w:val="00DC669E"/>
    <w:rsid w:val="00DC6829"/>
    <w:rsid w:val="00DC6859"/>
    <w:rsid w:val="00DC68E1"/>
    <w:rsid w:val="00DC6B8B"/>
    <w:rsid w:val="00DC7137"/>
    <w:rsid w:val="00DC76A6"/>
    <w:rsid w:val="00DC7AE2"/>
    <w:rsid w:val="00DD01B1"/>
    <w:rsid w:val="00DD02EE"/>
    <w:rsid w:val="00DD04F1"/>
    <w:rsid w:val="00DD0AB3"/>
    <w:rsid w:val="00DD0BD7"/>
    <w:rsid w:val="00DD1A38"/>
    <w:rsid w:val="00DD218C"/>
    <w:rsid w:val="00DD2492"/>
    <w:rsid w:val="00DD249C"/>
    <w:rsid w:val="00DD306C"/>
    <w:rsid w:val="00DD3436"/>
    <w:rsid w:val="00DD3848"/>
    <w:rsid w:val="00DD4DC8"/>
    <w:rsid w:val="00DD511A"/>
    <w:rsid w:val="00DD56D1"/>
    <w:rsid w:val="00DD5EF9"/>
    <w:rsid w:val="00DD61AA"/>
    <w:rsid w:val="00DD62E6"/>
    <w:rsid w:val="00DD670F"/>
    <w:rsid w:val="00DD67D0"/>
    <w:rsid w:val="00DD68F8"/>
    <w:rsid w:val="00DD6B7A"/>
    <w:rsid w:val="00DD72F9"/>
    <w:rsid w:val="00DD7D6B"/>
    <w:rsid w:val="00DE05A9"/>
    <w:rsid w:val="00DE0985"/>
    <w:rsid w:val="00DE0B41"/>
    <w:rsid w:val="00DE0BAF"/>
    <w:rsid w:val="00DE0EC0"/>
    <w:rsid w:val="00DE1199"/>
    <w:rsid w:val="00DE157C"/>
    <w:rsid w:val="00DE1FAE"/>
    <w:rsid w:val="00DE2145"/>
    <w:rsid w:val="00DE222F"/>
    <w:rsid w:val="00DE2624"/>
    <w:rsid w:val="00DE26F8"/>
    <w:rsid w:val="00DE2727"/>
    <w:rsid w:val="00DE28BE"/>
    <w:rsid w:val="00DE2B07"/>
    <w:rsid w:val="00DE2C2C"/>
    <w:rsid w:val="00DE2E89"/>
    <w:rsid w:val="00DE3050"/>
    <w:rsid w:val="00DE33E3"/>
    <w:rsid w:val="00DE36FD"/>
    <w:rsid w:val="00DE3BF0"/>
    <w:rsid w:val="00DE3C01"/>
    <w:rsid w:val="00DE3DD4"/>
    <w:rsid w:val="00DE4031"/>
    <w:rsid w:val="00DE4086"/>
    <w:rsid w:val="00DE4390"/>
    <w:rsid w:val="00DE49A5"/>
    <w:rsid w:val="00DE49E1"/>
    <w:rsid w:val="00DE4A4F"/>
    <w:rsid w:val="00DE4AB4"/>
    <w:rsid w:val="00DE4B19"/>
    <w:rsid w:val="00DE4E1B"/>
    <w:rsid w:val="00DE5117"/>
    <w:rsid w:val="00DE5465"/>
    <w:rsid w:val="00DE575C"/>
    <w:rsid w:val="00DE5B7E"/>
    <w:rsid w:val="00DE5CF2"/>
    <w:rsid w:val="00DE67CE"/>
    <w:rsid w:val="00DE6824"/>
    <w:rsid w:val="00DE6F56"/>
    <w:rsid w:val="00DE6FEC"/>
    <w:rsid w:val="00DF0012"/>
    <w:rsid w:val="00DF01CD"/>
    <w:rsid w:val="00DF04CC"/>
    <w:rsid w:val="00DF06EE"/>
    <w:rsid w:val="00DF0839"/>
    <w:rsid w:val="00DF090B"/>
    <w:rsid w:val="00DF0938"/>
    <w:rsid w:val="00DF0B61"/>
    <w:rsid w:val="00DF0FC4"/>
    <w:rsid w:val="00DF13F5"/>
    <w:rsid w:val="00DF1543"/>
    <w:rsid w:val="00DF16EC"/>
    <w:rsid w:val="00DF177C"/>
    <w:rsid w:val="00DF19B1"/>
    <w:rsid w:val="00DF1E9D"/>
    <w:rsid w:val="00DF1FF8"/>
    <w:rsid w:val="00DF3274"/>
    <w:rsid w:val="00DF3307"/>
    <w:rsid w:val="00DF3380"/>
    <w:rsid w:val="00DF35AA"/>
    <w:rsid w:val="00DF38F8"/>
    <w:rsid w:val="00DF4078"/>
    <w:rsid w:val="00DF494B"/>
    <w:rsid w:val="00DF4EF9"/>
    <w:rsid w:val="00DF4FEB"/>
    <w:rsid w:val="00DF5202"/>
    <w:rsid w:val="00DF52AB"/>
    <w:rsid w:val="00DF53FF"/>
    <w:rsid w:val="00DF564F"/>
    <w:rsid w:val="00DF59C2"/>
    <w:rsid w:val="00DF5B9D"/>
    <w:rsid w:val="00DF5C55"/>
    <w:rsid w:val="00DF6151"/>
    <w:rsid w:val="00DF6371"/>
    <w:rsid w:val="00DF6665"/>
    <w:rsid w:val="00DF66BC"/>
    <w:rsid w:val="00DF6763"/>
    <w:rsid w:val="00DF7795"/>
    <w:rsid w:val="00DF7891"/>
    <w:rsid w:val="00E00179"/>
    <w:rsid w:val="00E00582"/>
    <w:rsid w:val="00E00FEF"/>
    <w:rsid w:val="00E01765"/>
    <w:rsid w:val="00E01929"/>
    <w:rsid w:val="00E01E99"/>
    <w:rsid w:val="00E0254A"/>
    <w:rsid w:val="00E02650"/>
    <w:rsid w:val="00E0273B"/>
    <w:rsid w:val="00E02FF0"/>
    <w:rsid w:val="00E03666"/>
    <w:rsid w:val="00E0381B"/>
    <w:rsid w:val="00E03BC8"/>
    <w:rsid w:val="00E040D3"/>
    <w:rsid w:val="00E040FA"/>
    <w:rsid w:val="00E04752"/>
    <w:rsid w:val="00E050E2"/>
    <w:rsid w:val="00E05101"/>
    <w:rsid w:val="00E052CD"/>
    <w:rsid w:val="00E053CA"/>
    <w:rsid w:val="00E063E8"/>
    <w:rsid w:val="00E065F1"/>
    <w:rsid w:val="00E06A01"/>
    <w:rsid w:val="00E07116"/>
    <w:rsid w:val="00E07718"/>
    <w:rsid w:val="00E07947"/>
    <w:rsid w:val="00E07C4D"/>
    <w:rsid w:val="00E10239"/>
    <w:rsid w:val="00E10840"/>
    <w:rsid w:val="00E112C1"/>
    <w:rsid w:val="00E11C5F"/>
    <w:rsid w:val="00E125E4"/>
    <w:rsid w:val="00E12932"/>
    <w:rsid w:val="00E12A00"/>
    <w:rsid w:val="00E12F84"/>
    <w:rsid w:val="00E130F6"/>
    <w:rsid w:val="00E1346B"/>
    <w:rsid w:val="00E135DF"/>
    <w:rsid w:val="00E138C8"/>
    <w:rsid w:val="00E13999"/>
    <w:rsid w:val="00E1462C"/>
    <w:rsid w:val="00E14BB5"/>
    <w:rsid w:val="00E14E94"/>
    <w:rsid w:val="00E1532E"/>
    <w:rsid w:val="00E156B5"/>
    <w:rsid w:val="00E15BD0"/>
    <w:rsid w:val="00E1601D"/>
    <w:rsid w:val="00E16155"/>
    <w:rsid w:val="00E1659F"/>
    <w:rsid w:val="00E165EF"/>
    <w:rsid w:val="00E16983"/>
    <w:rsid w:val="00E16C75"/>
    <w:rsid w:val="00E16F83"/>
    <w:rsid w:val="00E17449"/>
    <w:rsid w:val="00E17F2F"/>
    <w:rsid w:val="00E17F8F"/>
    <w:rsid w:val="00E201EF"/>
    <w:rsid w:val="00E202C1"/>
    <w:rsid w:val="00E207B6"/>
    <w:rsid w:val="00E20A3B"/>
    <w:rsid w:val="00E21193"/>
    <w:rsid w:val="00E215FB"/>
    <w:rsid w:val="00E21FD3"/>
    <w:rsid w:val="00E22631"/>
    <w:rsid w:val="00E22903"/>
    <w:rsid w:val="00E22937"/>
    <w:rsid w:val="00E22B92"/>
    <w:rsid w:val="00E23071"/>
    <w:rsid w:val="00E2394C"/>
    <w:rsid w:val="00E240D0"/>
    <w:rsid w:val="00E2443E"/>
    <w:rsid w:val="00E245BF"/>
    <w:rsid w:val="00E245E7"/>
    <w:rsid w:val="00E2461E"/>
    <w:rsid w:val="00E24BA8"/>
    <w:rsid w:val="00E2502C"/>
    <w:rsid w:val="00E2605F"/>
    <w:rsid w:val="00E266D7"/>
    <w:rsid w:val="00E267A5"/>
    <w:rsid w:val="00E26846"/>
    <w:rsid w:val="00E26ADC"/>
    <w:rsid w:val="00E27072"/>
    <w:rsid w:val="00E27690"/>
    <w:rsid w:val="00E27A28"/>
    <w:rsid w:val="00E300D1"/>
    <w:rsid w:val="00E30461"/>
    <w:rsid w:val="00E30D1D"/>
    <w:rsid w:val="00E30FFD"/>
    <w:rsid w:val="00E317D2"/>
    <w:rsid w:val="00E32059"/>
    <w:rsid w:val="00E3213F"/>
    <w:rsid w:val="00E325A1"/>
    <w:rsid w:val="00E32906"/>
    <w:rsid w:val="00E333A5"/>
    <w:rsid w:val="00E33624"/>
    <w:rsid w:val="00E33775"/>
    <w:rsid w:val="00E33D59"/>
    <w:rsid w:val="00E33F9A"/>
    <w:rsid w:val="00E34A6F"/>
    <w:rsid w:val="00E355D3"/>
    <w:rsid w:val="00E35E72"/>
    <w:rsid w:val="00E3683A"/>
    <w:rsid w:val="00E36914"/>
    <w:rsid w:val="00E3752D"/>
    <w:rsid w:val="00E37994"/>
    <w:rsid w:val="00E37AD1"/>
    <w:rsid w:val="00E37D46"/>
    <w:rsid w:val="00E37EC4"/>
    <w:rsid w:val="00E40D0A"/>
    <w:rsid w:val="00E40D0C"/>
    <w:rsid w:val="00E41901"/>
    <w:rsid w:val="00E41A60"/>
    <w:rsid w:val="00E42AF3"/>
    <w:rsid w:val="00E43255"/>
    <w:rsid w:val="00E433F5"/>
    <w:rsid w:val="00E434E6"/>
    <w:rsid w:val="00E4370A"/>
    <w:rsid w:val="00E4376A"/>
    <w:rsid w:val="00E43990"/>
    <w:rsid w:val="00E439D1"/>
    <w:rsid w:val="00E43EFB"/>
    <w:rsid w:val="00E440CF"/>
    <w:rsid w:val="00E444BE"/>
    <w:rsid w:val="00E44931"/>
    <w:rsid w:val="00E45817"/>
    <w:rsid w:val="00E45EA4"/>
    <w:rsid w:val="00E46223"/>
    <w:rsid w:val="00E462C4"/>
    <w:rsid w:val="00E463A2"/>
    <w:rsid w:val="00E464F2"/>
    <w:rsid w:val="00E46747"/>
    <w:rsid w:val="00E46783"/>
    <w:rsid w:val="00E47120"/>
    <w:rsid w:val="00E471DE"/>
    <w:rsid w:val="00E47F52"/>
    <w:rsid w:val="00E51072"/>
    <w:rsid w:val="00E51A20"/>
    <w:rsid w:val="00E51A6E"/>
    <w:rsid w:val="00E51BEE"/>
    <w:rsid w:val="00E51CD7"/>
    <w:rsid w:val="00E52145"/>
    <w:rsid w:val="00E52D0C"/>
    <w:rsid w:val="00E53039"/>
    <w:rsid w:val="00E53040"/>
    <w:rsid w:val="00E535D0"/>
    <w:rsid w:val="00E53BE2"/>
    <w:rsid w:val="00E53D40"/>
    <w:rsid w:val="00E53E6B"/>
    <w:rsid w:val="00E5424C"/>
    <w:rsid w:val="00E548B7"/>
    <w:rsid w:val="00E548CA"/>
    <w:rsid w:val="00E5505E"/>
    <w:rsid w:val="00E559A4"/>
    <w:rsid w:val="00E56758"/>
    <w:rsid w:val="00E56D27"/>
    <w:rsid w:val="00E56EEE"/>
    <w:rsid w:val="00E576DE"/>
    <w:rsid w:val="00E57CC5"/>
    <w:rsid w:val="00E57D1F"/>
    <w:rsid w:val="00E60031"/>
    <w:rsid w:val="00E60401"/>
    <w:rsid w:val="00E6054A"/>
    <w:rsid w:val="00E60A45"/>
    <w:rsid w:val="00E6102A"/>
    <w:rsid w:val="00E612FC"/>
    <w:rsid w:val="00E6181C"/>
    <w:rsid w:val="00E6278D"/>
    <w:rsid w:val="00E62D07"/>
    <w:rsid w:val="00E6300C"/>
    <w:rsid w:val="00E63792"/>
    <w:rsid w:val="00E63D26"/>
    <w:rsid w:val="00E63D48"/>
    <w:rsid w:val="00E647A4"/>
    <w:rsid w:val="00E6492B"/>
    <w:rsid w:val="00E64A5D"/>
    <w:rsid w:val="00E64B36"/>
    <w:rsid w:val="00E64F8B"/>
    <w:rsid w:val="00E64FB7"/>
    <w:rsid w:val="00E656A8"/>
    <w:rsid w:val="00E65CFA"/>
    <w:rsid w:val="00E668D9"/>
    <w:rsid w:val="00E66AC1"/>
    <w:rsid w:val="00E66F4B"/>
    <w:rsid w:val="00E6711C"/>
    <w:rsid w:val="00E67353"/>
    <w:rsid w:val="00E67587"/>
    <w:rsid w:val="00E67ACC"/>
    <w:rsid w:val="00E67CB6"/>
    <w:rsid w:val="00E70ABA"/>
    <w:rsid w:val="00E70F63"/>
    <w:rsid w:val="00E71D9B"/>
    <w:rsid w:val="00E7207B"/>
    <w:rsid w:val="00E72F19"/>
    <w:rsid w:val="00E730CF"/>
    <w:rsid w:val="00E731D5"/>
    <w:rsid w:val="00E7360F"/>
    <w:rsid w:val="00E73BFF"/>
    <w:rsid w:val="00E74DA7"/>
    <w:rsid w:val="00E7525E"/>
    <w:rsid w:val="00E753DE"/>
    <w:rsid w:val="00E755AF"/>
    <w:rsid w:val="00E7616E"/>
    <w:rsid w:val="00E769F8"/>
    <w:rsid w:val="00E76ED3"/>
    <w:rsid w:val="00E801C7"/>
    <w:rsid w:val="00E80AFB"/>
    <w:rsid w:val="00E80C7F"/>
    <w:rsid w:val="00E80DDD"/>
    <w:rsid w:val="00E80E06"/>
    <w:rsid w:val="00E81057"/>
    <w:rsid w:val="00E81388"/>
    <w:rsid w:val="00E81890"/>
    <w:rsid w:val="00E823F0"/>
    <w:rsid w:val="00E8351D"/>
    <w:rsid w:val="00E83D7C"/>
    <w:rsid w:val="00E841CE"/>
    <w:rsid w:val="00E8448C"/>
    <w:rsid w:val="00E85066"/>
    <w:rsid w:val="00E85CA1"/>
    <w:rsid w:val="00E861B4"/>
    <w:rsid w:val="00E86221"/>
    <w:rsid w:val="00E86460"/>
    <w:rsid w:val="00E87003"/>
    <w:rsid w:val="00E871DB"/>
    <w:rsid w:val="00E872BF"/>
    <w:rsid w:val="00E874BA"/>
    <w:rsid w:val="00E87DBE"/>
    <w:rsid w:val="00E87F7F"/>
    <w:rsid w:val="00E902CE"/>
    <w:rsid w:val="00E90349"/>
    <w:rsid w:val="00E90966"/>
    <w:rsid w:val="00E9105B"/>
    <w:rsid w:val="00E9168E"/>
    <w:rsid w:val="00E9178F"/>
    <w:rsid w:val="00E929ED"/>
    <w:rsid w:val="00E93230"/>
    <w:rsid w:val="00E932A5"/>
    <w:rsid w:val="00E93613"/>
    <w:rsid w:val="00E93CE9"/>
    <w:rsid w:val="00E93E22"/>
    <w:rsid w:val="00E940D6"/>
    <w:rsid w:val="00E942B9"/>
    <w:rsid w:val="00E94644"/>
    <w:rsid w:val="00E94CE6"/>
    <w:rsid w:val="00E94D48"/>
    <w:rsid w:val="00E95298"/>
    <w:rsid w:val="00E95883"/>
    <w:rsid w:val="00E958DD"/>
    <w:rsid w:val="00E958E2"/>
    <w:rsid w:val="00E95B0A"/>
    <w:rsid w:val="00E966B5"/>
    <w:rsid w:val="00E96BB2"/>
    <w:rsid w:val="00E9718F"/>
    <w:rsid w:val="00E974C5"/>
    <w:rsid w:val="00E975C7"/>
    <w:rsid w:val="00E97C3E"/>
    <w:rsid w:val="00E97D52"/>
    <w:rsid w:val="00E97DB0"/>
    <w:rsid w:val="00EA034A"/>
    <w:rsid w:val="00EA03DC"/>
    <w:rsid w:val="00EA06EC"/>
    <w:rsid w:val="00EA0712"/>
    <w:rsid w:val="00EA098F"/>
    <w:rsid w:val="00EA0E3D"/>
    <w:rsid w:val="00EA0FAA"/>
    <w:rsid w:val="00EA1393"/>
    <w:rsid w:val="00EA15F7"/>
    <w:rsid w:val="00EA1B56"/>
    <w:rsid w:val="00EA1C51"/>
    <w:rsid w:val="00EA2493"/>
    <w:rsid w:val="00EA26D5"/>
    <w:rsid w:val="00EA2951"/>
    <w:rsid w:val="00EA2B53"/>
    <w:rsid w:val="00EA2EDD"/>
    <w:rsid w:val="00EA3134"/>
    <w:rsid w:val="00EA31C2"/>
    <w:rsid w:val="00EA35AC"/>
    <w:rsid w:val="00EA4473"/>
    <w:rsid w:val="00EA4533"/>
    <w:rsid w:val="00EA466A"/>
    <w:rsid w:val="00EA4F3E"/>
    <w:rsid w:val="00EA50A6"/>
    <w:rsid w:val="00EA6296"/>
    <w:rsid w:val="00EA6D73"/>
    <w:rsid w:val="00EA7B5B"/>
    <w:rsid w:val="00EA7BB0"/>
    <w:rsid w:val="00EA7C01"/>
    <w:rsid w:val="00EB0450"/>
    <w:rsid w:val="00EB0495"/>
    <w:rsid w:val="00EB06C0"/>
    <w:rsid w:val="00EB1431"/>
    <w:rsid w:val="00EB1A1C"/>
    <w:rsid w:val="00EB1CFC"/>
    <w:rsid w:val="00EB1FE7"/>
    <w:rsid w:val="00EB236F"/>
    <w:rsid w:val="00EB2BB2"/>
    <w:rsid w:val="00EB2D2E"/>
    <w:rsid w:val="00EB2F35"/>
    <w:rsid w:val="00EB3033"/>
    <w:rsid w:val="00EB3072"/>
    <w:rsid w:val="00EB3235"/>
    <w:rsid w:val="00EB411E"/>
    <w:rsid w:val="00EB4489"/>
    <w:rsid w:val="00EB509B"/>
    <w:rsid w:val="00EB56A9"/>
    <w:rsid w:val="00EB5748"/>
    <w:rsid w:val="00EB5BBD"/>
    <w:rsid w:val="00EB6227"/>
    <w:rsid w:val="00EB6CCC"/>
    <w:rsid w:val="00EB6DE5"/>
    <w:rsid w:val="00EB6E38"/>
    <w:rsid w:val="00EB721A"/>
    <w:rsid w:val="00EB74FD"/>
    <w:rsid w:val="00EB75EA"/>
    <w:rsid w:val="00EB79C2"/>
    <w:rsid w:val="00EB7BE3"/>
    <w:rsid w:val="00EB7BE4"/>
    <w:rsid w:val="00EB7DFF"/>
    <w:rsid w:val="00EC0100"/>
    <w:rsid w:val="00EC0B03"/>
    <w:rsid w:val="00EC0BB3"/>
    <w:rsid w:val="00EC1339"/>
    <w:rsid w:val="00EC1A76"/>
    <w:rsid w:val="00EC1BA5"/>
    <w:rsid w:val="00EC1FAE"/>
    <w:rsid w:val="00EC20D1"/>
    <w:rsid w:val="00EC32B2"/>
    <w:rsid w:val="00EC36C1"/>
    <w:rsid w:val="00EC38E8"/>
    <w:rsid w:val="00EC42E8"/>
    <w:rsid w:val="00EC45CD"/>
    <w:rsid w:val="00EC4DCD"/>
    <w:rsid w:val="00EC500C"/>
    <w:rsid w:val="00EC5535"/>
    <w:rsid w:val="00EC5878"/>
    <w:rsid w:val="00EC5B94"/>
    <w:rsid w:val="00EC6680"/>
    <w:rsid w:val="00EC6686"/>
    <w:rsid w:val="00EC6EB8"/>
    <w:rsid w:val="00EC6F19"/>
    <w:rsid w:val="00EC7842"/>
    <w:rsid w:val="00EC7851"/>
    <w:rsid w:val="00ED0284"/>
    <w:rsid w:val="00ED0479"/>
    <w:rsid w:val="00ED0E35"/>
    <w:rsid w:val="00ED1001"/>
    <w:rsid w:val="00ED16D7"/>
    <w:rsid w:val="00ED18C2"/>
    <w:rsid w:val="00ED2389"/>
    <w:rsid w:val="00ED24DC"/>
    <w:rsid w:val="00ED2C4E"/>
    <w:rsid w:val="00ED2D68"/>
    <w:rsid w:val="00ED31AE"/>
    <w:rsid w:val="00ED31C6"/>
    <w:rsid w:val="00ED32A2"/>
    <w:rsid w:val="00ED32D4"/>
    <w:rsid w:val="00ED34B6"/>
    <w:rsid w:val="00ED3D16"/>
    <w:rsid w:val="00ED405F"/>
    <w:rsid w:val="00ED42CF"/>
    <w:rsid w:val="00ED45A1"/>
    <w:rsid w:val="00ED5A49"/>
    <w:rsid w:val="00ED66F4"/>
    <w:rsid w:val="00ED6A75"/>
    <w:rsid w:val="00ED6C96"/>
    <w:rsid w:val="00ED6FAA"/>
    <w:rsid w:val="00ED7313"/>
    <w:rsid w:val="00ED73AD"/>
    <w:rsid w:val="00ED7478"/>
    <w:rsid w:val="00ED7B59"/>
    <w:rsid w:val="00EE01D1"/>
    <w:rsid w:val="00EE0BD9"/>
    <w:rsid w:val="00EE0EF2"/>
    <w:rsid w:val="00EE131D"/>
    <w:rsid w:val="00EE1505"/>
    <w:rsid w:val="00EE188C"/>
    <w:rsid w:val="00EE1AB5"/>
    <w:rsid w:val="00EE1B80"/>
    <w:rsid w:val="00EE1F37"/>
    <w:rsid w:val="00EE25BE"/>
    <w:rsid w:val="00EE2A64"/>
    <w:rsid w:val="00EE2B1F"/>
    <w:rsid w:val="00EE3132"/>
    <w:rsid w:val="00EE32E7"/>
    <w:rsid w:val="00EE3DF6"/>
    <w:rsid w:val="00EE4024"/>
    <w:rsid w:val="00EE5BA1"/>
    <w:rsid w:val="00EE5C18"/>
    <w:rsid w:val="00EE6367"/>
    <w:rsid w:val="00EE6748"/>
    <w:rsid w:val="00EE6C47"/>
    <w:rsid w:val="00EE6CC9"/>
    <w:rsid w:val="00EE7276"/>
    <w:rsid w:val="00EE7865"/>
    <w:rsid w:val="00EE7BC5"/>
    <w:rsid w:val="00EE7EDA"/>
    <w:rsid w:val="00EF01A5"/>
    <w:rsid w:val="00EF09B0"/>
    <w:rsid w:val="00EF0C68"/>
    <w:rsid w:val="00EF0DB6"/>
    <w:rsid w:val="00EF179A"/>
    <w:rsid w:val="00EF1E1A"/>
    <w:rsid w:val="00EF27DA"/>
    <w:rsid w:val="00EF2AA6"/>
    <w:rsid w:val="00EF3E4A"/>
    <w:rsid w:val="00EF3EE5"/>
    <w:rsid w:val="00EF4D98"/>
    <w:rsid w:val="00EF5134"/>
    <w:rsid w:val="00EF51C0"/>
    <w:rsid w:val="00EF5227"/>
    <w:rsid w:val="00EF5A5C"/>
    <w:rsid w:val="00EF5D48"/>
    <w:rsid w:val="00EF6623"/>
    <w:rsid w:val="00EF6753"/>
    <w:rsid w:val="00EF6820"/>
    <w:rsid w:val="00EF6CDA"/>
    <w:rsid w:val="00EF7924"/>
    <w:rsid w:val="00EF7F1B"/>
    <w:rsid w:val="00EF7FEB"/>
    <w:rsid w:val="00F0011C"/>
    <w:rsid w:val="00F0013D"/>
    <w:rsid w:val="00F00621"/>
    <w:rsid w:val="00F007C1"/>
    <w:rsid w:val="00F007ED"/>
    <w:rsid w:val="00F00F0A"/>
    <w:rsid w:val="00F0178C"/>
    <w:rsid w:val="00F01B02"/>
    <w:rsid w:val="00F01B37"/>
    <w:rsid w:val="00F01DAE"/>
    <w:rsid w:val="00F02495"/>
    <w:rsid w:val="00F028B4"/>
    <w:rsid w:val="00F02A09"/>
    <w:rsid w:val="00F02F57"/>
    <w:rsid w:val="00F031CC"/>
    <w:rsid w:val="00F03435"/>
    <w:rsid w:val="00F03594"/>
    <w:rsid w:val="00F03C90"/>
    <w:rsid w:val="00F03F45"/>
    <w:rsid w:val="00F03F8F"/>
    <w:rsid w:val="00F04B04"/>
    <w:rsid w:val="00F05110"/>
    <w:rsid w:val="00F052BE"/>
    <w:rsid w:val="00F0569C"/>
    <w:rsid w:val="00F05A87"/>
    <w:rsid w:val="00F060E3"/>
    <w:rsid w:val="00F067AA"/>
    <w:rsid w:val="00F06B5D"/>
    <w:rsid w:val="00F06E47"/>
    <w:rsid w:val="00F07694"/>
    <w:rsid w:val="00F07866"/>
    <w:rsid w:val="00F0791B"/>
    <w:rsid w:val="00F07DD9"/>
    <w:rsid w:val="00F07EAF"/>
    <w:rsid w:val="00F07F0E"/>
    <w:rsid w:val="00F10174"/>
    <w:rsid w:val="00F10929"/>
    <w:rsid w:val="00F10CD6"/>
    <w:rsid w:val="00F10DAC"/>
    <w:rsid w:val="00F10E52"/>
    <w:rsid w:val="00F10E8B"/>
    <w:rsid w:val="00F1125D"/>
    <w:rsid w:val="00F12329"/>
    <w:rsid w:val="00F12967"/>
    <w:rsid w:val="00F12C0A"/>
    <w:rsid w:val="00F12D62"/>
    <w:rsid w:val="00F12EAC"/>
    <w:rsid w:val="00F1366F"/>
    <w:rsid w:val="00F1373B"/>
    <w:rsid w:val="00F13B95"/>
    <w:rsid w:val="00F14AD0"/>
    <w:rsid w:val="00F14FD5"/>
    <w:rsid w:val="00F15285"/>
    <w:rsid w:val="00F15BF8"/>
    <w:rsid w:val="00F15CF7"/>
    <w:rsid w:val="00F15FDA"/>
    <w:rsid w:val="00F1687F"/>
    <w:rsid w:val="00F16A37"/>
    <w:rsid w:val="00F17452"/>
    <w:rsid w:val="00F1773C"/>
    <w:rsid w:val="00F17A00"/>
    <w:rsid w:val="00F17DE0"/>
    <w:rsid w:val="00F17E03"/>
    <w:rsid w:val="00F20104"/>
    <w:rsid w:val="00F2017C"/>
    <w:rsid w:val="00F20D6D"/>
    <w:rsid w:val="00F21239"/>
    <w:rsid w:val="00F21323"/>
    <w:rsid w:val="00F218E5"/>
    <w:rsid w:val="00F21D74"/>
    <w:rsid w:val="00F22866"/>
    <w:rsid w:val="00F22A9B"/>
    <w:rsid w:val="00F22ABA"/>
    <w:rsid w:val="00F22B02"/>
    <w:rsid w:val="00F22BF3"/>
    <w:rsid w:val="00F22C0F"/>
    <w:rsid w:val="00F22DAD"/>
    <w:rsid w:val="00F23395"/>
    <w:rsid w:val="00F23812"/>
    <w:rsid w:val="00F23B8B"/>
    <w:rsid w:val="00F23F29"/>
    <w:rsid w:val="00F2413B"/>
    <w:rsid w:val="00F241E6"/>
    <w:rsid w:val="00F24932"/>
    <w:rsid w:val="00F24D27"/>
    <w:rsid w:val="00F25540"/>
    <w:rsid w:val="00F25AD8"/>
    <w:rsid w:val="00F25ADB"/>
    <w:rsid w:val="00F25B6A"/>
    <w:rsid w:val="00F25F54"/>
    <w:rsid w:val="00F26627"/>
    <w:rsid w:val="00F26838"/>
    <w:rsid w:val="00F2698E"/>
    <w:rsid w:val="00F26C29"/>
    <w:rsid w:val="00F274EF"/>
    <w:rsid w:val="00F27573"/>
    <w:rsid w:val="00F2757E"/>
    <w:rsid w:val="00F278CF"/>
    <w:rsid w:val="00F2793F"/>
    <w:rsid w:val="00F27A46"/>
    <w:rsid w:val="00F27AAF"/>
    <w:rsid w:val="00F27D66"/>
    <w:rsid w:val="00F27E16"/>
    <w:rsid w:val="00F3078D"/>
    <w:rsid w:val="00F31F99"/>
    <w:rsid w:val="00F321E0"/>
    <w:rsid w:val="00F3239D"/>
    <w:rsid w:val="00F325D2"/>
    <w:rsid w:val="00F327A8"/>
    <w:rsid w:val="00F32CAE"/>
    <w:rsid w:val="00F32DA3"/>
    <w:rsid w:val="00F32FDA"/>
    <w:rsid w:val="00F3305B"/>
    <w:rsid w:val="00F33425"/>
    <w:rsid w:val="00F3374C"/>
    <w:rsid w:val="00F3387F"/>
    <w:rsid w:val="00F33A02"/>
    <w:rsid w:val="00F33C86"/>
    <w:rsid w:val="00F33E2D"/>
    <w:rsid w:val="00F34B26"/>
    <w:rsid w:val="00F357AC"/>
    <w:rsid w:val="00F3594C"/>
    <w:rsid w:val="00F359B0"/>
    <w:rsid w:val="00F3637D"/>
    <w:rsid w:val="00F36815"/>
    <w:rsid w:val="00F37755"/>
    <w:rsid w:val="00F37942"/>
    <w:rsid w:val="00F37C56"/>
    <w:rsid w:val="00F37D60"/>
    <w:rsid w:val="00F40018"/>
    <w:rsid w:val="00F40235"/>
    <w:rsid w:val="00F40D98"/>
    <w:rsid w:val="00F40E74"/>
    <w:rsid w:val="00F41C16"/>
    <w:rsid w:val="00F41E35"/>
    <w:rsid w:val="00F421E3"/>
    <w:rsid w:val="00F42DA2"/>
    <w:rsid w:val="00F42E49"/>
    <w:rsid w:val="00F42EF9"/>
    <w:rsid w:val="00F43108"/>
    <w:rsid w:val="00F433B6"/>
    <w:rsid w:val="00F43507"/>
    <w:rsid w:val="00F43524"/>
    <w:rsid w:val="00F43F1B"/>
    <w:rsid w:val="00F44127"/>
    <w:rsid w:val="00F44645"/>
    <w:rsid w:val="00F44D9F"/>
    <w:rsid w:val="00F4546A"/>
    <w:rsid w:val="00F455D7"/>
    <w:rsid w:val="00F45AFC"/>
    <w:rsid w:val="00F45BFD"/>
    <w:rsid w:val="00F45FE6"/>
    <w:rsid w:val="00F46148"/>
    <w:rsid w:val="00F4616C"/>
    <w:rsid w:val="00F464BD"/>
    <w:rsid w:val="00F474EB"/>
    <w:rsid w:val="00F475DB"/>
    <w:rsid w:val="00F47798"/>
    <w:rsid w:val="00F47CC7"/>
    <w:rsid w:val="00F47E23"/>
    <w:rsid w:val="00F5008D"/>
    <w:rsid w:val="00F5042A"/>
    <w:rsid w:val="00F50B2E"/>
    <w:rsid w:val="00F5105C"/>
    <w:rsid w:val="00F5183C"/>
    <w:rsid w:val="00F518CC"/>
    <w:rsid w:val="00F519FA"/>
    <w:rsid w:val="00F51D57"/>
    <w:rsid w:val="00F51E61"/>
    <w:rsid w:val="00F520A2"/>
    <w:rsid w:val="00F52204"/>
    <w:rsid w:val="00F525EC"/>
    <w:rsid w:val="00F52B90"/>
    <w:rsid w:val="00F52B91"/>
    <w:rsid w:val="00F52CA5"/>
    <w:rsid w:val="00F52DBC"/>
    <w:rsid w:val="00F532FC"/>
    <w:rsid w:val="00F533FA"/>
    <w:rsid w:val="00F534EA"/>
    <w:rsid w:val="00F542D1"/>
    <w:rsid w:val="00F549C4"/>
    <w:rsid w:val="00F54A94"/>
    <w:rsid w:val="00F54CCE"/>
    <w:rsid w:val="00F55414"/>
    <w:rsid w:val="00F55BD0"/>
    <w:rsid w:val="00F55E1B"/>
    <w:rsid w:val="00F55FAD"/>
    <w:rsid w:val="00F55FF5"/>
    <w:rsid w:val="00F56188"/>
    <w:rsid w:val="00F569CA"/>
    <w:rsid w:val="00F56B80"/>
    <w:rsid w:val="00F56C88"/>
    <w:rsid w:val="00F574E6"/>
    <w:rsid w:val="00F575EA"/>
    <w:rsid w:val="00F57604"/>
    <w:rsid w:val="00F579C9"/>
    <w:rsid w:val="00F57DD4"/>
    <w:rsid w:val="00F60000"/>
    <w:rsid w:val="00F60439"/>
    <w:rsid w:val="00F60520"/>
    <w:rsid w:val="00F60A2B"/>
    <w:rsid w:val="00F60D83"/>
    <w:rsid w:val="00F61308"/>
    <w:rsid w:val="00F61345"/>
    <w:rsid w:val="00F6135B"/>
    <w:rsid w:val="00F614B6"/>
    <w:rsid w:val="00F62B25"/>
    <w:rsid w:val="00F62FAA"/>
    <w:rsid w:val="00F633EB"/>
    <w:rsid w:val="00F63429"/>
    <w:rsid w:val="00F6377E"/>
    <w:rsid w:val="00F6378E"/>
    <w:rsid w:val="00F63B0B"/>
    <w:rsid w:val="00F63B0E"/>
    <w:rsid w:val="00F63CBA"/>
    <w:rsid w:val="00F641EE"/>
    <w:rsid w:val="00F64BF6"/>
    <w:rsid w:val="00F64CC7"/>
    <w:rsid w:val="00F64EE7"/>
    <w:rsid w:val="00F65285"/>
    <w:rsid w:val="00F6532D"/>
    <w:rsid w:val="00F65BBE"/>
    <w:rsid w:val="00F65ED8"/>
    <w:rsid w:val="00F6728D"/>
    <w:rsid w:val="00F67782"/>
    <w:rsid w:val="00F6785A"/>
    <w:rsid w:val="00F67DB6"/>
    <w:rsid w:val="00F704E9"/>
    <w:rsid w:val="00F708A6"/>
    <w:rsid w:val="00F7130D"/>
    <w:rsid w:val="00F717AE"/>
    <w:rsid w:val="00F71C61"/>
    <w:rsid w:val="00F71D96"/>
    <w:rsid w:val="00F7227E"/>
    <w:rsid w:val="00F727D6"/>
    <w:rsid w:val="00F72829"/>
    <w:rsid w:val="00F72AC7"/>
    <w:rsid w:val="00F737AB"/>
    <w:rsid w:val="00F73F9F"/>
    <w:rsid w:val="00F74216"/>
    <w:rsid w:val="00F74611"/>
    <w:rsid w:val="00F74678"/>
    <w:rsid w:val="00F747E0"/>
    <w:rsid w:val="00F74A39"/>
    <w:rsid w:val="00F74E45"/>
    <w:rsid w:val="00F74FF5"/>
    <w:rsid w:val="00F75D4E"/>
    <w:rsid w:val="00F76833"/>
    <w:rsid w:val="00F7685E"/>
    <w:rsid w:val="00F769DF"/>
    <w:rsid w:val="00F76F35"/>
    <w:rsid w:val="00F77008"/>
    <w:rsid w:val="00F775A7"/>
    <w:rsid w:val="00F77DD1"/>
    <w:rsid w:val="00F80372"/>
    <w:rsid w:val="00F803D2"/>
    <w:rsid w:val="00F80A77"/>
    <w:rsid w:val="00F80D60"/>
    <w:rsid w:val="00F815E4"/>
    <w:rsid w:val="00F816B7"/>
    <w:rsid w:val="00F81965"/>
    <w:rsid w:val="00F8239F"/>
    <w:rsid w:val="00F823C7"/>
    <w:rsid w:val="00F82DA2"/>
    <w:rsid w:val="00F82E1C"/>
    <w:rsid w:val="00F82EE7"/>
    <w:rsid w:val="00F82EF7"/>
    <w:rsid w:val="00F831C2"/>
    <w:rsid w:val="00F8343E"/>
    <w:rsid w:val="00F838D9"/>
    <w:rsid w:val="00F838E2"/>
    <w:rsid w:val="00F83A6F"/>
    <w:rsid w:val="00F83C3A"/>
    <w:rsid w:val="00F845F4"/>
    <w:rsid w:val="00F84772"/>
    <w:rsid w:val="00F8479F"/>
    <w:rsid w:val="00F848A4"/>
    <w:rsid w:val="00F84B9C"/>
    <w:rsid w:val="00F84DAD"/>
    <w:rsid w:val="00F84E02"/>
    <w:rsid w:val="00F84E13"/>
    <w:rsid w:val="00F85459"/>
    <w:rsid w:val="00F85D70"/>
    <w:rsid w:val="00F85DDA"/>
    <w:rsid w:val="00F864C4"/>
    <w:rsid w:val="00F865DE"/>
    <w:rsid w:val="00F86863"/>
    <w:rsid w:val="00F86E2B"/>
    <w:rsid w:val="00F87220"/>
    <w:rsid w:val="00F87574"/>
    <w:rsid w:val="00F875E6"/>
    <w:rsid w:val="00F878F8"/>
    <w:rsid w:val="00F8791A"/>
    <w:rsid w:val="00F87BD9"/>
    <w:rsid w:val="00F9002D"/>
    <w:rsid w:val="00F90C66"/>
    <w:rsid w:val="00F910CF"/>
    <w:rsid w:val="00F910D5"/>
    <w:rsid w:val="00F913C5"/>
    <w:rsid w:val="00F914E9"/>
    <w:rsid w:val="00F91F31"/>
    <w:rsid w:val="00F920E4"/>
    <w:rsid w:val="00F92340"/>
    <w:rsid w:val="00F930FD"/>
    <w:rsid w:val="00F93228"/>
    <w:rsid w:val="00F93974"/>
    <w:rsid w:val="00F93A42"/>
    <w:rsid w:val="00F93F13"/>
    <w:rsid w:val="00F94635"/>
    <w:rsid w:val="00F94BE3"/>
    <w:rsid w:val="00F94E54"/>
    <w:rsid w:val="00F95304"/>
    <w:rsid w:val="00F95DF5"/>
    <w:rsid w:val="00F96B67"/>
    <w:rsid w:val="00F96C0E"/>
    <w:rsid w:val="00F96CFF"/>
    <w:rsid w:val="00F96E8C"/>
    <w:rsid w:val="00F970C0"/>
    <w:rsid w:val="00F97DDA"/>
    <w:rsid w:val="00F97E7B"/>
    <w:rsid w:val="00F97FF7"/>
    <w:rsid w:val="00FA0531"/>
    <w:rsid w:val="00FA0676"/>
    <w:rsid w:val="00FA0987"/>
    <w:rsid w:val="00FA1078"/>
    <w:rsid w:val="00FA127C"/>
    <w:rsid w:val="00FA13AF"/>
    <w:rsid w:val="00FA1509"/>
    <w:rsid w:val="00FA21C5"/>
    <w:rsid w:val="00FA24D3"/>
    <w:rsid w:val="00FA2516"/>
    <w:rsid w:val="00FA2BC8"/>
    <w:rsid w:val="00FA3485"/>
    <w:rsid w:val="00FA4C79"/>
    <w:rsid w:val="00FA5028"/>
    <w:rsid w:val="00FA65D2"/>
    <w:rsid w:val="00FA67B9"/>
    <w:rsid w:val="00FA6DF3"/>
    <w:rsid w:val="00FA72D1"/>
    <w:rsid w:val="00FA72EF"/>
    <w:rsid w:val="00FA73B6"/>
    <w:rsid w:val="00FA7618"/>
    <w:rsid w:val="00FA7E2A"/>
    <w:rsid w:val="00FB0441"/>
    <w:rsid w:val="00FB055B"/>
    <w:rsid w:val="00FB108B"/>
    <w:rsid w:val="00FB132B"/>
    <w:rsid w:val="00FB172F"/>
    <w:rsid w:val="00FB1744"/>
    <w:rsid w:val="00FB185D"/>
    <w:rsid w:val="00FB1CBD"/>
    <w:rsid w:val="00FB2208"/>
    <w:rsid w:val="00FB23C5"/>
    <w:rsid w:val="00FB3945"/>
    <w:rsid w:val="00FB3AEB"/>
    <w:rsid w:val="00FB3BA7"/>
    <w:rsid w:val="00FB3FCE"/>
    <w:rsid w:val="00FB4326"/>
    <w:rsid w:val="00FB469E"/>
    <w:rsid w:val="00FB4D5F"/>
    <w:rsid w:val="00FB5100"/>
    <w:rsid w:val="00FB52E9"/>
    <w:rsid w:val="00FB5425"/>
    <w:rsid w:val="00FB5516"/>
    <w:rsid w:val="00FB5984"/>
    <w:rsid w:val="00FB5E09"/>
    <w:rsid w:val="00FB642A"/>
    <w:rsid w:val="00FB6B3C"/>
    <w:rsid w:val="00FB6CB3"/>
    <w:rsid w:val="00FB6F3E"/>
    <w:rsid w:val="00FB702C"/>
    <w:rsid w:val="00FB73FC"/>
    <w:rsid w:val="00FB758F"/>
    <w:rsid w:val="00FB7939"/>
    <w:rsid w:val="00FB7C55"/>
    <w:rsid w:val="00FC01F8"/>
    <w:rsid w:val="00FC0668"/>
    <w:rsid w:val="00FC1374"/>
    <w:rsid w:val="00FC2498"/>
    <w:rsid w:val="00FC2E71"/>
    <w:rsid w:val="00FC2F00"/>
    <w:rsid w:val="00FC3113"/>
    <w:rsid w:val="00FC33B9"/>
    <w:rsid w:val="00FC3737"/>
    <w:rsid w:val="00FC377E"/>
    <w:rsid w:val="00FC3FE1"/>
    <w:rsid w:val="00FC43C2"/>
    <w:rsid w:val="00FC4441"/>
    <w:rsid w:val="00FC4E08"/>
    <w:rsid w:val="00FC4E61"/>
    <w:rsid w:val="00FC4FA1"/>
    <w:rsid w:val="00FC51D3"/>
    <w:rsid w:val="00FC56BF"/>
    <w:rsid w:val="00FC5B61"/>
    <w:rsid w:val="00FC5FB6"/>
    <w:rsid w:val="00FC6336"/>
    <w:rsid w:val="00FC6748"/>
    <w:rsid w:val="00FC7067"/>
    <w:rsid w:val="00FD0C94"/>
    <w:rsid w:val="00FD0CEC"/>
    <w:rsid w:val="00FD1166"/>
    <w:rsid w:val="00FD13FF"/>
    <w:rsid w:val="00FD2761"/>
    <w:rsid w:val="00FD285B"/>
    <w:rsid w:val="00FD2CB5"/>
    <w:rsid w:val="00FD2E6F"/>
    <w:rsid w:val="00FD3450"/>
    <w:rsid w:val="00FD34FA"/>
    <w:rsid w:val="00FD37BC"/>
    <w:rsid w:val="00FD4402"/>
    <w:rsid w:val="00FD4A75"/>
    <w:rsid w:val="00FD4D02"/>
    <w:rsid w:val="00FD4FEA"/>
    <w:rsid w:val="00FD55EE"/>
    <w:rsid w:val="00FD5D2A"/>
    <w:rsid w:val="00FD6618"/>
    <w:rsid w:val="00FD674C"/>
    <w:rsid w:val="00FD7038"/>
    <w:rsid w:val="00FD7191"/>
    <w:rsid w:val="00FD74D6"/>
    <w:rsid w:val="00FE0078"/>
    <w:rsid w:val="00FE03F3"/>
    <w:rsid w:val="00FE0A6D"/>
    <w:rsid w:val="00FE0C19"/>
    <w:rsid w:val="00FE128C"/>
    <w:rsid w:val="00FE1E10"/>
    <w:rsid w:val="00FE1F1D"/>
    <w:rsid w:val="00FE1F5B"/>
    <w:rsid w:val="00FE229F"/>
    <w:rsid w:val="00FE2565"/>
    <w:rsid w:val="00FE2AD8"/>
    <w:rsid w:val="00FE2E9E"/>
    <w:rsid w:val="00FE3072"/>
    <w:rsid w:val="00FE3429"/>
    <w:rsid w:val="00FE36EE"/>
    <w:rsid w:val="00FE3B52"/>
    <w:rsid w:val="00FE3BF8"/>
    <w:rsid w:val="00FE3E63"/>
    <w:rsid w:val="00FE4CA7"/>
    <w:rsid w:val="00FE4EB7"/>
    <w:rsid w:val="00FE4F9D"/>
    <w:rsid w:val="00FE53A0"/>
    <w:rsid w:val="00FE56FD"/>
    <w:rsid w:val="00FE582E"/>
    <w:rsid w:val="00FE6012"/>
    <w:rsid w:val="00FE6632"/>
    <w:rsid w:val="00FE66C3"/>
    <w:rsid w:val="00FE6A21"/>
    <w:rsid w:val="00FE70C9"/>
    <w:rsid w:val="00FE71A7"/>
    <w:rsid w:val="00FF08A0"/>
    <w:rsid w:val="00FF0FE0"/>
    <w:rsid w:val="00FF1FD3"/>
    <w:rsid w:val="00FF227E"/>
    <w:rsid w:val="00FF25B1"/>
    <w:rsid w:val="00FF2DFB"/>
    <w:rsid w:val="00FF31BA"/>
    <w:rsid w:val="00FF3679"/>
    <w:rsid w:val="00FF3849"/>
    <w:rsid w:val="00FF47A9"/>
    <w:rsid w:val="00FF4840"/>
    <w:rsid w:val="00FF533A"/>
    <w:rsid w:val="00FF59D3"/>
    <w:rsid w:val="00FF5C11"/>
    <w:rsid w:val="00FF611D"/>
    <w:rsid w:val="00FF6169"/>
    <w:rsid w:val="00FF6DB9"/>
    <w:rsid w:val="00FF7124"/>
    <w:rsid w:val="00FF74E5"/>
    <w:rsid w:val="00FF754D"/>
    <w:rsid w:val="00FF7AAD"/>
    <w:rsid w:val="00FF7C20"/>
    <w:rsid w:val="00FF7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1FC4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uiPriority="99" w:qFormat="1"/>
    <w:lsdException w:name="heading 1"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6879B6"/>
    <w:pPr>
      <w:spacing w:before="60" w:after="120" w:line="240" w:lineRule="atLeast"/>
    </w:pPr>
    <w:rPr>
      <w:rFonts w:ascii="Arial" w:hAnsi="Arial"/>
      <w:szCs w:val="24"/>
      <w:lang w:eastAsia="en-US"/>
    </w:rPr>
  </w:style>
  <w:style w:type="paragraph" w:styleId="Heading1">
    <w:name w:val="heading 1"/>
    <w:basedOn w:val="Normal"/>
    <w:next w:val="Normal"/>
    <w:link w:val="Heading1Char"/>
    <w:qFormat/>
    <w:rsid w:val="007D49BC"/>
    <w:pPr>
      <w:keepNext/>
      <w:tabs>
        <w:tab w:val="left" w:pos="567"/>
      </w:tabs>
      <w:spacing w:before="200" w:after="80" w:line="264" w:lineRule="auto"/>
      <w:outlineLvl w:val="0"/>
    </w:pPr>
    <w:rPr>
      <w:rFonts w:cs="Arial"/>
      <w:b/>
      <w:bCs/>
      <w:color w:val="00B2A9" w:themeColor="text2"/>
      <w:kern w:val="32"/>
      <w:sz w:val="36"/>
      <w:szCs w:val="32"/>
    </w:rPr>
  </w:style>
  <w:style w:type="paragraph" w:styleId="Heading2">
    <w:name w:val="heading 2"/>
    <w:basedOn w:val="Normal"/>
    <w:next w:val="Normal"/>
    <w:link w:val="Heading2Char"/>
    <w:uiPriority w:val="9"/>
    <w:qFormat/>
    <w:rsid w:val="00D86CEE"/>
    <w:pPr>
      <w:keepNext/>
      <w:tabs>
        <w:tab w:val="left" w:pos="567"/>
      </w:tabs>
      <w:spacing w:before="200" w:after="100" w:line="260" w:lineRule="atLeast"/>
      <w:outlineLvl w:val="1"/>
    </w:pPr>
    <w:rPr>
      <w:rFonts w:cs="Arial"/>
      <w:b/>
      <w:bCs/>
      <w:iCs/>
      <w:color w:val="00B2A9" w:themeColor="text2"/>
      <w:sz w:val="23"/>
      <w:szCs w:val="28"/>
    </w:rPr>
  </w:style>
  <w:style w:type="paragraph" w:styleId="Heading3">
    <w:name w:val="heading 3"/>
    <w:basedOn w:val="Heading2"/>
    <w:next w:val="Normal"/>
    <w:uiPriority w:val="9"/>
    <w:qFormat/>
    <w:rsid w:val="002A525E"/>
    <w:pPr>
      <w:ind w:left="567" w:hanging="567"/>
      <w:outlineLvl w:val="2"/>
    </w:pPr>
    <w:rPr>
      <w:sz w:val="21"/>
      <w:szCs w:val="23"/>
    </w:rPr>
  </w:style>
  <w:style w:type="paragraph" w:styleId="Heading4">
    <w:name w:val="heading 4"/>
    <w:basedOn w:val="Heading1"/>
    <w:next w:val="Normal"/>
    <w:rsid w:val="001013E9"/>
    <w:pPr>
      <w:spacing w:after="400"/>
      <w:jc w:val="center"/>
      <w:outlineLvl w:val="3"/>
    </w:pPr>
    <w:rPr>
      <w:b w:val="0"/>
      <w:spacing w:val="3"/>
    </w:rPr>
  </w:style>
  <w:style w:type="paragraph" w:styleId="Heading5">
    <w:name w:val="heading 5"/>
    <w:basedOn w:val="Heading1"/>
    <w:next w:val="Normal"/>
    <w:rsid w:val="001013E9"/>
    <w:pPr>
      <w:jc w:val="center"/>
      <w:outlineLvl w:val="4"/>
    </w:pPr>
    <w:rPr>
      <w:b w:val="0"/>
      <w:sz w:val="28"/>
      <w:szCs w:val="28"/>
    </w:rPr>
  </w:style>
  <w:style w:type="paragraph" w:styleId="Heading6">
    <w:name w:val="heading 6"/>
    <w:basedOn w:val="Normal"/>
    <w:next w:val="Normal"/>
    <w:rsid w:val="00853FD7"/>
    <w:pPr>
      <w:spacing w:line="260" w:lineRule="atLeast"/>
      <w:outlineLvl w:val="5"/>
    </w:pPr>
    <w:rPr>
      <w:b/>
    </w:rPr>
  </w:style>
  <w:style w:type="paragraph" w:styleId="Heading7">
    <w:name w:val="heading 7"/>
    <w:basedOn w:val="Normal"/>
    <w:next w:val="Normal"/>
    <w:rsid w:val="00742974"/>
    <w:pPr>
      <w:spacing w:before="100" w:after="40"/>
      <w:outlineLvl w:val="6"/>
    </w:pPr>
    <w:rPr>
      <w:b/>
      <w:color w:val="00B2A9" w:themeColor="text2"/>
    </w:r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1C1018"/>
    <w:pPr>
      <w:numPr>
        <w:numId w:val="9"/>
      </w:numPr>
      <w:tabs>
        <w:tab w:val="clear" w:pos="720"/>
        <w:tab w:val="num" w:pos="0"/>
      </w:tabs>
      <w:spacing w:after="40" w:line="220" w:lineRule="atLeast"/>
      <w:ind w:hanging="357"/>
    </w:pPr>
    <w:rPr>
      <w:rFonts w:ascii="Calibri" w:eastAsia="Calibri" w:hAnsi="Calibri" w:cs="Arial"/>
      <w:sz w:val="18"/>
      <w:szCs w:val="18"/>
      <w:lang w:eastAsia="en-US"/>
    </w:rPr>
  </w:style>
  <w:style w:type="character" w:customStyle="1" w:styleId="BulletChar">
    <w:name w:val="_Bullet Char"/>
    <w:link w:val="Bullet"/>
    <w:rsid w:val="001C1018"/>
    <w:rPr>
      <w:rFonts w:ascii="Calibri" w:eastAsia="Calibri" w:hAnsi="Calibri" w:cs="Arial"/>
      <w:sz w:val="18"/>
      <w:szCs w:val="18"/>
      <w:lang w:eastAsia="en-US"/>
    </w:rPr>
  </w:style>
  <w:style w:type="paragraph" w:customStyle="1" w:styleId="Bullet2">
    <w:name w:val="_Bullet2"/>
    <w:basedOn w:val="Bullet"/>
    <w:rsid w:val="005171F0"/>
    <w:pPr>
      <w:numPr>
        <w:ilvl w:val="1"/>
        <w:numId w:val="14"/>
      </w:numPr>
    </w:pPr>
    <w:rPr>
      <w:sz w:val="21"/>
    </w:r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SmallBodyText">
    <w:name w:val="Small Body Text"/>
    <w:basedOn w:val="Normal"/>
    <w:qFormat/>
    <w:rsid w:val="00054584"/>
    <w:pPr>
      <w:spacing w:before="40" w:after="40" w:line="160" w:lineRule="atLeast"/>
      <w:ind w:right="340"/>
    </w:pPr>
    <w:rPr>
      <w:rFonts w:asciiTheme="minorHAnsi" w:hAnsiTheme="minorHAnsi" w:cs="Arial"/>
      <w:color w:val="363534" w:themeColor="text1"/>
      <w:spacing w:val="2"/>
      <w:sz w:val="12"/>
      <w:szCs w:val="20"/>
      <w:lang w:eastAsia="en-AU"/>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SmallHeading">
    <w:name w:val="Small Heading"/>
    <w:basedOn w:val="Normal"/>
    <w:next w:val="SmallBodyText"/>
    <w:qFormat/>
    <w:rsid w:val="00054584"/>
    <w:pPr>
      <w:spacing w:after="0" w:line="160" w:lineRule="atLeast"/>
      <w:ind w:right="3119"/>
    </w:pPr>
    <w:rPr>
      <w:rFonts w:asciiTheme="minorHAnsi" w:hAnsiTheme="minorHAnsi" w:cs="Arial"/>
      <w:b/>
      <w:color w:val="363534" w:themeColor="text1"/>
      <w:sz w:val="12"/>
      <w:szCs w:val="20"/>
      <w:lang w:eastAsia="en-AU"/>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5"/>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6"/>
      </w:numPr>
    </w:pPr>
  </w:style>
  <w:style w:type="numbering" w:styleId="1ai">
    <w:name w:val="Outline List 1"/>
    <w:basedOn w:val="NoList"/>
    <w:uiPriority w:val="99"/>
    <w:semiHidden/>
    <w:rsid w:val="005304F7"/>
    <w:pPr>
      <w:numPr>
        <w:numId w:val="7"/>
      </w:numPr>
    </w:pPr>
  </w:style>
  <w:style w:type="numbering" w:styleId="ArticleSection">
    <w:name w:val="Outline List 3"/>
    <w:basedOn w:val="NoList"/>
    <w:semiHidden/>
    <w:rsid w:val="005304F7"/>
    <w:pPr>
      <w:numPr>
        <w:numId w:val="8"/>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ind w:left="1440" w:right="1440"/>
    </w:pPr>
  </w:style>
  <w:style w:type="paragraph" w:styleId="BodyText">
    <w:name w:val="Body Text"/>
    <w:basedOn w:val="Normal"/>
    <w:semiHidden/>
    <w:rsid w:val="005304F7"/>
  </w:style>
  <w:style w:type="paragraph" w:styleId="BodyText2">
    <w:name w:val="Body Text 2"/>
    <w:basedOn w:val="Normal"/>
    <w:semiHidden/>
    <w:rsid w:val="005304F7"/>
    <w:pPr>
      <w:spacing w:line="480" w:lineRule="auto"/>
    </w:pPr>
  </w:style>
  <w:style w:type="paragraph" w:styleId="BodyText3">
    <w:name w:val="Body Text 3"/>
    <w:basedOn w:val="Normal"/>
    <w:semiHidden/>
    <w:rsid w:val="005304F7"/>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line="480" w:lineRule="auto"/>
      <w:ind w:left="283"/>
    </w:pPr>
  </w:style>
  <w:style w:type="paragraph" w:styleId="BodyTextIndent3">
    <w:name w:val="Body Text Indent 3"/>
    <w:basedOn w:val="Normal"/>
    <w:semiHidden/>
    <w:rsid w:val="005304F7"/>
    <w:pPr>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cs="Arial"/>
    </w:rPr>
  </w:style>
  <w:style w:type="paragraph" w:styleId="EnvelopeReturn">
    <w:name w:val="envelope return"/>
    <w:basedOn w:val="Normal"/>
    <w:semiHidden/>
    <w:rsid w:val="005304F7"/>
    <w:rPr>
      <w:rFonts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E56758"/>
    <w:pPr>
      <w:numPr>
        <w:numId w:val="1"/>
      </w:numPr>
      <w:tabs>
        <w:tab w:val="left" w:pos="170"/>
        <w:tab w:val="left" w:pos="567"/>
      </w:tabs>
      <w:spacing w:before="0" w:after="113" w:line="250" w:lineRule="atLeast"/>
    </w:pPr>
  </w:style>
  <w:style w:type="paragraph" w:styleId="ListBullet2">
    <w:name w:val="List Bullet 2"/>
    <w:basedOn w:val="Bullet2"/>
    <w:qFormat/>
    <w:rsid w:val="00870948"/>
    <w:pPr>
      <w:numPr>
        <w:ilvl w:val="0"/>
        <w:numId w:val="17"/>
      </w:numPr>
      <w:tabs>
        <w:tab w:val="left" w:pos="567"/>
      </w:tabs>
    </w:pPr>
    <w:rPr>
      <w:rFonts w:ascii="Arial" w:hAnsi="Arial"/>
      <w:sz w:val="20"/>
    </w:rPr>
  </w:style>
  <w:style w:type="paragraph" w:styleId="ListBullet3">
    <w:name w:val="List Bullet 3"/>
    <w:basedOn w:val="Normal"/>
    <w:qFormat/>
    <w:rsid w:val="007D3BD4"/>
    <w:pPr>
      <w:numPr>
        <w:numId w:val="11"/>
      </w:numPr>
    </w:pPr>
  </w:style>
  <w:style w:type="paragraph" w:styleId="ListBullet4">
    <w:name w:val="List Bullet 4"/>
    <w:basedOn w:val="Normal"/>
    <w:semiHidden/>
    <w:rsid w:val="005304F7"/>
    <w:pPr>
      <w:numPr>
        <w:numId w:val="2"/>
      </w:numPr>
    </w:pPr>
  </w:style>
  <w:style w:type="paragraph" w:styleId="ListBullet5">
    <w:name w:val="List Bullet 5"/>
    <w:basedOn w:val="Normal"/>
    <w:semiHidden/>
    <w:rsid w:val="005304F7"/>
    <w:pPr>
      <w:numPr>
        <w:numId w:val="3"/>
      </w:numPr>
    </w:pPr>
  </w:style>
  <w:style w:type="paragraph" w:styleId="ListContinue">
    <w:name w:val="List Continue"/>
    <w:basedOn w:val="Normal"/>
    <w:semiHidden/>
    <w:rsid w:val="005304F7"/>
    <w:pPr>
      <w:ind w:left="283"/>
    </w:pPr>
  </w:style>
  <w:style w:type="paragraph" w:styleId="ListContinue2">
    <w:name w:val="List Continue 2"/>
    <w:basedOn w:val="Normal"/>
    <w:semiHidden/>
    <w:rsid w:val="005304F7"/>
    <w:pPr>
      <w:ind w:left="566"/>
    </w:pPr>
  </w:style>
  <w:style w:type="paragraph" w:styleId="ListContinue3">
    <w:name w:val="List Continue 3"/>
    <w:basedOn w:val="Normal"/>
    <w:uiPriority w:val="99"/>
    <w:semiHidden/>
    <w:rsid w:val="005304F7"/>
    <w:pPr>
      <w:ind w:left="849"/>
    </w:pPr>
  </w:style>
  <w:style w:type="paragraph" w:styleId="ListContinue4">
    <w:name w:val="List Continue 4"/>
    <w:basedOn w:val="Normal"/>
    <w:semiHidden/>
    <w:rsid w:val="005304F7"/>
    <w:pPr>
      <w:ind w:left="1132"/>
    </w:pPr>
  </w:style>
  <w:style w:type="paragraph" w:styleId="ListContinue5">
    <w:name w:val="List Continue 5"/>
    <w:basedOn w:val="Normal"/>
    <w:semiHidden/>
    <w:rsid w:val="005304F7"/>
    <w:pPr>
      <w:ind w:left="1415"/>
    </w:pPr>
  </w:style>
  <w:style w:type="paragraph" w:styleId="ListNumber">
    <w:name w:val="List Number"/>
    <w:basedOn w:val="Normal"/>
    <w:uiPriority w:val="1"/>
    <w:qFormat/>
    <w:rsid w:val="00376A23"/>
    <w:pPr>
      <w:tabs>
        <w:tab w:val="left" w:pos="318"/>
      </w:tabs>
      <w:spacing w:after="60" w:line="230" w:lineRule="atLeast"/>
      <w:ind w:left="318" w:hanging="318"/>
    </w:pPr>
    <w:rPr>
      <w:rFonts w:eastAsia="Calibri"/>
      <w:sz w:val="18"/>
      <w:szCs w:val="18"/>
    </w:rPr>
  </w:style>
  <w:style w:type="paragraph" w:styleId="ListNumber2">
    <w:name w:val="List Number 2"/>
    <w:basedOn w:val="Normal"/>
    <w:uiPriority w:val="1"/>
    <w:qFormat/>
    <w:rsid w:val="003F3A22"/>
    <w:pPr>
      <w:numPr>
        <w:numId w:val="12"/>
      </w:numPr>
    </w:pPr>
  </w:style>
  <w:style w:type="paragraph" w:styleId="ListNumber3">
    <w:name w:val="List Number 3"/>
    <w:basedOn w:val="Normal"/>
    <w:uiPriority w:val="1"/>
    <w:qFormat/>
    <w:rsid w:val="003F3A22"/>
    <w:pPr>
      <w:numPr>
        <w:numId w:val="13"/>
      </w:numPr>
    </w:pPr>
  </w:style>
  <w:style w:type="paragraph" w:styleId="ListNumber4">
    <w:name w:val="List Number 4"/>
    <w:basedOn w:val="Normal"/>
    <w:semiHidden/>
    <w:rsid w:val="005304F7"/>
    <w:pPr>
      <w:numPr>
        <w:numId w:val="4"/>
      </w:numPr>
    </w:pPr>
  </w:style>
  <w:style w:type="paragraph" w:styleId="ListNumber5">
    <w:name w:val="List Number 5"/>
    <w:basedOn w:val="Normal"/>
    <w:semiHidden/>
    <w:rsid w:val="005304F7"/>
    <w:pPr>
      <w:numPr>
        <w:numId w:val="5"/>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link w:val="SubtitleChar"/>
    <w:uiPriority w:val="99"/>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6"/>
    <w:qFormat/>
    <w:rsid w:val="00E052CD"/>
    <w:pPr>
      <w:spacing w:after="0" w:line="276" w:lineRule="auto"/>
      <w:ind w:left="720"/>
      <w:jc w:val="right"/>
    </w:pPr>
    <w:rPr>
      <w:rFonts w:cs="Arial"/>
      <w:b/>
      <w:sz w:val="40"/>
      <w:szCs w:val="40"/>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B17CC7"/>
    <w:pPr>
      <w:tabs>
        <w:tab w:val="left" w:pos="284"/>
      </w:tabs>
      <w:autoSpaceDE w:val="0"/>
      <w:autoSpaceDN w:val="0"/>
      <w:adjustRightInd w:val="0"/>
      <w:spacing w:after="0" w:line="240" w:lineRule="auto"/>
      <w:ind w:left="284" w:hanging="284"/>
    </w:pPr>
    <w:rPr>
      <w:sz w:val="19"/>
    </w:rPr>
  </w:style>
  <w:style w:type="character" w:customStyle="1" w:styleId="FootnoteTextChar">
    <w:name w:val="Footnote Text Char"/>
    <w:link w:val="FootnoteText"/>
    <w:rsid w:val="00B17CC7"/>
    <w:rPr>
      <w:rFonts w:ascii="Calibri" w:hAnsi="Calibri"/>
      <w:sz w:val="19"/>
      <w:szCs w:val="24"/>
      <w:lang w:eastAsia="en-US"/>
    </w:rPr>
  </w:style>
  <w:style w:type="character" w:styleId="FootnoteReference">
    <w:name w:val="footnote reference"/>
    <w:rsid w:val="005D7EBB"/>
    <w:rPr>
      <w:rFonts w:ascii="Arial" w:hAnsi="Arial"/>
      <w:sz w:val="16"/>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color w:val="1C1C1C"/>
      <w:sz w:val="15"/>
      <w:szCs w:val="18"/>
      <w:lang w:eastAsia="en-AU"/>
    </w:rPr>
  </w:style>
  <w:style w:type="paragraph" w:customStyle="1" w:styleId="Web">
    <w:name w:val="Web"/>
    <w:basedOn w:val="Normal"/>
    <w:link w:val="WebChar"/>
    <w:uiPriority w:val="1"/>
    <w:rsid w:val="00AA13BD"/>
    <w:pPr>
      <w:spacing w:before="100" w:after="100"/>
    </w:pPr>
    <w:rPr>
      <w:rFonts w:cs="Arial"/>
      <w:color w:val="00B2A9" w:themeColor="text2"/>
      <w:sz w:val="24"/>
      <w:lang w:eastAsia="en-AU"/>
    </w:rPr>
  </w:style>
  <w:style w:type="character" w:customStyle="1" w:styleId="WebChar">
    <w:name w:val="Web Char"/>
    <w:basedOn w:val="DefaultParagraphFont"/>
    <w:link w:val="Web"/>
    <w:uiPriority w:val="1"/>
    <w:rsid w:val="00AA13BD"/>
    <w:rPr>
      <w:rFonts w:ascii="Arial" w:hAnsi="Arial" w:cs="Arial"/>
      <w:color w:val="00B2A9"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Normal"/>
    <w:uiPriority w:val="99"/>
    <w:qFormat/>
    <w:rsid w:val="001B3A65"/>
    <w:pPr>
      <w:spacing w:after="0" w:line="264" w:lineRule="auto"/>
      <w:jc w:val="right"/>
    </w:pPr>
    <w:rPr>
      <w:rFonts w:cs="Arial"/>
      <w:color w:val="00B2A9" w:themeColor="text2"/>
      <w:sz w:val="28"/>
      <w:szCs w:val="28"/>
    </w:rPr>
  </w:style>
  <w:style w:type="paragraph" w:customStyle="1" w:styleId="Titlesubsubheading">
    <w:name w:val="Title subsub heading."/>
    <w:basedOn w:val="CertHDWhite"/>
    <w:uiPriority w:val="99"/>
    <w:qFormat/>
    <w:rsid w:val="00DF494B"/>
    <w:rPr>
      <w:sz w:val="32"/>
      <w:szCs w:val="32"/>
    </w:rPr>
  </w:style>
  <w:style w:type="paragraph" w:customStyle="1" w:styleId="Bannerheading">
    <w:name w:val="Banner heading"/>
    <w:basedOn w:val="Heading1"/>
    <w:qFormat/>
    <w:rsid w:val="0090483A"/>
    <w:pPr>
      <w:keepLines/>
      <w:spacing w:after="140" w:line="240" w:lineRule="auto"/>
    </w:pPr>
    <w:rPr>
      <w:rFonts w:asciiTheme="minorHAnsi" w:hAnsiTheme="minorHAnsi"/>
      <w:b w:val="0"/>
      <w:bCs w:val="0"/>
      <w:color w:val="00857E" w:themeColor="accent1" w:themeShade="BF"/>
      <w:kern w:val="0"/>
      <w:sz w:val="34"/>
      <w:szCs w:val="44"/>
      <w:lang w:eastAsia="en-AU"/>
    </w:rPr>
  </w:style>
  <w:style w:type="paragraph" w:customStyle="1" w:styleId="TableBodyText">
    <w:name w:val="Table Body Text"/>
    <w:basedOn w:val="Normal"/>
    <w:qFormat/>
    <w:rsid w:val="003D2474"/>
    <w:pPr>
      <w:spacing w:after="0" w:line="240" w:lineRule="auto"/>
      <w:ind w:left="57" w:right="57"/>
    </w:pPr>
    <w:rPr>
      <w:color w:val="1C1C1C"/>
      <w:sz w:val="18"/>
      <w:szCs w:val="18"/>
      <w:lang w:eastAsia="en-AU"/>
    </w:rPr>
  </w:style>
  <w:style w:type="character" w:customStyle="1" w:styleId="Bold">
    <w:name w:val="Bold"/>
    <w:rsid w:val="003D2474"/>
    <w:rPr>
      <w:rFonts w:ascii="Arial" w:hAnsi="Arial" w:cs="Arial"/>
      <w:b/>
    </w:rPr>
  </w:style>
  <w:style w:type="paragraph" w:customStyle="1" w:styleId="TableHeadingGreen">
    <w:name w:val="Table Heading Green"/>
    <w:basedOn w:val="TableBodyText"/>
    <w:qFormat/>
    <w:rsid w:val="003D2474"/>
    <w:pPr>
      <w:spacing w:before="50" w:after="50"/>
      <w:jc w:val="center"/>
    </w:pPr>
    <w:rPr>
      <w:color w:val="798D28"/>
      <w:spacing w:val="-2"/>
      <w:sz w:val="32"/>
      <w:szCs w:val="32"/>
    </w:rPr>
  </w:style>
  <w:style w:type="character" w:customStyle="1" w:styleId="TableBodyText-Italics">
    <w:name w:val="Table Body Text - Italics"/>
    <w:qFormat/>
    <w:rsid w:val="003D2474"/>
    <w:rPr>
      <w:rFonts w:ascii="Arial" w:hAnsi="Arial"/>
      <w:i/>
      <w:sz w:val="18"/>
    </w:rPr>
  </w:style>
  <w:style w:type="paragraph" w:customStyle="1" w:styleId="i-hanging05cmpolicyprinciples">
    <w:name w:val="i - hanging 0.5 cm (policy principles)"/>
    <w:basedOn w:val="Normal"/>
    <w:qFormat/>
    <w:rsid w:val="00990511"/>
    <w:pPr>
      <w:tabs>
        <w:tab w:val="left" w:pos="284"/>
      </w:tabs>
      <w:spacing w:before="100" w:after="100" w:line="260" w:lineRule="atLeast"/>
      <w:ind w:left="284" w:hanging="284"/>
    </w:pPr>
    <w:rPr>
      <w:rFonts w:eastAsiaTheme="majorEastAsia"/>
      <w:sz w:val="18"/>
      <w:szCs w:val="18"/>
      <w:lang w:eastAsia="en-AU"/>
    </w:rPr>
  </w:style>
  <w:style w:type="character" w:customStyle="1" w:styleId="Blue">
    <w:name w:val="Blue"/>
    <w:rsid w:val="00591B0C"/>
    <w:rPr>
      <w:color w:val="00548E"/>
    </w:rPr>
  </w:style>
  <w:style w:type="paragraph" w:customStyle="1" w:styleId="TableHeading">
    <w:name w:val="Table Heading"/>
    <w:basedOn w:val="TableBodyText"/>
    <w:qFormat/>
    <w:rsid w:val="003917C6"/>
    <w:pPr>
      <w:spacing w:before="200" w:after="120" w:line="240" w:lineRule="atLeast"/>
      <w:ind w:left="142" w:right="142"/>
    </w:pPr>
    <w:rPr>
      <w:rFonts w:ascii="Calibri" w:hAnsi="Calibri" w:cs="Arial"/>
      <w:b/>
      <w:color w:val="FFFFFF"/>
      <w:sz w:val="24"/>
      <w:szCs w:val="24"/>
    </w:rPr>
  </w:style>
  <w:style w:type="paragraph" w:customStyle="1" w:styleId="TableBodyBullet">
    <w:name w:val="Table Body Bullet"/>
    <w:basedOn w:val="BodyText"/>
    <w:qFormat/>
    <w:rsid w:val="003D59DA"/>
    <w:pPr>
      <w:numPr>
        <w:numId w:val="16"/>
      </w:numPr>
      <w:tabs>
        <w:tab w:val="left" w:pos="851"/>
      </w:tabs>
      <w:spacing w:before="6" w:after="100"/>
    </w:pPr>
    <w:rPr>
      <w:color w:val="1C1C1C"/>
      <w:sz w:val="18"/>
      <w:szCs w:val="18"/>
      <w:lang w:eastAsia="en-AU"/>
    </w:rPr>
  </w:style>
  <w:style w:type="paragraph" w:customStyle="1" w:styleId="TableBodyBullet2">
    <w:name w:val="Table Body Bullet 2"/>
    <w:basedOn w:val="TableBodyBullet"/>
    <w:qFormat/>
    <w:rsid w:val="003D59DA"/>
    <w:pPr>
      <w:numPr>
        <w:ilvl w:val="1"/>
      </w:numPr>
    </w:pPr>
  </w:style>
  <w:style w:type="paragraph" w:styleId="EndnoteText">
    <w:name w:val="endnote text"/>
    <w:basedOn w:val="Normal"/>
    <w:link w:val="EndnoteTextChar"/>
    <w:semiHidden/>
    <w:rsid w:val="003E432D"/>
    <w:pPr>
      <w:spacing w:after="0" w:line="240" w:lineRule="auto"/>
    </w:pPr>
    <w:rPr>
      <w:szCs w:val="20"/>
    </w:rPr>
  </w:style>
  <w:style w:type="character" w:customStyle="1" w:styleId="EndnoteTextChar">
    <w:name w:val="Endnote Text Char"/>
    <w:basedOn w:val="DefaultParagraphFont"/>
    <w:link w:val="EndnoteText"/>
    <w:semiHidden/>
    <w:rsid w:val="003E432D"/>
    <w:rPr>
      <w:rFonts w:ascii="Calibri" w:hAnsi="Calibri"/>
      <w:lang w:eastAsia="en-US"/>
    </w:rPr>
  </w:style>
  <w:style w:type="character" w:styleId="EndnoteReference">
    <w:name w:val="endnote reference"/>
    <w:basedOn w:val="DefaultParagraphFont"/>
    <w:semiHidden/>
    <w:rsid w:val="003E432D"/>
    <w:rPr>
      <w:vertAlign w:val="superscript"/>
    </w:rPr>
  </w:style>
  <w:style w:type="paragraph" w:customStyle="1" w:styleId="listbullet-DELWPgreenbold">
    <w:name w:val="list bullet - DELWP green &amp; bold"/>
    <w:basedOn w:val="ListBullet4"/>
    <w:uiPriority w:val="99"/>
    <w:qFormat/>
    <w:rsid w:val="00AD6480"/>
    <w:pPr>
      <w:tabs>
        <w:tab w:val="clear" w:pos="1209"/>
        <w:tab w:val="num" w:pos="1080"/>
      </w:tabs>
      <w:ind w:left="360"/>
    </w:pPr>
    <w:rPr>
      <w:b/>
      <w:color w:val="218591"/>
      <w:sz w:val="22"/>
    </w:rPr>
  </w:style>
  <w:style w:type="paragraph" w:styleId="TOC1">
    <w:name w:val="toc 1"/>
    <w:basedOn w:val="Normal"/>
    <w:next w:val="Normal"/>
    <w:autoRedefine/>
    <w:uiPriority w:val="39"/>
    <w:rsid w:val="006D4F42"/>
    <w:pPr>
      <w:tabs>
        <w:tab w:val="left" w:pos="425"/>
        <w:tab w:val="left" w:pos="567"/>
        <w:tab w:val="left" w:pos="660"/>
        <w:tab w:val="right" w:leader="dot" w:pos="9912"/>
      </w:tabs>
      <w:spacing w:after="100"/>
    </w:pPr>
  </w:style>
  <w:style w:type="character" w:customStyle="1" w:styleId="Heading1Char">
    <w:name w:val="Heading 1 Char"/>
    <w:basedOn w:val="DefaultParagraphFont"/>
    <w:link w:val="Heading1"/>
    <w:rsid w:val="007D49BC"/>
    <w:rPr>
      <w:rFonts w:ascii="Arial" w:hAnsi="Arial" w:cs="Arial"/>
      <w:b/>
      <w:bCs/>
      <w:color w:val="00B2A9" w:themeColor="text2"/>
      <w:kern w:val="32"/>
      <w:sz w:val="36"/>
      <w:szCs w:val="32"/>
      <w:lang w:eastAsia="en-US"/>
    </w:rPr>
  </w:style>
  <w:style w:type="paragraph" w:styleId="Revision">
    <w:name w:val="Revision"/>
    <w:hidden/>
    <w:uiPriority w:val="99"/>
    <w:semiHidden/>
    <w:rsid w:val="00126EEB"/>
    <w:rPr>
      <w:rFonts w:ascii="Calibri" w:hAnsi="Calibri"/>
      <w:sz w:val="21"/>
      <w:szCs w:val="24"/>
      <w:lang w:eastAsia="en-US"/>
    </w:rPr>
  </w:style>
  <w:style w:type="paragraph" w:customStyle="1" w:styleId="TalbebulletJ">
    <w:name w:val="Talbe bullet (J)"/>
    <w:basedOn w:val="ListBullet"/>
    <w:uiPriority w:val="99"/>
    <w:qFormat/>
    <w:rsid w:val="00562026"/>
    <w:pPr>
      <w:spacing w:line="220" w:lineRule="atLeast"/>
      <w:ind w:left="226" w:hanging="113"/>
    </w:pPr>
    <w:rPr>
      <w:sz w:val="15"/>
      <w:szCs w:val="15"/>
    </w:rPr>
  </w:style>
  <w:style w:type="character" w:customStyle="1" w:styleId="HeaderChar">
    <w:name w:val="Header Char"/>
    <w:basedOn w:val="DefaultParagraphFont"/>
    <w:link w:val="Header"/>
    <w:uiPriority w:val="99"/>
    <w:rsid w:val="000C47B6"/>
    <w:rPr>
      <w:rFonts w:ascii="Calibri" w:hAnsi="Calibri"/>
      <w:sz w:val="21"/>
      <w:szCs w:val="24"/>
      <w:lang w:eastAsia="en-US"/>
    </w:rPr>
  </w:style>
  <w:style w:type="character" w:customStyle="1" w:styleId="SubtitleChar">
    <w:name w:val="Subtitle Char"/>
    <w:basedOn w:val="DefaultParagraphFont"/>
    <w:link w:val="Subtitle"/>
    <w:uiPriority w:val="99"/>
    <w:rsid w:val="00C958B4"/>
    <w:rPr>
      <w:rFonts w:ascii="Calibri" w:hAnsi="Calibri" w:cs="Arial"/>
      <w:sz w:val="21"/>
      <w:szCs w:val="24"/>
      <w:lang w:eastAsia="en-US"/>
    </w:rPr>
  </w:style>
  <w:style w:type="character" w:customStyle="1" w:styleId="TitleChar">
    <w:name w:val="Title Char"/>
    <w:basedOn w:val="DefaultParagraphFont"/>
    <w:link w:val="Title"/>
    <w:uiPriority w:val="6"/>
    <w:rsid w:val="00E052CD"/>
    <w:rPr>
      <w:rFonts w:ascii="Arial" w:hAnsi="Arial" w:cs="Arial"/>
      <w:b/>
      <w:sz w:val="40"/>
      <w:szCs w:val="40"/>
      <w:lang w:eastAsia="en-US"/>
    </w:rPr>
  </w:style>
  <w:style w:type="paragraph" w:customStyle="1" w:styleId="Top-2ndpageheader">
    <w:name w:val="# Top - 2nd page header"/>
    <w:basedOn w:val="Toptitle"/>
    <w:uiPriority w:val="99"/>
    <w:qFormat/>
    <w:rsid w:val="00AF43E6"/>
    <w:pPr>
      <w:framePr w:wrap="around"/>
      <w:jc w:val="right"/>
    </w:pPr>
    <w:rPr>
      <w:rFonts w:ascii="Arial" w:hAnsi="Arial"/>
      <w:b/>
      <w:color w:val="auto"/>
      <w:sz w:val="37"/>
      <w:szCs w:val="37"/>
    </w:rPr>
  </w:style>
  <w:style w:type="paragraph" w:customStyle="1" w:styleId="Introfeature-NewDELWP">
    <w:name w:val="# Intro/feature - New DELWP"/>
    <w:basedOn w:val="Heading1"/>
    <w:uiPriority w:val="99"/>
    <w:qFormat/>
    <w:rsid w:val="00FB6B3C"/>
    <w:pPr>
      <w:spacing w:before="0"/>
    </w:pPr>
    <w:rPr>
      <w:b w:val="0"/>
      <w:sz w:val="32"/>
    </w:rPr>
  </w:style>
  <w:style w:type="paragraph" w:customStyle="1" w:styleId="H2-NEWDELWP">
    <w:name w:val="# H2 - NEW DELWP"/>
    <w:basedOn w:val="Heading2"/>
    <w:uiPriority w:val="99"/>
    <w:qFormat/>
    <w:rsid w:val="00965E20"/>
    <w:pPr>
      <w:spacing w:before="240"/>
    </w:pPr>
    <w:rPr>
      <w:rFonts w:ascii="Arial Bold" w:hAnsi="Arial Bold"/>
      <w:szCs w:val="22"/>
    </w:rPr>
  </w:style>
  <w:style w:type="paragraph" w:customStyle="1" w:styleId="Bodytext-NEWDELWP">
    <w:name w:val="# Body text - NEW DELWP"/>
    <w:basedOn w:val="Normal"/>
    <w:uiPriority w:val="99"/>
    <w:qFormat/>
    <w:rsid w:val="00965E20"/>
    <w:rPr>
      <w:rFonts w:cs="Arial"/>
      <w:color w:val="363534" w:themeColor="text1"/>
    </w:rPr>
  </w:style>
  <w:style w:type="paragraph" w:customStyle="1" w:styleId="Listbullet1-NEWDELWP">
    <w:name w:val="# List bullet 1 - NEW DELWP"/>
    <w:basedOn w:val="ListBullet"/>
    <w:uiPriority w:val="99"/>
    <w:qFormat/>
    <w:rsid w:val="00043315"/>
    <w:pPr>
      <w:spacing w:after="120"/>
    </w:pPr>
    <w:rPr>
      <w:rFonts w:cs="Arial"/>
      <w:color w:val="363534" w:themeColor="text1"/>
      <w:szCs w:val="20"/>
    </w:rPr>
  </w:style>
  <w:style w:type="paragraph" w:customStyle="1" w:styleId="Listbullet2-NEWDELWP">
    <w:name w:val="# List bullet 2 - NEW DELWP"/>
    <w:basedOn w:val="Bodytext-NEWDELWP"/>
    <w:uiPriority w:val="99"/>
    <w:qFormat/>
    <w:rsid w:val="008F7D0A"/>
    <w:pPr>
      <w:numPr>
        <w:numId w:val="18"/>
      </w:numPr>
      <w:tabs>
        <w:tab w:val="left" w:pos="340"/>
      </w:tabs>
      <w:ind w:left="340" w:hanging="170"/>
    </w:pPr>
  </w:style>
  <w:style w:type="paragraph" w:customStyle="1" w:styleId="Boxedhighlight">
    <w:name w:val="# Boxed highlight"/>
    <w:basedOn w:val="Bodytext-NEWDELWP"/>
    <w:uiPriority w:val="99"/>
    <w:qFormat/>
    <w:rsid w:val="00393D2F"/>
    <w:pPr>
      <w:shd w:val="clear" w:color="auto" w:fill="00B2A9" w:themeFill="text2"/>
    </w:pPr>
    <w:rPr>
      <w:color w:val="auto"/>
    </w:rPr>
  </w:style>
  <w:style w:type="paragraph" w:customStyle="1" w:styleId="Boxedhighlight-smallindented">
    <w:name w:val="# Boxed highlight - small indented"/>
    <w:basedOn w:val="Boxedhighlight"/>
    <w:uiPriority w:val="99"/>
    <w:qFormat/>
    <w:rsid w:val="00FE53A0"/>
    <w:pPr>
      <w:tabs>
        <w:tab w:val="left" w:pos="142"/>
      </w:tabs>
      <w:ind w:left="142" w:hanging="142"/>
    </w:pPr>
    <w:rPr>
      <w:color w:val="FFFFFF" w:themeColor="background1"/>
    </w:rPr>
  </w:style>
  <w:style w:type="paragraph" w:customStyle="1" w:styleId="Boxedhighlight-smalltopandtail">
    <w:name w:val="# Boxed highlight - small top and tail"/>
    <w:basedOn w:val="Boxedhighlight"/>
    <w:uiPriority w:val="99"/>
    <w:qFormat/>
    <w:rsid w:val="00FE53A0"/>
    <w:pPr>
      <w:spacing w:before="0" w:after="0" w:line="240" w:lineRule="auto"/>
    </w:pPr>
    <w:rPr>
      <w:color w:val="FFFFFF" w:themeColor="background1"/>
      <w:sz w:val="8"/>
      <w:szCs w:val="8"/>
    </w:rPr>
  </w:style>
  <w:style w:type="paragraph" w:customStyle="1" w:styleId="Footnotetext-NEWDELWP">
    <w:name w:val="# Footnote text - NEW DELWP"/>
    <w:basedOn w:val="Normal"/>
    <w:uiPriority w:val="99"/>
    <w:qFormat/>
    <w:rsid w:val="00AF124D"/>
    <w:pPr>
      <w:tabs>
        <w:tab w:val="left" w:pos="284"/>
      </w:tabs>
      <w:spacing w:after="60" w:line="180" w:lineRule="atLeast"/>
      <w:ind w:left="284" w:hanging="284"/>
    </w:pPr>
    <w:rPr>
      <w:rFonts w:cs="Arial"/>
      <w:sz w:val="14"/>
      <w:szCs w:val="14"/>
    </w:rPr>
  </w:style>
  <w:style w:type="paragraph" w:customStyle="1" w:styleId="FootnotetextBULLET-NEWDELWP">
    <w:name w:val="# Footnote text BULLET - NEW DELWP"/>
    <w:basedOn w:val="Footnotetext-NEWDELWP"/>
    <w:uiPriority w:val="99"/>
    <w:qFormat/>
    <w:rsid w:val="00AF43E6"/>
    <w:pPr>
      <w:numPr>
        <w:numId w:val="19"/>
      </w:numPr>
      <w:spacing w:after="40"/>
      <w:ind w:left="454" w:hanging="170"/>
    </w:pPr>
    <w:rPr>
      <w:color w:val="363534" w:themeColor="text1"/>
    </w:rPr>
  </w:style>
  <w:style w:type="paragraph" w:customStyle="1" w:styleId="xAccessibilityText">
    <w:name w:val="xAccessibility Text"/>
    <w:basedOn w:val="Normal"/>
    <w:semiHidden/>
    <w:qFormat/>
    <w:rsid w:val="00054584"/>
    <w:pPr>
      <w:spacing w:after="0" w:line="276"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054584"/>
    <w:pPr>
      <w:spacing w:after="0" w:line="300" w:lineRule="exact"/>
    </w:pPr>
    <w:rPr>
      <w:rFonts w:asciiTheme="minorHAnsi" w:hAnsiTheme="minorHAnsi" w:cs="Arial"/>
      <w:b/>
      <w:color w:val="363534" w:themeColor="text1"/>
      <w:sz w:val="22"/>
      <w:szCs w:val="20"/>
      <w:lang w:eastAsia="en-AU"/>
    </w:rPr>
  </w:style>
  <w:style w:type="paragraph" w:customStyle="1" w:styleId="delwpXweb">
    <w:name w:val="# delwp X web"/>
    <w:basedOn w:val="Normal"/>
    <w:uiPriority w:val="99"/>
    <w:qFormat/>
    <w:rsid w:val="00541A2C"/>
    <w:rPr>
      <w:rFonts w:cs="Arial"/>
      <w:b/>
      <w:color w:val="00B2A9"/>
      <w:sz w:val="25"/>
      <w:szCs w:val="25"/>
    </w:rPr>
  </w:style>
  <w:style w:type="paragraph" w:customStyle="1" w:styleId="Header-narrow">
    <w:name w:val="# Header - narrow"/>
    <w:basedOn w:val="Top-2ndpageheader"/>
    <w:uiPriority w:val="99"/>
    <w:qFormat/>
    <w:rsid w:val="00AE7227"/>
    <w:pPr>
      <w:framePr w:wrap="around"/>
      <w:spacing w:before="60" w:after="60"/>
    </w:pPr>
    <w:rPr>
      <w:sz w:val="24"/>
      <w:szCs w:val="24"/>
    </w:rPr>
  </w:style>
  <w:style w:type="paragraph" w:customStyle="1" w:styleId="smalltabletext">
    <w:name w:val="# small table text"/>
    <w:basedOn w:val="Normal"/>
    <w:uiPriority w:val="99"/>
    <w:qFormat/>
    <w:rsid w:val="003C63A9"/>
    <w:pPr>
      <w:spacing w:before="140" w:after="80" w:line="210" w:lineRule="atLeast"/>
      <w:ind w:left="57" w:right="57"/>
    </w:pPr>
    <w:rPr>
      <w:rFonts w:cs="Arial"/>
      <w:sz w:val="17"/>
      <w:szCs w:val="14"/>
    </w:rPr>
  </w:style>
  <w:style w:type="character" w:customStyle="1" w:styleId="Heading2Char">
    <w:name w:val="Heading 2 Char"/>
    <w:basedOn w:val="DefaultParagraphFont"/>
    <w:link w:val="Heading2"/>
    <w:rsid w:val="00D86CEE"/>
    <w:rPr>
      <w:rFonts w:ascii="Arial" w:hAnsi="Arial" w:cs="Arial"/>
      <w:b/>
      <w:bCs/>
      <w:iCs/>
      <w:color w:val="00B2A9" w:themeColor="text2"/>
      <w:sz w:val="23"/>
      <w:szCs w:val="28"/>
      <w:lang w:eastAsia="en-US"/>
    </w:rPr>
  </w:style>
  <w:style w:type="paragraph" w:customStyle="1" w:styleId="Appendixheader">
    <w:name w:val="Appendix header"/>
    <w:basedOn w:val="Heading2"/>
    <w:uiPriority w:val="99"/>
    <w:qFormat/>
    <w:rsid w:val="00D8134A"/>
    <w:pPr>
      <w:shd w:val="clear" w:color="auto" w:fill="DDFFFD" w:themeFill="text2" w:themeFillTint="1A"/>
      <w:tabs>
        <w:tab w:val="clear" w:pos="567"/>
      </w:tabs>
      <w:spacing w:after="120" w:line="300" w:lineRule="atLeast"/>
    </w:pPr>
    <w:rPr>
      <w:rFonts w:asciiTheme="minorHAnsi" w:hAnsiTheme="minorHAnsi"/>
      <w:b w:val="0"/>
      <w:kern w:val="32"/>
      <w:sz w:val="33"/>
      <w:szCs w:val="33"/>
      <w:shd w:val="clear" w:color="auto" w:fill="DDFFFD" w:themeFill="text2" w:themeFillTint="1A"/>
    </w:rPr>
  </w:style>
  <w:style w:type="paragraph" w:customStyle="1" w:styleId="Flowchart-bulletpoint">
    <w:name w:val="Flowchart - bullet point"/>
    <w:basedOn w:val="ListParagraph"/>
    <w:qFormat/>
    <w:rsid w:val="00E9105B"/>
    <w:pPr>
      <w:numPr>
        <w:numId w:val="22"/>
      </w:numPr>
      <w:tabs>
        <w:tab w:val="left" w:pos="227"/>
      </w:tabs>
      <w:spacing w:before="80" w:after="80" w:line="230" w:lineRule="atLeast"/>
      <w:ind w:left="227" w:hanging="227"/>
      <w:contextualSpacing w:val="0"/>
    </w:pPr>
    <w:rPr>
      <w:rFonts w:eastAsia="Calibri" w:cstheme="minorBidi"/>
      <w:sz w:val="19"/>
    </w:rPr>
  </w:style>
  <w:style w:type="paragraph" w:customStyle="1" w:styleId="Flowchart-yesno">
    <w:name w:val="Flowchart - yes/no"/>
    <w:basedOn w:val="NormalWeb"/>
    <w:uiPriority w:val="99"/>
    <w:qFormat/>
    <w:rsid w:val="00E9105B"/>
    <w:pPr>
      <w:spacing w:before="0" w:after="0" w:line="240" w:lineRule="auto"/>
      <w:jc w:val="center"/>
    </w:pPr>
    <w:rPr>
      <w:rFonts w:eastAsia="Calibri" w:cs="Arial"/>
      <w:b/>
      <w:bCs/>
      <w:sz w:val="23"/>
    </w:rPr>
  </w:style>
  <w:style w:type="paragraph" w:customStyle="1" w:styleId="Footnotebulletpolicy">
    <w:name w:val="# Footnote bullet (policy)"/>
    <w:basedOn w:val="FootnotetextBULLET-NEWDELWP"/>
    <w:uiPriority w:val="99"/>
    <w:qFormat/>
    <w:rsid w:val="004B4CE4"/>
    <w:pPr>
      <w:numPr>
        <w:numId w:val="0"/>
      </w:numPr>
      <w:tabs>
        <w:tab w:val="num" w:pos="360"/>
      </w:tabs>
      <w:spacing w:line="220" w:lineRule="atLeast"/>
      <w:ind w:left="360" w:hanging="360"/>
    </w:pPr>
    <w:rPr>
      <w:color w:val="auto"/>
      <w:sz w:val="18"/>
      <w:szCs w:val="18"/>
    </w:rPr>
  </w:style>
  <w:style w:type="paragraph" w:customStyle="1" w:styleId="listbulletXXXX">
    <w:name w:val="list bullet XXXX"/>
    <w:basedOn w:val="ListBullet"/>
    <w:uiPriority w:val="99"/>
    <w:qFormat/>
    <w:rsid w:val="00D13194"/>
    <w:pPr>
      <w:numPr>
        <w:numId w:val="29"/>
      </w:numPr>
      <w:tabs>
        <w:tab w:val="clear" w:pos="170"/>
        <w:tab w:val="clear" w:pos="567"/>
        <w:tab w:val="left" w:pos="284"/>
        <w:tab w:val="left" w:pos="426"/>
        <w:tab w:val="left" w:pos="709"/>
      </w:tabs>
      <w:ind w:left="284" w:hanging="284"/>
    </w:pPr>
  </w:style>
  <w:style w:type="paragraph" w:customStyle="1" w:styleId="Footnotetext-indetbullet-NEWDELWP">
    <w:name w:val="# Footnote text - indet bullet - NEW DELWP"/>
    <w:basedOn w:val="Normal"/>
    <w:uiPriority w:val="99"/>
    <w:qFormat/>
    <w:rsid w:val="00CA7E60"/>
    <w:pPr>
      <w:tabs>
        <w:tab w:val="left" w:pos="284"/>
      </w:tabs>
      <w:spacing w:before="120" w:after="60" w:line="180" w:lineRule="atLeast"/>
      <w:ind w:left="284" w:hanging="284"/>
    </w:pPr>
    <w:rPr>
      <w:rFonts w:cs="Arial"/>
      <w:color w:val="363534" w:themeColor="text1"/>
      <w:sz w:val="14"/>
      <w:szCs w:val="14"/>
    </w:rPr>
  </w:style>
  <w:style w:type="character" w:customStyle="1" w:styleId="UnresolvedMention1">
    <w:name w:val="Unresolved Mention1"/>
    <w:basedOn w:val="DefaultParagraphFont"/>
    <w:uiPriority w:val="99"/>
    <w:semiHidden/>
    <w:unhideWhenUsed/>
    <w:rsid w:val="00453592"/>
    <w:rPr>
      <w:color w:val="808080"/>
      <w:shd w:val="clear" w:color="auto" w:fill="E6E6E6"/>
    </w:rPr>
  </w:style>
  <w:style w:type="paragraph" w:customStyle="1" w:styleId="psvaluesbullet1">
    <w:name w:val="ps values bullet 1"/>
    <w:basedOn w:val="Normal"/>
    <w:uiPriority w:val="99"/>
    <w:qFormat/>
    <w:rsid w:val="004F24CB"/>
    <w:pPr>
      <w:tabs>
        <w:tab w:val="left" w:pos="1134"/>
        <w:tab w:val="left" w:pos="1560"/>
      </w:tabs>
      <w:spacing w:before="120" w:after="60" w:line="250" w:lineRule="atLeast"/>
      <w:ind w:left="993" w:hanging="426"/>
    </w:pPr>
  </w:style>
  <w:style w:type="paragraph" w:customStyle="1" w:styleId="psvalues">
    <w:name w:val="ps values"/>
    <w:basedOn w:val="Normal"/>
    <w:uiPriority w:val="99"/>
    <w:qFormat/>
    <w:rsid w:val="004F24CB"/>
    <w:pPr>
      <w:tabs>
        <w:tab w:val="left" w:pos="567"/>
        <w:tab w:val="left" w:pos="1134"/>
      </w:tabs>
      <w:spacing w:before="160" w:after="100" w:line="250" w:lineRule="atLeast"/>
      <w:ind w:left="567" w:hanging="567"/>
    </w:pPr>
  </w:style>
  <w:style w:type="paragraph" w:customStyle="1" w:styleId="H1-numbered-JB">
    <w:name w:val="H1 - numbered - JB"/>
    <w:basedOn w:val="Heading1"/>
    <w:uiPriority w:val="99"/>
    <w:qFormat/>
    <w:rsid w:val="004F24CB"/>
    <w:pPr>
      <w:numPr>
        <w:numId w:val="32"/>
      </w:numPr>
      <w:tabs>
        <w:tab w:val="clear" w:pos="567"/>
        <w:tab w:val="left" w:pos="709"/>
      </w:tabs>
      <w:spacing w:before="280" w:after="60"/>
      <w:ind w:hanging="720"/>
    </w:pPr>
    <w:rPr>
      <w:rFonts w:ascii="Arial Bold" w:hAnsi="Arial Bold"/>
      <w:sz w:val="33"/>
    </w:rPr>
  </w:style>
  <w:style w:type="paragraph" w:customStyle="1" w:styleId="Jen-May2015">
    <w:name w:val="Jen - May 2015"/>
    <w:basedOn w:val="Heading2"/>
    <w:link w:val="Jen-May2015Char"/>
    <w:semiHidden/>
    <w:qFormat/>
    <w:rsid w:val="00D83C6C"/>
    <w:pPr>
      <w:keepNext w:val="0"/>
      <w:widowControl w:val="0"/>
      <w:numPr>
        <w:ilvl w:val="1"/>
      </w:numPr>
      <w:tabs>
        <w:tab w:val="left" w:pos="284"/>
        <w:tab w:val="left" w:pos="425"/>
      </w:tabs>
      <w:spacing w:before="160" w:after="160" w:line="264" w:lineRule="auto"/>
    </w:pPr>
    <w:rPr>
      <w:rFonts w:eastAsiaTheme="majorEastAsia" w:cstheme="majorBidi"/>
      <w:iCs w:val="0"/>
      <w:color w:val="393350" w:themeColor="accent5" w:themeShade="BF"/>
      <w:sz w:val="25"/>
      <w:szCs w:val="26"/>
    </w:rPr>
  </w:style>
  <w:style w:type="character" w:customStyle="1" w:styleId="Jen-May2015Char">
    <w:name w:val="Jen - May 2015 Char"/>
    <w:basedOn w:val="Heading2Char"/>
    <w:link w:val="Jen-May2015"/>
    <w:semiHidden/>
    <w:rsid w:val="00D83C6C"/>
    <w:rPr>
      <w:rFonts w:ascii="Arial" w:eastAsiaTheme="majorEastAsia" w:hAnsi="Arial" w:cstheme="majorBidi"/>
      <w:b/>
      <w:bCs/>
      <w:iCs w:val="0"/>
      <w:color w:val="393350" w:themeColor="accent5" w:themeShade="BF"/>
      <w:sz w:val="25"/>
      <w:szCs w:val="26"/>
      <w:lang w:eastAsia="en-US"/>
    </w:rPr>
  </w:style>
  <w:style w:type="character" w:styleId="UnresolvedMention">
    <w:name w:val="Unresolved Mention"/>
    <w:basedOn w:val="DefaultParagraphFont"/>
    <w:uiPriority w:val="99"/>
    <w:semiHidden/>
    <w:unhideWhenUsed/>
    <w:rsid w:val="003F7B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1224">
      <w:bodyDiv w:val="1"/>
      <w:marLeft w:val="0"/>
      <w:marRight w:val="0"/>
      <w:marTop w:val="0"/>
      <w:marBottom w:val="0"/>
      <w:divBdr>
        <w:top w:val="none" w:sz="0" w:space="0" w:color="auto"/>
        <w:left w:val="none" w:sz="0" w:space="0" w:color="auto"/>
        <w:bottom w:val="none" w:sz="0" w:space="0" w:color="auto"/>
        <w:right w:val="none" w:sz="0" w:space="0" w:color="auto"/>
      </w:divBdr>
    </w:div>
    <w:div w:id="239218588">
      <w:bodyDiv w:val="1"/>
      <w:marLeft w:val="0"/>
      <w:marRight w:val="0"/>
      <w:marTop w:val="0"/>
      <w:marBottom w:val="0"/>
      <w:divBdr>
        <w:top w:val="none" w:sz="0" w:space="0" w:color="auto"/>
        <w:left w:val="none" w:sz="0" w:space="0" w:color="auto"/>
        <w:bottom w:val="none" w:sz="0" w:space="0" w:color="auto"/>
        <w:right w:val="none" w:sz="0" w:space="0" w:color="auto"/>
      </w:divBdr>
    </w:div>
    <w:div w:id="423383046">
      <w:bodyDiv w:val="1"/>
      <w:marLeft w:val="0"/>
      <w:marRight w:val="0"/>
      <w:marTop w:val="0"/>
      <w:marBottom w:val="0"/>
      <w:divBdr>
        <w:top w:val="none" w:sz="0" w:space="0" w:color="auto"/>
        <w:left w:val="none" w:sz="0" w:space="0" w:color="auto"/>
        <w:bottom w:val="none" w:sz="0" w:space="0" w:color="auto"/>
        <w:right w:val="none" w:sz="0" w:space="0" w:color="auto"/>
      </w:divBdr>
    </w:div>
    <w:div w:id="14522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psc.vic.gov.au/resources/code-of-conduct-for-directors/" TargetMode="Externa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delwp.vic.gov.au/onboa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psc.vic.gov.au/resources/code-of-conduct-for-directors/" TargetMode="External"/><Relationship Id="rId17" Type="http://schemas.openxmlformats.org/officeDocument/2006/relationships/hyperlink" Target="http://vpsc.vic.gov.au/html-resources/code-of-conduct-for-victorian-public-sector-employees/" TargetMode="Externa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vpsc.vic.gov.au/html-resources/code-of-conduct-for-victorian-public-sector-employees/" TargetMode="External"/><Relationship Id="rId20" Type="http://schemas.openxmlformats.org/officeDocument/2006/relationships/hyperlink" Target="http://www.relayservice.com.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vpsc.vic.gov.au/html-resources/code-of-conduct-for-victorian-public-sector-employees/" TargetMode="External"/><Relationship Id="rId23" Type="http://schemas.openxmlformats.org/officeDocument/2006/relationships/hyperlink" Target="http://www.delwp.vic.gov.au/onboard"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customer.service@delwp.vic.gov.a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psc.vic.gov.au/ethics-behaviours-culture/employment-principles-and-standards/" TargetMode="External"/><Relationship Id="rId22" Type="http://schemas.openxmlformats.org/officeDocument/2006/relationships/hyperlink" Target="https://www2.delwp.vic.gov.au/boards-and-governance/on-board/code-of-conduct"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2.delwp.vic.gov.au/boards-and-governance/on-board/terms-and-conditions-of-appointment" TargetMode="External"/><Relationship Id="rId2" Type="http://schemas.openxmlformats.org/officeDocument/2006/relationships/hyperlink" Target="http://www.delwp.vic.gov.au/onboard" TargetMode="External"/><Relationship Id="rId1" Type="http://schemas.openxmlformats.org/officeDocument/2006/relationships/hyperlink" Target="http://www.delwp.vic.gov.au/committ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 JEN - new DELWP - 01">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00BE-D122-4CB9-841A-8C221BEC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2017-11-23T06:54:00Z</dcterms:created>
  <dcterms:modified xsi:type="dcterms:W3CDTF">2017-11-23T06:54:00Z</dcterms:modified>
</cp:coreProperties>
</file>