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4C4C" w14:textId="3772EC33" w:rsidR="004F1B7C" w:rsidRDefault="00382E2F" w:rsidP="00CD7326">
      <w:pPr>
        <w:pStyle w:val="Title"/>
        <w:spacing w:before="0" w:after="840"/>
      </w:pPr>
      <w:bookmarkStart w:id="0" w:name="_Hlk135906122"/>
      <w:r w:rsidRPr="00EC072B">
        <w:rPr>
          <w:rStyle w:val="PlaceholderText"/>
          <w:color w:val="FFFFFF"/>
          <w:sz w:val="36"/>
          <w:szCs w:val="36"/>
        </w:rPr>
        <w:t>vic.gov.au/forestr</w:t>
      </w:r>
      <w:r w:rsidR="004F1B7C" w:rsidRPr="00EC072B">
        <w:rPr>
          <w:rStyle w:val="PlaceholderText"/>
          <w:color w:val="FFFFFF"/>
          <w:sz w:val="36"/>
          <w:szCs w:val="36"/>
        </w:rPr>
        <w:t>y</w:t>
      </w:r>
      <w:bookmarkEnd w:id="0"/>
      <w:r w:rsidR="00304DA9">
        <w:rPr>
          <w:rStyle w:val="PlaceholderText"/>
          <w:b w:val="0"/>
          <w:bCs/>
          <w:color w:val="FFFFFF"/>
          <w:sz w:val="24"/>
          <w:szCs w:val="24"/>
        </w:rPr>
        <w:br/>
      </w:r>
      <w:r w:rsidR="0025360C" w:rsidRPr="00EC072B">
        <w:rPr>
          <w:rStyle w:val="PlaceholderText"/>
          <w:b w:val="0"/>
          <w:bCs/>
          <w:color w:val="FFFFFF"/>
          <w:sz w:val="20"/>
          <w:szCs w:val="20"/>
        </w:rPr>
        <w:t>May 2023 Update</w:t>
      </w:r>
    </w:p>
    <w:p w14:paraId="1400A2FB" w14:textId="032CE20D" w:rsidR="004F1B7C" w:rsidRPr="00DC2FBD" w:rsidRDefault="004F1B7C" w:rsidP="00357E44">
      <w:pPr>
        <w:pStyle w:val="heading1blue"/>
        <w:spacing w:before="0" w:after="0"/>
        <w:rPr>
          <w:b/>
          <w:bCs/>
        </w:rPr>
        <w:sectPr w:rsidR="004F1B7C" w:rsidRPr="00DC2FBD" w:rsidSect="0097666B">
          <w:headerReference w:type="even" r:id="rId10"/>
          <w:headerReference w:type="default" r:id="rId11"/>
          <w:footerReference w:type="even" r:id="rId12"/>
          <w:footerReference w:type="default" r:id="rId13"/>
          <w:headerReference w:type="first" r:id="rId14"/>
          <w:footerReference w:type="first" r:id="rId15"/>
          <w:pgSz w:w="11906" w:h="16838" w:code="9"/>
          <w:pgMar w:top="992" w:right="1418" w:bottom="1418" w:left="1418" w:header="510" w:footer="471" w:gutter="0"/>
          <w:cols w:space="708"/>
          <w:titlePg/>
          <w:docGrid w:linePitch="360"/>
        </w:sectPr>
      </w:pPr>
      <w:r w:rsidRPr="00DC2FBD">
        <w:rPr>
          <w:b/>
          <w:bCs/>
        </w:rPr>
        <w:t>Overview</w:t>
      </w:r>
    </w:p>
    <w:p w14:paraId="094FDE3B" w14:textId="6DEF4146" w:rsidR="00ED1EB8" w:rsidRPr="00A1610B" w:rsidRDefault="00ED1EB8" w:rsidP="005356E4">
      <w:pPr>
        <w:pStyle w:val="bodycopy"/>
        <w:rPr>
          <w:sz w:val="4"/>
          <w:szCs w:val="4"/>
        </w:rPr>
      </w:pPr>
    </w:p>
    <w:tbl>
      <w:tblPr>
        <w:tblpPr w:leftFromText="180" w:rightFromText="180" w:vertAnchor="text" w:tblpX="-602" w:tblpY="1"/>
        <w:tblOverlap w:val="never"/>
        <w:tblW w:w="10881" w:type="dxa"/>
        <w:tblLayout w:type="fixed"/>
        <w:tblLook w:val="04A0" w:firstRow="1" w:lastRow="0" w:firstColumn="1" w:lastColumn="0" w:noHBand="0" w:noVBand="1"/>
      </w:tblPr>
      <w:tblGrid>
        <w:gridCol w:w="2052"/>
        <w:gridCol w:w="7732"/>
        <w:gridCol w:w="1097"/>
      </w:tblGrid>
      <w:tr w:rsidR="00ED1EB8" w:rsidRPr="004C19C2" w14:paraId="0867A1EA" w14:textId="77777777" w:rsidTr="004F1B7C">
        <w:tc>
          <w:tcPr>
            <w:tcW w:w="10881" w:type="dxa"/>
            <w:gridSpan w:val="3"/>
            <w:shd w:val="clear" w:color="auto" w:fill="auto"/>
          </w:tcPr>
          <w:p w14:paraId="5CF2032E" w14:textId="32D2D575" w:rsidR="00091B64" w:rsidRPr="00844CAD" w:rsidRDefault="00091B64" w:rsidP="00A1610B">
            <w:pPr>
              <w:spacing w:after="60"/>
              <w:rPr>
                <w:color w:val="auto"/>
                <w:szCs w:val="18"/>
              </w:rPr>
            </w:pPr>
            <w:bookmarkStart w:id="1" w:name="_Hlk135664464"/>
            <w:r w:rsidRPr="00844CAD">
              <w:rPr>
                <w:color w:val="auto"/>
                <w:szCs w:val="18"/>
              </w:rPr>
              <w:t>Native timber harvesting in Victoria’s state forests will end by 1 January 2024 with existing supports being brought forward and scaled up.</w:t>
            </w:r>
          </w:p>
          <w:p w14:paraId="4B70E6EF" w14:textId="77777777" w:rsidR="00091B64" w:rsidRPr="00844CAD" w:rsidRDefault="00091B64" w:rsidP="00091B64">
            <w:pPr>
              <w:spacing w:before="60" w:after="60"/>
              <w:rPr>
                <w:color w:val="auto"/>
                <w:szCs w:val="18"/>
              </w:rPr>
            </w:pPr>
          </w:p>
          <w:p w14:paraId="455835E4" w14:textId="74080856" w:rsidR="00091B64" w:rsidRPr="00844CAD" w:rsidRDefault="005A3F90" w:rsidP="00091B64">
            <w:pPr>
              <w:spacing w:before="60" w:after="60"/>
              <w:rPr>
                <w:color w:val="auto"/>
                <w:szCs w:val="18"/>
              </w:rPr>
            </w:pPr>
            <w:r w:rsidRPr="00844CAD">
              <w:rPr>
                <w:color w:val="auto"/>
                <w:szCs w:val="18"/>
              </w:rPr>
              <w:t xml:space="preserve">We are continuing to </w:t>
            </w:r>
            <w:r w:rsidR="00091B64" w:rsidRPr="00844CAD">
              <w:rPr>
                <w:color w:val="auto"/>
                <w:szCs w:val="18"/>
              </w:rPr>
              <w:t>sup</w:t>
            </w:r>
            <w:r w:rsidRPr="00844CAD">
              <w:rPr>
                <w:color w:val="auto"/>
                <w:szCs w:val="18"/>
              </w:rPr>
              <w:t>port</w:t>
            </w:r>
            <w:r w:rsidR="00091B64" w:rsidRPr="00844CAD">
              <w:rPr>
                <w:color w:val="auto"/>
                <w:szCs w:val="18"/>
              </w:rPr>
              <w:t xml:space="preserve"> the transition of the native timber industry while protecting as many jobs as possible.</w:t>
            </w:r>
          </w:p>
          <w:p w14:paraId="64184836" w14:textId="77777777" w:rsidR="00091B64" w:rsidRPr="00844CAD" w:rsidRDefault="00091B64" w:rsidP="00091B64">
            <w:pPr>
              <w:spacing w:before="60" w:after="60"/>
              <w:rPr>
                <w:color w:val="auto"/>
                <w:szCs w:val="18"/>
              </w:rPr>
            </w:pPr>
          </w:p>
          <w:p w14:paraId="35E963F4" w14:textId="542D8AE2" w:rsidR="00CD7326" w:rsidRPr="00844CAD" w:rsidRDefault="00577A11" w:rsidP="00091B64">
            <w:pPr>
              <w:spacing w:before="60" w:after="60"/>
              <w:rPr>
                <w:color w:val="auto"/>
                <w:szCs w:val="18"/>
              </w:rPr>
            </w:pPr>
            <w:r w:rsidRPr="00844CAD">
              <w:rPr>
                <w:color w:val="auto"/>
                <w:szCs w:val="18"/>
              </w:rPr>
              <w:t xml:space="preserve">If you are unsure what support may </w:t>
            </w:r>
            <w:r w:rsidR="00E3085E" w:rsidRPr="00844CAD">
              <w:rPr>
                <w:color w:val="auto"/>
                <w:szCs w:val="18"/>
              </w:rPr>
              <w:t xml:space="preserve">be on </w:t>
            </w:r>
            <w:r w:rsidR="00525072" w:rsidRPr="00844CAD">
              <w:rPr>
                <w:color w:val="auto"/>
                <w:szCs w:val="18"/>
              </w:rPr>
              <w:t>offer</w:t>
            </w:r>
            <w:r w:rsidRPr="00844CAD">
              <w:rPr>
                <w:color w:val="auto"/>
                <w:szCs w:val="18"/>
              </w:rPr>
              <w:t xml:space="preserve"> to you, please call </w:t>
            </w:r>
            <w:r w:rsidRPr="00844CAD">
              <w:rPr>
                <w:color w:val="auto"/>
              </w:rPr>
              <w:t xml:space="preserve">the </w:t>
            </w:r>
            <w:r w:rsidRPr="00844CAD">
              <w:rPr>
                <w:color w:val="auto"/>
                <w:szCs w:val="18"/>
              </w:rPr>
              <w:t>Forestry Transition Team on 1800 318 182.</w:t>
            </w:r>
          </w:p>
          <w:p w14:paraId="12973E66" w14:textId="35FB99F7" w:rsidR="00091B64" w:rsidRPr="00844CAD" w:rsidRDefault="00577A11" w:rsidP="00091B64">
            <w:pPr>
              <w:spacing w:before="60" w:after="60"/>
              <w:rPr>
                <w:color w:val="auto"/>
                <w:szCs w:val="18"/>
              </w:rPr>
            </w:pPr>
            <w:r w:rsidRPr="00844CAD">
              <w:rPr>
                <w:color w:val="auto"/>
                <w:szCs w:val="18"/>
              </w:rPr>
              <w:br/>
            </w:r>
            <w:r w:rsidR="00091B64" w:rsidRPr="00844CAD">
              <w:rPr>
                <w:color w:val="auto"/>
                <w:szCs w:val="18"/>
              </w:rPr>
              <w:t xml:space="preserve">Applications for </w:t>
            </w:r>
            <w:r w:rsidR="005C480F">
              <w:rPr>
                <w:color w:val="auto"/>
                <w:szCs w:val="18"/>
              </w:rPr>
              <w:t>S</w:t>
            </w:r>
            <w:r w:rsidR="00164473" w:rsidRPr="00844CAD">
              <w:rPr>
                <w:color w:val="auto"/>
                <w:szCs w:val="18"/>
              </w:rPr>
              <w:t>awmill</w:t>
            </w:r>
            <w:r w:rsidR="00164473" w:rsidRPr="00AA6262">
              <w:rPr>
                <w:color w:val="auto"/>
                <w:szCs w:val="18"/>
              </w:rPr>
              <w:t xml:space="preserve"> </w:t>
            </w:r>
            <w:r w:rsidR="005C480F">
              <w:rPr>
                <w:color w:val="auto"/>
                <w:szCs w:val="18"/>
              </w:rPr>
              <w:t>V</w:t>
            </w:r>
            <w:r w:rsidR="00AA6262" w:rsidRPr="00AA6262">
              <w:rPr>
                <w:color w:val="auto"/>
                <w:szCs w:val="18"/>
              </w:rPr>
              <w:t xml:space="preserve">oluntary </w:t>
            </w:r>
            <w:r w:rsidR="00717281">
              <w:rPr>
                <w:color w:val="auto"/>
                <w:szCs w:val="18"/>
              </w:rPr>
              <w:t>T</w:t>
            </w:r>
            <w:r w:rsidR="00AA6262" w:rsidRPr="00AA6262">
              <w:rPr>
                <w:color w:val="auto"/>
                <w:szCs w:val="18"/>
              </w:rPr>
              <w:t xml:space="preserve">ransition </w:t>
            </w:r>
            <w:r w:rsidR="00717281">
              <w:rPr>
                <w:color w:val="auto"/>
                <w:szCs w:val="18"/>
              </w:rPr>
              <w:t>P</w:t>
            </w:r>
            <w:r w:rsidR="00AA6262" w:rsidRPr="00AA6262">
              <w:rPr>
                <w:color w:val="auto"/>
                <w:szCs w:val="18"/>
              </w:rPr>
              <w:t xml:space="preserve">ackages </w:t>
            </w:r>
            <w:r w:rsidR="00091B64" w:rsidRPr="00844CAD">
              <w:rPr>
                <w:color w:val="auto"/>
                <w:szCs w:val="18"/>
              </w:rPr>
              <w:t>will open in July 2023, with the first payments expected in September 2023. This will be modelled on the Opt-out Scheme.</w:t>
            </w:r>
          </w:p>
          <w:p w14:paraId="4F418F6B" w14:textId="77777777" w:rsidR="00091B64" w:rsidRPr="00844CAD" w:rsidRDefault="00091B64" w:rsidP="00091B64">
            <w:pPr>
              <w:spacing w:before="60" w:after="60"/>
              <w:rPr>
                <w:color w:val="auto"/>
                <w:szCs w:val="18"/>
              </w:rPr>
            </w:pPr>
          </w:p>
          <w:p w14:paraId="2127D6D6" w14:textId="77777777" w:rsidR="00091B64" w:rsidRPr="00844CAD" w:rsidRDefault="00091B64" w:rsidP="00091B64">
            <w:pPr>
              <w:spacing w:before="60" w:after="60"/>
              <w:rPr>
                <w:color w:val="auto"/>
                <w:szCs w:val="18"/>
              </w:rPr>
            </w:pPr>
            <w:r w:rsidRPr="00844CAD">
              <w:rPr>
                <w:color w:val="auto"/>
                <w:szCs w:val="18"/>
              </w:rPr>
              <w:t>A boosted worker support package will include access to the Free TAFE program to help retrain workers to get jobs in growing regional industries.</w:t>
            </w:r>
          </w:p>
          <w:p w14:paraId="106996DA" w14:textId="77777777" w:rsidR="00091B64" w:rsidRPr="00844CAD" w:rsidRDefault="00091B64" w:rsidP="00091B64">
            <w:pPr>
              <w:spacing w:before="60" w:after="60"/>
              <w:rPr>
                <w:color w:val="auto"/>
                <w:szCs w:val="18"/>
              </w:rPr>
            </w:pPr>
          </w:p>
          <w:p w14:paraId="3DCCEB22" w14:textId="77777777" w:rsidR="00091B64" w:rsidRPr="00844CAD" w:rsidRDefault="00091B64" w:rsidP="00091B64">
            <w:pPr>
              <w:spacing w:before="60" w:after="60"/>
              <w:rPr>
                <w:color w:val="auto"/>
                <w:szCs w:val="18"/>
              </w:rPr>
            </w:pPr>
            <w:r w:rsidRPr="00844CAD">
              <w:rPr>
                <w:color w:val="auto"/>
                <w:szCs w:val="18"/>
              </w:rPr>
              <w:t>Harvest and haulage workers will be offered alternative work in forest and land management, enabling them to continue to work in the forests they know so well and contribute to bushfire risk reduction.</w:t>
            </w:r>
          </w:p>
          <w:p w14:paraId="79654B31" w14:textId="77777777" w:rsidR="00091B64" w:rsidRPr="00844CAD" w:rsidRDefault="00091B64" w:rsidP="00091B64">
            <w:pPr>
              <w:spacing w:before="60" w:after="60"/>
              <w:rPr>
                <w:color w:val="auto"/>
                <w:szCs w:val="18"/>
              </w:rPr>
            </w:pPr>
          </w:p>
          <w:p w14:paraId="672CACCE" w14:textId="2F6934FB" w:rsidR="002B7A06" w:rsidRPr="00844CAD" w:rsidRDefault="008B5F89" w:rsidP="00091B64">
            <w:pPr>
              <w:spacing w:before="60" w:after="60"/>
              <w:rPr>
                <w:color w:val="auto"/>
              </w:rPr>
            </w:pPr>
            <w:r>
              <w:rPr>
                <w:color w:val="auto"/>
                <w:szCs w:val="18"/>
              </w:rPr>
              <w:t>A</w:t>
            </w:r>
            <w:r w:rsidRPr="008B5F89">
              <w:rPr>
                <w:color w:val="auto"/>
                <w:szCs w:val="18"/>
              </w:rPr>
              <w:t xml:space="preserve"> Supply Chain Resilience Package </w:t>
            </w:r>
            <w:r>
              <w:rPr>
                <w:color w:val="auto"/>
                <w:szCs w:val="18"/>
              </w:rPr>
              <w:t>will</w:t>
            </w:r>
            <w:r w:rsidRPr="008B5F89">
              <w:rPr>
                <w:color w:val="auto"/>
                <w:szCs w:val="18"/>
              </w:rPr>
              <w:t xml:space="preserve"> support manufacturers of native </w:t>
            </w:r>
            <w:r w:rsidR="00B44298">
              <w:rPr>
                <w:color w:val="auto"/>
                <w:szCs w:val="18"/>
              </w:rPr>
              <w:t>timber</w:t>
            </w:r>
            <w:r w:rsidRPr="008B5F89">
              <w:rPr>
                <w:color w:val="auto"/>
                <w:szCs w:val="18"/>
              </w:rPr>
              <w:t xml:space="preserve"> products</w:t>
            </w:r>
            <w:r w:rsidR="00506552">
              <w:rPr>
                <w:color w:val="auto"/>
                <w:szCs w:val="18"/>
              </w:rPr>
              <w:t xml:space="preserve"> to make </w:t>
            </w:r>
            <w:r w:rsidR="00B44298">
              <w:rPr>
                <w:color w:val="auto"/>
                <w:szCs w:val="18"/>
              </w:rPr>
              <w:t xml:space="preserve">business </w:t>
            </w:r>
            <w:r w:rsidR="00506552">
              <w:rPr>
                <w:color w:val="auto"/>
                <w:szCs w:val="18"/>
              </w:rPr>
              <w:t>decisions</w:t>
            </w:r>
            <w:r w:rsidR="00091B64" w:rsidRPr="00844CAD">
              <w:rPr>
                <w:color w:val="auto"/>
                <w:szCs w:val="18"/>
              </w:rPr>
              <w:t>.</w:t>
            </w:r>
            <w:r w:rsidR="002B7A06" w:rsidRPr="00844CAD">
              <w:rPr>
                <w:color w:val="auto"/>
              </w:rPr>
              <w:t xml:space="preserve"> </w:t>
            </w:r>
          </w:p>
          <w:p w14:paraId="6B15D9BF" w14:textId="77777777" w:rsidR="003355B4" w:rsidRPr="00844CAD" w:rsidRDefault="003355B4" w:rsidP="00091B64">
            <w:pPr>
              <w:spacing w:before="60" w:after="60"/>
              <w:rPr>
                <w:color w:val="auto"/>
              </w:rPr>
            </w:pPr>
          </w:p>
          <w:p w14:paraId="6140A786" w14:textId="70BFA241" w:rsidR="006725A3" w:rsidRPr="004C19C2" w:rsidRDefault="00031C6A" w:rsidP="005356E4">
            <w:pPr>
              <w:spacing w:before="60" w:after="120"/>
              <w:rPr>
                <w:szCs w:val="18"/>
              </w:rPr>
            </w:pPr>
            <w:r w:rsidRPr="00844CAD">
              <w:rPr>
                <w:color w:val="auto"/>
                <w:szCs w:val="18"/>
              </w:rPr>
              <w:t xml:space="preserve">Long-term programs to support local economies to diversify into new and expanding industries </w:t>
            </w:r>
            <w:r w:rsidR="00BB4E86" w:rsidRPr="00844CAD">
              <w:rPr>
                <w:color w:val="auto"/>
                <w:szCs w:val="18"/>
              </w:rPr>
              <w:t xml:space="preserve">are continuing, </w:t>
            </w:r>
            <w:r w:rsidRPr="00844CAD">
              <w:rPr>
                <w:color w:val="auto"/>
                <w:szCs w:val="18"/>
              </w:rPr>
              <w:t xml:space="preserve">as </w:t>
            </w:r>
            <w:r w:rsidR="00BB4E86" w:rsidRPr="00844CAD">
              <w:rPr>
                <w:color w:val="auto"/>
                <w:szCs w:val="18"/>
              </w:rPr>
              <w:t xml:space="preserve">is </w:t>
            </w:r>
            <w:r w:rsidRPr="00844CAD">
              <w:rPr>
                <w:color w:val="auto"/>
                <w:szCs w:val="18"/>
              </w:rPr>
              <w:t>the assistance for timber businesses seeking to transition from reliance on native timber to plantation fibre.</w:t>
            </w:r>
            <w:r w:rsidRPr="00031C6A">
              <w:rPr>
                <w:szCs w:val="18"/>
              </w:rPr>
              <w:t xml:space="preserve"> </w:t>
            </w:r>
          </w:p>
        </w:tc>
      </w:tr>
      <w:tr w:rsidR="00ED1EB8" w:rsidRPr="004C19C2" w14:paraId="5C145844" w14:textId="77777777" w:rsidTr="004F1B7C">
        <w:tc>
          <w:tcPr>
            <w:tcW w:w="2052" w:type="dxa"/>
            <w:shd w:val="clear" w:color="auto" w:fill="auto"/>
          </w:tcPr>
          <w:p w14:paraId="71641FB1" w14:textId="7F451DD6" w:rsidR="004F1B7C" w:rsidRPr="00DC2FBD" w:rsidRDefault="004D4AC5" w:rsidP="00AE009C">
            <w:pPr>
              <w:pStyle w:val="heading1blue"/>
              <w:spacing w:before="360" w:after="0"/>
              <w:rPr>
                <w:b/>
                <w:bCs/>
              </w:rPr>
            </w:pPr>
            <w:r>
              <w:t xml:space="preserve">       </w:t>
            </w:r>
            <w:r w:rsidR="00D178F4">
              <w:t xml:space="preserve"> </w:t>
            </w:r>
            <w:r>
              <w:t xml:space="preserve"> </w:t>
            </w:r>
            <w:r w:rsidRPr="00DC2FBD">
              <w:rPr>
                <w:b/>
                <w:bCs/>
              </w:rPr>
              <w:t>Contacts</w:t>
            </w:r>
          </w:p>
          <w:p w14:paraId="262539E9" w14:textId="624AF9F5" w:rsidR="004F1B7C" w:rsidRPr="00A1610B" w:rsidRDefault="004F1B7C" w:rsidP="005356E4">
            <w:pPr>
              <w:spacing w:after="120"/>
              <w:ind w:right="-10"/>
              <w:rPr>
                <w:sz w:val="4"/>
                <w:szCs w:val="4"/>
              </w:rPr>
            </w:pPr>
          </w:p>
        </w:tc>
        <w:tc>
          <w:tcPr>
            <w:tcW w:w="7732" w:type="dxa"/>
            <w:shd w:val="clear" w:color="auto" w:fill="auto"/>
          </w:tcPr>
          <w:p w14:paraId="69313771" w14:textId="1C5BDD4F" w:rsidR="00ED1EB8" w:rsidRPr="004C19C2" w:rsidRDefault="00ED1EB8" w:rsidP="00091B64">
            <w:pPr>
              <w:spacing w:before="60" w:after="60"/>
              <w:rPr>
                <w:sz w:val="18"/>
                <w:szCs w:val="18"/>
                <w:lang w:eastAsia="en-US"/>
              </w:rPr>
            </w:pPr>
          </w:p>
        </w:tc>
        <w:tc>
          <w:tcPr>
            <w:tcW w:w="1097" w:type="dxa"/>
            <w:shd w:val="clear" w:color="auto" w:fill="auto"/>
          </w:tcPr>
          <w:p w14:paraId="2028E636" w14:textId="0CEA3821" w:rsidR="00ED1EB8" w:rsidRPr="004C19C2" w:rsidRDefault="00ED1EB8" w:rsidP="0034289A">
            <w:pPr>
              <w:rPr>
                <w:szCs w:val="18"/>
              </w:rPr>
            </w:pPr>
          </w:p>
        </w:tc>
      </w:tr>
      <w:tr w:rsidR="004F1B7C" w:rsidRPr="004C19C2" w14:paraId="72AE46D6" w14:textId="77777777">
        <w:tc>
          <w:tcPr>
            <w:tcW w:w="10881" w:type="dxa"/>
            <w:gridSpan w:val="3"/>
            <w:shd w:val="clear" w:color="auto" w:fill="auto"/>
          </w:tcPr>
          <w:p w14:paraId="312C78E6" w14:textId="77777777" w:rsidR="004F1B7C" w:rsidRPr="00844CAD" w:rsidRDefault="004F1B7C" w:rsidP="00567052">
            <w:pPr>
              <w:spacing w:before="60" w:after="120"/>
              <w:rPr>
                <w:color w:val="auto"/>
                <w:szCs w:val="18"/>
              </w:rPr>
            </w:pPr>
            <w:r w:rsidRPr="00844CAD">
              <w:rPr>
                <w:color w:val="auto"/>
                <w:szCs w:val="18"/>
              </w:rPr>
              <w:t>Directly impacted native timber workers and families should contact: </w:t>
            </w:r>
          </w:p>
          <w:p w14:paraId="1226E700" w14:textId="77777777" w:rsidR="004F1B7C" w:rsidRPr="00844CAD" w:rsidRDefault="004F1B7C" w:rsidP="00AF1FFF">
            <w:pPr>
              <w:spacing w:before="60" w:after="60"/>
              <w:rPr>
                <w:b/>
                <w:bCs/>
                <w:color w:val="auto"/>
                <w:szCs w:val="18"/>
              </w:rPr>
            </w:pPr>
            <w:r w:rsidRPr="00844CAD">
              <w:rPr>
                <w:b/>
                <w:bCs/>
                <w:color w:val="auto"/>
                <w:szCs w:val="18"/>
              </w:rPr>
              <w:t>Worker Support Service 1800 177 001.</w:t>
            </w:r>
          </w:p>
          <w:p w14:paraId="79789D80" w14:textId="77777777" w:rsidR="004F1B7C" w:rsidRPr="00844CAD" w:rsidRDefault="004F1B7C" w:rsidP="00AF1FFF">
            <w:pPr>
              <w:spacing w:before="60" w:after="60"/>
              <w:rPr>
                <w:b/>
                <w:bCs/>
                <w:color w:val="auto"/>
                <w:szCs w:val="18"/>
              </w:rPr>
            </w:pPr>
          </w:p>
          <w:p w14:paraId="233F21AD" w14:textId="77777777" w:rsidR="004F1B7C" w:rsidRPr="00844CAD" w:rsidRDefault="004F1B7C" w:rsidP="00567052">
            <w:pPr>
              <w:spacing w:before="60" w:after="120"/>
              <w:rPr>
                <w:color w:val="auto"/>
                <w:szCs w:val="18"/>
              </w:rPr>
            </w:pPr>
            <w:r w:rsidRPr="00844CAD">
              <w:rPr>
                <w:color w:val="auto"/>
                <w:szCs w:val="18"/>
              </w:rPr>
              <w:t xml:space="preserve">Native timber sawmill employers should contact: </w:t>
            </w:r>
          </w:p>
          <w:p w14:paraId="47FBAC29" w14:textId="77777777" w:rsidR="004F1B7C" w:rsidRPr="00844CAD" w:rsidRDefault="004F1B7C" w:rsidP="00AF1FFF">
            <w:pPr>
              <w:spacing w:before="60" w:after="60"/>
              <w:rPr>
                <w:b/>
                <w:bCs/>
                <w:color w:val="auto"/>
                <w:szCs w:val="18"/>
              </w:rPr>
            </w:pPr>
            <w:r w:rsidRPr="00844CAD">
              <w:rPr>
                <w:b/>
                <w:bCs/>
                <w:color w:val="auto"/>
                <w:szCs w:val="18"/>
              </w:rPr>
              <w:t>Forestry Transition Team: 1800 318 182.</w:t>
            </w:r>
          </w:p>
          <w:p w14:paraId="1D087138" w14:textId="77777777" w:rsidR="004F1B7C" w:rsidRPr="00844CAD" w:rsidRDefault="004F1B7C" w:rsidP="0078528B">
            <w:pPr>
              <w:spacing w:before="60" w:after="60"/>
              <w:rPr>
                <w:color w:val="auto"/>
                <w:szCs w:val="18"/>
              </w:rPr>
            </w:pPr>
          </w:p>
          <w:p w14:paraId="67EC4064" w14:textId="77777777" w:rsidR="004F1B7C" w:rsidRPr="00844CAD" w:rsidRDefault="004F1B7C" w:rsidP="00567052">
            <w:pPr>
              <w:spacing w:before="60" w:after="120"/>
              <w:rPr>
                <w:color w:val="auto"/>
                <w:szCs w:val="18"/>
              </w:rPr>
            </w:pPr>
            <w:r w:rsidRPr="00844CAD">
              <w:rPr>
                <w:color w:val="auto"/>
                <w:szCs w:val="18"/>
              </w:rPr>
              <w:t>Native timber downstream impacted supply chain manufacturers should contact: </w:t>
            </w:r>
          </w:p>
          <w:p w14:paraId="6D6F2E5E" w14:textId="7CD88937" w:rsidR="004F1B7C" w:rsidRPr="00844CAD" w:rsidRDefault="004F1B7C" w:rsidP="0078528B">
            <w:pPr>
              <w:spacing w:before="60" w:after="60"/>
              <w:rPr>
                <w:b/>
                <w:bCs/>
                <w:color w:val="auto"/>
                <w:szCs w:val="18"/>
              </w:rPr>
            </w:pPr>
            <w:r w:rsidRPr="00844CAD">
              <w:rPr>
                <w:b/>
                <w:bCs/>
                <w:color w:val="auto"/>
                <w:szCs w:val="18"/>
              </w:rPr>
              <w:t xml:space="preserve">Business Victoria </w:t>
            </w:r>
            <w:r w:rsidR="00393763">
              <w:rPr>
                <w:b/>
                <w:bCs/>
                <w:color w:val="auto"/>
                <w:szCs w:val="18"/>
              </w:rPr>
              <w:t xml:space="preserve">on </w:t>
            </w:r>
            <w:r w:rsidRPr="00844CAD">
              <w:rPr>
                <w:b/>
                <w:bCs/>
                <w:color w:val="auto"/>
                <w:szCs w:val="18"/>
              </w:rPr>
              <w:t>13 22 15</w:t>
            </w:r>
            <w:r w:rsidR="00393763">
              <w:rPr>
                <w:b/>
                <w:bCs/>
                <w:color w:val="auto"/>
                <w:szCs w:val="18"/>
              </w:rPr>
              <w:t xml:space="preserve"> or</w:t>
            </w:r>
            <w:r w:rsidR="00393763">
              <w:t xml:space="preserve"> </w:t>
            </w:r>
            <w:r w:rsidR="00A77AD9" w:rsidRPr="00A77AD9">
              <w:rPr>
                <w:b/>
                <w:bCs/>
                <w:color w:val="auto"/>
                <w:szCs w:val="18"/>
              </w:rPr>
              <w:t>business.vic.gov.au/timber-supply-chain</w:t>
            </w:r>
          </w:p>
          <w:p w14:paraId="5D52B785" w14:textId="77777777" w:rsidR="004F1B7C" w:rsidRPr="00844CAD" w:rsidRDefault="004F1B7C" w:rsidP="0078528B">
            <w:pPr>
              <w:spacing w:before="60" w:after="60"/>
              <w:rPr>
                <w:b/>
                <w:bCs/>
                <w:color w:val="auto"/>
                <w:szCs w:val="18"/>
              </w:rPr>
            </w:pPr>
          </w:p>
          <w:p w14:paraId="49574E65" w14:textId="77777777" w:rsidR="004F1B7C" w:rsidRPr="00844CAD" w:rsidRDefault="004F1B7C" w:rsidP="00567052">
            <w:pPr>
              <w:spacing w:before="60" w:after="120"/>
              <w:rPr>
                <w:color w:val="auto"/>
                <w:szCs w:val="18"/>
              </w:rPr>
            </w:pPr>
            <w:r w:rsidRPr="00844CAD">
              <w:rPr>
                <w:color w:val="auto"/>
                <w:szCs w:val="18"/>
              </w:rPr>
              <w:t xml:space="preserve">Opal Maryvale Mill workers and families should contact: </w:t>
            </w:r>
          </w:p>
          <w:p w14:paraId="356753CE" w14:textId="77777777" w:rsidR="004F1B7C" w:rsidRPr="00844CAD" w:rsidRDefault="004F1B7C" w:rsidP="0078528B">
            <w:pPr>
              <w:spacing w:before="60" w:after="60"/>
              <w:rPr>
                <w:b/>
                <w:bCs/>
                <w:color w:val="auto"/>
                <w:szCs w:val="18"/>
              </w:rPr>
            </w:pPr>
            <w:r w:rsidRPr="00844CAD">
              <w:rPr>
                <w:b/>
                <w:bCs/>
                <w:color w:val="auto"/>
                <w:szCs w:val="18"/>
              </w:rPr>
              <w:t>Opal Worker Support Service 1800 177 001.</w:t>
            </w:r>
          </w:p>
          <w:p w14:paraId="5806DAE1" w14:textId="77777777" w:rsidR="004F1B7C" w:rsidRPr="00844CAD" w:rsidRDefault="004F1B7C" w:rsidP="0078528B">
            <w:pPr>
              <w:spacing w:before="60" w:after="60"/>
              <w:rPr>
                <w:b/>
                <w:bCs/>
                <w:color w:val="auto"/>
                <w:szCs w:val="18"/>
              </w:rPr>
            </w:pPr>
          </w:p>
          <w:p w14:paraId="1A07C9CD" w14:textId="77777777" w:rsidR="004F1B7C" w:rsidRPr="00844CAD" w:rsidRDefault="004F1B7C" w:rsidP="00567052">
            <w:pPr>
              <w:spacing w:before="60" w:after="120"/>
              <w:rPr>
                <w:color w:val="auto"/>
                <w:szCs w:val="18"/>
              </w:rPr>
            </w:pPr>
            <w:r w:rsidRPr="00844CAD">
              <w:rPr>
                <w:color w:val="auto"/>
                <w:szCs w:val="18"/>
              </w:rPr>
              <w:t>Native timber workers, families and communities seeking jobs, skills and training support: </w:t>
            </w:r>
          </w:p>
          <w:p w14:paraId="552629EE" w14:textId="65B4DA96" w:rsidR="004F1B7C" w:rsidRPr="00844CAD" w:rsidRDefault="004F1B7C">
            <w:pPr>
              <w:rPr>
                <w:b/>
                <w:bCs/>
                <w:color w:val="auto"/>
                <w:szCs w:val="18"/>
              </w:rPr>
            </w:pPr>
            <w:r w:rsidRPr="00844CAD">
              <w:rPr>
                <w:b/>
                <w:bCs/>
                <w:color w:val="auto"/>
                <w:szCs w:val="18"/>
              </w:rPr>
              <w:t>TAFE Gippsland Jobs and Skills Centre 1300 282 317</w:t>
            </w:r>
            <w:r w:rsidR="00BF7C9B">
              <w:rPr>
                <w:b/>
                <w:bCs/>
                <w:color w:val="auto"/>
                <w:szCs w:val="18"/>
              </w:rPr>
              <w:t xml:space="preserve">. </w:t>
            </w:r>
          </w:p>
          <w:p w14:paraId="2A1EFF24" w14:textId="77777777" w:rsidR="004F2D38" w:rsidRPr="00844CAD" w:rsidRDefault="004F2D38">
            <w:pPr>
              <w:rPr>
                <w:b/>
                <w:bCs/>
                <w:color w:val="auto"/>
                <w:szCs w:val="18"/>
              </w:rPr>
            </w:pPr>
          </w:p>
          <w:p w14:paraId="4FC1D3E3" w14:textId="77777777" w:rsidR="00567052" w:rsidRPr="00844CAD" w:rsidRDefault="00D91113" w:rsidP="00567052">
            <w:pPr>
              <w:spacing w:before="60" w:after="120"/>
              <w:rPr>
                <w:color w:val="auto"/>
                <w:szCs w:val="18"/>
              </w:rPr>
            </w:pPr>
            <w:r w:rsidRPr="00844CAD">
              <w:rPr>
                <w:color w:val="auto"/>
                <w:szCs w:val="18"/>
              </w:rPr>
              <w:t>Free mental health support is available for any native timber worker, business owner, contractor or family member</w:t>
            </w:r>
            <w:r w:rsidR="00C74119" w:rsidRPr="00844CAD">
              <w:rPr>
                <w:color w:val="auto"/>
                <w:szCs w:val="18"/>
              </w:rPr>
              <w:t>:</w:t>
            </w:r>
          </w:p>
          <w:p w14:paraId="5B76ABEB" w14:textId="25D3350A" w:rsidR="00662FC5" w:rsidRPr="004C19C2" w:rsidRDefault="00C74119" w:rsidP="00E12E4C">
            <w:pPr>
              <w:rPr>
                <w:b/>
                <w:bCs/>
                <w:szCs w:val="18"/>
              </w:rPr>
            </w:pPr>
            <w:r w:rsidRPr="00844CAD">
              <w:rPr>
                <w:b/>
                <w:bCs/>
                <w:color w:val="auto"/>
              </w:rPr>
              <w:t>C</w:t>
            </w:r>
            <w:r w:rsidRPr="00844CAD">
              <w:rPr>
                <w:b/>
                <w:bCs/>
                <w:color w:val="auto"/>
                <w:szCs w:val="18"/>
              </w:rPr>
              <w:t>all 000 for immediate assistance</w:t>
            </w:r>
            <w:r w:rsidR="00567052" w:rsidRPr="00844CAD">
              <w:rPr>
                <w:b/>
                <w:bCs/>
                <w:color w:val="auto"/>
              </w:rPr>
              <w:t xml:space="preserve"> or </w:t>
            </w:r>
            <w:r w:rsidR="00567052" w:rsidRPr="00844CAD">
              <w:rPr>
                <w:b/>
                <w:bCs/>
                <w:color w:val="auto"/>
                <w:szCs w:val="18"/>
              </w:rPr>
              <w:t>1800 318 182 for advice on services in your area.</w:t>
            </w:r>
          </w:p>
        </w:tc>
      </w:tr>
      <w:tr w:rsidR="00ED1EB8" w:rsidRPr="004C19C2" w14:paraId="596D7638" w14:textId="77777777" w:rsidTr="004F1B7C">
        <w:tc>
          <w:tcPr>
            <w:tcW w:w="2052" w:type="dxa"/>
            <w:shd w:val="clear" w:color="auto" w:fill="auto"/>
          </w:tcPr>
          <w:p w14:paraId="22E0723C" w14:textId="159A35F5" w:rsidR="00ED1EB8" w:rsidRPr="004C19C2" w:rsidRDefault="00ED1EB8">
            <w:pPr>
              <w:spacing w:before="60" w:after="60"/>
              <w:ind w:left="85" w:right="-10"/>
              <w:rPr>
                <w:szCs w:val="18"/>
              </w:rPr>
            </w:pPr>
          </w:p>
        </w:tc>
        <w:tc>
          <w:tcPr>
            <w:tcW w:w="7732" w:type="dxa"/>
            <w:shd w:val="clear" w:color="auto" w:fill="auto"/>
          </w:tcPr>
          <w:p w14:paraId="178B3041" w14:textId="35122ECD" w:rsidR="00584119" w:rsidRPr="004C19C2" w:rsidRDefault="00584119" w:rsidP="00DC2FBD">
            <w:pPr>
              <w:spacing w:before="60" w:after="60"/>
              <w:rPr>
                <w:sz w:val="18"/>
                <w:szCs w:val="18"/>
                <w:lang w:eastAsia="en-US"/>
              </w:rPr>
            </w:pPr>
          </w:p>
        </w:tc>
        <w:tc>
          <w:tcPr>
            <w:tcW w:w="1097" w:type="dxa"/>
            <w:shd w:val="clear" w:color="auto" w:fill="auto"/>
          </w:tcPr>
          <w:p w14:paraId="51C6F9E4" w14:textId="4160AE79" w:rsidR="00ED1EB8" w:rsidRPr="004C19C2" w:rsidRDefault="00ED1EB8">
            <w:pPr>
              <w:rPr>
                <w:szCs w:val="18"/>
              </w:rPr>
            </w:pPr>
          </w:p>
        </w:tc>
      </w:tr>
    </w:tbl>
    <w:bookmarkEnd w:id="1"/>
    <w:p w14:paraId="21711D3E" w14:textId="77777777" w:rsidR="006E06AF" w:rsidRDefault="00CB2C65" w:rsidP="00447A15">
      <w:pPr>
        <w:pStyle w:val="heading1blue"/>
        <w:rPr>
          <w:rStyle w:val="Hyperlink"/>
          <w:b/>
          <w:bCs/>
          <w:u w:val="none"/>
        </w:rPr>
      </w:pPr>
      <w:r w:rsidRPr="00840EA8">
        <w:rPr>
          <w:rStyle w:val="Hyperlink"/>
          <w:b/>
          <w:bCs/>
          <w:u w:val="none"/>
        </w:rPr>
        <w:lastRenderedPageBreak/>
        <w:t>Frequently Asked Questions</w:t>
      </w:r>
    </w:p>
    <w:p w14:paraId="16F74A94" w14:textId="0B7BA7F9" w:rsidR="00501D07" w:rsidRDefault="00D62155" w:rsidP="006035A0">
      <w:pPr>
        <w:pStyle w:val="heading1blue"/>
        <w:spacing w:before="0" w:after="0"/>
        <w:rPr>
          <w:rStyle w:val="Hyperlink"/>
          <w:b/>
          <w:bCs/>
          <w:color w:val="000000"/>
          <w:sz w:val="20"/>
          <w:u w:val="none"/>
        </w:rPr>
      </w:pPr>
      <w:r w:rsidRPr="00D62155">
        <w:rPr>
          <w:rStyle w:val="Hyperlink"/>
          <w:b/>
          <w:bCs/>
          <w:color w:val="000000"/>
          <w:sz w:val="20"/>
          <w:u w:val="none"/>
        </w:rPr>
        <w:t xml:space="preserve">I’m unsure what support is on offer to me? </w:t>
      </w:r>
    </w:p>
    <w:p w14:paraId="44079956" w14:textId="4330A2D2" w:rsidR="00B96EEF" w:rsidRDefault="003F6163" w:rsidP="00AE44BF">
      <w:pPr>
        <w:pStyle w:val="heading1blue"/>
        <w:spacing w:before="0" w:after="0"/>
        <w:rPr>
          <w:rStyle w:val="Hyperlink"/>
          <w:b/>
          <w:bCs/>
          <w:color w:val="000000"/>
          <w:sz w:val="20"/>
          <w:u w:val="none"/>
        </w:rPr>
      </w:pPr>
      <w:r w:rsidRPr="00EF5D9B">
        <w:rPr>
          <w:rStyle w:val="Hyperlink"/>
          <w:color w:val="000000"/>
          <w:sz w:val="20"/>
          <w:u w:val="none"/>
        </w:rPr>
        <w:t>P</w:t>
      </w:r>
      <w:r w:rsidR="00D62155" w:rsidRPr="00B96EEF">
        <w:rPr>
          <w:rStyle w:val="Hyperlink"/>
          <w:color w:val="000000"/>
          <w:sz w:val="20"/>
          <w:u w:val="none"/>
        </w:rPr>
        <w:t xml:space="preserve">lease </w:t>
      </w:r>
      <w:r w:rsidR="007A5E57" w:rsidRPr="00B96EEF">
        <w:rPr>
          <w:rStyle w:val="Hyperlink"/>
          <w:color w:val="000000"/>
          <w:sz w:val="20"/>
          <w:u w:val="none"/>
        </w:rPr>
        <w:t>visit vic.gov.au/forestry</w:t>
      </w:r>
      <w:r w:rsidR="007A5E57" w:rsidRPr="00D62155">
        <w:rPr>
          <w:rStyle w:val="Hyperlink"/>
          <w:b/>
          <w:bCs/>
          <w:color w:val="000000"/>
          <w:sz w:val="20"/>
          <w:u w:val="none"/>
        </w:rPr>
        <w:t xml:space="preserve"> </w:t>
      </w:r>
      <w:r w:rsidR="007A5E57" w:rsidRPr="007A5E57">
        <w:rPr>
          <w:rStyle w:val="Hyperlink"/>
          <w:color w:val="000000"/>
          <w:sz w:val="20"/>
          <w:u w:val="none"/>
        </w:rPr>
        <w:t>or</w:t>
      </w:r>
      <w:r w:rsidR="007A5E57">
        <w:rPr>
          <w:rStyle w:val="Hyperlink"/>
          <w:b/>
          <w:bCs/>
          <w:color w:val="000000"/>
          <w:sz w:val="20"/>
          <w:u w:val="none"/>
        </w:rPr>
        <w:t xml:space="preserve"> </w:t>
      </w:r>
      <w:r w:rsidR="00D62155" w:rsidRPr="00B96EEF">
        <w:rPr>
          <w:rStyle w:val="Hyperlink"/>
          <w:color w:val="000000"/>
          <w:sz w:val="20"/>
          <w:u w:val="none"/>
        </w:rPr>
        <w:t>call the Forestry Transition Team on 1800 318 182</w:t>
      </w:r>
      <w:r w:rsidR="007A5E57">
        <w:rPr>
          <w:rStyle w:val="Hyperlink"/>
          <w:color w:val="000000"/>
          <w:sz w:val="20"/>
          <w:u w:val="none"/>
        </w:rPr>
        <w:t>.</w:t>
      </w:r>
    </w:p>
    <w:p w14:paraId="34760B41" w14:textId="4B52D80E" w:rsidR="00CB2C65" w:rsidRPr="00CB2C65" w:rsidRDefault="00E427A9" w:rsidP="006035A0">
      <w:pPr>
        <w:pStyle w:val="heading1blue"/>
        <w:spacing w:before="0" w:after="0"/>
        <w:rPr>
          <w:rStyle w:val="Hyperlink"/>
          <w:b/>
          <w:bCs/>
          <w:color w:val="000000"/>
          <w:u w:val="none"/>
        </w:rPr>
      </w:pPr>
      <w:r>
        <w:rPr>
          <w:rStyle w:val="Hyperlink"/>
          <w:b/>
          <w:bCs/>
          <w:color w:val="000000"/>
          <w:sz w:val="20"/>
          <w:u w:val="none"/>
        </w:rPr>
        <w:br/>
      </w:r>
      <w:r w:rsidR="00CB2C65" w:rsidRPr="000E6DAD">
        <w:rPr>
          <w:rStyle w:val="Hyperlink"/>
          <w:b/>
          <w:bCs/>
          <w:color w:val="000000"/>
          <w:sz w:val="20"/>
          <w:u w:val="none"/>
        </w:rPr>
        <w:t>What is new?</w:t>
      </w:r>
    </w:p>
    <w:p w14:paraId="56518B6B" w14:textId="5D69CD2B" w:rsidR="00CB2C65" w:rsidRDefault="00994F52" w:rsidP="00E427A9">
      <w:pPr>
        <w:pStyle w:val="bodycopy"/>
        <w:spacing w:after="60"/>
        <w:rPr>
          <w:rStyle w:val="Hyperlink"/>
          <w:color w:val="000000"/>
          <w:u w:val="none"/>
        </w:rPr>
      </w:pPr>
      <w:r>
        <w:rPr>
          <w:rStyle w:val="Hyperlink"/>
          <w:color w:val="000000"/>
          <w:u w:val="none"/>
        </w:rPr>
        <w:t>The</w:t>
      </w:r>
      <w:r w:rsidR="00CB2C65" w:rsidRPr="00B1130A">
        <w:rPr>
          <w:rStyle w:val="Hyperlink"/>
          <w:color w:val="000000"/>
          <w:u w:val="none"/>
        </w:rPr>
        <w:t xml:space="preserve"> boosted </w:t>
      </w:r>
      <w:r w:rsidR="00CB2C65">
        <w:rPr>
          <w:rStyle w:val="Hyperlink"/>
          <w:color w:val="000000"/>
          <w:u w:val="none"/>
        </w:rPr>
        <w:t>package of support includes:</w:t>
      </w:r>
    </w:p>
    <w:p w14:paraId="4943E988" w14:textId="7B38F04A" w:rsidR="004A571D" w:rsidRDefault="00004FCE" w:rsidP="00005606">
      <w:pPr>
        <w:pStyle w:val="bodycopy"/>
        <w:numPr>
          <w:ilvl w:val="0"/>
          <w:numId w:val="23"/>
        </w:numPr>
        <w:spacing w:after="60"/>
        <w:rPr>
          <w:rStyle w:val="Hyperlink"/>
          <w:color w:val="000000"/>
          <w:u w:val="none"/>
        </w:rPr>
      </w:pPr>
      <w:r w:rsidRPr="00004FCE">
        <w:rPr>
          <w:rStyle w:val="Hyperlink"/>
          <w:color w:val="000000"/>
          <w:u w:val="none"/>
        </w:rPr>
        <w:t xml:space="preserve">extended payments to keep workers retained and paid </w:t>
      </w:r>
      <w:r w:rsidR="00005606" w:rsidRPr="00005606">
        <w:rPr>
          <w:rStyle w:val="Hyperlink"/>
          <w:color w:val="000000"/>
          <w:u w:val="none"/>
        </w:rPr>
        <w:t>until the transition is finalised</w:t>
      </w:r>
    </w:p>
    <w:p w14:paraId="440F35F7" w14:textId="77777777" w:rsidR="005E3560" w:rsidRDefault="005E3560" w:rsidP="00005606">
      <w:pPr>
        <w:pStyle w:val="bodycopy"/>
        <w:numPr>
          <w:ilvl w:val="0"/>
          <w:numId w:val="23"/>
        </w:numPr>
        <w:spacing w:after="60"/>
        <w:rPr>
          <w:rStyle w:val="Hyperlink"/>
          <w:color w:val="000000"/>
          <w:u w:val="none"/>
        </w:rPr>
      </w:pPr>
      <w:r w:rsidRPr="005E3560">
        <w:rPr>
          <w:rStyle w:val="Hyperlink"/>
          <w:color w:val="000000"/>
          <w:u w:val="none"/>
        </w:rPr>
        <w:t xml:space="preserve">voluntary transition packages for native timber sawmills (for mills that have not already received an opt-out payment) </w:t>
      </w:r>
    </w:p>
    <w:p w14:paraId="76AAD708" w14:textId="189916DF" w:rsidR="007002EA" w:rsidRDefault="004C1AD7" w:rsidP="00005606">
      <w:pPr>
        <w:pStyle w:val="bodycopy"/>
        <w:numPr>
          <w:ilvl w:val="0"/>
          <w:numId w:val="23"/>
        </w:numPr>
        <w:spacing w:after="60"/>
        <w:rPr>
          <w:rStyle w:val="Hyperlink"/>
          <w:color w:val="000000"/>
          <w:u w:val="none"/>
        </w:rPr>
      </w:pPr>
      <w:r>
        <w:rPr>
          <w:rStyle w:val="Hyperlink"/>
          <w:color w:val="000000"/>
          <w:u w:val="none"/>
        </w:rPr>
        <w:t xml:space="preserve">a </w:t>
      </w:r>
      <w:r w:rsidR="00CB2C65" w:rsidRPr="002D5E2F">
        <w:rPr>
          <w:rStyle w:val="Hyperlink"/>
          <w:color w:val="000000"/>
          <w:u w:val="none"/>
        </w:rPr>
        <w:t xml:space="preserve">worker support package including access to the Free TAFE program </w:t>
      </w:r>
    </w:p>
    <w:p w14:paraId="55752FB2" w14:textId="18B90C55" w:rsidR="001E6B2E" w:rsidRDefault="004C1AD7" w:rsidP="007002EA">
      <w:pPr>
        <w:pStyle w:val="bodycopy"/>
        <w:numPr>
          <w:ilvl w:val="0"/>
          <w:numId w:val="23"/>
        </w:numPr>
        <w:spacing w:after="60"/>
        <w:rPr>
          <w:rStyle w:val="Hyperlink"/>
          <w:color w:val="000000"/>
          <w:u w:val="none"/>
        </w:rPr>
      </w:pPr>
      <w:r>
        <w:rPr>
          <w:rStyle w:val="Hyperlink"/>
          <w:color w:val="000000"/>
          <w:u w:val="none"/>
        </w:rPr>
        <w:t xml:space="preserve">a </w:t>
      </w:r>
      <w:r w:rsidR="009A53E6" w:rsidRPr="002D5E2F">
        <w:rPr>
          <w:rStyle w:val="Hyperlink"/>
          <w:color w:val="000000"/>
          <w:u w:val="none"/>
        </w:rPr>
        <w:t>forest and land management package to engage all forest contractor crews</w:t>
      </w:r>
    </w:p>
    <w:p w14:paraId="2DB6AEFF" w14:textId="39B35BF7" w:rsidR="00CB2C65" w:rsidRDefault="004C1AD7" w:rsidP="00AE44BF">
      <w:pPr>
        <w:pStyle w:val="bodycopy"/>
        <w:numPr>
          <w:ilvl w:val="0"/>
          <w:numId w:val="23"/>
        </w:numPr>
        <w:spacing w:after="0"/>
        <w:rPr>
          <w:rStyle w:val="Hyperlink"/>
          <w:color w:val="000000"/>
          <w:u w:val="none"/>
        </w:rPr>
      </w:pPr>
      <w:r>
        <w:rPr>
          <w:rStyle w:val="Hyperlink"/>
          <w:color w:val="000000"/>
          <w:u w:val="none"/>
        </w:rPr>
        <w:t xml:space="preserve">a </w:t>
      </w:r>
      <w:r w:rsidR="009A53E6" w:rsidRPr="007002EA">
        <w:rPr>
          <w:rStyle w:val="Hyperlink"/>
          <w:color w:val="000000"/>
          <w:u w:val="none"/>
        </w:rPr>
        <w:t xml:space="preserve">Supply Chain Resilience Package </w:t>
      </w:r>
      <w:r w:rsidR="00AF7B97">
        <w:rPr>
          <w:rStyle w:val="Hyperlink"/>
          <w:color w:val="000000"/>
          <w:u w:val="none"/>
        </w:rPr>
        <w:t>for</w:t>
      </w:r>
      <w:r w:rsidR="009A53E6" w:rsidRPr="007002EA">
        <w:rPr>
          <w:rStyle w:val="Hyperlink"/>
          <w:color w:val="000000"/>
          <w:u w:val="none"/>
        </w:rPr>
        <w:t xml:space="preserve"> manufacturers of native timber products.</w:t>
      </w:r>
    </w:p>
    <w:p w14:paraId="7E73B456" w14:textId="77777777" w:rsidR="00CF37B0" w:rsidRPr="007002EA" w:rsidRDefault="00CF37B0" w:rsidP="00674E66">
      <w:pPr>
        <w:pStyle w:val="bodycopy"/>
        <w:spacing w:after="0"/>
        <w:ind w:left="360"/>
        <w:rPr>
          <w:rStyle w:val="Hyperlink"/>
          <w:color w:val="000000"/>
          <w:u w:val="none"/>
        </w:rPr>
      </w:pPr>
    </w:p>
    <w:p w14:paraId="54643AF0" w14:textId="77777777" w:rsidR="00CB2C65" w:rsidRPr="00CB2C65" w:rsidRDefault="00CB2C65" w:rsidP="006035A0">
      <w:pPr>
        <w:pStyle w:val="bodycopy"/>
        <w:spacing w:after="0"/>
        <w:rPr>
          <w:rStyle w:val="Hyperlink"/>
          <w:color w:val="000000"/>
          <w:u w:val="none"/>
        </w:rPr>
      </w:pPr>
      <w:r w:rsidRPr="0038715E">
        <w:rPr>
          <w:rStyle w:val="Hyperlink"/>
          <w:b/>
          <w:bCs/>
          <w:color w:val="000000"/>
          <w:u w:val="none"/>
        </w:rPr>
        <w:t>What is continuing</w:t>
      </w:r>
      <w:r>
        <w:rPr>
          <w:rStyle w:val="Hyperlink"/>
          <w:b/>
          <w:bCs/>
          <w:color w:val="000000"/>
          <w:u w:val="none"/>
        </w:rPr>
        <w:t>?</w:t>
      </w:r>
    </w:p>
    <w:p w14:paraId="2435DBE9" w14:textId="77777777" w:rsidR="00CB2C65" w:rsidRPr="00CB2C65" w:rsidRDefault="00CB2C65" w:rsidP="00E427A9">
      <w:pPr>
        <w:pStyle w:val="bodycopy"/>
        <w:spacing w:after="60"/>
        <w:rPr>
          <w:rStyle w:val="Hyperlink"/>
          <w:color w:val="000000"/>
          <w:u w:val="none"/>
        </w:rPr>
      </w:pPr>
      <w:r w:rsidRPr="00CB2C65">
        <w:rPr>
          <w:rStyle w:val="Hyperlink"/>
          <w:color w:val="000000"/>
          <w:u w:val="none"/>
        </w:rPr>
        <w:t xml:space="preserve">Training, employment and mental health support to: </w:t>
      </w:r>
    </w:p>
    <w:p w14:paraId="41424180" w14:textId="42F3B744" w:rsidR="00CB2C65" w:rsidRPr="00CB2C65" w:rsidRDefault="00CB2C65" w:rsidP="00240FEC">
      <w:pPr>
        <w:pStyle w:val="bodycopy"/>
        <w:numPr>
          <w:ilvl w:val="0"/>
          <w:numId w:val="23"/>
        </w:numPr>
        <w:spacing w:after="60"/>
        <w:rPr>
          <w:rStyle w:val="Hyperlink"/>
          <w:color w:val="000000"/>
          <w:u w:val="none"/>
        </w:rPr>
      </w:pPr>
      <w:r w:rsidRPr="00CB2C65">
        <w:rPr>
          <w:rStyle w:val="Hyperlink"/>
          <w:color w:val="000000"/>
          <w:u w:val="none"/>
        </w:rPr>
        <w:t>native timber workers</w:t>
      </w:r>
    </w:p>
    <w:p w14:paraId="25D7ACC2" w14:textId="1ACA7BCE" w:rsidR="00CB2C65" w:rsidRPr="00CB2C65" w:rsidRDefault="00CB2C65" w:rsidP="00AE44BF">
      <w:pPr>
        <w:pStyle w:val="bodycopy"/>
        <w:numPr>
          <w:ilvl w:val="0"/>
          <w:numId w:val="23"/>
        </w:numPr>
        <w:rPr>
          <w:rStyle w:val="Hyperlink"/>
          <w:color w:val="000000"/>
          <w:u w:val="none"/>
        </w:rPr>
      </w:pPr>
      <w:r w:rsidRPr="00CB2C65">
        <w:rPr>
          <w:rStyle w:val="Hyperlink"/>
          <w:color w:val="000000"/>
          <w:u w:val="none"/>
        </w:rPr>
        <w:t>supply chain workers and their families.</w:t>
      </w:r>
    </w:p>
    <w:p w14:paraId="5E0B5F79" w14:textId="77777777" w:rsidR="00CB2C65" w:rsidRPr="00CB2C65" w:rsidRDefault="00CB2C65" w:rsidP="00CB2C65">
      <w:pPr>
        <w:pStyle w:val="bodycopy"/>
        <w:rPr>
          <w:rStyle w:val="Hyperlink"/>
          <w:color w:val="000000"/>
          <w:u w:val="none"/>
        </w:rPr>
      </w:pPr>
      <w:r w:rsidRPr="00CB2C65">
        <w:rPr>
          <w:rStyle w:val="Hyperlink"/>
          <w:color w:val="000000"/>
          <w:u w:val="none"/>
        </w:rPr>
        <w:t>Worker Support Payments of up to $120,000 will be made to any eligible worker who is made redundant because of the end of native timber harvesting.</w:t>
      </w:r>
    </w:p>
    <w:p w14:paraId="2FF70EC0" w14:textId="77777777" w:rsidR="002C41D7" w:rsidRDefault="000D2F48" w:rsidP="00BA057E">
      <w:pPr>
        <w:pStyle w:val="bodycopy"/>
        <w:spacing w:after="60"/>
        <w:rPr>
          <w:rStyle w:val="Hyperlink"/>
          <w:color w:val="000000"/>
          <w:u w:val="none"/>
        </w:rPr>
      </w:pPr>
      <w:r w:rsidRPr="000D2F48">
        <w:rPr>
          <w:rStyle w:val="Hyperlink"/>
          <w:color w:val="000000"/>
          <w:u w:val="none"/>
        </w:rPr>
        <w:t xml:space="preserve">Long-term programs to support local economies to diversify into new and expanding industries </w:t>
      </w:r>
      <w:r w:rsidR="00373B90">
        <w:rPr>
          <w:rStyle w:val="Hyperlink"/>
          <w:color w:val="000000"/>
          <w:u w:val="none"/>
        </w:rPr>
        <w:t xml:space="preserve">are </w:t>
      </w:r>
      <w:r w:rsidR="00373B90" w:rsidRPr="000D2F48">
        <w:rPr>
          <w:rStyle w:val="Hyperlink"/>
          <w:color w:val="000000"/>
          <w:u w:val="none"/>
        </w:rPr>
        <w:t>continui</w:t>
      </w:r>
      <w:r w:rsidR="00373B90">
        <w:rPr>
          <w:rStyle w:val="Hyperlink"/>
          <w:color w:val="000000"/>
          <w:u w:val="none"/>
        </w:rPr>
        <w:t>ng</w:t>
      </w:r>
      <w:r w:rsidRPr="000D2F48">
        <w:rPr>
          <w:rStyle w:val="Hyperlink"/>
          <w:color w:val="000000"/>
          <w:u w:val="none"/>
        </w:rPr>
        <w:t xml:space="preserve"> through Local Development Strategies, as </w:t>
      </w:r>
      <w:r w:rsidR="00193486">
        <w:rPr>
          <w:rStyle w:val="Hyperlink"/>
          <w:color w:val="000000"/>
          <w:u w:val="none"/>
        </w:rPr>
        <w:t>i</w:t>
      </w:r>
      <w:r w:rsidRPr="000D2F48">
        <w:rPr>
          <w:rStyle w:val="Hyperlink"/>
          <w:color w:val="000000"/>
          <w:u w:val="none"/>
        </w:rPr>
        <w:t>s the assistance for timber businesses seeking to transition from native timber to plantation fibre.</w:t>
      </w:r>
    </w:p>
    <w:p w14:paraId="56B14A0B" w14:textId="77777777" w:rsidR="002C41D7" w:rsidRDefault="002C41D7" w:rsidP="002C41D7">
      <w:pPr>
        <w:pStyle w:val="bodycopy"/>
        <w:spacing w:after="0"/>
        <w:rPr>
          <w:rStyle w:val="Hyperlink"/>
          <w:b/>
          <w:bCs/>
          <w:color w:val="000000"/>
          <w:u w:val="none"/>
        </w:rPr>
      </w:pPr>
    </w:p>
    <w:p w14:paraId="05EF1499" w14:textId="77777777" w:rsidR="00D72D5D" w:rsidRPr="00F856A9" w:rsidRDefault="00D72D5D" w:rsidP="00D72D5D">
      <w:pPr>
        <w:pStyle w:val="bodycopy"/>
        <w:spacing w:after="0"/>
        <w:rPr>
          <w:rStyle w:val="Hyperlink"/>
          <w:b/>
          <w:bCs/>
          <w:color w:val="000000"/>
          <w:u w:val="none"/>
        </w:rPr>
      </w:pPr>
      <w:r w:rsidRPr="00207AF1">
        <w:rPr>
          <w:rStyle w:val="Hyperlink"/>
          <w:b/>
          <w:bCs/>
          <w:color w:val="000000"/>
          <w:u w:val="none"/>
        </w:rPr>
        <w:t>Voluntary transition packages for mills – what are they and who’s eligible?</w:t>
      </w:r>
      <w:r w:rsidRPr="00F856A9">
        <w:rPr>
          <w:rStyle w:val="Hyperlink"/>
          <w:b/>
          <w:bCs/>
          <w:color w:val="000000"/>
          <w:u w:val="none"/>
        </w:rPr>
        <w:t xml:space="preserve"> </w:t>
      </w:r>
    </w:p>
    <w:p w14:paraId="3FF5E249" w14:textId="77777777" w:rsidR="00D72D5D" w:rsidRDefault="00D72D5D" w:rsidP="00D72D5D">
      <w:pPr>
        <w:pStyle w:val="bodycopy"/>
        <w:rPr>
          <w:rStyle w:val="Hyperlink"/>
          <w:color w:val="000000"/>
          <w:u w:val="none"/>
        </w:rPr>
      </w:pPr>
      <w:r w:rsidRPr="00342D07">
        <w:rPr>
          <w:rStyle w:val="Hyperlink"/>
          <w:color w:val="000000"/>
          <w:u w:val="none"/>
        </w:rPr>
        <w:t xml:space="preserve">Every native timber mill will be eligible for a transition package, whether they choose to stay in the industry or not. These new packages will be similar to the earlier Opt-out Scheme. Mills that have already received an opt-out package are ineligible. </w:t>
      </w:r>
    </w:p>
    <w:p w14:paraId="56F6E6E8" w14:textId="77777777" w:rsidR="00D72D5D" w:rsidRDefault="00D72D5D" w:rsidP="00D72D5D">
      <w:pPr>
        <w:pStyle w:val="bodycopy"/>
        <w:spacing w:after="0"/>
        <w:rPr>
          <w:rStyle w:val="Hyperlink"/>
          <w:color w:val="000000"/>
          <w:u w:val="none"/>
        </w:rPr>
      </w:pPr>
      <w:r w:rsidRPr="00342D07">
        <w:rPr>
          <w:rStyle w:val="Hyperlink"/>
          <w:color w:val="000000"/>
          <w:u w:val="none"/>
        </w:rPr>
        <w:t xml:space="preserve">To receive a package, </w:t>
      </w:r>
      <w:r>
        <w:rPr>
          <w:rStyle w:val="Hyperlink"/>
          <w:color w:val="000000"/>
          <w:u w:val="none"/>
        </w:rPr>
        <w:t>mills must</w:t>
      </w:r>
      <w:r w:rsidRPr="00342D07">
        <w:rPr>
          <w:rStyle w:val="Hyperlink"/>
          <w:color w:val="000000"/>
          <w:u w:val="none"/>
        </w:rPr>
        <w:t xml:space="preserve"> relinquish supply contract</w:t>
      </w:r>
      <w:r>
        <w:rPr>
          <w:rStyle w:val="Hyperlink"/>
          <w:color w:val="000000"/>
          <w:u w:val="none"/>
        </w:rPr>
        <w:t>s</w:t>
      </w:r>
      <w:r w:rsidRPr="00342D07">
        <w:rPr>
          <w:rStyle w:val="Hyperlink"/>
          <w:color w:val="000000"/>
          <w:u w:val="none"/>
        </w:rPr>
        <w:t xml:space="preserve"> with VicForests. Some mills </w:t>
      </w:r>
      <w:r>
        <w:rPr>
          <w:rStyle w:val="Hyperlink"/>
          <w:color w:val="000000"/>
          <w:u w:val="none"/>
        </w:rPr>
        <w:t>getting</w:t>
      </w:r>
      <w:r w:rsidRPr="00342D07">
        <w:rPr>
          <w:rStyle w:val="Hyperlink"/>
          <w:color w:val="000000"/>
          <w:u w:val="none"/>
        </w:rPr>
        <w:t xml:space="preserve"> a package may choose to stay in timber processing and source alternative supply.</w:t>
      </w:r>
    </w:p>
    <w:p w14:paraId="0EBE4457" w14:textId="77777777" w:rsidR="00D72D5D" w:rsidRDefault="00D72D5D" w:rsidP="003940D2">
      <w:pPr>
        <w:pStyle w:val="bodycopy"/>
        <w:spacing w:after="0"/>
        <w:rPr>
          <w:rStyle w:val="Hyperlink"/>
          <w:b/>
          <w:bCs/>
          <w:color w:val="000000"/>
          <w:u w:val="none"/>
        </w:rPr>
      </w:pPr>
    </w:p>
    <w:p w14:paraId="42895B5E" w14:textId="77777777" w:rsidR="003940D2" w:rsidRPr="005E4823" w:rsidRDefault="003940D2" w:rsidP="003940D2">
      <w:pPr>
        <w:pStyle w:val="bodycopy"/>
        <w:spacing w:after="0"/>
        <w:rPr>
          <w:rStyle w:val="Hyperlink"/>
          <w:b/>
          <w:bCs/>
          <w:color w:val="000000"/>
          <w:u w:val="none"/>
        </w:rPr>
      </w:pPr>
      <w:r w:rsidRPr="005E4823">
        <w:rPr>
          <w:rStyle w:val="Hyperlink"/>
          <w:b/>
          <w:bCs/>
          <w:color w:val="000000"/>
          <w:u w:val="none"/>
        </w:rPr>
        <w:t>Will harvest and haulage workers continue to receive stand-down payments?</w:t>
      </w:r>
    </w:p>
    <w:p w14:paraId="2A830EB9" w14:textId="77777777" w:rsidR="003940D2" w:rsidRDefault="003940D2" w:rsidP="003940D2">
      <w:pPr>
        <w:pStyle w:val="bodycopy"/>
        <w:spacing w:after="0"/>
        <w:rPr>
          <w:rStyle w:val="Hyperlink"/>
          <w:color w:val="000000"/>
          <w:u w:val="none"/>
        </w:rPr>
      </w:pPr>
      <w:r>
        <w:rPr>
          <w:rStyle w:val="Hyperlink"/>
          <w:color w:val="000000"/>
          <w:u w:val="none"/>
        </w:rPr>
        <w:t>Anyone</w:t>
      </w:r>
      <w:r w:rsidRPr="004B1A97">
        <w:rPr>
          <w:rStyle w:val="Hyperlink"/>
          <w:color w:val="000000"/>
          <w:u w:val="none"/>
        </w:rPr>
        <w:t xml:space="preserve"> currently receiving payments </w:t>
      </w:r>
      <w:r>
        <w:rPr>
          <w:rStyle w:val="Hyperlink"/>
          <w:color w:val="000000"/>
          <w:u w:val="none"/>
        </w:rPr>
        <w:t xml:space="preserve">from VicForests </w:t>
      </w:r>
      <w:r w:rsidRPr="004B1A97">
        <w:rPr>
          <w:rStyle w:val="Hyperlink"/>
          <w:color w:val="000000"/>
          <w:u w:val="none"/>
        </w:rPr>
        <w:t>will continue to do so. Th</w:t>
      </w:r>
      <w:r>
        <w:rPr>
          <w:rStyle w:val="Hyperlink"/>
          <w:color w:val="000000"/>
          <w:u w:val="none"/>
        </w:rPr>
        <w:t>is</w:t>
      </w:r>
      <w:r w:rsidRPr="004B1A97">
        <w:rPr>
          <w:rStyle w:val="Hyperlink"/>
          <w:color w:val="000000"/>
          <w:u w:val="none"/>
        </w:rPr>
        <w:t xml:space="preserve"> includes harvest and haulage contractors </w:t>
      </w:r>
      <w:r>
        <w:rPr>
          <w:rStyle w:val="Hyperlink"/>
          <w:color w:val="000000"/>
          <w:u w:val="none"/>
        </w:rPr>
        <w:t>getting</w:t>
      </w:r>
      <w:r w:rsidRPr="004B1A97">
        <w:rPr>
          <w:rStyle w:val="Hyperlink"/>
          <w:color w:val="000000"/>
          <w:u w:val="none"/>
        </w:rPr>
        <w:t xml:space="preserve"> stand-down payments for any period of inactivity within their contracted period.</w:t>
      </w:r>
    </w:p>
    <w:p w14:paraId="12756790" w14:textId="77777777" w:rsidR="003940D2" w:rsidRPr="00415266" w:rsidRDefault="003940D2" w:rsidP="003940D2">
      <w:pPr>
        <w:pStyle w:val="bodycopy"/>
        <w:spacing w:after="0"/>
        <w:rPr>
          <w:rStyle w:val="Hyperlink"/>
          <w:b/>
          <w:bCs/>
          <w:color w:val="000000"/>
          <w:u w:val="none"/>
        </w:rPr>
      </w:pPr>
      <w:r w:rsidRPr="00415266">
        <w:rPr>
          <w:rStyle w:val="Hyperlink"/>
          <w:b/>
          <w:bCs/>
          <w:color w:val="000000"/>
          <w:u w:val="none"/>
        </w:rPr>
        <w:t>What sort of work will be available to harvest and haulage workers?</w:t>
      </w:r>
    </w:p>
    <w:p w14:paraId="3D12A920" w14:textId="77777777" w:rsidR="003940D2" w:rsidRDefault="003940D2" w:rsidP="003940D2">
      <w:pPr>
        <w:pStyle w:val="bodycopy"/>
        <w:spacing w:after="0"/>
        <w:rPr>
          <w:rStyle w:val="Hyperlink"/>
          <w:color w:val="000000"/>
          <w:u w:val="none"/>
        </w:rPr>
      </w:pPr>
      <w:r w:rsidRPr="00415266">
        <w:rPr>
          <w:rStyle w:val="Hyperlink"/>
          <w:color w:val="000000"/>
          <w:u w:val="none"/>
        </w:rPr>
        <w:t xml:space="preserve">Harvest and haulage contractors will be engaged in the delivery of strategic fuel breaks, ongoing recovery works on public land and the treatment of hazardous trees in the preparation of planned burns and along critical firefighting roads and tracks.  </w:t>
      </w:r>
    </w:p>
    <w:p w14:paraId="0FEEFD3E" w14:textId="77777777" w:rsidR="003940D2" w:rsidRDefault="003940D2" w:rsidP="003940D2">
      <w:pPr>
        <w:pStyle w:val="bodycopy"/>
        <w:spacing w:after="0"/>
        <w:rPr>
          <w:rStyle w:val="Hyperlink"/>
          <w:color w:val="000000"/>
          <w:u w:val="none"/>
        </w:rPr>
      </w:pPr>
    </w:p>
    <w:p w14:paraId="5E75EFC4" w14:textId="77777777" w:rsidR="003940D2" w:rsidRDefault="003940D2" w:rsidP="003940D2">
      <w:pPr>
        <w:pStyle w:val="bodycopy"/>
        <w:spacing w:after="0"/>
        <w:rPr>
          <w:rStyle w:val="Hyperlink"/>
          <w:b/>
          <w:bCs/>
          <w:color w:val="000000"/>
          <w:u w:val="none"/>
        </w:rPr>
      </w:pPr>
      <w:r w:rsidRPr="00580671">
        <w:rPr>
          <w:rStyle w:val="Hyperlink"/>
          <w:b/>
          <w:bCs/>
          <w:color w:val="000000"/>
          <w:u w:val="none"/>
        </w:rPr>
        <w:t>Will contractors who don’t secure ongoing fire management work get an exit payment?</w:t>
      </w:r>
    </w:p>
    <w:p w14:paraId="6D7C0D8A" w14:textId="77777777" w:rsidR="003940D2" w:rsidRDefault="003940D2" w:rsidP="00CA58B0">
      <w:pPr>
        <w:pStyle w:val="bodycopy"/>
        <w:spacing w:after="0"/>
        <w:rPr>
          <w:rStyle w:val="Hyperlink"/>
          <w:color w:val="000000"/>
          <w:u w:val="none"/>
        </w:rPr>
      </w:pPr>
      <w:r w:rsidRPr="00021894">
        <w:rPr>
          <w:rStyle w:val="Hyperlink"/>
          <w:color w:val="000000"/>
          <w:u w:val="none"/>
        </w:rPr>
        <w:t>All harvest and haulage contractors will continue to be engaged under Government contracts until they expire.</w:t>
      </w:r>
      <w:r w:rsidRPr="00705414">
        <w:t xml:space="preserve"> </w:t>
      </w:r>
      <w:r w:rsidRPr="00705414">
        <w:rPr>
          <w:rStyle w:val="Hyperlink"/>
          <w:color w:val="000000"/>
          <w:u w:val="none"/>
        </w:rPr>
        <w:t>If an employee of a contractor business is made redundant as a result of inactivity</w:t>
      </w:r>
      <w:r>
        <w:rPr>
          <w:rStyle w:val="Hyperlink"/>
          <w:color w:val="000000"/>
          <w:u w:val="none"/>
        </w:rPr>
        <w:t>,</w:t>
      </w:r>
      <w:r w:rsidRPr="00705414">
        <w:rPr>
          <w:rStyle w:val="Hyperlink"/>
          <w:color w:val="000000"/>
          <w:u w:val="none"/>
        </w:rPr>
        <w:t xml:space="preserve"> they will be eligible for worker support services and payments.</w:t>
      </w:r>
      <w:r>
        <w:rPr>
          <w:rStyle w:val="Hyperlink"/>
          <w:color w:val="000000"/>
          <w:u w:val="none"/>
        </w:rPr>
        <w:br/>
      </w:r>
    </w:p>
    <w:p w14:paraId="5ADE98E5" w14:textId="77777777" w:rsidR="00CA58B0" w:rsidRPr="0016011F" w:rsidRDefault="00CA58B0" w:rsidP="00CA58B0">
      <w:pPr>
        <w:pStyle w:val="bodycopy"/>
        <w:spacing w:after="0"/>
        <w:rPr>
          <w:rStyle w:val="Hyperlink"/>
          <w:b/>
          <w:bCs/>
          <w:color w:val="000000"/>
          <w:u w:val="none"/>
        </w:rPr>
      </w:pPr>
      <w:r w:rsidRPr="0016011F">
        <w:rPr>
          <w:rStyle w:val="Hyperlink"/>
          <w:b/>
          <w:bCs/>
          <w:color w:val="000000"/>
          <w:u w:val="none"/>
        </w:rPr>
        <w:t>What is available to workers right now?</w:t>
      </w:r>
    </w:p>
    <w:p w14:paraId="289C6F05" w14:textId="77777777" w:rsidR="00CA58B0" w:rsidRDefault="00CA58B0" w:rsidP="00CA58B0">
      <w:pPr>
        <w:pStyle w:val="bodycopy"/>
        <w:rPr>
          <w:rStyle w:val="Hyperlink"/>
          <w:color w:val="000000"/>
          <w:u w:val="none"/>
        </w:rPr>
      </w:pPr>
      <w:r w:rsidRPr="0016011F">
        <w:rPr>
          <w:rStyle w:val="Hyperlink"/>
          <w:color w:val="000000"/>
          <w:u w:val="none"/>
        </w:rPr>
        <w:t>ForestWorks is already providing services to impacted workers</w:t>
      </w:r>
      <w:r>
        <w:rPr>
          <w:rStyle w:val="Hyperlink"/>
          <w:color w:val="000000"/>
          <w:u w:val="none"/>
        </w:rPr>
        <w:t xml:space="preserve"> and</w:t>
      </w:r>
      <w:r w:rsidRPr="0016011F">
        <w:rPr>
          <w:rStyle w:val="Hyperlink"/>
          <w:color w:val="000000"/>
          <w:u w:val="none"/>
        </w:rPr>
        <w:t xml:space="preserve"> families, as well as people working in downstream supply chains. </w:t>
      </w:r>
    </w:p>
    <w:p w14:paraId="145BE6E4" w14:textId="6D1CFD6A" w:rsidR="00CA58B0" w:rsidRPr="0016011F" w:rsidRDefault="00CA58B0" w:rsidP="00CA58B0">
      <w:pPr>
        <w:pStyle w:val="bodycopy"/>
        <w:spacing w:after="60"/>
        <w:rPr>
          <w:rStyle w:val="Hyperlink"/>
          <w:color w:val="000000"/>
          <w:u w:val="none"/>
        </w:rPr>
      </w:pPr>
      <w:r w:rsidRPr="0016011F">
        <w:rPr>
          <w:rStyle w:val="Hyperlink"/>
          <w:color w:val="000000"/>
          <w:u w:val="none"/>
        </w:rPr>
        <w:t xml:space="preserve">ForestWorks </w:t>
      </w:r>
      <w:r w:rsidR="00EF2D78">
        <w:rPr>
          <w:rStyle w:val="Hyperlink"/>
          <w:color w:val="000000"/>
          <w:u w:val="none"/>
        </w:rPr>
        <w:t xml:space="preserve">support will be delivered through </w:t>
      </w:r>
      <w:r w:rsidR="00EF2D78" w:rsidRPr="00EF2D78">
        <w:rPr>
          <w:rStyle w:val="Hyperlink"/>
          <w:color w:val="000000"/>
          <w:u w:val="none"/>
        </w:rPr>
        <w:t xml:space="preserve">1:1 case management </w:t>
      </w:r>
      <w:r w:rsidRPr="0016011F">
        <w:rPr>
          <w:rStyle w:val="Hyperlink"/>
          <w:color w:val="000000"/>
          <w:u w:val="none"/>
        </w:rPr>
        <w:t>includ</w:t>
      </w:r>
      <w:r w:rsidR="00EF2D78">
        <w:rPr>
          <w:rStyle w:val="Hyperlink"/>
          <w:color w:val="000000"/>
          <w:u w:val="none"/>
        </w:rPr>
        <w:t>ing</w:t>
      </w:r>
      <w:r w:rsidR="001605F6">
        <w:rPr>
          <w:rStyle w:val="Hyperlink"/>
          <w:color w:val="000000"/>
          <w:u w:val="none"/>
        </w:rPr>
        <w:t xml:space="preserve"> for</w:t>
      </w:r>
      <w:r>
        <w:rPr>
          <w:rStyle w:val="Hyperlink"/>
          <w:color w:val="000000"/>
          <w:u w:val="none"/>
        </w:rPr>
        <w:t>:</w:t>
      </w:r>
    </w:p>
    <w:p w14:paraId="65D20372" w14:textId="77777777" w:rsidR="003E327E" w:rsidRPr="0016011F" w:rsidRDefault="003E327E" w:rsidP="003E327E">
      <w:pPr>
        <w:pStyle w:val="bodycopy"/>
        <w:numPr>
          <w:ilvl w:val="0"/>
          <w:numId w:val="22"/>
        </w:numPr>
        <w:spacing w:after="60"/>
        <w:rPr>
          <w:rStyle w:val="Hyperlink"/>
          <w:color w:val="000000"/>
          <w:u w:val="none"/>
        </w:rPr>
      </w:pPr>
      <w:r w:rsidRPr="0016011F">
        <w:rPr>
          <w:rStyle w:val="Hyperlink"/>
          <w:color w:val="000000"/>
          <w:u w:val="none"/>
        </w:rPr>
        <w:t>training support including free training</w:t>
      </w:r>
    </w:p>
    <w:p w14:paraId="6A53A7E3" w14:textId="7F0407E5" w:rsidR="003E327E" w:rsidRPr="0016011F" w:rsidRDefault="003E327E" w:rsidP="003E327E">
      <w:pPr>
        <w:pStyle w:val="bodycopy"/>
        <w:numPr>
          <w:ilvl w:val="0"/>
          <w:numId w:val="22"/>
        </w:numPr>
        <w:spacing w:after="60"/>
        <w:rPr>
          <w:rStyle w:val="Hyperlink"/>
          <w:color w:val="000000"/>
          <w:u w:val="none"/>
        </w:rPr>
      </w:pPr>
      <w:r w:rsidRPr="0016011F">
        <w:rPr>
          <w:rStyle w:val="Hyperlink"/>
          <w:color w:val="000000"/>
          <w:u w:val="none"/>
        </w:rPr>
        <w:t xml:space="preserve">recognition of prior learning </w:t>
      </w:r>
      <w:r w:rsidR="000D6E93">
        <w:rPr>
          <w:rStyle w:val="Hyperlink"/>
          <w:color w:val="000000"/>
          <w:u w:val="none"/>
        </w:rPr>
        <w:t xml:space="preserve">and </w:t>
      </w:r>
      <w:r w:rsidR="00BC45EF">
        <w:rPr>
          <w:rStyle w:val="Hyperlink"/>
          <w:color w:val="000000"/>
          <w:u w:val="none"/>
        </w:rPr>
        <w:t xml:space="preserve">current </w:t>
      </w:r>
      <w:r w:rsidR="000D6E93">
        <w:rPr>
          <w:rStyle w:val="Hyperlink"/>
          <w:color w:val="000000"/>
          <w:u w:val="none"/>
        </w:rPr>
        <w:t xml:space="preserve">competencies </w:t>
      </w:r>
      <w:r w:rsidRPr="0016011F">
        <w:rPr>
          <w:rStyle w:val="Hyperlink"/>
          <w:color w:val="000000"/>
          <w:u w:val="none"/>
        </w:rPr>
        <w:t xml:space="preserve">to formalise skills acquired </w:t>
      </w:r>
    </w:p>
    <w:p w14:paraId="5DE38B33" w14:textId="77777777" w:rsidR="00CA58B0" w:rsidRPr="0016011F" w:rsidRDefault="00CA58B0" w:rsidP="00CA58B0">
      <w:pPr>
        <w:pStyle w:val="bodycopy"/>
        <w:numPr>
          <w:ilvl w:val="0"/>
          <w:numId w:val="22"/>
        </w:numPr>
        <w:spacing w:after="60"/>
        <w:rPr>
          <w:rStyle w:val="Hyperlink"/>
          <w:color w:val="000000"/>
          <w:u w:val="none"/>
        </w:rPr>
      </w:pPr>
      <w:r w:rsidRPr="0016011F">
        <w:rPr>
          <w:rStyle w:val="Hyperlink"/>
          <w:color w:val="000000"/>
          <w:u w:val="none"/>
        </w:rPr>
        <w:t>employment support including matching workers to jobs in their local area</w:t>
      </w:r>
    </w:p>
    <w:p w14:paraId="73AF4CE3" w14:textId="77777777" w:rsidR="00CA58B0" w:rsidRPr="00CA58B0" w:rsidRDefault="00CA58B0" w:rsidP="00735834">
      <w:pPr>
        <w:pStyle w:val="bodycopy"/>
        <w:numPr>
          <w:ilvl w:val="0"/>
          <w:numId w:val="22"/>
        </w:numPr>
        <w:spacing w:after="60"/>
        <w:rPr>
          <w:rStyle w:val="Hyperlink"/>
          <w:b/>
          <w:bCs/>
          <w:color w:val="000000"/>
          <w:u w:val="none"/>
        </w:rPr>
      </w:pPr>
      <w:r w:rsidRPr="00CA58B0">
        <w:rPr>
          <w:rStyle w:val="Hyperlink"/>
          <w:color w:val="000000"/>
          <w:u w:val="none"/>
        </w:rPr>
        <w:t xml:space="preserve">health and wellbeing support </w:t>
      </w:r>
    </w:p>
    <w:p w14:paraId="27259880" w14:textId="77777777" w:rsidR="00CA58B0" w:rsidRPr="00CA58B0" w:rsidRDefault="00CA58B0" w:rsidP="00CA58B0">
      <w:pPr>
        <w:pStyle w:val="bodycopy"/>
        <w:numPr>
          <w:ilvl w:val="0"/>
          <w:numId w:val="22"/>
        </w:numPr>
        <w:spacing w:after="0"/>
        <w:rPr>
          <w:rStyle w:val="Hyperlink"/>
          <w:b/>
          <w:bCs/>
          <w:color w:val="000000"/>
          <w:u w:val="none"/>
        </w:rPr>
      </w:pPr>
      <w:r w:rsidRPr="00CA58B0">
        <w:rPr>
          <w:rStyle w:val="Hyperlink"/>
          <w:color w:val="000000"/>
          <w:u w:val="none"/>
        </w:rPr>
        <w:t>referrals to other support agencies.</w:t>
      </w:r>
      <w:r w:rsidRPr="00CA58B0">
        <w:rPr>
          <w:rStyle w:val="Hyperlink"/>
          <w:b/>
          <w:bCs/>
          <w:color w:val="000000"/>
          <w:u w:val="none"/>
        </w:rPr>
        <w:t xml:space="preserve"> </w:t>
      </w:r>
    </w:p>
    <w:p w14:paraId="46286EEE" w14:textId="77777777" w:rsidR="00CA58B0" w:rsidRDefault="00CA58B0" w:rsidP="00A97416">
      <w:pPr>
        <w:pStyle w:val="bodycopy"/>
        <w:spacing w:after="0"/>
        <w:rPr>
          <w:rStyle w:val="Hyperlink"/>
          <w:b/>
          <w:bCs/>
          <w:color w:val="000000"/>
          <w:u w:val="none"/>
        </w:rPr>
      </w:pPr>
    </w:p>
    <w:p w14:paraId="0D183422" w14:textId="0EDE36FE" w:rsidR="006035A0" w:rsidRDefault="00827BD9" w:rsidP="00A97416">
      <w:pPr>
        <w:pStyle w:val="bodycopy"/>
        <w:spacing w:after="0"/>
        <w:rPr>
          <w:rStyle w:val="Hyperlink"/>
          <w:b/>
          <w:bCs/>
          <w:color w:val="000000"/>
          <w:u w:val="none"/>
        </w:rPr>
      </w:pPr>
      <w:r>
        <w:rPr>
          <w:rStyle w:val="Hyperlink"/>
          <w:b/>
          <w:bCs/>
          <w:color w:val="000000"/>
          <w:u w:val="none"/>
        </w:rPr>
        <w:t>When can</w:t>
      </w:r>
      <w:r w:rsidRPr="00827BD9">
        <w:rPr>
          <w:rStyle w:val="Hyperlink"/>
          <w:b/>
          <w:bCs/>
          <w:color w:val="000000"/>
          <w:u w:val="none"/>
        </w:rPr>
        <w:t xml:space="preserve"> </w:t>
      </w:r>
      <w:r>
        <w:rPr>
          <w:rStyle w:val="Hyperlink"/>
          <w:b/>
          <w:bCs/>
          <w:color w:val="000000"/>
          <w:u w:val="none"/>
        </w:rPr>
        <w:t>w</w:t>
      </w:r>
      <w:r w:rsidRPr="00827BD9">
        <w:rPr>
          <w:rStyle w:val="Hyperlink"/>
          <w:b/>
          <w:bCs/>
          <w:color w:val="000000"/>
          <w:u w:val="none"/>
        </w:rPr>
        <w:t xml:space="preserve">orker </w:t>
      </w:r>
      <w:r>
        <w:rPr>
          <w:rStyle w:val="Hyperlink"/>
          <w:b/>
          <w:bCs/>
          <w:color w:val="000000"/>
          <w:u w:val="none"/>
        </w:rPr>
        <w:t>s</w:t>
      </w:r>
      <w:r w:rsidRPr="00827BD9">
        <w:rPr>
          <w:rStyle w:val="Hyperlink"/>
          <w:b/>
          <w:bCs/>
          <w:color w:val="000000"/>
          <w:u w:val="none"/>
        </w:rPr>
        <w:t xml:space="preserve">upport </w:t>
      </w:r>
      <w:r>
        <w:rPr>
          <w:rStyle w:val="Hyperlink"/>
          <w:b/>
          <w:bCs/>
          <w:color w:val="000000"/>
          <w:u w:val="none"/>
        </w:rPr>
        <w:t>p</w:t>
      </w:r>
      <w:r w:rsidRPr="00827BD9">
        <w:rPr>
          <w:rStyle w:val="Hyperlink"/>
          <w:b/>
          <w:bCs/>
          <w:color w:val="000000"/>
          <w:u w:val="none"/>
        </w:rPr>
        <w:t>ayments and services</w:t>
      </w:r>
      <w:r>
        <w:rPr>
          <w:rStyle w:val="Hyperlink"/>
          <w:b/>
          <w:bCs/>
          <w:color w:val="000000"/>
          <w:u w:val="none"/>
        </w:rPr>
        <w:t xml:space="preserve"> be accessed</w:t>
      </w:r>
      <w:r w:rsidRPr="00827BD9">
        <w:rPr>
          <w:rStyle w:val="Hyperlink"/>
          <w:b/>
          <w:bCs/>
          <w:color w:val="000000"/>
          <w:u w:val="none"/>
        </w:rPr>
        <w:t>?</w:t>
      </w:r>
    </w:p>
    <w:p w14:paraId="0B640319" w14:textId="4303CF9C" w:rsidR="00827BD9" w:rsidRPr="00323154" w:rsidRDefault="00323154" w:rsidP="00A97416">
      <w:pPr>
        <w:pStyle w:val="bodycopy"/>
        <w:spacing w:after="0"/>
        <w:rPr>
          <w:rStyle w:val="Hyperlink"/>
          <w:color w:val="000000"/>
          <w:u w:val="none"/>
        </w:rPr>
      </w:pPr>
      <w:r w:rsidRPr="00323154">
        <w:rPr>
          <w:rStyle w:val="Hyperlink"/>
          <w:color w:val="000000"/>
          <w:u w:val="none"/>
        </w:rPr>
        <w:t>Sawmill and forest contractor workers whose job status is impacted by the transition will be offered case management</w:t>
      </w:r>
      <w:r w:rsidR="00EB4238">
        <w:rPr>
          <w:rStyle w:val="Hyperlink"/>
          <w:color w:val="000000"/>
          <w:u w:val="none"/>
        </w:rPr>
        <w:t xml:space="preserve">, </w:t>
      </w:r>
      <w:r w:rsidRPr="00323154">
        <w:rPr>
          <w:rStyle w:val="Hyperlink"/>
          <w:color w:val="000000"/>
          <w:u w:val="none"/>
        </w:rPr>
        <w:t>retraining</w:t>
      </w:r>
      <w:r w:rsidR="00EB4238">
        <w:rPr>
          <w:rStyle w:val="Hyperlink"/>
          <w:color w:val="000000"/>
          <w:u w:val="none"/>
        </w:rPr>
        <w:t xml:space="preserve"> </w:t>
      </w:r>
      <w:r w:rsidR="00735834">
        <w:rPr>
          <w:rStyle w:val="Hyperlink"/>
          <w:color w:val="000000"/>
          <w:u w:val="none"/>
        </w:rPr>
        <w:t xml:space="preserve">and </w:t>
      </w:r>
      <w:r w:rsidR="00735834" w:rsidRPr="00323154">
        <w:rPr>
          <w:rStyle w:val="Hyperlink"/>
          <w:color w:val="000000"/>
          <w:u w:val="none"/>
        </w:rPr>
        <w:t>apply</w:t>
      </w:r>
      <w:r w:rsidRPr="00323154">
        <w:rPr>
          <w:rStyle w:val="Hyperlink"/>
          <w:color w:val="000000"/>
          <w:u w:val="none"/>
        </w:rPr>
        <w:t xml:space="preserve"> for Worker Support Payment assessment. Forestry workers in financial stress are encouraged to contact the Forest Transition Team to discuss eligibility.</w:t>
      </w:r>
    </w:p>
    <w:p w14:paraId="759F963F" w14:textId="77777777" w:rsidR="001165D1" w:rsidRDefault="001165D1" w:rsidP="001165D1">
      <w:pPr>
        <w:pStyle w:val="bodycopy"/>
        <w:spacing w:after="0"/>
        <w:rPr>
          <w:rStyle w:val="Hyperlink"/>
          <w:b/>
          <w:bCs/>
          <w:color w:val="000000"/>
          <w:u w:val="none"/>
        </w:rPr>
      </w:pPr>
    </w:p>
    <w:p w14:paraId="63DFB111" w14:textId="546D0682" w:rsidR="001165D1" w:rsidRDefault="001165D1" w:rsidP="001165D1">
      <w:pPr>
        <w:pStyle w:val="bodycopy"/>
        <w:spacing w:after="0"/>
        <w:rPr>
          <w:rStyle w:val="Hyperlink"/>
          <w:b/>
          <w:bCs/>
          <w:color w:val="000000"/>
          <w:u w:val="none"/>
        </w:rPr>
      </w:pPr>
      <w:r w:rsidRPr="00F306E3">
        <w:rPr>
          <w:rStyle w:val="Hyperlink"/>
          <w:b/>
          <w:bCs/>
          <w:color w:val="000000"/>
          <w:u w:val="none"/>
        </w:rPr>
        <w:t>Will the innovation and community funding continue to be available?</w:t>
      </w:r>
    </w:p>
    <w:p w14:paraId="1798BD0F" w14:textId="77777777" w:rsidR="001165D1" w:rsidRDefault="001165D1" w:rsidP="001165D1">
      <w:pPr>
        <w:pStyle w:val="bodycopy"/>
        <w:rPr>
          <w:rStyle w:val="Hyperlink"/>
          <w:color w:val="000000"/>
          <w:u w:val="none"/>
        </w:rPr>
      </w:pPr>
      <w:r w:rsidRPr="00970176">
        <w:rPr>
          <w:rStyle w:val="Hyperlink"/>
          <w:color w:val="000000"/>
          <w:u w:val="none"/>
        </w:rPr>
        <w:t>The Local Development Strategy program</w:t>
      </w:r>
      <w:r>
        <w:rPr>
          <w:rStyle w:val="Hyperlink"/>
          <w:color w:val="000000"/>
          <w:u w:val="none"/>
        </w:rPr>
        <w:t xml:space="preserve"> continues. </w:t>
      </w:r>
      <w:r w:rsidRPr="00F33363">
        <w:rPr>
          <w:rStyle w:val="Hyperlink"/>
          <w:color w:val="000000"/>
          <w:u w:val="none"/>
        </w:rPr>
        <w:t>Early actions to boost local economies identified in the Local Development Strategies will be supported by the Community Development Fund, which is available now.</w:t>
      </w:r>
    </w:p>
    <w:p w14:paraId="5999A0CB" w14:textId="77777777" w:rsidR="001165D1" w:rsidRDefault="001165D1" w:rsidP="001165D1">
      <w:pPr>
        <w:pStyle w:val="bodycopy"/>
        <w:rPr>
          <w:rStyle w:val="Hyperlink"/>
          <w:color w:val="000000"/>
          <w:u w:val="none"/>
        </w:rPr>
      </w:pPr>
      <w:r w:rsidRPr="007D5D6A">
        <w:rPr>
          <w:rStyle w:val="Hyperlink"/>
          <w:color w:val="000000"/>
          <w:u w:val="none"/>
        </w:rPr>
        <w:t>Timber Innovation Grants</w:t>
      </w:r>
      <w:r>
        <w:rPr>
          <w:rStyle w:val="Hyperlink"/>
          <w:color w:val="000000"/>
          <w:u w:val="none"/>
        </w:rPr>
        <w:t xml:space="preserve"> are available to mills planning to carry on operations. </w:t>
      </w:r>
    </w:p>
    <w:p w14:paraId="21FB18DE" w14:textId="076941A4" w:rsidR="00342D07" w:rsidRPr="00D72D5D" w:rsidRDefault="001165D1" w:rsidP="00A97416">
      <w:pPr>
        <w:pStyle w:val="bodycopy"/>
        <w:rPr>
          <w:rStyle w:val="Hyperlink"/>
          <w:color w:val="000000"/>
          <w:u w:val="none"/>
        </w:rPr>
      </w:pPr>
      <w:r>
        <w:rPr>
          <w:rStyle w:val="Hyperlink"/>
          <w:color w:val="000000"/>
          <w:u w:val="none"/>
        </w:rPr>
        <w:t xml:space="preserve">The </w:t>
      </w:r>
      <w:r w:rsidRPr="003076C1">
        <w:rPr>
          <w:rStyle w:val="Hyperlink"/>
          <w:color w:val="000000"/>
          <w:u w:val="none"/>
        </w:rPr>
        <w:t xml:space="preserve">Transition Fund will become available later </w:t>
      </w:r>
      <w:r>
        <w:rPr>
          <w:rStyle w:val="Hyperlink"/>
          <w:color w:val="000000"/>
          <w:u w:val="none"/>
        </w:rPr>
        <w:t xml:space="preserve">in </w:t>
      </w:r>
      <w:r w:rsidRPr="003076C1">
        <w:rPr>
          <w:rStyle w:val="Hyperlink"/>
          <w:color w:val="000000"/>
          <w:u w:val="none"/>
        </w:rPr>
        <w:t>2023. It will support actions to grow businesses and generate economic activity that will create or retain jobs in towns and communities affected by the transition away from native timber harvesting.</w:t>
      </w:r>
    </w:p>
    <w:sectPr w:rsidR="00342D07" w:rsidRPr="00D72D5D" w:rsidSect="00DC2E41">
      <w:headerReference w:type="default" r:id="rId16"/>
      <w:footerReference w:type="default" r:id="rId17"/>
      <w:type w:val="continuous"/>
      <w:pgSz w:w="11906" w:h="16838" w:code="9"/>
      <w:pgMar w:top="992" w:right="1418" w:bottom="1418" w:left="1418" w:header="510" w:footer="8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B747" w14:textId="77777777" w:rsidR="0062791D" w:rsidRDefault="0062791D" w:rsidP="00D21116">
      <w:r>
        <w:separator/>
      </w:r>
    </w:p>
  </w:endnote>
  <w:endnote w:type="continuationSeparator" w:id="0">
    <w:p w14:paraId="4CA9E5CE" w14:textId="77777777" w:rsidR="0062791D" w:rsidRDefault="0062791D" w:rsidP="00D21116">
      <w:r>
        <w:continuationSeparator/>
      </w:r>
    </w:p>
  </w:endnote>
  <w:endnote w:type="continuationNotice" w:id="1">
    <w:p w14:paraId="733E52F7" w14:textId="77777777" w:rsidR="0062791D" w:rsidRDefault="00627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81FE" w14:textId="77777777" w:rsidR="00CF0394" w:rsidRDefault="00CF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A16" w14:textId="1EA1CC49" w:rsidR="00DC2E41" w:rsidRPr="007272B8" w:rsidRDefault="00D0660E" w:rsidP="00DC2E41">
    <w:pPr>
      <w:pStyle w:val="Footer"/>
    </w:pPr>
    <w:r>
      <w:rPr>
        <w:noProof/>
        <w:color w:val="201547"/>
        <w:sz w:val="16"/>
        <w:szCs w:val="16"/>
      </w:rPr>
      <w:pict w14:anchorId="0DC589EE">
        <v:shapetype id="_x0000_t202" coordsize="21600,21600" o:spt="202" path="m,l,21600r21600,l21600,xe">
          <v:stroke joinstyle="miter"/>
          <v:path gradientshapeok="t" o:connecttype="rect"/>
        </v:shapetype>
        <v:shape id="MSIPCM3d4c4686b185daeee1f9e860" o:spid="_x0000_s1034" type="#_x0000_t202" alt="{&quot;HashCode&quot;:376260202,&quot;Height&quot;:841.0,&quot;Width&quot;:595.0,&quot;Placement&quot;:&quot;Footer&quot;,&quot;Index&quot;:&quot;Primary&quot;,&quot;Section&quot;:1,&quot;Top&quot;:0.0,&quot;Left&quot;:0.0}" style="position:absolute;margin-left:0;margin-top:805.35pt;width:595.3pt;height:21.55pt;z-index:9;mso-position-horizontal-relative:page;mso-position-vertical-relative:page;v-text-anchor:bottom" o:allowincell="f" filled="f" stroked="f">
          <v:textbox style="mso-next-textbox:#MSIPCM3d4c4686b185daeee1f9e860" inset=",0,,0">
            <w:txbxContent>
              <w:p w14:paraId="0561134A" w14:textId="6BC152A9" w:rsidR="00FC53F7" w:rsidRPr="00A049D4" w:rsidRDefault="00A049D4" w:rsidP="00A049D4">
                <w:pPr>
                  <w:jc w:val="center"/>
                  <w:rPr>
                    <w:rFonts w:cs="Arial"/>
                    <w:color w:val="000000"/>
                    <w:sz w:val="24"/>
                  </w:rPr>
                </w:pPr>
                <w:r w:rsidRPr="00A049D4">
                  <w:rPr>
                    <w:rFonts w:cs="Arial"/>
                    <w:color w:val="000000"/>
                    <w:sz w:val="24"/>
                  </w:rPr>
                  <w:t>OFFICIAL</w:t>
                </w:r>
              </w:p>
            </w:txbxContent>
          </v:textbox>
          <w10:wrap anchorx="page" anchory="page"/>
        </v:shape>
      </w:pict>
    </w:r>
    <w:r w:rsidR="00DC2E41">
      <w:rPr>
        <w:rStyle w:val="PageNumber"/>
        <w:sz w:val="16"/>
        <w:szCs w:val="16"/>
      </w:rPr>
      <w:fldChar w:fldCharType="begin"/>
    </w:r>
    <w:r w:rsidR="00DC2E41">
      <w:rPr>
        <w:rStyle w:val="PageNumber"/>
        <w:sz w:val="16"/>
        <w:szCs w:val="16"/>
      </w:rPr>
      <w:instrText xml:space="preserve"> STYLEREF  Title  \* MERGEFORMAT </w:instrText>
    </w:r>
    <w:r w:rsidR="00DC2E41">
      <w:rPr>
        <w:rStyle w:val="PageNumber"/>
        <w:sz w:val="16"/>
        <w:szCs w:val="16"/>
      </w:rPr>
      <w:fldChar w:fldCharType="separate"/>
    </w:r>
    <w:r w:rsidR="00CF0394">
      <w:rPr>
        <w:rStyle w:val="PageNumber"/>
        <w:noProof/>
        <w:sz w:val="16"/>
        <w:szCs w:val="16"/>
      </w:rPr>
      <w:t>vic.gov.au/forestry</w:t>
    </w:r>
    <w:r w:rsidR="00CF0394">
      <w:rPr>
        <w:rStyle w:val="PageNumber"/>
        <w:noProof/>
        <w:sz w:val="16"/>
        <w:szCs w:val="16"/>
      </w:rPr>
      <w:br/>
      <w:t>May 2023 Update</w:t>
    </w:r>
    <w:r w:rsidR="00DC2E41">
      <w:rPr>
        <w:rStyle w:val="PageNumber"/>
        <w:sz w:val="16"/>
        <w:szCs w:val="16"/>
      </w:rPr>
      <w:fldChar w:fldCharType="end"/>
    </w:r>
    <w:r>
      <w:rPr>
        <w:noProof/>
      </w:rPr>
      <w:pict w14:anchorId="350BE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quot;&quot;" style="position:absolute;margin-left:453.6pt;margin-top:783.85pt;width:105.15pt;height:31.75pt;z-index:-12;visibility:visible;mso-position-horizontal-relative:page;mso-position-vertical-relative:page;mso-width-relative:margin;mso-height-relative:margin" o:allowincell="f">
          <v:imagedata r:id="rId1" o:title=""/>
          <w10:wrap anchorx="page" anchory="page"/>
        </v:shape>
      </w:pict>
    </w:r>
    <w:r w:rsidR="00DC2E41" w:rsidRPr="00EE5398">
      <w:rPr>
        <w:rStyle w:val="PageNumber"/>
        <w:sz w:val="18"/>
        <w:szCs w:val="18"/>
      </w:rPr>
      <w:tab/>
    </w:r>
    <w:r w:rsidR="00DC2E41" w:rsidRPr="00365C0B">
      <w:rPr>
        <w:rStyle w:val="PageNumber"/>
        <w:sz w:val="18"/>
        <w:szCs w:val="18"/>
      </w:rPr>
      <w:fldChar w:fldCharType="begin"/>
    </w:r>
    <w:r w:rsidR="00DC2E41" w:rsidRPr="00365C0B">
      <w:rPr>
        <w:rStyle w:val="PageNumber"/>
        <w:sz w:val="18"/>
        <w:szCs w:val="18"/>
      </w:rPr>
      <w:instrText xml:space="preserve"> PAGE </w:instrText>
    </w:r>
    <w:r w:rsidR="00DC2E41" w:rsidRPr="00365C0B">
      <w:rPr>
        <w:rStyle w:val="PageNumber"/>
        <w:sz w:val="18"/>
        <w:szCs w:val="18"/>
      </w:rPr>
      <w:fldChar w:fldCharType="separate"/>
    </w:r>
    <w:r w:rsidR="00DC2E41">
      <w:rPr>
        <w:rStyle w:val="PageNumber"/>
        <w:sz w:val="18"/>
        <w:szCs w:val="18"/>
      </w:rPr>
      <w:t>2</w:t>
    </w:r>
    <w:r w:rsidR="00DC2E41" w:rsidRPr="00365C0B">
      <w:rPr>
        <w:rStyle w:val="PageNumber"/>
        <w:sz w:val="18"/>
        <w:szCs w:val="18"/>
      </w:rPr>
      <w:fldChar w:fldCharType="end"/>
    </w:r>
    <w:r w:rsidR="00DC2E41" w:rsidRPr="00365C0B">
      <w:rPr>
        <w:rStyle w:val="PageNumber"/>
        <w:sz w:val="18"/>
        <w:szCs w:val="18"/>
      </w:rPr>
      <w:t xml:space="preserve"> of </w:t>
    </w:r>
    <w:r w:rsidR="00DC2E41" w:rsidRPr="00365C0B">
      <w:rPr>
        <w:rStyle w:val="PageNumber"/>
        <w:sz w:val="18"/>
        <w:szCs w:val="18"/>
      </w:rPr>
      <w:fldChar w:fldCharType="begin"/>
    </w:r>
    <w:r w:rsidR="00DC2E41" w:rsidRPr="00365C0B">
      <w:rPr>
        <w:rStyle w:val="PageNumber"/>
        <w:sz w:val="18"/>
        <w:szCs w:val="18"/>
      </w:rPr>
      <w:instrText xml:space="preserve"> NUMPAGES </w:instrText>
    </w:r>
    <w:r w:rsidR="00DC2E41" w:rsidRPr="00365C0B">
      <w:rPr>
        <w:rStyle w:val="PageNumber"/>
        <w:sz w:val="18"/>
        <w:szCs w:val="18"/>
      </w:rPr>
      <w:fldChar w:fldCharType="separate"/>
    </w:r>
    <w:r w:rsidR="00DC2E41">
      <w:rPr>
        <w:rStyle w:val="PageNumber"/>
        <w:sz w:val="18"/>
        <w:szCs w:val="18"/>
      </w:rPr>
      <w:t>3</w:t>
    </w:r>
    <w:r w:rsidR="00DC2E41" w:rsidRPr="00365C0B">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8FAC" w14:textId="09DD8069" w:rsidR="00EA519E" w:rsidRPr="007272B8" w:rsidRDefault="00D0660E" w:rsidP="00EA519E">
    <w:pPr>
      <w:pStyle w:val="Footer"/>
    </w:pPr>
    <w:r>
      <w:rPr>
        <w:noProof/>
      </w:rPr>
      <w:pict w14:anchorId="1193F6D1">
        <v:shapetype id="_x0000_t202" coordsize="21600,21600" o:spt="202" path="m,l,21600r21600,l21600,xe">
          <v:stroke joinstyle="miter"/>
          <v:path gradientshapeok="t" o:connecttype="rect"/>
        </v:shapetype>
        <v:shape id="MSIPCM19994c349ffef6e123f87281" o:spid="_x0000_s1035" type="#_x0000_t202" alt="{&quot;HashCode&quot;:376260202,&quot;Height&quot;:841.0,&quot;Width&quot;:595.0,&quot;Placement&quot;:&quot;Footer&quot;,&quot;Index&quot;:&quot;FirstPage&quot;,&quot;Section&quot;:1,&quot;Top&quot;:0.0,&quot;Left&quot;:0.0}" style="position:absolute;margin-left:0;margin-top:805.35pt;width:595.3pt;height:21.55pt;z-index:11;mso-position-horizontal-relative:page;mso-position-vertical-relative:page;v-text-anchor:bottom" o:allowincell="f" filled="f" stroked="f">
          <v:textbox style="mso-next-textbox:#MSIPCM19994c349ffef6e123f87281" inset=",0,,0">
            <w:txbxContent>
              <w:p w14:paraId="17ECC938" w14:textId="75E828F7" w:rsidR="00FC53F7" w:rsidRPr="00A049D4" w:rsidRDefault="00A049D4" w:rsidP="00A049D4">
                <w:pPr>
                  <w:jc w:val="center"/>
                  <w:rPr>
                    <w:rFonts w:cs="Arial"/>
                    <w:color w:val="000000"/>
                    <w:sz w:val="24"/>
                  </w:rPr>
                </w:pPr>
                <w:r w:rsidRPr="00A049D4">
                  <w:rPr>
                    <w:rFonts w:cs="Arial"/>
                    <w:color w:val="000000"/>
                    <w:sz w:val="24"/>
                  </w:rPr>
                  <w:t>OFFICIAL</w:t>
                </w:r>
              </w:p>
            </w:txbxContent>
          </v:textbox>
          <w10:wrap anchorx="page" anchory="page"/>
        </v:shape>
      </w:pict>
    </w:r>
    <w:r>
      <w:rPr>
        <w:noProof/>
      </w:rPr>
      <w:pict w14:anchorId="7E1E2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margin-left:0;margin-top:0;width:597.25pt;height:63.2pt;z-index:-7;visibility:visible;mso-position-horizontal:center;mso-position-vertical:bottom;mso-position-vertical-relative:page;mso-width-relative:margin;mso-height-relative:margin">
          <v:imagedata r:id="rId1" o:title=""/>
          <w10:wrap anchory="page"/>
        </v:shape>
      </w:pict>
    </w:r>
    <w:r w:rsidR="00023423" w:rsidRPr="007272B8">
      <w:t xml:space="preserve"> </w:t>
    </w:r>
  </w:p>
  <w:p w14:paraId="54CC60BF" w14:textId="77777777" w:rsidR="00DC2E41" w:rsidRPr="00EA519E" w:rsidRDefault="00DC2E41" w:rsidP="00EA51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D218" w14:textId="27378BCD" w:rsidR="00DC2E41" w:rsidRPr="007272B8" w:rsidRDefault="00D0660E" w:rsidP="00DC2E41">
    <w:pPr>
      <w:pStyle w:val="Footer"/>
    </w:pPr>
    <w:r>
      <w:rPr>
        <w:noProof/>
      </w:rPr>
      <w:pict w14:anchorId="18FB101E">
        <v:shapetype id="_x0000_t202" coordsize="21600,21600" o:spt="202" path="m,l,21600r21600,l21600,xe">
          <v:stroke joinstyle="miter"/>
          <v:path gradientshapeok="t" o:connecttype="rect"/>
        </v:shapetype>
        <v:shape id="MSIPCM278c44a7b83520891b673556" o:spid="_x0000_s1036" type="#_x0000_t202" alt="{&quot;HashCode&quot;:376260202,&quot;Height&quot;:841.0,&quot;Width&quot;:595.0,&quot;Placement&quot;:&quot;Footer&quot;,&quot;Index&quot;:&quot;Primary&quot;,&quot;Section&quot;:2,&quot;Top&quot;:0.0,&quot;Left&quot;:0.0}" style="position:absolute;margin-left:0;margin-top:805.35pt;width:595.3pt;height:21.55pt;z-index:12;mso-position-horizontal-relative:page;mso-position-vertical-relative:page;v-text-anchor:bottom" o:allowincell="f" filled="f" stroked="f">
          <v:textbox style="mso-next-textbox:#MSIPCM278c44a7b83520891b673556" inset=",0,,0">
            <w:txbxContent>
              <w:p w14:paraId="6506966F" w14:textId="38F94905" w:rsidR="00FC53F7" w:rsidRPr="00A049D4" w:rsidRDefault="00A049D4" w:rsidP="00A049D4">
                <w:pPr>
                  <w:jc w:val="center"/>
                  <w:rPr>
                    <w:rFonts w:cs="Arial"/>
                    <w:color w:val="000000"/>
                    <w:sz w:val="24"/>
                  </w:rPr>
                </w:pPr>
                <w:r w:rsidRPr="00A049D4">
                  <w:rPr>
                    <w:rFonts w:cs="Arial"/>
                    <w:color w:val="000000"/>
                    <w:sz w:val="24"/>
                  </w:rPr>
                  <w:t>OFFICIAL</w:t>
                </w:r>
              </w:p>
            </w:txbxContent>
          </v:textbox>
          <w10:wrap anchorx="page" anchory="page"/>
        </v:shape>
      </w:pict>
    </w:r>
    <w:r>
      <w:rPr>
        <w:noProof/>
      </w:rPr>
      <w:pict w14:anchorId="690F6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5" type="#_x0000_t75" style="position:absolute;margin-left:0;margin-top:0;width:597.25pt;height:63.2pt;z-index:-8;visibility:visible;mso-position-horizontal:center;mso-position-vertical:bottom;mso-position-vertical-relative:page;mso-width-relative:margin;mso-height-relative:margin">
          <v:imagedata r:id="rId1" o:title=""/>
          <w10:wrap anchory="page"/>
        </v:shape>
      </w:pict>
    </w:r>
    <w:r w:rsidR="00DC2E41" w:rsidRPr="00EE5398">
      <w:rPr>
        <w:rStyle w:val="PageNumbe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4E64" w14:textId="77777777" w:rsidR="0062791D" w:rsidRDefault="0062791D" w:rsidP="00D21116">
      <w:r>
        <w:separator/>
      </w:r>
    </w:p>
  </w:footnote>
  <w:footnote w:type="continuationSeparator" w:id="0">
    <w:p w14:paraId="7256616F" w14:textId="77777777" w:rsidR="0062791D" w:rsidRDefault="0062791D" w:rsidP="00D21116">
      <w:r>
        <w:continuationSeparator/>
      </w:r>
    </w:p>
  </w:footnote>
  <w:footnote w:type="continuationNotice" w:id="1">
    <w:p w14:paraId="419FFAFC" w14:textId="77777777" w:rsidR="0062791D" w:rsidRDefault="00627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4AA3" w14:textId="77777777" w:rsidR="00CF0394" w:rsidRDefault="00CF0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972D" w14:textId="4CA93468" w:rsidR="008F511C" w:rsidRDefault="00D0660E" w:rsidP="001F6527">
    <w:pPr>
      <w:pStyle w:val="infosheettitle"/>
    </w:pPr>
    <w:r>
      <w:rPr>
        <w:noProof/>
      </w:rPr>
      <w:pict w14:anchorId="124C490F">
        <v:shapetype id="_x0000_t202" coordsize="21600,21600" o:spt="202" path="m,l,21600r21600,l21600,xe">
          <v:stroke joinstyle="miter"/>
          <v:path gradientshapeok="t" o:connecttype="rect"/>
        </v:shapetype>
        <v:shape id="MSIPCMb8824e16aaff6578dcd5e990" o:spid="_x0000_s1031" type="#_x0000_t202" alt="{&quot;HashCode&quot;:352122633,&quot;Height&quot;:841.0,&quot;Width&quot;:595.0,&quot;Placement&quot;:&quot;Header&quot;,&quot;Index&quot;:&quot;Primary&quot;,&quot;Section&quot;:1,&quot;Top&quot;:0.0,&quot;Left&quot;:0.0}" style="position:absolute;margin-left:0;margin-top:15pt;width:595.3pt;height:21.55pt;z-index:7;mso-position-horizontal-relative:page;mso-position-vertical-relative:page" o:allowincell="f" filled="f" stroked="f">
          <v:textbox style="mso-next-textbox:#MSIPCMb8824e16aaff6578dcd5e990" inset=",0,,0">
            <w:txbxContent>
              <w:p w14:paraId="6203E91D" w14:textId="2E66A77E" w:rsidR="00FC53F7" w:rsidRPr="00A049D4" w:rsidRDefault="00A049D4" w:rsidP="00A049D4">
                <w:pPr>
                  <w:jc w:val="center"/>
                  <w:rPr>
                    <w:rFonts w:cs="Arial"/>
                    <w:color w:val="000000"/>
                    <w:sz w:val="24"/>
                  </w:rPr>
                </w:pPr>
                <w:r w:rsidRPr="00A049D4">
                  <w:rPr>
                    <w:rFonts w:cs="Arial"/>
                    <w:color w:val="000000"/>
                    <w:sz w:val="24"/>
                  </w:rPr>
                  <w:t>OFFICIAL</w:t>
                </w:r>
              </w:p>
            </w:txbxContent>
          </v:textbox>
          <w10:wrap anchorx="page" anchory="page"/>
        </v:shape>
      </w:pict>
    </w:r>
    <w:r>
      <w:rPr>
        <w:noProof/>
      </w:rPr>
      <w:pict w14:anchorId="67E41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quot;&quot;" style="position:absolute;margin-left:0;margin-top:0;width:595.3pt;height:45.35pt;z-index:-11;visibility:visible;mso-position-horizontal:center;mso-position-horizontal-relative:page;mso-position-vertical:top;mso-position-vertical-relative:page;mso-width-relative:margin;mso-height-relative:margin" o:allowincell="f">
          <v:imagedata r:id="rId1" o:title=""/>
          <w10:wrap anchorx="page" anchory="page"/>
          <w10:anchorlock/>
        </v:shape>
      </w:pict>
    </w:r>
  </w:p>
  <w:p w14:paraId="4EE16D57" w14:textId="77777777" w:rsidR="008F511C" w:rsidRPr="00D21116" w:rsidRDefault="008F511C" w:rsidP="001F6527">
    <w:pPr>
      <w:pStyle w:val="infosheet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0A41" w14:textId="41D3FA2B" w:rsidR="00D41044" w:rsidRPr="00382E2F" w:rsidRDefault="00D0660E" w:rsidP="00B42765">
    <w:pPr>
      <w:pStyle w:val="bodycopy"/>
      <w:spacing w:before="360"/>
      <w:rPr>
        <w:color w:val="FFFFFF"/>
        <w:sz w:val="36"/>
        <w:szCs w:val="36"/>
      </w:rPr>
    </w:pPr>
    <w:r>
      <w:rPr>
        <w:color w:val="FFFFFF"/>
        <w:sz w:val="36"/>
        <w:szCs w:val="36"/>
      </w:rPr>
      <w:pict w14:anchorId="54658CFE">
        <v:shapetype id="_x0000_t202" coordsize="21600,21600" o:spt="202" path="m,l,21600r21600,l21600,xe">
          <v:stroke joinstyle="miter"/>
          <v:path gradientshapeok="t" o:connecttype="rect"/>
        </v:shapetype>
        <v:shape id="MSIPCMa45a4a74ada2c8e3ff0bbff1" o:spid="_x0000_s1032" type="#_x0000_t202" alt="{&quot;HashCode&quot;:352122633,&quot;Height&quot;:841.0,&quot;Width&quot;:595.0,&quot;Placement&quot;:&quot;Header&quot;,&quot;Index&quot;:&quot;FirstPage&quot;,&quot;Section&quot;:1,&quot;Top&quot;:0.0,&quot;Left&quot;:0.0}" style="position:absolute;margin-left:0;margin-top:15pt;width:595.3pt;height:21.55pt;z-index:8;mso-position-horizontal-relative:page;mso-position-vertical-relative:page" o:allowincell="f" filled="f" stroked="f">
          <v:textbox style="mso-next-textbox:#MSIPCMa45a4a74ada2c8e3ff0bbff1" inset=",0,,0">
            <w:txbxContent>
              <w:p w14:paraId="3EB5F1ED" w14:textId="72624CE2" w:rsidR="00FC53F7" w:rsidRPr="00A049D4" w:rsidRDefault="00A049D4" w:rsidP="00A049D4">
                <w:pPr>
                  <w:jc w:val="center"/>
                  <w:rPr>
                    <w:rFonts w:cs="Arial"/>
                    <w:color w:val="000000"/>
                    <w:sz w:val="24"/>
                  </w:rPr>
                </w:pPr>
                <w:r w:rsidRPr="00A049D4">
                  <w:rPr>
                    <w:rFonts w:cs="Arial"/>
                    <w:color w:val="000000"/>
                    <w:sz w:val="24"/>
                  </w:rPr>
                  <w:t>OFFICIAL</w:t>
                </w:r>
              </w:p>
            </w:txbxContent>
          </v:textbox>
          <w10:wrap anchorx="page" anchory="page"/>
        </v:shape>
      </w:pict>
    </w:r>
    <w:r w:rsidR="00967E5D" w:rsidRPr="00382E2F">
      <w:rPr>
        <w:color w:val="FFFFFF"/>
        <w:sz w:val="36"/>
        <w:szCs w:val="36"/>
      </w:rPr>
      <w:t xml:space="preserve">FORESTRY </w:t>
    </w:r>
    <w:r w:rsidR="00B56A0A">
      <w:rPr>
        <w:color w:val="FFFFFF"/>
        <w:sz w:val="36"/>
        <w:szCs w:val="36"/>
      </w:rPr>
      <w:t xml:space="preserve">TRANSITION </w:t>
    </w:r>
    <w:r w:rsidR="00967E5D" w:rsidRPr="00382E2F">
      <w:rPr>
        <w:color w:val="FFFFFF"/>
        <w:sz w:val="36"/>
        <w:szCs w:val="36"/>
      </w:rPr>
      <w:t>P</w:t>
    </w:r>
    <w:r>
      <w:rPr>
        <w:sz w:val="36"/>
        <w:szCs w:val="36"/>
      </w:rPr>
      <w:pict w14:anchorId="24D44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quot;&quot;" style="position:absolute;margin-left:0;margin-top:0;width:595pt;height:149.95pt;z-index:-9;visibility:visible;mso-position-horizontal:left;mso-position-horizontal-relative:page;mso-position-vertical:top;mso-position-vertical-relative:page;mso-width-relative:margin;mso-height-relative:margin" o:allowincell="f">
          <v:imagedata r:id="rId1" o:title=""/>
          <w10:wrap anchorx="page" anchory="page"/>
          <w10:anchorlock/>
        </v:shape>
      </w:pict>
    </w:r>
    <w:r w:rsidR="00110D05">
      <w:rPr>
        <w:color w:val="FFFFFF"/>
        <w:sz w:val="36"/>
        <w:szCs w:val="36"/>
      </w:rPr>
      <w:t>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574F" w14:textId="09717E30" w:rsidR="004B77C8" w:rsidRDefault="00D0660E" w:rsidP="001F6527">
    <w:pPr>
      <w:pStyle w:val="infosheettitle"/>
    </w:pPr>
    <w:r>
      <w:rPr>
        <w:noProof/>
      </w:rPr>
      <w:pict w14:anchorId="6202BC98">
        <v:shapetype id="_x0000_t202" coordsize="21600,21600" o:spt="202" path="m,l,21600r21600,l21600,xe">
          <v:stroke joinstyle="miter"/>
          <v:path gradientshapeok="t" o:connecttype="rect"/>
        </v:shapetype>
        <v:shape id="MSIPCM440d4558b87b3a8d9c5b5e0a" o:spid="_x0000_s1033" type="#_x0000_t202" alt="{&quot;HashCode&quot;:352122633,&quot;Height&quot;:841.0,&quot;Width&quot;:595.0,&quot;Placement&quot;:&quot;Header&quot;,&quot;Index&quot;:&quot;Primary&quot;,&quot;Section&quot;:2,&quot;Top&quot;:0.0,&quot;Left&quot;:0.0}" style="position:absolute;margin-left:0;margin-top:15pt;width:595.3pt;height:21.55pt;z-index:10;mso-position-horizontal-relative:page;mso-position-vertical-relative:page" o:allowincell="f" filled="f" stroked="f">
          <v:textbox style="mso-next-textbox:#MSIPCM440d4558b87b3a8d9c5b5e0a" inset=",0,,0">
            <w:txbxContent>
              <w:p w14:paraId="019B1ECD" w14:textId="6FA39F97" w:rsidR="00FC53F7" w:rsidRPr="00A049D4" w:rsidRDefault="00A049D4" w:rsidP="00A049D4">
                <w:pPr>
                  <w:jc w:val="center"/>
                  <w:rPr>
                    <w:rFonts w:cs="Arial"/>
                    <w:color w:val="000000"/>
                    <w:sz w:val="24"/>
                  </w:rPr>
                </w:pPr>
                <w:r w:rsidRPr="00A049D4">
                  <w:rPr>
                    <w:rFonts w:cs="Arial"/>
                    <w:color w:val="000000"/>
                    <w:sz w:val="24"/>
                  </w:rPr>
                  <w:t>OFFICIAL</w:t>
                </w:r>
              </w:p>
            </w:txbxContent>
          </v:textbox>
          <w10:wrap anchorx="page" anchory="page"/>
        </v:shape>
      </w:pict>
    </w:r>
    <w:r>
      <w:rPr>
        <w:noProof/>
      </w:rPr>
      <w:pict w14:anchorId="65A43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style="position:absolute;margin-left:0;margin-top:0;width:598.4pt;height:55.3pt;z-index:-10;visibility:visible;mso-position-horizontal:center;mso-position-horizontal-relative:page;mso-position-vertical:top;mso-position-vertical-relative:page;mso-width-relative:margin;mso-height-relative:margin" o:allowincell="f">
          <v:imagedata r:id="rId1" o:title=""/>
          <w10:wrap anchorx="page" anchory="page"/>
          <w10:anchorlock/>
        </v:shape>
      </w:pict>
    </w:r>
  </w:p>
  <w:p w14:paraId="722E4790" w14:textId="77777777" w:rsidR="004B77C8" w:rsidRPr="00D21116" w:rsidRDefault="004B77C8" w:rsidP="001F6527">
    <w:pPr>
      <w:pStyle w:val="infosheet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3650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1A4C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2C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9C7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7603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E600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EB4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2D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26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BA8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940DC"/>
    <w:multiLevelType w:val="hybridMultilevel"/>
    <w:tmpl w:val="CB6EEDF4"/>
    <w:lvl w:ilvl="0" w:tplc="7FCACA50">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BB425C6"/>
    <w:multiLevelType w:val="hybridMultilevel"/>
    <w:tmpl w:val="FBD8211A"/>
    <w:lvl w:ilvl="0" w:tplc="7FCACA5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D551A3"/>
    <w:multiLevelType w:val="multilevel"/>
    <w:tmpl w:val="411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8B5E74"/>
    <w:multiLevelType w:val="multilevel"/>
    <w:tmpl w:val="A664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5ED2E76"/>
    <w:multiLevelType w:val="hybridMultilevel"/>
    <w:tmpl w:val="1E0E7ACE"/>
    <w:lvl w:ilvl="0" w:tplc="601A3E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F495E"/>
    <w:multiLevelType w:val="hybridMultilevel"/>
    <w:tmpl w:val="AD42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DE2F08"/>
    <w:multiLevelType w:val="hybridMultilevel"/>
    <w:tmpl w:val="E160C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5F0223"/>
    <w:multiLevelType w:val="multilevel"/>
    <w:tmpl w:val="57EA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8A6E8C"/>
    <w:multiLevelType w:val="multilevel"/>
    <w:tmpl w:val="7CDEE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E0B90"/>
    <w:multiLevelType w:val="hybridMultilevel"/>
    <w:tmpl w:val="7CCC3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722B64"/>
    <w:multiLevelType w:val="hybridMultilevel"/>
    <w:tmpl w:val="1C0C5306"/>
    <w:lvl w:ilvl="0" w:tplc="648E24A2">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16cid:durableId="1928229316">
    <w:abstractNumId w:val="22"/>
  </w:num>
  <w:num w:numId="2" w16cid:durableId="1296331936">
    <w:abstractNumId w:val="12"/>
  </w:num>
  <w:num w:numId="3" w16cid:durableId="11224474">
    <w:abstractNumId w:val="0"/>
  </w:num>
  <w:num w:numId="4" w16cid:durableId="1510024245">
    <w:abstractNumId w:val="1"/>
  </w:num>
  <w:num w:numId="5" w16cid:durableId="430707663">
    <w:abstractNumId w:val="2"/>
  </w:num>
  <w:num w:numId="6" w16cid:durableId="1265307814">
    <w:abstractNumId w:val="3"/>
  </w:num>
  <w:num w:numId="7" w16cid:durableId="2053156">
    <w:abstractNumId w:val="8"/>
  </w:num>
  <w:num w:numId="8" w16cid:durableId="937983335">
    <w:abstractNumId w:val="4"/>
  </w:num>
  <w:num w:numId="9" w16cid:durableId="733938346">
    <w:abstractNumId w:val="5"/>
  </w:num>
  <w:num w:numId="10" w16cid:durableId="2092851460">
    <w:abstractNumId w:val="6"/>
  </w:num>
  <w:num w:numId="11" w16cid:durableId="1595937447">
    <w:abstractNumId w:val="7"/>
  </w:num>
  <w:num w:numId="12" w16cid:durableId="1660303481">
    <w:abstractNumId w:val="9"/>
  </w:num>
  <w:num w:numId="13" w16cid:durableId="1041974212">
    <w:abstractNumId w:val="15"/>
  </w:num>
  <w:num w:numId="14" w16cid:durableId="441264661">
    <w:abstractNumId w:val="18"/>
  </w:num>
  <w:num w:numId="15" w16cid:durableId="244729230">
    <w:abstractNumId w:val="16"/>
  </w:num>
  <w:num w:numId="16" w16cid:durableId="67311632">
    <w:abstractNumId w:val="20"/>
  </w:num>
  <w:num w:numId="17" w16cid:durableId="1465267698">
    <w:abstractNumId w:val="13"/>
  </w:num>
  <w:num w:numId="18" w16cid:durableId="667639959">
    <w:abstractNumId w:val="14"/>
  </w:num>
  <w:num w:numId="19" w16cid:durableId="1794707476">
    <w:abstractNumId w:val="19"/>
  </w:num>
  <w:num w:numId="20" w16cid:durableId="425077236">
    <w:abstractNumId w:val="15"/>
  </w:num>
  <w:num w:numId="21" w16cid:durableId="252397289">
    <w:abstractNumId w:val="17"/>
  </w:num>
  <w:num w:numId="22" w16cid:durableId="1718511814">
    <w:abstractNumId w:val="11"/>
  </w:num>
  <w:num w:numId="23" w16cid:durableId="889418220">
    <w:abstractNumId w:val="10"/>
  </w:num>
  <w:num w:numId="24" w16cid:durableId="14710474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0E13"/>
    <w:rsid w:val="00003C77"/>
    <w:rsid w:val="00004FCE"/>
    <w:rsid w:val="00005606"/>
    <w:rsid w:val="00010C7B"/>
    <w:rsid w:val="00017650"/>
    <w:rsid w:val="00021894"/>
    <w:rsid w:val="00023423"/>
    <w:rsid w:val="00031C6A"/>
    <w:rsid w:val="00037267"/>
    <w:rsid w:val="00042153"/>
    <w:rsid w:val="00055849"/>
    <w:rsid w:val="00060696"/>
    <w:rsid w:val="00063FAC"/>
    <w:rsid w:val="00064D8E"/>
    <w:rsid w:val="0007062F"/>
    <w:rsid w:val="000721C2"/>
    <w:rsid w:val="000840FB"/>
    <w:rsid w:val="00086A95"/>
    <w:rsid w:val="00086FB4"/>
    <w:rsid w:val="000901CB"/>
    <w:rsid w:val="00091B64"/>
    <w:rsid w:val="000B0ABD"/>
    <w:rsid w:val="000C16BC"/>
    <w:rsid w:val="000C6715"/>
    <w:rsid w:val="000D009C"/>
    <w:rsid w:val="000D2F48"/>
    <w:rsid w:val="000D3377"/>
    <w:rsid w:val="000D6E93"/>
    <w:rsid w:val="000E0D1F"/>
    <w:rsid w:val="000E2437"/>
    <w:rsid w:val="000E2C9D"/>
    <w:rsid w:val="000E5362"/>
    <w:rsid w:val="000E6A9D"/>
    <w:rsid w:val="000E6DAD"/>
    <w:rsid w:val="000F0881"/>
    <w:rsid w:val="000F5799"/>
    <w:rsid w:val="000F6C1A"/>
    <w:rsid w:val="001047F9"/>
    <w:rsid w:val="00110D05"/>
    <w:rsid w:val="00113166"/>
    <w:rsid w:val="001165D1"/>
    <w:rsid w:val="0012151C"/>
    <w:rsid w:val="0012529D"/>
    <w:rsid w:val="00135B13"/>
    <w:rsid w:val="00152784"/>
    <w:rsid w:val="001576FE"/>
    <w:rsid w:val="0016011F"/>
    <w:rsid w:val="001605F6"/>
    <w:rsid w:val="00164473"/>
    <w:rsid w:val="001735AD"/>
    <w:rsid w:val="0017653B"/>
    <w:rsid w:val="001858B1"/>
    <w:rsid w:val="00187AD0"/>
    <w:rsid w:val="0019014F"/>
    <w:rsid w:val="00191C05"/>
    <w:rsid w:val="00193486"/>
    <w:rsid w:val="00194B40"/>
    <w:rsid w:val="001A2876"/>
    <w:rsid w:val="001A35D3"/>
    <w:rsid w:val="001A4397"/>
    <w:rsid w:val="001A4BCA"/>
    <w:rsid w:val="001A5FB0"/>
    <w:rsid w:val="001B0F42"/>
    <w:rsid w:val="001B288F"/>
    <w:rsid w:val="001B53CA"/>
    <w:rsid w:val="001C3026"/>
    <w:rsid w:val="001D26CA"/>
    <w:rsid w:val="001D7C9F"/>
    <w:rsid w:val="001E6B2E"/>
    <w:rsid w:val="001F4B67"/>
    <w:rsid w:val="001F6527"/>
    <w:rsid w:val="00202BD8"/>
    <w:rsid w:val="002079A9"/>
    <w:rsid w:val="00207AF1"/>
    <w:rsid w:val="0022796F"/>
    <w:rsid w:val="00237C79"/>
    <w:rsid w:val="00240FEC"/>
    <w:rsid w:val="002410B7"/>
    <w:rsid w:val="00241539"/>
    <w:rsid w:val="0025074C"/>
    <w:rsid w:val="0025360C"/>
    <w:rsid w:val="0026126A"/>
    <w:rsid w:val="002619C4"/>
    <w:rsid w:val="0026215C"/>
    <w:rsid w:val="00264F01"/>
    <w:rsid w:val="00267A40"/>
    <w:rsid w:val="002732E1"/>
    <w:rsid w:val="002762AF"/>
    <w:rsid w:val="00283BF9"/>
    <w:rsid w:val="002B7A06"/>
    <w:rsid w:val="002C163F"/>
    <w:rsid w:val="002C2EF6"/>
    <w:rsid w:val="002C41D7"/>
    <w:rsid w:val="002D3FF2"/>
    <w:rsid w:val="002D50EF"/>
    <w:rsid w:val="002D5E2F"/>
    <w:rsid w:val="002E14F2"/>
    <w:rsid w:val="002E3301"/>
    <w:rsid w:val="002F084D"/>
    <w:rsid w:val="002F0A2D"/>
    <w:rsid w:val="002F40E8"/>
    <w:rsid w:val="002F46A6"/>
    <w:rsid w:val="00304DA9"/>
    <w:rsid w:val="003076C1"/>
    <w:rsid w:val="00313423"/>
    <w:rsid w:val="00315404"/>
    <w:rsid w:val="0031573F"/>
    <w:rsid w:val="003167CA"/>
    <w:rsid w:val="00323154"/>
    <w:rsid w:val="003241B9"/>
    <w:rsid w:val="0033283A"/>
    <w:rsid w:val="003355B4"/>
    <w:rsid w:val="00342890"/>
    <w:rsid w:val="0034289A"/>
    <w:rsid w:val="00342D07"/>
    <w:rsid w:val="00346075"/>
    <w:rsid w:val="00346C25"/>
    <w:rsid w:val="00357E44"/>
    <w:rsid w:val="003615A6"/>
    <w:rsid w:val="00363814"/>
    <w:rsid w:val="003644DD"/>
    <w:rsid w:val="0036774A"/>
    <w:rsid w:val="003712B0"/>
    <w:rsid w:val="00373B90"/>
    <w:rsid w:val="003743A1"/>
    <w:rsid w:val="00382E2F"/>
    <w:rsid w:val="00386FCA"/>
    <w:rsid w:val="0038715E"/>
    <w:rsid w:val="00393763"/>
    <w:rsid w:val="003940D2"/>
    <w:rsid w:val="003B025E"/>
    <w:rsid w:val="003B668F"/>
    <w:rsid w:val="003C0AFD"/>
    <w:rsid w:val="003C0C27"/>
    <w:rsid w:val="003C20FE"/>
    <w:rsid w:val="003C2BAA"/>
    <w:rsid w:val="003C78BC"/>
    <w:rsid w:val="003E327E"/>
    <w:rsid w:val="003E74A8"/>
    <w:rsid w:val="003E7973"/>
    <w:rsid w:val="003F17F8"/>
    <w:rsid w:val="003F6163"/>
    <w:rsid w:val="00401282"/>
    <w:rsid w:val="004016B7"/>
    <w:rsid w:val="00406EE8"/>
    <w:rsid w:val="00415266"/>
    <w:rsid w:val="004215D7"/>
    <w:rsid w:val="00423613"/>
    <w:rsid w:val="004241DD"/>
    <w:rsid w:val="00432AAF"/>
    <w:rsid w:val="004369B8"/>
    <w:rsid w:val="00441AB0"/>
    <w:rsid w:val="00447A15"/>
    <w:rsid w:val="00452284"/>
    <w:rsid w:val="0045536C"/>
    <w:rsid w:val="00463259"/>
    <w:rsid w:val="00486C45"/>
    <w:rsid w:val="0049067C"/>
    <w:rsid w:val="004A14DF"/>
    <w:rsid w:val="004A571D"/>
    <w:rsid w:val="004B1446"/>
    <w:rsid w:val="004B1A97"/>
    <w:rsid w:val="004B6086"/>
    <w:rsid w:val="004B6612"/>
    <w:rsid w:val="004B77C8"/>
    <w:rsid w:val="004C1AD7"/>
    <w:rsid w:val="004C32F1"/>
    <w:rsid w:val="004D497D"/>
    <w:rsid w:val="004D4AC5"/>
    <w:rsid w:val="004E4D57"/>
    <w:rsid w:val="004F0FC4"/>
    <w:rsid w:val="004F1703"/>
    <w:rsid w:val="004F1B7C"/>
    <w:rsid w:val="004F2C31"/>
    <w:rsid w:val="004F2D38"/>
    <w:rsid w:val="00501D07"/>
    <w:rsid w:val="00502BE2"/>
    <w:rsid w:val="00506552"/>
    <w:rsid w:val="005116B3"/>
    <w:rsid w:val="005200A8"/>
    <w:rsid w:val="00520B3F"/>
    <w:rsid w:val="00525072"/>
    <w:rsid w:val="0053061A"/>
    <w:rsid w:val="005356E4"/>
    <w:rsid w:val="00546F3A"/>
    <w:rsid w:val="005608DA"/>
    <w:rsid w:val="00567052"/>
    <w:rsid w:val="0057029D"/>
    <w:rsid w:val="00570A28"/>
    <w:rsid w:val="0057256C"/>
    <w:rsid w:val="00577A11"/>
    <w:rsid w:val="00580671"/>
    <w:rsid w:val="00584119"/>
    <w:rsid w:val="00592630"/>
    <w:rsid w:val="005A3F90"/>
    <w:rsid w:val="005B240E"/>
    <w:rsid w:val="005C480F"/>
    <w:rsid w:val="005C490A"/>
    <w:rsid w:val="005D2C3F"/>
    <w:rsid w:val="005E3560"/>
    <w:rsid w:val="005E4823"/>
    <w:rsid w:val="005E52A8"/>
    <w:rsid w:val="005E5AC5"/>
    <w:rsid w:val="005F4AAF"/>
    <w:rsid w:val="005F4CA9"/>
    <w:rsid w:val="0060052D"/>
    <w:rsid w:val="006008C1"/>
    <w:rsid w:val="00600CE2"/>
    <w:rsid w:val="006035A0"/>
    <w:rsid w:val="006051FF"/>
    <w:rsid w:val="0061169B"/>
    <w:rsid w:val="00612E24"/>
    <w:rsid w:val="00612F85"/>
    <w:rsid w:val="00622A86"/>
    <w:rsid w:val="0062791D"/>
    <w:rsid w:val="006304E5"/>
    <w:rsid w:val="0063070C"/>
    <w:rsid w:val="00631184"/>
    <w:rsid w:val="00631B6A"/>
    <w:rsid w:val="0063366D"/>
    <w:rsid w:val="0063704E"/>
    <w:rsid w:val="00647F38"/>
    <w:rsid w:val="006506C6"/>
    <w:rsid w:val="006547D9"/>
    <w:rsid w:val="00657D26"/>
    <w:rsid w:val="00657EFA"/>
    <w:rsid w:val="00662FC5"/>
    <w:rsid w:val="006725A3"/>
    <w:rsid w:val="00674B7E"/>
    <w:rsid w:val="00674E66"/>
    <w:rsid w:val="00685A41"/>
    <w:rsid w:val="0068789C"/>
    <w:rsid w:val="006A1501"/>
    <w:rsid w:val="006A6FB7"/>
    <w:rsid w:val="006B35AA"/>
    <w:rsid w:val="006B5F67"/>
    <w:rsid w:val="006B7428"/>
    <w:rsid w:val="006C3CAC"/>
    <w:rsid w:val="006D0ED2"/>
    <w:rsid w:val="006E06AF"/>
    <w:rsid w:val="006E6E7A"/>
    <w:rsid w:val="006F0F0F"/>
    <w:rsid w:val="006F3375"/>
    <w:rsid w:val="006F3579"/>
    <w:rsid w:val="006F3B79"/>
    <w:rsid w:val="006F752E"/>
    <w:rsid w:val="007002EA"/>
    <w:rsid w:val="007020F3"/>
    <w:rsid w:val="00704EB1"/>
    <w:rsid w:val="00705414"/>
    <w:rsid w:val="00705B14"/>
    <w:rsid w:val="007162FA"/>
    <w:rsid w:val="00717281"/>
    <w:rsid w:val="00724CA5"/>
    <w:rsid w:val="00726A11"/>
    <w:rsid w:val="00731DBD"/>
    <w:rsid w:val="00735834"/>
    <w:rsid w:val="00735DCD"/>
    <w:rsid w:val="00745D4D"/>
    <w:rsid w:val="0074739D"/>
    <w:rsid w:val="0076241D"/>
    <w:rsid w:val="00763658"/>
    <w:rsid w:val="00763F4D"/>
    <w:rsid w:val="007773C0"/>
    <w:rsid w:val="0078507B"/>
    <w:rsid w:val="0078528B"/>
    <w:rsid w:val="00792953"/>
    <w:rsid w:val="00792A7B"/>
    <w:rsid w:val="007A13A4"/>
    <w:rsid w:val="007A212C"/>
    <w:rsid w:val="007A3E24"/>
    <w:rsid w:val="007A3E26"/>
    <w:rsid w:val="007A43EF"/>
    <w:rsid w:val="007A5E57"/>
    <w:rsid w:val="007A6AF5"/>
    <w:rsid w:val="007B4636"/>
    <w:rsid w:val="007B57B0"/>
    <w:rsid w:val="007C1B8C"/>
    <w:rsid w:val="007C6A3B"/>
    <w:rsid w:val="007D029A"/>
    <w:rsid w:val="007D2CA9"/>
    <w:rsid w:val="007D5D6A"/>
    <w:rsid w:val="007E6A1E"/>
    <w:rsid w:val="007F7AB2"/>
    <w:rsid w:val="00800F4C"/>
    <w:rsid w:val="00802113"/>
    <w:rsid w:val="0080405C"/>
    <w:rsid w:val="00804B9E"/>
    <w:rsid w:val="00814D29"/>
    <w:rsid w:val="008163CD"/>
    <w:rsid w:val="00821289"/>
    <w:rsid w:val="00827BD9"/>
    <w:rsid w:val="00830128"/>
    <w:rsid w:val="00840EA8"/>
    <w:rsid w:val="00841592"/>
    <w:rsid w:val="00844CAD"/>
    <w:rsid w:val="0085073F"/>
    <w:rsid w:val="00851558"/>
    <w:rsid w:val="008524E0"/>
    <w:rsid w:val="00855EB5"/>
    <w:rsid w:val="00857D20"/>
    <w:rsid w:val="00870437"/>
    <w:rsid w:val="00872BBB"/>
    <w:rsid w:val="008730E6"/>
    <w:rsid w:val="00874314"/>
    <w:rsid w:val="00876FBD"/>
    <w:rsid w:val="008774CC"/>
    <w:rsid w:val="00881526"/>
    <w:rsid w:val="00885155"/>
    <w:rsid w:val="00887498"/>
    <w:rsid w:val="008B5F89"/>
    <w:rsid w:val="008D07F0"/>
    <w:rsid w:val="008D2C6E"/>
    <w:rsid w:val="008D5CE9"/>
    <w:rsid w:val="008F1609"/>
    <w:rsid w:val="008F3F1E"/>
    <w:rsid w:val="008F4B57"/>
    <w:rsid w:val="008F511C"/>
    <w:rsid w:val="00904AF3"/>
    <w:rsid w:val="00911FDF"/>
    <w:rsid w:val="00914403"/>
    <w:rsid w:val="00923A64"/>
    <w:rsid w:val="00923CE0"/>
    <w:rsid w:val="00925328"/>
    <w:rsid w:val="009307B4"/>
    <w:rsid w:val="0094104C"/>
    <w:rsid w:val="00951071"/>
    <w:rsid w:val="00951FC4"/>
    <w:rsid w:val="009602A3"/>
    <w:rsid w:val="009612DE"/>
    <w:rsid w:val="009618F1"/>
    <w:rsid w:val="00962A8B"/>
    <w:rsid w:val="009648B9"/>
    <w:rsid w:val="00966F21"/>
    <w:rsid w:val="00967E5D"/>
    <w:rsid w:val="00970176"/>
    <w:rsid w:val="00971A4A"/>
    <w:rsid w:val="0097666B"/>
    <w:rsid w:val="00980C87"/>
    <w:rsid w:val="00992958"/>
    <w:rsid w:val="00994F52"/>
    <w:rsid w:val="009967C4"/>
    <w:rsid w:val="009A53E6"/>
    <w:rsid w:val="009A79F4"/>
    <w:rsid w:val="009B08CD"/>
    <w:rsid w:val="009C56B0"/>
    <w:rsid w:val="009C72EB"/>
    <w:rsid w:val="009E0E13"/>
    <w:rsid w:val="009E2514"/>
    <w:rsid w:val="009E30ED"/>
    <w:rsid w:val="009E3451"/>
    <w:rsid w:val="009E4C4C"/>
    <w:rsid w:val="009E5F86"/>
    <w:rsid w:val="009F06C7"/>
    <w:rsid w:val="00A034A8"/>
    <w:rsid w:val="00A049D4"/>
    <w:rsid w:val="00A13231"/>
    <w:rsid w:val="00A15297"/>
    <w:rsid w:val="00A16047"/>
    <w:rsid w:val="00A1610B"/>
    <w:rsid w:val="00A22019"/>
    <w:rsid w:val="00A36022"/>
    <w:rsid w:val="00A437ED"/>
    <w:rsid w:val="00A46AC9"/>
    <w:rsid w:val="00A52E78"/>
    <w:rsid w:val="00A63BFE"/>
    <w:rsid w:val="00A64BA9"/>
    <w:rsid w:val="00A66BCB"/>
    <w:rsid w:val="00A77AD9"/>
    <w:rsid w:val="00A81F49"/>
    <w:rsid w:val="00A907D3"/>
    <w:rsid w:val="00A9196D"/>
    <w:rsid w:val="00A92AD6"/>
    <w:rsid w:val="00A97416"/>
    <w:rsid w:val="00AA6262"/>
    <w:rsid w:val="00AB4712"/>
    <w:rsid w:val="00AB577A"/>
    <w:rsid w:val="00AC18D4"/>
    <w:rsid w:val="00AC51D2"/>
    <w:rsid w:val="00AC55D5"/>
    <w:rsid w:val="00AC562E"/>
    <w:rsid w:val="00AD1CEA"/>
    <w:rsid w:val="00AD2D23"/>
    <w:rsid w:val="00AD5D37"/>
    <w:rsid w:val="00AE009C"/>
    <w:rsid w:val="00AE44BF"/>
    <w:rsid w:val="00AF1FFF"/>
    <w:rsid w:val="00AF4E35"/>
    <w:rsid w:val="00AF7B97"/>
    <w:rsid w:val="00B05BAF"/>
    <w:rsid w:val="00B07D48"/>
    <w:rsid w:val="00B25876"/>
    <w:rsid w:val="00B2608E"/>
    <w:rsid w:val="00B312B1"/>
    <w:rsid w:val="00B360CC"/>
    <w:rsid w:val="00B3643D"/>
    <w:rsid w:val="00B42765"/>
    <w:rsid w:val="00B44298"/>
    <w:rsid w:val="00B44551"/>
    <w:rsid w:val="00B458E0"/>
    <w:rsid w:val="00B46BC7"/>
    <w:rsid w:val="00B47667"/>
    <w:rsid w:val="00B47A0F"/>
    <w:rsid w:val="00B548E0"/>
    <w:rsid w:val="00B56A0A"/>
    <w:rsid w:val="00B62930"/>
    <w:rsid w:val="00B71706"/>
    <w:rsid w:val="00B91038"/>
    <w:rsid w:val="00B9216F"/>
    <w:rsid w:val="00B925BE"/>
    <w:rsid w:val="00B9516C"/>
    <w:rsid w:val="00B96EEF"/>
    <w:rsid w:val="00BA057E"/>
    <w:rsid w:val="00BA2949"/>
    <w:rsid w:val="00BA4252"/>
    <w:rsid w:val="00BA5FDB"/>
    <w:rsid w:val="00BA6CFB"/>
    <w:rsid w:val="00BB4E86"/>
    <w:rsid w:val="00BB52BA"/>
    <w:rsid w:val="00BB57B0"/>
    <w:rsid w:val="00BB745B"/>
    <w:rsid w:val="00BC45EF"/>
    <w:rsid w:val="00BC4791"/>
    <w:rsid w:val="00BD447C"/>
    <w:rsid w:val="00BE57F5"/>
    <w:rsid w:val="00BF01BE"/>
    <w:rsid w:val="00BF0F70"/>
    <w:rsid w:val="00BF68C3"/>
    <w:rsid w:val="00BF7C9B"/>
    <w:rsid w:val="00C032A1"/>
    <w:rsid w:val="00C04550"/>
    <w:rsid w:val="00C101DE"/>
    <w:rsid w:val="00C13DF9"/>
    <w:rsid w:val="00C20997"/>
    <w:rsid w:val="00C2179E"/>
    <w:rsid w:val="00C260C2"/>
    <w:rsid w:val="00C32AD5"/>
    <w:rsid w:val="00C4206C"/>
    <w:rsid w:val="00C43CC9"/>
    <w:rsid w:val="00C57A75"/>
    <w:rsid w:val="00C57F18"/>
    <w:rsid w:val="00C620F8"/>
    <w:rsid w:val="00C659E3"/>
    <w:rsid w:val="00C663E5"/>
    <w:rsid w:val="00C73B20"/>
    <w:rsid w:val="00C74119"/>
    <w:rsid w:val="00C7626D"/>
    <w:rsid w:val="00C769CD"/>
    <w:rsid w:val="00C812E2"/>
    <w:rsid w:val="00C84E7F"/>
    <w:rsid w:val="00C879A3"/>
    <w:rsid w:val="00C921EC"/>
    <w:rsid w:val="00C9645F"/>
    <w:rsid w:val="00CA3571"/>
    <w:rsid w:val="00CA55FA"/>
    <w:rsid w:val="00CA58B0"/>
    <w:rsid w:val="00CB2348"/>
    <w:rsid w:val="00CB2C65"/>
    <w:rsid w:val="00CC3379"/>
    <w:rsid w:val="00CC3FD3"/>
    <w:rsid w:val="00CC5DDB"/>
    <w:rsid w:val="00CD4E9D"/>
    <w:rsid w:val="00CD6CEE"/>
    <w:rsid w:val="00CD7326"/>
    <w:rsid w:val="00CE5FD8"/>
    <w:rsid w:val="00CE61FF"/>
    <w:rsid w:val="00CF0394"/>
    <w:rsid w:val="00CF37B0"/>
    <w:rsid w:val="00CF50A5"/>
    <w:rsid w:val="00D00EDE"/>
    <w:rsid w:val="00D0660E"/>
    <w:rsid w:val="00D16B82"/>
    <w:rsid w:val="00D178F4"/>
    <w:rsid w:val="00D202E1"/>
    <w:rsid w:val="00D207C4"/>
    <w:rsid w:val="00D21116"/>
    <w:rsid w:val="00D227D2"/>
    <w:rsid w:val="00D26224"/>
    <w:rsid w:val="00D27A79"/>
    <w:rsid w:val="00D32976"/>
    <w:rsid w:val="00D32DD5"/>
    <w:rsid w:val="00D34413"/>
    <w:rsid w:val="00D41044"/>
    <w:rsid w:val="00D445DD"/>
    <w:rsid w:val="00D47542"/>
    <w:rsid w:val="00D50398"/>
    <w:rsid w:val="00D52A44"/>
    <w:rsid w:val="00D56725"/>
    <w:rsid w:val="00D602F2"/>
    <w:rsid w:val="00D62155"/>
    <w:rsid w:val="00D622D7"/>
    <w:rsid w:val="00D64D26"/>
    <w:rsid w:val="00D67357"/>
    <w:rsid w:val="00D72D5D"/>
    <w:rsid w:val="00D76005"/>
    <w:rsid w:val="00D77286"/>
    <w:rsid w:val="00D774B6"/>
    <w:rsid w:val="00D812D5"/>
    <w:rsid w:val="00D8144B"/>
    <w:rsid w:val="00D81994"/>
    <w:rsid w:val="00D91113"/>
    <w:rsid w:val="00DA5B3D"/>
    <w:rsid w:val="00DA74DB"/>
    <w:rsid w:val="00DB0772"/>
    <w:rsid w:val="00DB27CD"/>
    <w:rsid w:val="00DC0E0F"/>
    <w:rsid w:val="00DC2E41"/>
    <w:rsid w:val="00DC2FBD"/>
    <w:rsid w:val="00DC3FDB"/>
    <w:rsid w:val="00DC7044"/>
    <w:rsid w:val="00DD30BE"/>
    <w:rsid w:val="00DD4C2C"/>
    <w:rsid w:val="00DD5244"/>
    <w:rsid w:val="00DE4CBF"/>
    <w:rsid w:val="00DF1435"/>
    <w:rsid w:val="00E0016D"/>
    <w:rsid w:val="00E12E4C"/>
    <w:rsid w:val="00E14C38"/>
    <w:rsid w:val="00E24FB6"/>
    <w:rsid w:val="00E25690"/>
    <w:rsid w:val="00E26CA3"/>
    <w:rsid w:val="00E27CB2"/>
    <w:rsid w:val="00E3085E"/>
    <w:rsid w:val="00E319C5"/>
    <w:rsid w:val="00E3638F"/>
    <w:rsid w:val="00E406BE"/>
    <w:rsid w:val="00E416A0"/>
    <w:rsid w:val="00E42736"/>
    <w:rsid w:val="00E427A9"/>
    <w:rsid w:val="00E514C9"/>
    <w:rsid w:val="00E5355A"/>
    <w:rsid w:val="00E55B67"/>
    <w:rsid w:val="00E64847"/>
    <w:rsid w:val="00E81DB1"/>
    <w:rsid w:val="00E9011D"/>
    <w:rsid w:val="00E9765C"/>
    <w:rsid w:val="00EA1778"/>
    <w:rsid w:val="00EA519E"/>
    <w:rsid w:val="00EA5642"/>
    <w:rsid w:val="00EA632A"/>
    <w:rsid w:val="00EA70B8"/>
    <w:rsid w:val="00EB4238"/>
    <w:rsid w:val="00EB5402"/>
    <w:rsid w:val="00EC072B"/>
    <w:rsid w:val="00EC5C4B"/>
    <w:rsid w:val="00ED1EB8"/>
    <w:rsid w:val="00EE1470"/>
    <w:rsid w:val="00EE169F"/>
    <w:rsid w:val="00EE251C"/>
    <w:rsid w:val="00EF190C"/>
    <w:rsid w:val="00EF2D78"/>
    <w:rsid w:val="00EF5D9B"/>
    <w:rsid w:val="00EF6307"/>
    <w:rsid w:val="00F05767"/>
    <w:rsid w:val="00F07A48"/>
    <w:rsid w:val="00F13747"/>
    <w:rsid w:val="00F16E64"/>
    <w:rsid w:val="00F23761"/>
    <w:rsid w:val="00F24F67"/>
    <w:rsid w:val="00F263B6"/>
    <w:rsid w:val="00F26BD3"/>
    <w:rsid w:val="00F306E3"/>
    <w:rsid w:val="00F33363"/>
    <w:rsid w:val="00F55434"/>
    <w:rsid w:val="00F6079C"/>
    <w:rsid w:val="00F62A4A"/>
    <w:rsid w:val="00F64309"/>
    <w:rsid w:val="00F75702"/>
    <w:rsid w:val="00F770DF"/>
    <w:rsid w:val="00F80193"/>
    <w:rsid w:val="00F805A5"/>
    <w:rsid w:val="00F856A9"/>
    <w:rsid w:val="00F9053B"/>
    <w:rsid w:val="00F91F6B"/>
    <w:rsid w:val="00FA14E2"/>
    <w:rsid w:val="00FA300F"/>
    <w:rsid w:val="00FC53F7"/>
    <w:rsid w:val="00FC58F5"/>
    <w:rsid w:val="00FE0EC7"/>
    <w:rsid w:val="00FE4A0A"/>
    <w:rsid w:val="00FE5814"/>
    <w:rsid w:val="00FF29CA"/>
    <w:rsid w:val="00FF350B"/>
    <w:rsid w:val="00FF6C89"/>
    <w:rsid w:val="00FF732A"/>
    <w:rsid w:val="00FF7DC3"/>
    <w:rsid w:val="112C0E84"/>
    <w:rsid w:val="2ECF53D1"/>
    <w:rsid w:val="38C73A5D"/>
    <w:rsid w:val="3A39E713"/>
    <w:rsid w:val="5D8BFD1A"/>
    <w:rsid w:val="5DA3CD15"/>
    <w:rsid w:val="6EE2E5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9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073F"/>
    <w:rPr>
      <w:rFonts w:ascii="Arial" w:hAnsi="Arial"/>
      <w:color w:val="53565A"/>
      <w:szCs w:val="24"/>
    </w:rPr>
  </w:style>
  <w:style w:type="paragraph" w:styleId="Heading1">
    <w:name w:val="heading 1"/>
    <w:basedOn w:val="heading1blue"/>
    <w:next w:val="Normal"/>
    <w:link w:val="Heading1Char"/>
    <w:uiPriority w:val="9"/>
    <w:semiHidden/>
    <w:rsid w:val="00D622D7"/>
  </w:style>
  <w:style w:type="paragraph" w:styleId="Heading2">
    <w:name w:val="heading 2"/>
    <w:basedOn w:val="Normal"/>
    <w:next w:val="Normal"/>
    <w:link w:val="Heading2Char"/>
    <w:uiPriority w:val="9"/>
    <w:semiHidden/>
    <w:unhideWhenUsed/>
    <w:qFormat/>
    <w:rsid w:val="0002342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link w:val="Header"/>
    <w:uiPriority w:val="99"/>
    <w:rsid w:val="00D21116"/>
    <w:rPr>
      <w:sz w:val="24"/>
      <w:szCs w:val="24"/>
    </w:rPr>
  </w:style>
  <w:style w:type="paragraph" w:styleId="Footer">
    <w:name w:val="footer"/>
    <w:basedOn w:val="Normal"/>
    <w:link w:val="FooterChar"/>
    <w:unhideWhenUsed/>
    <w:rsid w:val="00D21116"/>
    <w:pPr>
      <w:tabs>
        <w:tab w:val="center" w:pos="4513"/>
        <w:tab w:val="right" w:pos="9026"/>
      </w:tabs>
    </w:pPr>
  </w:style>
  <w:style w:type="character" w:customStyle="1" w:styleId="FooterChar">
    <w:name w:val="Footer Char"/>
    <w:link w:val="Footer"/>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link w:val="infosheetsubtitle"/>
    <w:rsid w:val="00BA2949"/>
    <w:rPr>
      <w:rFonts w:ascii="Arial" w:hAnsi="Arial"/>
      <w:color w:val="FFFFFF"/>
      <w:sz w:val="32"/>
      <w:szCs w:val="24"/>
    </w:rPr>
  </w:style>
  <w:style w:type="paragraph" w:customStyle="1" w:styleId="introtext">
    <w:name w:val="# intro text"/>
    <w:basedOn w:val="Normal"/>
    <w:next w:val="bodycopy"/>
    <w:qFormat/>
    <w:rsid w:val="00C2179E"/>
    <w:pPr>
      <w:spacing w:before="300" w:after="360" w:line="320" w:lineRule="atLeast"/>
    </w:pPr>
    <w:rPr>
      <w:rFonts w:cs="Arial"/>
      <w:color w:val="404040"/>
      <w:spacing w:val="-10"/>
      <w:sz w:val="28"/>
      <w:szCs w:val="20"/>
    </w:rPr>
  </w:style>
  <w:style w:type="paragraph" w:customStyle="1" w:styleId="bodycopy">
    <w:name w:val="# body copy"/>
    <w:basedOn w:val="Normal"/>
    <w:qFormat/>
    <w:rsid w:val="00C2179E"/>
    <w:pPr>
      <w:spacing w:after="120"/>
    </w:pPr>
    <w:rPr>
      <w:rFonts w:cs="Arial"/>
      <w:color w:val="404040"/>
      <w:szCs w:val="20"/>
    </w:rPr>
  </w:style>
  <w:style w:type="paragraph" w:customStyle="1" w:styleId="dotpoints">
    <w:name w:val="# dot points"/>
    <w:basedOn w:val="Normal"/>
    <w:link w:val="dotpointsChar"/>
    <w:qFormat/>
    <w:rsid w:val="00C2179E"/>
    <w:pPr>
      <w:keepLines/>
      <w:numPr>
        <w:numId w:val="1"/>
      </w:numPr>
      <w:spacing w:before="180" w:after="180" w:line="300" w:lineRule="auto"/>
      <w:ind w:left="357" w:hanging="357"/>
      <w:contextualSpacing/>
    </w:pPr>
    <w:rPr>
      <w:rFonts w:cs="Arial"/>
      <w:color w:val="404040"/>
      <w:szCs w:val="20"/>
    </w:rPr>
  </w:style>
  <w:style w:type="character" w:customStyle="1" w:styleId="dotpointsChar">
    <w:name w:val="# dot points Char"/>
    <w:link w:val="dotpoints"/>
    <w:rsid w:val="00C2179E"/>
    <w:rPr>
      <w:rFonts w:ascii="Arial" w:hAnsi="Arial" w:cs="Arial"/>
      <w:color w:val="404040"/>
    </w:rPr>
  </w:style>
  <w:style w:type="paragraph" w:customStyle="1" w:styleId="heading2black">
    <w:name w:val="# heading 2 black"/>
    <w:basedOn w:val="Normal"/>
    <w:next w:val="bodycopy"/>
    <w:qFormat/>
    <w:rsid w:val="00B548E0"/>
    <w:pPr>
      <w:keepNext/>
      <w:spacing w:before="240" w:after="120"/>
    </w:pPr>
    <w:rPr>
      <w:rFonts w:cs="Arial"/>
      <w:b/>
      <w:color w:val="404040"/>
      <w:szCs w:val="20"/>
    </w:rPr>
  </w:style>
  <w:style w:type="paragraph" w:customStyle="1" w:styleId="instructions">
    <w:name w:val="instructions"/>
    <w:basedOn w:val="Normal"/>
    <w:link w:val="instructionsChar"/>
    <w:qFormat/>
    <w:rsid w:val="00923CE0"/>
    <w:pPr>
      <w:spacing w:before="60" w:after="120"/>
    </w:pPr>
    <w:rPr>
      <w:color w:val="000000"/>
      <w:sz w:val="18"/>
      <w:szCs w:val="20"/>
      <w:lang w:eastAsia="en-US"/>
    </w:rPr>
  </w:style>
  <w:style w:type="character" w:customStyle="1" w:styleId="instructionsChar">
    <w:name w:val="instructions Char"/>
    <w:link w:val="instructions"/>
    <w:rsid w:val="00923CE0"/>
    <w:rPr>
      <w:rFonts w:ascii="Arial" w:hAnsi="Arial"/>
      <w:color w:val="000000"/>
      <w:sz w:val="18"/>
      <w:lang w:eastAsia="en-US"/>
    </w:rPr>
  </w:style>
  <w:style w:type="paragraph" w:customStyle="1" w:styleId="heading1blue">
    <w:name w:val="# heading 1 blue"/>
    <w:basedOn w:val="Normal"/>
    <w:next w:val="bodycopy"/>
    <w:qFormat/>
    <w:rsid w:val="00C2179E"/>
    <w:pPr>
      <w:keepNext/>
      <w:spacing w:before="240" w:after="120"/>
      <w:outlineLvl w:val="0"/>
    </w:pPr>
    <w:rPr>
      <w:rFonts w:cs="Arial"/>
      <w:color w:val="01794B"/>
      <w:sz w:val="24"/>
      <w:szCs w:val="20"/>
    </w:rPr>
  </w:style>
  <w:style w:type="paragraph" w:customStyle="1" w:styleId="tablename">
    <w:name w:val="# table name"/>
    <w:basedOn w:val="Normal"/>
    <w:qFormat/>
    <w:rsid w:val="00D622D7"/>
    <w:pPr>
      <w:keepNext/>
      <w:spacing w:before="240" w:after="120"/>
    </w:pPr>
    <w:rPr>
      <w:rFonts w:cs="Arial"/>
      <w:b/>
      <w:color w:val="auto"/>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D622D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paragraph" w:styleId="Title">
    <w:name w:val="Title"/>
    <w:basedOn w:val="Normal"/>
    <w:next w:val="Normal"/>
    <w:link w:val="TitleChar"/>
    <w:uiPriority w:val="10"/>
    <w:qFormat/>
    <w:rsid w:val="00064D8E"/>
    <w:pPr>
      <w:spacing w:before="120" w:after="1560" w:line="420" w:lineRule="exact"/>
      <w:ind w:right="3357"/>
    </w:pPr>
    <w:rPr>
      <w:rFonts w:ascii="Arial Bold" w:hAnsi="Arial Bold"/>
      <w:b/>
      <w:color w:val="FFFFFF"/>
      <w:sz w:val="44"/>
      <w:szCs w:val="40"/>
    </w:rPr>
  </w:style>
  <w:style w:type="character" w:customStyle="1" w:styleId="TitleChar">
    <w:name w:val="Title Char"/>
    <w:link w:val="Title"/>
    <w:uiPriority w:val="10"/>
    <w:rsid w:val="00064D8E"/>
    <w:rPr>
      <w:rFonts w:ascii="Arial Bold" w:hAnsi="Arial Bold"/>
      <w:b/>
      <w:color w:val="FFFFFF"/>
      <w:sz w:val="44"/>
      <w:szCs w:val="40"/>
    </w:rPr>
  </w:style>
  <w:style w:type="paragraph" w:styleId="Subtitle">
    <w:name w:val="Subtitle"/>
    <w:basedOn w:val="Normal"/>
    <w:next w:val="Normal"/>
    <w:link w:val="SubtitleChar"/>
    <w:uiPriority w:val="11"/>
    <w:qFormat/>
    <w:rsid w:val="00A64BA9"/>
    <w:pPr>
      <w:spacing w:before="180" w:after="120" w:line="320" w:lineRule="exact"/>
      <w:ind w:right="3357"/>
      <w:contextualSpacing/>
    </w:pPr>
    <w:rPr>
      <w:color w:val="FFFFFF"/>
      <w:sz w:val="32"/>
    </w:rPr>
  </w:style>
  <w:style w:type="character" w:customStyle="1" w:styleId="SubtitleChar">
    <w:name w:val="Subtitle Char"/>
    <w:link w:val="Subtitle"/>
    <w:uiPriority w:val="11"/>
    <w:rsid w:val="00A64BA9"/>
    <w:rPr>
      <w:rFonts w:ascii="Arial" w:hAnsi="Arial"/>
      <w:color w:val="FFFFFF"/>
      <w:sz w:val="32"/>
      <w:szCs w:val="24"/>
    </w:rPr>
  </w:style>
  <w:style w:type="character" w:styleId="Hyperlink">
    <w:name w:val="Hyperlink"/>
    <w:uiPriority w:val="99"/>
    <w:unhideWhenUsed/>
    <w:rsid w:val="00B360CC"/>
    <w:rPr>
      <w:rFonts w:ascii="Arial" w:hAnsi="Arial" w:cs="Arial"/>
      <w:color w:val="01794B"/>
      <w:u w:val="single"/>
    </w:rPr>
  </w:style>
  <w:style w:type="character" w:styleId="FollowedHyperlink">
    <w:name w:val="FollowedHyperlink"/>
    <w:uiPriority w:val="99"/>
    <w:semiHidden/>
    <w:unhideWhenUsed/>
    <w:rsid w:val="008F3F1E"/>
    <w:rPr>
      <w:color w:val="5EB345"/>
      <w:u w:val="single"/>
    </w:rPr>
  </w:style>
  <w:style w:type="character" w:styleId="PlaceholderText">
    <w:name w:val="Placeholder Text"/>
    <w:uiPriority w:val="99"/>
    <w:semiHidden/>
    <w:rsid w:val="00432AAF"/>
    <w:rPr>
      <w:color w:val="808080"/>
    </w:rPr>
  </w:style>
  <w:style w:type="character" w:customStyle="1" w:styleId="Heading1Char">
    <w:name w:val="Heading 1 Char"/>
    <w:link w:val="Heading1"/>
    <w:uiPriority w:val="9"/>
    <w:semiHidden/>
    <w:rsid w:val="0085073F"/>
    <w:rPr>
      <w:rFonts w:ascii="Arial" w:hAnsi="Arial" w:cs="Arial"/>
      <w:color w:val="343540"/>
      <w:sz w:val="24"/>
    </w:rPr>
  </w:style>
  <w:style w:type="paragraph" w:customStyle="1" w:styleId="bodycopynospace">
    <w:name w:val="# body copy (no space)"/>
    <w:basedOn w:val="bodycopy"/>
    <w:qFormat/>
    <w:rsid w:val="00DC2E41"/>
    <w:pPr>
      <w:spacing w:after="0"/>
    </w:pPr>
  </w:style>
  <w:style w:type="character" w:styleId="PageNumber">
    <w:name w:val="page number"/>
    <w:unhideWhenUsed/>
    <w:rsid w:val="00DC2E41"/>
    <w:rPr>
      <w:rFonts w:ascii="Arial" w:hAnsi="Arial"/>
      <w:color w:val="201547"/>
    </w:rPr>
  </w:style>
  <w:style w:type="character" w:customStyle="1" w:styleId="Heading2Char">
    <w:name w:val="Heading 2 Char"/>
    <w:link w:val="Heading2"/>
    <w:uiPriority w:val="9"/>
    <w:semiHidden/>
    <w:rsid w:val="00023423"/>
    <w:rPr>
      <w:rFonts w:ascii="Calibri Light" w:eastAsia="Times New Roman" w:hAnsi="Calibri Light" w:cs="Times New Roman"/>
      <w:b/>
      <w:bCs/>
      <w:i/>
      <w:iCs/>
      <w:color w:val="53565A"/>
      <w:sz w:val="28"/>
      <w:szCs w:val="28"/>
    </w:rPr>
  </w:style>
  <w:style w:type="paragraph" w:styleId="ListBullet">
    <w:name w:val="List Bullet"/>
    <w:basedOn w:val="Normal"/>
    <w:uiPriority w:val="99"/>
    <w:unhideWhenUsed/>
    <w:rsid w:val="00023423"/>
    <w:pPr>
      <w:numPr>
        <w:numId w:val="13"/>
      </w:numPr>
      <w:spacing w:after="120"/>
      <w:ind w:left="357" w:hanging="357"/>
    </w:pPr>
    <w:rPr>
      <w:sz w:val="18"/>
      <w:szCs w:val="20"/>
      <w:lang w:eastAsia="en-US"/>
    </w:rPr>
  </w:style>
  <w:style w:type="character" w:styleId="Strong">
    <w:name w:val="Strong"/>
    <w:uiPriority w:val="22"/>
    <w:qFormat/>
    <w:rsid w:val="00023423"/>
    <w:rPr>
      <w:b/>
      <w:bCs/>
    </w:rPr>
  </w:style>
  <w:style w:type="paragraph" w:customStyle="1" w:styleId="ListBulletLast">
    <w:name w:val="List Bullet Last"/>
    <w:basedOn w:val="ListBullet"/>
    <w:qFormat/>
    <w:rsid w:val="00023423"/>
    <w:pPr>
      <w:spacing w:after="200"/>
      <w:ind w:left="360" w:hanging="360"/>
    </w:pPr>
  </w:style>
  <w:style w:type="paragraph" w:styleId="ListParagraph">
    <w:name w:val="List Paragraph"/>
    <w:basedOn w:val="Normal"/>
    <w:uiPriority w:val="1"/>
    <w:qFormat/>
    <w:rsid w:val="00023423"/>
    <w:pPr>
      <w:spacing w:before="120" w:after="200"/>
      <w:ind w:left="720"/>
      <w:contextualSpacing/>
    </w:pPr>
    <w:rPr>
      <w:sz w:val="18"/>
      <w:szCs w:val="20"/>
      <w:lang w:eastAsia="en-US"/>
    </w:rPr>
  </w:style>
  <w:style w:type="character" w:styleId="CommentReference">
    <w:name w:val="annotation reference"/>
    <w:uiPriority w:val="99"/>
    <w:semiHidden/>
    <w:unhideWhenUsed/>
    <w:rsid w:val="00763658"/>
    <w:rPr>
      <w:sz w:val="16"/>
      <w:szCs w:val="16"/>
    </w:rPr>
  </w:style>
  <w:style w:type="paragraph" w:styleId="CommentText">
    <w:name w:val="annotation text"/>
    <w:basedOn w:val="Normal"/>
    <w:link w:val="CommentTextChar"/>
    <w:uiPriority w:val="99"/>
    <w:semiHidden/>
    <w:unhideWhenUsed/>
    <w:rsid w:val="00763658"/>
    <w:rPr>
      <w:szCs w:val="20"/>
    </w:rPr>
  </w:style>
  <w:style w:type="character" w:customStyle="1" w:styleId="CommentTextChar">
    <w:name w:val="Comment Text Char"/>
    <w:link w:val="CommentText"/>
    <w:uiPriority w:val="99"/>
    <w:semiHidden/>
    <w:rsid w:val="00763658"/>
    <w:rPr>
      <w:rFonts w:ascii="Arial" w:hAnsi="Arial"/>
      <w:color w:val="53565A"/>
    </w:rPr>
  </w:style>
  <w:style w:type="paragraph" w:styleId="CommentSubject">
    <w:name w:val="annotation subject"/>
    <w:basedOn w:val="CommentText"/>
    <w:next w:val="CommentText"/>
    <w:link w:val="CommentSubjectChar"/>
    <w:uiPriority w:val="99"/>
    <w:semiHidden/>
    <w:unhideWhenUsed/>
    <w:rsid w:val="00763658"/>
    <w:rPr>
      <w:b/>
      <w:bCs/>
    </w:rPr>
  </w:style>
  <w:style w:type="character" w:customStyle="1" w:styleId="CommentSubjectChar">
    <w:name w:val="Comment Subject Char"/>
    <w:link w:val="CommentSubject"/>
    <w:uiPriority w:val="99"/>
    <w:semiHidden/>
    <w:rsid w:val="00763658"/>
    <w:rPr>
      <w:rFonts w:ascii="Arial" w:hAnsi="Arial"/>
      <w:b/>
      <w:bCs/>
      <w:color w:val="53565A"/>
    </w:rPr>
  </w:style>
  <w:style w:type="paragraph" w:styleId="Revision">
    <w:name w:val="Revision"/>
    <w:hidden/>
    <w:uiPriority w:val="99"/>
    <w:semiHidden/>
    <w:rsid w:val="00CB2348"/>
    <w:rPr>
      <w:rFonts w:ascii="Arial" w:hAnsi="Arial"/>
      <w:color w:val="53565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552494616">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 w:id="2061856412">
      <w:bodyDiv w:val="1"/>
      <w:marLeft w:val="0"/>
      <w:marRight w:val="0"/>
      <w:marTop w:val="0"/>
      <w:marBottom w:val="0"/>
      <w:divBdr>
        <w:top w:val="none" w:sz="0" w:space="0" w:color="auto"/>
        <w:left w:val="none" w:sz="0" w:space="0" w:color="auto"/>
        <w:bottom w:val="none" w:sz="0" w:space="0" w:color="auto"/>
        <w:right w:val="none" w:sz="0" w:space="0" w:color="auto"/>
      </w:divBdr>
    </w:div>
    <w:div w:id="21366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318262F18B643A8EED0468F527E54" ma:contentTypeVersion="17" ma:contentTypeDescription="Create a new document." ma:contentTypeScope="" ma:versionID="0e9eeb8d1531fb67a77b7f55c07ec6ef">
  <xsd:schema xmlns:xsd="http://www.w3.org/2001/XMLSchema" xmlns:xs="http://www.w3.org/2001/XMLSchema" xmlns:p="http://schemas.microsoft.com/office/2006/metadata/properties" xmlns:ns2="9df27e40-797b-464d-9cc4-2f4a127c61c1" xmlns:ns3="d885b6b3-7e0d-487d-aa42-3e32d91b08c9" targetNamespace="http://schemas.microsoft.com/office/2006/metadata/properties" ma:root="true" ma:fieldsID="c396fbc663cb97a7beea7d3d930d5c80" ns2:_="" ns3:_="">
    <xsd:import namespace="9df27e40-797b-464d-9cc4-2f4a127c61c1"/>
    <xsd:import namespace="d885b6b3-7e0d-487d-aa42-3e32d91b0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FileNumb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Number" ma:index="20" nillable="true" ma:displayName="File Number" ma:description="Number of files in folder" ma:format="Dropdown" ma:internalName="FileNumb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84c270e-74f3-4846-8e79-3882ec6ac95b}" ma:internalName="TaxCatchAll" ma:showField="CatchAllData" ma:web="d885b6b3-7e0d-487d-aa42-3e32d91b0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Number xmlns="9df27e40-797b-464d-9cc4-2f4a127c61c1" xsi:nil="true"/>
    <TaxCatchAll xmlns="d885b6b3-7e0d-487d-aa42-3e32d91b08c9" xsi:nil="true"/>
    <lcf76f155ced4ddcb4097134ff3c332f xmlns="9df27e40-797b-464d-9cc4-2f4a127c61c1">
      <Terms xmlns="http://schemas.microsoft.com/office/infopath/2007/PartnerControls"/>
    </lcf76f155ced4ddcb4097134ff3c332f>
    <SharedWithUsers xmlns="d885b6b3-7e0d-487d-aa42-3e32d91b08c9">
      <UserInfo>
        <DisplayName>Jeff M Svigos (DEECA)</DisplayName>
        <AccountId>60</AccountId>
        <AccountType/>
      </UserInfo>
      <UserInfo>
        <DisplayName>Chloe Ward (DEECA)</DisplayName>
        <AccountId>1027</AccountId>
        <AccountType/>
      </UserInfo>
      <UserInfo>
        <DisplayName>Lewis A Hill (DJSIR)</DisplayName>
        <AccountId>39</AccountId>
        <AccountType/>
      </UserInfo>
      <UserInfo>
        <DisplayName>Phuong Tram (DEECA)</DisplayName>
        <AccountId>970</AccountId>
        <AccountType/>
      </UserInfo>
      <UserInfo>
        <DisplayName>Susanna L French (DEECA)</DisplayName>
        <AccountId>23</AccountId>
        <AccountType/>
      </UserInfo>
      <UserInfo>
        <DisplayName>Hilary Miller (DJSIR)</DisplayName>
        <AccountId>582</AccountId>
        <AccountType/>
      </UserInfo>
      <UserInfo>
        <DisplayName>Deborah A Hall (DEECA)</DisplayName>
        <AccountId>16</AccountId>
        <AccountType/>
      </UserInfo>
      <UserInfo>
        <DisplayName>Andrew J Waller (DEECA)</DisplayName>
        <AccountId>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F1B16-FC77-4228-9904-F3D05643E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7e40-797b-464d-9cc4-2f4a127c61c1"/>
    <ds:schemaRef ds:uri="d885b6b3-7e0d-487d-aa42-3e32d91b0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AFBAE-6B23-4F30-8C5B-AEAFDF0079A2}">
  <ds:schemaRefs>
    <ds:schemaRef ds:uri="http://schemas.microsoft.com/office/2006/metadata/properties"/>
    <ds:schemaRef ds:uri="http://schemas.microsoft.com/office/infopath/2007/PartnerControls"/>
    <ds:schemaRef ds:uri="9df27e40-797b-464d-9cc4-2f4a127c61c1"/>
    <ds:schemaRef ds:uri="d885b6b3-7e0d-487d-aa42-3e32d91b08c9"/>
  </ds:schemaRefs>
</ds:datastoreItem>
</file>

<file path=customXml/itemProps3.xml><?xml version="1.0" encoding="utf-8"?>
<ds:datastoreItem xmlns:ds="http://schemas.openxmlformats.org/officeDocument/2006/customXml" ds:itemID="{0674B4F5-D5AF-410F-A623-20262A018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2023-05-26T05:50:00Z</dcterms:created>
  <dcterms:modified xsi:type="dcterms:W3CDTF">2023-05-26T05:50:00Z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0x010100476318262F18B643A8EED0468F527E54</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2023-05-26T05:50:45Z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e005eea7-0dc5-4800-9dc0-df8549a623b8</vt:lpwstr>
  </property>
  <property fmtid="{D5CDD505-2E9C-101B-9397-08002B2CF9AE}" pid="10" name="MSIP_Label_d00a4df9-c942-4b09-b23a-6c1023f6de27_ContentBits">
    <vt:lpwstr>3</vt:lpwstr>
  </property>
</Properties>
</file>