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41ADA35B" w:rsidR="00C46A59" w:rsidRPr="00F579ED" w:rsidRDefault="00621E08" w:rsidP="00C46A59">
            <w:pPr>
              <w:pStyle w:val="Title"/>
            </w:pPr>
            <w:bookmarkStart w:id="0" w:name="_Hlk67055289"/>
            <w:r>
              <w:t xml:space="preserve">Annual </w:t>
            </w:r>
            <w:r w:rsidR="007C29E5">
              <w:t xml:space="preserve">Financial </w:t>
            </w:r>
            <w:r>
              <w:t xml:space="preserve">Return </w:t>
            </w:r>
            <w:bookmarkEnd w:id="0"/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730C1861" w:rsidR="00A77C39" w:rsidRPr="009E7C49" w:rsidRDefault="00DD3C1F" w:rsidP="00C46A59">
            <w:pPr>
              <w:pStyle w:val="Subtitle"/>
              <w:rPr>
                <w:color w:val="002060"/>
              </w:rPr>
            </w:pPr>
            <w:r w:rsidRPr="009E7C49">
              <w:rPr>
                <w:color w:val="002060"/>
              </w:rPr>
              <w:t xml:space="preserve">Good Governance </w:t>
            </w:r>
            <w:r w:rsidR="00964A11" w:rsidRPr="009E7C49">
              <w:rPr>
                <w:color w:val="002060"/>
              </w:rPr>
              <w:t>Fact</w:t>
            </w:r>
            <w:r w:rsidR="00A77C39" w:rsidRPr="009E7C49">
              <w:rPr>
                <w:color w:val="002060"/>
              </w:rPr>
              <w:t xml:space="preserve"> Sheet No. </w:t>
            </w:r>
            <w:r w:rsidR="00621E08" w:rsidRPr="009E7C49">
              <w:rPr>
                <w:color w:val="002060"/>
              </w:rPr>
              <w:t>4</w:t>
            </w:r>
          </w:p>
          <w:p w14:paraId="632323B8" w14:textId="0FBA8980" w:rsidR="00964A11" w:rsidRPr="009E7C49" w:rsidRDefault="009623D3" w:rsidP="00C46A59">
            <w:pPr>
              <w:pStyle w:val="Subtitle"/>
              <w:rPr>
                <w:color w:val="002060"/>
              </w:rPr>
            </w:pPr>
            <w:r w:rsidRPr="009E7C49">
              <w:rPr>
                <w:color w:val="002060"/>
              </w:rPr>
              <w:t>f</w:t>
            </w:r>
            <w:r w:rsidR="00A77C39" w:rsidRPr="009E7C49">
              <w:rPr>
                <w:color w:val="002060"/>
              </w:rPr>
              <w:t>or Committees of Management</w:t>
            </w:r>
          </w:p>
          <w:p w14:paraId="3A86CC67" w14:textId="620758AE" w:rsidR="00C46A59" w:rsidRPr="00F579ED" w:rsidRDefault="00A77C39" w:rsidP="00C46A59">
            <w:pPr>
              <w:pStyle w:val="Subtitle"/>
            </w:pPr>
            <w:r w:rsidRPr="009E7C49">
              <w:rPr>
                <w:color w:val="002060"/>
              </w:rPr>
              <w:t>of Crown land reserve</w:t>
            </w:r>
            <w:r w:rsidR="00653DAE" w:rsidRPr="009E7C49">
              <w:rPr>
                <w:color w:val="002060"/>
              </w:rPr>
              <w:t>s in Victori</w:t>
            </w:r>
            <w:r w:rsidR="00621E08" w:rsidRPr="009E7C49">
              <w:rPr>
                <w:color w:val="002060"/>
              </w:rPr>
              <w:t>a</w:t>
            </w:r>
            <w:r w:rsidRPr="009E7C49">
              <w:rPr>
                <w:color w:val="002060"/>
              </w:rP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6D0AF628" w14:textId="1C9AD701" w:rsidR="00C46A59" w:rsidRPr="009E7C49" w:rsidRDefault="006536AA" w:rsidP="00C46A59">
      <w:pPr>
        <w:pStyle w:val="IntroFeatureText"/>
        <w:rPr>
          <w:color w:val="002060"/>
        </w:rPr>
      </w:pPr>
      <w:r w:rsidRPr="009E7C49">
        <w:rPr>
          <w:color w:val="002060"/>
        </w:rPr>
        <w:t xml:space="preserve">All committees of management are required to submit an Annual </w:t>
      </w:r>
      <w:r w:rsidR="00C80882" w:rsidRPr="009E7C49">
        <w:rPr>
          <w:color w:val="002060"/>
        </w:rPr>
        <w:t xml:space="preserve">Financial </w:t>
      </w:r>
      <w:r w:rsidRPr="009E7C49">
        <w:rPr>
          <w:color w:val="002060"/>
        </w:rPr>
        <w:t>Return to DELWP</w:t>
      </w:r>
      <w:r w:rsidR="00894160" w:rsidRPr="009E7C49">
        <w:rPr>
          <w:color w:val="002060"/>
        </w:rPr>
        <w:t xml:space="preserve"> at the end of each financial year</w:t>
      </w:r>
      <w:r w:rsidRPr="009E7C49">
        <w:rPr>
          <w:color w:val="002060"/>
        </w:rPr>
        <w:t xml:space="preserve">. The Annual </w:t>
      </w:r>
      <w:r w:rsidR="00C80882" w:rsidRPr="009E7C49">
        <w:rPr>
          <w:color w:val="002060"/>
        </w:rPr>
        <w:t xml:space="preserve">Financial </w:t>
      </w:r>
      <w:r w:rsidRPr="009E7C49">
        <w:rPr>
          <w:color w:val="002060"/>
        </w:rPr>
        <w:t>Return includes key financial information and can be submitted on-line through the Crown Land Kiosk</w:t>
      </w:r>
    </w:p>
    <w:p w14:paraId="0B8B19D0" w14:textId="3DA7D1CC" w:rsidR="00053B97" w:rsidRPr="009E7C49" w:rsidRDefault="00621E08" w:rsidP="0084382E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2060"/>
          <w:kern w:val="20"/>
          <w:sz w:val="22"/>
          <w:szCs w:val="28"/>
        </w:rPr>
      </w:pPr>
      <w:bookmarkStart w:id="1" w:name="_Hlk40775360"/>
      <w:r w:rsidRPr="009E7C49">
        <w:rPr>
          <w:b/>
          <w:bCs/>
          <w:iCs/>
          <w:color w:val="002060"/>
          <w:kern w:val="20"/>
          <w:sz w:val="22"/>
          <w:szCs w:val="28"/>
        </w:rPr>
        <w:t>What is the Annual</w:t>
      </w:r>
      <w:r w:rsidR="007459D0" w:rsidRPr="009E7C49">
        <w:rPr>
          <w:b/>
          <w:bCs/>
          <w:iCs/>
          <w:color w:val="002060"/>
          <w:kern w:val="20"/>
          <w:sz w:val="22"/>
          <w:szCs w:val="28"/>
        </w:rPr>
        <w:t xml:space="preserve"> </w:t>
      </w:r>
      <w:r w:rsidR="00CD66C4" w:rsidRPr="009E7C49">
        <w:rPr>
          <w:b/>
          <w:bCs/>
          <w:iCs/>
          <w:color w:val="002060"/>
          <w:kern w:val="20"/>
          <w:sz w:val="22"/>
          <w:szCs w:val="28"/>
        </w:rPr>
        <w:t xml:space="preserve">Financial </w:t>
      </w:r>
      <w:r w:rsidRPr="009E7C49">
        <w:rPr>
          <w:b/>
          <w:bCs/>
          <w:iCs/>
          <w:color w:val="002060"/>
          <w:kern w:val="20"/>
          <w:sz w:val="22"/>
          <w:szCs w:val="28"/>
        </w:rPr>
        <w:t>Return?</w:t>
      </w:r>
    </w:p>
    <w:p w14:paraId="4350D1BB" w14:textId="22FD66D4" w:rsidR="0084382E" w:rsidRPr="00070C67" w:rsidRDefault="0084382E" w:rsidP="009623D3">
      <w:pPr>
        <w:rPr>
          <w:color w:val="auto"/>
        </w:rPr>
      </w:pPr>
      <w:r w:rsidRPr="00070C67">
        <w:rPr>
          <w:color w:val="auto"/>
        </w:rPr>
        <w:t xml:space="preserve">The Annual </w:t>
      </w:r>
      <w:r w:rsidR="00CD66C4">
        <w:rPr>
          <w:color w:val="auto"/>
        </w:rPr>
        <w:t xml:space="preserve">Financial </w:t>
      </w:r>
      <w:r w:rsidRPr="00070C67">
        <w:rPr>
          <w:color w:val="auto"/>
        </w:rPr>
        <w:t xml:space="preserve">Return </w:t>
      </w:r>
      <w:r w:rsidR="00014F83" w:rsidRPr="00070C67">
        <w:rPr>
          <w:color w:val="auto"/>
        </w:rPr>
        <w:t xml:space="preserve">is a compulsory </w:t>
      </w:r>
      <w:r w:rsidR="00103F1D">
        <w:rPr>
          <w:color w:val="auto"/>
        </w:rPr>
        <w:t>legal</w:t>
      </w:r>
      <w:r w:rsidR="00014F83" w:rsidRPr="00070C67">
        <w:rPr>
          <w:color w:val="auto"/>
        </w:rPr>
        <w:t xml:space="preserve"> requirement for all committees. It </w:t>
      </w:r>
      <w:r w:rsidRPr="00070C67">
        <w:rPr>
          <w:color w:val="auto"/>
        </w:rPr>
        <w:t>includes:</w:t>
      </w:r>
    </w:p>
    <w:p w14:paraId="7E93B173" w14:textId="77777777" w:rsidR="0084382E" w:rsidRPr="00070C67" w:rsidRDefault="0084382E" w:rsidP="009623D3">
      <w:pPr>
        <w:rPr>
          <w:color w:val="auto"/>
        </w:rPr>
      </w:pPr>
    </w:p>
    <w:p w14:paraId="07B875EE" w14:textId="44964D4E" w:rsidR="009623D3" w:rsidRPr="00070C67" w:rsidRDefault="0084382E" w:rsidP="00C76971">
      <w:pPr>
        <w:pStyle w:val="ListParagraph"/>
        <w:numPr>
          <w:ilvl w:val="0"/>
          <w:numId w:val="46"/>
        </w:numPr>
        <w:rPr>
          <w:color w:val="auto"/>
        </w:rPr>
      </w:pPr>
      <w:r w:rsidRPr="00070C67">
        <w:rPr>
          <w:color w:val="auto"/>
        </w:rPr>
        <w:t>A summary of financial details for committee of management operations for the financial year 1 July to 30 June</w:t>
      </w:r>
    </w:p>
    <w:p w14:paraId="7A6E18C3" w14:textId="77777777" w:rsidR="00C76971" w:rsidRDefault="00C76971" w:rsidP="008B2A3C">
      <w:pPr>
        <w:rPr>
          <w:color w:val="auto"/>
        </w:rPr>
      </w:pPr>
    </w:p>
    <w:p w14:paraId="055E2699" w14:textId="784CE7F5" w:rsidR="0084382E" w:rsidRPr="008B2A3C" w:rsidRDefault="00C76971" w:rsidP="008B2A3C">
      <w:pPr>
        <w:rPr>
          <w:color w:val="auto"/>
        </w:rPr>
      </w:pPr>
      <w:r>
        <w:rPr>
          <w:color w:val="auto"/>
        </w:rPr>
        <w:t xml:space="preserve">The Annual Financial Return may also include </w:t>
      </w:r>
      <w:r w:rsidR="000A35EA">
        <w:rPr>
          <w:color w:val="auto"/>
        </w:rPr>
        <w:t>questions on various other</w:t>
      </w:r>
      <w:r w:rsidR="0084382E" w:rsidRPr="008B2A3C">
        <w:rPr>
          <w:color w:val="auto"/>
        </w:rPr>
        <w:t xml:space="preserve"> governance requirements such as policies for Conflicts of Interest and Gifts, </w:t>
      </w:r>
      <w:proofErr w:type="gramStart"/>
      <w:r w:rsidR="0084382E" w:rsidRPr="008B2A3C">
        <w:rPr>
          <w:color w:val="auto"/>
        </w:rPr>
        <w:t>benefits</w:t>
      </w:r>
      <w:proofErr w:type="gramEnd"/>
      <w:r w:rsidR="0084382E" w:rsidRPr="008B2A3C">
        <w:rPr>
          <w:color w:val="auto"/>
        </w:rPr>
        <w:t xml:space="preserve"> and hospitality</w:t>
      </w:r>
      <w:r w:rsidR="000A35EA">
        <w:rPr>
          <w:color w:val="auto"/>
        </w:rPr>
        <w:t>.</w:t>
      </w:r>
    </w:p>
    <w:p w14:paraId="240160F5" w14:textId="741F0ECE" w:rsidR="00D84127" w:rsidRPr="009E7C49" w:rsidRDefault="00621E08" w:rsidP="00D84127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2060"/>
          <w:kern w:val="20"/>
          <w:sz w:val="22"/>
          <w:szCs w:val="28"/>
        </w:rPr>
      </w:pPr>
      <w:bookmarkStart w:id="2" w:name="_Hlk40775932"/>
      <w:bookmarkEnd w:id="1"/>
      <w:r w:rsidRPr="009E7C49">
        <w:rPr>
          <w:b/>
          <w:bCs/>
          <w:iCs/>
          <w:color w:val="002060"/>
          <w:kern w:val="20"/>
          <w:sz w:val="22"/>
          <w:szCs w:val="28"/>
        </w:rPr>
        <w:t xml:space="preserve">Due date for </w:t>
      </w:r>
      <w:r w:rsidR="009E3390" w:rsidRPr="009E7C49">
        <w:rPr>
          <w:b/>
          <w:bCs/>
          <w:iCs/>
          <w:color w:val="002060"/>
          <w:kern w:val="20"/>
          <w:sz w:val="22"/>
          <w:szCs w:val="28"/>
        </w:rPr>
        <w:t xml:space="preserve">the </w:t>
      </w:r>
      <w:r w:rsidRPr="009E7C49">
        <w:rPr>
          <w:b/>
          <w:bCs/>
          <w:iCs/>
          <w:color w:val="002060"/>
          <w:kern w:val="20"/>
          <w:sz w:val="22"/>
          <w:szCs w:val="28"/>
        </w:rPr>
        <w:t xml:space="preserve">Annual </w:t>
      </w:r>
      <w:r w:rsidR="00707FD4" w:rsidRPr="009E7C49">
        <w:rPr>
          <w:b/>
          <w:bCs/>
          <w:iCs/>
          <w:color w:val="002060"/>
          <w:kern w:val="20"/>
          <w:sz w:val="22"/>
          <w:szCs w:val="28"/>
        </w:rPr>
        <w:t xml:space="preserve">Financial </w:t>
      </w:r>
      <w:r w:rsidRPr="009E7C49">
        <w:rPr>
          <w:b/>
          <w:bCs/>
          <w:iCs/>
          <w:color w:val="002060"/>
          <w:kern w:val="20"/>
          <w:sz w:val="22"/>
          <w:szCs w:val="28"/>
        </w:rPr>
        <w:t>Return</w:t>
      </w:r>
    </w:p>
    <w:bookmarkEnd w:id="2"/>
    <w:p w14:paraId="5B50204D" w14:textId="6FD66FF6" w:rsidR="009E3390" w:rsidRDefault="00621E08" w:rsidP="00A77C39">
      <w:pPr>
        <w:rPr>
          <w:color w:val="auto"/>
        </w:rPr>
      </w:pPr>
      <w:r w:rsidRPr="00646794">
        <w:rPr>
          <w:color w:val="auto"/>
        </w:rPr>
        <w:t xml:space="preserve">The Annual </w:t>
      </w:r>
      <w:r w:rsidR="00707FD4">
        <w:rPr>
          <w:color w:val="auto"/>
        </w:rPr>
        <w:t xml:space="preserve">Financial </w:t>
      </w:r>
      <w:r w:rsidRPr="00646794">
        <w:rPr>
          <w:color w:val="auto"/>
        </w:rPr>
        <w:t xml:space="preserve">Return relates to the financial year ending 30 June. </w:t>
      </w:r>
      <w:r w:rsidR="009E3390" w:rsidRPr="00646794">
        <w:rPr>
          <w:color w:val="auto"/>
        </w:rPr>
        <w:t xml:space="preserve">Committees </w:t>
      </w:r>
      <w:r w:rsidR="00626313">
        <w:rPr>
          <w:color w:val="auto"/>
        </w:rPr>
        <w:t>should</w:t>
      </w:r>
      <w:r w:rsidR="009E3390" w:rsidRPr="00646794">
        <w:rPr>
          <w:color w:val="auto"/>
        </w:rPr>
        <w:t xml:space="preserve"> submit the Annual Return as soon as possible after 30 June.</w:t>
      </w:r>
    </w:p>
    <w:p w14:paraId="18C9707A" w14:textId="2DD41D56" w:rsidR="00621E08" w:rsidRPr="00646794" w:rsidRDefault="00621E08" w:rsidP="00A77C39">
      <w:pPr>
        <w:rPr>
          <w:color w:val="auto"/>
        </w:rPr>
      </w:pPr>
    </w:p>
    <w:p w14:paraId="2BF5EB4E" w14:textId="18855C39" w:rsidR="009E3390" w:rsidRPr="00646794" w:rsidRDefault="009E3390" w:rsidP="009E3390">
      <w:pPr>
        <w:rPr>
          <w:color w:val="auto"/>
        </w:rPr>
      </w:pPr>
      <w:r w:rsidRPr="00646794">
        <w:rPr>
          <w:color w:val="auto"/>
        </w:rPr>
        <w:t xml:space="preserve">The Annual </w:t>
      </w:r>
      <w:r w:rsidR="00707FD4">
        <w:rPr>
          <w:color w:val="auto"/>
        </w:rPr>
        <w:t xml:space="preserve">Financial </w:t>
      </w:r>
      <w:r w:rsidRPr="00646794">
        <w:rPr>
          <w:color w:val="auto"/>
        </w:rPr>
        <w:t xml:space="preserve">Return can be submitted at any time from 1 July each year until a final deadline </w:t>
      </w:r>
      <w:r w:rsidR="00707FD4">
        <w:rPr>
          <w:color w:val="auto"/>
        </w:rPr>
        <w:t>of 30 September</w:t>
      </w:r>
      <w:r w:rsidRPr="00646794">
        <w:rPr>
          <w:color w:val="auto"/>
        </w:rPr>
        <w:t>.</w:t>
      </w:r>
    </w:p>
    <w:p w14:paraId="1450C6C9" w14:textId="77777777" w:rsidR="009E3390" w:rsidRPr="00646794" w:rsidRDefault="009E3390" w:rsidP="009E3390">
      <w:pPr>
        <w:rPr>
          <w:color w:val="auto"/>
        </w:rPr>
      </w:pPr>
    </w:p>
    <w:p w14:paraId="50759584" w14:textId="7F9A0DF4" w:rsidR="00621E08" w:rsidRPr="00646794" w:rsidRDefault="00621E08" w:rsidP="00A77C39">
      <w:pPr>
        <w:rPr>
          <w:color w:val="auto"/>
        </w:rPr>
      </w:pPr>
      <w:r w:rsidRPr="00646794">
        <w:rPr>
          <w:color w:val="auto"/>
        </w:rPr>
        <w:t xml:space="preserve">Any </w:t>
      </w:r>
      <w:r w:rsidR="0084382E" w:rsidRPr="00646794">
        <w:rPr>
          <w:color w:val="auto"/>
        </w:rPr>
        <w:t>c</w:t>
      </w:r>
      <w:r w:rsidRPr="00646794">
        <w:rPr>
          <w:color w:val="auto"/>
        </w:rPr>
        <w:t xml:space="preserve">ommittee of </w:t>
      </w:r>
      <w:r w:rsidR="0084382E" w:rsidRPr="00646794">
        <w:rPr>
          <w:color w:val="auto"/>
        </w:rPr>
        <w:t>m</w:t>
      </w:r>
      <w:r w:rsidRPr="00646794">
        <w:rPr>
          <w:color w:val="auto"/>
        </w:rPr>
        <w:t xml:space="preserve">anagement that </w:t>
      </w:r>
      <w:r w:rsidR="0077689F" w:rsidRPr="00646794">
        <w:rPr>
          <w:color w:val="auto"/>
        </w:rPr>
        <w:t>may</w:t>
      </w:r>
      <w:r w:rsidRPr="00646794">
        <w:rPr>
          <w:color w:val="auto"/>
        </w:rPr>
        <w:t xml:space="preserve"> have difficulty </w:t>
      </w:r>
      <w:r w:rsidR="0077689F" w:rsidRPr="00646794">
        <w:rPr>
          <w:color w:val="auto"/>
        </w:rPr>
        <w:t xml:space="preserve">submitting the Annual </w:t>
      </w:r>
      <w:r w:rsidR="00707FD4">
        <w:rPr>
          <w:color w:val="auto"/>
        </w:rPr>
        <w:t xml:space="preserve">Financial </w:t>
      </w:r>
      <w:r w:rsidR="0077689F" w:rsidRPr="00646794">
        <w:rPr>
          <w:color w:val="auto"/>
        </w:rPr>
        <w:t xml:space="preserve">Return before the final deadline should contact DELWP </w:t>
      </w:r>
      <w:r w:rsidR="009E3390" w:rsidRPr="00646794">
        <w:rPr>
          <w:color w:val="auto"/>
        </w:rPr>
        <w:t>to</w:t>
      </w:r>
      <w:r w:rsidR="0077689F" w:rsidRPr="00646794">
        <w:rPr>
          <w:color w:val="auto"/>
        </w:rPr>
        <w:t xml:space="preserve"> seek an extension.</w:t>
      </w:r>
    </w:p>
    <w:p w14:paraId="62C0F8EA" w14:textId="4AF4B7A7" w:rsidR="0027440A" w:rsidRPr="009E7C49" w:rsidRDefault="00621E08" w:rsidP="0027440A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2060"/>
          <w:kern w:val="20"/>
          <w:sz w:val="22"/>
          <w:szCs w:val="28"/>
        </w:rPr>
      </w:pPr>
      <w:r w:rsidRPr="009E7C49">
        <w:rPr>
          <w:b/>
          <w:bCs/>
          <w:iCs/>
          <w:color w:val="002060"/>
          <w:kern w:val="20"/>
          <w:sz w:val="22"/>
          <w:szCs w:val="28"/>
        </w:rPr>
        <w:t xml:space="preserve">Submitting the Annual </w:t>
      </w:r>
      <w:r w:rsidR="00707FD4" w:rsidRPr="009E7C49">
        <w:rPr>
          <w:b/>
          <w:bCs/>
          <w:iCs/>
          <w:color w:val="002060"/>
          <w:kern w:val="20"/>
          <w:sz w:val="22"/>
          <w:szCs w:val="28"/>
        </w:rPr>
        <w:t xml:space="preserve">Financial </w:t>
      </w:r>
      <w:r w:rsidRPr="009E7C49">
        <w:rPr>
          <w:b/>
          <w:bCs/>
          <w:iCs/>
          <w:color w:val="002060"/>
          <w:kern w:val="20"/>
          <w:sz w:val="22"/>
          <w:szCs w:val="28"/>
        </w:rPr>
        <w:t>Return through the Crown Land Kiosk</w:t>
      </w:r>
    </w:p>
    <w:p w14:paraId="73042D5E" w14:textId="1B86DC60" w:rsidR="0077689F" w:rsidRPr="00646794" w:rsidRDefault="005770C8" w:rsidP="00053B97">
      <w:pPr>
        <w:rPr>
          <w:color w:val="auto"/>
        </w:rPr>
      </w:pPr>
      <w:r w:rsidRPr="00646794">
        <w:rPr>
          <w:color w:val="auto"/>
        </w:rPr>
        <w:t>Th</w:t>
      </w:r>
      <w:r w:rsidR="0077689F" w:rsidRPr="00646794">
        <w:rPr>
          <w:color w:val="auto"/>
        </w:rPr>
        <w:t>e preferred method for submitting the Annual Return is through the Crown Land Kiosk.</w:t>
      </w:r>
      <w:r w:rsidR="009E3390" w:rsidRPr="00646794">
        <w:rPr>
          <w:color w:val="auto"/>
        </w:rPr>
        <w:t xml:space="preserve"> </w:t>
      </w:r>
      <w:r w:rsidR="00014F83" w:rsidRPr="00646794">
        <w:rPr>
          <w:color w:val="auto"/>
        </w:rPr>
        <w:t>For details</w:t>
      </w:r>
      <w:r w:rsidR="00D76780">
        <w:rPr>
          <w:color w:val="auto"/>
        </w:rPr>
        <w:t xml:space="preserve">, see </w:t>
      </w:r>
      <w:r w:rsidR="00D76780" w:rsidRPr="009E7C49">
        <w:rPr>
          <w:color w:val="auto"/>
        </w:rPr>
        <w:t>Crown Land Kiosk</w:t>
      </w:r>
      <w:r w:rsidR="003156EC" w:rsidRPr="009E7C49">
        <w:rPr>
          <w:color w:val="auto"/>
        </w:rPr>
        <w:t xml:space="preserve"> Fact Sheet</w:t>
      </w:r>
      <w:r w:rsidR="00014F83" w:rsidRPr="00646794">
        <w:rPr>
          <w:color w:val="auto"/>
        </w:rPr>
        <w:t xml:space="preserve"> or the </w:t>
      </w:r>
      <w:hyperlink r:id="rId20" w:history="1">
        <w:r w:rsidR="00014F83" w:rsidRPr="009E7C49">
          <w:rPr>
            <w:rStyle w:val="Hyperlink"/>
            <w:color w:val="0070C0"/>
            <w:u w:val="none"/>
          </w:rPr>
          <w:t>DELWP Committees of management webpage</w:t>
        </w:r>
      </w:hyperlink>
      <w:r w:rsidR="00014F83" w:rsidRPr="00646794">
        <w:rPr>
          <w:color w:val="auto"/>
        </w:rPr>
        <w:t>.</w:t>
      </w:r>
    </w:p>
    <w:p w14:paraId="5BBAC451" w14:textId="3979ADC4" w:rsidR="005770C8" w:rsidRPr="009E7C49" w:rsidRDefault="005770C8" w:rsidP="005770C8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2060"/>
          <w:kern w:val="20"/>
          <w:sz w:val="22"/>
          <w:szCs w:val="28"/>
        </w:rPr>
      </w:pPr>
      <w:r w:rsidRPr="009E7C49">
        <w:rPr>
          <w:b/>
          <w:bCs/>
          <w:iCs/>
          <w:color w:val="002060"/>
          <w:kern w:val="20"/>
          <w:sz w:val="22"/>
          <w:szCs w:val="28"/>
        </w:rPr>
        <w:t>Contacting DELWP</w:t>
      </w:r>
    </w:p>
    <w:p w14:paraId="5C1A7089" w14:textId="6A072D3E" w:rsidR="00EF7DAF" w:rsidRPr="00646794" w:rsidRDefault="005770C8" w:rsidP="005770C8">
      <w:pPr>
        <w:rPr>
          <w:color w:val="auto"/>
        </w:rPr>
      </w:pPr>
      <w:r w:rsidRPr="00646794">
        <w:rPr>
          <w:color w:val="auto"/>
        </w:rPr>
        <w:t>Regarding Crown land reserve matters, DELWP staff can be contacted through the Crown Land Kiosk</w:t>
      </w:r>
      <w:r w:rsidR="00786B2F">
        <w:rPr>
          <w:color w:val="auto"/>
        </w:rPr>
        <w:t xml:space="preserve">, </w:t>
      </w:r>
      <w:r w:rsidRPr="00646794">
        <w:rPr>
          <w:color w:val="auto"/>
        </w:rPr>
        <w:t xml:space="preserve">by phone to the DELWP Customer </w:t>
      </w:r>
      <w:r w:rsidR="00786B2F">
        <w:rPr>
          <w:color w:val="auto"/>
        </w:rPr>
        <w:t>Contact</w:t>
      </w:r>
      <w:r w:rsidRPr="00646794">
        <w:rPr>
          <w:color w:val="auto"/>
        </w:rPr>
        <w:t xml:space="preserve"> Centre on 136 186 (and</w:t>
      </w:r>
      <w:r w:rsidR="00063604">
        <w:rPr>
          <w:color w:val="auto"/>
        </w:rPr>
        <w:t xml:space="preserve">/or direct to </w:t>
      </w:r>
      <w:r w:rsidRPr="00646794">
        <w:rPr>
          <w:color w:val="auto"/>
        </w:rPr>
        <w:t xml:space="preserve">the DELWP </w:t>
      </w:r>
      <w:r w:rsidR="008B493C">
        <w:rPr>
          <w:color w:val="auto"/>
        </w:rPr>
        <w:t>Land</w:t>
      </w:r>
      <w:r w:rsidRPr="00646794">
        <w:rPr>
          <w:color w:val="auto"/>
        </w:rPr>
        <w:t xml:space="preserve"> and Built Environment</w:t>
      </w:r>
      <w:r w:rsidR="0077689F" w:rsidRPr="00646794">
        <w:rPr>
          <w:color w:val="auto"/>
        </w:rPr>
        <w:t xml:space="preserve"> (LBE)</w:t>
      </w:r>
      <w:r w:rsidRPr="00646794">
        <w:rPr>
          <w:color w:val="auto"/>
        </w:rPr>
        <w:t xml:space="preserve"> </w:t>
      </w:r>
      <w:r w:rsidR="008B493C">
        <w:rPr>
          <w:color w:val="auto"/>
        </w:rPr>
        <w:t xml:space="preserve">team </w:t>
      </w:r>
      <w:r w:rsidRPr="00646794">
        <w:rPr>
          <w:color w:val="auto"/>
        </w:rPr>
        <w:t xml:space="preserve">in your part of the State) or email: </w:t>
      </w:r>
      <w:hyperlink r:id="rId21" w:history="1">
        <w:r w:rsidR="00AF496C" w:rsidRPr="009E7C49">
          <w:rPr>
            <w:rStyle w:val="Hyperlink"/>
            <w:color w:val="0070C0"/>
            <w:u w:val="none"/>
          </w:rPr>
          <w:t>customer.service@delwp.vic.gov.au</w:t>
        </w:r>
      </w:hyperlink>
      <w:r w:rsidRPr="00646794">
        <w:rPr>
          <w:color w:val="auto"/>
        </w:rPr>
        <w:t xml:space="preserve"> (and your email will be forwarded to the relevant</w:t>
      </w:r>
      <w:r w:rsidR="00063604">
        <w:rPr>
          <w:color w:val="auto"/>
        </w:rPr>
        <w:t xml:space="preserve"> LBE</w:t>
      </w:r>
      <w:r w:rsidRPr="00646794">
        <w:rPr>
          <w:color w:val="auto"/>
        </w:rPr>
        <w:t xml:space="preserve"> public land email in your region). Contact details for DELWP regional offices can be found </w:t>
      </w:r>
      <w:r w:rsidR="004E4FF9" w:rsidRPr="00646794">
        <w:rPr>
          <w:color w:val="auto"/>
        </w:rPr>
        <w:t xml:space="preserve">through </w:t>
      </w:r>
      <w:r w:rsidRPr="00646794">
        <w:rPr>
          <w:color w:val="auto"/>
        </w:rPr>
        <w:t xml:space="preserve">the </w:t>
      </w:r>
      <w:hyperlink r:id="rId22" w:history="1">
        <w:r w:rsidRPr="009E7C49">
          <w:rPr>
            <w:rStyle w:val="Hyperlink"/>
            <w:color w:val="0070C0"/>
            <w:u w:val="none"/>
          </w:rPr>
          <w:t>Regions and communities section of the DELWP website</w:t>
        </w:r>
      </w:hyperlink>
      <w:r w:rsidRPr="00646794">
        <w:rPr>
          <w:color w:val="auto"/>
        </w:rPr>
        <w:t>.</w:t>
      </w:r>
    </w:p>
    <w:p w14:paraId="4C64F19B" w14:textId="7E8CAF67" w:rsidR="00014F83" w:rsidRPr="009E7C49" w:rsidRDefault="00014F83" w:rsidP="00014F83">
      <w:pPr>
        <w:pStyle w:val="Heading2"/>
        <w:rPr>
          <w:iCs w:val="0"/>
          <w:color w:val="002060"/>
        </w:rPr>
      </w:pPr>
      <w:r w:rsidRPr="009E7C49">
        <w:rPr>
          <w:iCs w:val="0"/>
          <w:color w:val="002060"/>
        </w:rPr>
        <w:t>Note for Incorporated Associations and Companies Limited by Guarantee</w:t>
      </w:r>
    </w:p>
    <w:p w14:paraId="6BEA385C" w14:textId="21107B67" w:rsidR="00014F83" w:rsidRPr="00646794" w:rsidRDefault="00014F83" w:rsidP="00014F83">
      <w:pPr>
        <w:pStyle w:val="BodyText"/>
        <w:rPr>
          <w:color w:val="auto"/>
        </w:rPr>
      </w:pPr>
      <w:r w:rsidRPr="00646794">
        <w:rPr>
          <w:color w:val="auto"/>
        </w:rPr>
        <w:t xml:space="preserve">Some committees of management of Crown land reserves are incorporated through means other than the </w:t>
      </w:r>
      <w:r w:rsidRPr="009E7C49">
        <w:rPr>
          <w:color w:val="auto"/>
        </w:rPr>
        <w:t>C</w:t>
      </w:r>
      <w:r w:rsidR="003B05A3" w:rsidRPr="009E7C49">
        <w:rPr>
          <w:color w:val="auto"/>
        </w:rPr>
        <w:t>rown</w:t>
      </w:r>
      <w:r w:rsidR="003B05A3" w:rsidRPr="004B378A">
        <w:rPr>
          <w:i/>
          <w:iCs/>
          <w:color w:val="auto"/>
        </w:rPr>
        <w:t xml:space="preserve"> </w:t>
      </w:r>
      <w:r w:rsidR="003B05A3" w:rsidRPr="009E7C49">
        <w:rPr>
          <w:color w:val="auto"/>
        </w:rPr>
        <w:t xml:space="preserve">Land </w:t>
      </w:r>
      <w:r w:rsidR="004B378A" w:rsidRPr="009E7C49">
        <w:rPr>
          <w:color w:val="auto"/>
        </w:rPr>
        <w:t>(</w:t>
      </w:r>
      <w:r w:rsidR="003B05A3" w:rsidRPr="009E7C49">
        <w:rPr>
          <w:color w:val="auto"/>
        </w:rPr>
        <w:t>Reserves</w:t>
      </w:r>
      <w:r w:rsidR="004B378A" w:rsidRPr="009E7C49">
        <w:rPr>
          <w:color w:val="auto"/>
        </w:rPr>
        <w:t>)</w:t>
      </w:r>
      <w:r w:rsidR="003B05A3" w:rsidRPr="009E7C49">
        <w:rPr>
          <w:color w:val="auto"/>
        </w:rPr>
        <w:t xml:space="preserve"> Act 1978</w:t>
      </w:r>
      <w:r w:rsidR="005669DE">
        <w:rPr>
          <w:color w:val="auto"/>
        </w:rPr>
        <w:t>. These groups include</w:t>
      </w:r>
      <w:r w:rsidRPr="00646794">
        <w:rPr>
          <w:color w:val="auto"/>
        </w:rPr>
        <w:t xml:space="preserve"> Incorporated Associations and </w:t>
      </w:r>
      <w:r w:rsidR="005669DE">
        <w:rPr>
          <w:color w:val="auto"/>
        </w:rPr>
        <w:t xml:space="preserve">no-profit </w:t>
      </w:r>
      <w:r w:rsidRPr="00646794">
        <w:rPr>
          <w:color w:val="auto"/>
        </w:rPr>
        <w:t>Companies Limited by Guarantee. The</w:t>
      </w:r>
      <w:r w:rsidR="00590694">
        <w:rPr>
          <w:color w:val="auto"/>
        </w:rPr>
        <w:t>y</w:t>
      </w:r>
      <w:r w:rsidRPr="00646794">
        <w:rPr>
          <w:color w:val="auto"/>
        </w:rPr>
        <w:t xml:space="preserve"> have different processes for annual accountability to DELWP.</w:t>
      </w:r>
    </w:p>
    <w:sectPr w:rsidR="00014F83" w:rsidRPr="00646794" w:rsidSect="00DE028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75147" w14:textId="77777777" w:rsidR="005D70F0" w:rsidRDefault="005D70F0">
      <w:r>
        <w:separator/>
      </w:r>
    </w:p>
    <w:p w14:paraId="4525AE9D" w14:textId="77777777" w:rsidR="005D70F0" w:rsidRDefault="005D70F0"/>
    <w:p w14:paraId="51A8A21D" w14:textId="77777777" w:rsidR="005D70F0" w:rsidRDefault="005D70F0"/>
  </w:endnote>
  <w:endnote w:type="continuationSeparator" w:id="0">
    <w:p w14:paraId="7AB03A8F" w14:textId="77777777" w:rsidR="005D70F0" w:rsidRDefault="005D70F0">
      <w:r>
        <w:continuationSeparator/>
      </w:r>
    </w:p>
    <w:p w14:paraId="55C375A9" w14:textId="77777777" w:rsidR="005D70F0" w:rsidRDefault="005D70F0"/>
    <w:p w14:paraId="4685BC05" w14:textId="77777777" w:rsidR="005D70F0" w:rsidRDefault="005D7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34F0035D" w:rsidR="00C46A59" w:rsidRPr="00D55628" w:rsidRDefault="00EF7DAF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76BDC51F" wp14:editId="7D64EABA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7f6a4e36b9e4d2872477d37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DB842E" w14:textId="717C9901" w:rsidR="00EF7DAF" w:rsidRPr="00EF7DAF" w:rsidRDefault="00EF7DAF" w:rsidP="00EF7DA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F7DA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BDC51F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f6a4e36b9e4d2872477d372" o:spid="_x0000_s1026" type="#_x0000_t202" alt="&quot;&quot;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" o:allowincell="f" filled="f" stroked="f" strokeweight=".5pt">
                    <v:textbox inset=",0,,0">
                      <w:txbxContent>
                        <w:p w14:paraId="68DB842E" w14:textId="717C9901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248A550B" w:rsidR="00C46A59" w:rsidRPr="00CB1FB7" w:rsidRDefault="00EF7DAF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69ED5093" wp14:editId="238DE346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e3484bdb8987320d9ed12b2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953C7" w14:textId="6074B247" w:rsidR="00EF7DAF" w:rsidRPr="00EF7DAF" w:rsidRDefault="00EF7DAF" w:rsidP="00EF7DA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F7DA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9ED5093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3484bdb8987320d9ed12b23" o:spid="_x0000_s1027" type="#_x0000_t202" alt="&quot;&quot;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JXXFJdBAgAAZQQA&#10;AA4AAAAAAAAAAAAAAAAALgIAAGRycy9lMm9Eb2MueG1sUEsBAi0AFAAGAAgAAAAhABFyp37fAAAA&#10;CwEAAA8AAAAAAAAAAAAAAAAAmwQAAGRycy9kb3ducmV2LnhtbFBLBQYAAAAABAAEAPMAAACnBQAA&#10;AAA=&#10;" o:allowincell="f" filled="f" stroked="f" strokeweight=".5pt">
                    <v:textbox inset=",0,,0">
                      <w:txbxContent>
                        <w:p w14:paraId="682953C7" w14:textId="6074B247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0CD23356" w:rsidR="00C46A59" w:rsidRDefault="00EF7DAF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770822CF" wp14:editId="6E27250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6b364e07ac18896705cf55e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A8CC2E" w14:textId="77777777" w:rsidR="005A0F40" w:rsidRPr="007F771C" w:rsidRDefault="005A0F40" w:rsidP="005A0F40">
                          <w:pPr>
                            <w:jc w:val="center"/>
                            <w:rPr>
                              <w:rFonts w:cstheme="minorHAnsi"/>
                              <w:color w:val="000000"/>
                            </w:rPr>
                          </w:pPr>
                          <w:r w:rsidRPr="007F771C">
                            <w:rPr>
                              <w:rFonts w:cstheme="minorHAnsi"/>
                              <w:color w:val="000000"/>
                            </w:rPr>
                            <w:t xml:space="preserve">For more information see the </w:t>
                          </w:r>
                          <w:hyperlink r:id="rId1" w:history="1">
                            <w:r w:rsidRPr="007F771C">
                              <w:rPr>
                                <w:rStyle w:val="Hyperlink"/>
                                <w:rFonts w:cstheme="minorHAnsi"/>
                              </w:rPr>
                              <w:t>committees of management section of the DELWP website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822CF" id="_x0000_t202" coordsize="21600,21600" o:spt="202" path="m,l,21600r21600,l21600,xe">
              <v:stroke joinstyle="miter"/>
              <v:path gradientshapeok="t" o:connecttype="rect"/>
            </v:shapetype>
            <v:shape id="MSIPCM6b364e07ac18896705cf55e8" o:spid="_x0000_s1028" type="#_x0000_t202" alt="&quot;&quot;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jAOOPUACAABlBAAA&#10;DgAAAAAAAAAAAAAAAAAuAgAAZHJzL2Uyb0RvYy54bWxQSwECLQAUAAYACAAAACEAEXKnft8AAAAL&#10;AQAADwAAAAAAAAAAAAAAAACaBAAAZHJzL2Rvd25yZXYueG1sUEsFBgAAAAAEAAQA8wAAAKYFAAAA&#10;AA==&#10;" o:allowincell="f" filled="f" stroked="f" strokeweight=".5pt">
              <v:textbox inset=",0,,0">
                <w:txbxContent>
                  <w:p w14:paraId="2EA8CC2E" w14:textId="77777777" w:rsidR="005A0F40" w:rsidRPr="007F771C" w:rsidRDefault="005A0F40" w:rsidP="005A0F40">
                    <w:pPr>
                      <w:jc w:val="center"/>
                      <w:rPr>
                        <w:rFonts w:cstheme="minorHAnsi"/>
                        <w:color w:val="000000"/>
                      </w:rPr>
                    </w:pPr>
                    <w:r w:rsidRPr="007F771C">
                      <w:rPr>
                        <w:rFonts w:cstheme="minorHAnsi"/>
                        <w:color w:val="000000"/>
                      </w:rPr>
                      <w:t xml:space="preserve">For more information see the </w:t>
                    </w:r>
                    <w:hyperlink r:id="rId2" w:history="1">
                      <w:r w:rsidRPr="007F771C">
                        <w:rPr>
                          <w:rStyle w:val="Hyperlink"/>
                          <w:rFonts w:cstheme="minorHAnsi"/>
                        </w:rPr>
                        <w:t>committees of management section of the DELWP website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5A19712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6EC402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alt="&quot;&quot;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709D6F0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LogoColour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257E4586" w:rsidR="00DE028D" w:rsidRPr="00D55628" w:rsidRDefault="00EF7DAF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783DE5AA" wp14:editId="62B852C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71a14d4abf235f292e76ec8a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CCEB31" w14:textId="60CDF6FD" w:rsidR="00EF7DAF" w:rsidRPr="00EF7DAF" w:rsidRDefault="00EF7DAF" w:rsidP="00EF7DA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F7DA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83DE5A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1a14d4abf235f292e76ec8a" o:spid="_x0000_s1030" type="#_x0000_t202" alt="&quot;&quot;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BpAr5kACAABlBAAA&#10;DgAAAAAAAAAAAAAAAAAuAgAAZHJzL2Uyb0RvYy54bWxQSwECLQAUAAYACAAAACEAEXKnft8AAAAL&#10;AQAADwAAAAAAAAAAAAAAAACaBAAAZHJzL2Rvd25yZXYueG1sUEsFBgAAAAAEAAQA8wAAAKYFAAAA&#10;AA==&#10;" o:allowincell="f" filled="f" stroked="f" strokeweight=".5pt">
                    <v:textbox inset=",0,,0">
                      <w:txbxContent>
                        <w:p w14:paraId="03CCEB31" w14:textId="60CDF6FD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12FDBDB7" w:rsidR="00DE028D" w:rsidRPr="00CB1FB7" w:rsidRDefault="00EF7DAF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4320" behindDoc="0" locked="0" layoutInCell="0" allowOverlap="1" wp14:anchorId="2B63DB2A" wp14:editId="544B846A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2" name="MSIPCM4ef14560a47c3c97b62fa20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EB1A8" w14:textId="059B82FA" w:rsidR="00EF7DAF" w:rsidRPr="00EF7DAF" w:rsidRDefault="00EF7DAF" w:rsidP="00EF7DAF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EF7DAF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B63DB2A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4ef14560a47c3c97b62fa204" o:spid="_x0000_s1031" type="#_x0000_t202" alt="&quot;&quot;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MnPuHkACAABlBAAA&#10;DgAAAAAAAAAAAAAAAAAuAgAAZHJzL2Uyb0RvYy54bWxQSwECLQAUAAYACAAAACEAEXKnft8AAAAL&#10;AQAADwAAAAAAAAAAAAAAAACaBAAAZHJzL2Rvd25yZXYueG1sUEsFBgAAAAAEAAQA8wAAAKYFAAAA&#10;AA==&#10;" o:allowincell="f" filled="f" stroked="f" strokeweight=".5pt">
                    <v:textbox inset=",0,,0">
                      <w:txbxContent>
                        <w:p w14:paraId="637EB1A8" w14:textId="059B82FA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0327400E" w:rsidR="00E962AA" w:rsidRDefault="00EF7DAF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13D1128F" wp14:editId="7023A93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d04947ca9ab651f1f5edf4b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0E82EF" w14:textId="49418653" w:rsidR="00EF7DAF" w:rsidRPr="00EF7DAF" w:rsidRDefault="00EF7DAF" w:rsidP="00EF7DA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F7DA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1128F" id="_x0000_t202" coordsize="21600,21600" o:spt="202" path="m,l,21600r21600,l21600,xe">
              <v:stroke joinstyle="miter"/>
              <v:path gradientshapeok="t" o:connecttype="rect"/>
            </v:shapetype>
            <v:shape id="MSIPCMd04947ca9ab651f1f5edf4b3" o:spid="_x0000_s1032" type="#_x0000_t202" alt="&quot;&quot;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LsQH3JBAgAAZQQA&#10;AA4AAAAAAAAAAAAAAAAALgIAAGRycy9lMm9Eb2MueG1sUEsBAi0AFAAGAAgAAAAhABFyp37fAAAA&#10;CwEAAA8AAAAAAAAAAAAAAAAAmwQAAGRycy9kb3ducmV2LnhtbFBLBQYAAAAABAAEAPMAAACnBQAA&#10;AAA=&#10;" o:allowincell="f" filled="f" stroked="f" strokeweight=".5pt">
              <v:textbox inset=",0,,0">
                <w:txbxContent>
                  <w:p w14:paraId="310E82EF" w14:textId="49418653" w:rsidR="00EF7DAF" w:rsidRPr="00EF7DAF" w:rsidRDefault="00EF7DAF" w:rsidP="00EF7DA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F7DA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2E883960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olarVicLog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3B0DF45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2320044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alt="&quot;&quot;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216366A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LogoColour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145DA" w14:textId="77777777" w:rsidR="005D70F0" w:rsidRPr="008F5280" w:rsidRDefault="005D70F0" w:rsidP="008F5280">
      <w:pPr>
        <w:pStyle w:val="FootnoteSeparator"/>
      </w:pPr>
    </w:p>
    <w:p w14:paraId="6941C024" w14:textId="77777777" w:rsidR="005D70F0" w:rsidRDefault="005D70F0"/>
  </w:footnote>
  <w:footnote w:type="continuationSeparator" w:id="0">
    <w:p w14:paraId="1A66555E" w14:textId="77777777" w:rsidR="005D70F0" w:rsidRDefault="005D70F0" w:rsidP="008F5280">
      <w:pPr>
        <w:pStyle w:val="FootnoteSeparator"/>
      </w:pPr>
    </w:p>
    <w:p w14:paraId="62E5AD9F" w14:textId="77777777" w:rsidR="005D70F0" w:rsidRDefault="005D70F0"/>
    <w:p w14:paraId="204288A0" w14:textId="77777777" w:rsidR="005D70F0" w:rsidRDefault="005D70F0"/>
  </w:footnote>
  <w:footnote w:type="continuationNotice" w:id="1">
    <w:p w14:paraId="57C318D6" w14:textId="77777777" w:rsidR="005D70F0" w:rsidRDefault="005D70F0" w:rsidP="00D55628"/>
    <w:p w14:paraId="729CA214" w14:textId="77777777" w:rsidR="005D70F0" w:rsidRDefault="005D70F0"/>
    <w:p w14:paraId="7E02DF62" w14:textId="77777777" w:rsidR="005D70F0" w:rsidRDefault="005D70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212247D5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765C0B">
            <w:rPr>
              <w:noProof/>
              <w:lang w:val="en-US"/>
            </w:rPr>
            <w:t>About</w:t>
          </w:r>
          <w:r w:rsidR="00765C0B" w:rsidRPr="00765C0B">
            <w:rPr>
              <w:noProof/>
            </w:rPr>
            <w:t xml:space="preserve"> DELWP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51097F8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CD155" id="Rectangle 18" o:spid="_x0000_s1026" alt="&quot;&quot;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46DC4F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F3393F" id="TriangleRight" o:spid="_x0000_s1026" alt="&quot;&quot;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322931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0D7432" id="TriangleLeft" o:spid="_x0000_s1026" alt="&quot;&quot;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714FC30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9CA686" id="Rectangle" o:spid="_x0000_s1026" alt="&quot;&quot;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68A6E023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65C0B">
            <w:rPr>
              <w:noProof/>
            </w:rPr>
            <w:t>About DELWP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1BFA4BF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80FC2" id="Rectangle 17" o:spid="_x0000_s1026" alt="&quot;&quot;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6C41545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7A595F" id="TriangleRight" o:spid="_x0000_s1026" alt="&quot;&quot;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14C7E7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FFE24" id="TriangleLeft" o:spid="_x0000_s1026" alt="&quot;&quot;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0E9D845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F8E4CD" id="Rectangle" o:spid="_x0000_s1026" alt="&quot;&quot;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4BE9B10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F4B9FD" id="Rectangle 22" o:spid="_x0000_s1026" alt="&quot;&quot;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F3A1E35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TriangleBottomACI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1554B818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TriangleBottomACI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275BDBE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392A53" id="TriangleRight" o:spid="_x0000_s1026" alt="&quot;&quot;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3B990A12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30B296" id="TriangleBottom" o:spid="_x0000_s1026" alt="&quot;&quot;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79242DA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8B796" id="TriangleLeft" o:spid="_x0000_s1026" alt="&quot;&quot;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7BF7523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1609C" id="Rectangle" o:spid="_x0000_s1026" alt="&quot;&quot;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0A2AA5CC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014F83">
            <w:rPr>
              <w:noProof/>
            </w:rPr>
            <w:t>Annual Return financial and governance information required of committees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1B2AF74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1860A6" id="TriangleRight" o:spid="_x0000_s1026" alt="&quot;&quot;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5A5D2F9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95A3B" id="TriangleLeft" o:spid="_x0000_s1026" alt="&quot;&quot;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43F6A02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CFF81F" id="Rectangle" o:spid="_x0000_s1026" alt="&quot;&quot;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030BCDC0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765C0B">
            <w:rPr>
              <w:noProof/>
            </w:rPr>
            <w:t>About DELWP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676B914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2F81F8" id="TriangleRight" o:spid="_x0000_s1026" alt="&quot;&quot;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24B1FE3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5BC2A" id="TriangleLeft" o:spid="_x0000_s1026" alt="&quot;&quot;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5B72ED4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2AA9E" id="Rectangle" o:spid="_x0000_s1026" alt="&quot;&quot;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6306BB4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iangleBottomACIMono" hidden="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144C5D61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iangleBottomACI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50A71500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6EF59" id="TriangleRight" o:spid="_x0000_s1026" alt="&quot;&quot;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34DD74C5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ED4FE5" id="TriangleBottom" o:spid="_x0000_s1026" alt="&quot;&quot;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2ED5864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5F3AEF" id="TriangleLeft" o:spid="_x0000_s1026" alt="&quot;&quot;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508C398A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591BD" id="Rectangle" o:spid="_x0000_s1026" alt="&quot;&quot;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4F24605A"/>
    <w:multiLevelType w:val="hybridMultilevel"/>
    <w:tmpl w:val="75501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674F"/>
    <w:multiLevelType w:val="hybridMultilevel"/>
    <w:tmpl w:val="FF1EB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4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F1F16"/>
    <w:multiLevelType w:val="hybridMultilevel"/>
    <w:tmpl w:val="DBE441B4"/>
    <w:lvl w:ilvl="0" w:tplc="E856DE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2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4" w15:restartNumberingAfterBreak="0">
    <w:nsid w:val="74E130A1"/>
    <w:multiLevelType w:val="hybridMultilevel"/>
    <w:tmpl w:val="8F50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30"/>
  </w:num>
  <w:num w:numId="3">
    <w:abstractNumId w:val="27"/>
  </w:num>
  <w:num w:numId="4">
    <w:abstractNumId w:val="35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31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19"/>
  </w:num>
  <w:num w:numId="30">
    <w:abstractNumId w:val="32"/>
  </w:num>
  <w:num w:numId="31">
    <w:abstractNumId w:val="8"/>
  </w:num>
  <w:num w:numId="32">
    <w:abstractNumId w:val="29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22"/>
  </w:num>
  <w:num w:numId="44">
    <w:abstractNumId w:val="34"/>
  </w:num>
  <w:num w:numId="45">
    <w:abstractNumId w:val="26"/>
  </w:num>
  <w:num w:numId="46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4F83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F7"/>
    <w:rsid w:val="00061573"/>
    <w:rsid w:val="000617D7"/>
    <w:rsid w:val="000620DA"/>
    <w:rsid w:val="000623CA"/>
    <w:rsid w:val="000626EE"/>
    <w:rsid w:val="00062985"/>
    <w:rsid w:val="00063604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67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3F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C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5EA"/>
    <w:rsid w:val="000A3721"/>
    <w:rsid w:val="000A3841"/>
    <w:rsid w:val="000A3B01"/>
    <w:rsid w:val="000A4744"/>
    <w:rsid w:val="000A51F3"/>
    <w:rsid w:val="000A5788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6C6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3A6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3F1D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3F6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6EC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5A3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9B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521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066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78A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4FF9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3F4D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0D6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2777A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4D5D"/>
    <w:rsid w:val="00565127"/>
    <w:rsid w:val="00566671"/>
    <w:rsid w:val="005669DE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0C8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694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0F40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0F0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0DC8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1E08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313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6794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6AA"/>
    <w:rsid w:val="0065399C"/>
    <w:rsid w:val="00653DAE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390C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07FD4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9D0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89F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6B2F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9E5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108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B59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382E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160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2A3C"/>
    <w:rsid w:val="008B3EB8"/>
    <w:rsid w:val="008B43D4"/>
    <w:rsid w:val="008B4600"/>
    <w:rsid w:val="008B493C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4F4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A6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3D3"/>
    <w:rsid w:val="0096287B"/>
    <w:rsid w:val="009628F7"/>
    <w:rsid w:val="009637FD"/>
    <w:rsid w:val="00963DD1"/>
    <w:rsid w:val="0096411E"/>
    <w:rsid w:val="0096416C"/>
    <w:rsid w:val="00964A11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4871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72F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92"/>
    <w:rsid w:val="009E13E5"/>
    <w:rsid w:val="009E1853"/>
    <w:rsid w:val="009E1CCF"/>
    <w:rsid w:val="009E1EAC"/>
    <w:rsid w:val="009E2F3B"/>
    <w:rsid w:val="009E3169"/>
    <w:rsid w:val="009E3390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E7C49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0ED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051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4B04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09C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6C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9DF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54B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418"/>
    <w:rsid w:val="00C765D7"/>
    <w:rsid w:val="00C766E2"/>
    <w:rsid w:val="00C76971"/>
    <w:rsid w:val="00C77B9A"/>
    <w:rsid w:val="00C80882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21D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6C4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319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CF7CD7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2DC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780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C1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08B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EF7DA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mailto:customer.service@delwp.vic.gov.au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lwp.vic.gov.au/boards-and-governance/committees-of-managemen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www.delwp.vic.gov.au/communities-and-regions/regions-and-locations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hyperlink" Target="https://www.delwp.vic.gov.au/boards-and-governance/committees-of-management" TargetMode="External"/><Relationship Id="rId1" Type="http://schemas.openxmlformats.org/officeDocument/2006/relationships/hyperlink" Target="https://www.delwp.vic.gov.au/boards-and-governance/committees-of-management" TargetMode="External"/><Relationship Id="rId4" Type="http://schemas.openxmlformats.org/officeDocument/2006/relationships/image" Target="media/image4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Sheets for committees of management of crown land reserves 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DOCID589-1193700953-820</_dlc_DocId>
    <_dlc_DocIdUrl xmlns="a5f32de4-e402-4188-b034-e71ca7d22e54">
      <Url>https://delwpvicgovau.sharepoint.com/sites/ecm_589/_layouts/15/DocIdRedir.aspx?ID=DOCID589-1193700953-820</Url>
      <Description>DOCID589-1193700953-820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D05718E8-ED10-4BCE-9500-660B6EF21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C9D109-B146-4E93-84C2-D399E41ED5B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ACA66A8-9D66-4A4A-A5E0-D74BC99E5FB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371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Title</vt:lpstr>
      <vt:lpstr>    What is the Annual Return?</vt:lpstr>
      <vt:lpstr>    Due date for the Annual Return</vt:lpstr>
      <vt:lpstr>    Submitting the Annual Return through the Crown Land Kiosk</vt:lpstr>
      <vt:lpstr>    Contacting DELWP</vt:lpstr>
      <vt:lpstr>    *Note for Incorporated Associations and Companies Limited by Guarantee</vt:lpstr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Zarina Coetzee (DELWP)</cp:lastModifiedBy>
  <cp:revision>43</cp:revision>
  <cp:lastPrinted>2016-09-08T07:20:00Z</cp:lastPrinted>
  <dcterms:created xsi:type="dcterms:W3CDTF">2021-03-19T03:49:00Z</dcterms:created>
  <dcterms:modified xsi:type="dcterms:W3CDTF">2021-05-20T06:38:00Z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ad1774a1-57b2-4512-9702-d37ebe81cb23</vt:lpwstr>
  </property>
  <property fmtid="{D5CDD505-2E9C-101B-9397-08002B2CF9AE}" pid="30" name="Order">
    <vt:r8>71700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2021-03-05T02:20:41Z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89cf4bd7-d528-46e3-853e-728fa35185a6</vt:lpwstr>
  </property>
  <property fmtid="{D5CDD505-2E9C-101B-9397-08002B2CF9AE}" pid="37" name="MSIP_Label_4257e2ab-f512-40e2-9c9a-c64247360765_ContentBits">
    <vt:lpwstr>2</vt:lpwstr>
  </property>
</Properties>
</file>